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09CB88" w14:textId="2E5784C3" w:rsidR="005E483F" w:rsidRPr="00824B02" w:rsidRDefault="005E483F" w:rsidP="00824B02">
      <w:pPr>
        <w:spacing w:line="360" w:lineRule="auto"/>
        <w:jc w:val="both"/>
        <w:rPr>
          <w:rFonts w:ascii="Palatino Linotype" w:hAnsi="Palatino Linotype"/>
        </w:rPr>
      </w:pPr>
      <w:bookmarkStart w:id="0" w:name="_GoBack"/>
      <w:bookmarkEnd w:id="0"/>
      <w:r w:rsidRPr="00824B02">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w:t>
      </w:r>
      <w:r w:rsidR="00A116DF" w:rsidRPr="00824B02">
        <w:rPr>
          <w:rFonts w:ascii="Palatino Linotype" w:hAnsi="Palatino Linotype"/>
        </w:rPr>
        <w:t xml:space="preserve">del </w:t>
      </w:r>
      <w:r w:rsidR="009147E1" w:rsidRPr="00824B02">
        <w:rPr>
          <w:rFonts w:ascii="Palatino Linotype" w:hAnsi="Palatino Linotype"/>
          <w:b/>
        </w:rPr>
        <w:t>seis</w:t>
      </w:r>
      <w:r w:rsidR="0043453E" w:rsidRPr="00824B02">
        <w:rPr>
          <w:rFonts w:ascii="Palatino Linotype" w:hAnsi="Palatino Linotype"/>
          <w:b/>
        </w:rPr>
        <w:t xml:space="preserve"> </w:t>
      </w:r>
      <w:r w:rsidR="00352536" w:rsidRPr="00824B02">
        <w:rPr>
          <w:rFonts w:ascii="Palatino Linotype" w:hAnsi="Palatino Linotype"/>
          <w:b/>
        </w:rPr>
        <w:t xml:space="preserve">de </w:t>
      </w:r>
      <w:r w:rsidR="009147E1" w:rsidRPr="00824B02">
        <w:rPr>
          <w:rFonts w:ascii="Palatino Linotype" w:hAnsi="Palatino Linotype"/>
          <w:b/>
        </w:rPr>
        <w:t>marzo</w:t>
      </w:r>
      <w:r w:rsidR="000733FF" w:rsidRPr="00824B02">
        <w:rPr>
          <w:rFonts w:ascii="Palatino Linotype" w:hAnsi="Palatino Linotype"/>
          <w:b/>
        </w:rPr>
        <w:t xml:space="preserve"> </w:t>
      </w:r>
      <w:r w:rsidR="009B3E77" w:rsidRPr="00824B02">
        <w:rPr>
          <w:rFonts w:ascii="Palatino Linotype" w:hAnsi="Palatino Linotype"/>
          <w:b/>
        </w:rPr>
        <w:t xml:space="preserve">de </w:t>
      </w:r>
      <w:r w:rsidRPr="00824B02">
        <w:rPr>
          <w:rFonts w:ascii="Palatino Linotype" w:hAnsi="Palatino Linotype"/>
          <w:b/>
        </w:rPr>
        <w:t xml:space="preserve">dos mil </w:t>
      </w:r>
      <w:r w:rsidR="000733FF" w:rsidRPr="00824B02">
        <w:rPr>
          <w:rFonts w:ascii="Palatino Linotype" w:hAnsi="Palatino Linotype"/>
          <w:b/>
        </w:rPr>
        <w:t>veinticuatro</w:t>
      </w:r>
      <w:r w:rsidR="006A005D" w:rsidRPr="00824B02">
        <w:rPr>
          <w:rFonts w:ascii="Palatino Linotype" w:hAnsi="Palatino Linotype"/>
        </w:rPr>
        <w:t xml:space="preserve">. </w:t>
      </w:r>
      <w:r w:rsidRPr="00824B02">
        <w:rPr>
          <w:rFonts w:ascii="Palatino Linotype" w:hAnsi="Palatino Linotype"/>
        </w:rPr>
        <w:t xml:space="preserve"> </w:t>
      </w:r>
    </w:p>
    <w:p w14:paraId="57CA25AC" w14:textId="77777777" w:rsidR="003253C6" w:rsidRPr="00824B02" w:rsidRDefault="003253C6" w:rsidP="00824B02">
      <w:pPr>
        <w:spacing w:line="360" w:lineRule="auto"/>
        <w:jc w:val="both"/>
        <w:rPr>
          <w:rFonts w:ascii="Palatino Linotype" w:hAnsi="Palatino Linotype" w:cs="Arial"/>
        </w:rPr>
      </w:pPr>
    </w:p>
    <w:p w14:paraId="03825FB3" w14:textId="33C97782" w:rsidR="00A1125E" w:rsidRPr="00824B02" w:rsidRDefault="00200BFC" w:rsidP="00824B02">
      <w:pPr>
        <w:spacing w:line="360" w:lineRule="auto"/>
        <w:jc w:val="both"/>
        <w:rPr>
          <w:rFonts w:ascii="Palatino Linotype" w:hAnsi="Palatino Linotype" w:cs="Arial"/>
          <w:lang w:val="es-ES"/>
        </w:rPr>
      </w:pPr>
      <w:r w:rsidRPr="00824B02">
        <w:rPr>
          <w:rFonts w:ascii="Palatino Linotype" w:hAnsi="Palatino Linotype" w:cs="Arial"/>
          <w:b/>
        </w:rPr>
        <w:t>VISTO</w:t>
      </w:r>
      <w:r w:rsidRPr="00824B02">
        <w:rPr>
          <w:rFonts w:ascii="Palatino Linotype" w:hAnsi="Palatino Linotype" w:cs="Arial"/>
        </w:rPr>
        <w:t xml:space="preserve"> </w:t>
      </w:r>
      <w:r w:rsidR="00D62B91" w:rsidRPr="00824B02">
        <w:rPr>
          <w:rFonts w:ascii="Palatino Linotype" w:hAnsi="Palatino Linotype" w:cs="Arial"/>
        </w:rPr>
        <w:t xml:space="preserve">el </w:t>
      </w:r>
      <w:r w:rsidRPr="00824B02">
        <w:rPr>
          <w:rFonts w:ascii="Palatino Linotype" w:hAnsi="Palatino Linotype" w:cs="Arial"/>
        </w:rPr>
        <w:t>expediente formado con motivo de</w:t>
      </w:r>
      <w:r w:rsidR="00D62B91" w:rsidRPr="00824B02">
        <w:rPr>
          <w:rFonts w:ascii="Palatino Linotype" w:hAnsi="Palatino Linotype" w:cs="Arial"/>
        </w:rPr>
        <w:t>l</w:t>
      </w:r>
      <w:r w:rsidRPr="00824B02">
        <w:rPr>
          <w:rFonts w:ascii="Palatino Linotype" w:hAnsi="Palatino Linotype" w:cs="Arial"/>
        </w:rPr>
        <w:t xml:space="preserve"> </w:t>
      </w:r>
      <w:r w:rsidR="00D62B91" w:rsidRPr="00824B02">
        <w:rPr>
          <w:rFonts w:ascii="Palatino Linotype" w:hAnsi="Palatino Linotype" w:cs="Arial"/>
        </w:rPr>
        <w:t>Recurso</w:t>
      </w:r>
      <w:r w:rsidR="00963231" w:rsidRPr="00824B02">
        <w:rPr>
          <w:rFonts w:ascii="Palatino Linotype" w:hAnsi="Palatino Linotype" w:cs="Arial"/>
        </w:rPr>
        <w:t xml:space="preserve"> de Revisión</w:t>
      </w:r>
      <w:r w:rsidR="00AC6ABE" w:rsidRPr="00824B02">
        <w:rPr>
          <w:rFonts w:ascii="Palatino Linotype" w:hAnsi="Palatino Linotype" w:cs="Arial"/>
        </w:rPr>
        <w:t xml:space="preserve"> </w:t>
      </w:r>
      <w:r w:rsidR="009147E1" w:rsidRPr="00824B02">
        <w:rPr>
          <w:rFonts w:ascii="Palatino Linotype" w:hAnsi="Palatino Linotype" w:cs="Arial"/>
          <w:b/>
          <w:bCs/>
        </w:rPr>
        <w:t>05992</w:t>
      </w:r>
      <w:r w:rsidR="000A27E2" w:rsidRPr="00824B02">
        <w:rPr>
          <w:rFonts w:ascii="Palatino Linotype" w:hAnsi="Palatino Linotype" w:cs="Arial"/>
          <w:b/>
          <w:bCs/>
        </w:rPr>
        <w:t>/INFOEM/IP/RR/202</w:t>
      </w:r>
      <w:r w:rsidR="002256C4" w:rsidRPr="00824B02">
        <w:rPr>
          <w:rFonts w:ascii="Palatino Linotype" w:hAnsi="Palatino Linotype" w:cs="Arial"/>
          <w:b/>
          <w:bCs/>
        </w:rPr>
        <w:t>3</w:t>
      </w:r>
      <w:r w:rsidRPr="00824B02">
        <w:rPr>
          <w:rFonts w:ascii="Palatino Linotype" w:hAnsi="Palatino Linotype" w:cs="Arial"/>
        </w:rPr>
        <w:t>,</w:t>
      </w:r>
      <w:r w:rsidR="00C32622" w:rsidRPr="00824B02">
        <w:rPr>
          <w:rFonts w:ascii="Palatino Linotype" w:hAnsi="Palatino Linotype" w:cs="Arial"/>
        </w:rPr>
        <w:t xml:space="preserve"> </w:t>
      </w:r>
      <w:r w:rsidRPr="00824B02">
        <w:rPr>
          <w:rFonts w:ascii="Palatino Linotype" w:hAnsi="Palatino Linotype" w:cs="Arial"/>
        </w:rPr>
        <w:t xml:space="preserve">promovido </w:t>
      </w:r>
      <w:r w:rsidRPr="00824B02">
        <w:rPr>
          <w:rFonts w:ascii="Palatino Linotype" w:hAnsi="Palatino Linotype"/>
        </w:rPr>
        <w:t>por</w:t>
      </w:r>
      <w:r w:rsidR="003F50CC" w:rsidRPr="00824B02">
        <w:rPr>
          <w:rFonts w:ascii="Palatino Linotype" w:hAnsi="Palatino Linotype"/>
        </w:rPr>
        <w:t xml:space="preserve"> quien se identifica como</w:t>
      </w:r>
      <w:r w:rsidR="0000267C" w:rsidRPr="00824B02">
        <w:rPr>
          <w:rFonts w:ascii="Palatino Linotype" w:hAnsi="Palatino Linotype"/>
        </w:rPr>
        <w:t xml:space="preserve"> </w:t>
      </w:r>
      <w:r w:rsidR="009147E1" w:rsidRPr="00824B02">
        <w:rPr>
          <w:rFonts w:ascii="Palatino Linotype" w:hAnsi="Palatino Linotype" w:cs="Tahoma"/>
          <w:b/>
        </w:rPr>
        <w:t>una persona de manera anónima</w:t>
      </w:r>
      <w:r w:rsidR="00162BDD" w:rsidRPr="00824B02">
        <w:rPr>
          <w:rFonts w:ascii="Palatino Linotype" w:hAnsi="Palatino Linotype" w:cs="Tahoma"/>
        </w:rPr>
        <w:t xml:space="preserve"> </w:t>
      </w:r>
      <w:r w:rsidR="00016631" w:rsidRPr="00824B02">
        <w:rPr>
          <w:rFonts w:ascii="Palatino Linotype" w:hAnsi="Palatino Linotype"/>
        </w:rPr>
        <w:t>en lo subsecuente</w:t>
      </w:r>
      <w:r w:rsidR="0026014A" w:rsidRPr="00824B02">
        <w:rPr>
          <w:rFonts w:ascii="Palatino Linotype" w:hAnsi="Palatino Linotype"/>
        </w:rPr>
        <w:t>,</w:t>
      </w:r>
      <w:r w:rsidR="00016631" w:rsidRPr="00824B02">
        <w:rPr>
          <w:rFonts w:ascii="Palatino Linotype" w:hAnsi="Palatino Linotype"/>
        </w:rPr>
        <w:t xml:space="preserve"> se le denominará </w:t>
      </w:r>
      <w:r w:rsidR="009C5899" w:rsidRPr="00824B02">
        <w:rPr>
          <w:rFonts w:ascii="Palatino Linotype" w:hAnsi="Palatino Linotype" w:cs="Arial"/>
          <w:b/>
          <w:lang w:val="es-ES"/>
        </w:rPr>
        <w:t>EL RECURRENTE</w:t>
      </w:r>
      <w:r w:rsidRPr="00824B02">
        <w:rPr>
          <w:rFonts w:ascii="Palatino Linotype" w:hAnsi="Palatino Linotype" w:cs="Arial"/>
          <w:b/>
          <w:lang w:val="es-ES"/>
        </w:rPr>
        <w:t>,</w:t>
      </w:r>
      <w:r w:rsidR="008B3120" w:rsidRPr="00824B02">
        <w:rPr>
          <w:rFonts w:ascii="Palatino Linotype" w:hAnsi="Palatino Linotype" w:cs="Arial"/>
          <w:lang w:val="es-ES"/>
        </w:rPr>
        <w:t xml:space="preserve"> en contra de la respuesta </w:t>
      </w:r>
      <w:r w:rsidR="0043453E" w:rsidRPr="00824B02">
        <w:rPr>
          <w:rFonts w:ascii="Palatino Linotype" w:hAnsi="Palatino Linotype" w:cs="Arial"/>
          <w:lang w:val="es-ES"/>
        </w:rPr>
        <w:t xml:space="preserve">emitida por </w:t>
      </w:r>
      <w:r w:rsidR="00D9217D" w:rsidRPr="00824B02">
        <w:rPr>
          <w:rFonts w:ascii="Palatino Linotype" w:hAnsi="Palatino Linotype" w:cs="Arial"/>
          <w:lang w:val="es-ES"/>
        </w:rPr>
        <w:t>e</w:t>
      </w:r>
      <w:r w:rsidR="00EB3AE3" w:rsidRPr="00824B02">
        <w:rPr>
          <w:rFonts w:ascii="Palatino Linotype" w:hAnsi="Palatino Linotype" w:cs="Arial"/>
          <w:lang w:val="es-ES"/>
        </w:rPr>
        <w:t>l</w:t>
      </w:r>
      <w:r w:rsidR="000C373D" w:rsidRPr="00824B02">
        <w:rPr>
          <w:rFonts w:ascii="Palatino Linotype" w:hAnsi="Palatino Linotype" w:cs="Arial"/>
          <w:lang w:val="es-ES"/>
        </w:rPr>
        <w:t xml:space="preserve"> </w:t>
      </w:r>
      <w:r w:rsidR="009147E1" w:rsidRPr="00824B02">
        <w:rPr>
          <w:rFonts w:ascii="Palatino Linotype" w:hAnsi="Palatino Linotype" w:cs="Arial"/>
          <w:b/>
          <w:bCs/>
        </w:rPr>
        <w:t>Ayuntamiento de Zinacantepec</w:t>
      </w:r>
      <w:r w:rsidRPr="00824B02">
        <w:rPr>
          <w:rFonts w:ascii="Palatino Linotype" w:hAnsi="Palatino Linotype" w:cs="Arial"/>
          <w:b/>
          <w:lang w:val="es-ES"/>
        </w:rPr>
        <w:t xml:space="preserve">, </w:t>
      </w:r>
      <w:r w:rsidR="005F0E30" w:rsidRPr="00824B02">
        <w:rPr>
          <w:rFonts w:ascii="Palatino Linotype" w:hAnsi="Palatino Linotype"/>
        </w:rPr>
        <w:t xml:space="preserve">en </w:t>
      </w:r>
      <w:r w:rsidR="0026014A" w:rsidRPr="00824B02">
        <w:rPr>
          <w:rFonts w:ascii="Palatino Linotype" w:hAnsi="Palatino Linotype"/>
        </w:rPr>
        <w:t>adelante,</w:t>
      </w:r>
      <w:r w:rsidR="005F0E30" w:rsidRPr="00824B02">
        <w:rPr>
          <w:rFonts w:ascii="Palatino Linotype" w:hAnsi="Palatino Linotype"/>
        </w:rPr>
        <w:t xml:space="preserve"> </w:t>
      </w:r>
      <w:r w:rsidRPr="00824B02">
        <w:rPr>
          <w:rFonts w:ascii="Palatino Linotype" w:hAnsi="Palatino Linotype" w:cs="Arial"/>
          <w:b/>
          <w:lang w:val="es-ES"/>
        </w:rPr>
        <w:t xml:space="preserve">EL SUJETO OBLIGADO, </w:t>
      </w:r>
      <w:r w:rsidRPr="00824B02">
        <w:rPr>
          <w:rFonts w:ascii="Palatino Linotype" w:hAnsi="Palatino Linotype" w:cs="Arial"/>
          <w:lang w:val="es-ES"/>
        </w:rPr>
        <w:t>se procede a dictar la presente resolución con base en lo</w:t>
      </w:r>
      <w:r w:rsidR="00EB6BD6" w:rsidRPr="00824B02">
        <w:rPr>
          <w:rFonts w:ascii="Palatino Linotype" w:hAnsi="Palatino Linotype" w:cs="Arial"/>
          <w:lang w:val="es-ES"/>
        </w:rPr>
        <w:t>s</w:t>
      </w:r>
      <w:r w:rsidRPr="00824B02">
        <w:rPr>
          <w:rFonts w:ascii="Palatino Linotype" w:hAnsi="Palatino Linotype" w:cs="Arial"/>
          <w:lang w:val="es-ES"/>
        </w:rPr>
        <w:t xml:space="preserve"> siguiente</w:t>
      </w:r>
      <w:r w:rsidR="00EB6BD6" w:rsidRPr="00824B02">
        <w:rPr>
          <w:rFonts w:ascii="Palatino Linotype" w:hAnsi="Palatino Linotype" w:cs="Arial"/>
          <w:lang w:val="es-ES"/>
        </w:rPr>
        <w:t>s</w:t>
      </w:r>
      <w:r w:rsidRPr="00824B02">
        <w:rPr>
          <w:rFonts w:ascii="Palatino Linotype" w:hAnsi="Palatino Linotype" w:cs="Arial"/>
          <w:lang w:val="es-ES"/>
        </w:rPr>
        <w:t xml:space="preserve">: </w:t>
      </w:r>
    </w:p>
    <w:p w14:paraId="71F79FE3" w14:textId="77777777" w:rsidR="00A1125E" w:rsidRPr="00824B02" w:rsidRDefault="00A1125E" w:rsidP="00824B02">
      <w:pPr>
        <w:jc w:val="both"/>
        <w:rPr>
          <w:rFonts w:ascii="Palatino Linotype" w:hAnsi="Palatino Linotype" w:cs="Arial"/>
          <w:b/>
          <w:bCs/>
          <w:spacing w:val="60"/>
          <w:lang w:val="es-ES"/>
        </w:rPr>
      </w:pPr>
    </w:p>
    <w:p w14:paraId="13016DDD" w14:textId="59D3DD12" w:rsidR="007F223C" w:rsidRPr="00824B02" w:rsidRDefault="00FC62C5" w:rsidP="00824B02">
      <w:pPr>
        <w:jc w:val="center"/>
        <w:rPr>
          <w:rFonts w:ascii="Palatino Linotype" w:hAnsi="Palatino Linotype" w:cs="Arial"/>
          <w:b/>
          <w:bCs/>
          <w:spacing w:val="60"/>
          <w:sz w:val="28"/>
        </w:rPr>
      </w:pPr>
      <w:r w:rsidRPr="00824B02">
        <w:rPr>
          <w:rFonts w:ascii="Palatino Linotype" w:hAnsi="Palatino Linotype" w:cs="Arial"/>
          <w:b/>
          <w:bCs/>
          <w:spacing w:val="60"/>
          <w:sz w:val="28"/>
        </w:rPr>
        <w:t>ANTECEDENTES</w:t>
      </w:r>
    </w:p>
    <w:p w14:paraId="7B1D3AA0" w14:textId="77777777" w:rsidR="00307A95" w:rsidRPr="00824B02" w:rsidRDefault="00307A95" w:rsidP="00824B02">
      <w:pPr>
        <w:jc w:val="both"/>
        <w:rPr>
          <w:rFonts w:ascii="Palatino Linotype" w:eastAsia="Calibri" w:hAnsi="Palatino Linotype" w:cs="Arial"/>
          <w:b/>
          <w:lang w:val="es-ES" w:eastAsia="en-US"/>
        </w:rPr>
      </w:pPr>
    </w:p>
    <w:p w14:paraId="4BE57260" w14:textId="40119831" w:rsidR="00F26592" w:rsidRPr="00824B02" w:rsidRDefault="00F26592" w:rsidP="00824B02">
      <w:pPr>
        <w:spacing w:line="360" w:lineRule="auto"/>
        <w:jc w:val="both"/>
        <w:rPr>
          <w:rFonts w:ascii="Palatino Linotype" w:hAnsi="Palatino Linotype"/>
          <w:b/>
          <w:sz w:val="28"/>
        </w:rPr>
      </w:pPr>
      <w:r w:rsidRPr="00824B02">
        <w:rPr>
          <w:rFonts w:ascii="Palatino Linotype" w:eastAsia="Calibri" w:hAnsi="Palatino Linotype" w:cs="Arial"/>
          <w:b/>
          <w:sz w:val="28"/>
          <w:lang w:val="es-ES" w:eastAsia="en-US"/>
        </w:rPr>
        <w:t xml:space="preserve">I. </w:t>
      </w:r>
      <w:r w:rsidRPr="00824B02">
        <w:rPr>
          <w:rFonts w:ascii="Palatino Linotype" w:hAnsi="Palatino Linotype"/>
          <w:b/>
          <w:sz w:val="28"/>
        </w:rPr>
        <w:t>De la Solicitud de Información</w:t>
      </w:r>
    </w:p>
    <w:p w14:paraId="30A88C19" w14:textId="401A66A4" w:rsidR="004476C5" w:rsidRPr="00824B02" w:rsidRDefault="00163A20" w:rsidP="00824B02">
      <w:pPr>
        <w:spacing w:line="360" w:lineRule="auto"/>
        <w:jc w:val="both"/>
        <w:rPr>
          <w:rFonts w:ascii="Palatino Linotype" w:eastAsia="Palatino Linotype" w:hAnsi="Palatino Linotype" w:cs="Palatino Linotype"/>
        </w:rPr>
      </w:pPr>
      <w:r w:rsidRPr="00824B02">
        <w:rPr>
          <w:rFonts w:ascii="Palatino Linotype" w:eastAsia="MS Mincho" w:hAnsi="Palatino Linotype" w:cs="Arial"/>
        </w:rPr>
        <w:t>E</w:t>
      </w:r>
      <w:r w:rsidR="0043542F" w:rsidRPr="00824B02">
        <w:rPr>
          <w:rFonts w:ascii="Palatino Linotype" w:eastAsia="MS Mincho" w:hAnsi="Palatino Linotype" w:cs="Arial"/>
        </w:rPr>
        <w:t xml:space="preserve">l </w:t>
      </w:r>
      <w:r w:rsidR="009147E1" w:rsidRPr="00824B02">
        <w:rPr>
          <w:rFonts w:ascii="Palatino Linotype" w:eastAsia="Palatino Linotype" w:hAnsi="Palatino Linotype" w:cs="Palatino Linotype"/>
          <w:b/>
        </w:rPr>
        <w:t>dieciséis</w:t>
      </w:r>
      <w:r w:rsidR="0043453E" w:rsidRPr="00824B02">
        <w:rPr>
          <w:rFonts w:ascii="Palatino Linotype" w:eastAsia="Palatino Linotype" w:hAnsi="Palatino Linotype" w:cs="Palatino Linotype"/>
          <w:b/>
        </w:rPr>
        <w:t xml:space="preserve"> de </w:t>
      </w:r>
      <w:r w:rsidR="009147E1" w:rsidRPr="00824B02">
        <w:rPr>
          <w:rFonts w:ascii="Palatino Linotype" w:eastAsia="Palatino Linotype" w:hAnsi="Palatino Linotype" w:cs="Palatino Linotype"/>
          <w:b/>
        </w:rPr>
        <w:t>agosto</w:t>
      </w:r>
      <w:r w:rsidR="009C5899" w:rsidRPr="00824B02">
        <w:rPr>
          <w:rFonts w:ascii="Palatino Linotype" w:eastAsia="Palatino Linotype" w:hAnsi="Palatino Linotype" w:cs="Palatino Linotype"/>
          <w:b/>
        </w:rPr>
        <w:t xml:space="preserve"> </w:t>
      </w:r>
      <w:r w:rsidR="00B97893" w:rsidRPr="00824B02">
        <w:rPr>
          <w:rFonts w:ascii="Palatino Linotype" w:eastAsia="Palatino Linotype" w:hAnsi="Palatino Linotype" w:cs="Palatino Linotype"/>
          <w:b/>
        </w:rPr>
        <w:t xml:space="preserve">de dos mil </w:t>
      </w:r>
      <w:r w:rsidR="00D62076" w:rsidRPr="00824B02">
        <w:rPr>
          <w:rFonts w:ascii="Palatino Linotype" w:eastAsia="Palatino Linotype" w:hAnsi="Palatino Linotype" w:cs="Palatino Linotype"/>
          <w:b/>
        </w:rPr>
        <w:t>veintitrés</w:t>
      </w:r>
      <w:r w:rsidR="00B97893" w:rsidRPr="00824B02">
        <w:rPr>
          <w:rFonts w:ascii="Palatino Linotype" w:eastAsia="Palatino Linotype" w:hAnsi="Palatino Linotype" w:cs="Palatino Linotype"/>
        </w:rPr>
        <w:t xml:space="preserve">, </w:t>
      </w:r>
      <w:r w:rsidR="009C5899" w:rsidRPr="00824B02">
        <w:rPr>
          <w:rFonts w:ascii="Palatino Linotype" w:eastAsia="Palatino Linotype" w:hAnsi="Palatino Linotype" w:cs="Palatino Linotype"/>
          <w:b/>
        </w:rPr>
        <w:t>EL RECURRENTE</w:t>
      </w:r>
      <w:r w:rsidR="00B97893" w:rsidRPr="00824B02">
        <w:rPr>
          <w:rFonts w:ascii="Palatino Linotype" w:eastAsia="Palatino Linotype" w:hAnsi="Palatino Linotype" w:cs="Palatino Linotype"/>
          <w:b/>
        </w:rPr>
        <w:t xml:space="preserve"> </w:t>
      </w:r>
      <w:r w:rsidR="0043453E" w:rsidRPr="00824B02">
        <w:rPr>
          <w:rFonts w:ascii="Palatino Linotype" w:eastAsia="Palatino Linotype" w:hAnsi="Palatino Linotype" w:cs="Palatino Linotype"/>
        </w:rPr>
        <w:t xml:space="preserve">presentó mediante el Sistema de Acceso a la Información Mexiquense, en lo subsecuente </w:t>
      </w:r>
      <w:r w:rsidR="0043453E" w:rsidRPr="00824B02">
        <w:rPr>
          <w:rFonts w:ascii="Palatino Linotype" w:eastAsia="Palatino Linotype" w:hAnsi="Palatino Linotype" w:cs="Palatino Linotype"/>
          <w:b/>
        </w:rPr>
        <w:t>EL SAIMEX</w:t>
      </w:r>
      <w:r w:rsidR="0043453E" w:rsidRPr="00824B02">
        <w:rPr>
          <w:rFonts w:ascii="Palatino Linotype" w:eastAsia="Palatino Linotype" w:hAnsi="Palatino Linotype" w:cs="Palatino Linotype"/>
        </w:rPr>
        <w:t xml:space="preserve">, </w:t>
      </w:r>
      <w:r w:rsidR="00B97893" w:rsidRPr="00824B02">
        <w:rPr>
          <w:rFonts w:ascii="Palatino Linotype" w:eastAsia="Palatino Linotype" w:hAnsi="Palatino Linotype" w:cs="Palatino Linotype"/>
        </w:rPr>
        <w:t xml:space="preserve">la solicitud de acceso a la Información Pública </w:t>
      </w:r>
      <w:r w:rsidR="0043453E" w:rsidRPr="00824B02">
        <w:rPr>
          <w:rFonts w:ascii="Palatino Linotype" w:eastAsia="Palatino Linotype" w:hAnsi="Palatino Linotype" w:cs="Palatino Linotype"/>
        </w:rPr>
        <w:t>a la que se le asignó</w:t>
      </w:r>
      <w:r w:rsidR="00B97893" w:rsidRPr="00824B02">
        <w:rPr>
          <w:rFonts w:ascii="Palatino Linotype" w:eastAsia="Palatino Linotype" w:hAnsi="Palatino Linotype" w:cs="Palatino Linotype"/>
        </w:rPr>
        <w:t xml:space="preserve"> el número de expediente</w:t>
      </w:r>
      <w:r w:rsidR="000A0174" w:rsidRPr="00824B02">
        <w:rPr>
          <w:rFonts w:ascii="Palatino Linotype" w:eastAsia="Palatino Linotype" w:hAnsi="Palatino Linotype" w:cs="Palatino Linotype"/>
          <w:b/>
        </w:rPr>
        <w:t xml:space="preserve"> </w:t>
      </w:r>
      <w:r w:rsidR="009147E1" w:rsidRPr="00824B02">
        <w:rPr>
          <w:rFonts w:ascii="Palatino Linotype" w:eastAsia="Palatino Linotype" w:hAnsi="Palatino Linotype" w:cs="Palatino Linotype"/>
          <w:b/>
          <w:bCs/>
        </w:rPr>
        <w:t>01239/ZINACANT/IP/2023</w:t>
      </w:r>
      <w:r w:rsidR="00B97893" w:rsidRPr="00824B02">
        <w:rPr>
          <w:rFonts w:ascii="Palatino Linotype" w:eastAsia="Palatino Linotype" w:hAnsi="Palatino Linotype" w:cs="Palatino Linotype"/>
        </w:rPr>
        <w:t xml:space="preserve">, </w:t>
      </w:r>
      <w:r w:rsidR="0043453E" w:rsidRPr="00824B02">
        <w:rPr>
          <w:rFonts w:ascii="Palatino Linotype" w:eastAsia="Palatino Linotype" w:hAnsi="Palatino Linotype" w:cs="Palatino Linotype"/>
        </w:rPr>
        <w:t>en</w:t>
      </w:r>
      <w:r w:rsidR="00B97893" w:rsidRPr="00824B02">
        <w:rPr>
          <w:rFonts w:ascii="Palatino Linotype" w:eastAsia="Palatino Linotype" w:hAnsi="Palatino Linotype" w:cs="Palatino Linotype"/>
        </w:rPr>
        <w:t xml:space="preserve"> </w:t>
      </w:r>
      <w:r w:rsidR="0026014A" w:rsidRPr="00824B02">
        <w:rPr>
          <w:rFonts w:ascii="Palatino Linotype" w:eastAsia="Palatino Linotype" w:hAnsi="Palatino Linotype" w:cs="Palatino Linotype"/>
        </w:rPr>
        <w:t>donde</w:t>
      </w:r>
      <w:r w:rsidR="0043453E" w:rsidRPr="00824B02">
        <w:rPr>
          <w:rFonts w:ascii="Palatino Linotype" w:eastAsia="Palatino Linotype" w:hAnsi="Palatino Linotype" w:cs="Palatino Linotype"/>
        </w:rPr>
        <w:t xml:space="preserve"> se </w:t>
      </w:r>
      <w:r w:rsidR="00B97893" w:rsidRPr="00824B02">
        <w:rPr>
          <w:rFonts w:ascii="Palatino Linotype" w:eastAsia="Palatino Linotype" w:hAnsi="Palatino Linotype" w:cs="Palatino Linotype"/>
        </w:rPr>
        <w:t>requirió</w:t>
      </w:r>
      <w:r w:rsidR="0043453E" w:rsidRPr="00824B02">
        <w:rPr>
          <w:rFonts w:ascii="Palatino Linotype" w:eastAsia="Palatino Linotype" w:hAnsi="Palatino Linotype" w:cs="Palatino Linotype"/>
        </w:rPr>
        <w:t xml:space="preserve"> lo siguiente</w:t>
      </w:r>
      <w:r w:rsidR="00B97893" w:rsidRPr="00824B02">
        <w:rPr>
          <w:rFonts w:ascii="Palatino Linotype" w:eastAsia="Palatino Linotype" w:hAnsi="Palatino Linotype" w:cs="Palatino Linotype"/>
        </w:rPr>
        <w:t>:</w:t>
      </w:r>
    </w:p>
    <w:p w14:paraId="362568DD" w14:textId="77777777" w:rsidR="00DC20CB" w:rsidRPr="00824B02" w:rsidRDefault="00DC20CB" w:rsidP="00824B02">
      <w:pPr>
        <w:jc w:val="both"/>
        <w:rPr>
          <w:rFonts w:ascii="Palatino Linotype" w:eastAsia="Palatino Linotype" w:hAnsi="Palatino Linotype" w:cs="Palatino Linotype"/>
          <w:sz w:val="22"/>
        </w:rPr>
      </w:pPr>
    </w:p>
    <w:p w14:paraId="5C829DC3" w14:textId="4881CC0F" w:rsidR="005436C5" w:rsidRPr="00824B02" w:rsidRDefault="004476C5" w:rsidP="00824B02">
      <w:pPr>
        <w:tabs>
          <w:tab w:val="left" w:pos="851"/>
        </w:tabs>
        <w:ind w:left="851" w:right="899"/>
        <w:jc w:val="both"/>
        <w:rPr>
          <w:rFonts w:ascii="Palatino Linotype" w:eastAsia="MS Mincho" w:hAnsi="Palatino Linotype" w:cs="Arial"/>
          <w:sz w:val="16"/>
          <w:szCs w:val="16"/>
        </w:rPr>
      </w:pPr>
      <w:r w:rsidRPr="00824B02">
        <w:rPr>
          <w:rFonts w:ascii="Palatino Linotype" w:eastAsia="MS Mincho" w:hAnsi="Palatino Linotype" w:cs="Arial"/>
          <w:i/>
          <w:sz w:val="22"/>
        </w:rPr>
        <w:t xml:space="preserve"> </w:t>
      </w:r>
      <w:r w:rsidR="00073F98" w:rsidRPr="00824B02">
        <w:rPr>
          <w:rFonts w:ascii="Palatino Linotype" w:eastAsia="MS Mincho" w:hAnsi="Palatino Linotype" w:cs="Arial"/>
          <w:i/>
          <w:sz w:val="22"/>
        </w:rPr>
        <w:t>“</w:t>
      </w:r>
      <w:r w:rsidR="009147E1" w:rsidRPr="00824B02">
        <w:rPr>
          <w:rFonts w:ascii="Palatino Linotype" w:eastAsia="MS Mincho" w:hAnsi="Palatino Linotype" w:cs="Arial"/>
          <w:i/>
          <w:sz w:val="22"/>
        </w:rPr>
        <w:t xml:space="preserve">SOLICITO LOS DOCUMENTOS QUE ACREDITEN ODAS LAS TRANSFERENCIAS QUE HA HECHO EL AYUNTAMIENTO A LOS </w:t>
      </w:r>
      <w:proofErr w:type="gramStart"/>
      <w:r w:rsidR="009147E1" w:rsidRPr="00824B02">
        <w:rPr>
          <w:rFonts w:ascii="Palatino Linotype" w:eastAsia="MS Mincho" w:hAnsi="Palatino Linotype" w:cs="Arial"/>
          <w:i/>
          <w:sz w:val="22"/>
        </w:rPr>
        <w:t>PROVEEDORES ,</w:t>
      </w:r>
      <w:proofErr w:type="gramEnd"/>
      <w:r w:rsidR="009147E1" w:rsidRPr="00824B02">
        <w:rPr>
          <w:rFonts w:ascii="Palatino Linotype" w:eastAsia="MS Mincho" w:hAnsi="Palatino Linotype" w:cs="Arial"/>
          <w:i/>
          <w:sz w:val="22"/>
        </w:rPr>
        <w:t xml:space="preserve"> RECUERDAR QUE ES INFORMACIÓN PUBLICA</w:t>
      </w:r>
      <w:r w:rsidR="009C5899" w:rsidRPr="00824B02">
        <w:rPr>
          <w:rFonts w:ascii="Palatino Linotype" w:eastAsia="MS Mincho" w:hAnsi="Palatino Linotype" w:cs="Arial"/>
          <w:i/>
          <w:sz w:val="22"/>
        </w:rPr>
        <w:t>.</w:t>
      </w:r>
      <w:r w:rsidR="005436C5" w:rsidRPr="00824B02">
        <w:rPr>
          <w:rFonts w:ascii="Palatino Linotype" w:eastAsia="MS Mincho" w:hAnsi="Palatino Linotype" w:cs="Arial"/>
          <w:i/>
          <w:sz w:val="22"/>
        </w:rPr>
        <w:t>”</w:t>
      </w:r>
      <w:r w:rsidR="009147E1" w:rsidRPr="00824B02">
        <w:rPr>
          <w:rFonts w:ascii="Palatino Linotype" w:eastAsia="MS Mincho" w:hAnsi="Palatino Linotype" w:cs="Arial"/>
          <w:i/>
          <w:sz w:val="22"/>
        </w:rPr>
        <w:t xml:space="preserve"> </w:t>
      </w:r>
      <w:r w:rsidR="005436C5" w:rsidRPr="00824B02">
        <w:rPr>
          <w:rFonts w:ascii="Palatino Linotype" w:eastAsia="MS Mincho" w:hAnsi="Palatino Linotype" w:cs="Arial"/>
          <w:sz w:val="16"/>
          <w:szCs w:val="16"/>
        </w:rPr>
        <w:t>(</w:t>
      </w:r>
      <w:r w:rsidR="0026014A" w:rsidRPr="00824B02">
        <w:rPr>
          <w:rFonts w:ascii="Palatino Linotype" w:eastAsia="MS Mincho" w:hAnsi="Palatino Linotype" w:cs="Arial"/>
          <w:sz w:val="16"/>
          <w:szCs w:val="16"/>
        </w:rPr>
        <w:t>Énfasis</w:t>
      </w:r>
      <w:r w:rsidR="00EB6BD6" w:rsidRPr="00824B02">
        <w:rPr>
          <w:rFonts w:ascii="Palatino Linotype" w:eastAsia="MS Mincho" w:hAnsi="Palatino Linotype" w:cs="Arial"/>
          <w:sz w:val="16"/>
          <w:szCs w:val="16"/>
        </w:rPr>
        <w:t xml:space="preserve"> añadido</w:t>
      </w:r>
      <w:r w:rsidR="005436C5" w:rsidRPr="00824B02">
        <w:rPr>
          <w:rFonts w:ascii="Palatino Linotype" w:eastAsia="MS Mincho" w:hAnsi="Palatino Linotype" w:cs="Arial"/>
          <w:sz w:val="16"/>
          <w:szCs w:val="16"/>
        </w:rPr>
        <w:t>)</w:t>
      </w:r>
      <w:r w:rsidR="00DC20CB" w:rsidRPr="00824B02">
        <w:rPr>
          <w:rFonts w:ascii="Palatino Linotype" w:eastAsia="MS Mincho" w:hAnsi="Palatino Linotype" w:cs="Arial"/>
          <w:sz w:val="16"/>
          <w:szCs w:val="16"/>
        </w:rPr>
        <w:t xml:space="preserve"> </w:t>
      </w:r>
    </w:p>
    <w:p w14:paraId="5521FCF8" w14:textId="77777777" w:rsidR="00643309" w:rsidRPr="00824B02" w:rsidRDefault="00643309" w:rsidP="00824B02">
      <w:pPr>
        <w:tabs>
          <w:tab w:val="left" w:pos="851"/>
        </w:tabs>
        <w:ind w:right="899"/>
        <w:jc w:val="both"/>
        <w:rPr>
          <w:rFonts w:ascii="Palatino Linotype" w:hAnsi="Palatino Linotype"/>
        </w:rPr>
      </w:pPr>
    </w:p>
    <w:p w14:paraId="47B9B2CC" w14:textId="77777777" w:rsidR="008C608D" w:rsidRPr="00824B02" w:rsidRDefault="008C608D" w:rsidP="00824B02">
      <w:pPr>
        <w:tabs>
          <w:tab w:val="left" w:pos="851"/>
        </w:tabs>
        <w:ind w:right="899"/>
        <w:jc w:val="both"/>
        <w:rPr>
          <w:rFonts w:ascii="Palatino Linotype" w:hAnsi="Palatino Linotype"/>
        </w:rPr>
      </w:pPr>
    </w:p>
    <w:p w14:paraId="3EF4E0CB" w14:textId="486C7353" w:rsidR="007F223C" w:rsidRPr="00824B02" w:rsidRDefault="003770A1" w:rsidP="00824B02">
      <w:pPr>
        <w:tabs>
          <w:tab w:val="left" w:pos="851"/>
        </w:tabs>
        <w:spacing w:line="360" w:lineRule="auto"/>
        <w:ind w:right="49"/>
        <w:jc w:val="both"/>
        <w:rPr>
          <w:rFonts w:ascii="Palatino Linotype" w:eastAsia="Calibri" w:hAnsi="Palatino Linotype" w:cs="Arial"/>
          <w:bCs/>
          <w:lang w:val="es-ES" w:eastAsia="en-US"/>
        </w:rPr>
      </w:pPr>
      <w:r w:rsidRPr="00824B02">
        <w:rPr>
          <w:rFonts w:ascii="Palatino Linotype" w:eastAsia="Calibri" w:hAnsi="Palatino Linotype" w:cs="Arial"/>
          <w:b/>
          <w:bCs/>
          <w:lang w:val="es-ES" w:eastAsia="en-US"/>
        </w:rPr>
        <w:t>Modalidad de entrega</w:t>
      </w:r>
      <w:r w:rsidR="001C729E" w:rsidRPr="00824B02">
        <w:rPr>
          <w:rFonts w:ascii="Palatino Linotype" w:eastAsia="Calibri" w:hAnsi="Palatino Linotype" w:cs="Arial"/>
          <w:b/>
          <w:bCs/>
          <w:lang w:val="es-ES" w:eastAsia="en-US"/>
        </w:rPr>
        <w:t xml:space="preserve">: </w:t>
      </w:r>
      <w:r w:rsidR="00CF70B6" w:rsidRPr="00824B02">
        <w:rPr>
          <w:rFonts w:ascii="Palatino Linotype" w:hAnsi="Palatino Linotype" w:cs="Arial"/>
        </w:rPr>
        <w:t xml:space="preserve">vía </w:t>
      </w:r>
      <w:r w:rsidR="00CF70B6" w:rsidRPr="00824B02">
        <w:rPr>
          <w:rFonts w:ascii="Palatino Linotype" w:hAnsi="Palatino Linotype" w:cs="Arial"/>
          <w:b/>
        </w:rPr>
        <w:t>SAIMEX</w:t>
      </w:r>
      <w:r w:rsidR="00FE0057" w:rsidRPr="00824B02">
        <w:rPr>
          <w:rFonts w:ascii="Palatino Linotype" w:eastAsia="Calibri" w:hAnsi="Palatino Linotype" w:cs="Arial"/>
          <w:bCs/>
          <w:lang w:val="es-ES" w:eastAsia="en-US"/>
        </w:rPr>
        <w:t>.</w:t>
      </w:r>
    </w:p>
    <w:p w14:paraId="1289EA28" w14:textId="77777777" w:rsidR="005039B2" w:rsidRPr="00824B02" w:rsidRDefault="005039B2" w:rsidP="00824B02">
      <w:pPr>
        <w:tabs>
          <w:tab w:val="left" w:pos="851"/>
        </w:tabs>
        <w:spacing w:line="360" w:lineRule="auto"/>
        <w:ind w:right="49"/>
        <w:jc w:val="both"/>
        <w:rPr>
          <w:rFonts w:ascii="Palatino Linotype" w:eastAsia="Calibri" w:hAnsi="Palatino Linotype" w:cs="Arial"/>
          <w:bCs/>
          <w:lang w:val="es-ES" w:eastAsia="en-US"/>
        </w:rPr>
      </w:pPr>
    </w:p>
    <w:p w14:paraId="64B1FE31" w14:textId="7A6EF23A" w:rsidR="00F26592" w:rsidRPr="00824B02" w:rsidRDefault="00CA39C4" w:rsidP="00824B02">
      <w:pPr>
        <w:spacing w:line="360" w:lineRule="auto"/>
        <w:jc w:val="both"/>
        <w:rPr>
          <w:rFonts w:ascii="Palatino Linotype" w:eastAsia="Calibri" w:hAnsi="Palatino Linotype" w:cs="Arial"/>
          <w:sz w:val="28"/>
          <w:lang w:val="es-ES" w:eastAsia="en-US"/>
        </w:rPr>
      </w:pPr>
      <w:r w:rsidRPr="00824B02">
        <w:rPr>
          <w:rFonts w:ascii="Palatino Linotype" w:hAnsi="Palatino Linotype"/>
          <w:b/>
          <w:sz w:val="28"/>
        </w:rPr>
        <w:lastRenderedPageBreak/>
        <w:t xml:space="preserve">II. </w:t>
      </w:r>
      <w:r w:rsidR="00F26592" w:rsidRPr="00824B02">
        <w:rPr>
          <w:rFonts w:ascii="Palatino Linotype" w:hAnsi="Palatino Linotype" w:cs="Arial"/>
          <w:b/>
          <w:sz w:val="28"/>
        </w:rPr>
        <w:t>Respuesta del Sujeto Obligado</w:t>
      </w:r>
    </w:p>
    <w:p w14:paraId="4EEC5FFD" w14:textId="287E89D5" w:rsidR="00E028E3" w:rsidRPr="00824B02" w:rsidRDefault="00380236" w:rsidP="00824B02">
      <w:pPr>
        <w:widowControl w:val="0"/>
        <w:autoSpaceDE w:val="0"/>
        <w:autoSpaceDN w:val="0"/>
        <w:adjustRightInd w:val="0"/>
        <w:spacing w:line="360" w:lineRule="auto"/>
        <w:jc w:val="both"/>
        <w:rPr>
          <w:rFonts w:ascii="Palatino Linotype" w:hAnsi="Palatino Linotype" w:cs="Segoe UI"/>
          <w:lang w:eastAsia="es-MX"/>
        </w:rPr>
      </w:pPr>
      <w:r w:rsidRPr="00824B02">
        <w:rPr>
          <w:rFonts w:ascii="Palatino Linotype" w:hAnsi="Palatino Linotype" w:cs="Segoe UI"/>
          <w:lang w:eastAsia="es-MX"/>
        </w:rPr>
        <w:t>El</w:t>
      </w:r>
      <w:r w:rsidR="0074017B" w:rsidRPr="00824B02">
        <w:rPr>
          <w:rFonts w:ascii="Palatino Linotype" w:hAnsi="Palatino Linotype" w:cs="Segoe UI"/>
          <w:lang w:eastAsia="es-MX"/>
        </w:rPr>
        <w:t xml:space="preserve"> </w:t>
      </w:r>
      <w:r w:rsidR="009147E1" w:rsidRPr="00824B02">
        <w:rPr>
          <w:rFonts w:ascii="Palatino Linotype" w:eastAsia="Palatino Linotype" w:hAnsi="Palatino Linotype" w:cs="Palatino Linotype"/>
          <w:b/>
        </w:rPr>
        <w:t>seis</w:t>
      </w:r>
      <w:r w:rsidR="000733FF" w:rsidRPr="00824B02">
        <w:rPr>
          <w:rFonts w:ascii="Palatino Linotype" w:eastAsia="Palatino Linotype" w:hAnsi="Palatino Linotype" w:cs="Palatino Linotype"/>
          <w:b/>
        </w:rPr>
        <w:t xml:space="preserve"> de </w:t>
      </w:r>
      <w:r w:rsidR="009C5899" w:rsidRPr="00824B02">
        <w:rPr>
          <w:rFonts w:ascii="Palatino Linotype" w:eastAsia="Palatino Linotype" w:hAnsi="Palatino Linotype" w:cs="Palatino Linotype"/>
          <w:b/>
        </w:rPr>
        <w:t xml:space="preserve">septiembre </w:t>
      </w:r>
      <w:r w:rsidR="003B66AE" w:rsidRPr="00824B02">
        <w:rPr>
          <w:rFonts w:ascii="Palatino Linotype" w:eastAsia="Palatino Linotype" w:hAnsi="Palatino Linotype" w:cs="Palatino Linotype"/>
          <w:b/>
        </w:rPr>
        <w:t>de dos mil veintitrés</w:t>
      </w:r>
      <w:r w:rsidR="00BF3E26" w:rsidRPr="00824B02">
        <w:rPr>
          <w:rFonts w:ascii="Palatino Linotype" w:hAnsi="Palatino Linotype" w:cs="Segoe UI"/>
          <w:lang w:eastAsia="es-MX"/>
        </w:rPr>
        <w:t xml:space="preserve">, </w:t>
      </w:r>
      <w:r w:rsidR="00922B7D" w:rsidRPr="00824B02">
        <w:rPr>
          <w:rFonts w:ascii="Palatino Linotype" w:hAnsi="Palatino Linotype" w:cs="Segoe UI"/>
          <w:b/>
          <w:bCs/>
          <w:lang w:eastAsia="es-MX"/>
        </w:rPr>
        <w:t>EL SU</w:t>
      </w:r>
      <w:r w:rsidR="00BF3E26" w:rsidRPr="00824B02">
        <w:rPr>
          <w:rFonts w:ascii="Palatino Linotype" w:hAnsi="Palatino Linotype" w:cs="Segoe UI"/>
          <w:b/>
          <w:lang w:eastAsia="es-MX"/>
        </w:rPr>
        <w:t>JETO OBLIGADO</w:t>
      </w:r>
      <w:r w:rsidR="00BF3E26" w:rsidRPr="00824B02">
        <w:rPr>
          <w:rFonts w:ascii="Palatino Linotype" w:hAnsi="Palatino Linotype" w:cs="Segoe UI"/>
          <w:lang w:eastAsia="es-MX"/>
        </w:rPr>
        <w:t xml:space="preserve"> dio respuesta a la solicitud de información en los términos</w:t>
      </w:r>
      <w:r w:rsidR="00023E46" w:rsidRPr="00824B02">
        <w:rPr>
          <w:rFonts w:ascii="Palatino Linotype" w:hAnsi="Palatino Linotype" w:cs="Segoe UI"/>
          <w:lang w:eastAsia="es-MX"/>
        </w:rPr>
        <w:t xml:space="preserve"> siguientes</w:t>
      </w:r>
      <w:r w:rsidR="00BF3E26" w:rsidRPr="00824B02">
        <w:rPr>
          <w:rFonts w:ascii="Palatino Linotype" w:hAnsi="Palatino Linotype" w:cs="Segoe UI"/>
          <w:lang w:eastAsia="es-MX"/>
        </w:rPr>
        <w:t>:</w:t>
      </w:r>
    </w:p>
    <w:p w14:paraId="2FC2A1E6" w14:textId="77777777" w:rsidR="00806B04" w:rsidRPr="00824B02" w:rsidRDefault="00806B04" w:rsidP="00824B02">
      <w:pPr>
        <w:ind w:right="900"/>
        <w:jc w:val="both"/>
        <w:textAlignment w:val="baseline"/>
        <w:rPr>
          <w:rFonts w:ascii="Palatino Linotype" w:eastAsia="Palatino Linotype" w:hAnsi="Palatino Linotype" w:cs="Palatino Linotype"/>
          <w:b/>
          <w:bCs/>
          <w:sz w:val="22"/>
        </w:rPr>
      </w:pPr>
    </w:p>
    <w:p w14:paraId="34BEB496" w14:textId="6F055CF3" w:rsidR="00416A79" w:rsidRPr="00824B02" w:rsidRDefault="00416A79" w:rsidP="00824B02">
      <w:pPr>
        <w:ind w:left="426" w:right="900"/>
        <w:jc w:val="both"/>
        <w:textAlignment w:val="baseline"/>
        <w:rPr>
          <w:rFonts w:ascii="Palatino Linotype" w:hAnsi="Palatino Linotype" w:cs="Segoe UI"/>
          <w:i/>
          <w:iCs/>
          <w:sz w:val="22"/>
          <w:lang w:eastAsia="es-MX"/>
        </w:rPr>
      </w:pPr>
      <w:r w:rsidRPr="00824B02">
        <w:rPr>
          <w:rFonts w:ascii="Palatino Linotype" w:hAnsi="Palatino Linotype" w:cs="Segoe UI"/>
          <w:i/>
          <w:iCs/>
          <w:sz w:val="22"/>
          <w:lang w:eastAsia="es-MX"/>
        </w:rPr>
        <w:t>“</w:t>
      </w:r>
      <w:r w:rsidR="009147E1" w:rsidRPr="00824B02">
        <w:rPr>
          <w:rFonts w:ascii="Palatino Linotype" w:hAnsi="Palatino Linotype" w:cs="Segoe UI"/>
          <w:i/>
          <w:iCs/>
          <w:sz w:val="22"/>
          <w:lang w:eastAsia="es-MX"/>
        </w:rPr>
        <w:t>APRECIABLE SOLICITANTE P R E S E N T E Por medio del presente reciba un cordial saludo, al tiempo informarle, que con fundamento en los artículos 51, 53 fracciones II y III, IV, V y VI, de la Ley de Transparencia y Acceso a la Información Pública del Estado de México y Municipios; y en seguimiento a su solicitud de información con número de folio 01239/ZINACANT/IP/2023, recibida a través del Sistema SAIMEX, en donde se solicita textualmente lo siguiente: “SOLICITO LOS DOCUMENTOS QUE ACREDITEN ODAS LAS TRANSFERENCIAS QUE HA HECHO EL AYUNTAMIENTO A LOS PROVEEDORES , RECUERDAR QUE ES INFORMACIÓN PUBLICA"” (Sic). En apego a lo establecido su solicitud fue analizada y turnada a el área poseedora de la información, en este caso a la Tesorería Municipal,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remito anexa al presente, la respuesta proporcionada por el área competente. De igual manera y con fundamento en los artículos 176, 177, 178, 179 y demás relativos aplicables de la Ley de Transparencia y Acceso a la Información Pública del Estado de México y Municipios, se hace de su conocimiento el derecho que tiene de interponer el recurso de revisión en contra de la presente, en un término de 15 días hábiles a partir de la notificación de esta. Sin más por el momento me reitero a sus órdenes</w:t>
      </w:r>
      <w:r w:rsidR="009C5899" w:rsidRPr="00824B02">
        <w:rPr>
          <w:rFonts w:ascii="Palatino Linotype" w:hAnsi="Palatino Linotype" w:cs="Segoe UI"/>
          <w:i/>
          <w:iCs/>
          <w:sz w:val="22"/>
          <w:lang w:eastAsia="es-MX"/>
        </w:rPr>
        <w:t xml:space="preserve">.” </w:t>
      </w:r>
      <w:r w:rsidRPr="00824B02">
        <w:rPr>
          <w:rFonts w:ascii="Palatino Linotype" w:hAnsi="Palatino Linotype" w:cs="Segoe UI"/>
          <w:i/>
          <w:iCs/>
          <w:sz w:val="22"/>
          <w:lang w:eastAsia="es-MX"/>
        </w:rPr>
        <w:t>(Sic)</w:t>
      </w:r>
    </w:p>
    <w:p w14:paraId="1322AA66" w14:textId="77777777" w:rsidR="00416A79" w:rsidRPr="00824B02" w:rsidRDefault="00416A79" w:rsidP="00824B02">
      <w:pPr>
        <w:ind w:right="900"/>
        <w:jc w:val="both"/>
        <w:textAlignment w:val="baseline"/>
        <w:rPr>
          <w:rFonts w:ascii="Palatino Linotype" w:hAnsi="Palatino Linotype" w:cs="Segoe UI"/>
          <w:i/>
          <w:iCs/>
          <w:sz w:val="22"/>
          <w:lang w:eastAsia="es-MX"/>
        </w:rPr>
      </w:pPr>
    </w:p>
    <w:p w14:paraId="51D85A69" w14:textId="45957399" w:rsidR="000733FF" w:rsidRPr="00824B02" w:rsidRDefault="00AE401B" w:rsidP="00824B02">
      <w:pPr>
        <w:spacing w:line="360" w:lineRule="auto"/>
        <w:ind w:right="49"/>
        <w:jc w:val="both"/>
        <w:textAlignment w:val="baseline"/>
        <w:rPr>
          <w:rFonts w:ascii="Palatino Linotype" w:eastAsia="Palatino Linotype" w:hAnsi="Palatino Linotype" w:cs="Palatino Linotype"/>
        </w:rPr>
      </w:pPr>
      <w:r w:rsidRPr="00824B02">
        <w:rPr>
          <w:rFonts w:ascii="Palatino Linotype" w:eastAsia="Palatino Linotype" w:hAnsi="Palatino Linotype" w:cs="Palatino Linotype"/>
        </w:rPr>
        <w:t xml:space="preserve">Así mismo, </w:t>
      </w:r>
      <w:r w:rsidRPr="00824B02">
        <w:rPr>
          <w:rFonts w:ascii="Palatino Linotype" w:eastAsia="Palatino Linotype" w:hAnsi="Palatino Linotype" w:cs="Palatino Linotype"/>
          <w:b/>
        </w:rPr>
        <w:t>EL SUJETO OBLIGADO</w:t>
      </w:r>
      <w:r w:rsidRPr="00824B02">
        <w:rPr>
          <w:rFonts w:ascii="Palatino Linotype" w:eastAsia="Palatino Linotype" w:hAnsi="Palatino Linotype" w:cs="Palatino Linotype"/>
        </w:rPr>
        <w:t xml:space="preserve"> adjuntó a la respuesta </w:t>
      </w:r>
      <w:r w:rsidR="009147E1" w:rsidRPr="00824B02">
        <w:rPr>
          <w:rFonts w:ascii="Palatino Linotype" w:eastAsia="Palatino Linotype" w:hAnsi="Palatino Linotype" w:cs="Palatino Linotype"/>
        </w:rPr>
        <w:t>el archivo electrónico que se describe</w:t>
      </w:r>
      <w:r w:rsidR="00207092" w:rsidRPr="00824B02">
        <w:rPr>
          <w:rFonts w:ascii="Palatino Linotype" w:eastAsia="Palatino Linotype" w:hAnsi="Palatino Linotype" w:cs="Palatino Linotype"/>
        </w:rPr>
        <w:t xml:space="preserve"> a continuación</w:t>
      </w:r>
      <w:r w:rsidR="000733FF" w:rsidRPr="00824B02">
        <w:rPr>
          <w:rFonts w:ascii="Palatino Linotype" w:eastAsia="Palatino Linotype" w:hAnsi="Palatino Linotype" w:cs="Palatino Linotype"/>
        </w:rPr>
        <w:t>:</w:t>
      </w:r>
    </w:p>
    <w:p w14:paraId="58D7BFA1" w14:textId="77777777" w:rsidR="000733FF" w:rsidRPr="00824B02" w:rsidRDefault="000733FF" w:rsidP="00824B02">
      <w:pPr>
        <w:spacing w:line="360" w:lineRule="auto"/>
        <w:ind w:right="49"/>
        <w:jc w:val="both"/>
        <w:textAlignment w:val="baseline"/>
        <w:rPr>
          <w:rFonts w:ascii="Palatino Linotype" w:eastAsia="Palatino Linotype" w:hAnsi="Palatino Linotype" w:cs="Palatino Linotype"/>
        </w:rPr>
      </w:pPr>
    </w:p>
    <w:p w14:paraId="3EACB022" w14:textId="6BF743E4" w:rsidR="009C5899" w:rsidRPr="00824B02" w:rsidRDefault="009147E1" w:rsidP="00824B02">
      <w:pPr>
        <w:pStyle w:val="Prrafodelista"/>
        <w:numPr>
          <w:ilvl w:val="0"/>
          <w:numId w:val="16"/>
        </w:numPr>
        <w:spacing w:line="360" w:lineRule="auto"/>
        <w:ind w:right="49"/>
        <w:jc w:val="both"/>
        <w:textAlignment w:val="baseline"/>
        <w:rPr>
          <w:rFonts w:ascii="Palatino Linotype" w:eastAsia="Palatino Linotype" w:hAnsi="Palatino Linotype" w:cs="Palatino Linotype"/>
        </w:rPr>
      </w:pPr>
      <w:r w:rsidRPr="00824B02">
        <w:rPr>
          <w:rFonts w:ascii="Palatino Linotype" w:eastAsia="Palatino Linotype" w:hAnsi="Palatino Linotype" w:cs="Palatino Linotype"/>
          <w:b/>
        </w:rPr>
        <w:t xml:space="preserve">Solicitud 01239.pdf. </w:t>
      </w:r>
      <w:r w:rsidR="006B3A1F" w:rsidRPr="00824B02">
        <w:rPr>
          <w:rFonts w:ascii="Palatino Linotype" w:eastAsia="Palatino Linotype" w:hAnsi="Palatino Linotype" w:cs="Palatino Linotype"/>
        </w:rPr>
        <w:t xml:space="preserve">Contiene </w:t>
      </w:r>
      <w:r w:rsidR="009C5899" w:rsidRPr="00824B02">
        <w:rPr>
          <w:rFonts w:ascii="Palatino Linotype" w:eastAsia="Palatino Linotype" w:hAnsi="Palatino Linotype" w:cs="Palatino Linotype"/>
        </w:rPr>
        <w:t xml:space="preserve">el oficio </w:t>
      </w:r>
      <w:r w:rsidR="00F81D5A" w:rsidRPr="00824B02">
        <w:rPr>
          <w:rFonts w:ascii="Palatino Linotype" w:eastAsia="Palatino Linotype" w:hAnsi="Palatino Linotype" w:cs="Palatino Linotype"/>
        </w:rPr>
        <w:t>ZIN/TM/1557</w:t>
      </w:r>
      <w:r w:rsidR="009C5899" w:rsidRPr="00824B02">
        <w:rPr>
          <w:rFonts w:ascii="Palatino Linotype" w:eastAsia="Palatino Linotype" w:hAnsi="Palatino Linotype" w:cs="Palatino Linotype"/>
        </w:rPr>
        <w:t xml:space="preserve">/2023 del </w:t>
      </w:r>
      <w:r w:rsidR="00F81D5A" w:rsidRPr="00824B02">
        <w:rPr>
          <w:rFonts w:ascii="Palatino Linotype" w:eastAsia="Palatino Linotype" w:hAnsi="Palatino Linotype" w:cs="Palatino Linotype"/>
        </w:rPr>
        <w:t>cinco</w:t>
      </w:r>
      <w:r w:rsidR="009C5899" w:rsidRPr="00824B02">
        <w:rPr>
          <w:rFonts w:ascii="Palatino Linotype" w:eastAsia="Palatino Linotype" w:hAnsi="Palatino Linotype" w:cs="Palatino Linotype"/>
        </w:rPr>
        <w:t xml:space="preserve"> de septiembre de dos mil veintitrés mediante el cual da respuesta </w:t>
      </w:r>
      <w:r w:rsidR="00F81D5A" w:rsidRPr="00824B02">
        <w:rPr>
          <w:rFonts w:ascii="Palatino Linotype" w:eastAsia="Palatino Linotype" w:hAnsi="Palatino Linotype" w:cs="Palatino Linotype"/>
        </w:rPr>
        <w:t>el Tesorero Municipal de Zinacantepec</w:t>
      </w:r>
      <w:r w:rsidR="009C5899" w:rsidRPr="00824B02">
        <w:rPr>
          <w:rFonts w:ascii="Palatino Linotype" w:eastAsia="Palatino Linotype" w:hAnsi="Palatino Linotype" w:cs="Palatino Linotype"/>
        </w:rPr>
        <w:t xml:space="preserve"> en los términos siguientes:</w:t>
      </w:r>
    </w:p>
    <w:p w14:paraId="6DE25F65" w14:textId="77777777" w:rsidR="00F81D5A" w:rsidRPr="00824B02" w:rsidRDefault="009C5899" w:rsidP="00824B02">
      <w:pPr>
        <w:pStyle w:val="Prrafodelista"/>
        <w:spacing w:line="360" w:lineRule="auto"/>
        <w:ind w:left="567" w:right="616"/>
        <w:jc w:val="both"/>
        <w:textAlignment w:val="baseline"/>
        <w:rPr>
          <w:rFonts w:ascii="Palatino Linotype" w:eastAsia="Palatino Linotype" w:hAnsi="Palatino Linotype" w:cs="Palatino Linotype"/>
          <w:i/>
        </w:rPr>
      </w:pPr>
      <w:r w:rsidRPr="00824B02">
        <w:rPr>
          <w:rFonts w:ascii="Palatino Linotype" w:eastAsia="Palatino Linotype" w:hAnsi="Palatino Linotype" w:cs="Palatino Linotype"/>
        </w:rPr>
        <w:lastRenderedPageBreak/>
        <w:t>“</w:t>
      </w:r>
      <w:r w:rsidR="00F81D5A" w:rsidRPr="00824B02">
        <w:rPr>
          <w:rFonts w:ascii="Palatino Linotype" w:eastAsia="Palatino Linotype" w:hAnsi="Palatino Linotype" w:cs="Palatino Linotype"/>
          <w:i/>
        </w:rPr>
        <w:t>Me permito informar que la citada información excede las capacidades técnicas de este sujeto obligado para ser entregada vía plataforma SAIMEX, ya que aproximadamente cuenta con 95,000.00 fojas.</w:t>
      </w:r>
    </w:p>
    <w:p w14:paraId="68E56428" w14:textId="63852A54" w:rsidR="00F81D5A" w:rsidRPr="00824B02" w:rsidRDefault="00F81D5A" w:rsidP="00824B02">
      <w:pPr>
        <w:pStyle w:val="Prrafodelista"/>
        <w:spacing w:line="360" w:lineRule="auto"/>
        <w:ind w:left="567" w:right="616"/>
        <w:jc w:val="both"/>
        <w:textAlignment w:val="baseline"/>
        <w:rPr>
          <w:rFonts w:ascii="Palatino Linotype" w:eastAsia="Palatino Linotype" w:hAnsi="Palatino Linotype" w:cs="Palatino Linotype"/>
          <w:i/>
        </w:rPr>
      </w:pPr>
    </w:p>
    <w:p w14:paraId="79DD8879" w14:textId="79A4E987" w:rsidR="009C5899" w:rsidRPr="00824B02" w:rsidRDefault="00F81D5A" w:rsidP="00824B02">
      <w:pPr>
        <w:pStyle w:val="Prrafodelista"/>
        <w:spacing w:line="360" w:lineRule="auto"/>
        <w:ind w:left="567" w:right="616"/>
        <w:jc w:val="both"/>
        <w:textAlignment w:val="baseline"/>
        <w:rPr>
          <w:rFonts w:ascii="Palatino Linotype" w:eastAsia="Palatino Linotype" w:hAnsi="Palatino Linotype" w:cs="Palatino Linotype"/>
          <w:i/>
        </w:rPr>
      </w:pPr>
      <w:r w:rsidRPr="00824B02">
        <w:rPr>
          <w:rFonts w:ascii="Palatino Linotype" w:eastAsia="Palatino Linotype" w:hAnsi="Palatino Linotype" w:cs="Palatino Linotype"/>
          <w:i/>
        </w:rPr>
        <w:t xml:space="preserve">Por lo cual comunico que la información solicitada se encuentra publicada en la página oficial del Ayuntamiento, tal como lo establece la ley, a través de la siguiente liga para su consulta: </w:t>
      </w:r>
      <w:hyperlink r:id="rId8" w:history="1">
        <w:r w:rsidRPr="00824B02">
          <w:rPr>
            <w:rStyle w:val="Hipervnculo"/>
            <w:rFonts w:ascii="Palatino Linotype" w:eastAsia="Palatino Linotype" w:hAnsi="Palatino Linotype" w:cs="Palatino Linotype"/>
            <w:i/>
            <w:color w:val="auto"/>
          </w:rPr>
          <w:t>https://.www.zinacantepec.gob.mx/conac.php</w:t>
        </w:r>
      </w:hyperlink>
      <w:r w:rsidRPr="00824B02">
        <w:rPr>
          <w:rFonts w:ascii="Palatino Linotype" w:eastAsia="Palatino Linotype" w:hAnsi="Palatino Linotype" w:cs="Palatino Linotype"/>
          <w:i/>
        </w:rPr>
        <w:t xml:space="preserve"> </w:t>
      </w:r>
      <w:r w:rsidR="005C766D" w:rsidRPr="00824B02">
        <w:rPr>
          <w:rFonts w:ascii="Palatino Linotype" w:eastAsia="Palatino Linotype" w:hAnsi="Palatino Linotype" w:cs="Palatino Linotype"/>
          <w:i/>
        </w:rPr>
        <w:t>”</w:t>
      </w:r>
    </w:p>
    <w:p w14:paraId="2B8E2E28" w14:textId="27CD9429" w:rsidR="000733FF" w:rsidRPr="00824B02" w:rsidRDefault="000733FF" w:rsidP="00824B02">
      <w:pPr>
        <w:pStyle w:val="Prrafodelista"/>
        <w:ind w:left="720" w:right="49"/>
        <w:jc w:val="both"/>
        <w:textAlignment w:val="baseline"/>
        <w:rPr>
          <w:rFonts w:ascii="Palatino Linotype" w:eastAsia="Palatino Linotype" w:hAnsi="Palatino Linotype" w:cs="Palatino Linotype"/>
          <w:i/>
        </w:rPr>
      </w:pPr>
    </w:p>
    <w:p w14:paraId="641347B8" w14:textId="5C512B95" w:rsidR="00182393" w:rsidRPr="00824B02" w:rsidRDefault="003B66AE" w:rsidP="00824B02">
      <w:pPr>
        <w:spacing w:line="360" w:lineRule="auto"/>
        <w:ind w:right="49"/>
        <w:jc w:val="both"/>
        <w:textAlignment w:val="baseline"/>
        <w:rPr>
          <w:rFonts w:ascii="Palatino Linotype" w:hAnsi="Palatino Linotype" w:cs="Arial"/>
          <w:b/>
          <w:bCs/>
          <w:sz w:val="28"/>
        </w:rPr>
      </w:pPr>
      <w:r w:rsidRPr="00824B02">
        <w:rPr>
          <w:rFonts w:ascii="Palatino Linotype" w:hAnsi="Palatino Linotype" w:cs="Arial"/>
          <w:b/>
          <w:sz w:val="28"/>
        </w:rPr>
        <w:t>I</w:t>
      </w:r>
      <w:r w:rsidR="00F81D5A" w:rsidRPr="00824B02">
        <w:rPr>
          <w:rFonts w:ascii="Palatino Linotype" w:hAnsi="Palatino Linotype" w:cs="Arial"/>
          <w:b/>
          <w:sz w:val="28"/>
        </w:rPr>
        <w:t>II</w:t>
      </w:r>
      <w:r w:rsidR="00182393" w:rsidRPr="00824B02">
        <w:rPr>
          <w:rFonts w:ascii="Palatino Linotype" w:hAnsi="Palatino Linotype" w:cs="Arial"/>
          <w:b/>
          <w:sz w:val="28"/>
        </w:rPr>
        <w:t xml:space="preserve">. </w:t>
      </w:r>
      <w:r w:rsidR="00C4525D" w:rsidRPr="00824B02">
        <w:rPr>
          <w:rFonts w:ascii="Palatino Linotype" w:hAnsi="Palatino Linotype" w:cs="Arial"/>
          <w:b/>
          <w:sz w:val="28"/>
        </w:rPr>
        <w:t>Interposición d</w:t>
      </w:r>
      <w:r w:rsidR="00182393" w:rsidRPr="00824B02">
        <w:rPr>
          <w:rFonts w:ascii="Palatino Linotype" w:hAnsi="Palatino Linotype" w:cs="Arial"/>
          <w:b/>
          <w:bCs/>
          <w:sz w:val="28"/>
        </w:rPr>
        <w:t xml:space="preserve">el </w:t>
      </w:r>
      <w:r w:rsidR="0094364A" w:rsidRPr="00824B02">
        <w:rPr>
          <w:rFonts w:ascii="Palatino Linotype" w:hAnsi="Palatino Linotype" w:cs="Arial"/>
          <w:b/>
          <w:bCs/>
          <w:sz w:val="28"/>
        </w:rPr>
        <w:t>Recurso</w:t>
      </w:r>
      <w:r w:rsidR="00963231" w:rsidRPr="00824B02">
        <w:rPr>
          <w:rFonts w:ascii="Palatino Linotype" w:hAnsi="Palatino Linotype" w:cs="Arial"/>
          <w:b/>
          <w:bCs/>
          <w:sz w:val="28"/>
        </w:rPr>
        <w:t xml:space="preserve"> de Revisión</w:t>
      </w:r>
    </w:p>
    <w:p w14:paraId="2E235778" w14:textId="26EE5FC8" w:rsidR="009C68A3" w:rsidRPr="00824B02" w:rsidRDefault="009E6E1F" w:rsidP="00824B02">
      <w:pPr>
        <w:spacing w:line="360" w:lineRule="auto"/>
        <w:jc w:val="both"/>
        <w:rPr>
          <w:rFonts w:ascii="Palatino Linotype" w:hAnsi="Palatino Linotype" w:cs="Arial"/>
        </w:rPr>
      </w:pPr>
      <w:r w:rsidRPr="00824B02">
        <w:rPr>
          <w:rFonts w:ascii="Palatino Linotype" w:hAnsi="Palatino Linotype" w:cs="Arial"/>
        </w:rPr>
        <w:t xml:space="preserve">Inconforme </w:t>
      </w:r>
      <w:r w:rsidR="00FF1505" w:rsidRPr="00824B02">
        <w:rPr>
          <w:rFonts w:ascii="Palatino Linotype" w:hAnsi="Palatino Linotype" w:cs="Arial"/>
        </w:rPr>
        <w:t>con</w:t>
      </w:r>
      <w:r w:rsidRPr="00824B02">
        <w:rPr>
          <w:rFonts w:ascii="Palatino Linotype" w:hAnsi="Palatino Linotype" w:cs="Arial"/>
        </w:rPr>
        <w:t xml:space="preserve"> la respuesta</w:t>
      </w:r>
      <w:r w:rsidR="00DC2B02" w:rsidRPr="00824B02">
        <w:rPr>
          <w:rFonts w:ascii="Palatino Linotype" w:hAnsi="Palatino Linotype" w:cs="Arial"/>
        </w:rPr>
        <w:t xml:space="preserve"> proporcionada por </w:t>
      </w:r>
      <w:r w:rsidRPr="00824B02">
        <w:rPr>
          <w:rFonts w:ascii="Palatino Linotype" w:hAnsi="Palatino Linotype" w:cs="Arial"/>
        </w:rPr>
        <w:t>el</w:t>
      </w:r>
      <w:r w:rsidRPr="00824B02">
        <w:rPr>
          <w:rFonts w:ascii="Palatino Linotype" w:hAnsi="Palatino Linotype" w:cs="Arial"/>
          <w:b/>
        </w:rPr>
        <w:t xml:space="preserve"> SUJETO OBLIGADO</w:t>
      </w:r>
      <w:r w:rsidRPr="00824B02">
        <w:rPr>
          <w:rFonts w:ascii="Palatino Linotype" w:hAnsi="Palatino Linotype" w:cs="Arial"/>
        </w:rPr>
        <w:t xml:space="preserve">, </w:t>
      </w:r>
      <w:bookmarkStart w:id="1" w:name="_Hlk65869348"/>
      <w:r w:rsidRPr="00824B02">
        <w:rPr>
          <w:rFonts w:ascii="Palatino Linotype" w:hAnsi="Palatino Linotype" w:cs="Arial"/>
          <w:bCs/>
        </w:rPr>
        <w:t>el</w:t>
      </w:r>
      <w:r w:rsidRPr="00824B02">
        <w:rPr>
          <w:rFonts w:ascii="Palatino Linotype" w:hAnsi="Palatino Linotype" w:cs="Arial"/>
          <w:b/>
          <w:bCs/>
        </w:rPr>
        <w:t xml:space="preserve"> </w:t>
      </w:r>
      <w:bookmarkEnd w:id="1"/>
      <w:r w:rsidR="00F81D5A" w:rsidRPr="00824B02">
        <w:rPr>
          <w:rFonts w:ascii="Palatino Linotype" w:eastAsia="Palatino Linotype" w:hAnsi="Palatino Linotype" w:cs="Palatino Linotype"/>
          <w:b/>
        </w:rPr>
        <w:t>doce</w:t>
      </w:r>
      <w:r w:rsidR="005671A2" w:rsidRPr="00824B02">
        <w:rPr>
          <w:rFonts w:ascii="Palatino Linotype" w:eastAsia="Palatino Linotype" w:hAnsi="Palatino Linotype" w:cs="Palatino Linotype"/>
          <w:b/>
        </w:rPr>
        <w:t xml:space="preserve"> de </w:t>
      </w:r>
      <w:r w:rsidR="00F401E7" w:rsidRPr="00824B02">
        <w:rPr>
          <w:rFonts w:ascii="Palatino Linotype" w:eastAsia="Palatino Linotype" w:hAnsi="Palatino Linotype" w:cs="Palatino Linotype"/>
          <w:b/>
        </w:rPr>
        <w:t xml:space="preserve">septiembre </w:t>
      </w:r>
      <w:r w:rsidR="00DA3FF7" w:rsidRPr="00824B02">
        <w:rPr>
          <w:rFonts w:ascii="Palatino Linotype" w:eastAsia="Palatino Linotype" w:hAnsi="Palatino Linotype" w:cs="Palatino Linotype"/>
          <w:b/>
        </w:rPr>
        <w:t>de dos mil veintitrés</w:t>
      </w:r>
      <w:r w:rsidRPr="00824B02">
        <w:rPr>
          <w:rFonts w:ascii="Palatino Linotype" w:hAnsi="Palatino Linotype" w:cs="Arial"/>
          <w:bCs/>
        </w:rPr>
        <w:t xml:space="preserve"> </w:t>
      </w:r>
      <w:r w:rsidR="0094364A" w:rsidRPr="00824B02">
        <w:rPr>
          <w:rFonts w:ascii="Palatino Linotype" w:hAnsi="Palatino Linotype" w:cs="Arial"/>
          <w:bCs/>
        </w:rPr>
        <w:t>se interpuso</w:t>
      </w:r>
      <w:r w:rsidR="009C68A3" w:rsidRPr="00824B02">
        <w:rPr>
          <w:rFonts w:ascii="Palatino Linotype" w:hAnsi="Palatino Linotype" w:cs="Arial"/>
          <w:bCs/>
        </w:rPr>
        <w:t xml:space="preserve"> </w:t>
      </w:r>
      <w:r w:rsidR="0094364A" w:rsidRPr="00824B02">
        <w:rPr>
          <w:rFonts w:ascii="Palatino Linotype" w:hAnsi="Palatino Linotype" w:cs="Arial"/>
          <w:bCs/>
        </w:rPr>
        <w:t>el Recurso</w:t>
      </w:r>
      <w:r w:rsidR="00963231" w:rsidRPr="00824B02">
        <w:rPr>
          <w:rFonts w:ascii="Palatino Linotype" w:hAnsi="Palatino Linotype" w:cs="Arial"/>
          <w:bCs/>
        </w:rPr>
        <w:t xml:space="preserve"> de Revisión</w:t>
      </w:r>
      <w:r w:rsidR="009C68A3" w:rsidRPr="00824B02">
        <w:rPr>
          <w:rFonts w:ascii="Palatino Linotype" w:hAnsi="Palatino Linotype" w:cs="Arial"/>
          <w:bCs/>
        </w:rPr>
        <w:t xml:space="preserve"> materia</w:t>
      </w:r>
      <w:r w:rsidR="009C68A3" w:rsidRPr="00824B02">
        <w:rPr>
          <w:rFonts w:ascii="Palatino Linotype" w:hAnsi="Palatino Linotype" w:cs="Arial"/>
        </w:rPr>
        <w:t xml:space="preserve"> del presente est</w:t>
      </w:r>
      <w:r w:rsidR="00B97944" w:rsidRPr="00824B02">
        <w:rPr>
          <w:rFonts w:ascii="Palatino Linotype" w:hAnsi="Palatino Linotype" w:cs="Arial"/>
        </w:rPr>
        <w:t>udio</w:t>
      </w:r>
      <w:r w:rsidR="00543D0B" w:rsidRPr="00824B02">
        <w:rPr>
          <w:rFonts w:ascii="Palatino Linotype" w:hAnsi="Palatino Linotype" w:cs="Arial"/>
        </w:rPr>
        <w:t>,</w:t>
      </w:r>
      <w:r w:rsidR="00324215" w:rsidRPr="00824B02">
        <w:rPr>
          <w:rFonts w:ascii="Palatino Linotype" w:hAnsi="Palatino Linotype" w:cs="Arial"/>
        </w:rPr>
        <w:t xml:space="preserve"> </w:t>
      </w:r>
      <w:r w:rsidR="0094364A" w:rsidRPr="00824B02">
        <w:rPr>
          <w:rFonts w:ascii="Palatino Linotype" w:hAnsi="Palatino Linotype" w:cs="Arial"/>
        </w:rPr>
        <w:t xml:space="preserve">mismo </w:t>
      </w:r>
      <w:r w:rsidR="002460DC" w:rsidRPr="00824B02">
        <w:rPr>
          <w:rFonts w:ascii="Palatino Linotype" w:hAnsi="Palatino Linotype" w:cs="Arial"/>
        </w:rPr>
        <w:t>que</w:t>
      </w:r>
      <w:r w:rsidR="0094364A" w:rsidRPr="00824B02">
        <w:rPr>
          <w:rFonts w:ascii="Palatino Linotype" w:hAnsi="Palatino Linotype" w:cs="Arial"/>
        </w:rPr>
        <w:t xml:space="preserve"> fue</w:t>
      </w:r>
      <w:r w:rsidR="00324215" w:rsidRPr="00824B02">
        <w:rPr>
          <w:rFonts w:ascii="Palatino Linotype" w:hAnsi="Palatino Linotype" w:cs="Arial"/>
        </w:rPr>
        <w:t xml:space="preserve"> registrado en</w:t>
      </w:r>
      <w:r w:rsidR="009C68A3" w:rsidRPr="00824B02">
        <w:rPr>
          <w:rFonts w:ascii="Palatino Linotype" w:hAnsi="Palatino Linotype" w:cs="Arial"/>
          <w:b/>
        </w:rPr>
        <w:t xml:space="preserve"> </w:t>
      </w:r>
      <w:r w:rsidR="003A6638" w:rsidRPr="00824B02">
        <w:rPr>
          <w:rFonts w:ascii="Palatino Linotype" w:hAnsi="Palatino Linotype" w:cs="Arial"/>
          <w:bCs/>
        </w:rPr>
        <w:t>el</w:t>
      </w:r>
      <w:r w:rsidR="003A6638" w:rsidRPr="00824B02">
        <w:rPr>
          <w:rFonts w:ascii="Palatino Linotype" w:hAnsi="Palatino Linotype" w:cs="Arial"/>
          <w:b/>
        </w:rPr>
        <w:t xml:space="preserve"> </w:t>
      </w:r>
      <w:r w:rsidR="009C68A3" w:rsidRPr="00824B02">
        <w:rPr>
          <w:rFonts w:ascii="Palatino Linotype" w:hAnsi="Palatino Linotype" w:cs="Arial"/>
          <w:b/>
        </w:rPr>
        <w:t>SAIMEX</w:t>
      </w:r>
      <w:r w:rsidR="009C68A3" w:rsidRPr="00824B02">
        <w:rPr>
          <w:rFonts w:ascii="Palatino Linotype" w:hAnsi="Palatino Linotype" w:cs="Arial"/>
        </w:rPr>
        <w:t xml:space="preserve"> </w:t>
      </w:r>
      <w:r w:rsidR="003A6638" w:rsidRPr="00824B02">
        <w:rPr>
          <w:rFonts w:ascii="Palatino Linotype" w:hAnsi="Palatino Linotype" w:cs="Arial"/>
        </w:rPr>
        <w:t>con</w:t>
      </w:r>
      <w:r w:rsidR="009C68A3" w:rsidRPr="00824B02">
        <w:rPr>
          <w:rFonts w:ascii="Palatino Linotype" w:hAnsi="Palatino Linotype" w:cs="Arial"/>
        </w:rPr>
        <w:t xml:space="preserve"> </w:t>
      </w:r>
      <w:r w:rsidR="0094364A" w:rsidRPr="00824B02">
        <w:rPr>
          <w:rFonts w:ascii="Palatino Linotype" w:hAnsi="Palatino Linotype" w:cs="Arial"/>
        </w:rPr>
        <w:t xml:space="preserve">el número de expediente </w:t>
      </w:r>
      <w:r w:rsidR="00F81D5A" w:rsidRPr="00824B02">
        <w:rPr>
          <w:rFonts w:ascii="Palatino Linotype" w:hAnsi="Palatino Linotype"/>
          <w:b/>
          <w:bCs/>
          <w:sz w:val="22"/>
          <w:szCs w:val="22"/>
        </w:rPr>
        <w:t>05992</w:t>
      </w:r>
      <w:r w:rsidR="003A6638" w:rsidRPr="00824B02">
        <w:rPr>
          <w:rFonts w:ascii="Palatino Linotype" w:hAnsi="Palatino Linotype"/>
          <w:b/>
          <w:bCs/>
          <w:sz w:val="22"/>
          <w:szCs w:val="22"/>
        </w:rPr>
        <w:t>/INFOEM/IP/RR/2023</w:t>
      </w:r>
      <w:r w:rsidR="005671A2" w:rsidRPr="00824B02">
        <w:rPr>
          <w:rFonts w:ascii="Palatino Linotype" w:hAnsi="Palatino Linotype" w:cs="Arial"/>
        </w:rPr>
        <w:t>, mediante el cual impugnó</w:t>
      </w:r>
      <w:r w:rsidR="0094364A" w:rsidRPr="00824B02">
        <w:rPr>
          <w:rFonts w:ascii="Palatino Linotype" w:hAnsi="Palatino Linotype" w:cs="Arial"/>
        </w:rPr>
        <w:t xml:space="preserve"> lo siguiente:</w:t>
      </w:r>
    </w:p>
    <w:p w14:paraId="7FF302FC" w14:textId="77777777" w:rsidR="009E5AF2" w:rsidRPr="00824B02" w:rsidRDefault="009E5AF2" w:rsidP="00824B02">
      <w:pPr>
        <w:spacing w:line="360" w:lineRule="auto"/>
        <w:jc w:val="both"/>
        <w:rPr>
          <w:rFonts w:ascii="Palatino Linotype" w:hAnsi="Palatino Linotype" w:cs="Arial"/>
        </w:rPr>
      </w:pPr>
    </w:p>
    <w:p w14:paraId="1FE4A390" w14:textId="63DB7682" w:rsidR="009C68A3" w:rsidRPr="00824B02" w:rsidRDefault="00EC3EB5" w:rsidP="00824B02">
      <w:pPr>
        <w:spacing w:line="360" w:lineRule="auto"/>
        <w:jc w:val="both"/>
        <w:rPr>
          <w:rFonts w:ascii="Palatino Linotype" w:hAnsi="Palatino Linotype" w:cs="Arial"/>
          <w:b/>
          <w:bCs/>
        </w:rPr>
      </w:pPr>
      <w:bookmarkStart w:id="2" w:name="_Hlk76554159"/>
      <w:r w:rsidRPr="00824B02">
        <w:rPr>
          <w:rFonts w:ascii="Palatino Linotype" w:hAnsi="Palatino Linotype" w:cs="Arial"/>
          <w:b/>
          <w:bCs/>
        </w:rPr>
        <w:t xml:space="preserve">Acto impugnado: </w:t>
      </w:r>
    </w:p>
    <w:p w14:paraId="216393EC" w14:textId="77777777" w:rsidR="009C68A3" w:rsidRPr="00824B02" w:rsidRDefault="009C68A3" w:rsidP="00824B02">
      <w:pPr>
        <w:tabs>
          <w:tab w:val="left" w:pos="851"/>
        </w:tabs>
        <w:ind w:left="851" w:right="901"/>
        <w:jc w:val="both"/>
        <w:rPr>
          <w:rFonts w:ascii="Palatino Linotype" w:hAnsi="Palatino Linotype" w:cs="Arial"/>
          <w:i/>
        </w:rPr>
      </w:pPr>
    </w:p>
    <w:p w14:paraId="042E7897" w14:textId="2797E499" w:rsidR="009C68A3" w:rsidRPr="00824B02" w:rsidRDefault="009C68A3" w:rsidP="00824B02">
      <w:pPr>
        <w:tabs>
          <w:tab w:val="left" w:pos="851"/>
        </w:tabs>
        <w:ind w:left="851" w:right="901"/>
        <w:jc w:val="both"/>
        <w:rPr>
          <w:rFonts w:ascii="Palatino Linotype" w:hAnsi="Palatino Linotype" w:cs="Arial"/>
          <w:i/>
          <w:sz w:val="22"/>
        </w:rPr>
      </w:pPr>
      <w:r w:rsidRPr="00824B02">
        <w:rPr>
          <w:rFonts w:ascii="Palatino Linotype" w:hAnsi="Palatino Linotype" w:cs="Arial"/>
          <w:i/>
          <w:sz w:val="22"/>
        </w:rPr>
        <w:t>“</w:t>
      </w:r>
      <w:r w:rsidR="00F81D5A" w:rsidRPr="00824B02">
        <w:rPr>
          <w:rFonts w:ascii="Palatino Linotype" w:hAnsi="Palatino Linotype" w:cs="Arial"/>
          <w:i/>
          <w:sz w:val="22"/>
        </w:rPr>
        <w:t>LA RESPUESTA</w:t>
      </w:r>
      <w:r w:rsidR="00F401E7" w:rsidRPr="00824B02">
        <w:rPr>
          <w:rFonts w:ascii="Palatino Linotype" w:hAnsi="Palatino Linotype" w:cs="Arial"/>
          <w:i/>
          <w:sz w:val="22"/>
        </w:rPr>
        <w:t xml:space="preserve"> </w:t>
      </w:r>
      <w:r w:rsidRPr="00824B02">
        <w:rPr>
          <w:rFonts w:ascii="Palatino Linotype" w:hAnsi="Palatino Linotype" w:cs="Arial"/>
          <w:i/>
          <w:sz w:val="22"/>
        </w:rPr>
        <w:t xml:space="preserve">" </w:t>
      </w:r>
      <w:bookmarkStart w:id="3" w:name="_Hlk104206422"/>
      <w:r w:rsidRPr="00824B02">
        <w:rPr>
          <w:rFonts w:ascii="Palatino Linotype" w:hAnsi="Palatino Linotype" w:cs="Arial"/>
          <w:i/>
          <w:sz w:val="22"/>
        </w:rPr>
        <w:t>(Sic)</w:t>
      </w:r>
      <w:bookmarkEnd w:id="3"/>
    </w:p>
    <w:p w14:paraId="19119625" w14:textId="77777777" w:rsidR="005905B4" w:rsidRPr="00824B02" w:rsidRDefault="005905B4" w:rsidP="00824B02">
      <w:pPr>
        <w:tabs>
          <w:tab w:val="left" w:pos="851"/>
        </w:tabs>
        <w:ind w:left="851" w:right="901"/>
        <w:jc w:val="both"/>
        <w:rPr>
          <w:rFonts w:ascii="Palatino Linotype" w:hAnsi="Palatino Linotype" w:cs="Arial"/>
          <w:i/>
          <w:sz w:val="22"/>
        </w:rPr>
      </w:pPr>
    </w:p>
    <w:p w14:paraId="3EDB63A4" w14:textId="2D9448BE" w:rsidR="005905B4" w:rsidRPr="00824B02" w:rsidRDefault="005905B4" w:rsidP="00824B02">
      <w:pPr>
        <w:spacing w:line="360" w:lineRule="auto"/>
        <w:jc w:val="both"/>
        <w:rPr>
          <w:rFonts w:ascii="Palatino Linotype" w:hAnsi="Palatino Linotype" w:cs="Arial"/>
          <w:b/>
          <w:bCs/>
        </w:rPr>
      </w:pPr>
      <w:r w:rsidRPr="00824B02">
        <w:rPr>
          <w:rFonts w:ascii="Palatino Linotype" w:hAnsi="Palatino Linotype" w:cs="Arial"/>
          <w:b/>
          <w:bCs/>
        </w:rPr>
        <w:t xml:space="preserve">Razones o motivos de inconformidad: </w:t>
      </w:r>
    </w:p>
    <w:p w14:paraId="018A629F" w14:textId="77777777" w:rsidR="005905B4" w:rsidRPr="00824B02" w:rsidRDefault="005905B4" w:rsidP="00824B02">
      <w:pPr>
        <w:tabs>
          <w:tab w:val="left" w:pos="851"/>
        </w:tabs>
        <w:ind w:left="851" w:right="901"/>
        <w:jc w:val="both"/>
        <w:rPr>
          <w:rFonts w:ascii="Palatino Linotype" w:hAnsi="Palatino Linotype" w:cs="Arial"/>
          <w:i/>
        </w:rPr>
      </w:pPr>
    </w:p>
    <w:p w14:paraId="34F631A6" w14:textId="119B5616" w:rsidR="005905B4" w:rsidRPr="00824B02" w:rsidRDefault="005905B4" w:rsidP="00824B02">
      <w:pPr>
        <w:tabs>
          <w:tab w:val="left" w:pos="851"/>
        </w:tabs>
        <w:ind w:left="851" w:right="901"/>
        <w:jc w:val="both"/>
        <w:rPr>
          <w:rFonts w:ascii="Palatino Linotype" w:hAnsi="Palatino Linotype" w:cs="Arial"/>
          <w:i/>
          <w:sz w:val="22"/>
        </w:rPr>
      </w:pPr>
      <w:r w:rsidRPr="00824B02">
        <w:rPr>
          <w:rFonts w:ascii="Palatino Linotype" w:hAnsi="Palatino Linotype" w:cs="Arial"/>
          <w:i/>
          <w:sz w:val="22"/>
        </w:rPr>
        <w:t>“</w:t>
      </w:r>
      <w:r w:rsidR="00F81D5A" w:rsidRPr="00824B02">
        <w:rPr>
          <w:rFonts w:ascii="Palatino Linotype" w:hAnsi="Palatino Linotype" w:cs="Arial"/>
          <w:i/>
          <w:sz w:val="22"/>
        </w:rPr>
        <w:t>NO HAY INFORMACIÓN NO ABRE EL LINK</w:t>
      </w:r>
      <w:r w:rsidR="00F401E7" w:rsidRPr="00824B02">
        <w:rPr>
          <w:rFonts w:ascii="Palatino Linotype" w:hAnsi="Palatino Linotype" w:cs="Arial"/>
          <w:i/>
          <w:sz w:val="22"/>
        </w:rPr>
        <w:t xml:space="preserve">. </w:t>
      </w:r>
      <w:r w:rsidRPr="00824B02">
        <w:rPr>
          <w:rFonts w:ascii="Palatino Linotype" w:hAnsi="Palatino Linotype" w:cs="Arial"/>
          <w:i/>
          <w:sz w:val="22"/>
        </w:rPr>
        <w:t>" (Sic)</w:t>
      </w:r>
    </w:p>
    <w:p w14:paraId="52B9D98A" w14:textId="77777777" w:rsidR="005905B4" w:rsidRPr="00824B02" w:rsidRDefault="005905B4" w:rsidP="00824B02">
      <w:pPr>
        <w:tabs>
          <w:tab w:val="left" w:pos="851"/>
        </w:tabs>
        <w:ind w:left="851" w:right="901"/>
        <w:jc w:val="both"/>
        <w:rPr>
          <w:rFonts w:ascii="Palatino Linotype" w:hAnsi="Palatino Linotype" w:cs="Arial"/>
          <w:i/>
          <w:sz w:val="22"/>
        </w:rPr>
      </w:pPr>
    </w:p>
    <w:p w14:paraId="42678E0D" w14:textId="77777777" w:rsidR="00290695" w:rsidRPr="00824B02" w:rsidRDefault="00290695" w:rsidP="00824B02">
      <w:pPr>
        <w:tabs>
          <w:tab w:val="left" w:pos="851"/>
        </w:tabs>
        <w:ind w:left="851" w:right="901"/>
        <w:jc w:val="both"/>
        <w:rPr>
          <w:rFonts w:ascii="Palatino Linotype" w:hAnsi="Palatino Linotype" w:cs="Arial"/>
          <w:i/>
        </w:rPr>
      </w:pPr>
    </w:p>
    <w:p w14:paraId="0D796711" w14:textId="77777777" w:rsidR="00837491" w:rsidRPr="00824B02" w:rsidRDefault="00837491" w:rsidP="00824B02">
      <w:pPr>
        <w:tabs>
          <w:tab w:val="left" w:pos="851"/>
        </w:tabs>
        <w:ind w:left="851" w:right="901"/>
        <w:jc w:val="both"/>
        <w:rPr>
          <w:rFonts w:ascii="Palatino Linotype" w:hAnsi="Palatino Linotype" w:cs="Arial"/>
          <w:i/>
        </w:rPr>
      </w:pPr>
    </w:p>
    <w:p w14:paraId="3BD02F3F" w14:textId="77777777" w:rsidR="00837491" w:rsidRPr="00824B02" w:rsidRDefault="00837491" w:rsidP="00824B02">
      <w:pPr>
        <w:tabs>
          <w:tab w:val="left" w:pos="851"/>
        </w:tabs>
        <w:ind w:left="851" w:right="901"/>
        <w:jc w:val="both"/>
        <w:rPr>
          <w:rFonts w:ascii="Palatino Linotype" w:hAnsi="Palatino Linotype" w:cs="Arial"/>
          <w:i/>
        </w:rPr>
      </w:pPr>
    </w:p>
    <w:p w14:paraId="3CB14EE4" w14:textId="77777777" w:rsidR="00837491" w:rsidRPr="00824B02" w:rsidRDefault="00837491" w:rsidP="00824B02">
      <w:pPr>
        <w:tabs>
          <w:tab w:val="left" w:pos="851"/>
        </w:tabs>
        <w:ind w:left="851" w:right="901"/>
        <w:jc w:val="both"/>
        <w:rPr>
          <w:rFonts w:ascii="Palatino Linotype" w:hAnsi="Palatino Linotype" w:cs="Arial"/>
          <w:i/>
        </w:rPr>
      </w:pPr>
    </w:p>
    <w:p w14:paraId="792C53D8" w14:textId="77777777" w:rsidR="00837491" w:rsidRPr="00824B02" w:rsidRDefault="00837491" w:rsidP="00824B02">
      <w:pPr>
        <w:tabs>
          <w:tab w:val="left" w:pos="851"/>
        </w:tabs>
        <w:ind w:left="851" w:right="901"/>
        <w:jc w:val="both"/>
        <w:rPr>
          <w:rFonts w:ascii="Palatino Linotype" w:hAnsi="Palatino Linotype" w:cs="Arial"/>
          <w:i/>
        </w:rPr>
      </w:pPr>
    </w:p>
    <w:p w14:paraId="34998F90" w14:textId="77777777" w:rsidR="00837491" w:rsidRPr="00824B02" w:rsidRDefault="00837491" w:rsidP="00824B02">
      <w:pPr>
        <w:tabs>
          <w:tab w:val="left" w:pos="851"/>
        </w:tabs>
        <w:ind w:left="851" w:right="901"/>
        <w:jc w:val="both"/>
        <w:rPr>
          <w:rFonts w:ascii="Palatino Linotype" w:hAnsi="Palatino Linotype" w:cs="Arial"/>
          <w:i/>
        </w:rPr>
      </w:pPr>
    </w:p>
    <w:bookmarkEnd w:id="2"/>
    <w:p w14:paraId="3CEDC3A8" w14:textId="080F18A9" w:rsidR="00182393" w:rsidRPr="00824B02" w:rsidRDefault="00F81D5A" w:rsidP="00824B02">
      <w:pPr>
        <w:spacing w:line="360" w:lineRule="auto"/>
        <w:jc w:val="both"/>
        <w:rPr>
          <w:rFonts w:ascii="Palatino Linotype" w:hAnsi="Palatino Linotype" w:cs="Arial"/>
          <w:b/>
          <w:sz w:val="28"/>
        </w:rPr>
      </w:pPr>
      <w:r w:rsidRPr="00824B02">
        <w:rPr>
          <w:rFonts w:ascii="Palatino Linotype" w:hAnsi="Palatino Linotype" w:cs="Arial"/>
          <w:b/>
          <w:sz w:val="28"/>
        </w:rPr>
        <w:lastRenderedPageBreak/>
        <w:t>I</w:t>
      </w:r>
      <w:r w:rsidR="00182393" w:rsidRPr="00824B02">
        <w:rPr>
          <w:rFonts w:ascii="Palatino Linotype" w:hAnsi="Palatino Linotype" w:cs="Arial"/>
          <w:b/>
          <w:sz w:val="28"/>
        </w:rPr>
        <w:t xml:space="preserve">V. </w:t>
      </w:r>
      <w:r w:rsidR="00C4525D" w:rsidRPr="00824B02">
        <w:rPr>
          <w:rFonts w:ascii="Palatino Linotype" w:hAnsi="Palatino Linotype" w:cs="Arial"/>
          <w:b/>
          <w:sz w:val="28"/>
        </w:rPr>
        <w:t>Trámite</w:t>
      </w:r>
      <w:r w:rsidR="00182393" w:rsidRPr="00824B02">
        <w:rPr>
          <w:rFonts w:ascii="Palatino Linotype" w:hAnsi="Palatino Linotype" w:cs="Arial"/>
          <w:b/>
          <w:sz w:val="28"/>
        </w:rPr>
        <w:t xml:space="preserve"> del </w:t>
      </w:r>
      <w:r w:rsidR="00391021" w:rsidRPr="00824B02">
        <w:rPr>
          <w:rFonts w:ascii="Palatino Linotype" w:hAnsi="Palatino Linotype" w:cs="Arial"/>
          <w:b/>
          <w:sz w:val="28"/>
        </w:rPr>
        <w:t>Recurso de Revisión</w:t>
      </w:r>
    </w:p>
    <w:p w14:paraId="083EB8D3" w14:textId="1AC31D91" w:rsidR="00C4525D" w:rsidRPr="00824B02" w:rsidRDefault="00C4525D" w:rsidP="00824B02">
      <w:pPr>
        <w:spacing w:line="360" w:lineRule="auto"/>
        <w:jc w:val="both"/>
        <w:rPr>
          <w:rFonts w:ascii="Palatino Linotype" w:hAnsi="Palatino Linotype" w:cs="Arial"/>
          <w:b/>
        </w:rPr>
      </w:pPr>
      <w:r w:rsidRPr="00824B02">
        <w:rPr>
          <w:rFonts w:ascii="Palatino Linotype" w:hAnsi="Palatino Linotype" w:cs="Arial"/>
          <w:b/>
        </w:rPr>
        <w:t>a) Turno del Medio de impugnación</w:t>
      </w:r>
    </w:p>
    <w:p w14:paraId="12D2611D" w14:textId="21B416AE" w:rsidR="00581D21" w:rsidRPr="00824B02" w:rsidRDefault="003A6638" w:rsidP="00824B02">
      <w:pPr>
        <w:spacing w:line="360" w:lineRule="auto"/>
        <w:jc w:val="both"/>
        <w:rPr>
          <w:rFonts w:ascii="Palatino Linotype" w:hAnsi="Palatino Linotype" w:cs="Arial"/>
        </w:rPr>
      </w:pPr>
      <w:r w:rsidRPr="00824B02">
        <w:rPr>
          <w:rFonts w:ascii="Palatino Linotype" w:hAnsi="Palatino Linotype" w:cs="Arial"/>
        </w:rPr>
        <w:t xml:space="preserve">El presente recurso se envió electrónicamente al Instituto de </w:t>
      </w:r>
      <w:r w:rsidRPr="00824B02">
        <w:rPr>
          <w:rFonts w:ascii="Palatino Linotype" w:eastAsia="Arial Unicode MS" w:hAnsi="Palatino Linotype" w:cs="Arial"/>
        </w:rPr>
        <w:t>Transparencia</w:t>
      </w:r>
      <w:r w:rsidRPr="00824B02">
        <w:rPr>
          <w:rFonts w:ascii="Palatino Linotype" w:hAnsi="Palatino Linotype" w:cs="Arial"/>
        </w:rPr>
        <w:t>, Acceso a la Información Pública y Protección de Datos Personales del Estado de México y Municipios e</w:t>
      </w:r>
      <w:r w:rsidR="00324215" w:rsidRPr="00824B02">
        <w:rPr>
          <w:rFonts w:ascii="Palatino Linotype" w:hAnsi="Palatino Linotype" w:cs="Arial"/>
        </w:rPr>
        <w:t>l</w:t>
      </w:r>
      <w:r w:rsidR="00324215" w:rsidRPr="00824B02">
        <w:rPr>
          <w:rFonts w:ascii="Palatino Linotype" w:hAnsi="Palatino Linotype" w:cs="Arial"/>
          <w:b/>
          <w:bCs/>
        </w:rPr>
        <w:t xml:space="preserve"> </w:t>
      </w:r>
      <w:r w:rsidR="00F401E7" w:rsidRPr="00824B02">
        <w:rPr>
          <w:rFonts w:ascii="Palatino Linotype" w:eastAsia="Palatino Linotype" w:hAnsi="Palatino Linotype" w:cs="Palatino Linotype"/>
          <w:b/>
        </w:rPr>
        <w:t>d</w:t>
      </w:r>
      <w:r w:rsidR="00F81D5A" w:rsidRPr="00824B02">
        <w:rPr>
          <w:rFonts w:ascii="Palatino Linotype" w:eastAsia="Palatino Linotype" w:hAnsi="Palatino Linotype" w:cs="Palatino Linotype"/>
          <w:b/>
        </w:rPr>
        <w:t>oce d</w:t>
      </w:r>
      <w:r w:rsidR="00F401E7" w:rsidRPr="00824B02">
        <w:rPr>
          <w:rFonts w:ascii="Palatino Linotype" w:eastAsia="Palatino Linotype" w:hAnsi="Palatino Linotype" w:cs="Palatino Linotype"/>
          <w:b/>
        </w:rPr>
        <w:t xml:space="preserve">e septiembre de dos mil veintitrés </w:t>
      </w:r>
      <w:r w:rsidR="00F3473A" w:rsidRPr="00824B02">
        <w:rPr>
          <w:rFonts w:ascii="Palatino Linotype" w:hAnsi="Palatino Linotype" w:cs="Arial"/>
        </w:rPr>
        <w:t>y</w:t>
      </w:r>
      <w:r w:rsidRPr="00824B02">
        <w:rPr>
          <w:rFonts w:ascii="Palatino Linotype" w:hAnsi="Palatino Linotype" w:cs="Arial"/>
        </w:rPr>
        <w:t>,</w:t>
      </w:r>
      <w:r w:rsidR="00F3473A" w:rsidRPr="00824B02">
        <w:rPr>
          <w:rFonts w:ascii="Palatino Linotype" w:hAnsi="Palatino Linotype" w:cs="Arial"/>
        </w:rPr>
        <w:t xml:space="preserve"> con fundamento en el artículo 185, fracción I de la </w:t>
      </w:r>
      <w:r w:rsidR="00F3473A" w:rsidRPr="00824B02">
        <w:rPr>
          <w:rFonts w:ascii="Palatino Linotype" w:hAnsi="Palatino Linotype"/>
        </w:rPr>
        <w:t xml:space="preserve">Ley de Transparencia y Acceso a la </w:t>
      </w:r>
      <w:r w:rsidR="00327647" w:rsidRPr="00824B02">
        <w:rPr>
          <w:rFonts w:ascii="Palatino Linotype" w:hAnsi="Palatino Linotype"/>
        </w:rPr>
        <w:t>Información Pública</w:t>
      </w:r>
      <w:r w:rsidR="00F3473A" w:rsidRPr="00824B02">
        <w:rPr>
          <w:rFonts w:ascii="Palatino Linotype" w:hAnsi="Palatino Linotype"/>
        </w:rPr>
        <w:t xml:space="preserve"> del Estado de México y Municipios</w:t>
      </w:r>
      <w:r w:rsidR="003D0D02" w:rsidRPr="00824B02">
        <w:rPr>
          <w:rFonts w:ascii="Palatino Linotype" w:hAnsi="Palatino Linotype" w:cs="Arial"/>
        </w:rPr>
        <w:t>,</w:t>
      </w:r>
      <w:r w:rsidR="005671A2" w:rsidRPr="00824B02">
        <w:rPr>
          <w:rFonts w:ascii="Palatino Linotype" w:hAnsi="Palatino Linotype" w:cs="Arial"/>
        </w:rPr>
        <w:t xml:space="preserve"> </w:t>
      </w:r>
      <w:r w:rsidR="003D0D02" w:rsidRPr="00824B02">
        <w:rPr>
          <w:rFonts w:ascii="Palatino Linotype" w:hAnsi="Palatino Linotype" w:cs="Arial"/>
        </w:rPr>
        <w:t xml:space="preserve">se </w:t>
      </w:r>
      <w:r w:rsidR="0007612A" w:rsidRPr="00824B02">
        <w:rPr>
          <w:rFonts w:ascii="Palatino Linotype" w:hAnsi="Palatino Linotype" w:cs="Arial"/>
        </w:rPr>
        <w:t>turnó</w:t>
      </w:r>
      <w:r w:rsidR="00F3473A" w:rsidRPr="00824B02">
        <w:rPr>
          <w:rFonts w:ascii="Palatino Linotype" w:hAnsi="Palatino Linotype" w:cs="Arial"/>
        </w:rPr>
        <w:t xml:space="preserve"> </w:t>
      </w:r>
      <w:r w:rsidR="00181F7D" w:rsidRPr="00824B02">
        <w:rPr>
          <w:rFonts w:ascii="Palatino Linotype" w:hAnsi="Palatino Linotype" w:cs="Arial"/>
        </w:rPr>
        <w:t>mediante</w:t>
      </w:r>
      <w:r w:rsidRPr="00824B02">
        <w:rPr>
          <w:rFonts w:ascii="Palatino Linotype" w:hAnsi="Palatino Linotype" w:cs="Arial"/>
        </w:rPr>
        <w:t xml:space="preserve"> el</w:t>
      </w:r>
      <w:r w:rsidR="00F3473A" w:rsidRPr="00824B02">
        <w:rPr>
          <w:rFonts w:ascii="Palatino Linotype" w:eastAsia="Arial Unicode MS" w:hAnsi="Palatino Linotype" w:cs="Arial"/>
        </w:rPr>
        <w:t xml:space="preserve"> </w:t>
      </w:r>
      <w:r w:rsidR="00F3473A" w:rsidRPr="00824B02">
        <w:rPr>
          <w:rFonts w:ascii="Palatino Linotype" w:eastAsia="Arial Unicode MS" w:hAnsi="Palatino Linotype" w:cs="Arial"/>
          <w:b/>
        </w:rPr>
        <w:t>SAIMEX</w:t>
      </w:r>
      <w:r w:rsidR="00F3473A" w:rsidRPr="00824B02">
        <w:rPr>
          <w:rFonts w:ascii="Palatino Linotype" w:hAnsi="Palatino Linotype"/>
        </w:rPr>
        <w:t xml:space="preserve"> </w:t>
      </w:r>
      <w:r w:rsidR="00904289" w:rsidRPr="00824B02">
        <w:rPr>
          <w:rFonts w:ascii="Palatino Linotype" w:hAnsi="Palatino Linotype"/>
        </w:rPr>
        <w:t>a</w:t>
      </w:r>
      <w:r w:rsidR="00B65E3A" w:rsidRPr="00824B02">
        <w:rPr>
          <w:rFonts w:ascii="Palatino Linotype" w:hAnsi="Palatino Linotype"/>
        </w:rPr>
        <w:t xml:space="preserve"> </w:t>
      </w:r>
      <w:r w:rsidR="00904289" w:rsidRPr="00824B02">
        <w:rPr>
          <w:rFonts w:ascii="Palatino Linotype" w:hAnsi="Palatino Linotype"/>
        </w:rPr>
        <w:t>l</w:t>
      </w:r>
      <w:r w:rsidR="0007612A" w:rsidRPr="00824B02">
        <w:rPr>
          <w:rFonts w:ascii="Palatino Linotype" w:hAnsi="Palatino Linotype"/>
        </w:rPr>
        <w:t>a</w:t>
      </w:r>
      <w:r w:rsidR="00904289" w:rsidRPr="00824B02">
        <w:rPr>
          <w:rFonts w:ascii="Palatino Linotype" w:hAnsi="Palatino Linotype"/>
        </w:rPr>
        <w:t xml:space="preserve"> </w:t>
      </w:r>
      <w:r w:rsidR="00904289" w:rsidRPr="00824B02">
        <w:rPr>
          <w:rFonts w:ascii="Palatino Linotype" w:hAnsi="Palatino Linotype"/>
          <w:b/>
        </w:rPr>
        <w:t>Comisiona</w:t>
      </w:r>
      <w:r w:rsidR="0007612A" w:rsidRPr="00824B02">
        <w:rPr>
          <w:rFonts w:ascii="Palatino Linotype" w:hAnsi="Palatino Linotype"/>
          <w:b/>
        </w:rPr>
        <w:t>da Sharon Cristina Morales Martínez</w:t>
      </w:r>
      <w:r w:rsidR="003E67AD" w:rsidRPr="00824B02">
        <w:rPr>
          <w:rFonts w:ascii="Palatino Linotype" w:hAnsi="Palatino Linotype"/>
          <w:bCs/>
        </w:rPr>
        <w:t xml:space="preserve">, </w:t>
      </w:r>
      <w:r w:rsidR="003E67AD" w:rsidRPr="00824B02">
        <w:rPr>
          <w:rFonts w:ascii="Palatino Linotype" w:hAnsi="Palatino Linotype" w:cs="Arial"/>
        </w:rPr>
        <w:t>a efecto de decretar su admisión o desechamiento</w:t>
      </w:r>
      <w:r w:rsidR="00581D21" w:rsidRPr="00824B02">
        <w:rPr>
          <w:rFonts w:ascii="Palatino Linotype" w:hAnsi="Palatino Linotype" w:cs="Arial"/>
        </w:rPr>
        <w:t>.</w:t>
      </w:r>
      <w:r w:rsidR="0055032F" w:rsidRPr="00824B02">
        <w:rPr>
          <w:rFonts w:ascii="Palatino Linotype" w:hAnsi="Palatino Linotype"/>
        </w:rPr>
        <w:t xml:space="preserve"> </w:t>
      </w:r>
    </w:p>
    <w:p w14:paraId="3F594CD2" w14:textId="51966CA2" w:rsidR="00FE1F48" w:rsidRPr="00824B02" w:rsidRDefault="00581D21" w:rsidP="00824B02">
      <w:pPr>
        <w:spacing w:line="360" w:lineRule="auto"/>
        <w:jc w:val="both"/>
        <w:rPr>
          <w:rFonts w:ascii="Palatino Linotype" w:hAnsi="Palatino Linotype" w:cs="Arial"/>
        </w:rPr>
      </w:pPr>
      <w:r w:rsidRPr="00824B02">
        <w:rPr>
          <w:rFonts w:ascii="Palatino Linotype" w:hAnsi="Palatino Linotype" w:cs="Arial"/>
        </w:rPr>
        <w:t xml:space="preserve"> </w:t>
      </w:r>
    </w:p>
    <w:p w14:paraId="06C43014" w14:textId="2F51ADDD" w:rsidR="004077DA" w:rsidRPr="00824B02" w:rsidRDefault="00C4525D" w:rsidP="00824B02">
      <w:pPr>
        <w:tabs>
          <w:tab w:val="center" w:pos="4252"/>
          <w:tab w:val="right" w:pos="8504"/>
        </w:tabs>
        <w:spacing w:line="360" w:lineRule="auto"/>
        <w:jc w:val="both"/>
        <w:rPr>
          <w:rFonts w:ascii="Palatino Linotype" w:hAnsi="Palatino Linotype" w:cs="Arial"/>
          <w:b/>
        </w:rPr>
      </w:pPr>
      <w:r w:rsidRPr="00824B02">
        <w:rPr>
          <w:rFonts w:ascii="Palatino Linotype" w:hAnsi="Palatino Linotype" w:cs="Arial"/>
          <w:b/>
        </w:rPr>
        <w:t>b</w:t>
      </w:r>
      <w:r w:rsidR="004077DA" w:rsidRPr="00824B02">
        <w:rPr>
          <w:rFonts w:ascii="Palatino Linotype" w:hAnsi="Palatino Linotype" w:cs="Arial"/>
          <w:b/>
        </w:rPr>
        <w:t>) Admisión de</w:t>
      </w:r>
      <w:r w:rsidR="00337AB4" w:rsidRPr="00824B02">
        <w:rPr>
          <w:rFonts w:ascii="Palatino Linotype" w:hAnsi="Palatino Linotype" w:cs="Arial"/>
          <w:b/>
        </w:rPr>
        <w:t>l</w:t>
      </w:r>
      <w:r w:rsidR="004077DA" w:rsidRPr="00824B02">
        <w:rPr>
          <w:rFonts w:ascii="Palatino Linotype" w:hAnsi="Palatino Linotype" w:cs="Arial"/>
          <w:b/>
        </w:rPr>
        <w:t xml:space="preserve"> </w:t>
      </w:r>
      <w:r w:rsidR="00337AB4" w:rsidRPr="00824B02">
        <w:rPr>
          <w:rFonts w:ascii="Palatino Linotype" w:hAnsi="Palatino Linotype" w:cs="Arial"/>
          <w:b/>
        </w:rPr>
        <w:t>Recurso</w:t>
      </w:r>
      <w:r w:rsidR="00963231" w:rsidRPr="00824B02">
        <w:rPr>
          <w:rFonts w:ascii="Palatino Linotype" w:hAnsi="Palatino Linotype" w:cs="Arial"/>
          <w:b/>
        </w:rPr>
        <w:t xml:space="preserve"> de Revisión</w:t>
      </w:r>
    </w:p>
    <w:p w14:paraId="4952A0CD" w14:textId="4E5A8EDD" w:rsidR="00200BFC" w:rsidRPr="00824B02" w:rsidRDefault="00200BFC" w:rsidP="00824B02">
      <w:pPr>
        <w:tabs>
          <w:tab w:val="center" w:pos="4252"/>
          <w:tab w:val="right" w:pos="8504"/>
        </w:tabs>
        <w:spacing w:line="360" w:lineRule="auto"/>
        <w:jc w:val="both"/>
        <w:rPr>
          <w:rFonts w:ascii="Palatino Linotype" w:hAnsi="Palatino Linotype" w:cs="Arial"/>
        </w:rPr>
      </w:pPr>
      <w:r w:rsidRPr="00824B02">
        <w:rPr>
          <w:rFonts w:ascii="Palatino Linotype" w:hAnsi="Palatino Linotype" w:cs="Arial"/>
        </w:rPr>
        <w:t xml:space="preserve">De las constancias </w:t>
      </w:r>
      <w:r w:rsidR="003770A1" w:rsidRPr="00824B02">
        <w:rPr>
          <w:rFonts w:ascii="Palatino Linotype" w:hAnsi="Palatino Linotype" w:cs="Arial"/>
        </w:rPr>
        <w:t>que obran en</w:t>
      </w:r>
      <w:r w:rsidRPr="00824B02">
        <w:rPr>
          <w:rFonts w:ascii="Palatino Linotype" w:hAnsi="Palatino Linotype" w:cs="Arial"/>
        </w:rPr>
        <w:t xml:space="preserve"> expediente electrónico del</w:t>
      </w:r>
      <w:r w:rsidRPr="00824B02">
        <w:rPr>
          <w:rFonts w:ascii="Palatino Linotype" w:hAnsi="Palatino Linotype" w:cs="Arial"/>
          <w:b/>
        </w:rPr>
        <w:t xml:space="preserve"> SAIMEX</w:t>
      </w:r>
      <w:r w:rsidR="003E67AD" w:rsidRPr="00824B02">
        <w:rPr>
          <w:rFonts w:ascii="Palatino Linotype" w:hAnsi="Palatino Linotype" w:cs="Arial"/>
        </w:rPr>
        <w:t xml:space="preserve">, se advierte que el </w:t>
      </w:r>
      <w:r w:rsidR="00F81D5A" w:rsidRPr="00824B02">
        <w:rPr>
          <w:rFonts w:ascii="Palatino Linotype" w:eastAsia="Palatino Linotype" w:hAnsi="Palatino Linotype" w:cs="Palatino Linotype"/>
          <w:b/>
        </w:rPr>
        <w:t>catorce</w:t>
      </w:r>
      <w:r w:rsidR="00F401E7" w:rsidRPr="00824B02">
        <w:rPr>
          <w:rFonts w:ascii="Palatino Linotype" w:eastAsia="Palatino Linotype" w:hAnsi="Palatino Linotype" w:cs="Palatino Linotype"/>
          <w:b/>
        </w:rPr>
        <w:t xml:space="preserve"> de septiembre de dos mil veintitrés </w:t>
      </w:r>
      <w:r w:rsidRPr="00824B02">
        <w:rPr>
          <w:rFonts w:ascii="Palatino Linotype" w:hAnsi="Palatino Linotype" w:cs="Arial"/>
        </w:rPr>
        <w:t>se acordó la admisión a trámite de</w:t>
      </w:r>
      <w:r w:rsidR="00337AB4" w:rsidRPr="00824B02">
        <w:rPr>
          <w:rFonts w:ascii="Palatino Linotype" w:hAnsi="Palatino Linotype" w:cs="Arial"/>
        </w:rPr>
        <w:t>l</w:t>
      </w:r>
      <w:r w:rsidR="00AF5622" w:rsidRPr="00824B02">
        <w:rPr>
          <w:rFonts w:ascii="Palatino Linotype" w:hAnsi="Palatino Linotype" w:cs="Arial"/>
        </w:rPr>
        <w:t xml:space="preserve"> </w:t>
      </w:r>
      <w:r w:rsidR="00963231" w:rsidRPr="00824B02">
        <w:rPr>
          <w:rFonts w:ascii="Palatino Linotype" w:hAnsi="Palatino Linotype" w:cs="Arial"/>
        </w:rPr>
        <w:t>Recurso de Revisión</w:t>
      </w:r>
      <w:r w:rsidRPr="00824B02">
        <w:rPr>
          <w:rFonts w:ascii="Palatino Linotype" w:hAnsi="Palatino Linotype" w:cs="Arial"/>
        </w:rPr>
        <w:t xml:space="preserve"> que nos ocupa; así como la integración del expediente respectivo, mismo</w:t>
      </w:r>
      <w:r w:rsidR="00AF5622" w:rsidRPr="00824B02">
        <w:rPr>
          <w:rFonts w:ascii="Palatino Linotype" w:hAnsi="Palatino Linotype" w:cs="Arial"/>
        </w:rPr>
        <w:t xml:space="preserve"> que se </w:t>
      </w:r>
      <w:r w:rsidR="00337AB4" w:rsidRPr="00824B02">
        <w:rPr>
          <w:rFonts w:ascii="Palatino Linotype" w:hAnsi="Palatino Linotype" w:cs="Arial"/>
        </w:rPr>
        <w:t>puso</w:t>
      </w:r>
      <w:r w:rsidRPr="00824B02">
        <w:rPr>
          <w:rFonts w:ascii="Palatino Linotype" w:hAnsi="Palatino Linotype" w:cs="Arial"/>
        </w:rPr>
        <w:t xml:space="preserve"> a disposición de las partes, para que en un plazo de siete días hábiles</w:t>
      </w:r>
      <w:r w:rsidR="00434F5B" w:rsidRPr="00824B02">
        <w:rPr>
          <w:rFonts w:ascii="Palatino Linotype" w:hAnsi="Palatino Linotype" w:cs="Arial"/>
        </w:rPr>
        <w:t xml:space="preserve">, manifestaran lo que a su derecho conviniera, a efecto de presentar pruebas y alegatos; así como para que </w:t>
      </w:r>
      <w:r w:rsidR="00434F5B" w:rsidRPr="00824B02">
        <w:rPr>
          <w:rFonts w:ascii="Palatino Linotype" w:hAnsi="Palatino Linotype" w:cs="Arial"/>
          <w:b/>
        </w:rPr>
        <w:t xml:space="preserve">EL SUJETO OBLIGADO </w:t>
      </w:r>
      <w:r w:rsidR="00434F5B" w:rsidRPr="00824B02">
        <w:rPr>
          <w:rFonts w:ascii="Palatino Linotype" w:hAnsi="Palatino Linotype" w:cs="Arial"/>
        </w:rPr>
        <w:t>rindiera su</w:t>
      </w:r>
      <w:r w:rsidR="00434F5B" w:rsidRPr="00824B02">
        <w:rPr>
          <w:rFonts w:ascii="Palatino Linotype" w:hAnsi="Palatino Linotype" w:cs="Arial"/>
          <w:b/>
        </w:rPr>
        <w:t xml:space="preserve"> </w:t>
      </w:r>
      <w:r w:rsidR="00434F5B" w:rsidRPr="00824B02">
        <w:rPr>
          <w:rFonts w:ascii="Palatino Linotype" w:hAnsi="Palatino Linotype" w:cs="Arial"/>
        </w:rPr>
        <w:t xml:space="preserve">Informe Justificado, </w:t>
      </w:r>
      <w:r w:rsidRPr="00824B02">
        <w:rPr>
          <w:rFonts w:ascii="Palatino Linotype" w:hAnsi="Palatino Linotype" w:cs="Arial"/>
        </w:rPr>
        <w:t xml:space="preserve">conforme a lo dispuesto por el artículo 185 de la Ley de Transparencia y Acceso a la </w:t>
      </w:r>
      <w:r w:rsidR="00327647" w:rsidRPr="00824B02">
        <w:rPr>
          <w:rFonts w:ascii="Palatino Linotype" w:hAnsi="Palatino Linotype" w:cs="Arial"/>
        </w:rPr>
        <w:t>Información Pública</w:t>
      </w:r>
      <w:r w:rsidRPr="00824B02">
        <w:rPr>
          <w:rFonts w:ascii="Palatino Linotype" w:hAnsi="Palatino Linotype" w:cs="Arial"/>
        </w:rPr>
        <w:t xml:space="preserve"> del Estado de México y Municipios.</w:t>
      </w:r>
    </w:p>
    <w:p w14:paraId="0AA3AFC7" w14:textId="77777777" w:rsidR="00B65E3A" w:rsidRPr="00824B02" w:rsidRDefault="00B65E3A" w:rsidP="00824B02">
      <w:pPr>
        <w:spacing w:line="360" w:lineRule="auto"/>
        <w:jc w:val="both"/>
        <w:rPr>
          <w:rFonts w:ascii="Palatino Linotype" w:eastAsia="Arial Unicode MS" w:hAnsi="Palatino Linotype" w:cs="Arial"/>
          <w:b/>
        </w:rPr>
      </w:pPr>
    </w:p>
    <w:p w14:paraId="239F20BA" w14:textId="72682A9C" w:rsidR="004077DA" w:rsidRPr="00824B02" w:rsidRDefault="00C4525D" w:rsidP="00824B02">
      <w:pPr>
        <w:spacing w:line="360" w:lineRule="auto"/>
        <w:jc w:val="both"/>
        <w:rPr>
          <w:rFonts w:ascii="Palatino Linotype" w:eastAsia="Arial Unicode MS" w:hAnsi="Palatino Linotype" w:cs="Arial"/>
          <w:b/>
        </w:rPr>
      </w:pPr>
      <w:r w:rsidRPr="00824B02">
        <w:rPr>
          <w:rFonts w:ascii="Palatino Linotype" w:eastAsia="Arial Unicode MS" w:hAnsi="Palatino Linotype" w:cs="Arial"/>
          <w:b/>
        </w:rPr>
        <w:t>c</w:t>
      </w:r>
      <w:r w:rsidR="004077DA" w:rsidRPr="00824B02">
        <w:rPr>
          <w:rFonts w:ascii="Palatino Linotype" w:eastAsia="Arial Unicode MS" w:hAnsi="Palatino Linotype" w:cs="Arial"/>
          <w:b/>
        </w:rPr>
        <w:t xml:space="preserve">) </w:t>
      </w:r>
      <w:r w:rsidR="00D24D86" w:rsidRPr="00824B02">
        <w:rPr>
          <w:rFonts w:ascii="Palatino Linotype" w:eastAsia="Arial Unicode MS" w:hAnsi="Palatino Linotype" w:cs="Arial"/>
          <w:b/>
        </w:rPr>
        <w:t xml:space="preserve">Manifestaciones e </w:t>
      </w:r>
      <w:r w:rsidR="004077DA" w:rsidRPr="00824B02">
        <w:rPr>
          <w:rFonts w:ascii="Palatino Linotype" w:hAnsi="Palatino Linotype" w:cs="Arial"/>
          <w:b/>
          <w:bCs/>
        </w:rPr>
        <w:t>Informe Justificado</w:t>
      </w:r>
    </w:p>
    <w:p w14:paraId="582D399A" w14:textId="0FA33CEA" w:rsidR="00C4525D" w:rsidRPr="00824B02" w:rsidRDefault="00C4525D" w:rsidP="00824B02">
      <w:pPr>
        <w:spacing w:line="360" w:lineRule="auto"/>
        <w:jc w:val="both"/>
        <w:rPr>
          <w:rFonts w:ascii="Palatino Linotype" w:eastAsia="Arial Unicode MS" w:hAnsi="Palatino Linotype" w:cs="Arial"/>
        </w:rPr>
      </w:pPr>
      <w:r w:rsidRPr="00824B02">
        <w:rPr>
          <w:rFonts w:ascii="Palatino Linotype" w:eastAsia="Arial Unicode MS" w:hAnsi="Palatino Linotype" w:cs="Arial"/>
        </w:rPr>
        <w:t>En</w:t>
      </w:r>
      <w:r w:rsidR="00891F8F" w:rsidRPr="00824B02">
        <w:rPr>
          <w:rFonts w:ascii="Palatino Linotype" w:eastAsia="Arial Unicode MS" w:hAnsi="Palatino Linotype" w:cs="Arial"/>
        </w:rPr>
        <w:t xml:space="preserve"> las constancias que obran en el expediente electrónico del Recurso de Revisión materia del presente estudio se </w:t>
      </w:r>
      <w:r w:rsidRPr="00824B02">
        <w:rPr>
          <w:rFonts w:ascii="Palatino Linotype" w:eastAsia="Arial Unicode MS" w:hAnsi="Palatino Linotype" w:cs="Arial"/>
        </w:rPr>
        <w:t>observa</w:t>
      </w:r>
      <w:r w:rsidR="00891F8F" w:rsidRPr="00824B02">
        <w:rPr>
          <w:rFonts w:ascii="Palatino Linotype" w:eastAsia="Arial Unicode MS" w:hAnsi="Palatino Linotype" w:cs="Arial"/>
        </w:rPr>
        <w:t xml:space="preserve"> que</w:t>
      </w:r>
      <w:r w:rsidRPr="00824B02">
        <w:rPr>
          <w:rFonts w:ascii="Palatino Linotype" w:eastAsia="Arial Unicode MS" w:hAnsi="Palatino Linotype" w:cs="Arial"/>
        </w:rPr>
        <w:t>,</w:t>
      </w:r>
      <w:r w:rsidR="00891F8F" w:rsidRPr="00824B02">
        <w:rPr>
          <w:rFonts w:ascii="Palatino Linotype" w:eastAsia="Arial Unicode MS" w:hAnsi="Palatino Linotype" w:cs="Arial"/>
        </w:rPr>
        <w:t xml:space="preserve"> atento a lo dispuesto en el artículo 185 de la Ley de Transparencia y Acceso a la Información Pública del Estado de México y </w:t>
      </w:r>
      <w:r w:rsidR="00891F8F" w:rsidRPr="00824B02">
        <w:rPr>
          <w:rFonts w:ascii="Palatino Linotype" w:eastAsia="Arial Unicode MS" w:hAnsi="Palatino Linotype" w:cs="Arial"/>
        </w:rPr>
        <w:lastRenderedPageBreak/>
        <w:t>Municipios,</w:t>
      </w:r>
      <w:r w:rsidRPr="00824B02">
        <w:rPr>
          <w:rFonts w:ascii="Palatino Linotype" w:eastAsia="Arial Unicode MS" w:hAnsi="Palatino Linotype" w:cs="Arial"/>
        </w:rPr>
        <w:t xml:space="preserve"> </w:t>
      </w:r>
      <w:r w:rsidR="00824B02" w:rsidRPr="00824B02">
        <w:rPr>
          <w:rFonts w:ascii="Palatino Linotype" w:eastAsia="Arial Unicode MS" w:hAnsi="Palatino Linotype" w:cs="Arial"/>
          <w:b/>
        </w:rPr>
        <w:t>EL</w:t>
      </w:r>
      <w:r w:rsidR="00891F8F" w:rsidRPr="00824B02">
        <w:rPr>
          <w:rFonts w:ascii="Palatino Linotype" w:eastAsia="Arial Unicode MS" w:hAnsi="Palatino Linotype" w:cs="Arial"/>
        </w:rPr>
        <w:t xml:space="preserve"> </w:t>
      </w:r>
      <w:r w:rsidRPr="00824B02">
        <w:rPr>
          <w:rFonts w:ascii="Palatino Linotype" w:eastAsia="Arial Unicode MS" w:hAnsi="Palatino Linotype" w:cs="Arial"/>
          <w:b/>
        </w:rPr>
        <w:t>RECURRENTE</w:t>
      </w:r>
      <w:r w:rsidRPr="00824B02">
        <w:rPr>
          <w:rFonts w:ascii="Palatino Linotype" w:eastAsia="Arial Unicode MS" w:hAnsi="Palatino Linotype" w:cs="Arial"/>
        </w:rPr>
        <w:t xml:space="preserve"> no realizó manifestación alguna </w:t>
      </w:r>
      <w:r w:rsidR="00891F8F" w:rsidRPr="00824B02">
        <w:rPr>
          <w:rFonts w:ascii="Palatino Linotype" w:eastAsia="Arial Unicode MS" w:hAnsi="Palatino Linotype" w:cs="Arial"/>
        </w:rPr>
        <w:t xml:space="preserve">dentro del término legalmente concedido </w:t>
      </w:r>
      <w:r w:rsidRPr="00824B02">
        <w:rPr>
          <w:rFonts w:ascii="Palatino Linotype" w:eastAsia="Arial Unicode MS" w:hAnsi="Palatino Linotype" w:cs="Arial"/>
        </w:rPr>
        <w:t>para tal efecto</w:t>
      </w:r>
      <w:r w:rsidR="00891F8F" w:rsidRPr="00824B02">
        <w:rPr>
          <w:rFonts w:ascii="Palatino Linotype" w:eastAsia="Arial Unicode MS" w:hAnsi="Palatino Linotype" w:cs="Arial"/>
        </w:rPr>
        <w:t>, ni presentó pruebas o alegatos</w:t>
      </w:r>
      <w:r w:rsidRPr="00824B02">
        <w:rPr>
          <w:rFonts w:ascii="Palatino Linotype" w:eastAsia="Arial Unicode MS" w:hAnsi="Palatino Linotype" w:cs="Arial"/>
        </w:rPr>
        <w:t>.</w:t>
      </w:r>
    </w:p>
    <w:p w14:paraId="726FC584" w14:textId="77777777" w:rsidR="00C4525D" w:rsidRPr="00824B02" w:rsidRDefault="00C4525D" w:rsidP="00824B02">
      <w:pPr>
        <w:spacing w:line="360" w:lineRule="auto"/>
        <w:jc w:val="both"/>
        <w:rPr>
          <w:rFonts w:ascii="Palatino Linotype" w:eastAsia="Arial Unicode MS" w:hAnsi="Palatino Linotype" w:cs="Arial"/>
        </w:rPr>
      </w:pPr>
    </w:p>
    <w:p w14:paraId="078D6569" w14:textId="41FD10B4" w:rsidR="00402216" w:rsidRPr="00824B02" w:rsidRDefault="00C4525D" w:rsidP="00824B02">
      <w:pPr>
        <w:spacing w:line="360" w:lineRule="auto"/>
        <w:jc w:val="both"/>
        <w:rPr>
          <w:rFonts w:ascii="Palatino Linotype" w:eastAsia="Arial Unicode MS" w:hAnsi="Palatino Linotype" w:cs="Arial"/>
        </w:rPr>
      </w:pPr>
      <w:r w:rsidRPr="00824B02">
        <w:rPr>
          <w:rFonts w:ascii="Palatino Linotype" w:eastAsia="Arial Unicode MS" w:hAnsi="Palatino Linotype" w:cs="Arial"/>
        </w:rPr>
        <w:t>P</w:t>
      </w:r>
      <w:r w:rsidR="00E217C1" w:rsidRPr="00824B02">
        <w:rPr>
          <w:rFonts w:ascii="Palatino Linotype" w:eastAsia="Arial Unicode MS" w:hAnsi="Palatino Linotype" w:cs="Arial"/>
        </w:rPr>
        <w:t>or su parte</w:t>
      </w:r>
      <w:r w:rsidRPr="00824B02">
        <w:rPr>
          <w:rFonts w:ascii="Palatino Linotype" w:eastAsia="Arial Unicode MS" w:hAnsi="Palatino Linotype" w:cs="Arial"/>
        </w:rPr>
        <w:t>,</w:t>
      </w:r>
      <w:r w:rsidR="00E217C1" w:rsidRPr="00824B02">
        <w:rPr>
          <w:rFonts w:ascii="Palatino Linotype" w:eastAsia="Arial Unicode MS" w:hAnsi="Palatino Linotype" w:cs="Arial"/>
        </w:rPr>
        <w:t xml:space="preserve"> </w:t>
      </w:r>
      <w:r w:rsidR="00891F8F" w:rsidRPr="00824B02">
        <w:rPr>
          <w:rFonts w:ascii="Palatino Linotype" w:eastAsia="Arial Unicode MS" w:hAnsi="Palatino Linotype" w:cs="Arial"/>
          <w:b/>
          <w:lang w:eastAsia="es-MX"/>
        </w:rPr>
        <w:t>EL SUJETO OBLIGADO</w:t>
      </w:r>
      <w:r w:rsidR="00891F8F" w:rsidRPr="00824B02">
        <w:rPr>
          <w:rFonts w:ascii="Palatino Linotype" w:eastAsia="Arial Unicode MS" w:hAnsi="Palatino Linotype" w:cs="Arial"/>
        </w:rPr>
        <w:t xml:space="preserve"> </w:t>
      </w:r>
      <w:r w:rsidR="00125F25" w:rsidRPr="00824B02">
        <w:rPr>
          <w:rFonts w:ascii="Palatino Linotype" w:eastAsia="Arial Unicode MS" w:hAnsi="Palatino Linotype" w:cs="Arial"/>
        </w:rPr>
        <w:t>tampoco remitió informe justificado.</w:t>
      </w:r>
    </w:p>
    <w:p w14:paraId="3D262A15" w14:textId="567816A7" w:rsidR="003013D1" w:rsidRPr="00824B02" w:rsidRDefault="00402216" w:rsidP="00824B02">
      <w:pPr>
        <w:spacing w:line="360" w:lineRule="auto"/>
        <w:jc w:val="both"/>
        <w:rPr>
          <w:rFonts w:ascii="Palatino Linotype" w:eastAsia="Arial Unicode MS" w:hAnsi="Palatino Linotype" w:cs="Arial"/>
        </w:rPr>
      </w:pPr>
      <w:r w:rsidRPr="00824B02">
        <w:rPr>
          <w:rFonts w:ascii="Palatino Linotype" w:eastAsia="Arial Unicode MS" w:hAnsi="Palatino Linotype" w:cs="Arial"/>
        </w:rPr>
        <w:t xml:space="preserve"> </w:t>
      </w:r>
    </w:p>
    <w:p w14:paraId="795C47F4" w14:textId="05CC0B28" w:rsidR="00210069" w:rsidRPr="00824B02" w:rsidRDefault="00C4525D" w:rsidP="00824B02">
      <w:pPr>
        <w:spacing w:line="360" w:lineRule="auto"/>
        <w:jc w:val="both"/>
        <w:rPr>
          <w:rFonts w:ascii="Palatino Linotype" w:eastAsia="Palatino Linotype" w:hAnsi="Palatino Linotype" w:cs="Palatino Linotype"/>
          <w:b/>
        </w:rPr>
      </w:pPr>
      <w:r w:rsidRPr="00824B02">
        <w:rPr>
          <w:rFonts w:ascii="Palatino Linotype" w:hAnsi="Palatino Linotype" w:cs="Arial"/>
          <w:b/>
          <w:bCs/>
        </w:rPr>
        <w:t>d</w:t>
      </w:r>
      <w:r w:rsidR="00B01BA3" w:rsidRPr="00824B02">
        <w:rPr>
          <w:rFonts w:ascii="Palatino Linotype" w:hAnsi="Palatino Linotype" w:cs="Arial"/>
          <w:b/>
          <w:bCs/>
        </w:rPr>
        <w:t>)</w:t>
      </w:r>
      <w:r w:rsidR="001E6DEF" w:rsidRPr="00824B02">
        <w:rPr>
          <w:rFonts w:ascii="Palatino Linotype" w:hAnsi="Palatino Linotype" w:cs="Arial"/>
          <w:b/>
          <w:bCs/>
        </w:rPr>
        <w:t xml:space="preserve"> </w:t>
      </w:r>
      <w:r w:rsidR="00210069" w:rsidRPr="00824B02">
        <w:rPr>
          <w:rFonts w:ascii="Palatino Linotype" w:hAnsi="Palatino Linotype" w:cs="Arial"/>
          <w:b/>
          <w:bCs/>
        </w:rPr>
        <w:t>D</w:t>
      </w:r>
      <w:r w:rsidR="00210069" w:rsidRPr="00824B02">
        <w:rPr>
          <w:rFonts w:ascii="Palatino Linotype" w:eastAsia="Palatino Linotype" w:hAnsi="Palatino Linotype" w:cs="Palatino Linotype"/>
          <w:b/>
        </w:rPr>
        <w:t>e la ampliación</w:t>
      </w:r>
      <w:r w:rsidR="00766A5E" w:rsidRPr="00824B02">
        <w:rPr>
          <w:rFonts w:ascii="Palatino Linotype" w:eastAsia="Palatino Linotype" w:hAnsi="Palatino Linotype" w:cs="Palatino Linotype"/>
          <w:b/>
        </w:rPr>
        <w:t xml:space="preserve"> del plazo para resolver el Recurso de Revisión</w:t>
      </w:r>
      <w:r w:rsidR="003013D1" w:rsidRPr="00824B02">
        <w:rPr>
          <w:rFonts w:ascii="Palatino Linotype" w:eastAsia="Palatino Linotype" w:hAnsi="Palatino Linotype" w:cs="Palatino Linotype"/>
          <w:b/>
        </w:rPr>
        <w:t>.</w:t>
      </w:r>
      <w:r w:rsidR="00210069" w:rsidRPr="00824B02">
        <w:rPr>
          <w:rFonts w:ascii="Palatino Linotype" w:eastAsia="Palatino Linotype" w:hAnsi="Palatino Linotype" w:cs="Palatino Linotype"/>
          <w:b/>
        </w:rPr>
        <w:t xml:space="preserve"> </w:t>
      </w:r>
    </w:p>
    <w:p w14:paraId="64414716" w14:textId="38FEE86C" w:rsidR="00210069" w:rsidRPr="00824B02" w:rsidRDefault="00210069" w:rsidP="00824B02">
      <w:pPr>
        <w:pStyle w:val="Prrafodelista"/>
        <w:spacing w:before="240" w:after="240" w:line="360" w:lineRule="auto"/>
        <w:ind w:left="0"/>
        <w:jc w:val="both"/>
        <w:rPr>
          <w:rFonts w:ascii="Palatino Linotype" w:eastAsia="Palatino Linotype" w:hAnsi="Palatino Linotype" w:cs="Palatino Linotype"/>
        </w:rPr>
      </w:pPr>
      <w:r w:rsidRPr="00824B02">
        <w:rPr>
          <w:rFonts w:ascii="Palatino Linotype" w:eastAsia="Palatino Linotype" w:hAnsi="Palatino Linotype" w:cs="Palatino Linotype"/>
        </w:rPr>
        <w:t xml:space="preserve">El </w:t>
      </w:r>
      <w:r w:rsidR="0036169F" w:rsidRPr="00824B02">
        <w:rPr>
          <w:rFonts w:ascii="Palatino Linotype" w:eastAsia="Palatino Linotype" w:hAnsi="Palatino Linotype" w:cs="Palatino Linotype"/>
          <w:b/>
        </w:rPr>
        <w:t>veintitrés</w:t>
      </w:r>
      <w:r w:rsidRPr="00824B02">
        <w:rPr>
          <w:rFonts w:ascii="Palatino Linotype" w:eastAsia="Palatino Linotype" w:hAnsi="Palatino Linotype" w:cs="Palatino Linotype"/>
          <w:b/>
        </w:rPr>
        <w:t xml:space="preserve"> de </w:t>
      </w:r>
      <w:r w:rsidR="0036169F" w:rsidRPr="00824B02">
        <w:rPr>
          <w:rFonts w:ascii="Palatino Linotype" w:eastAsia="Palatino Linotype" w:hAnsi="Palatino Linotype" w:cs="Palatino Linotype"/>
          <w:b/>
        </w:rPr>
        <w:t xml:space="preserve">noviembre </w:t>
      </w:r>
      <w:r w:rsidRPr="00824B02">
        <w:rPr>
          <w:rFonts w:ascii="Palatino Linotype" w:eastAsia="Palatino Linotype" w:hAnsi="Palatino Linotype" w:cs="Palatino Linotype"/>
          <w:b/>
        </w:rPr>
        <w:t>de dos mil veintitrés</w:t>
      </w:r>
      <w:r w:rsidRPr="00824B02">
        <w:rPr>
          <w:rFonts w:ascii="Palatino Linotype" w:eastAsia="Palatino Linotype" w:hAnsi="Palatino Linotype" w:cs="Palatino Linotype"/>
        </w:rPr>
        <w:t xml:space="preserve"> se notificó el acuerdo de ampliación de plazo para resolver el presente Recurso de Revisión, previsto en el artículo 181, tercer párrafo de la Ley de Transparencia y Acceso a la Información Pública del Estado de México y Municipios.</w:t>
      </w:r>
    </w:p>
    <w:p w14:paraId="3751031D" w14:textId="77777777" w:rsidR="00210069" w:rsidRPr="00824B02" w:rsidRDefault="00210069" w:rsidP="00824B02">
      <w:pPr>
        <w:spacing w:line="360" w:lineRule="auto"/>
        <w:jc w:val="both"/>
        <w:rPr>
          <w:rFonts w:ascii="Palatino Linotype" w:hAnsi="Palatino Linotype"/>
        </w:rPr>
      </w:pPr>
      <w:r w:rsidRPr="00824B02">
        <w:rPr>
          <w:rFonts w:ascii="Palatino Linotype" w:hAnsi="Palatino Linotype"/>
        </w:rPr>
        <w:t>Este organismo garante no pasa por alto justificar, que el plazo para emitir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7CA44EC5" w14:textId="77777777" w:rsidR="00824B02" w:rsidRPr="00824B02" w:rsidRDefault="00824B02" w:rsidP="00824B02">
      <w:pPr>
        <w:spacing w:line="360" w:lineRule="auto"/>
        <w:jc w:val="both"/>
        <w:rPr>
          <w:rFonts w:ascii="Palatino Linotype" w:hAnsi="Palatino Linotype"/>
        </w:rPr>
      </w:pPr>
    </w:p>
    <w:p w14:paraId="7936D26E" w14:textId="71A28F74" w:rsidR="00210069" w:rsidRPr="00824B02" w:rsidRDefault="00210069" w:rsidP="00824B02">
      <w:pPr>
        <w:spacing w:line="360" w:lineRule="auto"/>
        <w:jc w:val="both"/>
        <w:rPr>
          <w:rFonts w:ascii="Palatino Linotype" w:hAnsi="Palatino Linotype"/>
        </w:rPr>
      </w:pPr>
      <w:r w:rsidRPr="00824B02">
        <w:rPr>
          <w:rFonts w:ascii="Palatino Linotype" w:hAnsi="Palatino Linotype"/>
        </w:rPr>
        <w:t>Por ello, es menester precisar que, si bien se ha excedido el plazo para resolver el presente medio de impugnación,</w:t>
      </w:r>
      <w:r w:rsidR="00996CF0" w:rsidRPr="00824B02">
        <w:rPr>
          <w:rFonts w:ascii="Palatino Linotype" w:hAnsi="Palatino Linotype"/>
        </w:rPr>
        <w:t xml:space="preserve"> </w:t>
      </w:r>
      <w:r w:rsidRPr="00824B02">
        <w:rPr>
          <w:rFonts w:ascii="Palatino Linotype" w:hAnsi="Palatino Linotype"/>
        </w:rPr>
        <w:t xml:space="preserve">el plazo para emitir resolución se encuentra justificado </w:t>
      </w:r>
      <w:r w:rsidR="00996CF0" w:rsidRPr="00824B02">
        <w:rPr>
          <w:rFonts w:ascii="Palatino Linotype" w:hAnsi="Palatino Linotype"/>
        </w:rPr>
        <w:t xml:space="preserve">en </w:t>
      </w:r>
      <w:r w:rsidRPr="00824B02">
        <w:rPr>
          <w:rFonts w:ascii="Palatino Linotype" w:hAnsi="Palatino Linotype"/>
        </w:rPr>
        <w:t>parámetros establecidos por diversos órganos jurisdiccionales federales, aplicables también en procedimientos análogos, como el que nos ocupa.</w:t>
      </w:r>
    </w:p>
    <w:p w14:paraId="4733C93C" w14:textId="77777777" w:rsidR="00210069" w:rsidRPr="00824B02" w:rsidRDefault="00210069" w:rsidP="00824B02">
      <w:pPr>
        <w:spacing w:line="360" w:lineRule="auto"/>
        <w:jc w:val="both"/>
        <w:rPr>
          <w:rFonts w:ascii="Palatino Linotype" w:hAnsi="Palatino Linotype"/>
        </w:rPr>
      </w:pPr>
    </w:p>
    <w:p w14:paraId="28BBE5A1" w14:textId="77777777" w:rsidR="00210069" w:rsidRPr="00824B02" w:rsidRDefault="00210069" w:rsidP="00824B02">
      <w:pPr>
        <w:spacing w:line="360" w:lineRule="auto"/>
        <w:jc w:val="both"/>
        <w:rPr>
          <w:rFonts w:ascii="Palatino Linotype" w:hAnsi="Palatino Linotype"/>
        </w:rPr>
      </w:pPr>
      <w:r w:rsidRPr="00824B02">
        <w:rPr>
          <w:rFonts w:ascii="Palatino Linotype" w:hAnsi="Palatino Linotype"/>
        </w:rPr>
        <w:t xml:space="preserve">Así, en términos de lo que establecen los artículos 8.1 y 25 de la Convención Americana sobre Derechos Humanos, los recursos deben ser sencillos y resolverse en el menor </w:t>
      </w:r>
      <w:r w:rsidRPr="00824B02">
        <w:rPr>
          <w:rFonts w:ascii="Palatino Linotype" w:hAnsi="Palatino Linotype"/>
        </w:rPr>
        <w:lastRenderedPageBreak/>
        <w:t>tiempo posible, tomando en consideración la dilación total del procedimiento; esto es, en un plazo razonable.</w:t>
      </w:r>
    </w:p>
    <w:p w14:paraId="4B651B5E" w14:textId="77777777" w:rsidR="00210069" w:rsidRPr="00824B02" w:rsidRDefault="00210069" w:rsidP="00824B02">
      <w:pPr>
        <w:spacing w:line="360" w:lineRule="auto"/>
        <w:jc w:val="both"/>
        <w:rPr>
          <w:rFonts w:ascii="Palatino Linotype" w:hAnsi="Palatino Linotype"/>
        </w:rPr>
      </w:pPr>
    </w:p>
    <w:p w14:paraId="00D7C2BD" w14:textId="77777777" w:rsidR="00210069" w:rsidRPr="00824B02" w:rsidRDefault="00210069" w:rsidP="00824B02">
      <w:pPr>
        <w:spacing w:line="360" w:lineRule="auto"/>
        <w:jc w:val="both"/>
        <w:rPr>
          <w:rFonts w:ascii="Palatino Linotype" w:hAnsi="Palatino Linotype"/>
        </w:rPr>
      </w:pPr>
      <w:r w:rsidRPr="00824B02">
        <w:rPr>
          <w:rFonts w:ascii="Palatino Linotype" w:hAnsi="Palatino Linotype"/>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70567B1D" w14:textId="77777777" w:rsidR="00210069" w:rsidRPr="00824B02" w:rsidRDefault="00210069" w:rsidP="00824B02">
      <w:pPr>
        <w:spacing w:line="360" w:lineRule="auto"/>
        <w:jc w:val="both"/>
        <w:rPr>
          <w:rFonts w:ascii="Palatino Linotype" w:hAnsi="Palatino Linotype"/>
        </w:rPr>
      </w:pPr>
    </w:p>
    <w:p w14:paraId="40BDF90E" w14:textId="77777777" w:rsidR="00210069" w:rsidRPr="00824B02" w:rsidRDefault="00210069" w:rsidP="00824B02">
      <w:pPr>
        <w:spacing w:line="360" w:lineRule="auto"/>
        <w:jc w:val="both"/>
        <w:rPr>
          <w:rFonts w:ascii="Palatino Linotype" w:hAnsi="Palatino Linotype"/>
        </w:rPr>
      </w:pPr>
      <w:r w:rsidRPr="00824B02">
        <w:rPr>
          <w:rFonts w:ascii="Palatino Linotype" w:hAnsi="Palatino Linotype"/>
        </w:rPr>
        <w:t xml:space="preserve">Por ello, excepcionalmente, si un asunto es resuelto con posterioridad a los plazos señalados por la norma debe analizarse la razonabilidad del tiempo necesario para su resolución, atentos a los siguientes criterios: </w:t>
      </w:r>
    </w:p>
    <w:p w14:paraId="5308544B" w14:textId="77777777" w:rsidR="00210069" w:rsidRPr="00824B02" w:rsidRDefault="00210069" w:rsidP="00824B02">
      <w:pPr>
        <w:spacing w:line="360" w:lineRule="auto"/>
        <w:jc w:val="both"/>
        <w:rPr>
          <w:rFonts w:ascii="Palatino Linotype" w:hAnsi="Palatino Linotype"/>
        </w:rPr>
      </w:pPr>
    </w:p>
    <w:p w14:paraId="0196A2A8" w14:textId="77777777" w:rsidR="00210069" w:rsidRPr="00824B02" w:rsidRDefault="00210069" w:rsidP="00824B02">
      <w:pPr>
        <w:pStyle w:val="Prrafodelista"/>
        <w:numPr>
          <w:ilvl w:val="0"/>
          <w:numId w:val="10"/>
        </w:numPr>
        <w:spacing w:line="360" w:lineRule="auto"/>
        <w:jc w:val="both"/>
        <w:rPr>
          <w:rFonts w:ascii="Palatino Linotype" w:hAnsi="Palatino Linotype"/>
        </w:rPr>
      </w:pPr>
      <w:r w:rsidRPr="00824B02">
        <w:rPr>
          <w:rFonts w:ascii="Palatino Linotype" w:hAnsi="Palatino Linotype"/>
        </w:rPr>
        <w:t>Complejidad del asunto: La complejidad de la prueba, la pluralidad de sujetos procesales, el tiempo transcurrido, las características y contexto del recurso.</w:t>
      </w:r>
    </w:p>
    <w:p w14:paraId="0AEABF9B" w14:textId="77777777" w:rsidR="00210069" w:rsidRPr="00824B02" w:rsidRDefault="00210069" w:rsidP="00824B02">
      <w:pPr>
        <w:pStyle w:val="Prrafodelista"/>
        <w:numPr>
          <w:ilvl w:val="0"/>
          <w:numId w:val="10"/>
        </w:numPr>
        <w:spacing w:line="360" w:lineRule="auto"/>
        <w:jc w:val="both"/>
        <w:rPr>
          <w:rFonts w:ascii="Palatino Linotype" w:hAnsi="Palatino Linotype"/>
        </w:rPr>
      </w:pPr>
      <w:r w:rsidRPr="00824B02">
        <w:rPr>
          <w:rFonts w:ascii="Palatino Linotype" w:hAnsi="Palatino Linotype"/>
        </w:rPr>
        <w:t>Actividad Procesal del interesado: Acciones u omisiones del interesado.</w:t>
      </w:r>
    </w:p>
    <w:p w14:paraId="6AC5561A" w14:textId="77777777" w:rsidR="00210069" w:rsidRPr="00824B02" w:rsidRDefault="00210069" w:rsidP="00824B02">
      <w:pPr>
        <w:pStyle w:val="Prrafodelista"/>
        <w:numPr>
          <w:ilvl w:val="0"/>
          <w:numId w:val="10"/>
        </w:numPr>
        <w:spacing w:line="360" w:lineRule="auto"/>
        <w:jc w:val="both"/>
        <w:rPr>
          <w:rFonts w:ascii="Palatino Linotype" w:hAnsi="Palatino Linotype"/>
        </w:rPr>
      </w:pPr>
      <w:r w:rsidRPr="00824B02">
        <w:rPr>
          <w:rFonts w:ascii="Palatino Linotype" w:hAnsi="Palatino Linotype"/>
        </w:rPr>
        <w:t>Conducta de la Autoridad: Las Acciones u omisiones realizadas en el procedimiento. Así como si la autoridad actuó con la debida diligencia.</w:t>
      </w:r>
    </w:p>
    <w:p w14:paraId="2F852303" w14:textId="77777777" w:rsidR="00210069" w:rsidRPr="00824B02" w:rsidRDefault="00210069" w:rsidP="00824B02">
      <w:pPr>
        <w:pStyle w:val="Prrafodelista"/>
        <w:numPr>
          <w:ilvl w:val="0"/>
          <w:numId w:val="10"/>
        </w:numPr>
        <w:spacing w:line="360" w:lineRule="auto"/>
        <w:jc w:val="both"/>
        <w:rPr>
          <w:rFonts w:ascii="Palatino Linotype" w:hAnsi="Palatino Linotype"/>
        </w:rPr>
      </w:pPr>
      <w:r w:rsidRPr="00824B02">
        <w:rPr>
          <w:rFonts w:ascii="Palatino Linotype" w:hAnsi="Palatino Linotype"/>
        </w:rPr>
        <w:t>La afectación generada en la situación jurídica de la persona involucrada en el proceso: Violación a sus derechos humanos.</w:t>
      </w:r>
    </w:p>
    <w:p w14:paraId="219CFA31" w14:textId="77777777" w:rsidR="00210069" w:rsidRPr="00824B02" w:rsidRDefault="00210069" w:rsidP="00824B02">
      <w:pPr>
        <w:spacing w:line="360" w:lineRule="auto"/>
        <w:jc w:val="both"/>
        <w:rPr>
          <w:rFonts w:ascii="Palatino Linotype" w:hAnsi="Palatino Linotype"/>
        </w:rPr>
      </w:pPr>
    </w:p>
    <w:p w14:paraId="1E36E3F3" w14:textId="77777777" w:rsidR="00210069" w:rsidRPr="00824B02" w:rsidRDefault="00210069" w:rsidP="00824B02">
      <w:pPr>
        <w:spacing w:line="360" w:lineRule="auto"/>
        <w:jc w:val="both"/>
        <w:rPr>
          <w:rFonts w:ascii="Palatino Linotype" w:hAnsi="Palatino Linotype"/>
        </w:rPr>
      </w:pPr>
      <w:r w:rsidRPr="00824B02">
        <w:rPr>
          <w:rFonts w:ascii="Palatino Linotype" w:hAnsi="Palatino Linotype"/>
        </w:rPr>
        <w:t xml:space="preserve">De modo que, cuando se trate de un asunto excepcional, por alguna o todas las características mencionadas o bien, cuando el ingreso de asuntos al órgano jurisdiccional o cuasi jurisdiccional respectivo supere notoriamente al que podría </w:t>
      </w:r>
      <w:r w:rsidRPr="00824B02">
        <w:rPr>
          <w:rFonts w:ascii="Palatino Linotype" w:hAnsi="Palatino Linotype"/>
        </w:rPr>
        <w:lastRenderedPageBreak/>
        <w:t>considerarse normal, debe concluirse que es una excluyente de responsabilidad en relación con la actuación del funcionario, como ha acontecido en el caso que nos ocupa.</w:t>
      </w:r>
    </w:p>
    <w:p w14:paraId="3AD392F5" w14:textId="77777777" w:rsidR="00210069" w:rsidRPr="00824B02" w:rsidRDefault="00210069" w:rsidP="00824B02">
      <w:pPr>
        <w:spacing w:line="360" w:lineRule="auto"/>
        <w:jc w:val="both"/>
        <w:rPr>
          <w:rFonts w:ascii="Palatino Linotype" w:hAnsi="Palatino Linotype"/>
        </w:rPr>
      </w:pPr>
    </w:p>
    <w:p w14:paraId="61B984E3" w14:textId="77777777" w:rsidR="00210069" w:rsidRPr="00824B02" w:rsidRDefault="00210069" w:rsidP="00824B02">
      <w:pPr>
        <w:spacing w:line="360" w:lineRule="auto"/>
        <w:jc w:val="both"/>
        <w:rPr>
          <w:rFonts w:ascii="Palatino Linotype" w:hAnsi="Palatino Linotype"/>
        </w:rPr>
      </w:pPr>
      <w:r w:rsidRPr="00824B02">
        <w:rPr>
          <w:rFonts w:ascii="Palatino Linotype" w:hAnsi="Palatino Linotype"/>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45E9519B" w14:textId="77777777" w:rsidR="00DB058B" w:rsidRPr="00824B02" w:rsidRDefault="00DB058B" w:rsidP="00824B02">
      <w:pPr>
        <w:spacing w:line="360" w:lineRule="auto"/>
        <w:jc w:val="both"/>
        <w:rPr>
          <w:rFonts w:ascii="Palatino Linotype" w:hAnsi="Palatino Linotype"/>
        </w:rPr>
      </w:pPr>
    </w:p>
    <w:p w14:paraId="5ABEBD11" w14:textId="77777777" w:rsidR="00DB058B" w:rsidRPr="00824B02" w:rsidRDefault="00DB058B" w:rsidP="00824B02">
      <w:pPr>
        <w:spacing w:line="360" w:lineRule="auto"/>
        <w:jc w:val="both"/>
        <w:rPr>
          <w:rFonts w:ascii="Palatino Linotype" w:hAnsi="Palatino Linotype"/>
        </w:rPr>
      </w:pPr>
      <w:r w:rsidRPr="00824B02">
        <w:rPr>
          <w:rFonts w:ascii="Palatino Linotype" w:hAnsi="Palatino Linotype"/>
        </w:rPr>
        <w:t>Al respecto, también son de considerar los criterios sostenidos por el Cuarto Tribunal Colegiado en Materia Administrativa del Primer Circuito, cuyos rubros y datos de identificación son los siguientes:</w:t>
      </w:r>
    </w:p>
    <w:p w14:paraId="62681768" w14:textId="77777777" w:rsidR="00DB058B" w:rsidRPr="00824B02" w:rsidRDefault="00DB058B" w:rsidP="00824B02">
      <w:pPr>
        <w:spacing w:line="360" w:lineRule="auto"/>
        <w:jc w:val="both"/>
        <w:rPr>
          <w:rFonts w:ascii="Palatino Linotype" w:hAnsi="Palatino Linotype"/>
        </w:rPr>
      </w:pPr>
    </w:p>
    <w:p w14:paraId="4E56CFA4" w14:textId="77777777" w:rsidR="00DB058B" w:rsidRPr="00824B02" w:rsidRDefault="00DB058B" w:rsidP="00824B02">
      <w:pPr>
        <w:ind w:left="851" w:right="1134"/>
        <w:jc w:val="both"/>
        <w:rPr>
          <w:rFonts w:ascii="Palatino Linotype" w:hAnsi="Palatino Linotype"/>
          <w:sz w:val="22"/>
          <w:szCs w:val="22"/>
        </w:rPr>
      </w:pPr>
      <w:r w:rsidRPr="00824B02">
        <w:rPr>
          <w:rFonts w:ascii="Palatino Linotype" w:hAnsi="Palatino Linotype"/>
          <w:sz w:val="22"/>
          <w:szCs w:val="22"/>
        </w:rPr>
        <w:t>“PLAZO RAZONABLE PARA RESOLVER. DIMENSIÓN Y EFECTOS DE ESTE CONCEPTO CUANDO SE ADUCE EXCESIVA CARGA DE TRABAJO.” consultable en el Seminario Judicial de la Federación y su gaceta, con el registro digital 2002351.</w:t>
      </w:r>
    </w:p>
    <w:p w14:paraId="73689EC4" w14:textId="77777777" w:rsidR="00DB058B" w:rsidRPr="00824B02" w:rsidRDefault="00DB058B" w:rsidP="00824B02">
      <w:pPr>
        <w:ind w:left="851" w:right="1134"/>
        <w:jc w:val="both"/>
        <w:rPr>
          <w:rFonts w:ascii="Palatino Linotype" w:hAnsi="Palatino Linotype"/>
          <w:sz w:val="22"/>
          <w:szCs w:val="22"/>
        </w:rPr>
      </w:pPr>
    </w:p>
    <w:p w14:paraId="0F9FBD64" w14:textId="77777777" w:rsidR="00DB058B" w:rsidRPr="00824B02" w:rsidRDefault="00DB058B" w:rsidP="00824B02">
      <w:pPr>
        <w:ind w:left="851" w:right="1134"/>
        <w:jc w:val="both"/>
        <w:rPr>
          <w:rFonts w:ascii="Palatino Linotype" w:hAnsi="Palatino Linotype"/>
          <w:sz w:val="22"/>
          <w:szCs w:val="22"/>
        </w:rPr>
      </w:pPr>
      <w:r w:rsidRPr="00824B02">
        <w:rPr>
          <w:rFonts w:ascii="Palatino Linotype" w:hAnsi="Palatino Linotype"/>
          <w:sz w:val="22"/>
          <w:szCs w:val="22"/>
        </w:rPr>
        <w:t>“PLAZO RAZONABLE PARA RESOLVER. CONCEPTO Y ELEMENTOS QUE LO INTEGRAN A LA LUZ DEL DERECHO INTERNACIONAL DE LOS DERECHOS HUMANOS.”, visible en el Seminario Judicial de la Federación y su gaceta, con el registro digital 2002350.</w:t>
      </w:r>
    </w:p>
    <w:p w14:paraId="252BE809" w14:textId="77777777" w:rsidR="00210069" w:rsidRPr="00824B02" w:rsidRDefault="00210069" w:rsidP="00824B02">
      <w:pPr>
        <w:spacing w:line="360" w:lineRule="auto"/>
        <w:jc w:val="both"/>
        <w:rPr>
          <w:rFonts w:ascii="Palatino Linotype" w:hAnsi="Palatino Linotype"/>
        </w:rPr>
      </w:pPr>
    </w:p>
    <w:p w14:paraId="20716681" w14:textId="62E5F1E7" w:rsidR="00210069" w:rsidRPr="00824B02" w:rsidRDefault="00210069" w:rsidP="00824B02">
      <w:pPr>
        <w:spacing w:line="360" w:lineRule="auto"/>
        <w:jc w:val="both"/>
        <w:rPr>
          <w:rFonts w:ascii="Palatino Linotype" w:hAnsi="Palatino Linotype"/>
        </w:rPr>
      </w:pPr>
      <w:r w:rsidRPr="00824B02">
        <w:rPr>
          <w:rFonts w:ascii="Palatino Linotype" w:hAnsi="Palatino Linotype"/>
        </w:rPr>
        <w:t xml:space="preserve">Razones por las cuales la resolución </w:t>
      </w:r>
      <w:r w:rsidR="00996CF0" w:rsidRPr="00824B02">
        <w:rPr>
          <w:rFonts w:ascii="Palatino Linotype" w:hAnsi="Palatino Linotype"/>
        </w:rPr>
        <w:t>del</w:t>
      </w:r>
      <w:r w:rsidRPr="00824B02">
        <w:rPr>
          <w:rFonts w:ascii="Palatino Linotype" w:hAnsi="Palatino Linotype"/>
        </w:rPr>
        <w:t xml:space="preserve"> recurso de revisión se solventa hasta esta fecha</w:t>
      </w:r>
      <w:r w:rsidR="00996CF0" w:rsidRPr="00824B02">
        <w:rPr>
          <w:rFonts w:ascii="Palatino Linotype" w:hAnsi="Palatino Linotype"/>
        </w:rPr>
        <w:t>,</w:t>
      </w:r>
      <w:r w:rsidRPr="00824B02">
        <w:rPr>
          <w:rFonts w:ascii="Palatino Linotype" w:hAnsi="Palatino Linotype"/>
        </w:rPr>
        <w:t xml:space="preserve"> </w:t>
      </w:r>
      <w:r w:rsidR="00996CF0" w:rsidRPr="00824B02">
        <w:rPr>
          <w:rFonts w:ascii="Palatino Linotype" w:hAnsi="Palatino Linotype"/>
        </w:rPr>
        <w:t>pues</w:t>
      </w:r>
      <w:r w:rsidRPr="00824B02">
        <w:rPr>
          <w:rFonts w:ascii="Palatino Linotype" w:hAnsi="Palatino Linotype"/>
        </w:rPr>
        <w:t xml:space="preserve"> existe una excesiva carga de trabajo en desproporción a la capacidad de los recursos materiales y humanos con que cuenta este Instituto para atender la enorme </w:t>
      </w:r>
      <w:r w:rsidRPr="00824B02">
        <w:rPr>
          <w:rFonts w:ascii="Palatino Linotype" w:hAnsi="Palatino Linotype"/>
        </w:rPr>
        <w:lastRenderedPageBreak/>
        <w:t xml:space="preserve">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establecidos </w:t>
      </w:r>
      <w:r w:rsidR="00996CF0" w:rsidRPr="00824B02">
        <w:rPr>
          <w:rFonts w:ascii="Palatino Linotype" w:hAnsi="Palatino Linotype"/>
        </w:rPr>
        <w:t>en</w:t>
      </w:r>
      <w:r w:rsidRPr="00824B02">
        <w:rPr>
          <w:rFonts w:ascii="Palatino Linotype" w:hAnsi="Palatino Linotype"/>
        </w:rPr>
        <w:t xml:space="preserve"> la Ley</w:t>
      </w:r>
      <w:r w:rsidR="00DB058B" w:rsidRPr="00824B02">
        <w:rPr>
          <w:rFonts w:ascii="Palatino Linotype" w:hAnsi="Palatino Linotype"/>
        </w:rPr>
        <w:t>.</w:t>
      </w:r>
    </w:p>
    <w:p w14:paraId="706628D9" w14:textId="77777777" w:rsidR="00210069" w:rsidRPr="00824B02" w:rsidRDefault="00210069" w:rsidP="00824B02">
      <w:pPr>
        <w:pStyle w:val="Prrafodelista"/>
        <w:spacing w:line="360" w:lineRule="auto"/>
        <w:ind w:left="0"/>
        <w:jc w:val="both"/>
        <w:rPr>
          <w:rFonts w:ascii="Palatino Linotype" w:hAnsi="Palatino Linotype"/>
        </w:rPr>
      </w:pPr>
    </w:p>
    <w:p w14:paraId="1A39F6A2" w14:textId="192D55D1" w:rsidR="00210069" w:rsidRPr="00824B02" w:rsidRDefault="00210069" w:rsidP="00824B02">
      <w:pPr>
        <w:pStyle w:val="Prrafodelista"/>
        <w:spacing w:line="360" w:lineRule="auto"/>
        <w:ind w:left="0"/>
        <w:jc w:val="both"/>
        <w:rPr>
          <w:rFonts w:ascii="Palatino Linotype" w:hAnsi="Palatino Linotype" w:cs="Arial"/>
          <w:b/>
          <w:bCs/>
        </w:rPr>
      </w:pPr>
      <w:r w:rsidRPr="00824B02">
        <w:rPr>
          <w:rFonts w:ascii="Palatino Linotype" w:hAnsi="Palatino Linotype"/>
        </w:rPr>
        <w:t xml:space="preserve">Por ello, este organismo garante comprometido con la tutela de los derechos </w:t>
      </w:r>
      <w:r w:rsidR="00DB058B" w:rsidRPr="00824B02">
        <w:rPr>
          <w:rFonts w:ascii="Palatino Linotype" w:hAnsi="Palatino Linotype"/>
        </w:rPr>
        <w:t>humanos</w:t>
      </w:r>
      <w:r w:rsidRPr="00824B02">
        <w:rPr>
          <w:rFonts w:ascii="Palatino Linotype" w:hAnsi="Palatino Linotype"/>
        </w:rPr>
        <w:t xml:space="preserve"> señala que </w:t>
      </w:r>
      <w:r w:rsidR="00DB058B" w:rsidRPr="00824B02">
        <w:rPr>
          <w:rFonts w:ascii="Palatino Linotype" w:hAnsi="Palatino Linotype"/>
        </w:rPr>
        <w:t>el</w:t>
      </w:r>
      <w:r w:rsidRPr="00824B02">
        <w:rPr>
          <w:rFonts w:ascii="Palatino Linotype" w:hAnsi="Palatino Linotype"/>
        </w:rPr>
        <w:t xml:space="preserve"> exceso del plazo legal para resolver el presente asunto resulta de carácter excepcional.</w:t>
      </w:r>
    </w:p>
    <w:p w14:paraId="1293274D" w14:textId="77777777" w:rsidR="002C280B" w:rsidRPr="00824B02" w:rsidRDefault="002C280B" w:rsidP="00824B02">
      <w:pPr>
        <w:tabs>
          <w:tab w:val="center" w:pos="4252"/>
          <w:tab w:val="right" w:pos="8504"/>
        </w:tabs>
        <w:spacing w:line="360" w:lineRule="auto"/>
        <w:jc w:val="both"/>
        <w:rPr>
          <w:rFonts w:ascii="Palatino Linotype" w:hAnsi="Palatino Linotype" w:cs="Arial"/>
          <w:b/>
          <w:bCs/>
        </w:rPr>
      </w:pPr>
    </w:p>
    <w:p w14:paraId="0C6D2F34" w14:textId="1081D362" w:rsidR="001E6DEF" w:rsidRPr="00824B02" w:rsidRDefault="00C4525D" w:rsidP="00824B02">
      <w:pPr>
        <w:tabs>
          <w:tab w:val="center" w:pos="4252"/>
          <w:tab w:val="right" w:pos="8504"/>
        </w:tabs>
        <w:spacing w:line="360" w:lineRule="auto"/>
        <w:jc w:val="both"/>
        <w:rPr>
          <w:rFonts w:ascii="Palatino Linotype" w:hAnsi="Palatino Linotype" w:cs="Arial"/>
          <w:b/>
          <w:bCs/>
        </w:rPr>
      </w:pPr>
      <w:r w:rsidRPr="00824B02">
        <w:rPr>
          <w:rFonts w:ascii="Palatino Linotype" w:hAnsi="Palatino Linotype" w:cs="Arial"/>
          <w:b/>
          <w:bCs/>
        </w:rPr>
        <w:t>e</w:t>
      </w:r>
      <w:r w:rsidR="002C280B" w:rsidRPr="00824B02">
        <w:rPr>
          <w:rFonts w:ascii="Palatino Linotype" w:hAnsi="Palatino Linotype" w:cs="Arial"/>
          <w:b/>
          <w:bCs/>
        </w:rPr>
        <w:t xml:space="preserve">) </w:t>
      </w:r>
      <w:r w:rsidR="001E6DEF" w:rsidRPr="00824B02">
        <w:rPr>
          <w:rFonts w:ascii="Palatino Linotype" w:hAnsi="Palatino Linotype" w:cs="Arial"/>
          <w:b/>
          <w:bCs/>
        </w:rPr>
        <w:t>Cierre de Instrucción</w:t>
      </w:r>
    </w:p>
    <w:p w14:paraId="08376D83" w14:textId="0DC5CBF6" w:rsidR="005903CA" w:rsidRPr="00824B02" w:rsidRDefault="001E6DEF" w:rsidP="00824B02">
      <w:pPr>
        <w:tabs>
          <w:tab w:val="left" w:pos="709"/>
        </w:tabs>
        <w:spacing w:line="360" w:lineRule="auto"/>
        <w:jc w:val="both"/>
        <w:rPr>
          <w:rFonts w:ascii="Palatino Linotype" w:hAnsi="Palatino Linotype"/>
        </w:rPr>
      </w:pPr>
      <w:r w:rsidRPr="00824B02">
        <w:rPr>
          <w:rFonts w:ascii="Palatino Linotype" w:hAnsi="Palatino Linotype" w:cs="Arial"/>
        </w:rPr>
        <w:t>Una vez analizado el estado procesal que guarda el</w:t>
      </w:r>
      <w:r w:rsidR="00843E93" w:rsidRPr="00824B02">
        <w:rPr>
          <w:rFonts w:ascii="Palatino Linotype" w:hAnsi="Palatino Linotype" w:cs="Arial"/>
        </w:rPr>
        <w:t xml:space="preserve"> expediente, </w:t>
      </w:r>
      <w:r w:rsidR="00A153D0" w:rsidRPr="00824B02">
        <w:rPr>
          <w:rFonts w:ascii="Palatino Linotype" w:hAnsi="Palatino Linotype" w:cs="Arial"/>
        </w:rPr>
        <w:t>el</w:t>
      </w:r>
      <w:r w:rsidR="00843E93" w:rsidRPr="00824B02">
        <w:rPr>
          <w:rFonts w:ascii="Palatino Linotype" w:hAnsi="Palatino Linotype" w:cs="Arial"/>
        </w:rPr>
        <w:t xml:space="preserve"> </w:t>
      </w:r>
      <w:bookmarkStart w:id="4" w:name="_Hlk104892386"/>
      <w:r w:rsidR="00125F25" w:rsidRPr="00824B02">
        <w:rPr>
          <w:rFonts w:ascii="Palatino Linotype" w:hAnsi="Palatino Linotype" w:cs="Arial"/>
          <w:b/>
        </w:rPr>
        <w:t>cinco</w:t>
      </w:r>
      <w:r w:rsidR="002206FB" w:rsidRPr="00824B02">
        <w:rPr>
          <w:rFonts w:ascii="Palatino Linotype" w:hAnsi="Palatino Linotype" w:cs="Arial"/>
          <w:b/>
        </w:rPr>
        <w:t xml:space="preserve"> </w:t>
      </w:r>
      <w:r w:rsidR="00A61154" w:rsidRPr="00824B02">
        <w:rPr>
          <w:rFonts w:ascii="Palatino Linotype" w:hAnsi="Palatino Linotype" w:cs="Arial"/>
          <w:b/>
        </w:rPr>
        <w:t xml:space="preserve">de </w:t>
      </w:r>
      <w:bookmarkEnd w:id="4"/>
      <w:r w:rsidR="00125F25" w:rsidRPr="00824B02">
        <w:rPr>
          <w:rFonts w:ascii="Palatino Linotype" w:hAnsi="Palatino Linotype" w:cs="Arial"/>
          <w:b/>
        </w:rPr>
        <w:t>marzo</w:t>
      </w:r>
      <w:r w:rsidR="002206FB" w:rsidRPr="00824B02">
        <w:rPr>
          <w:rFonts w:ascii="Palatino Linotype" w:hAnsi="Palatino Linotype" w:cs="Arial"/>
          <w:b/>
        </w:rPr>
        <w:t xml:space="preserve"> </w:t>
      </w:r>
      <w:r w:rsidRPr="00824B02">
        <w:rPr>
          <w:rFonts w:ascii="Palatino Linotype" w:hAnsi="Palatino Linotype" w:cs="Arial"/>
          <w:b/>
        </w:rPr>
        <w:t xml:space="preserve">de dos mil </w:t>
      </w:r>
      <w:r w:rsidR="00210069" w:rsidRPr="00824B02">
        <w:rPr>
          <w:rFonts w:ascii="Palatino Linotype" w:hAnsi="Palatino Linotype" w:cs="Arial"/>
          <w:b/>
        </w:rPr>
        <w:t>veinticuatro</w:t>
      </w:r>
      <w:r w:rsidRPr="00824B02">
        <w:rPr>
          <w:rFonts w:ascii="Palatino Linotype" w:hAnsi="Palatino Linotype" w:cs="Arial"/>
        </w:rPr>
        <w:t xml:space="preserve"> la </w:t>
      </w:r>
      <w:r w:rsidRPr="00824B02">
        <w:rPr>
          <w:rFonts w:ascii="Palatino Linotype" w:hAnsi="Palatino Linotype" w:cs="Arial"/>
          <w:b/>
          <w:bCs/>
        </w:rPr>
        <w:t xml:space="preserve">Comisionada </w:t>
      </w:r>
      <w:r w:rsidR="00812BC0" w:rsidRPr="00824B02">
        <w:rPr>
          <w:rFonts w:ascii="Palatino Linotype" w:hAnsi="Palatino Linotype"/>
          <w:b/>
        </w:rPr>
        <w:t xml:space="preserve">Sharon Cristina Morales Martínez </w:t>
      </w:r>
      <w:r w:rsidRPr="00824B02">
        <w:rPr>
          <w:rFonts w:ascii="Palatino Linotype" w:hAnsi="Palatino Linotype" w:cs="Arial"/>
        </w:rPr>
        <w:t>acordó el cierre de instrucción, así como la remisión de este a efecto de ser resuelto, de conformidad con lo establecido en el artículo 185 fracciones VI y VIII de la Ley de Transparencia y Acceso a la Información Pública del Estado de México y Municipios</w:t>
      </w:r>
      <w:r w:rsidR="00791857" w:rsidRPr="00824B02">
        <w:rPr>
          <w:rFonts w:ascii="Palatino Linotype" w:hAnsi="Palatino Linotype"/>
        </w:rPr>
        <w:t>.</w:t>
      </w:r>
    </w:p>
    <w:p w14:paraId="4EC76A78" w14:textId="77777777" w:rsidR="009861CD" w:rsidRPr="00824B02" w:rsidRDefault="009861CD" w:rsidP="00824B02">
      <w:pPr>
        <w:tabs>
          <w:tab w:val="left" w:pos="709"/>
        </w:tabs>
        <w:jc w:val="both"/>
        <w:rPr>
          <w:rFonts w:ascii="Palatino Linotype" w:hAnsi="Palatino Linotype"/>
          <w:sz w:val="28"/>
        </w:rPr>
      </w:pPr>
    </w:p>
    <w:p w14:paraId="466ED014" w14:textId="77777777" w:rsidR="00824B02" w:rsidRPr="00824B02" w:rsidRDefault="00824B02" w:rsidP="00824B02">
      <w:pPr>
        <w:tabs>
          <w:tab w:val="left" w:pos="709"/>
        </w:tabs>
        <w:jc w:val="both"/>
        <w:rPr>
          <w:rFonts w:ascii="Palatino Linotype" w:hAnsi="Palatino Linotype"/>
          <w:sz w:val="28"/>
        </w:rPr>
      </w:pPr>
    </w:p>
    <w:p w14:paraId="0A17408E" w14:textId="5D1BF497" w:rsidR="005A070A" w:rsidRPr="00824B02" w:rsidRDefault="00200BFC" w:rsidP="00824B02">
      <w:pPr>
        <w:jc w:val="center"/>
        <w:rPr>
          <w:rFonts w:ascii="Palatino Linotype" w:hAnsi="Palatino Linotype" w:cs="Arial"/>
          <w:b/>
          <w:bCs/>
          <w:spacing w:val="60"/>
          <w:sz w:val="28"/>
        </w:rPr>
      </w:pPr>
      <w:r w:rsidRPr="00824B02">
        <w:rPr>
          <w:rFonts w:ascii="Palatino Linotype" w:hAnsi="Palatino Linotype" w:cs="Arial"/>
          <w:b/>
          <w:bCs/>
          <w:spacing w:val="60"/>
          <w:sz w:val="28"/>
        </w:rPr>
        <w:t>CONSIDERANDO</w:t>
      </w:r>
    </w:p>
    <w:p w14:paraId="6E5E76A3" w14:textId="77777777" w:rsidR="007366EE" w:rsidRPr="00824B02" w:rsidRDefault="007366EE" w:rsidP="00824B02">
      <w:pPr>
        <w:rPr>
          <w:rFonts w:ascii="Palatino Linotype" w:hAnsi="Palatino Linotype" w:cs="Arial"/>
          <w:b/>
          <w:bCs/>
          <w:spacing w:val="60"/>
          <w:sz w:val="28"/>
        </w:rPr>
      </w:pPr>
    </w:p>
    <w:p w14:paraId="7EF62753" w14:textId="40B40CD4" w:rsidR="007366EE" w:rsidRPr="00824B02" w:rsidRDefault="004A568D" w:rsidP="00824B02">
      <w:pPr>
        <w:widowControl w:val="0"/>
        <w:tabs>
          <w:tab w:val="left" w:pos="1701"/>
        </w:tabs>
        <w:autoSpaceDE w:val="0"/>
        <w:autoSpaceDN w:val="0"/>
        <w:adjustRightInd w:val="0"/>
        <w:spacing w:line="360" w:lineRule="auto"/>
        <w:jc w:val="both"/>
        <w:rPr>
          <w:rFonts w:ascii="Palatino Linotype" w:hAnsi="Palatino Linotype" w:cs="Arial"/>
          <w:sz w:val="28"/>
        </w:rPr>
      </w:pPr>
      <w:r w:rsidRPr="00824B02">
        <w:rPr>
          <w:rFonts w:ascii="Palatino Linotype" w:hAnsi="Palatino Linotype"/>
          <w:b/>
          <w:sz w:val="28"/>
        </w:rPr>
        <w:t xml:space="preserve">PRIMERO. </w:t>
      </w:r>
      <w:r w:rsidR="00CC0BEF" w:rsidRPr="00824B02">
        <w:rPr>
          <w:rFonts w:ascii="Palatino Linotype" w:hAnsi="Palatino Linotype"/>
          <w:b/>
          <w:sz w:val="28"/>
        </w:rPr>
        <w:t>Competencia</w:t>
      </w:r>
      <w:r w:rsidR="00CC0BEF" w:rsidRPr="00824B02">
        <w:rPr>
          <w:rFonts w:ascii="Palatino Linotype" w:hAnsi="Palatino Linotype"/>
          <w:sz w:val="28"/>
        </w:rPr>
        <w:t>.</w:t>
      </w:r>
      <w:r w:rsidR="00CC0BEF" w:rsidRPr="00824B02">
        <w:rPr>
          <w:rFonts w:ascii="Palatino Linotype" w:hAnsi="Palatino Linotype"/>
          <w:b/>
          <w:sz w:val="28"/>
        </w:rPr>
        <w:t xml:space="preserve"> </w:t>
      </w:r>
    </w:p>
    <w:p w14:paraId="381E6598" w14:textId="14C5D0CE" w:rsidR="00CB6233" w:rsidRPr="00824B02" w:rsidRDefault="00CC0BEF" w:rsidP="00824B02">
      <w:pPr>
        <w:spacing w:line="360" w:lineRule="auto"/>
        <w:ind w:right="50"/>
        <w:jc w:val="both"/>
        <w:rPr>
          <w:rFonts w:ascii="Palatino Linotype" w:hAnsi="Palatino Linotype" w:cs="Arial"/>
        </w:rPr>
      </w:pPr>
      <w:r w:rsidRPr="00824B02">
        <w:rPr>
          <w:rFonts w:ascii="Palatino Linotype" w:hAnsi="Palatino Linotype"/>
        </w:rPr>
        <w:t xml:space="preserve">Este </w:t>
      </w:r>
      <w:r w:rsidR="00CB6233" w:rsidRPr="00824B02">
        <w:rPr>
          <w:rFonts w:ascii="Palatino Linotype" w:hAnsi="Palatino Linotype"/>
        </w:rPr>
        <w:t xml:space="preserve">Instituto de Transparencia, Acceso a la Información Pública y Protección de Datos Personales del Estado de México y Municipios es competente para conocer y resolver los presentes Recurso de Revisión, conforme a lo dispuesto en los artículos 6, Apartado A de la Constitución Política de los Estados Unidos Mexicanos; 5, párrafos trigésimo </w:t>
      </w:r>
      <w:r w:rsidR="00CB6233" w:rsidRPr="00824B02">
        <w:rPr>
          <w:rFonts w:ascii="Palatino Linotype" w:hAnsi="Palatino Linotype"/>
        </w:rPr>
        <w:lastRenderedPageBreak/>
        <w:t>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00CB6233" w:rsidRPr="00824B02">
        <w:rPr>
          <w:rFonts w:ascii="Palatino Linotype" w:hAnsi="Palatino Linotype" w:cs="Arial"/>
        </w:rPr>
        <w:t>; y 9, fracciones I y XXIII y 11 del Reglamento Interior del Instituto de Transparencia, Acceso a la Información Pública y Protección de Datos Personales del Estado de México y Municipios.</w:t>
      </w:r>
    </w:p>
    <w:p w14:paraId="37397DC7" w14:textId="42F47AF8" w:rsidR="009D5552" w:rsidRPr="00824B02" w:rsidRDefault="009D5552" w:rsidP="00824B02">
      <w:pPr>
        <w:widowControl w:val="0"/>
        <w:tabs>
          <w:tab w:val="left" w:pos="1701"/>
        </w:tabs>
        <w:autoSpaceDE w:val="0"/>
        <w:autoSpaceDN w:val="0"/>
        <w:adjustRightInd w:val="0"/>
        <w:spacing w:line="360" w:lineRule="auto"/>
        <w:jc w:val="both"/>
        <w:rPr>
          <w:rFonts w:ascii="Palatino Linotype" w:hAnsi="Palatino Linotype" w:cs="Arial"/>
        </w:rPr>
      </w:pPr>
    </w:p>
    <w:p w14:paraId="39A3AADD" w14:textId="77777777" w:rsidR="007366EE" w:rsidRPr="00824B02" w:rsidRDefault="00200BFC" w:rsidP="00824B02">
      <w:pPr>
        <w:spacing w:line="360" w:lineRule="auto"/>
        <w:jc w:val="both"/>
        <w:rPr>
          <w:rFonts w:ascii="Palatino Linotype" w:hAnsi="Palatino Linotype" w:cs="Arial"/>
          <w:b/>
          <w:sz w:val="28"/>
        </w:rPr>
      </w:pPr>
      <w:r w:rsidRPr="00824B02">
        <w:rPr>
          <w:rFonts w:ascii="Palatino Linotype" w:hAnsi="Palatino Linotype" w:cs="Arial"/>
          <w:b/>
          <w:sz w:val="28"/>
        </w:rPr>
        <w:t xml:space="preserve">SEGUNDO. Interés. </w:t>
      </w:r>
    </w:p>
    <w:p w14:paraId="0AB0B98C" w14:textId="342F088F" w:rsidR="00327647" w:rsidRPr="00824B02" w:rsidRDefault="00675F3B" w:rsidP="00824B02">
      <w:pPr>
        <w:spacing w:line="360" w:lineRule="auto"/>
        <w:jc w:val="both"/>
        <w:rPr>
          <w:rFonts w:ascii="Palatino Linotype" w:hAnsi="Palatino Linotype" w:cs="Arial"/>
          <w:bCs/>
        </w:rPr>
      </w:pPr>
      <w:r w:rsidRPr="00824B02">
        <w:rPr>
          <w:rFonts w:ascii="Palatino Linotype" w:hAnsi="Palatino Linotype" w:cs="Arial"/>
          <w:bCs/>
        </w:rPr>
        <w:t>El</w:t>
      </w:r>
      <w:r w:rsidR="00200BFC" w:rsidRPr="00824B02">
        <w:rPr>
          <w:rFonts w:ascii="Palatino Linotype" w:hAnsi="Palatino Linotype" w:cs="Arial"/>
          <w:bCs/>
        </w:rPr>
        <w:t xml:space="preserve"> </w:t>
      </w:r>
      <w:r w:rsidRPr="00824B02">
        <w:rPr>
          <w:rFonts w:ascii="Palatino Linotype" w:hAnsi="Palatino Linotype" w:cs="Arial"/>
          <w:bCs/>
        </w:rPr>
        <w:t>Recurso</w:t>
      </w:r>
      <w:r w:rsidR="00963231" w:rsidRPr="00824B02">
        <w:rPr>
          <w:rFonts w:ascii="Palatino Linotype" w:hAnsi="Palatino Linotype" w:cs="Arial"/>
          <w:bCs/>
        </w:rPr>
        <w:t xml:space="preserve"> de Revisión</w:t>
      </w:r>
      <w:r w:rsidR="00200BFC" w:rsidRPr="00824B02">
        <w:rPr>
          <w:rFonts w:ascii="Palatino Linotype" w:hAnsi="Palatino Linotype" w:cs="Arial"/>
          <w:bCs/>
        </w:rPr>
        <w:t xml:space="preserve"> </w:t>
      </w:r>
      <w:r w:rsidRPr="00824B02">
        <w:rPr>
          <w:rFonts w:ascii="Palatino Linotype" w:hAnsi="Palatino Linotype" w:cs="Arial"/>
          <w:bCs/>
        </w:rPr>
        <w:t xml:space="preserve">fue </w:t>
      </w:r>
      <w:r w:rsidR="00200BFC" w:rsidRPr="00824B02">
        <w:rPr>
          <w:rFonts w:ascii="Palatino Linotype" w:hAnsi="Palatino Linotype" w:cs="Arial"/>
          <w:bCs/>
        </w:rPr>
        <w:t>interpuesto por parte legítima, en atención a que se presentó</w:t>
      </w:r>
      <w:r w:rsidR="00DB058B" w:rsidRPr="00824B02">
        <w:rPr>
          <w:rFonts w:ascii="Palatino Linotype" w:hAnsi="Palatino Linotype" w:cs="Arial"/>
          <w:bCs/>
        </w:rPr>
        <w:t xml:space="preserve"> por </w:t>
      </w:r>
      <w:r w:rsidR="00200BFC" w:rsidRPr="00824B02">
        <w:rPr>
          <w:rFonts w:ascii="Palatino Linotype" w:hAnsi="Palatino Linotype" w:cs="Arial"/>
          <w:bCs/>
        </w:rPr>
        <w:t xml:space="preserve">la misma persona que formuló la solicitud de acceso a la </w:t>
      </w:r>
      <w:r w:rsidR="00327647" w:rsidRPr="00824B02">
        <w:rPr>
          <w:rFonts w:ascii="Palatino Linotype" w:hAnsi="Palatino Linotype" w:cs="Arial"/>
          <w:bCs/>
        </w:rPr>
        <w:t>Información Pública</w:t>
      </w:r>
      <w:r w:rsidR="00DB058B" w:rsidRPr="00824B02">
        <w:rPr>
          <w:rFonts w:ascii="Palatino Linotype" w:hAnsi="Palatino Linotype" w:cs="Arial"/>
          <w:bCs/>
        </w:rPr>
        <w:t>,</w:t>
      </w:r>
      <w:r w:rsidR="008814C5" w:rsidRPr="00824B02">
        <w:rPr>
          <w:rFonts w:ascii="Palatino Linotype" w:hAnsi="Palatino Linotype" w:cs="Arial"/>
          <w:b/>
          <w:bCs/>
        </w:rPr>
        <w:t xml:space="preserve"> </w:t>
      </w:r>
      <w:r w:rsidR="00DB058B" w:rsidRPr="00824B02">
        <w:rPr>
          <w:rFonts w:ascii="Palatino Linotype" w:hAnsi="Palatino Linotype" w:cs="Arial"/>
        </w:rPr>
        <w:t>debido a</w:t>
      </w:r>
      <w:r w:rsidR="008814C5" w:rsidRPr="00824B02">
        <w:rPr>
          <w:rFonts w:ascii="Palatino Linotype" w:hAnsi="Palatino Linotype" w:cs="Arial"/>
        </w:rPr>
        <w:t xml:space="preserve"> que </w:t>
      </w:r>
      <w:r w:rsidR="00DB058B" w:rsidRPr="00824B02">
        <w:rPr>
          <w:rFonts w:ascii="Palatino Linotype" w:hAnsi="Palatino Linotype" w:cs="Arial"/>
        </w:rPr>
        <w:t>los datos</w:t>
      </w:r>
      <w:r w:rsidR="008814C5" w:rsidRPr="00824B02">
        <w:rPr>
          <w:rFonts w:ascii="Palatino Linotype" w:hAnsi="Palatino Linotype" w:cs="Arial"/>
        </w:rPr>
        <w:t xml:space="preserve"> de acceso</w:t>
      </w:r>
      <w:r w:rsidR="008814C5" w:rsidRPr="00824B02">
        <w:rPr>
          <w:rFonts w:ascii="Palatino Linotype" w:hAnsi="Palatino Linotype" w:cs="Arial"/>
          <w:b/>
          <w:bCs/>
        </w:rPr>
        <w:t xml:space="preserve"> </w:t>
      </w:r>
      <w:r w:rsidR="008814C5" w:rsidRPr="00824B02">
        <w:rPr>
          <w:rFonts w:ascii="Palatino Linotype" w:hAnsi="Palatino Linotype" w:cs="Arial"/>
        </w:rPr>
        <w:t>al</w:t>
      </w:r>
      <w:r w:rsidR="008814C5" w:rsidRPr="00824B02">
        <w:rPr>
          <w:rFonts w:ascii="Palatino Linotype" w:hAnsi="Palatino Linotype" w:cs="Arial"/>
          <w:b/>
          <w:bCs/>
        </w:rPr>
        <w:t xml:space="preserve"> </w:t>
      </w:r>
      <w:r w:rsidR="008814C5" w:rsidRPr="00824B02">
        <w:rPr>
          <w:rFonts w:ascii="Palatino Linotype" w:eastAsia="Calibri" w:hAnsi="Palatino Linotype" w:cs="Arial"/>
          <w:lang w:eastAsia="en-US"/>
        </w:rPr>
        <w:t>Sistema de Acce</w:t>
      </w:r>
      <w:r w:rsidR="007B17B7" w:rsidRPr="00824B02">
        <w:rPr>
          <w:rFonts w:ascii="Palatino Linotype" w:eastAsia="Calibri" w:hAnsi="Palatino Linotype" w:cs="Arial"/>
          <w:lang w:eastAsia="en-US"/>
        </w:rPr>
        <w:t xml:space="preserve">so a la Información Mexiquense </w:t>
      </w:r>
      <w:r w:rsidR="008814C5" w:rsidRPr="00824B02">
        <w:rPr>
          <w:rFonts w:ascii="Palatino Linotype" w:eastAsia="Calibri" w:hAnsi="Palatino Linotype" w:cs="Arial"/>
          <w:b/>
          <w:bCs/>
          <w:lang w:eastAsia="en-US"/>
        </w:rPr>
        <w:t>SAIMEX</w:t>
      </w:r>
      <w:r w:rsidR="000000E7" w:rsidRPr="00824B02">
        <w:rPr>
          <w:rFonts w:ascii="Palatino Linotype" w:eastAsia="Calibri" w:hAnsi="Palatino Linotype" w:cs="Arial"/>
          <w:lang w:eastAsia="en-US"/>
        </w:rPr>
        <w:t xml:space="preserve"> son personales e irrepetibles</w:t>
      </w:r>
      <w:r w:rsidR="00DB058B" w:rsidRPr="00824B02">
        <w:rPr>
          <w:rFonts w:ascii="Palatino Linotype" w:eastAsia="Calibri" w:hAnsi="Palatino Linotype" w:cs="Arial"/>
          <w:lang w:eastAsia="en-US"/>
        </w:rPr>
        <w:t>.</w:t>
      </w:r>
    </w:p>
    <w:p w14:paraId="51605F4A" w14:textId="77777777" w:rsidR="00CF012F" w:rsidRPr="00824B02" w:rsidRDefault="00CF012F" w:rsidP="00824B02">
      <w:pPr>
        <w:spacing w:line="360" w:lineRule="auto"/>
        <w:jc w:val="both"/>
        <w:rPr>
          <w:rFonts w:ascii="Palatino Linotype" w:hAnsi="Palatino Linotype" w:cs="Arial"/>
          <w:b/>
          <w:bCs/>
        </w:rPr>
      </w:pPr>
    </w:p>
    <w:p w14:paraId="375B2909" w14:textId="77777777" w:rsidR="007366EE" w:rsidRPr="00824B02" w:rsidRDefault="00200BFC" w:rsidP="00824B02">
      <w:pPr>
        <w:pStyle w:val="Prrafodelista"/>
        <w:widowControl w:val="0"/>
        <w:tabs>
          <w:tab w:val="left" w:pos="1701"/>
        </w:tabs>
        <w:autoSpaceDE w:val="0"/>
        <w:autoSpaceDN w:val="0"/>
        <w:adjustRightInd w:val="0"/>
        <w:spacing w:line="360" w:lineRule="auto"/>
        <w:ind w:left="0" w:right="49"/>
        <w:jc w:val="both"/>
        <w:rPr>
          <w:rFonts w:ascii="Palatino Linotype" w:hAnsi="Palatino Linotype" w:cs="Arial"/>
          <w:sz w:val="28"/>
        </w:rPr>
      </w:pPr>
      <w:r w:rsidRPr="00824B02">
        <w:rPr>
          <w:rFonts w:ascii="Palatino Linotype" w:hAnsi="Palatino Linotype" w:cs="Arial"/>
          <w:b/>
          <w:sz w:val="28"/>
          <w:szCs w:val="28"/>
        </w:rPr>
        <w:t xml:space="preserve">TERCERO. </w:t>
      </w:r>
      <w:r w:rsidRPr="00824B02">
        <w:rPr>
          <w:rFonts w:ascii="Palatino Linotype" w:hAnsi="Palatino Linotype" w:cs="Arial"/>
          <w:b/>
          <w:sz w:val="28"/>
          <w:szCs w:val="28"/>
          <w:lang w:val="es-ES"/>
        </w:rPr>
        <w:t>Oportunidad</w:t>
      </w:r>
      <w:r w:rsidR="00FD561B" w:rsidRPr="00824B02">
        <w:rPr>
          <w:rFonts w:ascii="Palatino Linotype" w:hAnsi="Palatino Linotype" w:cs="Arial"/>
          <w:sz w:val="28"/>
        </w:rPr>
        <w:t xml:space="preserve">. </w:t>
      </w:r>
    </w:p>
    <w:p w14:paraId="7267C8A1" w14:textId="1C9D760D" w:rsidR="00FD561B" w:rsidRPr="00824B02" w:rsidRDefault="00675F3B" w:rsidP="00824B02">
      <w:pPr>
        <w:pStyle w:val="Prrafodelista"/>
        <w:widowControl w:val="0"/>
        <w:tabs>
          <w:tab w:val="left" w:pos="1701"/>
        </w:tabs>
        <w:autoSpaceDE w:val="0"/>
        <w:autoSpaceDN w:val="0"/>
        <w:adjustRightInd w:val="0"/>
        <w:spacing w:line="360" w:lineRule="auto"/>
        <w:ind w:left="0" w:right="49"/>
        <w:jc w:val="both"/>
        <w:rPr>
          <w:rFonts w:ascii="Palatino Linotype" w:hAnsi="Palatino Linotype" w:cs="Arial"/>
          <w:b/>
        </w:rPr>
      </w:pPr>
      <w:r w:rsidRPr="00824B02">
        <w:rPr>
          <w:rFonts w:ascii="Palatino Linotype" w:hAnsi="Palatino Linotype" w:cs="Arial"/>
        </w:rPr>
        <w:t xml:space="preserve">El Recurso de Revisión fue interpuesto </w:t>
      </w:r>
      <w:r w:rsidR="00FD561B" w:rsidRPr="00824B02">
        <w:rPr>
          <w:rFonts w:ascii="Palatino Linotype" w:hAnsi="Palatino Linotype" w:cs="Arial"/>
        </w:rPr>
        <w:t xml:space="preserve">dentro del plazo prevé </w:t>
      </w:r>
      <w:r w:rsidR="00330A98" w:rsidRPr="00824B02">
        <w:rPr>
          <w:rFonts w:ascii="Palatino Linotype" w:hAnsi="Palatino Linotype" w:cs="Arial"/>
        </w:rPr>
        <w:t xml:space="preserve">para tal efecto </w:t>
      </w:r>
      <w:r w:rsidR="00FD561B" w:rsidRPr="00824B02">
        <w:rPr>
          <w:rFonts w:ascii="Palatino Linotype" w:hAnsi="Palatino Linotype" w:cs="Arial"/>
        </w:rPr>
        <w:t xml:space="preserve">el artículo 178 de la Ley de Transparencia y Acceso a la </w:t>
      </w:r>
      <w:r w:rsidR="00327647" w:rsidRPr="00824B02">
        <w:rPr>
          <w:rFonts w:ascii="Palatino Linotype" w:hAnsi="Palatino Linotype" w:cs="Arial"/>
        </w:rPr>
        <w:t>Información Pública</w:t>
      </w:r>
      <w:r w:rsidR="00FD561B" w:rsidRPr="00824B02">
        <w:rPr>
          <w:rFonts w:ascii="Palatino Linotype" w:hAnsi="Palatino Linotype" w:cs="Arial"/>
        </w:rPr>
        <w:t xml:space="preserve"> del Estado de México y Municipios, que establece:</w:t>
      </w:r>
    </w:p>
    <w:p w14:paraId="6C239A18" w14:textId="77777777" w:rsidR="005A070A" w:rsidRPr="00824B02" w:rsidRDefault="005A070A" w:rsidP="00824B02">
      <w:pPr>
        <w:ind w:left="720" w:right="709"/>
        <w:contextualSpacing/>
        <w:jc w:val="both"/>
        <w:rPr>
          <w:rFonts w:ascii="Palatino Linotype" w:hAnsi="Palatino Linotype" w:cs="Arial"/>
          <w:i/>
          <w:sz w:val="22"/>
          <w:szCs w:val="22"/>
        </w:rPr>
      </w:pPr>
    </w:p>
    <w:p w14:paraId="3A05F024" w14:textId="4BEB1C36" w:rsidR="00D063EF" w:rsidRPr="00824B02" w:rsidRDefault="00FD561B" w:rsidP="00824B02">
      <w:pPr>
        <w:ind w:left="851" w:right="899"/>
        <w:contextualSpacing/>
        <w:jc w:val="both"/>
        <w:rPr>
          <w:rFonts w:ascii="Palatino Linotype" w:hAnsi="Palatino Linotype" w:cs="Arial"/>
          <w:i/>
          <w:sz w:val="22"/>
          <w:szCs w:val="22"/>
        </w:rPr>
      </w:pPr>
      <w:r w:rsidRPr="00824B02">
        <w:rPr>
          <w:rFonts w:ascii="Palatino Linotype" w:hAnsi="Palatino Linotype" w:cs="Arial"/>
          <w:i/>
          <w:sz w:val="22"/>
          <w:szCs w:val="22"/>
        </w:rPr>
        <w:t>“</w:t>
      </w:r>
      <w:r w:rsidRPr="00824B02">
        <w:rPr>
          <w:rFonts w:ascii="Palatino Linotype" w:hAnsi="Palatino Linotype" w:cs="Arial"/>
          <w:b/>
          <w:i/>
          <w:sz w:val="22"/>
          <w:szCs w:val="22"/>
        </w:rPr>
        <w:t>Artículo 178.</w:t>
      </w:r>
      <w:r w:rsidRPr="00824B02">
        <w:rPr>
          <w:rFonts w:ascii="Palatino Linotype" w:hAnsi="Palatino Linotype" w:cs="Arial"/>
          <w:i/>
          <w:sz w:val="22"/>
          <w:szCs w:val="22"/>
        </w:rPr>
        <w:t xml:space="preserve"> El solicitante podrá interponer, por sí mismo o a través de su representante, de manera directa o por medios electrónicos, </w:t>
      </w:r>
      <w:r w:rsidR="00391021" w:rsidRPr="00824B02">
        <w:rPr>
          <w:rFonts w:ascii="Palatino Linotype" w:hAnsi="Palatino Linotype" w:cs="Arial"/>
          <w:i/>
          <w:sz w:val="22"/>
          <w:szCs w:val="22"/>
        </w:rPr>
        <w:t>Recurso de Revisión</w:t>
      </w:r>
      <w:r w:rsidRPr="00824B02">
        <w:rPr>
          <w:rFonts w:ascii="Palatino Linotype" w:hAnsi="Palatino Linotype" w:cs="Arial"/>
          <w:i/>
          <w:sz w:val="22"/>
          <w:szCs w:val="22"/>
        </w:rPr>
        <w:t xml:space="preserve"> ante el Instituto o ante la Unidad de Transparencia que haya conocido de la solicitud dentro de los quince días hábiles, siguientes a la fecha de la notificación de la respuesta</w:t>
      </w:r>
      <w:r w:rsidR="004408BE" w:rsidRPr="00824B02">
        <w:rPr>
          <w:rFonts w:ascii="Palatino Linotype" w:hAnsi="Palatino Linotype" w:cs="Arial"/>
          <w:i/>
          <w:sz w:val="22"/>
          <w:szCs w:val="22"/>
        </w:rPr>
        <w:t>.</w:t>
      </w:r>
    </w:p>
    <w:p w14:paraId="0BB4C98F" w14:textId="77777777" w:rsidR="00585683" w:rsidRPr="00824B02" w:rsidRDefault="00585683" w:rsidP="00824B02">
      <w:pPr>
        <w:ind w:left="851" w:right="899"/>
        <w:contextualSpacing/>
        <w:jc w:val="both"/>
        <w:rPr>
          <w:rFonts w:ascii="Palatino Linotype" w:hAnsi="Palatino Linotype" w:cs="Arial"/>
          <w:i/>
          <w:sz w:val="22"/>
          <w:szCs w:val="22"/>
        </w:rPr>
      </w:pPr>
    </w:p>
    <w:p w14:paraId="10DA754A" w14:textId="5E9BEA37" w:rsidR="00D063EF" w:rsidRPr="00824B02" w:rsidRDefault="00FD561B" w:rsidP="00824B02">
      <w:pPr>
        <w:ind w:left="851" w:right="899"/>
        <w:contextualSpacing/>
        <w:jc w:val="both"/>
        <w:rPr>
          <w:rFonts w:ascii="Palatino Linotype" w:hAnsi="Palatino Linotype" w:cs="Arial"/>
          <w:i/>
          <w:sz w:val="22"/>
          <w:szCs w:val="22"/>
        </w:rPr>
      </w:pPr>
      <w:r w:rsidRPr="00824B02">
        <w:rPr>
          <w:rFonts w:ascii="Palatino Linotype" w:hAnsi="Palatino Linotype" w:cs="Arial"/>
          <w:i/>
          <w:sz w:val="22"/>
          <w:szCs w:val="22"/>
        </w:rPr>
        <w:t xml:space="preserve">A falta de respuesta del sujeto obligado, dentro de los plazos establecidos en esta Ley, a una solicitud de acceso a la </w:t>
      </w:r>
      <w:r w:rsidR="00327647" w:rsidRPr="00824B02">
        <w:rPr>
          <w:rFonts w:ascii="Palatino Linotype" w:hAnsi="Palatino Linotype" w:cs="Arial"/>
          <w:i/>
          <w:sz w:val="22"/>
          <w:szCs w:val="22"/>
        </w:rPr>
        <w:t>Información Pública</w:t>
      </w:r>
      <w:r w:rsidRPr="00824B02">
        <w:rPr>
          <w:rFonts w:ascii="Palatino Linotype" w:hAnsi="Palatino Linotype" w:cs="Arial"/>
          <w:i/>
          <w:sz w:val="22"/>
          <w:szCs w:val="22"/>
        </w:rPr>
        <w:t xml:space="preserve">, el recurso podrá ser interpuesto </w:t>
      </w:r>
      <w:r w:rsidRPr="00824B02">
        <w:rPr>
          <w:rFonts w:ascii="Palatino Linotype" w:hAnsi="Palatino Linotype" w:cs="Arial"/>
          <w:i/>
          <w:sz w:val="22"/>
          <w:szCs w:val="22"/>
        </w:rPr>
        <w:lastRenderedPageBreak/>
        <w:t>en cualquier momento, acompañado con el documento que pruebe la fecha en que presentó la solicitud.</w:t>
      </w:r>
    </w:p>
    <w:p w14:paraId="2AB9B300" w14:textId="77777777" w:rsidR="00585683" w:rsidRPr="00824B02" w:rsidRDefault="00585683" w:rsidP="00824B02">
      <w:pPr>
        <w:ind w:left="851" w:right="899"/>
        <w:contextualSpacing/>
        <w:jc w:val="both"/>
        <w:rPr>
          <w:rFonts w:ascii="Palatino Linotype" w:hAnsi="Palatino Linotype" w:cs="Arial"/>
          <w:i/>
          <w:sz w:val="22"/>
          <w:szCs w:val="22"/>
        </w:rPr>
      </w:pPr>
    </w:p>
    <w:p w14:paraId="5D4FEB8F" w14:textId="4EAA0465" w:rsidR="00FD561B" w:rsidRPr="00824B02" w:rsidRDefault="00FD561B" w:rsidP="00824B02">
      <w:pPr>
        <w:ind w:left="851" w:right="899"/>
        <w:jc w:val="both"/>
        <w:rPr>
          <w:rFonts w:ascii="Palatino Linotype" w:hAnsi="Palatino Linotype" w:cs="Arial"/>
          <w:i/>
          <w:sz w:val="22"/>
          <w:szCs w:val="22"/>
        </w:rPr>
      </w:pPr>
      <w:r w:rsidRPr="00824B02">
        <w:rPr>
          <w:rFonts w:ascii="Palatino Linotype" w:hAnsi="Palatino Linotype" w:cs="Arial"/>
          <w:i/>
          <w:sz w:val="22"/>
          <w:szCs w:val="22"/>
        </w:rPr>
        <w:t xml:space="preserve">En el caso de que se interponga ante la Unidad de Transparencia, ésta deberá remitir el </w:t>
      </w:r>
      <w:r w:rsidR="00391021" w:rsidRPr="00824B02">
        <w:rPr>
          <w:rFonts w:ascii="Palatino Linotype" w:hAnsi="Palatino Linotype" w:cs="Arial"/>
          <w:i/>
          <w:sz w:val="22"/>
          <w:szCs w:val="22"/>
        </w:rPr>
        <w:t>Recurso de Revisión</w:t>
      </w:r>
      <w:r w:rsidRPr="00824B02">
        <w:rPr>
          <w:rFonts w:ascii="Palatino Linotype" w:hAnsi="Palatino Linotype" w:cs="Arial"/>
          <w:i/>
          <w:sz w:val="22"/>
          <w:szCs w:val="22"/>
        </w:rPr>
        <w:t xml:space="preserve"> al Instituto a más tardar al día </w:t>
      </w:r>
      <w:r w:rsidRPr="00824B02">
        <w:rPr>
          <w:rFonts w:ascii="Palatino Linotype" w:hAnsi="Palatino Linotype" w:cs="Arial"/>
          <w:i/>
          <w:sz w:val="22"/>
          <w:szCs w:val="22"/>
          <w:lang w:eastAsia="es-MX"/>
        </w:rPr>
        <w:t>siguiente</w:t>
      </w:r>
      <w:r w:rsidRPr="00824B02">
        <w:rPr>
          <w:rFonts w:ascii="Palatino Linotype" w:hAnsi="Palatino Linotype" w:cs="Arial"/>
          <w:i/>
          <w:sz w:val="22"/>
          <w:szCs w:val="22"/>
        </w:rPr>
        <w:t xml:space="preserve"> de haberlo recibido.”</w:t>
      </w:r>
    </w:p>
    <w:p w14:paraId="5D37422F" w14:textId="77777777" w:rsidR="00307A95" w:rsidRPr="00824B02" w:rsidRDefault="00307A95" w:rsidP="00824B02">
      <w:pPr>
        <w:ind w:right="709"/>
        <w:jc w:val="both"/>
        <w:rPr>
          <w:rFonts w:ascii="Palatino Linotype" w:hAnsi="Palatino Linotype" w:cs="Arial"/>
          <w:i/>
          <w:sz w:val="22"/>
          <w:szCs w:val="22"/>
        </w:rPr>
      </w:pPr>
    </w:p>
    <w:p w14:paraId="68767637" w14:textId="7673378F" w:rsidR="00413BB7" w:rsidRPr="00824B02" w:rsidRDefault="00FD561B" w:rsidP="00824B02">
      <w:pPr>
        <w:spacing w:line="360" w:lineRule="auto"/>
        <w:jc w:val="both"/>
        <w:rPr>
          <w:rFonts w:ascii="Palatino Linotype" w:eastAsiaTheme="minorEastAsia" w:hAnsi="Palatino Linotype" w:cs="Arial"/>
          <w:lang w:val="es-ES_tradnl"/>
        </w:rPr>
      </w:pPr>
      <w:r w:rsidRPr="00824B02">
        <w:rPr>
          <w:rFonts w:ascii="Palatino Linotype" w:hAnsi="Palatino Linotype" w:cs="Arial"/>
        </w:rPr>
        <w:t xml:space="preserve">En esa tesitura, atendiendo a que </w:t>
      </w:r>
      <w:r w:rsidRPr="00824B02">
        <w:rPr>
          <w:rFonts w:ascii="Palatino Linotype" w:hAnsi="Palatino Linotype" w:cs="Arial"/>
          <w:b/>
        </w:rPr>
        <w:t>EL SUJETO OBLIGADO</w:t>
      </w:r>
      <w:r w:rsidRPr="00824B02">
        <w:rPr>
          <w:rFonts w:ascii="Palatino Linotype" w:hAnsi="Palatino Linotype" w:cs="Arial"/>
        </w:rPr>
        <w:t xml:space="preserve"> notificó la respuesta</w:t>
      </w:r>
      <w:r w:rsidR="00D71517" w:rsidRPr="00824B02">
        <w:rPr>
          <w:rFonts w:ascii="Palatino Linotype" w:hAnsi="Palatino Linotype" w:cs="Arial"/>
        </w:rPr>
        <w:t xml:space="preserve"> a</w:t>
      </w:r>
      <w:r w:rsidR="00416835" w:rsidRPr="00824B02">
        <w:rPr>
          <w:rFonts w:ascii="Palatino Linotype" w:hAnsi="Palatino Linotype" w:cs="Arial"/>
        </w:rPr>
        <w:t xml:space="preserve"> </w:t>
      </w:r>
      <w:r w:rsidR="006D1674" w:rsidRPr="00824B02">
        <w:rPr>
          <w:rFonts w:ascii="Palatino Linotype" w:hAnsi="Palatino Linotype" w:cs="Arial"/>
        </w:rPr>
        <w:t xml:space="preserve"> </w:t>
      </w:r>
      <w:r w:rsidR="00675F3B" w:rsidRPr="00824B02">
        <w:rPr>
          <w:rFonts w:ascii="Palatino Linotype" w:hAnsi="Palatino Linotype" w:cs="Arial"/>
        </w:rPr>
        <w:t>la solicitud</w:t>
      </w:r>
      <w:r w:rsidR="00D71517" w:rsidRPr="00824B02">
        <w:rPr>
          <w:rFonts w:ascii="Palatino Linotype" w:hAnsi="Palatino Linotype" w:cs="Arial"/>
        </w:rPr>
        <w:t xml:space="preserve"> </w:t>
      </w:r>
      <w:r w:rsidRPr="00824B02">
        <w:rPr>
          <w:rFonts w:ascii="Palatino Linotype" w:hAnsi="Palatino Linotype" w:cs="Arial"/>
        </w:rPr>
        <w:t xml:space="preserve">de acceso a la </w:t>
      </w:r>
      <w:r w:rsidR="00327647" w:rsidRPr="00824B02">
        <w:rPr>
          <w:rFonts w:ascii="Palatino Linotype" w:hAnsi="Palatino Linotype" w:cs="Arial"/>
        </w:rPr>
        <w:t>Información Pública</w:t>
      </w:r>
      <w:r w:rsidR="00416835" w:rsidRPr="00824B02">
        <w:rPr>
          <w:rFonts w:ascii="Palatino Linotype" w:hAnsi="Palatino Linotype" w:cs="Arial"/>
        </w:rPr>
        <w:t xml:space="preserve"> </w:t>
      </w:r>
      <w:r w:rsidRPr="00824B02">
        <w:rPr>
          <w:rFonts w:ascii="Palatino Linotype" w:hAnsi="Palatino Linotype" w:cs="Arial"/>
        </w:rPr>
        <w:t xml:space="preserve">el </w:t>
      </w:r>
      <w:r w:rsidR="00125F25" w:rsidRPr="00824B02">
        <w:rPr>
          <w:rFonts w:ascii="Palatino Linotype" w:eastAsia="Palatino Linotype" w:hAnsi="Palatino Linotype" w:cs="Palatino Linotype"/>
          <w:b/>
        </w:rPr>
        <w:t>seis</w:t>
      </w:r>
      <w:r w:rsidR="00101B8A" w:rsidRPr="00824B02">
        <w:rPr>
          <w:rFonts w:ascii="Palatino Linotype" w:eastAsia="Palatino Linotype" w:hAnsi="Palatino Linotype" w:cs="Palatino Linotype"/>
          <w:b/>
        </w:rPr>
        <w:t xml:space="preserve"> de </w:t>
      </w:r>
      <w:r w:rsidR="0036169F" w:rsidRPr="00824B02">
        <w:rPr>
          <w:rFonts w:ascii="Palatino Linotype" w:eastAsia="Palatino Linotype" w:hAnsi="Palatino Linotype" w:cs="Palatino Linotype"/>
          <w:b/>
        </w:rPr>
        <w:t>septiembre</w:t>
      </w:r>
      <w:r w:rsidR="00101B8A" w:rsidRPr="00824B02">
        <w:rPr>
          <w:rFonts w:ascii="Palatino Linotype" w:eastAsia="Palatino Linotype" w:hAnsi="Palatino Linotype" w:cs="Palatino Linotype"/>
          <w:b/>
        </w:rPr>
        <w:t xml:space="preserve"> de dos mil veintitrés</w:t>
      </w:r>
      <w:r w:rsidRPr="00824B02">
        <w:rPr>
          <w:rFonts w:ascii="Palatino Linotype" w:hAnsi="Palatino Linotype" w:cs="Arial"/>
        </w:rPr>
        <w:t xml:space="preserve">; el plazo de quince días hábiles </w:t>
      </w:r>
      <w:r w:rsidR="00330A98" w:rsidRPr="00824B02">
        <w:rPr>
          <w:rFonts w:ascii="Palatino Linotype" w:hAnsi="Palatino Linotype" w:cs="Arial"/>
        </w:rPr>
        <w:t>previsto en el artículo antes mencionado</w:t>
      </w:r>
      <w:r w:rsidRPr="00824B02">
        <w:rPr>
          <w:rFonts w:ascii="Palatino Linotype" w:hAnsi="Palatino Linotype" w:cs="Arial"/>
        </w:rPr>
        <w:t xml:space="preserve"> transcurrió del </w:t>
      </w:r>
      <w:r w:rsidR="00AD7FD7" w:rsidRPr="00824B02">
        <w:rPr>
          <w:rFonts w:ascii="Palatino Linotype" w:hAnsi="Palatino Linotype" w:cs="Arial"/>
          <w:b/>
        </w:rPr>
        <w:t>siete</w:t>
      </w:r>
      <w:r w:rsidR="00125F25" w:rsidRPr="00824B02">
        <w:rPr>
          <w:rFonts w:ascii="Palatino Linotype" w:hAnsi="Palatino Linotype" w:cs="Arial"/>
          <w:b/>
        </w:rPr>
        <w:t xml:space="preserve"> al </w:t>
      </w:r>
      <w:r w:rsidR="00AD7FD7" w:rsidRPr="00824B02">
        <w:rPr>
          <w:rFonts w:ascii="Palatino Linotype" w:hAnsi="Palatino Linotype" w:cs="Arial"/>
          <w:b/>
        </w:rPr>
        <w:t>veintisiete</w:t>
      </w:r>
      <w:r w:rsidR="006B7218" w:rsidRPr="00824B02">
        <w:rPr>
          <w:rFonts w:ascii="Palatino Linotype" w:hAnsi="Palatino Linotype" w:cs="Arial"/>
          <w:b/>
        </w:rPr>
        <w:t xml:space="preserve"> de </w:t>
      </w:r>
      <w:r w:rsidR="0036169F" w:rsidRPr="00824B02">
        <w:rPr>
          <w:rFonts w:ascii="Palatino Linotype" w:hAnsi="Palatino Linotype" w:cs="Arial"/>
          <w:b/>
        </w:rPr>
        <w:t xml:space="preserve">septiembre </w:t>
      </w:r>
      <w:r w:rsidR="00EC7C8D" w:rsidRPr="00824B02">
        <w:rPr>
          <w:rFonts w:ascii="Palatino Linotype" w:hAnsi="Palatino Linotype" w:cs="Arial"/>
          <w:b/>
        </w:rPr>
        <w:t>de dos mil veintitrés</w:t>
      </w:r>
      <w:r w:rsidRPr="00824B02">
        <w:rPr>
          <w:rFonts w:ascii="Palatino Linotype" w:hAnsi="Palatino Linotype" w:cs="Arial"/>
        </w:rPr>
        <w:t xml:space="preserve">, </w:t>
      </w:r>
      <w:r w:rsidR="00EE68EE" w:rsidRPr="00824B02">
        <w:rPr>
          <w:rFonts w:ascii="Palatino Linotype" w:eastAsiaTheme="minorEastAsia" w:hAnsi="Palatino Linotype" w:cs="Arial"/>
          <w:lang w:val="es-ES_tradnl"/>
        </w:rPr>
        <w:t>sin contemplar en el cómputo los días</w:t>
      </w:r>
      <w:r w:rsidR="00EC7C8D" w:rsidRPr="00824B02">
        <w:rPr>
          <w:rFonts w:ascii="Palatino Linotype" w:eastAsiaTheme="minorEastAsia" w:hAnsi="Palatino Linotype" w:cs="Arial"/>
          <w:lang w:val="es-ES_tradnl"/>
        </w:rPr>
        <w:t xml:space="preserve"> </w:t>
      </w:r>
      <w:bookmarkStart w:id="5" w:name="_Hlk62134391"/>
      <w:r w:rsidR="00EE68EE" w:rsidRPr="00824B02">
        <w:rPr>
          <w:rFonts w:ascii="Palatino Linotype" w:eastAsiaTheme="minorEastAsia" w:hAnsi="Palatino Linotype" w:cs="Arial"/>
          <w:lang w:val="es-ES_tradnl"/>
        </w:rPr>
        <w:t>sábados y domingos, considerados como días inhábiles,</w:t>
      </w:r>
      <w:r w:rsidR="00E057CC" w:rsidRPr="00824B02">
        <w:rPr>
          <w:rFonts w:ascii="Palatino Linotype" w:eastAsiaTheme="minorEastAsia" w:hAnsi="Palatino Linotype" w:cs="Arial"/>
          <w:lang w:val="es-ES_tradnl"/>
        </w:rPr>
        <w:t xml:space="preserve"> y el </w:t>
      </w:r>
      <w:r w:rsidR="00125F25" w:rsidRPr="00824B02">
        <w:rPr>
          <w:rFonts w:ascii="Palatino Linotype" w:eastAsiaTheme="minorEastAsia" w:hAnsi="Palatino Linotype" w:cs="Arial"/>
          <w:lang w:val="es-ES_tradnl"/>
        </w:rPr>
        <w:t>lunes</w:t>
      </w:r>
      <w:r w:rsidR="00E057CC" w:rsidRPr="00824B02">
        <w:rPr>
          <w:rFonts w:ascii="Palatino Linotype" w:eastAsiaTheme="minorEastAsia" w:hAnsi="Palatino Linotype" w:cs="Arial"/>
          <w:lang w:val="es-ES_tradnl"/>
        </w:rPr>
        <w:t xml:space="preserve"> </w:t>
      </w:r>
      <w:r w:rsidR="00125F25" w:rsidRPr="00824B02">
        <w:rPr>
          <w:rFonts w:ascii="Palatino Linotype" w:eastAsiaTheme="minorEastAsia" w:hAnsi="Palatino Linotype" w:cs="Arial"/>
          <w:lang w:val="es-ES_tradnl"/>
        </w:rPr>
        <w:t>dieciséis</w:t>
      </w:r>
      <w:r w:rsidR="00E057CC" w:rsidRPr="00824B02">
        <w:rPr>
          <w:rFonts w:ascii="Palatino Linotype" w:eastAsiaTheme="minorEastAsia" w:hAnsi="Palatino Linotype" w:cs="Arial"/>
          <w:lang w:val="es-ES_tradnl"/>
        </w:rPr>
        <w:t xml:space="preserve"> de </w:t>
      </w:r>
      <w:r w:rsidR="00125F25" w:rsidRPr="00824B02">
        <w:rPr>
          <w:rFonts w:ascii="Palatino Linotype" w:eastAsiaTheme="minorEastAsia" w:hAnsi="Palatino Linotype" w:cs="Arial"/>
          <w:lang w:val="es-ES_tradnl"/>
        </w:rPr>
        <w:t>septiembre</w:t>
      </w:r>
      <w:r w:rsidR="00E057CC" w:rsidRPr="00824B02">
        <w:rPr>
          <w:rFonts w:ascii="Palatino Linotype" w:eastAsiaTheme="minorEastAsia" w:hAnsi="Palatino Linotype" w:cs="Arial"/>
          <w:lang w:val="es-ES_tradnl"/>
        </w:rPr>
        <w:t xml:space="preserve"> por corresponder a día de suspensión de </w:t>
      </w:r>
      <w:r w:rsidR="00125F25" w:rsidRPr="00824B02">
        <w:rPr>
          <w:rFonts w:ascii="Palatino Linotype" w:eastAsiaTheme="minorEastAsia" w:hAnsi="Palatino Linotype" w:cs="Arial"/>
          <w:lang w:val="es-ES_tradnl"/>
        </w:rPr>
        <w:t>actividades</w:t>
      </w:r>
      <w:r w:rsidR="00EE68EE" w:rsidRPr="00824B02">
        <w:rPr>
          <w:rFonts w:ascii="Palatino Linotype" w:eastAsiaTheme="minorEastAsia" w:hAnsi="Palatino Linotype" w:cs="Arial"/>
          <w:lang w:val="es-ES_tradnl"/>
        </w:rPr>
        <w:t xml:space="preserve"> en términos del artículo 3, fracción X de la Ley de Transparencia y Acceso a la </w:t>
      </w:r>
      <w:r w:rsidR="00327647" w:rsidRPr="00824B02">
        <w:rPr>
          <w:rFonts w:ascii="Palatino Linotype" w:eastAsiaTheme="minorEastAsia" w:hAnsi="Palatino Linotype" w:cs="Arial"/>
          <w:lang w:val="es-ES_tradnl"/>
        </w:rPr>
        <w:t>Información Pública</w:t>
      </w:r>
      <w:r w:rsidR="00EE68EE" w:rsidRPr="00824B02">
        <w:rPr>
          <w:rFonts w:ascii="Palatino Linotype" w:eastAsiaTheme="minorEastAsia" w:hAnsi="Palatino Linotype" w:cs="Arial"/>
          <w:lang w:val="es-ES_tradnl"/>
        </w:rPr>
        <w:t xml:space="preserve"> del Estado de México y Municipios</w:t>
      </w:r>
      <w:bookmarkEnd w:id="5"/>
      <w:r w:rsidR="00E057CC" w:rsidRPr="00824B02">
        <w:rPr>
          <w:rFonts w:ascii="Palatino Linotype" w:eastAsiaTheme="minorEastAsia" w:hAnsi="Palatino Linotype" w:cs="Arial"/>
          <w:lang w:val="es-ES_tradnl"/>
        </w:rPr>
        <w:t>, así como el Calendario oficial 2023 de este Instituto</w:t>
      </w:r>
      <w:r w:rsidR="00B32F8F" w:rsidRPr="00824B02">
        <w:rPr>
          <w:rFonts w:ascii="Palatino Linotype" w:eastAsiaTheme="minorEastAsia" w:hAnsi="Palatino Linotype" w:cs="Arial"/>
          <w:lang w:val="es-ES_tradnl"/>
        </w:rPr>
        <w:t>.</w:t>
      </w:r>
    </w:p>
    <w:p w14:paraId="348FEF10" w14:textId="77777777" w:rsidR="00E61A2F" w:rsidRPr="00824B02" w:rsidRDefault="00E61A2F" w:rsidP="00824B02">
      <w:pPr>
        <w:autoSpaceDE w:val="0"/>
        <w:autoSpaceDN w:val="0"/>
        <w:adjustRightInd w:val="0"/>
        <w:spacing w:line="360" w:lineRule="auto"/>
        <w:ind w:right="49"/>
        <w:jc w:val="both"/>
        <w:rPr>
          <w:rFonts w:ascii="Palatino Linotype" w:eastAsia="Palatino Linotype" w:hAnsi="Palatino Linotype" w:cs="Palatino Linotype"/>
        </w:rPr>
      </w:pPr>
    </w:p>
    <w:p w14:paraId="445D5F3D" w14:textId="294F7720" w:rsidR="00125F25" w:rsidRPr="00824B02" w:rsidRDefault="00125F25" w:rsidP="00824B02">
      <w:pPr>
        <w:autoSpaceDE w:val="0"/>
        <w:autoSpaceDN w:val="0"/>
        <w:adjustRightInd w:val="0"/>
        <w:spacing w:line="360" w:lineRule="auto"/>
        <w:ind w:right="49"/>
        <w:jc w:val="both"/>
        <w:rPr>
          <w:rFonts w:ascii="Palatino Linotype" w:eastAsia="Palatino Linotype" w:hAnsi="Palatino Linotype" w:cs="Palatino Linotype"/>
        </w:rPr>
      </w:pPr>
      <w:r w:rsidRPr="00824B02">
        <w:rPr>
          <w:rFonts w:ascii="Palatino Linotype" w:eastAsia="Palatino Linotype" w:hAnsi="Palatino Linotype" w:cs="Palatino Linotype"/>
        </w:rPr>
        <w:t xml:space="preserve">En ese tenor, se reitera que, si el Recurso de Revisión que nos ocupa, se interpuso el </w:t>
      </w:r>
      <w:r w:rsidRPr="00824B02">
        <w:rPr>
          <w:rFonts w:ascii="Palatino Linotype" w:eastAsia="Palatino Linotype" w:hAnsi="Palatino Linotype" w:cs="Palatino Linotype"/>
          <w:b/>
        </w:rPr>
        <w:t>doce de septiembre de dos mil veinticuatro</w:t>
      </w:r>
      <w:r w:rsidRPr="00824B02">
        <w:rPr>
          <w:rFonts w:ascii="Palatino Linotype" w:eastAsia="Palatino Linotype" w:hAnsi="Palatino Linotype" w:cs="Palatino Linotype"/>
        </w:rPr>
        <w:t>, éste se encuentra dentro del margen temporal previsto en el artículo 178 de la Ley de la materia y, por tanto, su interposición se considera oportuna.</w:t>
      </w:r>
    </w:p>
    <w:p w14:paraId="68C4BB51" w14:textId="77777777" w:rsidR="00125F25" w:rsidRPr="00824B02" w:rsidRDefault="00125F25" w:rsidP="00824B02">
      <w:pPr>
        <w:autoSpaceDE w:val="0"/>
        <w:autoSpaceDN w:val="0"/>
        <w:adjustRightInd w:val="0"/>
        <w:spacing w:line="360" w:lineRule="auto"/>
        <w:ind w:right="49"/>
        <w:jc w:val="both"/>
        <w:rPr>
          <w:rFonts w:ascii="Palatino Linotype" w:hAnsi="Palatino Linotype" w:cs="Arial"/>
          <w:b/>
          <w:sz w:val="28"/>
        </w:rPr>
      </w:pPr>
    </w:p>
    <w:p w14:paraId="0E4EE37D" w14:textId="35751C20" w:rsidR="00327647" w:rsidRPr="00824B02" w:rsidRDefault="00200BFC" w:rsidP="00824B02">
      <w:pPr>
        <w:autoSpaceDE w:val="0"/>
        <w:autoSpaceDN w:val="0"/>
        <w:adjustRightInd w:val="0"/>
        <w:spacing w:line="360" w:lineRule="auto"/>
        <w:ind w:right="49"/>
        <w:jc w:val="both"/>
        <w:rPr>
          <w:rFonts w:ascii="Palatino Linotype" w:hAnsi="Palatino Linotype"/>
          <w:b/>
        </w:rPr>
      </w:pPr>
      <w:r w:rsidRPr="00824B02">
        <w:rPr>
          <w:rFonts w:ascii="Palatino Linotype" w:hAnsi="Palatino Linotype" w:cs="Arial"/>
          <w:b/>
          <w:sz w:val="28"/>
        </w:rPr>
        <w:t>CUARTO</w:t>
      </w:r>
      <w:r w:rsidRPr="00824B02">
        <w:rPr>
          <w:rFonts w:ascii="Palatino Linotype" w:hAnsi="Palatino Linotype"/>
          <w:b/>
        </w:rPr>
        <w:t xml:space="preserve">. </w:t>
      </w:r>
      <w:r w:rsidR="0072617B" w:rsidRPr="00824B02">
        <w:rPr>
          <w:rFonts w:ascii="Palatino Linotype" w:hAnsi="Palatino Linotype"/>
          <w:b/>
        </w:rPr>
        <w:t xml:space="preserve">Procedibilidad. </w:t>
      </w:r>
    </w:p>
    <w:p w14:paraId="63E8E930" w14:textId="302D525F" w:rsidR="0090783E" w:rsidRPr="00824B02" w:rsidRDefault="0090783E" w:rsidP="00824B02">
      <w:pPr>
        <w:autoSpaceDE w:val="0"/>
        <w:autoSpaceDN w:val="0"/>
        <w:adjustRightInd w:val="0"/>
        <w:spacing w:line="360" w:lineRule="auto"/>
        <w:ind w:right="49"/>
        <w:jc w:val="both"/>
        <w:rPr>
          <w:rFonts w:ascii="Palatino Linotype" w:hAnsi="Palatino Linotype"/>
        </w:rPr>
      </w:pPr>
      <w:r w:rsidRPr="00824B02">
        <w:rPr>
          <w:rFonts w:ascii="Palatino Linotype" w:hAnsi="Palatino Linotype" w:cs="Arial"/>
        </w:rPr>
        <w:t xml:space="preserve">Resulta procedente la interposición del Recurso y se concluye la acreditación plena de todos y cada uno de los elementos formales exigidos por el artículo 180 de la </w:t>
      </w:r>
      <w:r w:rsidRPr="00824B02">
        <w:rPr>
          <w:rFonts w:ascii="Palatino Linotype" w:hAnsi="Palatino Linotype"/>
        </w:rPr>
        <w:t xml:space="preserve">Ley de Transparencia y Acceso a la Información Pública del Estado de México y Municipios, que a la letra señala: </w:t>
      </w:r>
    </w:p>
    <w:p w14:paraId="24317A7D" w14:textId="77777777" w:rsidR="00824B02" w:rsidRPr="00824B02" w:rsidRDefault="00824B02" w:rsidP="00824B02">
      <w:pPr>
        <w:autoSpaceDE w:val="0"/>
        <w:autoSpaceDN w:val="0"/>
        <w:adjustRightInd w:val="0"/>
        <w:spacing w:line="360" w:lineRule="auto"/>
        <w:ind w:right="49"/>
        <w:jc w:val="both"/>
        <w:rPr>
          <w:rFonts w:ascii="Palatino Linotype" w:hAnsi="Palatino Linotype"/>
        </w:rPr>
      </w:pPr>
    </w:p>
    <w:p w14:paraId="2B0D2120" w14:textId="77777777" w:rsidR="0090783E" w:rsidRPr="00824B02" w:rsidRDefault="0090783E" w:rsidP="00824B02">
      <w:pPr>
        <w:tabs>
          <w:tab w:val="left" w:pos="851"/>
        </w:tabs>
        <w:ind w:left="851" w:right="901"/>
        <w:jc w:val="both"/>
        <w:rPr>
          <w:rFonts w:ascii="Palatino Linotype" w:hAnsi="Palatino Linotype"/>
          <w:b/>
          <w:i/>
          <w:sz w:val="22"/>
          <w:szCs w:val="22"/>
          <w:lang w:val="es-ES"/>
        </w:rPr>
      </w:pPr>
      <w:r w:rsidRPr="00824B02">
        <w:rPr>
          <w:rFonts w:ascii="Palatino Linotype" w:hAnsi="Palatino Linotype"/>
          <w:b/>
          <w:i/>
          <w:sz w:val="22"/>
          <w:szCs w:val="22"/>
          <w:lang w:val="es-ES"/>
        </w:rPr>
        <w:lastRenderedPageBreak/>
        <w:t xml:space="preserve">“Artículo 180. </w:t>
      </w:r>
      <w:r w:rsidRPr="00824B02">
        <w:rPr>
          <w:rFonts w:ascii="Palatino Linotype" w:hAnsi="Palatino Linotype"/>
          <w:i/>
          <w:sz w:val="22"/>
          <w:szCs w:val="22"/>
          <w:lang w:val="es-ES"/>
        </w:rPr>
        <w:t xml:space="preserve">El </w:t>
      </w:r>
      <w:r w:rsidRPr="00824B02">
        <w:rPr>
          <w:rFonts w:ascii="Palatino Linotype" w:hAnsi="Palatino Linotype" w:cs="Arial"/>
          <w:i/>
          <w:sz w:val="22"/>
          <w:szCs w:val="22"/>
          <w:lang w:val="es-ES"/>
        </w:rPr>
        <w:t>recurso</w:t>
      </w:r>
      <w:r w:rsidRPr="00824B02">
        <w:rPr>
          <w:rFonts w:ascii="Palatino Linotype" w:hAnsi="Palatino Linotype"/>
          <w:i/>
          <w:sz w:val="22"/>
          <w:szCs w:val="22"/>
          <w:lang w:val="es-ES"/>
        </w:rPr>
        <w:t xml:space="preserve"> </w:t>
      </w:r>
      <w:r w:rsidRPr="00824B02">
        <w:rPr>
          <w:rFonts w:ascii="Palatino Linotype" w:hAnsi="Palatino Linotype" w:cs="Arial"/>
          <w:i/>
          <w:sz w:val="22"/>
          <w:szCs w:val="22"/>
          <w:lang w:val="es-ES" w:eastAsia="es-MX"/>
        </w:rPr>
        <w:t>de</w:t>
      </w:r>
      <w:r w:rsidRPr="00824B02">
        <w:rPr>
          <w:rFonts w:ascii="Palatino Linotype" w:hAnsi="Palatino Linotype"/>
          <w:i/>
          <w:sz w:val="22"/>
          <w:szCs w:val="22"/>
          <w:lang w:val="es-ES"/>
        </w:rPr>
        <w:t xml:space="preserve"> revisión contendrá:</w:t>
      </w:r>
      <w:r w:rsidRPr="00824B02">
        <w:rPr>
          <w:rFonts w:ascii="Palatino Linotype" w:hAnsi="Palatino Linotype"/>
          <w:b/>
          <w:i/>
          <w:sz w:val="22"/>
          <w:szCs w:val="22"/>
          <w:lang w:val="es-ES"/>
        </w:rPr>
        <w:t xml:space="preserve"> </w:t>
      </w:r>
    </w:p>
    <w:p w14:paraId="31BC9AF9" w14:textId="77777777" w:rsidR="0090783E" w:rsidRPr="00824B02" w:rsidRDefault="0090783E" w:rsidP="00824B02">
      <w:pPr>
        <w:tabs>
          <w:tab w:val="left" w:pos="851"/>
        </w:tabs>
        <w:ind w:left="851" w:right="901"/>
        <w:jc w:val="both"/>
        <w:rPr>
          <w:rFonts w:ascii="Palatino Linotype" w:hAnsi="Palatino Linotype"/>
          <w:b/>
          <w:i/>
          <w:sz w:val="22"/>
          <w:szCs w:val="22"/>
          <w:lang w:val="es-ES"/>
        </w:rPr>
      </w:pPr>
    </w:p>
    <w:p w14:paraId="2B920DD6" w14:textId="77777777" w:rsidR="0090783E" w:rsidRPr="00824B02" w:rsidRDefault="0090783E" w:rsidP="00824B02">
      <w:pPr>
        <w:tabs>
          <w:tab w:val="left" w:pos="851"/>
        </w:tabs>
        <w:ind w:left="851" w:right="901"/>
        <w:jc w:val="both"/>
        <w:rPr>
          <w:rFonts w:ascii="Palatino Linotype" w:hAnsi="Palatino Linotype"/>
          <w:b/>
          <w:i/>
          <w:sz w:val="22"/>
          <w:szCs w:val="22"/>
          <w:lang w:val="es-ES"/>
        </w:rPr>
      </w:pPr>
      <w:r w:rsidRPr="00824B02">
        <w:rPr>
          <w:rFonts w:ascii="Palatino Linotype" w:hAnsi="Palatino Linotype"/>
          <w:b/>
          <w:i/>
          <w:sz w:val="22"/>
          <w:szCs w:val="22"/>
          <w:lang w:val="es-ES"/>
        </w:rPr>
        <w:t xml:space="preserve">I. </w:t>
      </w:r>
      <w:r w:rsidRPr="00824B02">
        <w:rPr>
          <w:rFonts w:ascii="Palatino Linotype" w:hAnsi="Palatino Linotype"/>
          <w:i/>
          <w:sz w:val="22"/>
          <w:szCs w:val="22"/>
          <w:lang w:val="es-ES"/>
        </w:rPr>
        <w:t xml:space="preserve">El sujeto obligado ante </w:t>
      </w:r>
      <w:r w:rsidRPr="00824B02">
        <w:rPr>
          <w:rFonts w:ascii="Palatino Linotype" w:hAnsi="Palatino Linotype" w:cs="Arial"/>
          <w:i/>
          <w:sz w:val="22"/>
          <w:szCs w:val="22"/>
          <w:lang w:val="es-ES"/>
        </w:rPr>
        <w:t>la</w:t>
      </w:r>
      <w:r w:rsidRPr="00824B02">
        <w:rPr>
          <w:rFonts w:ascii="Palatino Linotype" w:hAnsi="Palatino Linotype"/>
          <w:i/>
          <w:sz w:val="22"/>
          <w:szCs w:val="22"/>
          <w:lang w:val="es-ES"/>
        </w:rPr>
        <w:t xml:space="preserve"> cual </w:t>
      </w:r>
      <w:r w:rsidRPr="00824B02">
        <w:rPr>
          <w:rFonts w:ascii="Palatino Linotype" w:hAnsi="Palatino Linotype" w:cs="Arial"/>
          <w:i/>
          <w:sz w:val="22"/>
          <w:szCs w:val="22"/>
          <w:lang w:val="es-ES" w:eastAsia="es-MX"/>
        </w:rPr>
        <w:t>se</w:t>
      </w:r>
      <w:r w:rsidRPr="00824B02">
        <w:rPr>
          <w:rFonts w:ascii="Palatino Linotype" w:hAnsi="Palatino Linotype"/>
          <w:i/>
          <w:sz w:val="22"/>
          <w:szCs w:val="22"/>
          <w:lang w:val="es-ES"/>
        </w:rPr>
        <w:t xml:space="preserve"> presentó la solicitud;</w:t>
      </w:r>
      <w:r w:rsidRPr="00824B02">
        <w:rPr>
          <w:rFonts w:ascii="Palatino Linotype" w:hAnsi="Palatino Linotype"/>
          <w:b/>
          <w:i/>
          <w:sz w:val="22"/>
          <w:szCs w:val="22"/>
          <w:lang w:val="es-ES"/>
        </w:rPr>
        <w:t xml:space="preserve"> </w:t>
      </w:r>
    </w:p>
    <w:p w14:paraId="1D299A3E" w14:textId="77777777" w:rsidR="0090783E" w:rsidRPr="00824B02" w:rsidRDefault="0090783E" w:rsidP="00824B02">
      <w:pPr>
        <w:tabs>
          <w:tab w:val="left" w:pos="851"/>
        </w:tabs>
        <w:ind w:left="851" w:right="901"/>
        <w:jc w:val="both"/>
        <w:rPr>
          <w:rFonts w:ascii="Palatino Linotype" w:hAnsi="Palatino Linotype"/>
          <w:b/>
          <w:i/>
          <w:sz w:val="22"/>
          <w:szCs w:val="22"/>
          <w:lang w:val="es-ES"/>
        </w:rPr>
      </w:pPr>
      <w:r w:rsidRPr="00824B02">
        <w:rPr>
          <w:rFonts w:ascii="Palatino Linotype" w:hAnsi="Palatino Linotype"/>
          <w:b/>
          <w:i/>
          <w:sz w:val="22"/>
          <w:szCs w:val="22"/>
          <w:lang w:val="es-ES"/>
        </w:rPr>
        <w:t xml:space="preserve">II. </w:t>
      </w:r>
      <w:r w:rsidRPr="00824B02">
        <w:rPr>
          <w:rFonts w:ascii="Palatino Linotype" w:hAnsi="Palatino Linotype"/>
          <w:i/>
          <w:sz w:val="22"/>
          <w:szCs w:val="22"/>
          <w:lang w:val="es-ES"/>
        </w:rPr>
        <w:t xml:space="preserve">El nombre del solicitante </w:t>
      </w:r>
      <w:r w:rsidRPr="00824B02">
        <w:rPr>
          <w:rFonts w:ascii="Palatino Linotype" w:hAnsi="Palatino Linotype" w:cs="Arial"/>
          <w:i/>
          <w:sz w:val="22"/>
          <w:szCs w:val="22"/>
          <w:lang w:val="es-ES" w:eastAsia="es-MX"/>
        </w:rPr>
        <w:t>que</w:t>
      </w:r>
      <w:r w:rsidRPr="00824B02">
        <w:rPr>
          <w:rFonts w:ascii="Palatino Linotype" w:hAnsi="Palatino Linotype"/>
          <w:i/>
          <w:sz w:val="22"/>
          <w:szCs w:val="22"/>
          <w:lang w:val="es-ES"/>
        </w:rPr>
        <w:t xml:space="preserve"> recurre o de su representante y, en su caso, del tercero interesado, así como la dirección o medio que señale para recibir notificaciones;</w:t>
      </w:r>
      <w:r w:rsidRPr="00824B02">
        <w:rPr>
          <w:rFonts w:ascii="Palatino Linotype" w:hAnsi="Palatino Linotype"/>
          <w:b/>
          <w:i/>
          <w:sz w:val="22"/>
          <w:szCs w:val="22"/>
          <w:lang w:val="es-ES"/>
        </w:rPr>
        <w:t xml:space="preserve"> </w:t>
      </w:r>
    </w:p>
    <w:p w14:paraId="600F0BA5" w14:textId="77777777" w:rsidR="0090783E" w:rsidRPr="00824B02" w:rsidRDefault="0090783E" w:rsidP="00824B02">
      <w:pPr>
        <w:tabs>
          <w:tab w:val="left" w:pos="851"/>
        </w:tabs>
        <w:ind w:left="851" w:right="901"/>
        <w:jc w:val="both"/>
        <w:rPr>
          <w:rFonts w:ascii="Palatino Linotype" w:hAnsi="Palatino Linotype"/>
          <w:b/>
          <w:i/>
          <w:sz w:val="22"/>
          <w:szCs w:val="22"/>
          <w:lang w:val="es-ES"/>
        </w:rPr>
      </w:pPr>
      <w:r w:rsidRPr="00824B02">
        <w:rPr>
          <w:rFonts w:ascii="Palatino Linotype" w:hAnsi="Palatino Linotype"/>
          <w:b/>
          <w:i/>
          <w:sz w:val="22"/>
          <w:szCs w:val="22"/>
          <w:lang w:val="es-ES"/>
        </w:rPr>
        <w:t xml:space="preserve">III. </w:t>
      </w:r>
      <w:r w:rsidRPr="00824B02">
        <w:rPr>
          <w:rFonts w:ascii="Palatino Linotype" w:hAnsi="Palatino Linotype"/>
          <w:i/>
          <w:sz w:val="22"/>
          <w:szCs w:val="22"/>
          <w:lang w:val="es-ES"/>
        </w:rPr>
        <w:t xml:space="preserve">El número de folio de </w:t>
      </w:r>
      <w:r w:rsidRPr="00824B02">
        <w:rPr>
          <w:rFonts w:ascii="Palatino Linotype" w:hAnsi="Palatino Linotype" w:cs="Arial"/>
          <w:i/>
          <w:sz w:val="22"/>
          <w:szCs w:val="22"/>
          <w:lang w:val="es-ES" w:eastAsia="es-MX"/>
        </w:rPr>
        <w:t>respuesta</w:t>
      </w:r>
      <w:r w:rsidRPr="00824B02">
        <w:rPr>
          <w:rFonts w:ascii="Palatino Linotype" w:hAnsi="Palatino Linotype"/>
          <w:i/>
          <w:sz w:val="22"/>
          <w:szCs w:val="22"/>
          <w:lang w:val="es-ES"/>
        </w:rPr>
        <w:t xml:space="preserve"> de la solicitud de acceso; </w:t>
      </w:r>
    </w:p>
    <w:p w14:paraId="3C3EB1F3" w14:textId="77777777" w:rsidR="0090783E" w:rsidRPr="00824B02" w:rsidRDefault="0090783E" w:rsidP="00824B02">
      <w:pPr>
        <w:tabs>
          <w:tab w:val="left" w:pos="851"/>
        </w:tabs>
        <w:ind w:left="851" w:right="901"/>
        <w:jc w:val="both"/>
        <w:rPr>
          <w:rFonts w:ascii="Palatino Linotype" w:hAnsi="Palatino Linotype"/>
          <w:b/>
          <w:i/>
          <w:sz w:val="22"/>
          <w:szCs w:val="22"/>
          <w:lang w:val="es-ES"/>
        </w:rPr>
      </w:pPr>
      <w:r w:rsidRPr="00824B02">
        <w:rPr>
          <w:rFonts w:ascii="Palatino Linotype" w:hAnsi="Palatino Linotype"/>
          <w:b/>
          <w:i/>
          <w:sz w:val="22"/>
          <w:szCs w:val="22"/>
          <w:lang w:val="es-ES"/>
        </w:rPr>
        <w:t xml:space="preserve">IV. </w:t>
      </w:r>
      <w:r w:rsidRPr="00824B02">
        <w:rPr>
          <w:rFonts w:ascii="Palatino Linotype" w:hAnsi="Palatino Linotype"/>
          <w:i/>
          <w:sz w:val="22"/>
          <w:szCs w:val="22"/>
          <w:lang w:val="es-ES"/>
        </w:rPr>
        <w:t xml:space="preserve">La fecha en que fue </w:t>
      </w:r>
      <w:r w:rsidRPr="00824B02">
        <w:rPr>
          <w:rFonts w:ascii="Palatino Linotype" w:hAnsi="Palatino Linotype" w:cs="Arial"/>
          <w:i/>
          <w:sz w:val="22"/>
          <w:szCs w:val="22"/>
          <w:lang w:val="es-ES" w:eastAsia="es-MX"/>
        </w:rPr>
        <w:t>notificada</w:t>
      </w:r>
      <w:r w:rsidRPr="00824B02">
        <w:rPr>
          <w:rFonts w:ascii="Palatino Linotype" w:hAnsi="Palatino Linotype"/>
          <w:i/>
          <w:sz w:val="22"/>
          <w:szCs w:val="22"/>
          <w:lang w:val="es-ES"/>
        </w:rPr>
        <w:t xml:space="preserve"> la respuesta al solicitante o tuvo conocimiento del acto reclamado, o de presentación de la solicitud, en caso de falta de respuesta;</w:t>
      </w:r>
      <w:r w:rsidRPr="00824B02">
        <w:rPr>
          <w:rFonts w:ascii="Palatino Linotype" w:hAnsi="Palatino Linotype"/>
          <w:b/>
          <w:i/>
          <w:sz w:val="22"/>
          <w:szCs w:val="22"/>
          <w:lang w:val="es-ES"/>
        </w:rPr>
        <w:t xml:space="preserve"> </w:t>
      </w:r>
    </w:p>
    <w:p w14:paraId="4C3D9E87" w14:textId="77777777" w:rsidR="0090783E" w:rsidRPr="00824B02" w:rsidRDefault="0090783E" w:rsidP="00824B02">
      <w:pPr>
        <w:tabs>
          <w:tab w:val="left" w:pos="851"/>
        </w:tabs>
        <w:ind w:left="851" w:right="901"/>
        <w:jc w:val="both"/>
        <w:rPr>
          <w:rFonts w:ascii="Palatino Linotype" w:hAnsi="Palatino Linotype"/>
          <w:b/>
          <w:i/>
          <w:sz w:val="22"/>
          <w:szCs w:val="22"/>
          <w:lang w:val="es-ES"/>
        </w:rPr>
      </w:pPr>
      <w:r w:rsidRPr="00824B02">
        <w:rPr>
          <w:rFonts w:ascii="Palatino Linotype" w:hAnsi="Palatino Linotype"/>
          <w:b/>
          <w:i/>
          <w:sz w:val="22"/>
          <w:szCs w:val="22"/>
          <w:lang w:val="es-ES"/>
        </w:rPr>
        <w:t xml:space="preserve">V. </w:t>
      </w:r>
      <w:r w:rsidRPr="00824B02">
        <w:rPr>
          <w:rFonts w:ascii="Palatino Linotype" w:hAnsi="Palatino Linotype"/>
          <w:i/>
          <w:sz w:val="22"/>
          <w:szCs w:val="22"/>
          <w:lang w:val="es-ES"/>
        </w:rPr>
        <w:t xml:space="preserve">El acto que se </w:t>
      </w:r>
      <w:r w:rsidRPr="00824B02">
        <w:rPr>
          <w:rFonts w:ascii="Palatino Linotype" w:hAnsi="Palatino Linotype" w:cs="Arial"/>
          <w:i/>
          <w:sz w:val="22"/>
          <w:szCs w:val="22"/>
          <w:lang w:val="es-ES" w:eastAsia="es-MX"/>
        </w:rPr>
        <w:t>recurre</w:t>
      </w:r>
      <w:r w:rsidRPr="00824B02">
        <w:rPr>
          <w:rFonts w:ascii="Palatino Linotype" w:hAnsi="Palatino Linotype"/>
          <w:i/>
          <w:sz w:val="22"/>
          <w:szCs w:val="22"/>
          <w:lang w:val="es-ES"/>
        </w:rPr>
        <w:t>;</w:t>
      </w:r>
      <w:r w:rsidRPr="00824B02">
        <w:rPr>
          <w:rFonts w:ascii="Palatino Linotype" w:hAnsi="Palatino Linotype"/>
          <w:b/>
          <w:i/>
          <w:sz w:val="22"/>
          <w:szCs w:val="22"/>
          <w:lang w:val="es-ES"/>
        </w:rPr>
        <w:t xml:space="preserve"> </w:t>
      </w:r>
    </w:p>
    <w:p w14:paraId="72F7866B" w14:textId="77777777" w:rsidR="0090783E" w:rsidRPr="00824B02" w:rsidRDefault="0090783E" w:rsidP="00824B02">
      <w:pPr>
        <w:tabs>
          <w:tab w:val="left" w:pos="851"/>
        </w:tabs>
        <w:ind w:left="851" w:right="901"/>
        <w:jc w:val="both"/>
        <w:rPr>
          <w:rFonts w:ascii="Palatino Linotype" w:hAnsi="Palatino Linotype"/>
          <w:b/>
          <w:i/>
          <w:sz w:val="22"/>
          <w:szCs w:val="22"/>
          <w:lang w:val="es-ES"/>
        </w:rPr>
      </w:pPr>
      <w:r w:rsidRPr="00824B02">
        <w:rPr>
          <w:rFonts w:ascii="Palatino Linotype" w:hAnsi="Palatino Linotype"/>
          <w:b/>
          <w:i/>
          <w:sz w:val="22"/>
          <w:szCs w:val="22"/>
          <w:lang w:val="es-ES"/>
        </w:rPr>
        <w:t xml:space="preserve">VI. </w:t>
      </w:r>
      <w:r w:rsidRPr="00824B02">
        <w:rPr>
          <w:rFonts w:ascii="Palatino Linotype" w:hAnsi="Palatino Linotype"/>
          <w:i/>
          <w:sz w:val="22"/>
          <w:szCs w:val="22"/>
          <w:lang w:val="es-ES"/>
        </w:rPr>
        <w:t xml:space="preserve">Las razones o </w:t>
      </w:r>
      <w:r w:rsidRPr="00824B02">
        <w:rPr>
          <w:rFonts w:ascii="Palatino Linotype" w:hAnsi="Palatino Linotype" w:cs="Arial"/>
          <w:i/>
          <w:sz w:val="22"/>
          <w:szCs w:val="22"/>
          <w:lang w:val="es-ES" w:eastAsia="es-MX"/>
        </w:rPr>
        <w:t>motivos</w:t>
      </w:r>
      <w:r w:rsidRPr="00824B02">
        <w:rPr>
          <w:rFonts w:ascii="Palatino Linotype" w:hAnsi="Palatino Linotype"/>
          <w:i/>
          <w:sz w:val="22"/>
          <w:szCs w:val="22"/>
          <w:lang w:val="es-ES"/>
        </w:rPr>
        <w:t xml:space="preserve"> de inconformidad;</w:t>
      </w:r>
      <w:r w:rsidRPr="00824B02">
        <w:rPr>
          <w:rFonts w:ascii="Palatino Linotype" w:hAnsi="Palatino Linotype"/>
          <w:b/>
          <w:i/>
          <w:sz w:val="22"/>
          <w:szCs w:val="22"/>
          <w:lang w:val="es-ES"/>
        </w:rPr>
        <w:t xml:space="preserve"> </w:t>
      </w:r>
    </w:p>
    <w:p w14:paraId="1CECADDC" w14:textId="77777777" w:rsidR="0090783E" w:rsidRPr="00824B02" w:rsidRDefault="0090783E" w:rsidP="00824B02">
      <w:pPr>
        <w:tabs>
          <w:tab w:val="left" w:pos="851"/>
        </w:tabs>
        <w:ind w:left="851" w:right="901"/>
        <w:jc w:val="both"/>
        <w:rPr>
          <w:rFonts w:ascii="Palatino Linotype" w:hAnsi="Palatino Linotype"/>
          <w:b/>
          <w:i/>
          <w:sz w:val="22"/>
          <w:szCs w:val="22"/>
          <w:lang w:val="es-ES"/>
        </w:rPr>
      </w:pPr>
      <w:r w:rsidRPr="00824B02">
        <w:rPr>
          <w:rFonts w:ascii="Palatino Linotype" w:hAnsi="Palatino Linotype"/>
          <w:b/>
          <w:i/>
          <w:sz w:val="22"/>
          <w:szCs w:val="22"/>
          <w:lang w:val="es-ES"/>
        </w:rPr>
        <w:t xml:space="preserve">VII. </w:t>
      </w:r>
      <w:r w:rsidRPr="00824B02">
        <w:rPr>
          <w:rFonts w:ascii="Palatino Linotype" w:hAnsi="Palatino Linotype"/>
          <w:i/>
          <w:sz w:val="22"/>
          <w:szCs w:val="22"/>
          <w:lang w:val="es-ES"/>
        </w:rPr>
        <w:t>La copia de la respuesta que se impugna y, en su caso, de la notificación correspondiente, en el caso de respuesta de la solicitud; y</w:t>
      </w:r>
      <w:r w:rsidRPr="00824B02">
        <w:rPr>
          <w:rFonts w:ascii="Palatino Linotype" w:hAnsi="Palatino Linotype"/>
          <w:b/>
          <w:i/>
          <w:sz w:val="22"/>
          <w:szCs w:val="22"/>
          <w:lang w:val="es-ES"/>
        </w:rPr>
        <w:t xml:space="preserve"> </w:t>
      </w:r>
    </w:p>
    <w:p w14:paraId="3ED6957B" w14:textId="77777777" w:rsidR="0090783E" w:rsidRPr="00824B02" w:rsidRDefault="0090783E" w:rsidP="00824B02">
      <w:pPr>
        <w:tabs>
          <w:tab w:val="left" w:pos="851"/>
        </w:tabs>
        <w:ind w:left="851" w:right="901"/>
        <w:jc w:val="both"/>
        <w:rPr>
          <w:rFonts w:ascii="Palatino Linotype" w:hAnsi="Palatino Linotype"/>
          <w:i/>
          <w:sz w:val="22"/>
          <w:szCs w:val="22"/>
          <w:lang w:val="es-ES"/>
        </w:rPr>
      </w:pPr>
      <w:r w:rsidRPr="00824B02">
        <w:rPr>
          <w:rFonts w:ascii="Palatino Linotype" w:hAnsi="Palatino Linotype"/>
          <w:b/>
          <w:i/>
          <w:sz w:val="22"/>
          <w:szCs w:val="22"/>
          <w:lang w:val="es-ES"/>
        </w:rPr>
        <w:t xml:space="preserve">VIII. </w:t>
      </w:r>
      <w:r w:rsidRPr="00824B02">
        <w:rPr>
          <w:rFonts w:ascii="Palatino Linotype" w:hAnsi="Palatino Linotype"/>
          <w:i/>
          <w:sz w:val="22"/>
          <w:szCs w:val="22"/>
          <w:lang w:val="es-ES"/>
        </w:rPr>
        <w:t>Firma del recurrente, en su caso, cuando se presente por escrito, requisito sin el cual se dará trámite al recurso.</w:t>
      </w:r>
    </w:p>
    <w:p w14:paraId="4931713D" w14:textId="77777777" w:rsidR="0090783E" w:rsidRPr="00824B02" w:rsidRDefault="0090783E" w:rsidP="00824B02">
      <w:pPr>
        <w:tabs>
          <w:tab w:val="left" w:pos="851"/>
        </w:tabs>
        <w:ind w:left="851" w:right="901"/>
        <w:jc w:val="both"/>
        <w:rPr>
          <w:rFonts w:ascii="Palatino Linotype" w:hAnsi="Palatino Linotype"/>
          <w:i/>
          <w:sz w:val="22"/>
          <w:szCs w:val="22"/>
          <w:lang w:val="es-ES"/>
        </w:rPr>
      </w:pPr>
      <w:r w:rsidRPr="00824B02">
        <w:rPr>
          <w:rFonts w:ascii="Palatino Linotype" w:hAnsi="Palatino Linotype"/>
          <w:i/>
          <w:sz w:val="22"/>
          <w:szCs w:val="22"/>
          <w:lang w:val="es-ES"/>
        </w:rPr>
        <w:t xml:space="preserve">Adicionalmente, se podrán anexar las pruebas y demás elementos que considere procedentes someter a juicio del Instituto. </w:t>
      </w:r>
    </w:p>
    <w:p w14:paraId="08D21E09" w14:textId="77777777" w:rsidR="0090783E" w:rsidRPr="00824B02" w:rsidRDefault="0090783E" w:rsidP="00824B02">
      <w:pPr>
        <w:tabs>
          <w:tab w:val="left" w:pos="851"/>
        </w:tabs>
        <w:ind w:left="851" w:right="901"/>
        <w:jc w:val="both"/>
        <w:rPr>
          <w:rFonts w:ascii="Palatino Linotype" w:hAnsi="Palatino Linotype"/>
          <w:i/>
          <w:sz w:val="22"/>
          <w:szCs w:val="22"/>
          <w:lang w:val="es-ES"/>
        </w:rPr>
      </w:pPr>
      <w:r w:rsidRPr="00824B02">
        <w:rPr>
          <w:rFonts w:ascii="Palatino Linotype" w:hAnsi="Palatino Linotype"/>
          <w:i/>
          <w:sz w:val="22"/>
          <w:szCs w:val="22"/>
          <w:lang w:val="es-ES"/>
        </w:rPr>
        <w:t xml:space="preserve">En ningún caso será necesario que el particular ratifique el recurso de revisión interpuesto. </w:t>
      </w:r>
    </w:p>
    <w:p w14:paraId="7FD6EFD2" w14:textId="77777777" w:rsidR="0090783E" w:rsidRPr="00824B02" w:rsidRDefault="0090783E" w:rsidP="00824B02">
      <w:pPr>
        <w:tabs>
          <w:tab w:val="left" w:pos="851"/>
        </w:tabs>
        <w:ind w:left="851" w:right="901"/>
        <w:jc w:val="both"/>
        <w:rPr>
          <w:rFonts w:ascii="Palatino Linotype" w:hAnsi="Palatino Linotype"/>
          <w:i/>
          <w:sz w:val="22"/>
          <w:szCs w:val="22"/>
          <w:lang w:val="es-ES"/>
        </w:rPr>
      </w:pPr>
      <w:r w:rsidRPr="00824B02">
        <w:rPr>
          <w:rFonts w:ascii="Palatino Linotype" w:hAnsi="Palatino Linotype"/>
          <w:i/>
          <w:sz w:val="22"/>
          <w:szCs w:val="22"/>
          <w:lang w:val="es-ES"/>
        </w:rPr>
        <w:t xml:space="preserve">En caso de </w:t>
      </w:r>
      <w:r w:rsidRPr="00824B02">
        <w:rPr>
          <w:rFonts w:ascii="Palatino Linotype" w:hAnsi="Palatino Linotype" w:cs="Arial"/>
          <w:i/>
          <w:sz w:val="22"/>
          <w:szCs w:val="22"/>
          <w:lang w:val="es-ES" w:eastAsia="es-MX"/>
        </w:rPr>
        <w:t>que</w:t>
      </w:r>
      <w:r w:rsidRPr="00824B02">
        <w:rPr>
          <w:rFonts w:ascii="Palatino Linotype" w:hAnsi="Palatino Linotype"/>
          <w:i/>
          <w:sz w:val="22"/>
          <w:szCs w:val="22"/>
          <w:lang w:val="es-ES"/>
        </w:rPr>
        <w:t xml:space="preserve"> el recurso se interponga de manera electrónica no será indispensable que contengan los requisitos establecidos en las fracciones II, IV, VII y VIII.”</w:t>
      </w:r>
    </w:p>
    <w:p w14:paraId="73BB4019" w14:textId="77777777" w:rsidR="0090783E" w:rsidRPr="00824B02" w:rsidRDefault="0090783E" w:rsidP="00824B02">
      <w:pPr>
        <w:tabs>
          <w:tab w:val="left" w:pos="851"/>
        </w:tabs>
        <w:ind w:left="851" w:right="901"/>
        <w:jc w:val="both"/>
        <w:rPr>
          <w:rFonts w:ascii="Palatino Linotype" w:hAnsi="Palatino Linotype"/>
          <w:i/>
          <w:sz w:val="22"/>
          <w:szCs w:val="22"/>
          <w:lang w:val="es-ES"/>
        </w:rPr>
      </w:pPr>
    </w:p>
    <w:p w14:paraId="2350792D" w14:textId="7B8AA23D" w:rsidR="002B0E32" w:rsidRPr="00824B02" w:rsidRDefault="00CE0362" w:rsidP="00824B02">
      <w:pPr>
        <w:spacing w:line="360" w:lineRule="auto"/>
        <w:jc w:val="both"/>
        <w:rPr>
          <w:rFonts w:ascii="Palatino Linotype" w:hAnsi="Palatino Linotype"/>
          <w:sz w:val="28"/>
          <w:lang w:eastAsia="es-ES_tradnl"/>
        </w:rPr>
      </w:pPr>
      <w:r w:rsidRPr="00824B02">
        <w:rPr>
          <w:rFonts w:ascii="Palatino Linotype" w:hAnsi="Palatino Linotype" w:cs="Arial"/>
          <w:b/>
          <w:sz w:val="28"/>
        </w:rPr>
        <w:t xml:space="preserve">QUINTO. </w:t>
      </w:r>
      <w:r w:rsidR="00654EE8" w:rsidRPr="00824B02">
        <w:rPr>
          <w:rFonts w:ascii="Palatino Linotype" w:hAnsi="Palatino Linotype" w:cs="Arial"/>
          <w:b/>
          <w:sz w:val="28"/>
        </w:rPr>
        <w:t>Estudio y análisis del asunto.</w:t>
      </w:r>
    </w:p>
    <w:p w14:paraId="313C43FA" w14:textId="609B6C2D" w:rsidR="004A568D" w:rsidRPr="00824B02" w:rsidRDefault="007D602D" w:rsidP="00824B02">
      <w:pPr>
        <w:spacing w:line="360" w:lineRule="auto"/>
        <w:jc w:val="both"/>
        <w:rPr>
          <w:rFonts w:ascii="Palatino Linotype" w:hAnsi="Palatino Linotype" w:cs="Arial"/>
        </w:rPr>
      </w:pPr>
      <w:r w:rsidRPr="00824B02">
        <w:rPr>
          <w:rFonts w:ascii="Palatino Linotype" w:hAnsi="Palatino Linotype" w:cs="Arial"/>
        </w:rPr>
        <w:t>E</w:t>
      </w:r>
      <w:r w:rsidR="004A568D" w:rsidRPr="00824B02">
        <w:rPr>
          <w:rFonts w:ascii="Palatino Linotype" w:hAnsi="Palatino Linotype" w:cs="Arial"/>
        </w:rPr>
        <w:t xml:space="preserve">l </w:t>
      </w:r>
      <w:r w:rsidRPr="00824B02">
        <w:rPr>
          <w:rFonts w:ascii="Palatino Linotype" w:hAnsi="Palatino Linotype" w:cs="Arial"/>
        </w:rPr>
        <w:t>presente estudio</w:t>
      </w:r>
      <w:r w:rsidR="004A568D" w:rsidRPr="00824B02">
        <w:rPr>
          <w:rFonts w:ascii="Palatino Linotype" w:hAnsi="Palatino Linotype" w:cs="Arial"/>
        </w:rPr>
        <w:t xml:space="preserve"> se basará en el contenido íntegro de las actuaciones que obran en el </w:t>
      </w:r>
      <w:r w:rsidRPr="00824B02">
        <w:rPr>
          <w:rFonts w:ascii="Palatino Linotype" w:hAnsi="Palatino Linotype" w:cs="Arial"/>
        </w:rPr>
        <w:t xml:space="preserve">expediente electrónico formado en </w:t>
      </w:r>
      <w:r w:rsidRPr="00824B02">
        <w:rPr>
          <w:rFonts w:ascii="Palatino Linotype" w:hAnsi="Palatino Linotype" w:cs="Arial"/>
          <w:b/>
        </w:rPr>
        <w:t>EL SAIMEX</w:t>
      </w:r>
      <w:r w:rsidRPr="00824B02">
        <w:rPr>
          <w:rFonts w:ascii="Palatino Linotype" w:hAnsi="Palatino Linotype" w:cs="Arial"/>
        </w:rPr>
        <w:t xml:space="preserve"> con motivo de la solicitud de información y del recurso a que da origen, </w:t>
      </w:r>
      <w:r w:rsidR="004A568D" w:rsidRPr="00824B02">
        <w:rPr>
          <w:rFonts w:ascii="Palatino Linotype" w:hAnsi="Palatino Linotype" w:cs="Arial"/>
        </w:rPr>
        <w:t xml:space="preserve">para así estar en posibilidad de dictar el fallo correspondiente conforme a derecho, tomando en consideración los elementos aportados por las partes y respetando en todo momento </w:t>
      </w:r>
      <w:r w:rsidRPr="00824B02">
        <w:rPr>
          <w:rFonts w:ascii="Palatino Linotype" w:hAnsi="Palatino Linotype" w:cs="Arial"/>
        </w:rPr>
        <w:t>el</w:t>
      </w:r>
      <w:r w:rsidR="004A568D" w:rsidRPr="00824B02">
        <w:rPr>
          <w:rFonts w:ascii="Palatino Linotype" w:hAnsi="Palatino Linotype" w:cs="Arial"/>
        </w:rPr>
        <w:t xml:space="preserve"> principio de máxima publicidad consagrado en la </w:t>
      </w:r>
      <w:r w:rsidR="004A568D" w:rsidRPr="00824B02">
        <w:rPr>
          <w:rFonts w:ascii="Palatino Linotype" w:hAnsi="Palatino Linotype"/>
          <w:lang w:val="es-ES"/>
        </w:rPr>
        <w:t>Constitución Política de los Estados Unidos Mexicanos, Constitución Política del Estado Libre y Soberano de México</w:t>
      </w:r>
      <w:r w:rsidR="004A568D" w:rsidRPr="00824B02">
        <w:rPr>
          <w:rFonts w:ascii="Palatino Linotype" w:hAnsi="Palatino Linotype" w:cs="Arial"/>
        </w:rPr>
        <w:t xml:space="preserve"> y demás leyes aplicables en la materia; así como, en los Tratados Internacionales en los que el Estado Mexicano sea parte</w:t>
      </w:r>
      <w:r w:rsidR="004A568D" w:rsidRPr="00824B02">
        <w:rPr>
          <w:rFonts w:ascii="Palatino Linotype" w:hAnsi="Palatino Linotype" w:cs="Arial"/>
          <w:lang w:val="es-ES"/>
        </w:rPr>
        <w:t>.</w:t>
      </w:r>
    </w:p>
    <w:p w14:paraId="10DA6974" w14:textId="5F5716D2" w:rsidR="0090783E" w:rsidRPr="00824B02" w:rsidRDefault="007D602D" w:rsidP="00824B02">
      <w:pPr>
        <w:spacing w:line="360" w:lineRule="auto"/>
        <w:jc w:val="both"/>
        <w:rPr>
          <w:rFonts w:ascii="Palatino Linotype" w:hAnsi="Palatino Linotype"/>
          <w:lang w:eastAsia="es-MX"/>
        </w:rPr>
      </w:pPr>
      <w:r w:rsidRPr="00824B02">
        <w:rPr>
          <w:rFonts w:ascii="Palatino Linotype" w:hAnsi="Palatino Linotype"/>
          <w:lang w:eastAsia="es-MX"/>
        </w:rPr>
        <w:lastRenderedPageBreak/>
        <w:t xml:space="preserve">En primer término, </w:t>
      </w:r>
      <w:r w:rsidR="004A568D" w:rsidRPr="00824B02">
        <w:rPr>
          <w:rFonts w:ascii="Palatino Linotype" w:hAnsi="Palatino Linotype"/>
          <w:lang w:eastAsia="es-MX"/>
        </w:rPr>
        <w:t xml:space="preserve">se procede a realizar el análisis de la respuesta del </w:t>
      </w:r>
      <w:r w:rsidR="004A568D" w:rsidRPr="00824B02">
        <w:rPr>
          <w:rFonts w:ascii="Palatino Linotype" w:hAnsi="Palatino Linotype"/>
          <w:b/>
          <w:lang w:eastAsia="es-MX"/>
        </w:rPr>
        <w:t>SUJETO OBLIGADO</w:t>
      </w:r>
      <w:r w:rsidR="004A568D" w:rsidRPr="00824B02">
        <w:rPr>
          <w:rFonts w:ascii="Palatino Linotype" w:hAnsi="Palatino Linotype"/>
          <w:lang w:eastAsia="es-MX"/>
        </w:rPr>
        <w:t xml:space="preserve"> a fin de determinar si cumple con los requisitos del derecho de Acceso a la Información Pública</w:t>
      </w:r>
      <w:r w:rsidR="0089420E" w:rsidRPr="00824B02">
        <w:rPr>
          <w:rFonts w:ascii="Palatino Linotype" w:hAnsi="Palatino Linotype"/>
          <w:lang w:eastAsia="es-MX"/>
        </w:rPr>
        <w:t>;</w:t>
      </w:r>
      <w:r w:rsidR="004A568D" w:rsidRPr="00824B02">
        <w:rPr>
          <w:rFonts w:ascii="Palatino Linotype" w:hAnsi="Palatino Linotype"/>
          <w:lang w:eastAsia="es-MX"/>
        </w:rPr>
        <w:t xml:space="preserve"> por lo </w:t>
      </w:r>
      <w:r w:rsidRPr="00824B02">
        <w:rPr>
          <w:rFonts w:ascii="Palatino Linotype" w:hAnsi="Palatino Linotype"/>
          <w:lang w:eastAsia="es-MX"/>
        </w:rPr>
        <w:t>cual</w:t>
      </w:r>
      <w:r w:rsidR="0089420E" w:rsidRPr="00824B02">
        <w:rPr>
          <w:rFonts w:ascii="Palatino Linotype" w:hAnsi="Palatino Linotype"/>
          <w:lang w:eastAsia="es-MX"/>
        </w:rPr>
        <w:t>,</w:t>
      </w:r>
      <w:r w:rsidR="004A568D" w:rsidRPr="00824B02">
        <w:rPr>
          <w:rFonts w:ascii="Palatino Linotype" w:hAnsi="Palatino Linotype"/>
          <w:lang w:eastAsia="es-MX"/>
        </w:rPr>
        <w:t xml:space="preserve"> debemos recordar que </w:t>
      </w:r>
      <w:r w:rsidR="009C5899" w:rsidRPr="00824B02">
        <w:rPr>
          <w:rFonts w:ascii="Palatino Linotype" w:hAnsi="Palatino Linotype"/>
          <w:b/>
          <w:lang w:eastAsia="es-MX"/>
        </w:rPr>
        <w:t>EL RECURRENTE</w:t>
      </w:r>
      <w:r w:rsidRPr="00824B02">
        <w:rPr>
          <w:rFonts w:ascii="Palatino Linotype" w:hAnsi="Palatino Linotype"/>
          <w:b/>
          <w:lang w:eastAsia="es-MX"/>
        </w:rPr>
        <w:t>,</w:t>
      </w:r>
      <w:r w:rsidR="004A568D" w:rsidRPr="00824B02">
        <w:rPr>
          <w:rFonts w:ascii="Palatino Linotype" w:hAnsi="Palatino Linotype"/>
          <w:lang w:eastAsia="es-MX"/>
        </w:rPr>
        <w:t xml:space="preserve"> en el ejercicio de su derecho de Acceso a la Información</w:t>
      </w:r>
      <w:r w:rsidRPr="00824B02">
        <w:rPr>
          <w:rFonts w:ascii="Palatino Linotype" w:hAnsi="Palatino Linotype"/>
          <w:lang w:eastAsia="es-MX"/>
        </w:rPr>
        <w:t>,</w:t>
      </w:r>
      <w:r w:rsidR="004A568D" w:rsidRPr="00824B02">
        <w:rPr>
          <w:rFonts w:ascii="Palatino Linotype" w:hAnsi="Palatino Linotype"/>
          <w:lang w:eastAsia="es-MX"/>
        </w:rPr>
        <w:t xml:space="preserve"> desea </w:t>
      </w:r>
      <w:r w:rsidR="0090783E" w:rsidRPr="00824B02">
        <w:rPr>
          <w:rFonts w:ascii="Palatino Linotype" w:hAnsi="Palatino Linotype"/>
          <w:lang w:eastAsia="es-MX"/>
        </w:rPr>
        <w:t xml:space="preserve">tener acceso a la </w:t>
      </w:r>
      <w:r w:rsidRPr="00824B02">
        <w:rPr>
          <w:rFonts w:ascii="Palatino Linotype" w:hAnsi="Palatino Linotype"/>
          <w:lang w:eastAsia="es-MX"/>
        </w:rPr>
        <w:t>siguiente información</w:t>
      </w:r>
      <w:r w:rsidR="0090783E" w:rsidRPr="00824B02">
        <w:rPr>
          <w:rFonts w:ascii="Palatino Linotype" w:hAnsi="Palatino Linotype"/>
          <w:lang w:eastAsia="es-MX"/>
        </w:rPr>
        <w:t>:</w:t>
      </w:r>
    </w:p>
    <w:p w14:paraId="4E9D5D3A" w14:textId="77777777" w:rsidR="0090783E" w:rsidRPr="00824B02" w:rsidRDefault="0090783E" w:rsidP="00824B02">
      <w:pPr>
        <w:spacing w:line="360" w:lineRule="auto"/>
        <w:jc w:val="both"/>
        <w:rPr>
          <w:rFonts w:ascii="Palatino Linotype" w:hAnsi="Palatino Linotype"/>
          <w:lang w:eastAsia="es-MX"/>
        </w:rPr>
      </w:pPr>
    </w:p>
    <w:p w14:paraId="3323B531" w14:textId="3B98DDD5" w:rsidR="00075E23" w:rsidRPr="00824B02" w:rsidRDefault="0090783E" w:rsidP="00824B02">
      <w:pPr>
        <w:spacing w:line="360" w:lineRule="auto"/>
        <w:jc w:val="both"/>
        <w:rPr>
          <w:rFonts w:ascii="Palatino Linotype" w:eastAsia="MS Mincho" w:hAnsi="Palatino Linotype" w:cs="Arial"/>
          <w:i/>
          <w:sz w:val="22"/>
        </w:rPr>
      </w:pPr>
      <w:r w:rsidRPr="00824B02">
        <w:rPr>
          <w:rFonts w:ascii="Palatino Linotype" w:eastAsia="MS Mincho" w:hAnsi="Palatino Linotype" w:cs="Arial"/>
          <w:i/>
          <w:sz w:val="22"/>
        </w:rPr>
        <w:t>“</w:t>
      </w:r>
      <w:r w:rsidR="00973CB4" w:rsidRPr="00824B02">
        <w:rPr>
          <w:rFonts w:ascii="Palatino Linotype" w:eastAsia="MS Mincho" w:hAnsi="Palatino Linotype" w:cs="Arial"/>
          <w:i/>
          <w:sz w:val="22"/>
        </w:rPr>
        <w:t xml:space="preserve">SOLICITO LOS DOCUMENTOS QUE ACREDITEN ODAS LAS TRANSFERENCIAS QUE HA HECHO EL AYUNTAMIENTO A LOS </w:t>
      </w:r>
      <w:proofErr w:type="gramStart"/>
      <w:r w:rsidR="00973CB4" w:rsidRPr="00824B02">
        <w:rPr>
          <w:rFonts w:ascii="Palatino Linotype" w:eastAsia="MS Mincho" w:hAnsi="Palatino Linotype" w:cs="Arial"/>
          <w:i/>
          <w:sz w:val="22"/>
        </w:rPr>
        <w:t>PROVEEDORES ,</w:t>
      </w:r>
      <w:proofErr w:type="gramEnd"/>
      <w:r w:rsidR="00973CB4" w:rsidRPr="00824B02">
        <w:rPr>
          <w:rFonts w:ascii="Palatino Linotype" w:eastAsia="MS Mincho" w:hAnsi="Palatino Linotype" w:cs="Arial"/>
          <w:i/>
          <w:sz w:val="22"/>
        </w:rPr>
        <w:t xml:space="preserve"> RECUERDAR QUE ES INFORMACIÓN PUBLICA.”</w:t>
      </w:r>
      <w:r w:rsidR="0089420E" w:rsidRPr="00824B02">
        <w:rPr>
          <w:rFonts w:ascii="Palatino Linotype" w:eastAsia="MS Mincho" w:hAnsi="Palatino Linotype" w:cs="Arial"/>
          <w:i/>
          <w:sz w:val="22"/>
        </w:rPr>
        <w:t xml:space="preserve"> (énfasis añadido)</w:t>
      </w:r>
    </w:p>
    <w:p w14:paraId="34443103" w14:textId="77777777" w:rsidR="0090783E" w:rsidRPr="00824B02" w:rsidRDefault="0090783E" w:rsidP="00824B02">
      <w:pPr>
        <w:spacing w:line="360" w:lineRule="auto"/>
        <w:ind w:right="49"/>
        <w:jc w:val="both"/>
        <w:textAlignment w:val="baseline"/>
        <w:rPr>
          <w:rFonts w:ascii="Palatino Linotype" w:eastAsia="Palatino Linotype" w:hAnsi="Palatino Linotype" w:cs="Palatino Linotype"/>
        </w:rPr>
      </w:pPr>
    </w:p>
    <w:p w14:paraId="7E74FA16" w14:textId="120DFDF1" w:rsidR="00973CB4" w:rsidRPr="00824B02" w:rsidRDefault="00891F8F" w:rsidP="00824B02">
      <w:pPr>
        <w:spacing w:line="360" w:lineRule="auto"/>
        <w:ind w:right="49"/>
        <w:jc w:val="both"/>
        <w:textAlignment w:val="baseline"/>
        <w:rPr>
          <w:rFonts w:ascii="Palatino Linotype" w:eastAsia="Palatino Linotype" w:hAnsi="Palatino Linotype" w:cs="Palatino Linotype"/>
          <w:i/>
        </w:rPr>
      </w:pPr>
      <w:r w:rsidRPr="00824B02">
        <w:rPr>
          <w:rFonts w:ascii="Palatino Linotype" w:eastAsia="Palatino Linotype" w:hAnsi="Palatino Linotype" w:cs="Palatino Linotype"/>
        </w:rPr>
        <w:t>Al respecto</w:t>
      </w:r>
      <w:r w:rsidR="00456A46" w:rsidRPr="00824B02">
        <w:rPr>
          <w:rFonts w:ascii="Palatino Linotype" w:eastAsia="Palatino Linotype" w:hAnsi="Palatino Linotype" w:cs="Palatino Linotype"/>
        </w:rPr>
        <w:t xml:space="preserve">, </w:t>
      </w:r>
      <w:r w:rsidR="00456A46" w:rsidRPr="00824B02">
        <w:rPr>
          <w:rFonts w:ascii="Palatino Linotype" w:eastAsia="Palatino Linotype" w:hAnsi="Palatino Linotype" w:cs="Palatino Linotype"/>
          <w:b/>
        </w:rPr>
        <w:t>EL SUJETO OBLIGADO</w:t>
      </w:r>
      <w:r w:rsidR="008F64CC" w:rsidRPr="00824B02">
        <w:rPr>
          <w:rFonts w:ascii="Palatino Linotype" w:eastAsia="Palatino Linotype" w:hAnsi="Palatino Linotype" w:cs="Palatino Linotype"/>
        </w:rPr>
        <w:t xml:space="preserve"> </w:t>
      </w:r>
      <w:r w:rsidR="00973CB4" w:rsidRPr="00824B02">
        <w:rPr>
          <w:rFonts w:ascii="Palatino Linotype" w:eastAsia="Palatino Linotype" w:hAnsi="Palatino Linotype" w:cs="Palatino Linotype"/>
        </w:rPr>
        <w:t>informó</w:t>
      </w:r>
      <w:r w:rsidR="0036169F" w:rsidRPr="00824B02">
        <w:rPr>
          <w:rFonts w:ascii="Palatino Linotype" w:eastAsia="Palatino Linotype" w:hAnsi="Palatino Linotype" w:cs="Palatino Linotype"/>
        </w:rPr>
        <w:t xml:space="preserve"> como respuesta</w:t>
      </w:r>
      <w:r w:rsidR="00973CB4" w:rsidRPr="00824B02">
        <w:rPr>
          <w:rFonts w:ascii="Palatino Linotype" w:eastAsia="Palatino Linotype" w:hAnsi="Palatino Linotype" w:cs="Palatino Linotype"/>
        </w:rPr>
        <w:t xml:space="preserve"> en lo medular lo siguiente:</w:t>
      </w:r>
      <w:r w:rsidR="0036169F" w:rsidRPr="00824B02">
        <w:rPr>
          <w:rFonts w:ascii="Palatino Linotype" w:eastAsia="Palatino Linotype" w:hAnsi="Palatino Linotype" w:cs="Palatino Linotype"/>
        </w:rPr>
        <w:t xml:space="preserve"> </w:t>
      </w:r>
      <w:r w:rsidR="00973CB4" w:rsidRPr="00824B02">
        <w:rPr>
          <w:rFonts w:ascii="Palatino Linotype" w:eastAsia="Palatino Linotype" w:hAnsi="Palatino Linotype" w:cs="Palatino Linotype"/>
          <w:i/>
        </w:rPr>
        <w:t>“la citada información excede las capacidades técnicas de este sujeto obligado para ser entregada vía plataforma SAIMEX, ya que aproximadamente cuenta con 95,000.00 fojas.</w:t>
      </w:r>
    </w:p>
    <w:p w14:paraId="68AB278F" w14:textId="77777777" w:rsidR="00973CB4" w:rsidRPr="00824B02" w:rsidRDefault="00973CB4" w:rsidP="00824B02">
      <w:pPr>
        <w:spacing w:line="360" w:lineRule="auto"/>
        <w:ind w:right="49"/>
        <w:jc w:val="both"/>
        <w:textAlignment w:val="baseline"/>
        <w:rPr>
          <w:rFonts w:ascii="Palatino Linotype" w:eastAsia="Palatino Linotype" w:hAnsi="Palatino Linotype" w:cs="Palatino Linotype"/>
          <w:i/>
        </w:rPr>
      </w:pPr>
    </w:p>
    <w:p w14:paraId="5FD10873" w14:textId="081671E4" w:rsidR="008F64CC" w:rsidRPr="00824B02" w:rsidRDefault="00973CB4" w:rsidP="00824B02">
      <w:pPr>
        <w:spacing w:line="360" w:lineRule="auto"/>
        <w:ind w:right="49"/>
        <w:jc w:val="both"/>
        <w:textAlignment w:val="baseline"/>
        <w:rPr>
          <w:rFonts w:ascii="Palatino Linotype" w:eastAsia="Palatino Linotype" w:hAnsi="Palatino Linotype" w:cs="Palatino Linotype"/>
          <w:i/>
        </w:rPr>
      </w:pPr>
      <w:r w:rsidRPr="00824B02">
        <w:rPr>
          <w:rFonts w:ascii="Palatino Linotype" w:eastAsia="Palatino Linotype" w:hAnsi="Palatino Linotype" w:cs="Palatino Linotype"/>
          <w:i/>
        </w:rPr>
        <w:t xml:space="preserve">Por lo cual comunico que la información solicitada se encuentra publicada en la página oficial del Ayuntamiento, tal como lo establece la ley, a través de la siguiente liga para su consulta: </w:t>
      </w:r>
      <w:hyperlink r:id="rId9" w:history="1">
        <w:r w:rsidRPr="00824B02">
          <w:rPr>
            <w:rStyle w:val="Hipervnculo"/>
            <w:rFonts w:ascii="Palatino Linotype" w:eastAsia="Palatino Linotype" w:hAnsi="Palatino Linotype" w:cs="Palatino Linotype"/>
            <w:i/>
            <w:color w:val="auto"/>
          </w:rPr>
          <w:t>https://.www.zinacantepec.gob.mx/conac.php</w:t>
        </w:r>
      </w:hyperlink>
      <w:r w:rsidRPr="00824B02">
        <w:rPr>
          <w:rFonts w:ascii="Palatino Linotype" w:eastAsia="Palatino Linotype" w:hAnsi="Palatino Linotype" w:cs="Palatino Linotype"/>
          <w:i/>
        </w:rPr>
        <w:t xml:space="preserve"> ”</w:t>
      </w:r>
    </w:p>
    <w:p w14:paraId="512137B9" w14:textId="77777777" w:rsidR="0036169F" w:rsidRPr="00824B02" w:rsidRDefault="0036169F" w:rsidP="00824B02">
      <w:pPr>
        <w:spacing w:line="360" w:lineRule="auto"/>
        <w:ind w:right="49"/>
        <w:jc w:val="both"/>
        <w:textAlignment w:val="baseline"/>
        <w:rPr>
          <w:rFonts w:ascii="Palatino Linotype" w:eastAsia="Palatino Linotype" w:hAnsi="Palatino Linotype" w:cs="Palatino Linotype"/>
        </w:rPr>
      </w:pPr>
    </w:p>
    <w:p w14:paraId="4BB1A949" w14:textId="7D58BF47" w:rsidR="004A568D" w:rsidRPr="00824B02" w:rsidRDefault="004A568D" w:rsidP="00824B02">
      <w:pPr>
        <w:spacing w:line="360" w:lineRule="auto"/>
        <w:ind w:right="49"/>
        <w:jc w:val="both"/>
        <w:textAlignment w:val="baseline"/>
        <w:rPr>
          <w:rFonts w:ascii="Palatino Linotype" w:hAnsi="Palatino Linotype"/>
        </w:rPr>
      </w:pPr>
      <w:r w:rsidRPr="00824B02">
        <w:rPr>
          <w:rFonts w:ascii="Palatino Linotype" w:eastAsia="Palatino Linotype" w:hAnsi="Palatino Linotype" w:cs="Palatino Linotype"/>
        </w:rPr>
        <w:t>Ante</w:t>
      </w:r>
      <w:r w:rsidRPr="00824B02">
        <w:rPr>
          <w:rFonts w:ascii="Palatino Linotype" w:hAnsi="Palatino Linotype"/>
        </w:rPr>
        <w:t xml:space="preserve"> tal respuesta, el particular interpuso el </w:t>
      </w:r>
      <w:r w:rsidR="008F64CC" w:rsidRPr="00824B02">
        <w:rPr>
          <w:rFonts w:ascii="Palatino Linotype" w:hAnsi="Palatino Linotype"/>
        </w:rPr>
        <w:t>presente medio de defensa</w:t>
      </w:r>
      <w:r w:rsidRPr="00824B02">
        <w:rPr>
          <w:rFonts w:ascii="Palatino Linotype" w:hAnsi="Palatino Linotype"/>
        </w:rPr>
        <w:t xml:space="preserve">, adoleciéndose </w:t>
      </w:r>
      <w:r w:rsidR="007B1264" w:rsidRPr="00824B02">
        <w:rPr>
          <w:rFonts w:ascii="Palatino Linotype" w:hAnsi="Palatino Linotype"/>
        </w:rPr>
        <w:t xml:space="preserve">esencialmente </w:t>
      </w:r>
      <w:r w:rsidR="00973CB4" w:rsidRPr="00824B02">
        <w:rPr>
          <w:rFonts w:ascii="Palatino Linotype" w:hAnsi="Palatino Linotype"/>
        </w:rPr>
        <w:t>que no hay información y que el link no abre.</w:t>
      </w:r>
    </w:p>
    <w:p w14:paraId="5A337ACC" w14:textId="77777777" w:rsidR="00ED7F2E" w:rsidRPr="00824B02" w:rsidRDefault="00ED7F2E" w:rsidP="00824B02">
      <w:pPr>
        <w:spacing w:line="360" w:lineRule="auto"/>
        <w:ind w:right="49"/>
        <w:jc w:val="both"/>
        <w:textAlignment w:val="baseline"/>
        <w:rPr>
          <w:rFonts w:ascii="Palatino Linotype" w:hAnsi="Palatino Linotype"/>
        </w:rPr>
      </w:pPr>
    </w:p>
    <w:p w14:paraId="5F2510FF" w14:textId="3E035E4A" w:rsidR="00391767" w:rsidRPr="00824B02" w:rsidRDefault="004A568D" w:rsidP="00824B02">
      <w:pPr>
        <w:pStyle w:val="Prrafodelista"/>
        <w:widowControl w:val="0"/>
        <w:autoSpaceDE w:val="0"/>
        <w:autoSpaceDN w:val="0"/>
        <w:adjustRightInd w:val="0"/>
        <w:spacing w:line="360" w:lineRule="auto"/>
        <w:ind w:left="0"/>
        <w:jc w:val="both"/>
        <w:rPr>
          <w:rFonts w:ascii="Palatino Linotype" w:eastAsia="Arial Unicode MS" w:hAnsi="Palatino Linotype" w:cs="Arial"/>
        </w:rPr>
      </w:pPr>
      <w:r w:rsidRPr="00824B02">
        <w:rPr>
          <w:rFonts w:ascii="Palatino Linotype" w:hAnsi="Palatino Linotype"/>
        </w:rPr>
        <w:t xml:space="preserve">Asimismo, es importante señalar que </w:t>
      </w:r>
      <w:r w:rsidR="009C5899" w:rsidRPr="00824B02">
        <w:rPr>
          <w:rFonts w:ascii="Palatino Linotype" w:hAnsi="Palatino Linotype" w:cs="Arial"/>
          <w:b/>
        </w:rPr>
        <w:t>EL RECURRENTE</w:t>
      </w:r>
      <w:r w:rsidRPr="00824B02">
        <w:rPr>
          <w:rFonts w:ascii="Palatino Linotype" w:hAnsi="Palatino Linotype" w:cs="Arial"/>
        </w:rPr>
        <w:t xml:space="preserve"> </w:t>
      </w:r>
      <w:r w:rsidR="00242A91" w:rsidRPr="00824B02">
        <w:rPr>
          <w:rFonts w:ascii="Palatino Linotype" w:eastAsia="Arial Unicode MS" w:hAnsi="Palatino Linotype" w:cs="Arial"/>
        </w:rPr>
        <w:t>no realizó manifestación alguna dentro del término legalmente concedido para tal efecto,</w:t>
      </w:r>
      <w:r w:rsidR="00973CB4" w:rsidRPr="00824B02">
        <w:rPr>
          <w:rFonts w:ascii="Palatino Linotype" w:eastAsia="Arial Unicode MS" w:hAnsi="Palatino Linotype" w:cs="Arial"/>
        </w:rPr>
        <w:t xml:space="preserve"> ni presentó pruebas o alegatos, p</w:t>
      </w:r>
      <w:r w:rsidR="00391767" w:rsidRPr="00824B02">
        <w:rPr>
          <w:rFonts w:ascii="Palatino Linotype" w:hAnsi="Palatino Linotype" w:cs="Arial"/>
        </w:rPr>
        <w:t xml:space="preserve">or su parte, </w:t>
      </w:r>
      <w:r w:rsidR="00391767" w:rsidRPr="00824B02">
        <w:rPr>
          <w:rFonts w:ascii="Palatino Linotype" w:hAnsi="Palatino Linotype" w:cs="Arial"/>
          <w:b/>
        </w:rPr>
        <w:t xml:space="preserve">EL SUJETO OBLIGADO </w:t>
      </w:r>
      <w:r w:rsidR="00973CB4" w:rsidRPr="00824B02">
        <w:rPr>
          <w:rFonts w:ascii="Palatino Linotype" w:hAnsi="Palatino Linotype" w:cs="Arial"/>
        </w:rPr>
        <w:t>no rindió informe justificado</w:t>
      </w:r>
      <w:r w:rsidR="00391767" w:rsidRPr="00824B02">
        <w:rPr>
          <w:rFonts w:ascii="Palatino Linotype" w:hAnsi="Palatino Linotype" w:cs="Arial"/>
        </w:rPr>
        <w:t>.</w:t>
      </w:r>
      <w:r w:rsidR="00391767" w:rsidRPr="00824B02">
        <w:rPr>
          <w:rFonts w:ascii="Palatino Linotype" w:hAnsi="Palatino Linotype"/>
        </w:rPr>
        <w:t xml:space="preserve"> </w:t>
      </w:r>
    </w:p>
    <w:p w14:paraId="323A066C" w14:textId="0866BE71" w:rsidR="00EE2E60" w:rsidRPr="00824B02" w:rsidRDefault="00797A60" w:rsidP="00824B02">
      <w:pPr>
        <w:spacing w:line="360" w:lineRule="auto"/>
        <w:jc w:val="both"/>
        <w:rPr>
          <w:rFonts w:ascii="Palatino Linotype" w:eastAsia="Palatino Linotype" w:hAnsi="Palatino Linotype" w:cs="Palatino Linotype"/>
        </w:rPr>
      </w:pPr>
      <w:r w:rsidRPr="00824B02">
        <w:rPr>
          <w:rFonts w:ascii="Palatino Linotype" w:eastAsia="Palatino Linotype" w:hAnsi="Palatino Linotype" w:cs="Palatino Linotype"/>
        </w:rPr>
        <w:lastRenderedPageBreak/>
        <w:t>En primera instancia</w:t>
      </w:r>
      <w:r w:rsidR="00EE2E60" w:rsidRPr="00824B02">
        <w:rPr>
          <w:rFonts w:ascii="Palatino Linotype" w:eastAsia="Palatino Linotype" w:hAnsi="Palatino Linotype" w:cs="Palatino Linotype"/>
        </w:rPr>
        <w:t xml:space="preserve"> respecto al análisis del cambio de modalidad, resulta importante señalar que en primera instancia, que el artículo 155, fracción V, de la Ley de Transparencia y Acceso a la Información Pública del Estado de México y Municipios, precisa que para presentar una solicitud, el particular podrá señalar la modalidad en la que prefiere se otorgue el acceso a la información, la cual podrá ser verbal, siempre y cuando sea para fines de orientación, mediante consulta directa, mediante la expedición de copias simples o certificadas o la reproducción en cualquier otro medio, incluidos los electrónicos. </w:t>
      </w:r>
    </w:p>
    <w:p w14:paraId="771519B3" w14:textId="77777777" w:rsidR="00EE2E60" w:rsidRPr="00824B02" w:rsidRDefault="00EE2E60" w:rsidP="00824B02">
      <w:pPr>
        <w:spacing w:line="360" w:lineRule="auto"/>
        <w:jc w:val="both"/>
        <w:rPr>
          <w:rFonts w:ascii="Palatino Linotype" w:eastAsia="Palatino Linotype" w:hAnsi="Palatino Linotype" w:cs="Palatino Linotype"/>
        </w:rPr>
      </w:pPr>
    </w:p>
    <w:p w14:paraId="7F87D844" w14:textId="77777777" w:rsidR="00EE2E60" w:rsidRPr="00824B02" w:rsidRDefault="00EE2E60" w:rsidP="00824B02">
      <w:pPr>
        <w:spacing w:line="360" w:lineRule="auto"/>
        <w:jc w:val="both"/>
        <w:rPr>
          <w:rFonts w:ascii="Palatino Linotype" w:eastAsia="Palatino Linotype" w:hAnsi="Palatino Linotype" w:cs="Palatino Linotype"/>
        </w:rPr>
      </w:pPr>
      <w:r w:rsidRPr="00824B02">
        <w:rPr>
          <w:rFonts w:ascii="Palatino Linotype" w:eastAsia="Palatino Linotype" w:hAnsi="Palatino Linotype" w:cs="Palatino Linotype"/>
        </w:rPr>
        <w:t xml:space="preserve">Por su parte, el artículo 158, dispone que, de manera excepcional, cuando de manera fundada y motivada lo determine </w:t>
      </w:r>
      <w:r w:rsidRPr="00824B02">
        <w:rPr>
          <w:rFonts w:ascii="Palatino Linotype" w:eastAsia="Palatino Linotype" w:hAnsi="Palatino Linotype" w:cs="Palatino Linotype"/>
          <w:b/>
        </w:rPr>
        <w:t>EL SUJETO OBLIGADO</w:t>
      </w:r>
      <w:r w:rsidRPr="00824B02">
        <w:rPr>
          <w:rFonts w:ascii="Palatino Linotype" w:eastAsia="Palatino Linotype" w:hAnsi="Palatino Linotype" w:cs="Palatino Linotype"/>
        </w:rPr>
        <w:t>, en los casos en que la entrega de la información que se encuentre a su disposición sobrepase las capacidades técnicas, administrativas y humanas del Sujeto Obligado para cumplir con la solicitud, se podrá poner a disposición del solicitante la información en consulta directa.</w:t>
      </w:r>
    </w:p>
    <w:p w14:paraId="1980ACCE" w14:textId="77777777" w:rsidR="00EE2E60" w:rsidRPr="00824B02" w:rsidRDefault="00EE2E60" w:rsidP="00824B02">
      <w:pPr>
        <w:spacing w:line="360" w:lineRule="auto"/>
        <w:jc w:val="both"/>
        <w:rPr>
          <w:rFonts w:ascii="Palatino Linotype" w:eastAsia="Palatino Linotype" w:hAnsi="Palatino Linotype" w:cs="Palatino Linotype"/>
        </w:rPr>
      </w:pPr>
    </w:p>
    <w:p w14:paraId="7872174D" w14:textId="77777777" w:rsidR="00EE2E60" w:rsidRPr="00824B02" w:rsidRDefault="00EE2E60" w:rsidP="00824B02">
      <w:pPr>
        <w:spacing w:line="360" w:lineRule="auto"/>
        <w:jc w:val="both"/>
        <w:rPr>
          <w:rFonts w:ascii="Palatino Linotype" w:eastAsia="Palatino Linotype" w:hAnsi="Palatino Linotype" w:cs="Palatino Linotype"/>
        </w:rPr>
      </w:pPr>
      <w:r w:rsidRPr="00824B02">
        <w:rPr>
          <w:rFonts w:ascii="Palatino Linotype" w:eastAsia="Palatino Linotype" w:hAnsi="Palatino Linotype" w:cs="Palatino Linotype"/>
        </w:rPr>
        <w:t>De modo que el acceso a la información debe darse en la modalidad de entrega elegida por el solicitante,  y sólo para los casos en que se encuentren impedidos los sujetos obligados podrán ofrecer otra u otras modalidades debiendo fundar y motivar adecuadamente el cambio de modalidad en la entrega de la información</w:t>
      </w:r>
      <w:r w:rsidRPr="00824B02">
        <w:rPr>
          <w:rFonts w:ascii="Palatino Linotype" w:eastAsia="Palatino Linotype" w:hAnsi="Palatino Linotype" w:cs="Palatino Linotype"/>
          <w:vertAlign w:val="superscript"/>
        </w:rPr>
        <w:t xml:space="preserve"> </w:t>
      </w:r>
      <w:r w:rsidRPr="00824B02">
        <w:rPr>
          <w:rFonts w:ascii="Palatino Linotype" w:eastAsia="Palatino Linotype" w:hAnsi="Palatino Linotype" w:cs="Palatino Linotype"/>
          <w:vertAlign w:val="superscript"/>
        </w:rPr>
        <w:footnoteReference w:id="2"/>
      </w:r>
      <w:r w:rsidRPr="00824B02">
        <w:rPr>
          <w:rFonts w:ascii="Palatino Linotype" w:eastAsia="Palatino Linotype" w:hAnsi="Palatino Linotype" w:cs="Palatino Linotype"/>
        </w:rPr>
        <w:t xml:space="preserve">, en términos de lo dispuesto en el artículo 16 de la Constitución Política de los Estados Unidos Mexicanos, el cual, exige que todo acto de autoridad debe de estar debidamente </w:t>
      </w:r>
      <w:r w:rsidRPr="00824B02">
        <w:rPr>
          <w:rFonts w:ascii="Palatino Linotype" w:eastAsia="Palatino Linotype" w:hAnsi="Palatino Linotype" w:cs="Palatino Linotype"/>
        </w:rPr>
        <w:lastRenderedPageBreak/>
        <w:t>fundado y motivado, en el que se exprese el precepto legal aplicable al caso, además de señalarse las circunstancias, razones particulares o causas inmediatas que se hayan tenido en cuenta para la emisión del acto, según se puede leer en la jurisprudencia del texto y rubro que inserta enseguida para mayor referencia:</w:t>
      </w:r>
    </w:p>
    <w:p w14:paraId="4BF4D537" w14:textId="77777777" w:rsidR="00EE2E60" w:rsidRPr="00824B02" w:rsidRDefault="00EE2E60" w:rsidP="00824B02">
      <w:pPr>
        <w:spacing w:line="360" w:lineRule="auto"/>
        <w:jc w:val="both"/>
        <w:rPr>
          <w:rFonts w:ascii="Palatino Linotype" w:eastAsia="Palatino Linotype" w:hAnsi="Palatino Linotype" w:cs="Palatino Linotype"/>
        </w:rPr>
      </w:pPr>
    </w:p>
    <w:p w14:paraId="0AA47CB8" w14:textId="77777777" w:rsidR="00EE2E60" w:rsidRPr="00824B02" w:rsidRDefault="00EE2E60" w:rsidP="00824B02">
      <w:pPr>
        <w:spacing w:line="276" w:lineRule="auto"/>
        <w:ind w:left="851" w:right="851"/>
        <w:jc w:val="both"/>
        <w:rPr>
          <w:rFonts w:ascii="Palatino Linotype" w:eastAsia="Palatino Linotype" w:hAnsi="Palatino Linotype" w:cs="Palatino Linotype"/>
          <w:i/>
        </w:rPr>
      </w:pPr>
      <w:r w:rsidRPr="00824B02">
        <w:rPr>
          <w:rFonts w:ascii="Palatino Linotype" w:eastAsia="Palatino Linotype" w:hAnsi="Palatino Linotype" w:cs="Palatino Linotype"/>
          <w:b/>
          <w:i/>
        </w:rPr>
        <w:t>“FUNDAMENTACIÓN Y MOTIVACIÓN DE LOS ACTOS ADMINISTRATIVOS</w:t>
      </w:r>
      <w:r w:rsidRPr="00824B02">
        <w:rPr>
          <w:rFonts w:ascii="Palatino Linotype" w:eastAsia="Palatino Linotype" w:hAnsi="Palatino Linotype" w:cs="Palatino Linotype"/>
          <w:i/>
        </w:rPr>
        <w:t xml:space="preserve">. De acuerdo con  el artículo 16 constitucional, todo acto de autoridad debe estar suficientemente fundado y motivado, entendiéndose por lo primero que han de expresarse con precisión el precepto legal aplicable al caso y por lo segundo, que también deben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 la hipótesis normativa. Esto es, que cuando el precepto en comento previene que nadie puede ser molestado en su persona, propiedades o derechos sino en virtud de mandamiento escrito de autoridad competente que funde y motive la causa legal del procedimiento, está exigiendo a todas las autoridades que apeguen sus actos a la ley, expresando de que ley se trata y los preceptos de ella que sirvan de apoyo al mandamiento relativo. En materia administrativa, específicamente, para poder considerar un acto autoritario como correctamente fundado, es necesario que en él se citen: a).- Los cuerpos legales y preceptos que se estén aplicando al caso concreto, es decir, los supuestos normativos en que se encuadra la conducta del gobernado para que esté obligado al pago, que serán señalados con toda exactitud, precisándose los incisos, </w:t>
      </w:r>
      <w:proofErr w:type="spellStart"/>
      <w:r w:rsidRPr="00824B02">
        <w:rPr>
          <w:rFonts w:ascii="Palatino Linotype" w:eastAsia="Palatino Linotype" w:hAnsi="Palatino Linotype" w:cs="Palatino Linotype"/>
          <w:i/>
        </w:rPr>
        <w:t>subincisos</w:t>
      </w:r>
      <w:proofErr w:type="spellEnd"/>
      <w:r w:rsidRPr="00824B02">
        <w:rPr>
          <w:rFonts w:ascii="Palatino Linotype" w:eastAsia="Palatino Linotype" w:hAnsi="Palatino Linotype" w:cs="Palatino Linotype"/>
          <w:i/>
        </w:rPr>
        <w:t>, fracciones y preceptos aplicable, y b).- Los cuerpos legales y preceptos que otorgan competencia o facultades a las autoridades para emitir el acto en agravio del gobernado.”</w:t>
      </w:r>
    </w:p>
    <w:p w14:paraId="63515B3C" w14:textId="77777777" w:rsidR="00EE2E60" w:rsidRPr="00824B02" w:rsidRDefault="00EE2E60" w:rsidP="00824B02">
      <w:pPr>
        <w:spacing w:line="360" w:lineRule="auto"/>
        <w:ind w:left="851" w:right="851"/>
        <w:jc w:val="both"/>
        <w:rPr>
          <w:rFonts w:ascii="Palatino Linotype" w:eastAsia="Palatino Linotype" w:hAnsi="Palatino Linotype" w:cs="Palatino Linotype"/>
          <w:i/>
        </w:rPr>
      </w:pPr>
    </w:p>
    <w:p w14:paraId="4325F612" w14:textId="77777777" w:rsidR="00EE2E60" w:rsidRPr="00824B02" w:rsidRDefault="00EE2E60" w:rsidP="00824B02">
      <w:pPr>
        <w:spacing w:line="360" w:lineRule="auto"/>
        <w:jc w:val="both"/>
        <w:rPr>
          <w:rFonts w:ascii="Palatino Linotype" w:eastAsia="Palatino Linotype" w:hAnsi="Palatino Linotype" w:cs="Palatino Linotype"/>
        </w:rPr>
      </w:pPr>
      <w:r w:rsidRPr="00824B02">
        <w:rPr>
          <w:rFonts w:ascii="Palatino Linotype" w:eastAsia="Palatino Linotype" w:hAnsi="Palatino Linotype" w:cs="Palatino Linotype"/>
        </w:rPr>
        <w:lastRenderedPageBreak/>
        <w:t>En ese entendido, según lo dispuesto en los artículos 160 y 164 de la Ley en cita, los Sujetos Obligados deben otorgar acceso a los documentos que se encuentren en sus archivos o que estén obligados a documentar de acuerdo con sus facultades, competencias o funciones en el formato que el solicitante manifieste, debiendo dar el acceso a la información en la modalidad de entrega solicitada, empero en caso de ofrecer otra u otras modalidades de entrega deberá fundar y motivar su respuesta, a saber:</w:t>
      </w:r>
    </w:p>
    <w:p w14:paraId="225DF23F" w14:textId="77777777" w:rsidR="00EE2E60" w:rsidRPr="00824B02" w:rsidRDefault="00EE2E60" w:rsidP="00824B02">
      <w:pPr>
        <w:spacing w:line="360" w:lineRule="auto"/>
        <w:jc w:val="both"/>
        <w:rPr>
          <w:rFonts w:ascii="Palatino Linotype" w:eastAsia="Palatino Linotype" w:hAnsi="Palatino Linotype" w:cs="Palatino Linotype"/>
        </w:rPr>
      </w:pPr>
    </w:p>
    <w:p w14:paraId="09232F56" w14:textId="77777777" w:rsidR="00EE2E60" w:rsidRPr="00824B02" w:rsidRDefault="00EE2E60" w:rsidP="00824B02">
      <w:pPr>
        <w:spacing w:line="276" w:lineRule="auto"/>
        <w:ind w:left="851" w:right="851"/>
        <w:jc w:val="both"/>
        <w:rPr>
          <w:rFonts w:ascii="Palatino Linotype" w:eastAsia="Palatino Linotype" w:hAnsi="Palatino Linotype" w:cs="Palatino Linotype"/>
          <w:i/>
        </w:rPr>
      </w:pPr>
      <w:r w:rsidRPr="00824B02">
        <w:rPr>
          <w:rFonts w:ascii="Palatino Linotype" w:eastAsia="Palatino Linotype" w:hAnsi="Palatino Linotype" w:cs="Palatino Linotype"/>
          <w:b/>
          <w:i/>
        </w:rPr>
        <w:t xml:space="preserve"> “Artículo 160.</w:t>
      </w:r>
      <w:r w:rsidRPr="00824B02">
        <w:rPr>
          <w:rFonts w:ascii="Palatino Linotype" w:eastAsia="Palatino Linotype" w:hAnsi="Palatino Linotype" w:cs="Palatino Linotype"/>
          <w:i/>
        </w:rPr>
        <w:t xml:space="preserve">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25DB9E8E" w14:textId="77777777" w:rsidR="00EE2E60" w:rsidRPr="00824B02" w:rsidRDefault="00EE2E60" w:rsidP="00824B02">
      <w:pPr>
        <w:spacing w:line="276" w:lineRule="auto"/>
        <w:ind w:left="851" w:right="851"/>
        <w:jc w:val="both"/>
        <w:rPr>
          <w:rFonts w:ascii="Palatino Linotype" w:eastAsia="Palatino Linotype" w:hAnsi="Palatino Linotype" w:cs="Palatino Linotype"/>
          <w:i/>
        </w:rPr>
      </w:pPr>
      <w:r w:rsidRPr="00824B02">
        <w:rPr>
          <w:rFonts w:ascii="Palatino Linotype" w:eastAsia="Palatino Linotype" w:hAnsi="Palatino Linotype" w:cs="Palatino Linotype"/>
          <w:b/>
          <w:i/>
        </w:rPr>
        <w:t>Artículo 164.</w:t>
      </w:r>
      <w:r w:rsidRPr="00824B02">
        <w:rPr>
          <w:rFonts w:ascii="Palatino Linotype" w:eastAsia="Palatino Linotype" w:hAnsi="Palatino Linotype" w:cs="Palatino Linotype"/>
          <w:i/>
        </w:rPr>
        <w:t xml:space="preserve"> El acceso se dará en la modalidad de entrega y, en su caso, de envío elegidos por el solicitante. Cuando la información no pueda entregarse o enviarse en la modalidad solicitada, </w:t>
      </w:r>
      <w:r w:rsidRPr="00824B02">
        <w:rPr>
          <w:rFonts w:ascii="Palatino Linotype" w:eastAsia="Palatino Linotype" w:hAnsi="Palatino Linotype" w:cs="Palatino Linotype"/>
          <w:i/>
          <w:u w:val="single"/>
        </w:rPr>
        <w:t>el sujeto obligado deberá ofrecer otra u otras modalidades de entrega.</w:t>
      </w:r>
      <w:r w:rsidRPr="00824B02">
        <w:rPr>
          <w:rFonts w:ascii="Palatino Linotype" w:eastAsia="Palatino Linotype" w:hAnsi="Palatino Linotype" w:cs="Palatino Linotype"/>
          <w:i/>
        </w:rPr>
        <w:t xml:space="preserve"> En cualquier caso, se deberá fundar y motivar la necesidad de ofrecer otras modalidades.” (Énfasis añadido)</w:t>
      </w:r>
    </w:p>
    <w:p w14:paraId="755E7CC8" w14:textId="77777777" w:rsidR="00EE2E60" w:rsidRPr="00824B02" w:rsidRDefault="00EE2E60" w:rsidP="00824B02">
      <w:pPr>
        <w:spacing w:line="276" w:lineRule="auto"/>
        <w:ind w:left="851" w:right="851"/>
        <w:jc w:val="both"/>
        <w:rPr>
          <w:rFonts w:ascii="Palatino Linotype" w:eastAsia="Palatino Linotype" w:hAnsi="Palatino Linotype" w:cs="Palatino Linotype"/>
        </w:rPr>
      </w:pPr>
    </w:p>
    <w:p w14:paraId="44E604A2" w14:textId="77777777" w:rsidR="00EE2E60" w:rsidRPr="00824B02" w:rsidRDefault="00EE2E60" w:rsidP="00824B02">
      <w:pPr>
        <w:spacing w:line="360" w:lineRule="auto"/>
        <w:jc w:val="both"/>
        <w:rPr>
          <w:rFonts w:ascii="Palatino Linotype" w:eastAsia="Palatino Linotype" w:hAnsi="Palatino Linotype" w:cs="Palatino Linotype"/>
        </w:rPr>
      </w:pPr>
      <w:r w:rsidRPr="00824B02">
        <w:rPr>
          <w:rFonts w:ascii="Palatino Linotype" w:eastAsia="Palatino Linotype" w:hAnsi="Palatino Linotype" w:cs="Palatino Linotype"/>
        </w:rPr>
        <w:t>Por lo cual, los Sujetos Obligados podrán poner a disposición de los particulares, los documentos solicitados, en todo caso, por cualquier medio disponible en sus instalaciones, cuando de forma fundada y motivada se determine que implica un análisis, estudio o procesamiento, cuya entrega o reproducción sobrepase las capacidades técnicas administrativas y humanas.</w:t>
      </w:r>
    </w:p>
    <w:p w14:paraId="474C9DFB" w14:textId="77777777" w:rsidR="00EE2E60" w:rsidRPr="00824B02" w:rsidRDefault="00EE2E60" w:rsidP="00824B02">
      <w:pPr>
        <w:spacing w:line="360" w:lineRule="auto"/>
        <w:jc w:val="both"/>
        <w:rPr>
          <w:rFonts w:ascii="Palatino Linotype" w:eastAsia="Palatino Linotype" w:hAnsi="Palatino Linotype" w:cs="Palatino Linotype"/>
        </w:rPr>
      </w:pPr>
    </w:p>
    <w:p w14:paraId="61558BEF" w14:textId="77777777" w:rsidR="00EE2E60" w:rsidRPr="00824B02" w:rsidRDefault="00EE2E60" w:rsidP="00824B02">
      <w:pPr>
        <w:spacing w:line="360" w:lineRule="auto"/>
        <w:jc w:val="both"/>
        <w:rPr>
          <w:rFonts w:ascii="Palatino Linotype" w:eastAsia="Palatino Linotype" w:hAnsi="Palatino Linotype" w:cs="Palatino Linotype"/>
        </w:rPr>
      </w:pPr>
      <w:r w:rsidRPr="00824B02">
        <w:rPr>
          <w:rFonts w:ascii="Palatino Linotype" w:eastAsia="Palatino Linotype" w:hAnsi="Palatino Linotype" w:cs="Palatino Linotype"/>
        </w:rPr>
        <w:lastRenderedPageBreak/>
        <w:t xml:space="preserve">Así, cuando se justifique el impedimento, </w:t>
      </w:r>
      <w:r w:rsidRPr="00824B02">
        <w:rPr>
          <w:rFonts w:ascii="Palatino Linotype" w:eastAsia="Palatino Linotype" w:hAnsi="Palatino Linotype" w:cs="Palatino Linotype"/>
          <w:b/>
        </w:rPr>
        <w:t>los Sujetos Obligados deberán ofrecer al particular otras modalidades de entrega que permita la información</w:t>
      </w:r>
      <w:r w:rsidRPr="00824B02">
        <w:rPr>
          <w:rFonts w:ascii="Palatino Linotype" w:eastAsia="Palatino Linotype" w:hAnsi="Palatino Linotype" w:cs="Palatino Linotype"/>
        </w:rPr>
        <w:t>, como consulta directa en las oficinas de la Unidad de Transparencia, la expedición de copias simples o certificadas, o la reproducción en cualquier otro medio, incluidos los electrónicos, lo que se robustece con el criterio 08/17, emitido por el Pleno del Instituto Nacional de Transparencia, Acceso a la Información y Protección de Datos Personales, el cual establece lo siguiente:</w:t>
      </w:r>
    </w:p>
    <w:p w14:paraId="29E6434A" w14:textId="77777777" w:rsidR="00EE2E60" w:rsidRPr="00824B02" w:rsidRDefault="00EE2E60" w:rsidP="00824B02">
      <w:pPr>
        <w:spacing w:line="360" w:lineRule="auto"/>
        <w:jc w:val="both"/>
        <w:rPr>
          <w:rFonts w:ascii="Palatino Linotype" w:eastAsia="Palatino Linotype" w:hAnsi="Palatino Linotype" w:cs="Palatino Linotype"/>
        </w:rPr>
      </w:pPr>
    </w:p>
    <w:p w14:paraId="01B04434" w14:textId="77777777" w:rsidR="00EE2E60" w:rsidRPr="00824B02" w:rsidRDefault="00EE2E60" w:rsidP="00824B02">
      <w:pPr>
        <w:spacing w:line="276" w:lineRule="auto"/>
        <w:ind w:left="851" w:right="902"/>
        <w:jc w:val="both"/>
        <w:rPr>
          <w:rFonts w:ascii="Palatino Linotype" w:eastAsia="Palatino Linotype" w:hAnsi="Palatino Linotype" w:cs="Palatino Linotype"/>
          <w:b/>
          <w:i/>
          <w:u w:val="single"/>
        </w:rPr>
      </w:pPr>
      <w:r w:rsidRPr="00824B02">
        <w:rPr>
          <w:rFonts w:ascii="Palatino Linotype" w:eastAsia="Palatino Linotype" w:hAnsi="Palatino Linotype" w:cs="Palatino Linotype"/>
          <w:b/>
          <w:i/>
        </w:rPr>
        <w:t>“Modalidad de entrega. Procedencia de proporcionar la información solicitada en una diversa a la elegida por el solicitante.</w:t>
      </w:r>
      <w:r w:rsidRPr="00824B02">
        <w:rPr>
          <w:rFonts w:ascii="Palatino Linotype" w:eastAsia="Palatino Linotype" w:hAnsi="Palatino Linotype" w:cs="Palatino Linotype"/>
          <w:i/>
        </w:rPr>
        <w:t xml:space="preserve"> De una interpretación a los artículos 133 de la Ley General de Transparencia y Acceso a la Información Pública y 136 de la Ley Federal de Transparencia y Acceso a la Información Pública, cuando no sea posible atender la modalidad elegida, la obligación de acceso a la información se tendrá por cumplida cuando el sujeto obligado: a) justifique el impedimento para atender la misma y b) se notifique al particular la disposición de la información </w:t>
      </w:r>
      <w:r w:rsidRPr="00824B02">
        <w:rPr>
          <w:rFonts w:ascii="Palatino Linotype" w:eastAsia="Palatino Linotype" w:hAnsi="Palatino Linotype" w:cs="Palatino Linotype"/>
          <w:b/>
          <w:i/>
          <w:u w:val="single"/>
        </w:rPr>
        <w:t>en todas las modalidades que permita el documento de que se trate, procurando reducir, en todo momento, los costos de entrega.”</w:t>
      </w:r>
    </w:p>
    <w:p w14:paraId="62353BF5" w14:textId="77777777" w:rsidR="00EE2E60" w:rsidRPr="00824B02" w:rsidRDefault="00EE2E60" w:rsidP="00824B02">
      <w:pPr>
        <w:spacing w:line="276" w:lineRule="auto"/>
        <w:ind w:left="851" w:right="902"/>
        <w:jc w:val="both"/>
        <w:rPr>
          <w:rFonts w:ascii="Palatino Linotype" w:eastAsia="Palatino Linotype" w:hAnsi="Palatino Linotype" w:cs="Palatino Linotype"/>
          <w:u w:val="single"/>
        </w:rPr>
      </w:pPr>
    </w:p>
    <w:p w14:paraId="2F4A0145" w14:textId="77777777" w:rsidR="00EE2E60" w:rsidRPr="00824B02" w:rsidRDefault="00EE2E60" w:rsidP="00824B02">
      <w:pPr>
        <w:spacing w:line="360" w:lineRule="auto"/>
        <w:jc w:val="both"/>
        <w:rPr>
          <w:rFonts w:ascii="Palatino Linotype" w:eastAsia="Palatino Linotype" w:hAnsi="Palatino Linotype" w:cs="Palatino Linotype"/>
          <w:b/>
        </w:rPr>
      </w:pPr>
      <w:r w:rsidRPr="00824B02">
        <w:rPr>
          <w:rFonts w:ascii="Palatino Linotype" w:eastAsia="Palatino Linotype" w:hAnsi="Palatino Linotype" w:cs="Palatino Linotype"/>
        </w:rPr>
        <w:t>Del citado criterio, se desprende que cuando</w:t>
      </w:r>
      <w:r w:rsidRPr="00824B02">
        <w:rPr>
          <w:rFonts w:ascii="Palatino Linotype" w:eastAsia="Palatino Linotype" w:hAnsi="Palatino Linotype" w:cs="Palatino Linotype"/>
          <w:b/>
        </w:rPr>
        <w:t xml:space="preserve"> la información no pueda entregarse o enviarse en la modalidad elegida, </w:t>
      </w:r>
      <w:r w:rsidRPr="00824B02">
        <w:rPr>
          <w:rFonts w:ascii="Palatino Linotype" w:eastAsia="Palatino Linotype" w:hAnsi="Palatino Linotype" w:cs="Palatino Linotype"/>
        </w:rPr>
        <w:t xml:space="preserve">para que la obligación de acceso a la información se tenga por cumplida, </w:t>
      </w:r>
      <w:r w:rsidRPr="00824B02">
        <w:rPr>
          <w:rFonts w:ascii="Palatino Linotype" w:eastAsia="Palatino Linotype" w:hAnsi="Palatino Linotype" w:cs="Palatino Linotype"/>
          <w:b/>
        </w:rPr>
        <w:t>el Sujeto Obligado deberá ofrecer otra u otras modalidades de entrega.</w:t>
      </w:r>
      <w:r w:rsidRPr="00824B02">
        <w:rPr>
          <w:rFonts w:ascii="Palatino Linotype" w:eastAsia="Palatino Linotype" w:hAnsi="Palatino Linotype" w:cs="Palatino Linotype"/>
        </w:rPr>
        <w:t xml:space="preserve"> En cualquier caso, </w:t>
      </w:r>
      <w:r w:rsidRPr="00824B02">
        <w:rPr>
          <w:rFonts w:ascii="Palatino Linotype" w:eastAsia="Palatino Linotype" w:hAnsi="Palatino Linotype" w:cs="Palatino Linotype"/>
          <w:b/>
        </w:rPr>
        <w:t>se deberá fundar y motivar la necesidad de ofrecer otras modalidades</w:t>
      </w:r>
      <w:r w:rsidRPr="00824B02">
        <w:rPr>
          <w:rFonts w:ascii="Palatino Linotype" w:eastAsia="Palatino Linotype" w:hAnsi="Palatino Linotype" w:cs="Palatino Linotype"/>
        </w:rPr>
        <w:t xml:space="preserve"> que lo permitan, </w:t>
      </w:r>
      <w:r w:rsidRPr="00824B02">
        <w:rPr>
          <w:rFonts w:ascii="Palatino Linotype" w:eastAsia="Palatino Linotype" w:hAnsi="Palatino Linotype" w:cs="Palatino Linotype"/>
          <w:b/>
        </w:rPr>
        <w:t>procurando reducir los costos de entrega.</w:t>
      </w:r>
    </w:p>
    <w:p w14:paraId="451F87B0" w14:textId="77777777" w:rsidR="00EE2E60" w:rsidRPr="00824B02" w:rsidRDefault="00EE2E60" w:rsidP="00824B02">
      <w:pPr>
        <w:spacing w:line="360" w:lineRule="auto"/>
        <w:jc w:val="both"/>
        <w:rPr>
          <w:rFonts w:ascii="Palatino Linotype" w:eastAsia="Palatino Linotype" w:hAnsi="Palatino Linotype" w:cs="Palatino Linotype"/>
          <w:b/>
        </w:rPr>
      </w:pPr>
    </w:p>
    <w:p w14:paraId="0225582A" w14:textId="77777777" w:rsidR="00837491" w:rsidRPr="00824B02" w:rsidRDefault="00837491" w:rsidP="00824B02">
      <w:pPr>
        <w:spacing w:line="360" w:lineRule="auto"/>
        <w:jc w:val="both"/>
        <w:rPr>
          <w:rFonts w:ascii="Palatino Linotype" w:eastAsia="Palatino Linotype" w:hAnsi="Palatino Linotype" w:cs="Palatino Linotype"/>
          <w:b/>
        </w:rPr>
      </w:pPr>
    </w:p>
    <w:p w14:paraId="65A539AF" w14:textId="77777777" w:rsidR="00EE2E60" w:rsidRPr="00824B02" w:rsidRDefault="00EE2E60" w:rsidP="00824B02">
      <w:pPr>
        <w:widowControl w:val="0"/>
        <w:spacing w:line="360" w:lineRule="auto"/>
        <w:jc w:val="both"/>
        <w:rPr>
          <w:rFonts w:ascii="Palatino Linotype" w:eastAsia="Palatino Linotype" w:hAnsi="Palatino Linotype" w:cs="Palatino Linotype"/>
        </w:rPr>
      </w:pPr>
      <w:r w:rsidRPr="00824B02">
        <w:rPr>
          <w:rFonts w:ascii="Palatino Linotype" w:eastAsia="Palatino Linotype" w:hAnsi="Palatino Linotype" w:cs="Palatino Linotype"/>
        </w:rPr>
        <w:lastRenderedPageBreak/>
        <w:t>Además, según Calero, Natalia (2016), en la “Ley General de Transparencia y Acceso a la Información Pública Comentada” (pág. 401), cuando los sujetos obligados ofrezcan como modalidad de entrega de la información, consulta directa, estos deberán fundar y motivar las razones por las cuales no es posible otorgar el acceso a los documentos de otra forma; además que se deberá explicar de manera detallada lo siguiente:</w:t>
      </w:r>
    </w:p>
    <w:p w14:paraId="0EA2EB1C" w14:textId="77777777" w:rsidR="00EE2E60" w:rsidRPr="00824B02" w:rsidRDefault="00EE2E60" w:rsidP="00824B02">
      <w:pPr>
        <w:spacing w:line="360" w:lineRule="auto"/>
        <w:jc w:val="both"/>
        <w:rPr>
          <w:rFonts w:ascii="Palatino Linotype" w:eastAsia="Palatino Linotype" w:hAnsi="Palatino Linotype" w:cs="Palatino Linotype"/>
        </w:rPr>
      </w:pPr>
    </w:p>
    <w:p w14:paraId="1B22404E" w14:textId="77777777" w:rsidR="00EE2E60" w:rsidRPr="00824B02" w:rsidRDefault="00EE2E60" w:rsidP="00824B02">
      <w:pPr>
        <w:numPr>
          <w:ilvl w:val="0"/>
          <w:numId w:val="17"/>
        </w:numPr>
        <w:spacing w:line="360" w:lineRule="auto"/>
        <w:jc w:val="both"/>
        <w:rPr>
          <w:rFonts w:ascii="Palatino Linotype" w:eastAsia="Palatino Linotype" w:hAnsi="Palatino Linotype" w:cs="Palatino Linotype"/>
        </w:rPr>
      </w:pPr>
      <w:r w:rsidRPr="00824B02">
        <w:rPr>
          <w:rFonts w:ascii="Palatino Linotype" w:eastAsia="Palatino Linotype" w:hAnsi="Palatino Linotype" w:cs="Palatino Linotype"/>
        </w:rPr>
        <w:t>Las razones por las cuales la información implicaba un análisis, estudio o procesamiento de datos;</w:t>
      </w:r>
    </w:p>
    <w:p w14:paraId="0C09AD7B" w14:textId="77777777" w:rsidR="00EE2E60" w:rsidRPr="00824B02" w:rsidRDefault="00EE2E60" w:rsidP="00824B02">
      <w:pPr>
        <w:spacing w:line="360" w:lineRule="auto"/>
        <w:ind w:left="720"/>
        <w:jc w:val="both"/>
        <w:rPr>
          <w:rFonts w:ascii="Palatino Linotype" w:eastAsia="Palatino Linotype" w:hAnsi="Palatino Linotype" w:cs="Palatino Linotype"/>
        </w:rPr>
      </w:pPr>
    </w:p>
    <w:p w14:paraId="6A51038D" w14:textId="77777777" w:rsidR="00EE2E60" w:rsidRPr="00824B02" w:rsidRDefault="00EE2E60" w:rsidP="00824B02">
      <w:pPr>
        <w:numPr>
          <w:ilvl w:val="0"/>
          <w:numId w:val="17"/>
        </w:numPr>
        <w:spacing w:line="360" w:lineRule="auto"/>
        <w:ind w:left="567" w:right="901" w:hanging="141"/>
        <w:jc w:val="both"/>
        <w:rPr>
          <w:rFonts w:ascii="Palatino Linotype" w:eastAsia="Palatino Linotype" w:hAnsi="Palatino Linotype" w:cs="Palatino Linotype"/>
        </w:rPr>
      </w:pPr>
      <w:r w:rsidRPr="00824B02">
        <w:rPr>
          <w:rFonts w:ascii="Palatino Linotype" w:eastAsia="Palatino Linotype" w:hAnsi="Palatino Linotype" w:cs="Palatino Linotype"/>
        </w:rPr>
        <w:t>Por qué motivo el tiempo, que se le otorga al Sujeto Obligado para dar respuesta, en la modalidad elegida a la solicitud de información, no le es suficiente, y</w:t>
      </w:r>
    </w:p>
    <w:p w14:paraId="41021715" w14:textId="77777777" w:rsidR="00EE2E60" w:rsidRPr="00824B02" w:rsidRDefault="00EE2E60" w:rsidP="00824B02">
      <w:pPr>
        <w:spacing w:line="360" w:lineRule="auto"/>
        <w:ind w:left="567" w:right="901" w:hanging="141"/>
        <w:jc w:val="both"/>
        <w:rPr>
          <w:rFonts w:ascii="Palatino Linotype" w:eastAsia="Palatino Linotype" w:hAnsi="Palatino Linotype" w:cs="Palatino Linotype"/>
        </w:rPr>
      </w:pPr>
    </w:p>
    <w:p w14:paraId="083C58D3" w14:textId="77777777" w:rsidR="00EE2E60" w:rsidRPr="00824B02" w:rsidRDefault="00EE2E60" w:rsidP="00824B02">
      <w:pPr>
        <w:numPr>
          <w:ilvl w:val="0"/>
          <w:numId w:val="17"/>
        </w:numPr>
        <w:spacing w:line="360" w:lineRule="auto"/>
        <w:ind w:left="567" w:right="901" w:hanging="141"/>
        <w:jc w:val="both"/>
        <w:rPr>
          <w:rFonts w:ascii="Palatino Linotype" w:eastAsia="Palatino Linotype" w:hAnsi="Palatino Linotype" w:cs="Palatino Linotype"/>
        </w:rPr>
      </w:pPr>
      <w:r w:rsidRPr="00824B02">
        <w:rPr>
          <w:rFonts w:ascii="Palatino Linotype" w:eastAsia="Palatino Linotype" w:hAnsi="Palatino Linotype" w:cs="Palatino Linotype"/>
        </w:rPr>
        <w:t>La cantidad de recursos humanos y materiales con los que cuenta el Sujeto Obligado son insuficientes.</w:t>
      </w:r>
    </w:p>
    <w:p w14:paraId="06F2E80D" w14:textId="77777777" w:rsidR="009F40CB" w:rsidRPr="00824B02" w:rsidRDefault="009F40CB" w:rsidP="00824B02">
      <w:pPr>
        <w:spacing w:line="360" w:lineRule="auto"/>
        <w:jc w:val="both"/>
        <w:rPr>
          <w:rFonts w:ascii="Palatino Linotype" w:hAnsi="Palatino Linotype" w:cs="Arial"/>
          <w:lang w:val="es-ES_tradnl"/>
        </w:rPr>
      </w:pPr>
    </w:p>
    <w:p w14:paraId="24832CFC" w14:textId="094F539E" w:rsidR="002347EB" w:rsidRPr="00824B02" w:rsidRDefault="002347EB" w:rsidP="00824B02">
      <w:pPr>
        <w:spacing w:before="240" w:after="360" w:line="360" w:lineRule="auto"/>
        <w:jc w:val="both"/>
        <w:rPr>
          <w:rFonts w:ascii="Palatino Linotype" w:eastAsia="Palatino Linotype" w:hAnsi="Palatino Linotype" w:cs="Palatino Linotype"/>
        </w:rPr>
      </w:pPr>
      <w:r w:rsidRPr="00824B02">
        <w:rPr>
          <w:rFonts w:ascii="Palatino Linotype" w:hAnsi="Palatino Linotype" w:cs="Arial"/>
          <w:lang w:val="es-ES"/>
        </w:rPr>
        <w:t xml:space="preserve">En el presente asunto, desde la respuesta el </w:t>
      </w:r>
      <w:r w:rsidRPr="00824B02">
        <w:rPr>
          <w:rFonts w:ascii="Palatino Linotype" w:eastAsia="Palatino Linotype" w:hAnsi="Palatino Linotype" w:cs="Palatino Linotype"/>
          <w:b/>
        </w:rPr>
        <w:t>Sujeto Obligado</w:t>
      </w:r>
      <w:r w:rsidRPr="00824B02">
        <w:rPr>
          <w:rFonts w:ascii="Palatino Linotype" w:eastAsia="Palatino Linotype" w:hAnsi="Palatino Linotype" w:cs="Palatino Linotype"/>
        </w:rPr>
        <w:t xml:space="preserve"> argumento de que la información requerida en los recursos de revisión </w:t>
      </w:r>
      <w:r w:rsidRPr="00824B02">
        <w:rPr>
          <w:rFonts w:ascii="Palatino Linotype" w:eastAsia="Palatino Linotype" w:hAnsi="Palatino Linotype" w:cs="Palatino Linotype"/>
          <w:b/>
          <w:u w:val="single"/>
        </w:rPr>
        <w:t>excede las capacidades técnicas, del sistema, debido a la cantidad de documento</w:t>
      </w:r>
      <w:r w:rsidR="00797A60" w:rsidRPr="00824B02">
        <w:rPr>
          <w:rFonts w:ascii="Palatino Linotype" w:eastAsia="Palatino Linotype" w:hAnsi="Palatino Linotype" w:cs="Palatino Linotype"/>
          <w:b/>
          <w:u w:val="single"/>
        </w:rPr>
        <w:t>s</w:t>
      </w:r>
      <w:r w:rsidRPr="00824B02">
        <w:rPr>
          <w:rFonts w:ascii="Palatino Linotype" w:eastAsia="Palatino Linotype" w:hAnsi="Palatino Linotype" w:cs="Palatino Linotype"/>
        </w:rPr>
        <w:t xml:space="preserve">; </w:t>
      </w:r>
      <w:r w:rsidR="00797A60" w:rsidRPr="00824B02">
        <w:rPr>
          <w:rFonts w:ascii="Palatino Linotype" w:eastAsia="Palatino Linotype" w:hAnsi="Palatino Linotype" w:cs="Palatino Linotype"/>
        </w:rPr>
        <w:t>especificando que la información solicitada se conforma de aproximadamente 95,000 hojas</w:t>
      </w:r>
      <w:r w:rsidRPr="00824B02">
        <w:rPr>
          <w:rFonts w:ascii="Palatino Linotype" w:eastAsia="Palatino Linotype" w:hAnsi="Palatino Linotype" w:cs="Palatino Linotype"/>
        </w:rPr>
        <w:t>, como a continuación se muestra:</w:t>
      </w:r>
    </w:p>
    <w:p w14:paraId="5761987C" w14:textId="28643F0D" w:rsidR="002347EB" w:rsidRPr="00824B02" w:rsidRDefault="00797A60" w:rsidP="00824B02">
      <w:pPr>
        <w:spacing w:before="240" w:after="360" w:line="360" w:lineRule="auto"/>
        <w:jc w:val="center"/>
        <w:rPr>
          <w:rFonts w:ascii="Palatino Linotype" w:eastAsia="Palatino Linotype" w:hAnsi="Palatino Linotype" w:cs="Palatino Linotype"/>
        </w:rPr>
      </w:pPr>
      <w:r w:rsidRPr="00824B02">
        <w:rPr>
          <w:rFonts w:ascii="Palatino Linotype" w:eastAsia="Palatino Linotype" w:hAnsi="Palatino Linotype" w:cs="Palatino Linotype"/>
          <w:noProof/>
          <w:lang w:eastAsia="es-MX"/>
        </w:rPr>
        <w:drawing>
          <wp:inline distT="0" distB="0" distL="0" distR="0" wp14:anchorId="28D39317" wp14:editId="0409E30C">
            <wp:extent cx="5791835" cy="471170"/>
            <wp:effectExtent l="0" t="0" r="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91835" cy="471170"/>
                    </a:xfrm>
                    <a:prstGeom prst="rect">
                      <a:avLst/>
                    </a:prstGeom>
                  </pic:spPr>
                </pic:pic>
              </a:graphicData>
            </a:graphic>
          </wp:inline>
        </w:drawing>
      </w:r>
    </w:p>
    <w:p w14:paraId="34441BEB" w14:textId="77777777" w:rsidR="002347EB" w:rsidRPr="00824B02" w:rsidRDefault="002347EB" w:rsidP="00824B02">
      <w:pPr>
        <w:spacing w:before="240" w:after="240" w:line="360" w:lineRule="auto"/>
        <w:jc w:val="both"/>
        <w:rPr>
          <w:rFonts w:ascii="Palatino Linotype" w:eastAsia="Palatino Linotype" w:hAnsi="Palatino Linotype" w:cs="Palatino Linotype"/>
        </w:rPr>
      </w:pPr>
      <w:r w:rsidRPr="00824B02">
        <w:rPr>
          <w:rFonts w:ascii="Palatino Linotype" w:eastAsia="Palatino Linotype" w:hAnsi="Palatino Linotype" w:cs="Palatino Linotype"/>
        </w:rPr>
        <w:lastRenderedPageBreak/>
        <w:t xml:space="preserve">Al respecto, es de referir que el SAIMEX, según lo ha referido la Dirección General de Informática en diversas solicitudes de reportes de incidencia, derivado de la sustanciación de diversos recursos de revisión, tiene el soporte tecnológico para que se puedan adjuntar archivos con un peso aproximado de hasta 500 Mb o un equivalente de hasta 8,000 hojas, garantizando que el ciudadano no tenga problemas en la descarga de la información, usando conexiones a internet convencionales bajo parámetros de escaneo en resolución máxima de 150Dpi’s, escala de grises y formato “PDF” extraído directamente del escáner. </w:t>
      </w:r>
    </w:p>
    <w:p w14:paraId="33EFD01A" w14:textId="3177D980" w:rsidR="002347EB" w:rsidRPr="00824B02" w:rsidRDefault="002347EB" w:rsidP="00824B02">
      <w:pPr>
        <w:spacing w:line="360" w:lineRule="auto"/>
        <w:jc w:val="both"/>
        <w:rPr>
          <w:rFonts w:ascii="Palatino Linotype" w:hAnsi="Palatino Linotype" w:cs="Arial"/>
          <w:lang w:val="es-ES"/>
        </w:rPr>
      </w:pPr>
      <w:r w:rsidRPr="00824B02">
        <w:rPr>
          <w:rFonts w:ascii="Palatino Linotype" w:eastAsia="Palatino Linotype" w:hAnsi="Palatino Linotype" w:cs="Palatino Linotype"/>
        </w:rPr>
        <w:t xml:space="preserve">En tal contexto, </w:t>
      </w:r>
      <w:r w:rsidRPr="00824B02">
        <w:rPr>
          <w:rFonts w:ascii="Palatino Linotype" w:hAnsi="Palatino Linotype" w:cs="Arial"/>
          <w:lang w:val="es-ES"/>
        </w:rPr>
        <w:t xml:space="preserve">a fin de salvaguardar el derecho de acceso a la información pública, cabe precisar que se tiene justificado el cambio de modalidad, </w:t>
      </w:r>
      <w:r w:rsidRPr="00824B02">
        <w:rPr>
          <w:rFonts w:ascii="Palatino Linotype" w:eastAsia="Palatino Linotype" w:hAnsi="Palatino Linotype" w:cs="Palatino Linotype"/>
        </w:rPr>
        <w:t xml:space="preserve"> ante la imposibilidad para atender las solicitudes de información a través del sistema SAIMEX, </w:t>
      </w:r>
      <w:r w:rsidRPr="00824B02">
        <w:rPr>
          <w:rFonts w:ascii="Palatino Linotype" w:hAnsi="Palatino Linotype" w:cs="Arial"/>
          <w:lang w:val="es-ES"/>
        </w:rPr>
        <w:t xml:space="preserve">sin embargo toda vez que no fueron ofrecidas otras modalidades para la entrega de la información, pues recordemos que en un primer momento el </w:t>
      </w:r>
      <w:r w:rsidRPr="00824B02">
        <w:rPr>
          <w:rFonts w:ascii="Palatino Linotype" w:hAnsi="Palatino Linotype" w:cs="Arial"/>
          <w:b/>
          <w:lang w:val="es-ES"/>
        </w:rPr>
        <w:t>Sujeto Obligado</w:t>
      </w:r>
      <w:r w:rsidRPr="00824B02">
        <w:rPr>
          <w:rFonts w:ascii="Palatino Linotype" w:hAnsi="Palatino Linotype" w:cs="Arial"/>
          <w:lang w:val="es-ES"/>
        </w:rPr>
        <w:t xml:space="preserve"> puso la información a disposición de la parte </w:t>
      </w:r>
      <w:r w:rsidR="00824B02" w:rsidRPr="00824B02">
        <w:rPr>
          <w:rFonts w:ascii="Palatino Linotype" w:hAnsi="Palatino Linotype" w:cs="Arial"/>
          <w:b/>
          <w:lang w:val="es-ES"/>
        </w:rPr>
        <w:t>RECURRENTE</w:t>
      </w:r>
      <w:r w:rsidRPr="00824B02">
        <w:rPr>
          <w:rFonts w:ascii="Palatino Linotype" w:hAnsi="Palatino Linotype" w:cs="Arial"/>
          <w:b/>
          <w:lang w:val="es-ES"/>
        </w:rPr>
        <w:t xml:space="preserve"> </w:t>
      </w:r>
      <w:r w:rsidRPr="00824B02">
        <w:rPr>
          <w:rFonts w:ascii="Palatino Linotype" w:hAnsi="Palatino Linotype" w:cs="Arial"/>
          <w:lang w:val="es-ES"/>
        </w:rPr>
        <w:t xml:space="preserve">mediante  </w:t>
      </w:r>
      <w:r w:rsidRPr="00824B02">
        <w:rPr>
          <w:rFonts w:ascii="Palatino Linotype" w:hAnsi="Palatino Linotype" w:cs="Arial"/>
          <w:b/>
          <w:lang w:val="es-ES"/>
        </w:rPr>
        <w:t xml:space="preserve">consulta directa, </w:t>
      </w:r>
      <w:r w:rsidRPr="00824B02">
        <w:rPr>
          <w:rFonts w:ascii="Palatino Linotype" w:hAnsi="Palatino Linotype" w:cs="Arial"/>
          <w:lang w:val="es-ES"/>
        </w:rPr>
        <w:t xml:space="preserve">así como tampoco se hizo del conocimiento de la persona solicitante que la información, de conformidad con el párrafo segundo del artículo 166 </w:t>
      </w:r>
      <w:r w:rsidRPr="00824B02">
        <w:rPr>
          <w:rFonts w:ascii="Palatino Linotype" w:hAnsi="Palatino Linotype" w:cs="Arial"/>
          <w:bCs/>
        </w:rPr>
        <w:t xml:space="preserve">de la Ley de Transparencia y Acceso a la Información Pública del Estado de México y Municipios, estaría disponible, por un plazo mínimo de sesenta días naturales para su consulta, este </w:t>
      </w:r>
      <w:r w:rsidRPr="00824B02">
        <w:rPr>
          <w:rFonts w:ascii="Palatino Linotype" w:hAnsi="Palatino Linotype" w:cs="Arial"/>
          <w:lang w:val="es-ES"/>
        </w:rPr>
        <w:t xml:space="preserve">este Organismo Garante determina </w:t>
      </w:r>
      <w:r w:rsidRPr="00824B02">
        <w:rPr>
          <w:rFonts w:ascii="Palatino Linotype" w:hAnsi="Palatino Linotype" w:cs="Arial"/>
          <w:b/>
          <w:lang w:val="es-ES"/>
        </w:rPr>
        <w:t>Modificar</w:t>
      </w:r>
      <w:r w:rsidRPr="00824B02">
        <w:rPr>
          <w:rFonts w:ascii="Palatino Linotype" w:hAnsi="Palatino Linotype" w:cs="Arial"/>
          <w:lang w:val="es-ES"/>
        </w:rPr>
        <w:t xml:space="preserve"> la respuesta y ordenar al </w:t>
      </w:r>
      <w:r w:rsidRPr="00824B02">
        <w:rPr>
          <w:rFonts w:ascii="Palatino Linotype" w:hAnsi="Palatino Linotype" w:cs="Arial"/>
          <w:b/>
          <w:lang w:val="es-ES"/>
        </w:rPr>
        <w:t>Sujeto Obligado</w:t>
      </w:r>
      <w:r w:rsidRPr="00824B02">
        <w:rPr>
          <w:rFonts w:ascii="Palatino Linotype" w:hAnsi="Palatino Linotype" w:cs="Arial"/>
          <w:lang w:val="es-ES"/>
        </w:rPr>
        <w:t xml:space="preserve"> realizar la entregar de la información peticionada por la parte </w:t>
      </w:r>
      <w:r w:rsidR="00824B02" w:rsidRPr="00824B02">
        <w:rPr>
          <w:rFonts w:ascii="Palatino Linotype" w:hAnsi="Palatino Linotype" w:cs="Arial"/>
          <w:b/>
          <w:lang w:val="es-ES"/>
        </w:rPr>
        <w:t>RECURRENTE</w:t>
      </w:r>
      <w:r w:rsidRPr="00824B02">
        <w:rPr>
          <w:rFonts w:ascii="Palatino Linotype" w:hAnsi="Palatino Linotype" w:cs="Arial"/>
          <w:lang w:val="es-ES"/>
        </w:rPr>
        <w:t xml:space="preserve">, en </w:t>
      </w:r>
      <w:r w:rsidRPr="00824B02">
        <w:rPr>
          <w:rFonts w:ascii="Palatino Linotype" w:hAnsi="Palatino Linotype" w:cs="Arial"/>
          <w:b/>
          <w:lang w:val="es-ES"/>
        </w:rPr>
        <w:t>versión pública</w:t>
      </w:r>
      <w:r w:rsidRPr="00824B02">
        <w:rPr>
          <w:rFonts w:ascii="Palatino Linotype" w:hAnsi="Palatino Linotype" w:cs="Arial"/>
          <w:lang w:val="es-ES"/>
        </w:rPr>
        <w:t xml:space="preserve">, sin embargo para tal cumplimiento se deberá privilegiar ofrecer otras modalidades de entrega tales como, </w:t>
      </w:r>
      <w:r w:rsidRPr="00824B02">
        <w:rPr>
          <w:rFonts w:ascii="Palatino Linotype" w:hAnsi="Palatino Linotype" w:cs="Arial"/>
          <w:b/>
          <w:lang w:val="es-ES"/>
        </w:rPr>
        <w:t>correo electrónico</w:t>
      </w:r>
      <w:r w:rsidRPr="00824B02">
        <w:rPr>
          <w:rFonts w:ascii="Palatino Linotype" w:hAnsi="Palatino Linotype" w:cs="Arial"/>
          <w:lang w:val="es-ES"/>
        </w:rPr>
        <w:t xml:space="preserve">, </w:t>
      </w:r>
      <w:r w:rsidRPr="00824B02">
        <w:rPr>
          <w:rFonts w:ascii="Palatino Linotype" w:hAnsi="Palatino Linotype" w:cs="Arial"/>
          <w:b/>
          <w:lang w:val="es-ES"/>
        </w:rPr>
        <w:t>ligas electrónicas,</w:t>
      </w:r>
      <w:r w:rsidRPr="00824B02">
        <w:rPr>
          <w:rFonts w:ascii="Palatino Linotype" w:hAnsi="Palatino Linotype" w:cs="Arial"/>
          <w:lang w:val="es-ES"/>
        </w:rPr>
        <w:t xml:space="preserve"> o en su caso, </w:t>
      </w:r>
      <w:r w:rsidRPr="00824B02">
        <w:rPr>
          <w:rFonts w:ascii="Palatino Linotype" w:hAnsi="Palatino Linotype" w:cs="Arial"/>
          <w:b/>
          <w:lang w:val="es-ES"/>
        </w:rPr>
        <w:t>USB</w:t>
      </w:r>
      <w:r w:rsidRPr="00824B02">
        <w:rPr>
          <w:rFonts w:ascii="Palatino Linotype" w:hAnsi="Palatino Linotype" w:cs="Arial"/>
          <w:lang w:val="es-ES"/>
        </w:rPr>
        <w:t xml:space="preserve"> y/o </w:t>
      </w:r>
      <w:r w:rsidRPr="00824B02">
        <w:rPr>
          <w:rFonts w:ascii="Palatino Linotype" w:hAnsi="Palatino Linotype" w:cs="Arial"/>
          <w:b/>
          <w:lang w:val="es-ES"/>
        </w:rPr>
        <w:t>disco compacto</w:t>
      </w:r>
      <w:r w:rsidRPr="00824B02">
        <w:rPr>
          <w:rFonts w:ascii="Palatino Linotype" w:hAnsi="Palatino Linotype" w:cs="Arial"/>
          <w:lang w:val="es-ES"/>
        </w:rPr>
        <w:t xml:space="preserve">, aunado a que existe la posibilidad de ofrecer envío mediante correo </w:t>
      </w:r>
      <w:r w:rsidRPr="00824B02">
        <w:rPr>
          <w:rFonts w:ascii="Palatino Linotype" w:hAnsi="Palatino Linotype" w:cs="Arial"/>
          <w:lang w:val="es-ES"/>
        </w:rPr>
        <w:lastRenderedPageBreak/>
        <w:t>certificado; esto último tendría un costo, de tal manera que el</w:t>
      </w:r>
      <w:r w:rsidRPr="00824B02">
        <w:rPr>
          <w:rFonts w:ascii="Palatino Linotype" w:hAnsi="Palatino Linotype" w:cs="Arial"/>
          <w:b/>
          <w:lang w:val="es-ES"/>
        </w:rPr>
        <w:t xml:space="preserve"> Sujeto Obligado </w:t>
      </w:r>
      <w:r w:rsidRPr="00824B02">
        <w:rPr>
          <w:rFonts w:ascii="Palatino Linotype" w:hAnsi="Palatino Linotype" w:cs="Arial"/>
          <w:lang w:val="es-ES"/>
        </w:rPr>
        <w:t xml:space="preserve">en apertura a ofrecer dichas modalidades deberá informárselo a la parte </w:t>
      </w:r>
      <w:r w:rsidR="00824B02" w:rsidRPr="00824B02">
        <w:rPr>
          <w:rFonts w:ascii="Palatino Linotype" w:hAnsi="Palatino Linotype" w:cs="Arial"/>
          <w:b/>
          <w:lang w:val="es-ES"/>
        </w:rPr>
        <w:t>RECURRENTE</w:t>
      </w:r>
      <w:r w:rsidRPr="00824B02">
        <w:rPr>
          <w:rFonts w:ascii="Palatino Linotype" w:hAnsi="Palatino Linotype" w:cs="Arial"/>
          <w:lang w:val="es-ES"/>
        </w:rPr>
        <w:t xml:space="preserve"> para que en caso de que así lo decida, </w:t>
      </w:r>
      <w:r w:rsidRPr="00824B02">
        <w:rPr>
          <w:rFonts w:ascii="Palatino Linotype" w:hAnsi="Palatino Linotype" w:cs="Arial"/>
          <w:b/>
          <w:u w:val="single"/>
          <w:lang w:val="es-ES"/>
        </w:rPr>
        <w:t>sea la parte interesada quien proporcione los referidos medios electrónicos procurando en todo momento la entrega de información de manera gratuita</w:t>
      </w:r>
      <w:r w:rsidRPr="00824B02">
        <w:rPr>
          <w:rFonts w:ascii="Palatino Linotype" w:hAnsi="Palatino Linotype" w:cs="Arial"/>
          <w:lang w:val="es-ES"/>
        </w:rPr>
        <w:t>.</w:t>
      </w:r>
    </w:p>
    <w:p w14:paraId="6A26F29D" w14:textId="77777777" w:rsidR="00797A60" w:rsidRPr="00824B02" w:rsidRDefault="00797A60" w:rsidP="00824B02">
      <w:pPr>
        <w:spacing w:line="360" w:lineRule="auto"/>
        <w:jc w:val="both"/>
        <w:rPr>
          <w:rFonts w:ascii="Palatino Linotype" w:hAnsi="Palatino Linotype" w:cs="Arial"/>
          <w:bCs/>
        </w:rPr>
      </w:pPr>
    </w:p>
    <w:p w14:paraId="120F4519" w14:textId="77777777" w:rsidR="002347EB" w:rsidRPr="00824B02" w:rsidRDefault="002347EB" w:rsidP="00824B02">
      <w:pPr>
        <w:spacing w:line="360" w:lineRule="auto"/>
        <w:ind w:right="51"/>
        <w:jc w:val="both"/>
        <w:rPr>
          <w:rFonts w:ascii="Palatino Linotype" w:eastAsia="Palatino Linotype" w:hAnsi="Palatino Linotype" w:cs="Palatino Linotype"/>
        </w:rPr>
      </w:pPr>
      <w:r w:rsidRPr="00824B02">
        <w:rPr>
          <w:rFonts w:ascii="Palatino Linotype" w:eastAsia="Palatino Linotype" w:hAnsi="Palatino Linotype" w:cs="Palatino Linotype"/>
        </w:rPr>
        <w:t>Acotado lo anterior, es conveniente invocar lo establecido en el Capítulo X de Lineamientos Generales en Materia de Clasificación y Desclasificación de la Información, así como para la Elaboración de Versiones Públicas, respecto a la consulta directa, que reza así:</w:t>
      </w:r>
    </w:p>
    <w:p w14:paraId="6DB3F65B" w14:textId="77777777" w:rsidR="00837491" w:rsidRPr="00824B02" w:rsidRDefault="00837491" w:rsidP="00824B02">
      <w:pPr>
        <w:spacing w:line="360" w:lineRule="auto"/>
        <w:ind w:right="51"/>
        <w:jc w:val="both"/>
        <w:rPr>
          <w:rFonts w:ascii="Palatino Linotype" w:eastAsia="Palatino Linotype" w:hAnsi="Palatino Linotype" w:cs="Palatino Linotype"/>
        </w:rPr>
      </w:pPr>
    </w:p>
    <w:p w14:paraId="6EDA86C7" w14:textId="77777777" w:rsidR="002347EB" w:rsidRPr="00824B02" w:rsidRDefault="002347EB" w:rsidP="00824B02">
      <w:pPr>
        <w:ind w:left="851" w:right="899"/>
        <w:jc w:val="both"/>
        <w:rPr>
          <w:rFonts w:ascii="Palatino Linotype" w:eastAsia="Palatino Linotype" w:hAnsi="Palatino Linotype" w:cs="Palatino Linotype"/>
          <w:b/>
          <w:i/>
          <w:sz w:val="22"/>
        </w:rPr>
      </w:pPr>
      <w:r w:rsidRPr="00824B02">
        <w:rPr>
          <w:rFonts w:ascii="Palatino Linotype" w:eastAsia="Palatino Linotype" w:hAnsi="Palatino Linotype" w:cs="Palatino Linotype"/>
          <w:i/>
          <w:sz w:val="22"/>
        </w:rPr>
        <w:t>“</w:t>
      </w:r>
      <w:r w:rsidRPr="00824B02">
        <w:rPr>
          <w:rFonts w:ascii="Palatino Linotype" w:eastAsia="Palatino Linotype" w:hAnsi="Palatino Linotype" w:cs="Palatino Linotype"/>
          <w:b/>
          <w:i/>
          <w:sz w:val="22"/>
        </w:rPr>
        <w:t xml:space="preserve">CAPÍTULO X </w:t>
      </w:r>
    </w:p>
    <w:p w14:paraId="5071710F" w14:textId="77777777" w:rsidR="002347EB" w:rsidRPr="00824B02" w:rsidRDefault="002347EB" w:rsidP="00824B02">
      <w:pPr>
        <w:ind w:left="851" w:right="899"/>
        <w:jc w:val="both"/>
        <w:rPr>
          <w:rFonts w:ascii="Palatino Linotype" w:eastAsia="Palatino Linotype" w:hAnsi="Palatino Linotype" w:cs="Palatino Linotype"/>
          <w:b/>
          <w:i/>
          <w:sz w:val="10"/>
          <w:szCs w:val="10"/>
        </w:rPr>
      </w:pPr>
    </w:p>
    <w:p w14:paraId="2B0B3487" w14:textId="77777777" w:rsidR="002347EB" w:rsidRPr="00824B02" w:rsidRDefault="002347EB" w:rsidP="00824B02">
      <w:pPr>
        <w:ind w:left="851" w:right="899"/>
        <w:jc w:val="both"/>
        <w:rPr>
          <w:rFonts w:ascii="Palatino Linotype" w:eastAsia="Palatino Linotype" w:hAnsi="Palatino Linotype" w:cs="Palatino Linotype"/>
          <w:b/>
          <w:i/>
          <w:sz w:val="22"/>
        </w:rPr>
      </w:pPr>
      <w:r w:rsidRPr="00824B02">
        <w:rPr>
          <w:rFonts w:ascii="Palatino Linotype" w:eastAsia="Palatino Linotype" w:hAnsi="Palatino Linotype" w:cs="Palatino Linotype"/>
          <w:b/>
          <w:i/>
          <w:sz w:val="22"/>
        </w:rPr>
        <w:t xml:space="preserve">DE LA CONSULTA DIRECTA </w:t>
      </w:r>
    </w:p>
    <w:p w14:paraId="67EADDFB" w14:textId="77777777" w:rsidR="002347EB" w:rsidRPr="00824B02" w:rsidRDefault="002347EB" w:rsidP="00824B02">
      <w:pPr>
        <w:ind w:left="851" w:right="899"/>
        <w:jc w:val="both"/>
        <w:rPr>
          <w:rFonts w:ascii="Palatino Linotype" w:eastAsia="Palatino Linotype" w:hAnsi="Palatino Linotype" w:cs="Palatino Linotype"/>
          <w:i/>
          <w:sz w:val="10"/>
          <w:szCs w:val="10"/>
        </w:rPr>
      </w:pPr>
    </w:p>
    <w:p w14:paraId="3852D634" w14:textId="77777777" w:rsidR="002347EB" w:rsidRPr="00824B02" w:rsidRDefault="002347EB" w:rsidP="00824B02">
      <w:pPr>
        <w:spacing w:before="120" w:after="120"/>
        <w:ind w:left="851" w:right="902"/>
        <w:jc w:val="both"/>
        <w:rPr>
          <w:rFonts w:ascii="Palatino Linotype" w:eastAsia="Palatino Linotype" w:hAnsi="Palatino Linotype" w:cs="Palatino Linotype"/>
          <w:i/>
          <w:sz w:val="22"/>
        </w:rPr>
      </w:pPr>
      <w:r w:rsidRPr="00824B02">
        <w:rPr>
          <w:rFonts w:ascii="Palatino Linotype" w:eastAsia="Palatino Linotype" w:hAnsi="Palatino Linotype" w:cs="Palatino Linotype"/>
          <w:b/>
          <w:i/>
          <w:sz w:val="22"/>
        </w:rPr>
        <w:t>Sexagésimo séptimo</w:t>
      </w:r>
      <w:r w:rsidRPr="00824B02">
        <w:rPr>
          <w:rFonts w:ascii="Palatino Linotype" w:eastAsia="Palatino Linotype" w:hAnsi="Palatino Linotype" w:cs="Palatino Linotype"/>
          <w:i/>
          <w:sz w:val="22"/>
        </w:rPr>
        <w:t xml:space="preserve">. Para la atención de solicitudes en las que la modalidad de entrega de la información sea la consulta directa y, con el fin de garantizar el acceso a la información que conste en documentos que contengan partes o secciones clasificadas como reservadas o confidenciales en la modalidad antes citada, previamente el Comité de Transparencia del sujeto obligado deberá emitir la resolución en la que funde y motive la clasificación de las partes o secciones que no podrán dejarse a la vista del solicitante. </w:t>
      </w:r>
    </w:p>
    <w:p w14:paraId="5CF05192" w14:textId="77777777" w:rsidR="002347EB" w:rsidRPr="00824B02" w:rsidRDefault="002347EB" w:rsidP="00824B02">
      <w:pPr>
        <w:spacing w:before="120" w:after="120"/>
        <w:ind w:left="851" w:right="902"/>
        <w:jc w:val="both"/>
        <w:rPr>
          <w:rFonts w:ascii="Palatino Linotype" w:eastAsia="Palatino Linotype" w:hAnsi="Palatino Linotype" w:cs="Palatino Linotype"/>
          <w:i/>
          <w:sz w:val="22"/>
        </w:rPr>
      </w:pPr>
      <w:r w:rsidRPr="00824B02">
        <w:rPr>
          <w:rFonts w:ascii="Palatino Linotype" w:eastAsia="Palatino Linotype" w:hAnsi="Palatino Linotype" w:cs="Palatino Linotype"/>
          <w:b/>
          <w:i/>
          <w:sz w:val="22"/>
        </w:rPr>
        <w:t>Sexagésimo octavo</w:t>
      </w:r>
      <w:r w:rsidRPr="00824B02">
        <w:rPr>
          <w:rFonts w:ascii="Palatino Linotype" w:eastAsia="Palatino Linotype" w:hAnsi="Palatino Linotype" w:cs="Palatino Linotype"/>
          <w:i/>
          <w:sz w:val="22"/>
        </w:rPr>
        <w:t xml:space="preserve">. En la resolución del Comité de Transparencia a que se refiere el lineamiento inmediato anterior, se deberán establecer las medidas que el personal encargado de permitir el acceso al solicitante deberá implementar, a fin de que se resguarde la información clasificada, atendiendo a la naturaleza del documento y el formato en el que obra. </w:t>
      </w:r>
    </w:p>
    <w:p w14:paraId="0A762F3A" w14:textId="77777777" w:rsidR="002347EB" w:rsidRPr="00824B02" w:rsidRDefault="002347EB" w:rsidP="00824B02">
      <w:pPr>
        <w:spacing w:before="120" w:after="120"/>
        <w:ind w:left="851" w:right="902"/>
        <w:jc w:val="both"/>
        <w:rPr>
          <w:rFonts w:ascii="Palatino Linotype" w:eastAsia="Palatino Linotype" w:hAnsi="Palatino Linotype" w:cs="Palatino Linotype"/>
          <w:i/>
          <w:sz w:val="22"/>
        </w:rPr>
      </w:pPr>
      <w:r w:rsidRPr="00824B02">
        <w:rPr>
          <w:rFonts w:ascii="Palatino Linotype" w:eastAsia="Palatino Linotype" w:hAnsi="Palatino Linotype" w:cs="Palatino Linotype"/>
          <w:b/>
          <w:i/>
          <w:sz w:val="22"/>
        </w:rPr>
        <w:t>Sexagésimo noveno</w:t>
      </w:r>
      <w:r w:rsidRPr="00824B02">
        <w:rPr>
          <w:rFonts w:ascii="Palatino Linotype" w:eastAsia="Palatino Linotype" w:hAnsi="Palatino Linotype" w:cs="Palatino Linotype"/>
          <w:i/>
          <w:sz w:val="22"/>
        </w:rPr>
        <w:t xml:space="preserve">. En caso de que no sea posible otorgar acceso a la información en la modalidad de consulta directa ya sea por la naturaleza, contenido, el formato del documento o características físicas del mismo, el sujeto obligado deberá justificar el impedimento para el acceso a la consulta directa y, de ser posible, ofrecer las demás modalidades en las que es viable el acceso a la información. </w:t>
      </w:r>
    </w:p>
    <w:p w14:paraId="72FE67BC" w14:textId="77777777" w:rsidR="002347EB" w:rsidRPr="00824B02" w:rsidRDefault="002347EB" w:rsidP="00824B02">
      <w:pPr>
        <w:spacing w:before="120" w:after="120"/>
        <w:ind w:left="851" w:right="902"/>
        <w:jc w:val="both"/>
        <w:rPr>
          <w:rFonts w:ascii="Palatino Linotype" w:eastAsia="Palatino Linotype" w:hAnsi="Palatino Linotype" w:cs="Palatino Linotype"/>
          <w:i/>
          <w:sz w:val="22"/>
        </w:rPr>
      </w:pPr>
      <w:r w:rsidRPr="00824B02">
        <w:rPr>
          <w:rFonts w:ascii="Palatino Linotype" w:eastAsia="Palatino Linotype" w:hAnsi="Palatino Linotype" w:cs="Palatino Linotype"/>
          <w:b/>
          <w:i/>
          <w:sz w:val="22"/>
        </w:rPr>
        <w:lastRenderedPageBreak/>
        <w:t>Septuagésimo.</w:t>
      </w:r>
      <w:r w:rsidRPr="00824B02">
        <w:rPr>
          <w:rFonts w:ascii="Palatino Linotype" w:eastAsia="Palatino Linotype" w:hAnsi="Palatino Linotype" w:cs="Palatino Linotype"/>
          <w:i/>
          <w:sz w:val="22"/>
        </w:rPr>
        <w:t xml:space="preserve"> Para el desahogo de las actuaciones tendientes a permitir la consulta directa, en los casos en que ésta resulte procedente, los sujetos obligados deberán observar lo siguiente: </w:t>
      </w:r>
    </w:p>
    <w:p w14:paraId="24DE82D2" w14:textId="77777777" w:rsidR="002347EB" w:rsidRPr="00824B02" w:rsidRDefault="002347EB" w:rsidP="00824B02">
      <w:pPr>
        <w:spacing w:before="120" w:after="120"/>
        <w:ind w:left="851" w:right="902"/>
        <w:jc w:val="both"/>
        <w:rPr>
          <w:rFonts w:ascii="Palatino Linotype" w:eastAsia="Palatino Linotype" w:hAnsi="Palatino Linotype" w:cs="Palatino Linotype"/>
          <w:i/>
          <w:sz w:val="22"/>
        </w:rPr>
      </w:pPr>
      <w:r w:rsidRPr="00824B02">
        <w:rPr>
          <w:rFonts w:ascii="Palatino Linotype" w:eastAsia="Palatino Linotype" w:hAnsi="Palatino Linotype" w:cs="Palatino Linotype"/>
          <w:b/>
          <w:i/>
          <w:sz w:val="22"/>
        </w:rPr>
        <w:t>I.</w:t>
      </w:r>
      <w:r w:rsidRPr="00824B02">
        <w:rPr>
          <w:rFonts w:ascii="Palatino Linotype" w:eastAsia="Palatino Linotype" w:hAnsi="Palatino Linotype" w:cs="Palatino Linotype"/>
          <w:i/>
          <w:sz w:val="22"/>
        </w:rPr>
        <w:t xml:space="preserve"> Señalar claramente al particular, en la respuesta a su solicitud, el lugar, día y hora en que se podrá llevar a cabo la consulta de la documentación solicitada. En caso de que, derivado del volumen o de las particularidades de los documentos, el sujeto obligado determine que se requiere más de un día para realizar la consulta, en la respuesta a la solicitud también se deberá indicar esta situación al solicitante y los días, y horarios en que podrá llevarse a cabo. </w:t>
      </w:r>
    </w:p>
    <w:p w14:paraId="074D7EF2" w14:textId="77777777" w:rsidR="002347EB" w:rsidRPr="00824B02" w:rsidRDefault="002347EB" w:rsidP="00824B02">
      <w:pPr>
        <w:spacing w:before="120" w:after="120"/>
        <w:ind w:left="851" w:right="902"/>
        <w:jc w:val="both"/>
        <w:rPr>
          <w:rFonts w:ascii="Palatino Linotype" w:eastAsia="Palatino Linotype" w:hAnsi="Palatino Linotype" w:cs="Palatino Linotype"/>
          <w:i/>
          <w:sz w:val="22"/>
        </w:rPr>
      </w:pPr>
      <w:r w:rsidRPr="00824B02">
        <w:rPr>
          <w:rFonts w:ascii="Palatino Linotype" w:eastAsia="Palatino Linotype" w:hAnsi="Palatino Linotype" w:cs="Palatino Linotype"/>
          <w:b/>
          <w:i/>
          <w:sz w:val="22"/>
        </w:rPr>
        <w:t>II.</w:t>
      </w:r>
      <w:r w:rsidRPr="00824B02">
        <w:rPr>
          <w:rFonts w:ascii="Palatino Linotype" w:eastAsia="Palatino Linotype" w:hAnsi="Palatino Linotype" w:cs="Palatino Linotype"/>
          <w:i/>
          <w:sz w:val="22"/>
        </w:rPr>
        <w:t xml:space="preserve"> En su caso, la procedencia de los ajustes razonables solicitados y/o la procedencia de acceso en la lengua indígena requerida; </w:t>
      </w:r>
    </w:p>
    <w:p w14:paraId="430BB66C" w14:textId="77777777" w:rsidR="002347EB" w:rsidRPr="00824B02" w:rsidRDefault="002347EB" w:rsidP="00824B02">
      <w:pPr>
        <w:spacing w:before="120" w:after="120"/>
        <w:ind w:left="851" w:right="902"/>
        <w:jc w:val="both"/>
        <w:rPr>
          <w:rFonts w:ascii="Palatino Linotype" w:eastAsia="Palatino Linotype" w:hAnsi="Palatino Linotype" w:cs="Palatino Linotype"/>
          <w:i/>
          <w:sz w:val="22"/>
        </w:rPr>
      </w:pPr>
      <w:r w:rsidRPr="00824B02">
        <w:rPr>
          <w:rFonts w:ascii="Palatino Linotype" w:eastAsia="Palatino Linotype" w:hAnsi="Palatino Linotype" w:cs="Palatino Linotype"/>
          <w:b/>
          <w:i/>
          <w:sz w:val="22"/>
        </w:rPr>
        <w:t>III.</w:t>
      </w:r>
      <w:r w:rsidRPr="00824B02">
        <w:rPr>
          <w:rFonts w:ascii="Palatino Linotype" w:eastAsia="Palatino Linotype" w:hAnsi="Palatino Linotype" w:cs="Palatino Linotype"/>
          <w:i/>
          <w:sz w:val="22"/>
        </w:rPr>
        <w:t xml:space="preserve"> Indicar claramente la ubicación del lugar en que el solicitante podrá llevar a cabo la consulta de la información debiendo ser éste, en la medida de lo posible, el domicilio de la Unidad de Transparencia, así como el nombre, cargo y datos de contacto del personal que le permitirá el acceso; </w:t>
      </w:r>
    </w:p>
    <w:p w14:paraId="33622307" w14:textId="77777777" w:rsidR="002347EB" w:rsidRPr="00824B02" w:rsidRDefault="002347EB" w:rsidP="00824B02">
      <w:pPr>
        <w:spacing w:before="120" w:after="120"/>
        <w:ind w:left="851" w:right="902"/>
        <w:jc w:val="both"/>
        <w:rPr>
          <w:rFonts w:ascii="Palatino Linotype" w:eastAsia="Palatino Linotype" w:hAnsi="Palatino Linotype" w:cs="Palatino Linotype"/>
          <w:i/>
          <w:sz w:val="22"/>
        </w:rPr>
      </w:pPr>
      <w:r w:rsidRPr="00824B02">
        <w:rPr>
          <w:rFonts w:ascii="Palatino Linotype" w:eastAsia="Palatino Linotype" w:hAnsi="Palatino Linotype" w:cs="Palatino Linotype"/>
          <w:b/>
          <w:i/>
          <w:sz w:val="22"/>
        </w:rPr>
        <w:t>IV.</w:t>
      </w:r>
      <w:r w:rsidRPr="00824B02">
        <w:rPr>
          <w:rFonts w:ascii="Palatino Linotype" w:eastAsia="Palatino Linotype" w:hAnsi="Palatino Linotype" w:cs="Palatino Linotype"/>
          <w:i/>
          <w:sz w:val="22"/>
        </w:rPr>
        <w:t xml:space="preserve"> Proporcionar al solicitante las facilidades y asistencia requerida para la consulta de los documentos;</w:t>
      </w:r>
    </w:p>
    <w:p w14:paraId="56E69C8F" w14:textId="77777777" w:rsidR="002347EB" w:rsidRPr="00824B02" w:rsidRDefault="002347EB" w:rsidP="00824B02">
      <w:pPr>
        <w:spacing w:before="120" w:after="120"/>
        <w:ind w:left="851" w:right="902"/>
        <w:jc w:val="both"/>
        <w:rPr>
          <w:rFonts w:ascii="Palatino Linotype" w:eastAsia="Palatino Linotype" w:hAnsi="Palatino Linotype" w:cs="Palatino Linotype"/>
          <w:i/>
          <w:sz w:val="22"/>
        </w:rPr>
      </w:pPr>
      <w:r w:rsidRPr="00824B02">
        <w:rPr>
          <w:rFonts w:ascii="Palatino Linotype" w:eastAsia="Palatino Linotype" w:hAnsi="Palatino Linotype" w:cs="Palatino Linotype"/>
          <w:b/>
          <w:i/>
          <w:sz w:val="22"/>
        </w:rPr>
        <w:t>V.</w:t>
      </w:r>
      <w:r w:rsidRPr="00824B02">
        <w:rPr>
          <w:rFonts w:ascii="Palatino Linotype" w:eastAsia="Palatino Linotype" w:hAnsi="Palatino Linotype" w:cs="Palatino Linotype"/>
          <w:i/>
          <w:sz w:val="22"/>
        </w:rPr>
        <w:t xml:space="preserve"> Abstenerse de requerir al solicitante que acredite interés alguno; </w:t>
      </w:r>
    </w:p>
    <w:p w14:paraId="6810EBB2" w14:textId="77777777" w:rsidR="002347EB" w:rsidRPr="00824B02" w:rsidRDefault="002347EB" w:rsidP="00824B02">
      <w:pPr>
        <w:spacing w:before="120" w:after="120"/>
        <w:ind w:left="851" w:right="902"/>
        <w:jc w:val="both"/>
        <w:rPr>
          <w:rFonts w:ascii="Palatino Linotype" w:eastAsia="Palatino Linotype" w:hAnsi="Palatino Linotype" w:cs="Palatino Linotype"/>
          <w:i/>
          <w:sz w:val="22"/>
        </w:rPr>
      </w:pPr>
      <w:r w:rsidRPr="00824B02">
        <w:rPr>
          <w:rFonts w:ascii="Palatino Linotype" w:eastAsia="Palatino Linotype" w:hAnsi="Palatino Linotype" w:cs="Palatino Linotype"/>
          <w:b/>
          <w:i/>
          <w:sz w:val="22"/>
        </w:rPr>
        <w:t>VI</w:t>
      </w:r>
      <w:r w:rsidRPr="00824B02">
        <w:rPr>
          <w:rFonts w:ascii="Palatino Linotype" w:eastAsia="Palatino Linotype" w:hAnsi="Palatino Linotype" w:cs="Palatino Linotype"/>
          <w:i/>
          <w:sz w:val="22"/>
        </w:rPr>
        <w:t xml:space="preserve">. Adoptar las medidas técnicas, físicas, administrativas y demás que resulten necesarias para garantizar la integridad de la información a consultar, de conformidad con las características específicas del documento solicitado, tales como: </w:t>
      </w:r>
    </w:p>
    <w:p w14:paraId="6C2EEC05" w14:textId="77777777" w:rsidR="002347EB" w:rsidRPr="00824B02" w:rsidRDefault="002347EB" w:rsidP="00824B02">
      <w:pPr>
        <w:spacing w:before="120" w:after="120"/>
        <w:ind w:left="851" w:right="902"/>
        <w:jc w:val="both"/>
        <w:rPr>
          <w:rFonts w:ascii="Palatino Linotype" w:eastAsia="Palatino Linotype" w:hAnsi="Palatino Linotype" w:cs="Palatino Linotype"/>
          <w:i/>
          <w:sz w:val="22"/>
        </w:rPr>
      </w:pPr>
      <w:r w:rsidRPr="00824B02">
        <w:rPr>
          <w:rFonts w:ascii="Palatino Linotype" w:eastAsia="Palatino Linotype" w:hAnsi="Palatino Linotype" w:cs="Palatino Linotype"/>
          <w:b/>
          <w:i/>
          <w:sz w:val="22"/>
        </w:rPr>
        <w:t>a)</w:t>
      </w:r>
      <w:r w:rsidRPr="00824B02">
        <w:rPr>
          <w:rFonts w:ascii="Palatino Linotype" w:eastAsia="Palatino Linotype" w:hAnsi="Palatino Linotype" w:cs="Palatino Linotype"/>
          <w:i/>
          <w:sz w:val="22"/>
        </w:rPr>
        <w:t xml:space="preserve"> Contar con instalaciones y mobiliario adecuado para asegurar tanto la integridad del documento consultado, como para proporcionar al solicitante las mejores condiciones para poder llevar a cabo la consulta directa; </w:t>
      </w:r>
    </w:p>
    <w:p w14:paraId="5F216C48" w14:textId="77777777" w:rsidR="002347EB" w:rsidRPr="00824B02" w:rsidRDefault="002347EB" w:rsidP="00824B02">
      <w:pPr>
        <w:spacing w:before="120" w:after="120"/>
        <w:ind w:left="851" w:right="902"/>
        <w:jc w:val="both"/>
        <w:rPr>
          <w:rFonts w:ascii="Palatino Linotype" w:eastAsia="Palatino Linotype" w:hAnsi="Palatino Linotype" w:cs="Palatino Linotype"/>
          <w:i/>
          <w:sz w:val="22"/>
        </w:rPr>
      </w:pPr>
      <w:r w:rsidRPr="00824B02">
        <w:rPr>
          <w:rFonts w:ascii="Palatino Linotype" w:eastAsia="Palatino Linotype" w:hAnsi="Palatino Linotype" w:cs="Palatino Linotype"/>
          <w:b/>
          <w:i/>
          <w:sz w:val="22"/>
        </w:rPr>
        <w:t>b)</w:t>
      </w:r>
      <w:r w:rsidRPr="00824B02">
        <w:rPr>
          <w:rFonts w:ascii="Palatino Linotype" w:eastAsia="Palatino Linotype" w:hAnsi="Palatino Linotype" w:cs="Palatino Linotype"/>
          <w:i/>
          <w:sz w:val="22"/>
        </w:rPr>
        <w:t xml:space="preserve"> Equipo y personal de vigilancia;</w:t>
      </w:r>
    </w:p>
    <w:p w14:paraId="2043F8B9" w14:textId="77777777" w:rsidR="002347EB" w:rsidRPr="00824B02" w:rsidRDefault="002347EB" w:rsidP="00824B02">
      <w:pPr>
        <w:spacing w:before="120" w:after="120"/>
        <w:ind w:left="851" w:right="902"/>
        <w:jc w:val="both"/>
        <w:rPr>
          <w:rFonts w:ascii="Palatino Linotype" w:eastAsia="Palatino Linotype" w:hAnsi="Palatino Linotype" w:cs="Palatino Linotype"/>
          <w:i/>
          <w:sz w:val="22"/>
        </w:rPr>
      </w:pPr>
      <w:r w:rsidRPr="00824B02">
        <w:rPr>
          <w:rFonts w:ascii="Palatino Linotype" w:eastAsia="Palatino Linotype" w:hAnsi="Palatino Linotype" w:cs="Palatino Linotype"/>
          <w:b/>
          <w:i/>
          <w:sz w:val="22"/>
        </w:rPr>
        <w:t>c)</w:t>
      </w:r>
      <w:r w:rsidRPr="00824B02">
        <w:rPr>
          <w:rFonts w:ascii="Palatino Linotype" w:eastAsia="Palatino Linotype" w:hAnsi="Palatino Linotype" w:cs="Palatino Linotype"/>
          <w:i/>
          <w:sz w:val="22"/>
        </w:rPr>
        <w:t xml:space="preserve"> Plan de acción contra robo o vandalismo; </w:t>
      </w:r>
    </w:p>
    <w:p w14:paraId="6AA9A0A1" w14:textId="77777777" w:rsidR="002347EB" w:rsidRPr="00824B02" w:rsidRDefault="002347EB" w:rsidP="00824B02">
      <w:pPr>
        <w:spacing w:before="120" w:after="120"/>
        <w:ind w:left="851" w:right="902"/>
        <w:jc w:val="both"/>
        <w:rPr>
          <w:rFonts w:ascii="Palatino Linotype" w:eastAsia="Palatino Linotype" w:hAnsi="Palatino Linotype" w:cs="Palatino Linotype"/>
          <w:i/>
          <w:sz w:val="22"/>
        </w:rPr>
      </w:pPr>
      <w:r w:rsidRPr="00824B02">
        <w:rPr>
          <w:rFonts w:ascii="Palatino Linotype" w:eastAsia="Palatino Linotype" w:hAnsi="Palatino Linotype" w:cs="Palatino Linotype"/>
          <w:b/>
          <w:i/>
          <w:sz w:val="22"/>
        </w:rPr>
        <w:t>d)</w:t>
      </w:r>
      <w:r w:rsidRPr="00824B02">
        <w:rPr>
          <w:rFonts w:ascii="Palatino Linotype" w:eastAsia="Palatino Linotype" w:hAnsi="Palatino Linotype" w:cs="Palatino Linotype"/>
          <w:i/>
          <w:sz w:val="22"/>
        </w:rPr>
        <w:t xml:space="preserve"> Extintores de fuego de gas inocuo; </w:t>
      </w:r>
    </w:p>
    <w:p w14:paraId="08842F03" w14:textId="77777777" w:rsidR="002347EB" w:rsidRPr="00824B02" w:rsidRDefault="002347EB" w:rsidP="00824B02">
      <w:pPr>
        <w:spacing w:before="120" w:after="120"/>
        <w:ind w:left="851" w:right="902"/>
        <w:jc w:val="both"/>
        <w:rPr>
          <w:rFonts w:ascii="Palatino Linotype" w:eastAsia="Palatino Linotype" w:hAnsi="Palatino Linotype" w:cs="Palatino Linotype"/>
          <w:i/>
          <w:sz w:val="22"/>
        </w:rPr>
      </w:pPr>
      <w:r w:rsidRPr="00824B02">
        <w:rPr>
          <w:rFonts w:ascii="Palatino Linotype" w:eastAsia="Palatino Linotype" w:hAnsi="Palatino Linotype" w:cs="Palatino Linotype"/>
          <w:b/>
          <w:i/>
          <w:sz w:val="22"/>
        </w:rPr>
        <w:t>e)</w:t>
      </w:r>
      <w:r w:rsidRPr="00824B02">
        <w:rPr>
          <w:rFonts w:ascii="Palatino Linotype" w:eastAsia="Palatino Linotype" w:hAnsi="Palatino Linotype" w:cs="Palatino Linotype"/>
          <w:i/>
          <w:sz w:val="22"/>
        </w:rPr>
        <w:t xml:space="preserve"> Registro e identificación del personal autorizado para el tratamiento de los documentos o expedientes a revisar;</w:t>
      </w:r>
    </w:p>
    <w:p w14:paraId="520C367E" w14:textId="77777777" w:rsidR="002347EB" w:rsidRPr="00824B02" w:rsidRDefault="002347EB" w:rsidP="00824B02">
      <w:pPr>
        <w:spacing w:before="120" w:after="120"/>
        <w:ind w:left="851" w:right="902"/>
        <w:jc w:val="both"/>
        <w:rPr>
          <w:rFonts w:ascii="Palatino Linotype" w:eastAsia="Palatino Linotype" w:hAnsi="Palatino Linotype" w:cs="Palatino Linotype"/>
          <w:i/>
          <w:sz w:val="22"/>
        </w:rPr>
      </w:pPr>
      <w:r w:rsidRPr="00824B02">
        <w:rPr>
          <w:rFonts w:ascii="Palatino Linotype" w:eastAsia="Palatino Linotype" w:hAnsi="Palatino Linotype" w:cs="Palatino Linotype"/>
          <w:b/>
          <w:i/>
          <w:sz w:val="22"/>
        </w:rPr>
        <w:t>f)</w:t>
      </w:r>
      <w:r w:rsidRPr="00824B02">
        <w:rPr>
          <w:rFonts w:ascii="Palatino Linotype" w:eastAsia="Palatino Linotype" w:hAnsi="Palatino Linotype" w:cs="Palatino Linotype"/>
          <w:i/>
          <w:sz w:val="22"/>
        </w:rPr>
        <w:t xml:space="preserve"> Registro e identificación de los particulares autorizados para llevar a cabo la consulta directa, y </w:t>
      </w:r>
    </w:p>
    <w:p w14:paraId="399366A7" w14:textId="77777777" w:rsidR="002347EB" w:rsidRPr="00824B02" w:rsidRDefault="002347EB" w:rsidP="00824B02">
      <w:pPr>
        <w:spacing w:before="120" w:after="120"/>
        <w:ind w:left="851" w:right="902"/>
        <w:jc w:val="both"/>
        <w:rPr>
          <w:rFonts w:ascii="Palatino Linotype" w:eastAsia="Palatino Linotype" w:hAnsi="Palatino Linotype" w:cs="Palatino Linotype"/>
          <w:i/>
          <w:sz w:val="22"/>
        </w:rPr>
      </w:pPr>
      <w:r w:rsidRPr="00824B02">
        <w:rPr>
          <w:rFonts w:ascii="Palatino Linotype" w:eastAsia="Palatino Linotype" w:hAnsi="Palatino Linotype" w:cs="Palatino Linotype"/>
          <w:b/>
          <w:i/>
          <w:sz w:val="22"/>
        </w:rPr>
        <w:t>g)</w:t>
      </w:r>
      <w:r w:rsidRPr="00824B02">
        <w:rPr>
          <w:rFonts w:ascii="Palatino Linotype" w:eastAsia="Palatino Linotype" w:hAnsi="Palatino Linotype" w:cs="Palatino Linotype"/>
          <w:i/>
          <w:sz w:val="22"/>
        </w:rPr>
        <w:t xml:space="preserve"> Las demás que, a criterio de los sujetos obligados, resulten necesarias. </w:t>
      </w:r>
    </w:p>
    <w:p w14:paraId="66D5D734" w14:textId="77777777" w:rsidR="002347EB" w:rsidRPr="00824B02" w:rsidRDefault="002347EB" w:rsidP="00824B02">
      <w:pPr>
        <w:spacing w:before="120" w:after="120"/>
        <w:ind w:left="851" w:right="902"/>
        <w:jc w:val="both"/>
        <w:rPr>
          <w:rFonts w:ascii="Palatino Linotype" w:eastAsia="Palatino Linotype" w:hAnsi="Palatino Linotype" w:cs="Palatino Linotype"/>
          <w:i/>
          <w:sz w:val="22"/>
        </w:rPr>
      </w:pPr>
      <w:r w:rsidRPr="00824B02">
        <w:rPr>
          <w:rFonts w:ascii="Palatino Linotype" w:eastAsia="Palatino Linotype" w:hAnsi="Palatino Linotype" w:cs="Palatino Linotype"/>
          <w:b/>
          <w:i/>
          <w:sz w:val="22"/>
        </w:rPr>
        <w:lastRenderedPageBreak/>
        <w:t>VII</w:t>
      </w:r>
      <w:r w:rsidRPr="00824B02">
        <w:rPr>
          <w:rFonts w:ascii="Palatino Linotype" w:eastAsia="Palatino Linotype" w:hAnsi="Palatino Linotype" w:cs="Palatino Linotype"/>
          <w:i/>
          <w:sz w:val="22"/>
        </w:rPr>
        <w:t>. Hacer del conocimiento del solicitante, previo al acceso a la información, las reglas a que se sujetará la consulta para garantizar la integridad de los documentos, y</w:t>
      </w:r>
    </w:p>
    <w:p w14:paraId="34ADCB1F" w14:textId="77777777" w:rsidR="002347EB" w:rsidRPr="00824B02" w:rsidRDefault="002347EB" w:rsidP="00824B02">
      <w:pPr>
        <w:spacing w:before="120" w:after="120"/>
        <w:ind w:left="851" w:right="902"/>
        <w:jc w:val="both"/>
        <w:rPr>
          <w:rFonts w:ascii="Palatino Linotype" w:eastAsia="Palatino Linotype" w:hAnsi="Palatino Linotype" w:cs="Palatino Linotype"/>
          <w:i/>
          <w:sz w:val="22"/>
        </w:rPr>
      </w:pPr>
      <w:r w:rsidRPr="00824B02">
        <w:rPr>
          <w:rFonts w:ascii="Palatino Linotype" w:eastAsia="Palatino Linotype" w:hAnsi="Palatino Linotype" w:cs="Palatino Linotype"/>
          <w:b/>
          <w:i/>
          <w:sz w:val="22"/>
        </w:rPr>
        <w:t>VIII.</w:t>
      </w:r>
      <w:r w:rsidRPr="00824B02">
        <w:rPr>
          <w:rFonts w:ascii="Palatino Linotype" w:eastAsia="Palatino Linotype" w:hAnsi="Palatino Linotype" w:cs="Palatino Linotype"/>
          <w:i/>
          <w:sz w:val="22"/>
        </w:rPr>
        <w:t xml:space="preserve"> Para el caso de documentos que contengan partes o secciones clasificadas como reservadas o confidenciales, el sujeto obligado deberá hacer del conocimiento del solicitante, previo al acceso a la información, la resolución debidamente fundada y motivada del Comité de Transparencia, en la que se clasificaron las partes o secciones que no podrán dejarse a la vista del solicitante. </w:t>
      </w:r>
    </w:p>
    <w:p w14:paraId="0A5626F4" w14:textId="77777777" w:rsidR="002347EB" w:rsidRPr="00824B02" w:rsidRDefault="002347EB" w:rsidP="00824B02">
      <w:pPr>
        <w:spacing w:before="120" w:after="120"/>
        <w:ind w:left="851" w:right="902"/>
        <w:jc w:val="both"/>
        <w:rPr>
          <w:rFonts w:ascii="Palatino Linotype" w:eastAsia="Palatino Linotype" w:hAnsi="Palatino Linotype" w:cs="Palatino Linotype"/>
          <w:i/>
          <w:sz w:val="22"/>
        </w:rPr>
      </w:pPr>
    </w:p>
    <w:p w14:paraId="26210515" w14:textId="77777777" w:rsidR="002347EB" w:rsidRPr="00824B02" w:rsidRDefault="002347EB" w:rsidP="00824B02">
      <w:pPr>
        <w:spacing w:before="120" w:after="120"/>
        <w:ind w:left="851" w:right="902"/>
        <w:jc w:val="both"/>
        <w:rPr>
          <w:rFonts w:ascii="Palatino Linotype" w:eastAsia="Palatino Linotype" w:hAnsi="Palatino Linotype" w:cs="Palatino Linotype"/>
          <w:i/>
          <w:sz w:val="22"/>
        </w:rPr>
      </w:pPr>
      <w:r w:rsidRPr="00824B02">
        <w:rPr>
          <w:rFonts w:ascii="Palatino Linotype" w:eastAsia="Palatino Linotype" w:hAnsi="Palatino Linotype" w:cs="Palatino Linotype"/>
          <w:b/>
          <w:i/>
          <w:sz w:val="22"/>
        </w:rPr>
        <w:t>Septuagésimo primero.</w:t>
      </w:r>
      <w:r w:rsidRPr="00824B02">
        <w:rPr>
          <w:rFonts w:ascii="Palatino Linotype" w:eastAsia="Palatino Linotype" w:hAnsi="Palatino Linotype" w:cs="Palatino Linotype"/>
          <w:i/>
          <w:sz w:val="22"/>
        </w:rPr>
        <w:t xml:space="preserve"> La consulta física de la información se realizará en presencia del personal que para tal efecto haya sido designado, quien implementará las medidas para asegurar en todo momento la integridad de la documentación, conforme a la resolución que, al efecto, emita el Comité de Transparencia. </w:t>
      </w:r>
    </w:p>
    <w:p w14:paraId="5BCCB112" w14:textId="77777777" w:rsidR="002347EB" w:rsidRPr="00824B02" w:rsidRDefault="002347EB" w:rsidP="00824B02">
      <w:pPr>
        <w:spacing w:before="120" w:after="120"/>
        <w:ind w:left="851" w:right="902"/>
        <w:jc w:val="both"/>
        <w:rPr>
          <w:rFonts w:ascii="Palatino Linotype" w:eastAsia="Palatino Linotype" w:hAnsi="Palatino Linotype" w:cs="Palatino Linotype"/>
          <w:i/>
          <w:sz w:val="22"/>
        </w:rPr>
      </w:pPr>
      <w:r w:rsidRPr="00824B02">
        <w:rPr>
          <w:rFonts w:ascii="Palatino Linotype" w:eastAsia="Palatino Linotype" w:hAnsi="Palatino Linotype" w:cs="Palatino Linotype"/>
          <w:i/>
          <w:sz w:val="22"/>
        </w:rPr>
        <w:t xml:space="preserve">El solicitante deberá observar en todo momento las reglas que el sujeto obligado haya hecho de su conocimiento para efectos de la conservación de los documentos. </w:t>
      </w:r>
    </w:p>
    <w:p w14:paraId="56B1F374" w14:textId="77777777" w:rsidR="002347EB" w:rsidRPr="00824B02" w:rsidRDefault="002347EB" w:rsidP="00824B02">
      <w:pPr>
        <w:spacing w:before="120" w:after="120"/>
        <w:ind w:left="851" w:right="902"/>
        <w:jc w:val="both"/>
        <w:rPr>
          <w:rFonts w:ascii="Palatino Linotype" w:eastAsia="Palatino Linotype" w:hAnsi="Palatino Linotype" w:cs="Palatino Linotype"/>
          <w:i/>
          <w:sz w:val="22"/>
        </w:rPr>
      </w:pPr>
      <w:r w:rsidRPr="00824B02">
        <w:rPr>
          <w:rFonts w:ascii="Palatino Linotype" w:eastAsia="Palatino Linotype" w:hAnsi="Palatino Linotype" w:cs="Palatino Linotype"/>
          <w:b/>
          <w:i/>
          <w:sz w:val="22"/>
        </w:rPr>
        <w:t>Septuagésimo segundo</w:t>
      </w:r>
      <w:r w:rsidRPr="00824B02">
        <w:rPr>
          <w:rFonts w:ascii="Palatino Linotype" w:eastAsia="Palatino Linotype" w:hAnsi="Palatino Linotype" w:cs="Palatino Linotype"/>
          <w:i/>
          <w:sz w:val="22"/>
        </w:rPr>
        <w:t xml:space="preserve">. El solicitante deberá realizar la consulta de los documentos requeridos en el lugar, horarios y con la persona destinada para tal efecto. </w:t>
      </w:r>
    </w:p>
    <w:p w14:paraId="03D582E9" w14:textId="77777777" w:rsidR="002347EB" w:rsidRPr="00824B02" w:rsidRDefault="002347EB" w:rsidP="00824B02">
      <w:pPr>
        <w:spacing w:before="120" w:after="120"/>
        <w:ind w:left="851" w:right="902"/>
        <w:jc w:val="both"/>
        <w:rPr>
          <w:rFonts w:ascii="Palatino Linotype" w:eastAsia="Palatino Linotype" w:hAnsi="Palatino Linotype" w:cs="Palatino Linotype"/>
          <w:i/>
          <w:sz w:val="22"/>
        </w:rPr>
      </w:pPr>
      <w:r w:rsidRPr="00824B02">
        <w:rPr>
          <w:rFonts w:ascii="Palatino Linotype" w:eastAsia="Palatino Linotype" w:hAnsi="Palatino Linotype" w:cs="Palatino Linotype"/>
          <w:i/>
          <w:sz w:val="22"/>
        </w:rPr>
        <w:t xml:space="preserve">Si una vez realizada la diligencia, en el tiempo previsto para ello, no fuera posible consultar toda la documentación, el solicitante podrá requerir al sujeto obligado una nueva cita, misma que deberá ser programada indicándole al particular los días y horarios en que podrá llevarse a cabo. </w:t>
      </w:r>
    </w:p>
    <w:p w14:paraId="310BC8FC" w14:textId="77777777" w:rsidR="002347EB" w:rsidRPr="00824B02" w:rsidRDefault="002347EB" w:rsidP="00824B02">
      <w:pPr>
        <w:spacing w:before="120" w:after="120"/>
        <w:ind w:left="851" w:right="902"/>
        <w:jc w:val="both"/>
        <w:rPr>
          <w:rFonts w:ascii="Palatino Linotype" w:eastAsia="Palatino Linotype" w:hAnsi="Palatino Linotype" w:cs="Palatino Linotype"/>
          <w:i/>
          <w:sz w:val="22"/>
        </w:rPr>
      </w:pPr>
      <w:r w:rsidRPr="00824B02">
        <w:rPr>
          <w:rFonts w:ascii="Palatino Linotype" w:eastAsia="Palatino Linotype" w:hAnsi="Palatino Linotype" w:cs="Palatino Linotype"/>
          <w:b/>
          <w:i/>
          <w:sz w:val="22"/>
        </w:rPr>
        <w:t>Septuagésimo tercero</w:t>
      </w:r>
      <w:r w:rsidRPr="00824B02">
        <w:rPr>
          <w:rFonts w:ascii="Palatino Linotype" w:eastAsia="Palatino Linotype" w:hAnsi="Palatino Linotype" w:cs="Palatino Linotype"/>
          <w:i/>
          <w:sz w:val="22"/>
        </w:rPr>
        <w:t xml:space="preserve">. Si una vez consultada la versión pública de la documentación, el solicitante requiriera la reproducción de la información o de parte de la misma en otra modalidad, salvo impedimento justificado, los sujetos obligados deberán otorgar acceso a ésta, previo el pago correspondiente, sin necesidad de que se presente una nueva solicitud de información. </w:t>
      </w:r>
    </w:p>
    <w:p w14:paraId="2C2A490F" w14:textId="77777777" w:rsidR="002347EB" w:rsidRPr="00824B02" w:rsidRDefault="002347EB" w:rsidP="00824B02">
      <w:pPr>
        <w:spacing w:before="120" w:after="120"/>
        <w:ind w:left="851" w:right="902"/>
        <w:jc w:val="both"/>
        <w:rPr>
          <w:rFonts w:ascii="Palatino Linotype" w:eastAsia="Palatino Linotype" w:hAnsi="Palatino Linotype" w:cs="Palatino Linotype"/>
          <w:i/>
          <w:sz w:val="22"/>
        </w:rPr>
      </w:pPr>
      <w:r w:rsidRPr="00824B02">
        <w:rPr>
          <w:rFonts w:ascii="Palatino Linotype" w:eastAsia="Palatino Linotype" w:hAnsi="Palatino Linotype" w:cs="Palatino Linotype"/>
          <w:i/>
          <w:sz w:val="22"/>
        </w:rPr>
        <w:t>La información deberá ser entregada sin costo, cuando implique la entrega de no más de veinte hojas simples.”</w:t>
      </w:r>
    </w:p>
    <w:p w14:paraId="6D41924C" w14:textId="77777777" w:rsidR="002347EB" w:rsidRPr="00824B02" w:rsidRDefault="002347EB" w:rsidP="00824B02">
      <w:pPr>
        <w:spacing w:line="360" w:lineRule="auto"/>
        <w:ind w:right="51"/>
        <w:jc w:val="both"/>
        <w:rPr>
          <w:rFonts w:ascii="Palatino Linotype" w:eastAsia="Palatino Linotype" w:hAnsi="Palatino Linotype" w:cs="Palatino Linotype"/>
        </w:rPr>
      </w:pPr>
    </w:p>
    <w:p w14:paraId="07966340" w14:textId="1D2DF8B6" w:rsidR="002347EB" w:rsidRPr="00824B02" w:rsidRDefault="002347EB" w:rsidP="00824B02">
      <w:pPr>
        <w:spacing w:before="240" w:after="240" w:line="360" w:lineRule="auto"/>
        <w:jc w:val="both"/>
        <w:rPr>
          <w:rFonts w:ascii="Palatino Linotype" w:eastAsia="Palatino Linotype" w:hAnsi="Palatino Linotype" w:cs="Palatino Linotype"/>
        </w:rPr>
      </w:pPr>
      <w:r w:rsidRPr="00824B02">
        <w:rPr>
          <w:rFonts w:ascii="Palatino Linotype" w:eastAsia="Palatino Linotype" w:hAnsi="Palatino Linotype" w:cs="Palatino Linotype"/>
        </w:rPr>
        <w:t xml:space="preserve">Con base en lo expuesto, se concluye que el </w:t>
      </w:r>
      <w:r w:rsidRPr="00824B02">
        <w:rPr>
          <w:rFonts w:ascii="Palatino Linotype" w:eastAsia="Palatino Linotype" w:hAnsi="Palatino Linotype" w:cs="Palatino Linotype"/>
          <w:b/>
        </w:rPr>
        <w:t>Sujeto Obligado</w:t>
      </w:r>
      <w:r w:rsidRPr="00824B02">
        <w:rPr>
          <w:rFonts w:ascii="Palatino Linotype" w:eastAsia="Palatino Linotype" w:hAnsi="Palatino Linotype" w:cs="Palatino Linotype"/>
        </w:rPr>
        <w:t xml:space="preserve">, acreditó la imposibilidad, técnica y humana, establecida en el artículo 158 de la Ley de Transparencia y Acceso a la Información Pública del Estado de México y Municipios, para validar el cambio de </w:t>
      </w:r>
      <w:r w:rsidRPr="00824B02">
        <w:rPr>
          <w:rFonts w:ascii="Palatino Linotype" w:eastAsia="Palatino Linotype" w:hAnsi="Palatino Linotype" w:cs="Palatino Linotype"/>
        </w:rPr>
        <w:lastRenderedPageBreak/>
        <w:t xml:space="preserve">modalidad a consulta directa, sin embargo, los agravios resultan parcialmente fundados, puesto que tal y como ya fue expuesto, faltaron opciones por brindarle a la parte </w:t>
      </w:r>
      <w:r w:rsidR="00824B02" w:rsidRPr="00824B02">
        <w:rPr>
          <w:rFonts w:ascii="Palatino Linotype" w:eastAsia="Palatino Linotype" w:hAnsi="Palatino Linotype" w:cs="Palatino Linotype"/>
          <w:b/>
        </w:rPr>
        <w:t>RECURRENTE</w:t>
      </w:r>
      <w:r w:rsidRPr="00824B02">
        <w:rPr>
          <w:rFonts w:ascii="Palatino Linotype" w:eastAsia="Palatino Linotype" w:hAnsi="Palatino Linotype" w:cs="Palatino Linotype"/>
          <w:b/>
        </w:rPr>
        <w:t xml:space="preserve"> </w:t>
      </w:r>
      <w:r w:rsidRPr="00824B02">
        <w:rPr>
          <w:rFonts w:ascii="Palatino Linotype" w:eastAsia="Palatino Linotype" w:hAnsi="Palatino Linotype" w:cs="Palatino Linotype"/>
        </w:rPr>
        <w:t xml:space="preserve">para acceder a la información peticionada, razón por la cual se estima que para garantizar el Derecho de acceso a la información, el </w:t>
      </w:r>
      <w:r w:rsidRPr="00824B02">
        <w:rPr>
          <w:rFonts w:ascii="Palatino Linotype" w:eastAsia="Palatino Linotype" w:hAnsi="Palatino Linotype" w:cs="Palatino Linotype"/>
          <w:b/>
        </w:rPr>
        <w:t xml:space="preserve">Sujeto Obligado, </w:t>
      </w:r>
      <w:r w:rsidRPr="00824B02">
        <w:rPr>
          <w:rFonts w:ascii="Palatino Linotype" w:eastAsia="Palatino Linotype" w:hAnsi="Palatino Linotype" w:cs="Palatino Linotype"/>
        </w:rPr>
        <w:t>de manera fundada y motivada deberá ofrecer otras modalidades, como proponer otros medios electrónicos, tales como habilitar una liga electrónica en caso de que sea posible, correo electrónico si la capacidad del mismo lo permite, disco compacto, dispositivo de almacenamiento, consulta directa, copias simples o certificadas, con posibilidad de entrega en la Unidad de Transparencia o a domicilio por correo certificado, previo pago de los derechos correspondientes, o darle la posibilidad de obtenerla de manera gratuita si el mismo aporta el CD o la USB en la que se le proporcionarán los archivos electrónicos.</w:t>
      </w:r>
    </w:p>
    <w:p w14:paraId="2F6A489F" w14:textId="77777777" w:rsidR="002347EB" w:rsidRPr="00824B02" w:rsidRDefault="002347EB" w:rsidP="00824B02">
      <w:pPr>
        <w:spacing w:before="240" w:after="240" w:line="360" w:lineRule="auto"/>
        <w:jc w:val="both"/>
        <w:rPr>
          <w:rFonts w:ascii="Palatino Linotype" w:eastAsia="Palatino Linotype" w:hAnsi="Palatino Linotype" w:cs="Palatino Linotype"/>
        </w:rPr>
      </w:pPr>
      <w:r w:rsidRPr="00824B02">
        <w:rPr>
          <w:rFonts w:ascii="Palatino Linotype" w:eastAsia="Palatino Linotype" w:hAnsi="Palatino Linotype" w:cs="Palatino Linotype"/>
        </w:rPr>
        <w:t>Para el caso que no pueda subir la información en una liga electrónica de acceso en Internet, por no contar con presupuesto, ni con el equipo electrónico adecuado para tal circunstancia, podrá omitir dicha modalidad, para la entrega de la misma.</w:t>
      </w:r>
    </w:p>
    <w:p w14:paraId="1B70C259" w14:textId="48982859" w:rsidR="002347EB" w:rsidRPr="00824B02" w:rsidRDefault="002347EB" w:rsidP="00824B02">
      <w:pPr>
        <w:spacing w:line="360" w:lineRule="auto"/>
        <w:jc w:val="both"/>
        <w:rPr>
          <w:rFonts w:ascii="Palatino Linotype" w:eastAsia="Palatino Linotype" w:hAnsi="Palatino Linotype" w:cs="Palatino Linotype"/>
        </w:rPr>
      </w:pPr>
      <w:r w:rsidRPr="00824B02">
        <w:rPr>
          <w:rFonts w:ascii="Palatino Linotype" w:eastAsia="Palatino Linotype" w:hAnsi="Palatino Linotype" w:cs="Palatino Linotype"/>
        </w:rPr>
        <w:t xml:space="preserve">Para tal situación, a través del </w:t>
      </w:r>
      <w:r w:rsidRPr="00824B02">
        <w:rPr>
          <w:rFonts w:ascii="Palatino Linotype" w:eastAsia="Palatino Linotype" w:hAnsi="Palatino Linotype" w:cs="Palatino Linotype"/>
          <w:b/>
        </w:rPr>
        <w:t>SAIMEX</w:t>
      </w:r>
      <w:r w:rsidRPr="00824B02">
        <w:rPr>
          <w:rFonts w:ascii="Palatino Linotype" w:eastAsia="Palatino Linotype" w:hAnsi="Palatino Linotype" w:cs="Palatino Linotype"/>
        </w:rPr>
        <w:t>, deberá indicar el mecanismo y/o procedimiento que tendrá que seguir la parte</w:t>
      </w:r>
      <w:r w:rsidRPr="00824B02">
        <w:rPr>
          <w:rFonts w:ascii="Palatino Linotype" w:eastAsia="Palatino Linotype" w:hAnsi="Palatino Linotype" w:cs="Palatino Linotype"/>
          <w:b/>
        </w:rPr>
        <w:t xml:space="preserve"> </w:t>
      </w:r>
      <w:r w:rsidR="00824B02" w:rsidRPr="00824B02">
        <w:rPr>
          <w:rFonts w:ascii="Palatino Linotype" w:eastAsia="Palatino Linotype" w:hAnsi="Palatino Linotype" w:cs="Palatino Linotype"/>
          <w:b/>
        </w:rPr>
        <w:t>RECURRENTE</w:t>
      </w:r>
      <w:r w:rsidRPr="00824B02">
        <w:rPr>
          <w:rFonts w:ascii="Palatino Linotype" w:eastAsia="Palatino Linotype" w:hAnsi="Palatino Linotype" w:cs="Palatino Linotype"/>
        </w:rPr>
        <w:t>, para acceder a la documentación, es decir, los pasos para realizar el pago de derechos, en caso de ser procedentes, y la manera de obtener la información como domicilio de la Unidad de Transparencia, días y horarios de atención, así como el nombre del servidor público que le atenderá. Además, deberá señalarle que podrá acceder de manera gratuita a la información si proporciona el medio electrónico y recoge la información en la Unidad de Transparencia.</w:t>
      </w:r>
    </w:p>
    <w:p w14:paraId="4FDC87DA" w14:textId="03E15FB8" w:rsidR="002347EB" w:rsidRPr="00824B02" w:rsidRDefault="002347EB" w:rsidP="00824B02">
      <w:pPr>
        <w:spacing w:before="240" w:after="240" w:line="360" w:lineRule="auto"/>
        <w:jc w:val="both"/>
        <w:rPr>
          <w:rFonts w:ascii="Palatino Linotype" w:eastAsia="Palatino Linotype" w:hAnsi="Palatino Linotype" w:cs="Palatino Linotype"/>
        </w:rPr>
      </w:pPr>
      <w:r w:rsidRPr="00824B02">
        <w:rPr>
          <w:rFonts w:ascii="Palatino Linotype" w:eastAsia="Palatino Linotype" w:hAnsi="Palatino Linotype" w:cs="Palatino Linotype"/>
        </w:rPr>
        <w:lastRenderedPageBreak/>
        <w:t xml:space="preserve">Además, el </w:t>
      </w:r>
      <w:r w:rsidRPr="00824B02">
        <w:rPr>
          <w:rFonts w:ascii="Palatino Linotype" w:eastAsia="Palatino Linotype" w:hAnsi="Palatino Linotype" w:cs="Palatino Linotype"/>
          <w:b/>
        </w:rPr>
        <w:t>Sujeto Obligado</w:t>
      </w:r>
      <w:r w:rsidRPr="00824B02">
        <w:rPr>
          <w:rFonts w:ascii="Palatino Linotype" w:eastAsia="Palatino Linotype" w:hAnsi="Palatino Linotype" w:cs="Palatino Linotype"/>
        </w:rPr>
        <w:t xml:space="preserve"> deberá hacer del conocimiento a la parte </w:t>
      </w:r>
      <w:r w:rsidR="00824B02" w:rsidRPr="00824B02">
        <w:rPr>
          <w:rFonts w:ascii="Palatino Linotype" w:eastAsia="Palatino Linotype" w:hAnsi="Palatino Linotype" w:cs="Palatino Linotype"/>
          <w:b/>
        </w:rPr>
        <w:t>RECURRENTE</w:t>
      </w:r>
      <w:r w:rsidRPr="00824B02">
        <w:rPr>
          <w:rFonts w:ascii="Palatino Linotype" w:eastAsia="Palatino Linotype" w:hAnsi="Palatino Linotype" w:cs="Palatino Linotype"/>
        </w:rPr>
        <w:t xml:space="preserve"> que la información estará disponible para su consulta, por un plazo mínimo de sesenta días naturales, mismo plazo que </w:t>
      </w:r>
      <w:r w:rsidRPr="00824B02">
        <w:rPr>
          <w:rFonts w:ascii="Palatino Linotype" w:eastAsia="Palatino Linotype" w:hAnsi="Palatino Linotype" w:cs="Palatino Linotype"/>
          <w:b/>
        </w:rPr>
        <w:t>deberá computarse posterior a la notificación de la presente resolución</w:t>
      </w:r>
      <w:r w:rsidRPr="00824B02">
        <w:rPr>
          <w:rFonts w:ascii="Palatino Linotype" w:eastAsia="Palatino Linotype" w:hAnsi="Palatino Linotype" w:cs="Palatino Linotype"/>
        </w:rPr>
        <w:t xml:space="preserve"> en términos del segundo párrafo del artículo 166 de la Ley de Transparencia y Acceso a la Información Pública del Estado de México y Municipios.</w:t>
      </w:r>
    </w:p>
    <w:p w14:paraId="5A54A6E3" w14:textId="455FE780" w:rsidR="002347EB" w:rsidRPr="00824B02" w:rsidRDefault="002347EB" w:rsidP="00824B02">
      <w:pPr>
        <w:spacing w:before="240" w:after="240" w:line="360" w:lineRule="auto"/>
        <w:jc w:val="both"/>
        <w:rPr>
          <w:rFonts w:ascii="Palatino Linotype" w:eastAsia="Palatino Linotype" w:hAnsi="Palatino Linotype" w:cs="Palatino Linotype"/>
        </w:rPr>
      </w:pPr>
      <w:r w:rsidRPr="00824B02">
        <w:rPr>
          <w:rFonts w:ascii="Palatino Linotype" w:eastAsia="Palatino Linotype" w:hAnsi="Palatino Linotype" w:cs="Palatino Linotype"/>
        </w:rPr>
        <w:t xml:space="preserve">Si dentro del transcurso del término señalado en el párrafo anterior, </w:t>
      </w:r>
      <w:r w:rsidRPr="00824B02">
        <w:rPr>
          <w:rFonts w:ascii="Palatino Linotype" w:eastAsia="Palatino Linotype" w:hAnsi="Palatino Linotype" w:cs="Palatino Linotype"/>
          <w:b/>
        </w:rPr>
        <w:t xml:space="preserve">la parte </w:t>
      </w:r>
      <w:r w:rsidR="00824B02" w:rsidRPr="00824B02">
        <w:rPr>
          <w:rFonts w:ascii="Palatino Linotype" w:eastAsia="Palatino Linotype" w:hAnsi="Palatino Linotype" w:cs="Palatino Linotype"/>
          <w:b/>
        </w:rPr>
        <w:t>RECURRENTE</w:t>
      </w:r>
      <w:r w:rsidRPr="00824B02">
        <w:rPr>
          <w:rFonts w:ascii="Palatino Linotype" w:eastAsia="Palatino Linotype" w:hAnsi="Palatino Linotype" w:cs="Palatino Linotype"/>
          <w:b/>
        </w:rPr>
        <w:t xml:space="preserve"> acude por la información,</w:t>
      </w:r>
      <w:r w:rsidRPr="00824B02">
        <w:rPr>
          <w:rFonts w:ascii="Palatino Linotype" w:eastAsia="Palatino Linotype" w:hAnsi="Palatino Linotype" w:cs="Palatino Linotype"/>
        </w:rPr>
        <w:t xml:space="preserve"> el </w:t>
      </w:r>
      <w:r w:rsidRPr="00824B02">
        <w:rPr>
          <w:rFonts w:ascii="Palatino Linotype" w:eastAsia="Palatino Linotype" w:hAnsi="Palatino Linotype" w:cs="Palatino Linotype"/>
          <w:b/>
        </w:rPr>
        <w:t>Sujeto Obligado</w:t>
      </w:r>
      <w:r w:rsidRPr="00824B02">
        <w:rPr>
          <w:rFonts w:ascii="Palatino Linotype" w:eastAsia="Palatino Linotype" w:hAnsi="Palatino Linotype" w:cs="Palatino Linotype"/>
        </w:rPr>
        <w:t xml:space="preserve"> levantará un acta de hechos misma que debe ser remitida a este Instituto, por conducto de la Secretaría Técnica del Pleno, junto con el acuse de recibo de la información; sin embargo, si una vez fenecido el plazo, no acudiera por los documentos ordenados, el </w:t>
      </w:r>
      <w:r w:rsidRPr="00824B02">
        <w:rPr>
          <w:rFonts w:ascii="Palatino Linotype" w:eastAsia="Palatino Linotype" w:hAnsi="Palatino Linotype" w:cs="Palatino Linotype"/>
          <w:b/>
        </w:rPr>
        <w:t>Sujeto Obligado</w:t>
      </w:r>
      <w:r w:rsidRPr="00824B02">
        <w:rPr>
          <w:rFonts w:ascii="Palatino Linotype" w:eastAsia="Palatino Linotype" w:hAnsi="Palatino Linotype" w:cs="Palatino Linotype"/>
        </w:rPr>
        <w:t xml:space="preserve">, mediante acuerdo </w:t>
      </w:r>
      <w:r w:rsidRPr="00824B02">
        <w:rPr>
          <w:rFonts w:ascii="Palatino Linotype" w:eastAsia="Palatino Linotype" w:hAnsi="Palatino Linotype" w:cs="Palatino Linotype"/>
          <w:b/>
        </w:rPr>
        <w:t>dará por concluida la solicitud</w:t>
      </w:r>
      <w:r w:rsidRPr="00824B02">
        <w:rPr>
          <w:rFonts w:ascii="Palatino Linotype" w:eastAsia="Palatino Linotype" w:hAnsi="Palatino Linotype" w:cs="Palatino Linotype"/>
        </w:rPr>
        <w:t xml:space="preserve"> y podrá, de ser el caso, realizar la destrucción del material en el que se reprodujo, situación que también deberá informar a este Instituto, por el mismo conducto.</w:t>
      </w:r>
    </w:p>
    <w:p w14:paraId="2897DC55" w14:textId="77777777" w:rsidR="002347EB" w:rsidRPr="00824B02" w:rsidRDefault="002347EB" w:rsidP="00824B02">
      <w:pPr>
        <w:spacing w:line="360" w:lineRule="auto"/>
        <w:jc w:val="both"/>
      </w:pPr>
    </w:p>
    <w:p w14:paraId="6506C3F6" w14:textId="77777777" w:rsidR="002121DD" w:rsidRPr="00824B02" w:rsidRDefault="002121DD" w:rsidP="00824B02">
      <w:pPr>
        <w:spacing w:line="360" w:lineRule="auto"/>
        <w:jc w:val="both"/>
        <w:rPr>
          <w:rFonts w:ascii="Palatino Linotype" w:hAnsi="Palatino Linotype" w:cs="Arial"/>
          <w:bCs/>
        </w:rPr>
      </w:pPr>
      <w:r w:rsidRPr="00824B02">
        <w:rPr>
          <w:rFonts w:ascii="Palatino Linotype" w:hAnsi="Palatino Linotype"/>
        </w:rPr>
        <w:t xml:space="preserve">Por lo anterior, no </w:t>
      </w:r>
      <w:r w:rsidRPr="00824B02">
        <w:rPr>
          <w:rFonts w:ascii="Palatino Linotype" w:hAnsi="Palatino Linotype" w:cs="Arial"/>
        </w:rPr>
        <w:t xml:space="preserve">se omite comentar que para el caso de que el o los documentos de los cuales se ordena su entrega, contenga datos personales susceptibles de ser testados, deberán ser entregados en </w:t>
      </w:r>
      <w:r w:rsidRPr="00824B02">
        <w:rPr>
          <w:rFonts w:ascii="Palatino Linotype" w:hAnsi="Palatino Linotype" w:cs="Arial"/>
          <w:b/>
        </w:rPr>
        <w:t>versión pública</w:t>
      </w:r>
      <w:r w:rsidRPr="00824B02">
        <w:rPr>
          <w:rFonts w:ascii="Palatino Linotype" w:hAnsi="Palatino Linotype" w:cs="Arial"/>
        </w:rPr>
        <w:t>; pues, el</w:t>
      </w:r>
      <w:r w:rsidRPr="00824B02">
        <w:rPr>
          <w:rFonts w:ascii="Palatino Linotype" w:hAnsi="Palatino Linotype" w:cs="Arial"/>
          <w:bCs/>
        </w:rPr>
        <w:t xml:space="preserve"> derecho de acceso a la información pública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w:t>
      </w:r>
      <w:r w:rsidRPr="00824B02">
        <w:rPr>
          <w:rFonts w:ascii="Palatino Linotype" w:hAnsi="Palatino Linotype" w:cs="Arial"/>
          <w:bCs/>
        </w:rPr>
        <w:lastRenderedPageBreak/>
        <w:t>permite la elaboración de versiones públicas en las que se suprima aquella información relacionada con la vida privada de los particulares.</w:t>
      </w:r>
    </w:p>
    <w:p w14:paraId="4F98B219" w14:textId="77777777" w:rsidR="002121DD" w:rsidRPr="00824B02" w:rsidRDefault="002121DD" w:rsidP="00824B02">
      <w:pPr>
        <w:spacing w:line="360" w:lineRule="auto"/>
        <w:jc w:val="both"/>
        <w:rPr>
          <w:rFonts w:ascii="Palatino Linotype" w:eastAsia="Calibri" w:hAnsi="Palatino Linotype" w:cs="Arial"/>
          <w:bCs/>
          <w:lang w:eastAsia="en-US"/>
        </w:rPr>
      </w:pPr>
    </w:p>
    <w:p w14:paraId="2FF53AFB" w14:textId="77777777" w:rsidR="002121DD" w:rsidRPr="00824B02" w:rsidRDefault="002121DD" w:rsidP="00824B02">
      <w:pPr>
        <w:spacing w:line="360" w:lineRule="auto"/>
        <w:jc w:val="both"/>
        <w:rPr>
          <w:rFonts w:ascii="Palatino Linotype" w:hAnsi="Palatino Linotype" w:cs="Arial"/>
          <w:bCs/>
        </w:rPr>
      </w:pPr>
      <w:r w:rsidRPr="00824B02">
        <w:rPr>
          <w:rFonts w:ascii="Palatino Linotype" w:hAnsi="Palatino Linotype" w:cs="Arial"/>
          <w:bCs/>
        </w:rPr>
        <w:t>A este respecto, los artículos 3, fracciones IX, XX, XXI y XLV; 51 y 52 de la Ley de Transparencia y Acceso a la Información Pública del Estado de México y Municipios establecen:</w:t>
      </w:r>
    </w:p>
    <w:p w14:paraId="6DE4771D" w14:textId="77777777" w:rsidR="002121DD" w:rsidRPr="00824B02" w:rsidRDefault="002121DD" w:rsidP="00824B02">
      <w:pPr>
        <w:autoSpaceDE w:val="0"/>
        <w:autoSpaceDN w:val="0"/>
        <w:adjustRightInd w:val="0"/>
        <w:ind w:right="899"/>
        <w:jc w:val="both"/>
        <w:rPr>
          <w:rFonts w:ascii="Palatino Linotype" w:hAnsi="Palatino Linotype" w:cs="Arial"/>
        </w:rPr>
      </w:pPr>
    </w:p>
    <w:p w14:paraId="70BA7BC2" w14:textId="77777777" w:rsidR="002121DD" w:rsidRPr="00824B02" w:rsidRDefault="002121DD" w:rsidP="00824B02">
      <w:pPr>
        <w:ind w:left="851" w:right="901"/>
        <w:jc w:val="both"/>
        <w:rPr>
          <w:rFonts w:ascii="Palatino Linotype" w:hAnsi="Palatino Linotype"/>
          <w:i/>
          <w:sz w:val="22"/>
          <w:szCs w:val="22"/>
        </w:rPr>
      </w:pPr>
      <w:r w:rsidRPr="00824B02">
        <w:rPr>
          <w:rFonts w:ascii="Palatino Linotype" w:hAnsi="Palatino Linotype" w:cs="Arial"/>
          <w:b/>
          <w:bCs/>
          <w:i/>
          <w:noProof/>
          <w:sz w:val="22"/>
          <w:szCs w:val="22"/>
        </w:rPr>
        <w:t>“</w:t>
      </w:r>
      <w:r w:rsidRPr="00824B02">
        <w:rPr>
          <w:rFonts w:ascii="Palatino Linotype" w:hAnsi="Palatino Linotype" w:cs="Arial"/>
          <w:b/>
          <w:bCs/>
          <w:i/>
          <w:sz w:val="22"/>
          <w:szCs w:val="22"/>
        </w:rPr>
        <w:t xml:space="preserve">Artículo 3. </w:t>
      </w:r>
      <w:r w:rsidRPr="00824B02">
        <w:rPr>
          <w:rFonts w:ascii="Palatino Linotype" w:hAnsi="Palatino Linotype"/>
          <w:i/>
          <w:sz w:val="22"/>
          <w:szCs w:val="22"/>
        </w:rPr>
        <w:t xml:space="preserve">Para los efectos de la presente Ley se entenderá por: </w:t>
      </w:r>
    </w:p>
    <w:p w14:paraId="3D2AB4CB" w14:textId="77777777" w:rsidR="002121DD" w:rsidRPr="00824B02" w:rsidRDefault="002121DD" w:rsidP="00824B02">
      <w:pPr>
        <w:ind w:left="851" w:right="899"/>
        <w:jc w:val="both"/>
        <w:rPr>
          <w:rFonts w:ascii="Palatino Linotype" w:hAnsi="Palatino Linotype" w:cs="Arial"/>
          <w:i/>
          <w:sz w:val="22"/>
          <w:szCs w:val="22"/>
        </w:rPr>
      </w:pPr>
      <w:r w:rsidRPr="00824B02">
        <w:rPr>
          <w:rFonts w:ascii="Palatino Linotype" w:hAnsi="Palatino Linotype" w:cs="Arial"/>
          <w:b/>
          <w:i/>
          <w:sz w:val="22"/>
          <w:szCs w:val="22"/>
        </w:rPr>
        <w:t>IX.</w:t>
      </w:r>
      <w:r w:rsidRPr="00824B02">
        <w:rPr>
          <w:rFonts w:ascii="Palatino Linotype" w:hAnsi="Palatino Linotype" w:cs="Arial"/>
          <w:i/>
          <w:sz w:val="22"/>
          <w:szCs w:val="22"/>
        </w:rPr>
        <w:t xml:space="preserve"> </w:t>
      </w:r>
      <w:r w:rsidRPr="00824B02">
        <w:rPr>
          <w:rFonts w:ascii="Palatino Linotype" w:hAnsi="Palatino Linotype" w:cs="Arial"/>
          <w:b/>
          <w:i/>
          <w:sz w:val="22"/>
          <w:szCs w:val="22"/>
        </w:rPr>
        <w:t xml:space="preserve">Datos personales: </w:t>
      </w:r>
      <w:r w:rsidRPr="00824B02">
        <w:rPr>
          <w:rFonts w:ascii="Palatino Linotype" w:hAnsi="Palatino Linotype" w:cs="Arial"/>
          <w:i/>
          <w:sz w:val="22"/>
          <w:szCs w:val="22"/>
        </w:rPr>
        <w:t xml:space="preserve">La información concerniente a una persona, identificada o identificable según lo dispuesto por la Ley de </w:t>
      </w:r>
      <w:r w:rsidRPr="00824B02">
        <w:rPr>
          <w:rFonts w:ascii="Palatino Linotype" w:hAnsi="Palatino Linotype"/>
          <w:i/>
          <w:sz w:val="22"/>
          <w:szCs w:val="22"/>
        </w:rPr>
        <w:t>Protección</w:t>
      </w:r>
      <w:r w:rsidRPr="00824B02">
        <w:rPr>
          <w:rFonts w:ascii="Palatino Linotype" w:hAnsi="Palatino Linotype" w:cs="Arial"/>
          <w:i/>
          <w:sz w:val="22"/>
          <w:szCs w:val="22"/>
        </w:rPr>
        <w:t xml:space="preserve"> de Datos Personales del Estado de México; </w:t>
      </w:r>
    </w:p>
    <w:p w14:paraId="2A669834" w14:textId="77777777" w:rsidR="002121DD" w:rsidRPr="00824B02" w:rsidRDefault="002121DD" w:rsidP="00824B02">
      <w:pPr>
        <w:ind w:left="851" w:right="899"/>
        <w:jc w:val="both"/>
        <w:rPr>
          <w:rFonts w:ascii="Palatino Linotype" w:hAnsi="Palatino Linotype" w:cs="Arial"/>
          <w:i/>
          <w:sz w:val="22"/>
          <w:szCs w:val="22"/>
        </w:rPr>
      </w:pPr>
      <w:r w:rsidRPr="00824B02">
        <w:rPr>
          <w:rFonts w:ascii="Palatino Linotype" w:hAnsi="Palatino Linotype" w:cs="Arial"/>
          <w:b/>
          <w:i/>
          <w:sz w:val="22"/>
          <w:szCs w:val="22"/>
        </w:rPr>
        <w:t>XX.</w:t>
      </w:r>
      <w:r w:rsidRPr="00824B02">
        <w:rPr>
          <w:rFonts w:ascii="Palatino Linotype" w:hAnsi="Palatino Linotype" w:cs="Arial"/>
          <w:i/>
          <w:sz w:val="22"/>
          <w:szCs w:val="22"/>
        </w:rPr>
        <w:t xml:space="preserve"> </w:t>
      </w:r>
      <w:r w:rsidRPr="00824B02">
        <w:rPr>
          <w:rFonts w:ascii="Palatino Linotype" w:hAnsi="Palatino Linotype" w:cs="Arial"/>
          <w:b/>
          <w:i/>
          <w:sz w:val="22"/>
          <w:szCs w:val="22"/>
        </w:rPr>
        <w:t>Información clasificada:</w:t>
      </w:r>
      <w:r w:rsidRPr="00824B02">
        <w:rPr>
          <w:rFonts w:ascii="Palatino Linotype" w:hAnsi="Palatino Linotype" w:cs="Arial"/>
          <w:i/>
          <w:sz w:val="22"/>
          <w:szCs w:val="22"/>
        </w:rPr>
        <w:t xml:space="preserve"> Aquella considerada por la presente Ley como reservada o confidencial; </w:t>
      </w:r>
    </w:p>
    <w:p w14:paraId="3CE9CF2B" w14:textId="77777777" w:rsidR="002121DD" w:rsidRPr="00824B02" w:rsidRDefault="002121DD" w:rsidP="00824B02">
      <w:pPr>
        <w:ind w:left="851" w:right="899"/>
        <w:jc w:val="both"/>
        <w:rPr>
          <w:rFonts w:ascii="Palatino Linotype" w:hAnsi="Palatino Linotype" w:cs="Arial"/>
          <w:i/>
          <w:sz w:val="22"/>
          <w:szCs w:val="22"/>
        </w:rPr>
      </w:pPr>
      <w:r w:rsidRPr="00824B02">
        <w:rPr>
          <w:rFonts w:ascii="Palatino Linotype" w:hAnsi="Palatino Linotype" w:cs="Arial"/>
          <w:b/>
          <w:i/>
          <w:sz w:val="22"/>
          <w:szCs w:val="22"/>
        </w:rPr>
        <w:t>XXI.</w:t>
      </w:r>
      <w:r w:rsidRPr="00824B02">
        <w:rPr>
          <w:rFonts w:ascii="Palatino Linotype" w:hAnsi="Palatino Linotype" w:cs="Arial"/>
          <w:i/>
          <w:sz w:val="22"/>
          <w:szCs w:val="22"/>
        </w:rPr>
        <w:t xml:space="preserve"> </w:t>
      </w:r>
      <w:r w:rsidRPr="00824B02">
        <w:rPr>
          <w:rFonts w:ascii="Palatino Linotype" w:hAnsi="Palatino Linotype" w:cs="Arial"/>
          <w:b/>
          <w:i/>
          <w:sz w:val="22"/>
          <w:szCs w:val="22"/>
        </w:rPr>
        <w:t>Información confidencial</w:t>
      </w:r>
      <w:r w:rsidRPr="00824B02">
        <w:rPr>
          <w:rFonts w:ascii="Palatino Linotype" w:hAnsi="Palatino Linotype" w:cs="Arial"/>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70BD7B03" w14:textId="77777777" w:rsidR="002121DD" w:rsidRPr="00824B02" w:rsidRDefault="002121DD" w:rsidP="00824B02">
      <w:pPr>
        <w:ind w:left="851" w:right="899"/>
        <w:jc w:val="both"/>
        <w:rPr>
          <w:rFonts w:ascii="Palatino Linotype" w:hAnsi="Palatino Linotype" w:cs="Arial"/>
          <w:i/>
          <w:sz w:val="22"/>
          <w:szCs w:val="22"/>
        </w:rPr>
      </w:pPr>
      <w:r w:rsidRPr="00824B02">
        <w:rPr>
          <w:rFonts w:ascii="Palatino Linotype" w:hAnsi="Palatino Linotype" w:cs="Arial"/>
          <w:b/>
          <w:i/>
          <w:sz w:val="22"/>
          <w:szCs w:val="22"/>
        </w:rPr>
        <w:t>XLV. Versión pública:</w:t>
      </w:r>
      <w:r w:rsidRPr="00824B02">
        <w:rPr>
          <w:rFonts w:ascii="Palatino Linotype" w:hAnsi="Palatino Linotype" w:cs="Arial"/>
          <w:i/>
          <w:sz w:val="22"/>
          <w:szCs w:val="22"/>
        </w:rPr>
        <w:t xml:space="preserve"> Documento en el que se elimine, suprime o borra la información clasificada como reservada o confidencial para permitir su acceso. </w:t>
      </w:r>
    </w:p>
    <w:p w14:paraId="30250C7D" w14:textId="77777777" w:rsidR="002121DD" w:rsidRPr="00824B02" w:rsidRDefault="002121DD" w:rsidP="00824B02">
      <w:pPr>
        <w:ind w:left="851" w:right="899"/>
        <w:jc w:val="both"/>
        <w:rPr>
          <w:rFonts w:ascii="Palatino Linotype" w:hAnsi="Palatino Linotype" w:cs="Arial"/>
          <w:i/>
          <w:sz w:val="22"/>
          <w:szCs w:val="22"/>
        </w:rPr>
      </w:pPr>
      <w:r w:rsidRPr="00824B02">
        <w:rPr>
          <w:rFonts w:ascii="Palatino Linotype" w:hAnsi="Palatino Linotype" w:cs="Arial"/>
          <w:b/>
          <w:i/>
          <w:sz w:val="22"/>
          <w:szCs w:val="22"/>
        </w:rPr>
        <w:t>Artículo 51.</w:t>
      </w:r>
      <w:r w:rsidRPr="00824B02">
        <w:rPr>
          <w:rFonts w:ascii="Palatino Linotype" w:hAnsi="Palatino Linotype" w:cs="Arial"/>
          <w:i/>
          <w:sz w:val="22"/>
          <w:szCs w:val="22"/>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824B02">
        <w:rPr>
          <w:rFonts w:ascii="Palatino Linotype" w:hAnsi="Palatino Linotype" w:cs="Arial"/>
          <w:b/>
          <w:i/>
          <w:sz w:val="22"/>
          <w:szCs w:val="22"/>
        </w:rPr>
        <w:t xml:space="preserve">y tendrá la responsabilidad de verificar en cada caso que la misma no sea confidencial o reservada. </w:t>
      </w:r>
      <w:r w:rsidRPr="00824B02">
        <w:rPr>
          <w:rFonts w:ascii="Palatino Linotype" w:hAnsi="Palatino Linotype" w:cs="Arial"/>
          <w:i/>
          <w:sz w:val="22"/>
          <w:szCs w:val="22"/>
        </w:rPr>
        <w:t xml:space="preserve">Dicha Unidad contará con las facultades internas necesarias para gestionar la atención a las solicitudes de información en los términos de la Ley General y la presente Ley. </w:t>
      </w:r>
    </w:p>
    <w:p w14:paraId="185CEE8E" w14:textId="77777777" w:rsidR="002121DD" w:rsidRPr="00824B02" w:rsidRDefault="002121DD" w:rsidP="00824B02">
      <w:pPr>
        <w:ind w:left="851" w:right="899"/>
        <w:jc w:val="both"/>
        <w:rPr>
          <w:rFonts w:ascii="Palatino Linotype" w:hAnsi="Palatino Linotype" w:cs="Arial"/>
          <w:i/>
          <w:sz w:val="22"/>
          <w:szCs w:val="22"/>
        </w:rPr>
      </w:pPr>
      <w:r w:rsidRPr="00824B02">
        <w:rPr>
          <w:rFonts w:ascii="Palatino Linotype" w:hAnsi="Palatino Linotype" w:cs="Arial"/>
          <w:b/>
          <w:i/>
          <w:sz w:val="22"/>
          <w:szCs w:val="22"/>
        </w:rPr>
        <w:t>Artículo 52.</w:t>
      </w:r>
      <w:r w:rsidRPr="00824B02">
        <w:rPr>
          <w:rFonts w:ascii="Palatino Linotype" w:hAnsi="Palatino Linotype" w:cs="Arial"/>
          <w:i/>
          <w:sz w:val="22"/>
          <w:szCs w:val="22"/>
        </w:rPr>
        <w:t xml:space="preserve"> Las solicitudes de acceso a la información y las respuestas que se les dé, incluyendo, en su caso, </w:t>
      </w:r>
      <w:r w:rsidRPr="00824B02">
        <w:rPr>
          <w:rFonts w:ascii="Palatino Linotype" w:hAnsi="Palatino Linotype" w:cs="Arial"/>
          <w:i/>
          <w:sz w:val="22"/>
          <w:szCs w:val="22"/>
          <w:u w:val="single"/>
        </w:rPr>
        <w:t>la información entregada, así como las resoluciones a los recursos que en su caso se promuevan serán públicas, y de ser el caso que contenga datos personales que deban ser protegidos se podrá dar su acceso en su versión pública</w:t>
      </w:r>
      <w:r w:rsidRPr="00824B02">
        <w:rPr>
          <w:rFonts w:ascii="Palatino Linotype" w:hAnsi="Palatino Linotype" w:cs="Arial"/>
          <w:i/>
          <w:sz w:val="22"/>
          <w:szCs w:val="22"/>
        </w:rPr>
        <w:t>, siempre y cuando la resolución de referencia se someta a un proceso de disociación, es decir, no haga identificable al titular de tales datos personales.</w:t>
      </w:r>
      <w:r w:rsidRPr="00824B02">
        <w:rPr>
          <w:rFonts w:ascii="Palatino Linotype" w:hAnsi="Palatino Linotype" w:cs="Arial"/>
          <w:bCs/>
          <w:i/>
          <w:noProof/>
          <w:sz w:val="22"/>
          <w:szCs w:val="22"/>
        </w:rPr>
        <w:t>”</w:t>
      </w:r>
    </w:p>
    <w:p w14:paraId="40387A94" w14:textId="77777777" w:rsidR="002121DD" w:rsidRPr="00824B02" w:rsidRDefault="002121DD" w:rsidP="00824B02">
      <w:pPr>
        <w:ind w:right="899" w:firstLine="708"/>
        <w:jc w:val="both"/>
        <w:rPr>
          <w:rFonts w:ascii="Palatino Linotype" w:hAnsi="Palatino Linotype" w:cs="Arial"/>
          <w:sz w:val="22"/>
          <w:szCs w:val="22"/>
        </w:rPr>
      </w:pPr>
      <w:r w:rsidRPr="00824B02">
        <w:rPr>
          <w:rFonts w:ascii="Palatino Linotype" w:hAnsi="Palatino Linotype" w:cs="Arial"/>
          <w:sz w:val="22"/>
          <w:szCs w:val="22"/>
        </w:rPr>
        <w:t>(Énfasis añadido)</w:t>
      </w:r>
    </w:p>
    <w:p w14:paraId="51C3540F" w14:textId="77777777" w:rsidR="002121DD" w:rsidRPr="00824B02" w:rsidRDefault="002121DD" w:rsidP="00824B02">
      <w:pPr>
        <w:ind w:right="899" w:firstLine="708"/>
        <w:jc w:val="both"/>
        <w:rPr>
          <w:rFonts w:ascii="Palatino Linotype" w:hAnsi="Palatino Linotype" w:cs="Arial"/>
        </w:rPr>
      </w:pPr>
    </w:p>
    <w:p w14:paraId="4D7CAA8D" w14:textId="77777777" w:rsidR="002121DD" w:rsidRPr="00824B02" w:rsidRDefault="002121DD" w:rsidP="00824B02">
      <w:pPr>
        <w:spacing w:line="360" w:lineRule="auto"/>
        <w:jc w:val="both"/>
        <w:rPr>
          <w:rFonts w:ascii="Palatino Linotype" w:hAnsi="Palatino Linotype" w:cs="Arial"/>
        </w:rPr>
      </w:pPr>
      <w:r w:rsidRPr="00824B02">
        <w:rPr>
          <w:rFonts w:ascii="Palatino Linotype" w:hAnsi="Palatino Linotype" w:cs="Arial"/>
        </w:rPr>
        <w:lastRenderedPageBreak/>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párrafo primero con relación con el 38 de la Ley de Protección de Datos Personales en Posesión de Sujetos Obligados del Estado de México y Municipios, los cuales se transcriben para mayor referencia: </w:t>
      </w:r>
    </w:p>
    <w:p w14:paraId="42A7BAAA" w14:textId="77777777" w:rsidR="002121DD" w:rsidRPr="00824B02" w:rsidRDefault="002121DD" w:rsidP="00824B02">
      <w:pPr>
        <w:jc w:val="both"/>
        <w:rPr>
          <w:rFonts w:ascii="Palatino Linotype" w:hAnsi="Palatino Linotype" w:cs="Arial"/>
        </w:rPr>
      </w:pPr>
    </w:p>
    <w:p w14:paraId="37B0E4A0" w14:textId="77777777" w:rsidR="002121DD" w:rsidRPr="00824B02" w:rsidRDefault="002121DD" w:rsidP="00824B02">
      <w:pPr>
        <w:ind w:left="851" w:right="902"/>
        <w:jc w:val="both"/>
        <w:rPr>
          <w:rFonts w:ascii="Palatino Linotype" w:eastAsia="Arial Unicode MS" w:hAnsi="Palatino Linotype" w:cs="Arial"/>
          <w:i/>
          <w:sz w:val="22"/>
          <w:szCs w:val="22"/>
        </w:rPr>
      </w:pPr>
      <w:r w:rsidRPr="00824B02">
        <w:rPr>
          <w:rFonts w:ascii="Palatino Linotype" w:eastAsia="Arial Unicode MS" w:hAnsi="Palatino Linotype" w:cs="Arial"/>
          <w:b/>
          <w:i/>
          <w:sz w:val="22"/>
          <w:szCs w:val="22"/>
        </w:rPr>
        <w:t>“Artículo 22.</w:t>
      </w:r>
      <w:r w:rsidRPr="00824B02">
        <w:rPr>
          <w:rFonts w:ascii="Palatino Linotype" w:eastAsia="Arial Unicode MS" w:hAnsi="Palatino Linotype" w:cs="Arial"/>
          <w:i/>
          <w:sz w:val="22"/>
          <w:szCs w:val="22"/>
        </w:rPr>
        <w:t xml:space="preserve"> Todo tratamiento de datos personales que efectúe el responsable deberá estar justificado por finalidades concretas, lícitas, explícitas y legítimas, relacionadas con las atribuciones que la normatividad aplicable les confiera.  </w:t>
      </w:r>
    </w:p>
    <w:p w14:paraId="183F91F0" w14:textId="77777777" w:rsidR="002121DD" w:rsidRPr="00824B02" w:rsidRDefault="002121DD" w:rsidP="00824B02">
      <w:pPr>
        <w:ind w:left="851" w:right="902"/>
        <w:jc w:val="both"/>
        <w:rPr>
          <w:rFonts w:ascii="Palatino Linotype" w:eastAsia="Arial Unicode MS" w:hAnsi="Palatino Linotype" w:cs="Arial"/>
          <w:i/>
          <w:sz w:val="22"/>
          <w:szCs w:val="22"/>
        </w:rPr>
      </w:pPr>
      <w:r w:rsidRPr="00824B02">
        <w:rPr>
          <w:rFonts w:ascii="Palatino Linotype" w:eastAsia="Arial Unicode MS" w:hAnsi="Palatino Linotype" w:cs="Arial"/>
          <w:b/>
          <w:i/>
          <w:sz w:val="22"/>
          <w:szCs w:val="22"/>
        </w:rPr>
        <w:t>Artículo 38.</w:t>
      </w:r>
      <w:r w:rsidRPr="00824B02">
        <w:rPr>
          <w:rFonts w:ascii="Palatino Linotype" w:eastAsia="Arial Unicode MS" w:hAnsi="Palatino Linotype" w:cs="Arial"/>
          <w:i/>
          <w:sz w:val="22"/>
          <w:szCs w:val="22"/>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824B02">
        <w:rPr>
          <w:rFonts w:ascii="Palatino Linotype" w:eastAsia="Arial Unicode MS" w:hAnsi="Palatino Linotype" w:cs="Arial"/>
          <w:b/>
          <w:i/>
          <w:sz w:val="22"/>
          <w:szCs w:val="22"/>
        </w:rPr>
        <w:t>”</w:t>
      </w:r>
      <w:r w:rsidRPr="00824B02">
        <w:rPr>
          <w:rFonts w:ascii="Palatino Linotype" w:eastAsia="Arial Unicode MS" w:hAnsi="Palatino Linotype" w:cs="Arial"/>
          <w:i/>
          <w:sz w:val="22"/>
          <w:szCs w:val="22"/>
        </w:rPr>
        <w:t xml:space="preserve"> </w:t>
      </w:r>
    </w:p>
    <w:p w14:paraId="59CE666C" w14:textId="77777777" w:rsidR="002121DD" w:rsidRPr="00824B02" w:rsidRDefault="002121DD" w:rsidP="00824B02">
      <w:pPr>
        <w:ind w:left="851" w:right="850"/>
        <w:jc w:val="both"/>
        <w:rPr>
          <w:rFonts w:ascii="Palatino Linotype" w:eastAsia="Arial Unicode MS" w:hAnsi="Palatino Linotype" w:cs="Arial"/>
          <w:i/>
          <w:sz w:val="22"/>
          <w:szCs w:val="22"/>
        </w:rPr>
      </w:pPr>
    </w:p>
    <w:p w14:paraId="5E3C2CF3" w14:textId="77777777" w:rsidR="002121DD" w:rsidRPr="00824B02" w:rsidRDefault="002121DD" w:rsidP="00824B02">
      <w:pPr>
        <w:spacing w:line="360" w:lineRule="auto"/>
        <w:jc w:val="both"/>
        <w:rPr>
          <w:rFonts w:ascii="Palatino Linotype" w:hAnsi="Palatino Linotype" w:cs="Arial"/>
        </w:rPr>
      </w:pPr>
      <w:r w:rsidRPr="00824B02">
        <w:rPr>
          <w:rFonts w:ascii="Palatino Linotype" w:hAnsi="Palatino Linotype" w:cs="Arial"/>
        </w:rPr>
        <w:t>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en términos del artículo 4, fracción XI de la Ley de Protección de Datos Personales en Posesión de Sujetos Obligados del Estado de México y Municipios que a la letra señala:</w:t>
      </w:r>
    </w:p>
    <w:p w14:paraId="45955FD0" w14:textId="77777777" w:rsidR="002121DD" w:rsidRPr="00824B02" w:rsidRDefault="002121DD" w:rsidP="00824B02">
      <w:pPr>
        <w:jc w:val="both"/>
        <w:rPr>
          <w:rFonts w:ascii="Palatino Linotype" w:hAnsi="Palatino Linotype" w:cs="Arial"/>
        </w:rPr>
      </w:pPr>
    </w:p>
    <w:p w14:paraId="0E8979DE" w14:textId="77777777" w:rsidR="002121DD" w:rsidRPr="00824B02" w:rsidRDefault="002121DD" w:rsidP="00824B02">
      <w:pPr>
        <w:ind w:left="709" w:right="851"/>
        <w:jc w:val="both"/>
        <w:rPr>
          <w:rFonts w:ascii="Palatino Linotype" w:hAnsi="Palatino Linotype"/>
          <w:i/>
        </w:rPr>
      </w:pPr>
      <w:r w:rsidRPr="00824B02">
        <w:rPr>
          <w:rFonts w:ascii="Palatino Linotype" w:hAnsi="Palatino Linotype"/>
          <w:i/>
        </w:rPr>
        <w:lastRenderedPageBreak/>
        <w:t>Artículo 4. Para los efectos de esta Ley se entenderá por:</w:t>
      </w:r>
    </w:p>
    <w:p w14:paraId="4B15022E" w14:textId="77777777" w:rsidR="002121DD" w:rsidRPr="00824B02" w:rsidRDefault="002121DD" w:rsidP="00824B02">
      <w:pPr>
        <w:ind w:left="709" w:right="851"/>
        <w:jc w:val="both"/>
        <w:rPr>
          <w:rFonts w:ascii="Palatino Linotype" w:hAnsi="Palatino Linotype"/>
          <w:i/>
        </w:rPr>
      </w:pPr>
    </w:p>
    <w:p w14:paraId="000171F6" w14:textId="77777777" w:rsidR="002121DD" w:rsidRPr="00824B02" w:rsidRDefault="002121DD" w:rsidP="00824B02">
      <w:pPr>
        <w:ind w:left="709" w:right="851"/>
        <w:jc w:val="both"/>
        <w:rPr>
          <w:rFonts w:ascii="Palatino Linotype" w:hAnsi="Palatino Linotype" w:cs="Arial"/>
          <w:i/>
        </w:rPr>
      </w:pPr>
      <w:r w:rsidRPr="00824B02">
        <w:rPr>
          <w:rFonts w:ascii="Palatino Linotype" w:hAnsi="Palatino Linotype"/>
          <w:i/>
        </w:rPr>
        <w:t>XI. Datos personales: a la información concerniente a una persona física o jurídica colectiva identificada o identificable, establecida en cualquier formato o modalidad, y que esté almacenada en los sistemas y bases de datos, se considerará que una persona es identificable cuando su identidad pueda determinarse directa o indirectamente a través de cualquier documento informativo físico o electrónico.</w:t>
      </w:r>
    </w:p>
    <w:p w14:paraId="527D9646" w14:textId="77777777" w:rsidR="002121DD" w:rsidRPr="00824B02" w:rsidRDefault="002121DD" w:rsidP="00824B02">
      <w:pPr>
        <w:jc w:val="both"/>
        <w:rPr>
          <w:rFonts w:ascii="Palatino Linotype" w:hAnsi="Palatino Linotype" w:cs="Arial"/>
        </w:rPr>
      </w:pPr>
    </w:p>
    <w:p w14:paraId="36FAE634" w14:textId="77777777" w:rsidR="002121DD" w:rsidRPr="00824B02" w:rsidRDefault="002121DD" w:rsidP="00824B02">
      <w:pPr>
        <w:spacing w:line="360" w:lineRule="auto"/>
        <w:jc w:val="both"/>
        <w:rPr>
          <w:rFonts w:ascii="Palatino Linotype" w:hAnsi="Palatino Linotype" w:cs="Arial"/>
        </w:rPr>
      </w:pPr>
      <w:r w:rsidRPr="00824B02">
        <w:rPr>
          <w:rFonts w:ascii="Palatino Linotype" w:hAnsi="Palatino Linotype" w:cs="Arial"/>
        </w:rPr>
        <w:t>Lo anterior es así, en virtud de que toda la información relativa a una persona física o jurídico colectiva que le pueda hacer identificada o identificable constituye un dato personal en términos del artículo previamente citado; por consiguiente, se trata de información confidencial</w:t>
      </w:r>
      <w:r w:rsidRPr="00824B02">
        <w:rPr>
          <w:rFonts w:ascii="Palatino Linotype" w:eastAsia="Arial Unicode MS" w:hAnsi="Palatino Linotype" w:cs="Arial"/>
        </w:rPr>
        <w:t xml:space="preserve"> que debe ser protegida por </w:t>
      </w:r>
      <w:r w:rsidRPr="00824B02">
        <w:rPr>
          <w:rFonts w:ascii="Palatino Linotype" w:eastAsia="Arial Unicode MS" w:hAnsi="Palatino Linotype" w:cs="Arial"/>
          <w:b/>
        </w:rPr>
        <w:t>EL SUJETO OBLIGADO,</w:t>
      </w:r>
      <w:r w:rsidRPr="00824B02">
        <w:rPr>
          <w:rFonts w:ascii="Palatino Linotype" w:eastAsia="Arial Unicode MS" w:hAnsi="Palatino Linotype" w:cs="Arial"/>
        </w:rPr>
        <w:t xml:space="preserve"> por lo </w:t>
      </w:r>
      <w:r w:rsidRPr="00824B02">
        <w:rPr>
          <w:rFonts w:ascii="Palatino Linotype" w:hAnsi="Palatino Linotype" w:cs="Arial"/>
        </w:rPr>
        <w:t>que, todo dato personal susceptible de clasificación debe ser protegido.</w:t>
      </w:r>
    </w:p>
    <w:p w14:paraId="525E3A5F" w14:textId="77777777" w:rsidR="002121DD" w:rsidRPr="00824B02" w:rsidRDefault="002121DD" w:rsidP="00824B02">
      <w:pPr>
        <w:spacing w:line="360" w:lineRule="auto"/>
        <w:jc w:val="both"/>
        <w:rPr>
          <w:rFonts w:ascii="Palatino Linotype" w:hAnsi="Palatino Linotype" w:cs="Arial"/>
        </w:rPr>
      </w:pPr>
    </w:p>
    <w:p w14:paraId="03F2346B" w14:textId="77777777" w:rsidR="002121DD" w:rsidRPr="00824B02" w:rsidRDefault="002121DD" w:rsidP="00824B02">
      <w:pPr>
        <w:spacing w:line="360" w:lineRule="auto"/>
        <w:jc w:val="both"/>
        <w:rPr>
          <w:rFonts w:ascii="Palatino Linotype" w:hAnsi="Palatino Linotype" w:cs="Arial"/>
        </w:rPr>
      </w:pPr>
      <w:r w:rsidRPr="00824B02">
        <w:rPr>
          <w:rFonts w:ascii="Palatino Linotype" w:hAnsi="Palatino Linotype" w:cs="Arial"/>
        </w:rPr>
        <w:t>La finalidad de la versión pública de la información, es salvaguardar la vida, integridad, seguridad, patrimonio y privacidad de las personas; de tal manera que todo aquello que no tenga por objeto proteger lo anterior, es susceptible de ser entregado; en otras palabras, la protección de datos personales, entre ellos el del patrimonio y su confidencialidad, es una derivación del derecho a la intimidad.</w:t>
      </w:r>
    </w:p>
    <w:p w14:paraId="7DD1A18B" w14:textId="77777777" w:rsidR="002121DD" w:rsidRPr="00824B02" w:rsidRDefault="002121DD" w:rsidP="00824B02">
      <w:pPr>
        <w:spacing w:line="360" w:lineRule="auto"/>
        <w:jc w:val="both"/>
        <w:rPr>
          <w:rFonts w:ascii="Palatino Linotype" w:hAnsi="Palatino Linotype" w:cs="Arial"/>
        </w:rPr>
      </w:pPr>
    </w:p>
    <w:p w14:paraId="6E2F45EF" w14:textId="77777777" w:rsidR="002121DD" w:rsidRPr="00824B02" w:rsidRDefault="002121DD" w:rsidP="00824B02">
      <w:pPr>
        <w:spacing w:line="360" w:lineRule="auto"/>
        <w:jc w:val="both"/>
        <w:rPr>
          <w:rFonts w:ascii="Palatino Linotype" w:hAnsi="Palatino Linotype" w:cs="Arial"/>
        </w:rPr>
      </w:pPr>
      <w:r w:rsidRPr="00824B02">
        <w:rPr>
          <w:rFonts w:ascii="Palatino Linotype" w:hAnsi="Palatino Linotype" w:cs="Arial"/>
        </w:rPr>
        <w:t xml:space="preserve">Asimismo, es importante señalar que dicha clasificación se tiene que efectuar con las formalidades que la ley de la materia impone; es decir, mediante acuerdo debidamente fundado y motivado, emitido por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w:t>
      </w:r>
      <w:bookmarkStart w:id="6" w:name="_Hlk150364168"/>
      <w:r w:rsidRPr="00824B02">
        <w:rPr>
          <w:rFonts w:ascii="Palatino Linotype" w:hAnsi="Palatino Linotype" w:cs="Arial"/>
        </w:rPr>
        <w:t xml:space="preserve">Lineamientos </w:t>
      </w:r>
      <w:r w:rsidRPr="00824B02">
        <w:rPr>
          <w:rFonts w:ascii="Palatino Linotype" w:hAnsi="Palatino Linotype" w:cs="Arial"/>
        </w:rPr>
        <w:lastRenderedPageBreak/>
        <w:t>Generales en materia de Clasificación y Desclasificación de la Información, así como para la elaboración de Versiones Públicas</w:t>
      </w:r>
      <w:bookmarkEnd w:id="6"/>
      <w:r w:rsidRPr="00824B02">
        <w:rPr>
          <w:rFonts w:ascii="Palatino Linotype" w:hAnsi="Palatino Linotype" w:cs="Arial"/>
        </w:rPr>
        <w:t>, que literalmente expresan:</w:t>
      </w:r>
    </w:p>
    <w:p w14:paraId="269AC628" w14:textId="77777777" w:rsidR="002121DD" w:rsidRPr="00824B02" w:rsidRDefault="002121DD" w:rsidP="00824B02">
      <w:pPr>
        <w:ind w:left="851" w:right="902"/>
        <w:jc w:val="both"/>
        <w:rPr>
          <w:rFonts w:ascii="Palatino Linotype" w:hAnsi="Palatino Linotype" w:cs="Arial"/>
        </w:rPr>
      </w:pPr>
    </w:p>
    <w:p w14:paraId="1AB0A867" w14:textId="77777777" w:rsidR="002121DD" w:rsidRPr="00824B02" w:rsidRDefault="002121DD" w:rsidP="00824B02">
      <w:pPr>
        <w:ind w:left="851" w:right="902"/>
        <w:jc w:val="both"/>
        <w:rPr>
          <w:rFonts w:ascii="Palatino Linotype" w:hAnsi="Palatino Linotype" w:cs="Arial"/>
          <w:i/>
          <w:sz w:val="22"/>
          <w:szCs w:val="22"/>
        </w:rPr>
      </w:pPr>
      <w:r w:rsidRPr="00824B02">
        <w:rPr>
          <w:rFonts w:ascii="Palatino Linotype" w:hAnsi="Palatino Linotype" w:cs="Arial"/>
          <w:b/>
          <w:i/>
          <w:sz w:val="22"/>
          <w:szCs w:val="22"/>
        </w:rPr>
        <w:t xml:space="preserve">“Artículo 49. </w:t>
      </w:r>
      <w:r w:rsidRPr="00824B02">
        <w:rPr>
          <w:rFonts w:ascii="Palatino Linotype" w:hAnsi="Palatino Linotype" w:cs="Arial"/>
          <w:i/>
          <w:sz w:val="22"/>
          <w:szCs w:val="22"/>
        </w:rPr>
        <w:t>Los Comités de Transparencia tendrán las siguientes atribuciones:</w:t>
      </w:r>
    </w:p>
    <w:p w14:paraId="06392FEB" w14:textId="77777777" w:rsidR="002121DD" w:rsidRPr="00824B02" w:rsidRDefault="002121DD" w:rsidP="00824B02">
      <w:pPr>
        <w:ind w:left="851" w:right="902"/>
        <w:jc w:val="both"/>
        <w:rPr>
          <w:rFonts w:ascii="Palatino Linotype" w:hAnsi="Palatino Linotype" w:cs="Arial"/>
          <w:i/>
          <w:sz w:val="22"/>
          <w:szCs w:val="22"/>
        </w:rPr>
      </w:pPr>
      <w:r w:rsidRPr="00824B02">
        <w:rPr>
          <w:rFonts w:ascii="Palatino Linotype" w:hAnsi="Palatino Linotype" w:cs="Arial"/>
          <w:i/>
          <w:sz w:val="22"/>
          <w:szCs w:val="22"/>
        </w:rPr>
        <w:t>VIII. Aprobar, modificar o revocar la clasificación de la información;</w:t>
      </w:r>
    </w:p>
    <w:p w14:paraId="5AEFFC32" w14:textId="77777777" w:rsidR="002121DD" w:rsidRPr="00824B02" w:rsidRDefault="002121DD" w:rsidP="00824B02">
      <w:pPr>
        <w:ind w:left="851" w:right="902"/>
        <w:jc w:val="both"/>
        <w:rPr>
          <w:rFonts w:ascii="Palatino Linotype" w:hAnsi="Palatino Linotype" w:cs="Arial"/>
          <w:i/>
          <w:sz w:val="22"/>
          <w:szCs w:val="22"/>
        </w:rPr>
      </w:pPr>
      <w:r w:rsidRPr="00824B02">
        <w:rPr>
          <w:rFonts w:ascii="Palatino Linotype" w:hAnsi="Palatino Linotype" w:cs="Arial"/>
          <w:b/>
          <w:i/>
          <w:sz w:val="22"/>
          <w:szCs w:val="22"/>
        </w:rPr>
        <w:t xml:space="preserve">Artículo 132. </w:t>
      </w:r>
      <w:r w:rsidRPr="00824B02">
        <w:rPr>
          <w:rFonts w:ascii="Palatino Linotype" w:hAnsi="Palatino Linotype" w:cs="Arial"/>
          <w:i/>
          <w:sz w:val="22"/>
          <w:szCs w:val="22"/>
        </w:rPr>
        <w:t>La clasificación de la información se llevará a cabo en el momento en que:</w:t>
      </w:r>
    </w:p>
    <w:p w14:paraId="43AB0259" w14:textId="77777777" w:rsidR="002121DD" w:rsidRPr="00824B02" w:rsidRDefault="002121DD" w:rsidP="00824B02">
      <w:pPr>
        <w:ind w:left="851" w:right="899"/>
        <w:jc w:val="both"/>
        <w:rPr>
          <w:rFonts w:ascii="Palatino Linotype" w:hAnsi="Palatino Linotype" w:cs="Arial"/>
          <w:i/>
          <w:sz w:val="22"/>
          <w:szCs w:val="22"/>
        </w:rPr>
      </w:pPr>
      <w:r w:rsidRPr="00824B02">
        <w:rPr>
          <w:rFonts w:ascii="Palatino Linotype" w:hAnsi="Palatino Linotype" w:cs="Arial"/>
          <w:i/>
          <w:sz w:val="22"/>
          <w:szCs w:val="22"/>
        </w:rPr>
        <w:t>I. Se reciba una solicitud de acceso a la información;</w:t>
      </w:r>
    </w:p>
    <w:p w14:paraId="1285F7A9" w14:textId="77777777" w:rsidR="002121DD" w:rsidRPr="00824B02" w:rsidRDefault="002121DD" w:rsidP="00824B02">
      <w:pPr>
        <w:ind w:left="851" w:right="899"/>
        <w:jc w:val="both"/>
        <w:rPr>
          <w:rFonts w:ascii="Palatino Linotype" w:hAnsi="Palatino Linotype" w:cs="Arial"/>
          <w:i/>
          <w:sz w:val="22"/>
          <w:szCs w:val="22"/>
        </w:rPr>
      </w:pPr>
      <w:r w:rsidRPr="00824B02">
        <w:rPr>
          <w:rFonts w:ascii="Palatino Linotype" w:hAnsi="Palatino Linotype" w:cs="Arial"/>
          <w:i/>
          <w:sz w:val="22"/>
          <w:szCs w:val="22"/>
        </w:rPr>
        <w:t>II. Se determine mediante resolución de autoridad competente; o</w:t>
      </w:r>
    </w:p>
    <w:p w14:paraId="387AD461" w14:textId="77777777" w:rsidR="002121DD" w:rsidRPr="00824B02" w:rsidRDefault="002121DD" w:rsidP="00824B02">
      <w:pPr>
        <w:ind w:left="851" w:right="899"/>
        <w:jc w:val="both"/>
        <w:rPr>
          <w:rFonts w:ascii="Palatino Linotype" w:hAnsi="Palatino Linotype" w:cs="Arial"/>
          <w:i/>
          <w:sz w:val="22"/>
          <w:szCs w:val="22"/>
        </w:rPr>
      </w:pPr>
      <w:r w:rsidRPr="00824B02">
        <w:rPr>
          <w:rFonts w:ascii="Palatino Linotype" w:hAnsi="Palatino Linotype" w:cs="Arial"/>
          <w:i/>
          <w:sz w:val="22"/>
          <w:szCs w:val="22"/>
        </w:rPr>
        <w:t>III. Se generen versiones públicas para dar cumplimiento a las obligaciones de transparencia previstas en esta Ley.</w:t>
      </w:r>
    </w:p>
    <w:p w14:paraId="5B3259BD" w14:textId="77777777" w:rsidR="002121DD" w:rsidRPr="00824B02" w:rsidRDefault="002121DD" w:rsidP="00824B02">
      <w:pPr>
        <w:ind w:left="851" w:right="899"/>
        <w:jc w:val="both"/>
        <w:rPr>
          <w:rFonts w:ascii="Palatino Linotype" w:hAnsi="Palatino Linotype" w:cs="Arial"/>
          <w:b/>
          <w:i/>
          <w:sz w:val="22"/>
          <w:szCs w:val="22"/>
        </w:rPr>
      </w:pPr>
    </w:p>
    <w:p w14:paraId="35A992F5" w14:textId="77777777" w:rsidR="002121DD" w:rsidRPr="00824B02" w:rsidRDefault="002121DD" w:rsidP="00824B02">
      <w:pPr>
        <w:ind w:left="851" w:right="899"/>
        <w:jc w:val="both"/>
        <w:rPr>
          <w:rFonts w:ascii="Palatino Linotype" w:hAnsi="Palatino Linotype" w:cs="Arial"/>
          <w:b/>
          <w:i/>
          <w:sz w:val="22"/>
          <w:szCs w:val="22"/>
        </w:rPr>
      </w:pPr>
      <w:r w:rsidRPr="00824B02">
        <w:rPr>
          <w:rFonts w:ascii="Palatino Linotype" w:hAnsi="Palatino Linotype" w:cs="Arial"/>
          <w:b/>
          <w:i/>
          <w:sz w:val="22"/>
          <w:szCs w:val="22"/>
        </w:rPr>
        <w:t>Lineamientos Generales en materia de Clasificación y Desclasificación de la Información, así como para la elaboración de Versiones Públicas.</w:t>
      </w:r>
    </w:p>
    <w:p w14:paraId="45779F0A" w14:textId="77777777" w:rsidR="002121DD" w:rsidRPr="00824B02" w:rsidRDefault="002121DD" w:rsidP="00824B02">
      <w:pPr>
        <w:ind w:left="851" w:right="899"/>
        <w:jc w:val="both"/>
        <w:rPr>
          <w:rFonts w:ascii="Palatino Linotype" w:hAnsi="Palatino Linotype" w:cs="Arial"/>
          <w:i/>
          <w:sz w:val="22"/>
          <w:szCs w:val="22"/>
        </w:rPr>
      </w:pPr>
      <w:r w:rsidRPr="00824B02">
        <w:rPr>
          <w:rFonts w:ascii="Palatino Linotype" w:hAnsi="Palatino Linotype" w:cs="Arial"/>
          <w:b/>
          <w:i/>
          <w:sz w:val="22"/>
          <w:szCs w:val="22"/>
        </w:rPr>
        <w:t>Segundo</w:t>
      </w:r>
      <w:r w:rsidRPr="00824B02">
        <w:rPr>
          <w:rFonts w:ascii="Palatino Linotype" w:hAnsi="Palatino Linotype" w:cs="Arial"/>
          <w:i/>
          <w:sz w:val="22"/>
          <w:szCs w:val="22"/>
        </w:rPr>
        <w:t>.- Para efectos de los presentes Lineamientos Generales, se entenderá por:</w:t>
      </w:r>
    </w:p>
    <w:p w14:paraId="191D1AE7" w14:textId="77777777" w:rsidR="002121DD" w:rsidRPr="00824B02" w:rsidRDefault="002121DD" w:rsidP="00824B02">
      <w:pPr>
        <w:ind w:left="851" w:right="899"/>
        <w:jc w:val="both"/>
        <w:rPr>
          <w:rFonts w:ascii="Palatino Linotype" w:hAnsi="Palatino Linotype" w:cs="Arial"/>
          <w:i/>
          <w:sz w:val="22"/>
          <w:szCs w:val="22"/>
        </w:rPr>
      </w:pPr>
      <w:r w:rsidRPr="00824B02">
        <w:rPr>
          <w:rFonts w:ascii="Palatino Linotype" w:hAnsi="Palatino Linotype" w:cs="Arial"/>
          <w:i/>
          <w:sz w:val="22"/>
          <w:szCs w:val="22"/>
        </w:rPr>
        <w:t>XVIII.  Versión pública: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0C9DC259" w14:textId="77777777" w:rsidR="002121DD" w:rsidRPr="00824B02" w:rsidRDefault="002121DD" w:rsidP="00824B02">
      <w:pPr>
        <w:ind w:left="851" w:right="899"/>
        <w:jc w:val="both"/>
        <w:rPr>
          <w:rFonts w:ascii="Palatino Linotype" w:hAnsi="Palatino Linotype" w:cs="Arial"/>
          <w:i/>
          <w:sz w:val="22"/>
          <w:szCs w:val="22"/>
        </w:rPr>
      </w:pPr>
      <w:r w:rsidRPr="00824B02">
        <w:rPr>
          <w:rFonts w:ascii="Palatino Linotype" w:hAnsi="Palatino Linotype" w:cs="Arial"/>
          <w:b/>
          <w:i/>
          <w:sz w:val="22"/>
          <w:szCs w:val="22"/>
        </w:rPr>
        <w:t>Cuarto</w:t>
      </w:r>
      <w:r w:rsidRPr="00824B02">
        <w:rPr>
          <w:rFonts w:ascii="Palatino Linotype" w:hAnsi="Palatino Linotype" w:cs="Arial"/>
          <w:i/>
          <w:sz w:val="22"/>
          <w:szCs w:val="22"/>
        </w:rPr>
        <w:t>.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1B358D2D" w14:textId="77777777" w:rsidR="002121DD" w:rsidRPr="00824B02" w:rsidRDefault="002121DD" w:rsidP="00824B02">
      <w:pPr>
        <w:ind w:left="851" w:right="899"/>
        <w:jc w:val="both"/>
        <w:rPr>
          <w:rFonts w:ascii="Palatino Linotype" w:hAnsi="Palatino Linotype" w:cs="Arial"/>
          <w:i/>
          <w:sz w:val="22"/>
          <w:szCs w:val="22"/>
        </w:rPr>
      </w:pPr>
      <w:r w:rsidRPr="00824B02">
        <w:rPr>
          <w:rFonts w:ascii="Palatino Linotype" w:hAnsi="Palatino Linotype" w:cs="Arial"/>
          <w:i/>
          <w:sz w:val="22"/>
          <w:szCs w:val="22"/>
        </w:rPr>
        <w:t>Los sujetos obligados deberán aplicar, de manera estricta, las excepciones al derecho de acceso a la información y sólo podrán invocarlas cuando acrediten su procedencia.</w:t>
      </w:r>
    </w:p>
    <w:p w14:paraId="7075BDB4" w14:textId="77777777" w:rsidR="002121DD" w:rsidRPr="00824B02" w:rsidRDefault="002121DD" w:rsidP="00824B02">
      <w:pPr>
        <w:ind w:left="851" w:right="899"/>
        <w:jc w:val="both"/>
        <w:rPr>
          <w:rFonts w:ascii="Palatino Linotype" w:hAnsi="Palatino Linotype" w:cs="Arial"/>
          <w:i/>
          <w:sz w:val="22"/>
          <w:szCs w:val="22"/>
        </w:rPr>
      </w:pPr>
      <w:r w:rsidRPr="00824B02">
        <w:rPr>
          <w:rFonts w:ascii="Palatino Linotype" w:hAnsi="Palatino Linotype" w:cs="Arial"/>
          <w:b/>
          <w:i/>
          <w:sz w:val="22"/>
          <w:szCs w:val="22"/>
        </w:rPr>
        <w:t>Quinto</w:t>
      </w:r>
      <w:r w:rsidRPr="00824B02">
        <w:rPr>
          <w:rFonts w:ascii="Palatino Linotype" w:hAnsi="Palatino Linotype" w:cs="Arial"/>
          <w:i/>
          <w:sz w:val="22"/>
          <w:szCs w:val="22"/>
        </w:rPr>
        <w:t>.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6FFB91BB" w14:textId="77777777" w:rsidR="002121DD" w:rsidRPr="00824B02" w:rsidRDefault="002121DD" w:rsidP="00824B02">
      <w:pPr>
        <w:ind w:left="851" w:right="899"/>
        <w:jc w:val="both"/>
        <w:rPr>
          <w:rFonts w:ascii="Palatino Linotype" w:hAnsi="Palatino Linotype" w:cs="Arial"/>
          <w:i/>
          <w:sz w:val="22"/>
          <w:szCs w:val="22"/>
        </w:rPr>
      </w:pPr>
      <w:r w:rsidRPr="00824B02">
        <w:rPr>
          <w:rFonts w:ascii="Palatino Linotype" w:hAnsi="Palatino Linotype" w:cs="Arial"/>
          <w:b/>
          <w:i/>
          <w:sz w:val="22"/>
          <w:szCs w:val="22"/>
        </w:rPr>
        <w:t>Séptimo</w:t>
      </w:r>
      <w:r w:rsidRPr="00824B02">
        <w:rPr>
          <w:rFonts w:ascii="Palatino Linotype" w:hAnsi="Palatino Linotype" w:cs="Arial"/>
          <w:i/>
          <w:sz w:val="22"/>
          <w:szCs w:val="22"/>
        </w:rPr>
        <w:t>. La clasificaci6n de la informaci6n se llevara a cabo en el momento en que:</w:t>
      </w:r>
    </w:p>
    <w:p w14:paraId="2112B024" w14:textId="77777777" w:rsidR="002121DD" w:rsidRPr="00824B02" w:rsidRDefault="002121DD" w:rsidP="00824B02">
      <w:pPr>
        <w:ind w:left="851" w:right="899"/>
        <w:jc w:val="both"/>
        <w:rPr>
          <w:rFonts w:ascii="Palatino Linotype" w:hAnsi="Palatino Linotype" w:cs="Arial"/>
          <w:i/>
          <w:sz w:val="22"/>
          <w:szCs w:val="22"/>
        </w:rPr>
      </w:pPr>
      <w:r w:rsidRPr="00824B02">
        <w:rPr>
          <w:rFonts w:ascii="Palatino Linotype" w:hAnsi="Palatino Linotype" w:cs="Arial"/>
          <w:i/>
          <w:sz w:val="22"/>
          <w:szCs w:val="22"/>
        </w:rPr>
        <w:t>I. Se reciba una solicitud de acceso a la información;</w:t>
      </w:r>
    </w:p>
    <w:p w14:paraId="64FC1CA2" w14:textId="77777777" w:rsidR="002121DD" w:rsidRPr="00824B02" w:rsidRDefault="002121DD" w:rsidP="00824B02">
      <w:pPr>
        <w:ind w:left="851" w:right="899"/>
        <w:jc w:val="both"/>
        <w:rPr>
          <w:rFonts w:ascii="Palatino Linotype" w:hAnsi="Palatino Linotype" w:cs="Arial"/>
          <w:i/>
          <w:sz w:val="22"/>
          <w:szCs w:val="22"/>
        </w:rPr>
      </w:pPr>
      <w:r w:rsidRPr="00824B02">
        <w:rPr>
          <w:rFonts w:ascii="Palatino Linotype" w:hAnsi="Palatino Linotype" w:cs="Arial"/>
          <w:i/>
          <w:sz w:val="22"/>
          <w:szCs w:val="22"/>
        </w:rPr>
        <w:t>II. Se determine mediante resolución del Comité de Transparencia, el Órgano</w:t>
      </w:r>
    </w:p>
    <w:p w14:paraId="36E35E99" w14:textId="77777777" w:rsidR="002121DD" w:rsidRPr="00824B02" w:rsidRDefault="002121DD" w:rsidP="00824B02">
      <w:pPr>
        <w:ind w:left="851" w:right="899"/>
        <w:jc w:val="both"/>
        <w:rPr>
          <w:rFonts w:ascii="Palatino Linotype" w:hAnsi="Palatino Linotype" w:cs="Arial"/>
          <w:i/>
          <w:sz w:val="22"/>
          <w:szCs w:val="22"/>
        </w:rPr>
      </w:pPr>
      <w:r w:rsidRPr="00824B02">
        <w:rPr>
          <w:rFonts w:ascii="Palatino Linotype" w:hAnsi="Palatino Linotype" w:cs="Arial"/>
          <w:i/>
          <w:sz w:val="22"/>
          <w:szCs w:val="22"/>
        </w:rPr>
        <w:lastRenderedPageBreak/>
        <w:t>Garante competente, o en cumplimiento a una sentencia del Poder</w:t>
      </w:r>
    </w:p>
    <w:p w14:paraId="4BB0F510" w14:textId="77777777" w:rsidR="002121DD" w:rsidRPr="00824B02" w:rsidRDefault="002121DD" w:rsidP="00824B02">
      <w:pPr>
        <w:ind w:left="851" w:right="899"/>
        <w:jc w:val="both"/>
        <w:rPr>
          <w:rFonts w:ascii="Palatino Linotype" w:hAnsi="Palatino Linotype" w:cs="Arial"/>
          <w:i/>
          <w:sz w:val="22"/>
          <w:szCs w:val="22"/>
        </w:rPr>
      </w:pPr>
      <w:r w:rsidRPr="00824B02">
        <w:rPr>
          <w:rFonts w:ascii="Palatino Linotype" w:hAnsi="Palatino Linotype" w:cs="Arial"/>
          <w:i/>
          <w:sz w:val="22"/>
          <w:szCs w:val="22"/>
        </w:rPr>
        <w:t>Judicial; o</w:t>
      </w:r>
    </w:p>
    <w:p w14:paraId="5EB64CB7" w14:textId="77777777" w:rsidR="002121DD" w:rsidRPr="00824B02" w:rsidRDefault="002121DD" w:rsidP="00824B02">
      <w:pPr>
        <w:ind w:left="851" w:right="899"/>
        <w:jc w:val="both"/>
        <w:rPr>
          <w:rFonts w:ascii="Palatino Linotype" w:hAnsi="Palatino Linotype" w:cs="Arial"/>
          <w:i/>
          <w:sz w:val="22"/>
          <w:szCs w:val="22"/>
        </w:rPr>
      </w:pPr>
      <w:r w:rsidRPr="00824B02">
        <w:rPr>
          <w:rFonts w:ascii="Palatino Linotype" w:hAnsi="Palatino Linotype" w:cs="Arial"/>
          <w:i/>
          <w:sz w:val="22"/>
          <w:szCs w:val="22"/>
        </w:rPr>
        <w:t>III. Se generen versiones públicas para dar cumplimiento a las obligaciones de transparencia previstas en la Ley General, la Ley Federal y las correspondientes de las entidades federativas.</w:t>
      </w:r>
    </w:p>
    <w:p w14:paraId="12A9E385" w14:textId="77777777" w:rsidR="002121DD" w:rsidRPr="00824B02" w:rsidRDefault="002121DD" w:rsidP="00824B02">
      <w:pPr>
        <w:ind w:left="851" w:right="899"/>
        <w:jc w:val="both"/>
        <w:rPr>
          <w:rFonts w:ascii="Palatino Linotype" w:hAnsi="Palatino Linotype" w:cs="Arial"/>
          <w:i/>
          <w:sz w:val="22"/>
          <w:szCs w:val="22"/>
        </w:rPr>
      </w:pPr>
      <w:r w:rsidRPr="00824B02">
        <w:rPr>
          <w:rFonts w:ascii="Palatino Linotype" w:hAnsi="Palatino Linotype" w:cs="Arial"/>
          <w:i/>
          <w:sz w:val="22"/>
          <w:szCs w:val="22"/>
        </w:rPr>
        <w:t>Los titulares de las áreas deberán revisar la informaci6n requerida al momento de la recepci6n de una solicitud de acceso, para verificar, conforme a su naturaleza, si encuadra en una causal de reserva o de confidencialidad   Octavo. Para fundar la clasificaci6n de la información se debe señalar el artículo, fracci6n, inciso, párrafo o numeral de la ley o tratado internacional suscrito por el Estado mexicano que expresamente le otorga el carácter de reservada o confidencial.</w:t>
      </w:r>
    </w:p>
    <w:p w14:paraId="1A8A3365" w14:textId="77777777" w:rsidR="002121DD" w:rsidRPr="00824B02" w:rsidRDefault="002121DD" w:rsidP="00824B02">
      <w:pPr>
        <w:ind w:left="851" w:right="899"/>
        <w:jc w:val="both"/>
        <w:rPr>
          <w:rFonts w:ascii="Palatino Linotype" w:hAnsi="Palatino Linotype" w:cs="Arial"/>
          <w:i/>
          <w:sz w:val="22"/>
          <w:szCs w:val="22"/>
        </w:rPr>
      </w:pPr>
      <w:r w:rsidRPr="00824B02">
        <w:rPr>
          <w:rFonts w:ascii="Palatino Linotype" w:hAnsi="Palatino Linotype" w:cs="Arial"/>
          <w:i/>
          <w:sz w:val="22"/>
          <w:szCs w:val="22"/>
        </w:rPr>
        <w:t>Para motivar la clasificaci6n se deberán señalar las razones o circunstancias especiales que lo llevaron a concluir que el caso particular se ajusta al supuesto previsto por la norma legal invocada como fundamento.</w:t>
      </w:r>
    </w:p>
    <w:p w14:paraId="42E26782" w14:textId="77777777" w:rsidR="002121DD" w:rsidRPr="00824B02" w:rsidRDefault="002121DD" w:rsidP="00824B02">
      <w:pPr>
        <w:ind w:left="851" w:right="899"/>
        <w:jc w:val="both"/>
        <w:rPr>
          <w:rFonts w:ascii="Palatino Linotype" w:hAnsi="Palatino Linotype" w:cs="Arial"/>
          <w:i/>
          <w:sz w:val="22"/>
          <w:szCs w:val="22"/>
        </w:rPr>
      </w:pPr>
      <w:r w:rsidRPr="00824B02">
        <w:rPr>
          <w:rFonts w:ascii="Palatino Linotype" w:hAnsi="Palatino Linotype" w:cs="Arial"/>
          <w:i/>
          <w:sz w:val="22"/>
          <w:szCs w:val="22"/>
        </w:rPr>
        <w:t xml:space="preserve">En caso de referirse a informaci6n reservada, la motivaci6n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02A9BA73" w14:textId="77777777" w:rsidR="002121DD" w:rsidRPr="00824B02" w:rsidRDefault="002121DD" w:rsidP="00824B02">
      <w:pPr>
        <w:ind w:left="851" w:right="899"/>
        <w:jc w:val="both"/>
        <w:rPr>
          <w:rFonts w:ascii="Palatino Linotype" w:hAnsi="Palatino Linotype" w:cs="Arial"/>
          <w:i/>
          <w:sz w:val="22"/>
          <w:szCs w:val="22"/>
        </w:rPr>
      </w:pPr>
      <w:r w:rsidRPr="00824B02">
        <w:rPr>
          <w:rFonts w:ascii="Palatino Linotype" w:hAnsi="Palatino Linotype" w:cs="Arial"/>
          <w:b/>
          <w:i/>
          <w:sz w:val="22"/>
          <w:szCs w:val="22"/>
        </w:rPr>
        <w:t>Noveno</w:t>
      </w:r>
      <w:r w:rsidRPr="00824B02">
        <w:rPr>
          <w:rFonts w:ascii="Palatino Linotype" w:hAnsi="Palatino Linotype" w:cs="Arial"/>
          <w:i/>
          <w:sz w:val="22"/>
          <w:szCs w:val="22"/>
        </w:rPr>
        <w:t>.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4462878C" w14:textId="77777777" w:rsidR="002121DD" w:rsidRPr="00824B02" w:rsidRDefault="002121DD" w:rsidP="00824B02">
      <w:pPr>
        <w:ind w:left="851" w:right="899"/>
        <w:jc w:val="both"/>
        <w:rPr>
          <w:rFonts w:ascii="Palatino Linotype" w:hAnsi="Palatino Linotype" w:cs="Arial"/>
          <w:i/>
          <w:sz w:val="22"/>
          <w:szCs w:val="22"/>
        </w:rPr>
      </w:pPr>
      <w:r w:rsidRPr="00824B02">
        <w:rPr>
          <w:rFonts w:ascii="Palatino Linotype" w:hAnsi="Palatino Linotype" w:cs="Arial"/>
          <w:b/>
          <w:i/>
          <w:sz w:val="22"/>
          <w:szCs w:val="22"/>
        </w:rPr>
        <w:t>Decimo</w:t>
      </w:r>
      <w:r w:rsidRPr="00824B02">
        <w:rPr>
          <w:rFonts w:ascii="Palatino Linotype" w:hAnsi="Palatino Linotype" w:cs="Arial"/>
          <w:i/>
          <w:sz w:val="22"/>
          <w:szCs w:val="22"/>
        </w:rPr>
        <w:t>.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12F6E16D" w14:textId="77777777" w:rsidR="002121DD" w:rsidRPr="00824B02" w:rsidRDefault="002121DD" w:rsidP="00824B02">
      <w:pPr>
        <w:ind w:left="851" w:right="899"/>
        <w:jc w:val="both"/>
        <w:rPr>
          <w:rFonts w:ascii="Palatino Linotype" w:hAnsi="Palatino Linotype" w:cs="Arial"/>
          <w:i/>
          <w:sz w:val="22"/>
          <w:szCs w:val="22"/>
        </w:rPr>
      </w:pPr>
      <w:r w:rsidRPr="00824B02">
        <w:rPr>
          <w:rFonts w:ascii="Palatino Linotype" w:hAnsi="Palatino Linotype" w:cs="Arial"/>
          <w:i/>
          <w:sz w:val="22"/>
          <w:szCs w:val="22"/>
        </w:rPr>
        <w:t xml:space="preserve">En ausencia de los titulares de las áreas, la información será clasificada o desclasificada por la persona que lo supla, en términos de la normativa que rija la actuación del sujeto obligado. </w:t>
      </w:r>
    </w:p>
    <w:p w14:paraId="2432DBBB" w14:textId="77777777" w:rsidR="002121DD" w:rsidRPr="00824B02" w:rsidRDefault="002121DD" w:rsidP="00824B02">
      <w:pPr>
        <w:ind w:left="851" w:right="899"/>
        <w:jc w:val="both"/>
        <w:rPr>
          <w:rFonts w:ascii="Palatino Linotype" w:hAnsi="Palatino Linotype" w:cs="Arial"/>
          <w:i/>
          <w:sz w:val="22"/>
          <w:szCs w:val="22"/>
        </w:rPr>
      </w:pPr>
      <w:r w:rsidRPr="00824B02">
        <w:rPr>
          <w:rFonts w:ascii="Palatino Linotype" w:hAnsi="Palatino Linotype" w:cs="Arial"/>
          <w:b/>
          <w:i/>
          <w:sz w:val="22"/>
          <w:szCs w:val="22"/>
        </w:rPr>
        <w:t>Décimo primero.</w:t>
      </w:r>
      <w:r w:rsidRPr="00824B02">
        <w:rPr>
          <w:rFonts w:ascii="Palatino Linotype" w:hAnsi="Palatino Linotype" w:cs="Arial"/>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4E245333" w14:textId="77777777" w:rsidR="002121DD" w:rsidRPr="00824B02" w:rsidRDefault="002121DD" w:rsidP="00824B02">
      <w:pPr>
        <w:ind w:left="851" w:right="899"/>
        <w:jc w:val="both"/>
        <w:rPr>
          <w:rFonts w:ascii="Palatino Linotype" w:hAnsi="Palatino Linotype" w:cs="Arial"/>
          <w:b/>
          <w:bCs/>
          <w:i/>
          <w:noProof/>
        </w:rPr>
      </w:pPr>
    </w:p>
    <w:p w14:paraId="6298A331" w14:textId="77777777" w:rsidR="002121DD" w:rsidRPr="00824B02" w:rsidRDefault="002121DD" w:rsidP="00824B02">
      <w:pPr>
        <w:spacing w:line="360" w:lineRule="auto"/>
        <w:jc w:val="both"/>
        <w:rPr>
          <w:rFonts w:ascii="Palatino Linotype" w:hAnsi="Palatino Linotype" w:cs="Arial"/>
        </w:rPr>
      </w:pPr>
      <w:r w:rsidRPr="00824B02">
        <w:rPr>
          <w:rFonts w:ascii="Palatino Linotype" w:hAnsi="Palatino Linotype" w:cs="Arial"/>
        </w:rPr>
        <w:lastRenderedPageBreak/>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14B97C93" w14:textId="77777777" w:rsidR="002121DD" w:rsidRPr="00824B02" w:rsidRDefault="002121DD" w:rsidP="00824B02">
      <w:pPr>
        <w:spacing w:line="360" w:lineRule="auto"/>
        <w:ind w:right="-93"/>
        <w:jc w:val="both"/>
        <w:rPr>
          <w:rFonts w:ascii="Palatino Linotype" w:hAnsi="Palatino Linotype" w:cs="Arial"/>
        </w:rPr>
      </w:pPr>
    </w:p>
    <w:p w14:paraId="2AECCADA" w14:textId="77777777" w:rsidR="002121DD" w:rsidRPr="00824B02" w:rsidRDefault="002121DD" w:rsidP="00824B02">
      <w:pPr>
        <w:autoSpaceDE w:val="0"/>
        <w:autoSpaceDN w:val="0"/>
        <w:adjustRightInd w:val="0"/>
        <w:spacing w:line="360" w:lineRule="auto"/>
        <w:ind w:right="-91"/>
        <w:jc w:val="both"/>
        <w:rPr>
          <w:rFonts w:ascii="Palatino Linotype" w:hAnsi="Palatino Linotype" w:cs="Arial"/>
          <w:lang w:eastAsia="es-CO"/>
        </w:rPr>
      </w:pPr>
      <w:r w:rsidRPr="00824B02">
        <w:rPr>
          <w:rFonts w:ascii="Palatino Linotype" w:hAnsi="Palatino Linotype" w:cs="Arial"/>
        </w:rPr>
        <w:t xml:space="preserve">Por lo que, se destaca que la versión pública que elabore </w:t>
      </w:r>
      <w:r w:rsidRPr="00824B02">
        <w:rPr>
          <w:rFonts w:ascii="Palatino Linotype" w:hAnsi="Palatino Linotype" w:cs="Arial"/>
          <w:b/>
        </w:rPr>
        <w:t>EL SUJETO OBLIGADO</w:t>
      </w:r>
      <w:r w:rsidRPr="00824B02">
        <w:rPr>
          <w:rFonts w:ascii="Palatino Linotype" w:hAnsi="Palatino Linotype" w:cs="Arial"/>
        </w:rPr>
        <w:t xml:space="preserve"> debe cumplir con las formalidades exigidas en la Ley, por lo que para tal efecto emitirá el </w:t>
      </w:r>
      <w:r w:rsidRPr="00824B02">
        <w:rPr>
          <w:rFonts w:ascii="Palatino Linotype" w:hAnsi="Palatino Linotype" w:cs="Arial"/>
          <w:b/>
        </w:rPr>
        <w:t>Acuerdo del Comité de Transparencia</w:t>
      </w:r>
      <w:r w:rsidRPr="00824B02">
        <w:rPr>
          <w:rFonts w:ascii="Palatino Linotype" w:hAnsi="Palatino Linotype" w:cs="Arial"/>
        </w:rPr>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824B02">
        <w:rPr>
          <w:rFonts w:ascii="Palatino Linotype" w:hAnsi="Palatino Linotype" w:cs="Arial"/>
          <w:lang w:eastAsia="es-CO"/>
        </w:rPr>
        <w:t>, ya que no hacerlo implica que lo entregado no es legal ni formalmente una versión pública, sino más bien una documentación ilegible, incompleta o testada;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 la solicitante.</w:t>
      </w:r>
    </w:p>
    <w:p w14:paraId="592ED08E" w14:textId="77777777" w:rsidR="002121DD" w:rsidRPr="00824B02" w:rsidRDefault="002121DD" w:rsidP="00824B02">
      <w:pPr>
        <w:autoSpaceDE w:val="0"/>
        <w:autoSpaceDN w:val="0"/>
        <w:adjustRightInd w:val="0"/>
        <w:spacing w:line="360" w:lineRule="auto"/>
        <w:ind w:right="-91"/>
        <w:jc w:val="both"/>
        <w:rPr>
          <w:rFonts w:ascii="Palatino Linotype" w:hAnsi="Palatino Linotype" w:cs="Arial"/>
          <w:lang w:eastAsia="es-CO"/>
        </w:rPr>
      </w:pPr>
    </w:p>
    <w:p w14:paraId="7403BCBC" w14:textId="4700764C" w:rsidR="002121DD" w:rsidRPr="00824B02" w:rsidRDefault="002121DD" w:rsidP="00824B02">
      <w:pPr>
        <w:widowControl w:val="0"/>
        <w:tabs>
          <w:tab w:val="left" w:pos="1701"/>
          <w:tab w:val="left" w:pos="1843"/>
        </w:tabs>
        <w:autoSpaceDE w:val="0"/>
        <w:autoSpaceDN w:val="0"/>
        <w:adjustRightInd w:val="0"/>
        <w:spacing w:line="360" w:lineRule="auto"/>
        <w:jc w:val="both"/>
        <w:rPr>
          <w:rFonts w:ascii="Palatino Linotype" w:hAnsi="Palatino Linotype" w:cs="Arial"/>
        </w:rPr>
      </w:pPr>
      <w:r w:rsidRPr="00824B02">
        <w:rPr>
          <w:rFonts w:ascii="Palatino Linotype" w:hAnsi="Palatino Linotype" w:cs="Arial"/>
        </w:rPr>
        <w:t xml:space="preserve">En razón de lo anteriormente expuesto, este Instituto estima que las razones o motivos de inconformidad hechos valer por </w:t>
      </w:r>
      <w:r w:rsidRPr="00824B02">
        <w:rPr>
          <w:rFonts w:ascii="Palatino Linotype" w:hAnsi="Palatino Linotype" w:cs="Arial"/>
          <w:b/>
        </w:rPr>
        <w:t>EL RECURRENTE</w:t>
      </w:r>
      <w:r w:rsidRPr="00824B02">
        <w:rPr>
          <w:rFonts w:ascii="Palatino Linotype" w:hAnsi="Palatino Linotype" w:cs="Arial"/>
        </w:rPr>
        <w:t xml:space="preserve"> devienen </w:t>
      </w:r>
      <w:r w:rsidRPr="00824B02">
        <w:rPr>
          <w:rFonts w:ascii="Palatino Linotype" w:hAnsi="Palatino Linotype" w:cs="Arial"/>
          <w:b/>
        </w:rPr>
        <w:t>fundadas</w:t>
      </w:r>
      <w:r w:rsidRPr="00824B02">
        <w:rPr>
          <w:rFonts w:ascii="Palatino Linotype" w:hAnsi="Palatino Linotype" w:cs="Arial"/>
        </w:rPr>
        <w:t xml:space="preserve"> y suficientes para </w:t>
      </w:r>
      <w:r w:rsidRPr="00824B02">
        <w:rPr>
          <w:rFonts w:ascii="Palatino Linotype" w:hAnsi="Palatino Linotype" w:cs="Arial"/>
          <w:b/>
        </w:rPr>
        <w:t xml:space="preserve">MODIFICAR </w:t>
      </w:r>
      <w:r w:rsidRPr="00824B02">
        <w:rPr>
          <w:rFonts w:ascii="Palatino Linotype" w:hAnsi="Palatino Linotype" w:cs="Arial"/>
        </w:rPr>
        <w:t xml:space="preserve">la respuesta del </w:t>
      </w:r>
      <w:r w:rsidRPr="00824B02">
        <w:rPr>
          <w:rFonts w:ascii="Palatino Linotype" w:hAnsi="Palatino Linotype" w:cs="Arial"/>
          <w:b/>
        </w:rPr>
        <w:t>SUJETO OBLIGADO</w:t>
      </w:r>
      <w:r w:rsidRPr="00824B02">
        <w:rPr>
          <w:rFonts w:ascii="Palatino Linotype" w:hAnsi="Palatino Linotype" w:cs="Arial"/>
        </w:rPr>
        <w:t xml:space="preserve"> y ordenarle haga entrega de la información descrita en el presente Considerando.</w:t>
      </w:r>
    </w:p>
    <w:p w14:paraId="4E6C80BE" w14:textId="77777777" w:rsidR="002121DD" w:rsidRPr="00824B02" w:rsidRDefault="002121DD" w:rsidP="00824B02">
      <w:pPr>
        <w:spacing w:line="360" w:lineRule="auto"/>
        <w:rPr>
          <w:rFonts w:ascii="Palatino Linotype" w:hAnsi="Palatino Linotype"/>
        </w:rPr>
      </w:pPr>
    </w:p>
    <w:p w14:paraId="2BFEFC9F" w14:textId="6A5EC421" w:rsidR="00837491" w:rsidRPr="00824B02" w:rsidRDefault="002121DD" w:rsidP="00824B02">
      <w:pPr>
        <w:spacing w:line="360" w:lineRule="auto"/>
        <w:jc w:val="both"/>
        <w:rPr>
          <w:rFonts w:ascii="Palatino Linotype" w:eastAsia="Calibri" w:hAnsi="Palatino Linotype" w:cs="Arial"/>
        </w:rPr>
      </w:pPr>
      <w:r w:rsidRPr="00824B02">
        <w:rPr>
          <w:rFonts w:ascii="Palatino Linotype" w:eastAsia="Calibri" w:hAnsi="Palatino Linotype" w:cs="Arial"/>
        </w:rPr>
        <w:lastRenderedPageBreak/>
        <w:t xml:space="preserve">Así, con fundamento en lo previsto en los artículos 5, párrafos </w:t>
      </w:r>
      <w:r w:rsidRPr="00824B02">
        <w:rPr>
          <w:rFonts w:ascii="Palatino Linotype" w:hAnsi="Palatino Linotype"/>
        </w:rPr>
        <w:t>trigésimo segundo, trigésimo tercero y trigésimo cuarto</w:t>
      </w:r>
      <w:r w:rsidRPr="00824B02">
        <w:rPr>
          <w:rFonts w:ascii="Palatino Linotype" w:eastAsia="Calibri" w:hAnsi="Palatino Linotype" w:cs="Arial"/>
        </w:rPr>
        <w:t xml:space="preserve">, fracciones IV y V de la Constitución Política del Estado Libre y Soberano de México; </w:t>
      </w:r>
      <w:r w:rsidRPr="00824B02">
        <w:rPr>
          <w:rFonts w:ascii="Palatino Linotype" w:hAnsi="Palatino Linotype" w:cs="Arial"/>
        </w:rPr>
        <w:t>2, fracción II, 29, 36, fracciones I y II, 176, 178, 179, 181, 185 fracción I, 186 y 188</w:t>
      </w:r>
      <w:r w:rsidRPr="00824B02">
        <w:rPr>
          <w:rFonts w:ascii="Palatino Linotype" w:eastAsia="Calibri" w:hAnsi="Palatino Linotype" w:cs="Arial"/>
        </w:rPr>
        <w:t xml:space="preserve"> de la Ley de Transparencia y Acceso a la Información Pública del Estado de México y Municipios, este Pleno: </w:t>
      </w:r>
    </w:p>
    <w:p w14:paraId="6530A6D4" w14:textId="0B5329ED" w:rsidR="002347EB" w:rsidRPr="00824B02" w:rsidRDefault="002347EB" w:rsidP="00824B02">
      <w:pPr>
        <w:pBdr>
          <w:top w:val="nil"/>
          <w:left w:val="nil"/>
          <w:bottom w:val="nil"/>
          <w:right w:val="nil"/>
          <w:between w:val="nil"/>
        </w:pBdr>
        <w:spacing w:before="280" w:after="280" w:line="360" w:lineRule="auto"/>
        <w:jc w:val="center"/>
        <w:rPr>
          <w:rFonts w:ascii="Palatino Linotype" w:eastAsia="Palatino Linotype" w:hAnsi="Palatino Linotype" w:cs="Palatino Linotype"/>
          <w:b/>
          <w:sz w:val="28"/>
        </w:rPr>
      </w:pPr>
      <w:r w:rsidRPr="00824B02">
        <w:rPr>
          <w:rFonts w:ascii="Palatino Linotype" w:eastAsia="Palatino Linotype" w:hAnsi="Palatino Linotype" w:cs="Palatino Linotype"/>
          <w:b/>
          <w:sz w:val="28"/>
        </w:rPr>
        <w:t xml:space="preserve">R E S U E L </w:t>
      </w:r>
      <w:r w:rsidR="00837491" w:rsidRPr="00824B02">
        <w:rPr>
          <w:rFonts w:ascii="Palatino Linotype" w:eastAsia="Palatino Linotype" w:hAnsi="Palatino Linotype" w:cs="Palatino Linotype"/>
          <w:b/>
          <w:sz w:val="28"/>
        </w:rPr>
        <w:t>V E</w:t>
      </w:r>
    </w:p>
    <w:p w14:paraId="3C23A0B8" w14:textId="573F9135" w:rsidR="002121DD" w:rsidRPr="00824B02" w:rsidRDefault="002121DD" w:rsidP="00824B02">
      <w:pPr>
        <w:spacing w:line="360" w:lineRule="auto"/>
        <w:jc w:val="both"/>
        <w:rPr>
          <w:rFonts w:ascii="Palatino Linotype" w:hAnsi="Palatino Linotype" w:cs="Arial"/>
        </w:rPr>
      </w:pPr>
      <w:r w:rsidRPr="00824B02">
        <w:rPr>
          <w:rFonts w:ascii="Palatino Linotype" w:hAnsi="Palatino Linotype" w:cs="Arial"/>
          <w:b/>
          <w:sz w:val="28"/>
          <w:szCs w:val="28"/>
        </w:rPr>
        <w:t>PRIMERO</w:t>
      </w:r>
      <w:r w:rsidRPr="00824B02">
        <w:rPr>
          <w:rFonts w:ascii="Palatino Linotype" w:hAnsi="Palatino Linotype" w:cs="Arial"/>
          <w:sz w:val="28"/>
          <w:szCs w:val="28"/>
        </w:rPr>
        <w:t>.</w:t>
      </w:r>
      <w:r w:rsidRPr="00824B02">
        <w:rPr>
          <w:rFonts w:ascii="Palatino Linotype" w:hAnsi="Palatino Linotype" w:cs="Arial"/>
        </w:rPr>
        <w:t xml:space="preserve"> Resultan </w:t>
      </w:r>
      <w:r w:rsidRPr="00824B02">
        <w:rPr>
          <w:rFonts w:ascii="Palatino Linotype" w:hAnsi="Palatino Linotype" w:cs="Arial"/>
          <w:b/>
        </w:rPr>
        <w:t>fundadas</w:t>
      </w:r>
      <w:r w:rsidRPr="00824B02">
        <w:rPr>
          <w:rFonts w:ascii="Palatino Linotype" w:hAnsi="Palatino Linotype" w:cs="Arial"/>
        </w:rPr>
        <w:t xml:space="preserve"> las razones o motivos de inconformidad planteadas por </w:t>
      </w:r>
      <w:r w:rsidR="00824B02" w:rsidRPr="00824B02">
        <w:rPr>
          <w:rFonts w:ascii="Palatino Linotype" w:hAnsi="Palatino Linotype" w:cs="Arial"/>
          <w:b/>
        </w:rPr>
        <w:t>EL</w:t>
      </w:r>
      <w:r w:rsidRPr="00824B02">
        <w:rPr>
          <w:rFonts w:ascii="Palatino Linotype" w:hAnsi="Palatino Linotype" w:cs="Arial"/>
          <w:b/>
        </w:rPr>
        <w:t xml:space="preserve"> RECURRENTE</w:t>
      </w:r>
      <w:r w:rsidRPr="00824B02">
        <w:rPr>
          <w:rFonts w:ascii="Palatino Linotype" w:hAnsi="Palatino Linotype" w:cs="Arial"/>
        </w:rPr>
        <w:t xml:space="preserve">, en términos del Considerando </w:t>
      </w:r>
      <w:r w:rsidRPr="00824B02">
        <w:rPr>
          <w:rFonts w:ascii="Palatino Linotype" w:hAnsi="Palatino Linotype" w:cs="Arial"/>
          <w:b/>
        </w:rPr>
        <w:t>QUINTO</w:t>
      </w:r>
      <w:r w:rsidRPr="00824B02">
        <w:rPr>
          <w:rFonts w:ascii="Palatino Linotype" w:hAnsi="Palatino Linotype" w:cs="Arial"/>
        </w:rPr>
        <w:t xml:space="preserve"> de la presente resolución.</w:t>
      </w:r>
    </w:p>
    <w:p w14:paraId="253605FB" w14:textId="77777777" w:rsidR="002121DD" w:rsidRPr="00824B02" w:rsidRDefault="002121DD" w:rsidP="00824B02">
      <w:pPr>
        <w:spacing w:line="360" w:lineRule="auto"/>
        <w:jc w:val="both"/>
        <w:rPr>
          <w:rFonts w:ascii="Palatino Linotype" w:hAnsi="Palatino Linotype" w:cs="Arial"/>
        </w:rPr>
      </w:pPr>
    </w:p>
    <w:p w14:paraId="43480ABF" w14:textId="249C4F11" w:rsidR="002121DD" w:rsidRPr="00824B02" w:rsidRDefault="002121DD" w:rsidP="00824B02">
      <w:pPr>
        <w:spacing w:before="240" w:after="240" w:line="360" w:lineRule="auto"/>
        <w:jc w:val="both"/>
        <w:rPr>
          <w:rFonts w:ascii="Palatino Linotype" w:hAnsi="Palatino Linotype"/>
        </w:rPr>
      </w:pPr>
      <w:r w:rsidRPr="00824B02">
        <w:rPr>
          <w:rFonts w:ascii="Palatino Linotype" w:eastAsia="Palatino Linotype" w:hAnsi="Palatino Linotype" w:cs="Palatino Linotype"/>
          <w:b/>
          <w:sz w:val="28"/>
        </w:rPr>
        <w:t>SEGUNDO</w:t>
      </w:r>
      <w:r w:rsidRPr="00824B02">
        <w:rPr>
          <w:rFonts w:ascii="Palatino Linotype" w:eastAsia="Palatino Linotype" w:hAnsi="Palatino Linotype" w:cs="Palatino Linotype"/>
        </w:rPr>
        <w:t xml:space="preserve">. </w:t>
      </w:r>
      <w:r w:rsidRPr="00824B02">
        <w:rPr>
          <w:rFonts w:ascii="Palatino Linotype" w:eastAsia="Calibri" w:hAnsi="Palatino Linotype" w:cs="Arial"/>
        </w:rPr>
        <w:t xml:space="preserve">Se </w:t>
      </w:r>
      <w:r w:rsidRPr="00824B02">
        <w:rPr>
          <w:rFonts w:ascii="Palatino Linotype" w:eastAsia="Calibri" w:hAnsi="Palatino Linotype" w:cs="Arial"/>
          <w:b/>
        </w:rPr>
        <w:t xml:space="preserve">MODIFICA </w:t>
      </w:r>
      <w:r w:rsidRPr="00824B02">
        <w:rPr>
          <w:rFonts w:ascii="Palatino Linotype" w:eastAsia="Calibri" w:hAnsi="Palatino Linotype" w:cs="Arial"/>
        </w:rPr>
        <w:t xml:space="preserve">la respuesta proporcionada por </w:t>
      </w:r>
      <w:r w:rsidRPr="00824B02">
        <w:rPr>
          <w:rFonts w:ascii="Palatino Linotype" w:eastAsia="Calibri" w:hAnsi="Palatino Linotype" w:cs="Arial"/>
          <w:b/>
        </w:rPr>
        <w:t xml:space="preserve">EL SUJETO OBLIGADO, </w:t>
      </w:r>
      <w:r w:rsidRPr="00824B02">
        <w:rPr>
          <w:rFonts w:ascii="Palatino Linotype" w:hAnsi="Palatino Linotype"/>
          <w:shd w:val="clear" w:color="auto" w:fill="FFFFFF"/>
        </w:rPr>
        <w:t xml:space="preserve">que generó el Recurso de Revisión </w:t>
      </w:r>
      <w:r w:rsidRPr="00824B02">
        <w:rPr>
          <w:rFonts w:ascii="Palatino Linotype" w:hAnsi="Palatino Linotype"/>
          <w:b/>
        </w:rPr>
        <w:t xml:space="preserve">05992/INFOEM/IP/RR/2023, </w:t>
      </w:r>
      <w:r w:rsidRPr="00824B02">
        <w:rPr>
          <w:rFonts w:ascii="Palatino Linotype" w:hAnsi="Palatino Linotype" w:cs="Arial"/>
        </w:rPr>
        <w:t xml:space="preserve">en términos del </w:t>
      </w:r>
      <w:r w:rsidRPr="00824B02">
        <w:rPr>
          <w:rFonts w:ascii="Palatino Linotype" w:hAnsi="Palatino Linotype" w:cs="Arial"/>
          <w:bCs/>
        </w:rPr>
        <w:t>considerando</w:t>
      </w:r>
      <w:r w:rsidRPr="00824B02">
        <w:rPr>
          <w:rFonts w:ascii="Palatino Linotype" w:hAnsi="Palatino Linotype" w:cs="Arial"/>
          <w:b/>
        </w:rPr>
        <w:t xml:space="preserve"> QUINTO </w:t>
      </w:r>
      <w:r w:rsidRPr="00824B02">
        <w:rPr>
          <w:rFonts w:ascii="Palatino Linotype" w:hAnsi="Palatino Linotype" w:cs="Arial"/>
        </w:rPr>
        <w:t xml:space="preserve">de la presente resolución y se </w:t>
      </w:r>
      <w:r w:rsidRPr="00824B02">
        <w:rPr>
          <w:rFonts w:ascii="Palatino Linotype" w:hAnsi="Palatino Linotype" w:cs="Arial"/>
          <w:b/>
        </w:rPr>
        <w:t>ORDENA</w:t>
      </w:r>
      <w:r w:rsidRPr="00824B02">
        <w:rPr>
          <w:rFonts w:ascii="Palatino Linotype" w:hAnsi="Palatino Linotype" w:cs="Arial"/>
        </w:rPr>
        <w:t xml:space="preserve"> al </w:t>
      </w:r>
      <w:r w:rsidRPr="00824B02">
        <w:rPr>
          <w:rFonts w:ascii="Palatino Linotype" w:hAnsi="Palatino Linotype" w:cs="Arial"/>
          <w:b/>
        </w:rPr>
        <w:t>SUJETO OBLIGADO</w:t>
      </w:r>
      <w:r w:rsidRPr="00824B02">
        <w:rPr>
          <w:rFonts w:ascii="Palatino Linotype" w:hAnsi="Palatino Linotype" w:cs="Arial"/>
        </w:rPr>
        <w:t xml:space="preserve"> </w:t>
      </w:r>
      <w:r w:rsidRPr="00824B02">
        <w:rPr>
          <w:rFonts w:ascii="Palatino Linotype" w:eastAsia="Palatino Linotype" w:hAnsi="Palatino Linotype" w:cs="Palatino Linotype"/>
        </w:rPr>
        <w:t>que</w:t>
      </w:r>
      <w:r w:rsidRPr="00824B02">
        <w:rPr>
          <w:rFonts w:ascii="Palatino Linotype" w:hAnsi="Palatino Linotype"/>
        </w:rPr>
        <w:t xml:space="preserve"> ponga a disposición, en todas las modalidades que permita la documentación, como proponer otros medios electrónicos, tales como habilitar una liga electrónica en caso de ser posible, correo electrónico en caso de que la capacidad del mismo lo permita, concederle el acceso en disco compacto, dispositivo de almacenamiento (CD, USB), consulta directa, copias simples o certificadas, con posibilidad de entrega en la Unidad de Transparencia o a domicilio por correo certificado, previo pago de los derechos correspondientes. En caso de que la pare </w:t>
      </w:r>
      <w:r w:rsidR="00824B02" w:rsidRPr="00824B02">
        <w:rPr>
          <w:rFonts w:ascii="Palatino Linotype" w:hAnsi="Palatino Linotype"/>
          <w:b/>
        </w:rPr>
        <w:t>RECURRENTE</w:t>
      </w:r>
      <w:r w:rsidRPr="00824B02">
        <w:rPr>
          <w:rFonts w:ascii="Palatino Linotype" w:hAnsi="Palatino Linotype"/>
        </w:rPr>
        <w:t xml:space="preserve"> proporcione el dispositivo electrónico para la entrega de la información, la reproducción se hará sin costo, lo siguiente:</w:t>
      </w:r>
    </w:p>
    <w:p w14:paraId="5942C375" w14:textId="25470013" w:rsidR="002121DD" w:rsidRPr="00824B02" w:rsidRDefault="002121DD" w:rsidP="00824B02">
      <w:pPr>
        <w:tabs>
          <w:tab w:val="left" w:pos="851"/>
        </w:tabs>
        <w:spacing w:line="276" w:lineRule="auto"/>
        <w:ind w:left="851" w:right="899"/>
        <w:jc w:val="both"/>
        <w:rPr>
          <w:rFonts w:ascii="Palatino Linotype" w:eastAsia="Palatino Linotype" w:hAnsi="Palatino Linotype" w:cs="Palatino Linotype"/>
          <w:i/>
          <w:sz w:val="22"/>
          <w:szCs w:val="22"/>
        </w:rPr>
      </w:pPr>
      <w:r w:rsidRPr="00824B02">
        <w:rPr>
          <w:rFonts w:ascii="Palatino Linotype" w:eastAsia="Palatino Linotype" w:hAnsi="Palatino Linotype" w:cs="Palatino Linotype"/>
          <w:i/>
          <w:sz w:val="22"/>
          <w:szCs w:val="22"/>
        </w:rPr>
        <w:lastRenderedPageBreak/>
        <w:t>Los documentos que acrediten todas las transferencias que ha hecho el Ayuntamiento a los proveedores, del 16 de agosto de 2022 al 16 de agosto de 2023</w:t>
      </w:r>
    </w:p>
    <w:p w14:paraId="71514BC6" w14:textId="77777777" w:rsidR="002121DD" w:rsidRPr="00824B02" w:rsidRDefault="002121DD" w:rsidP="00824B02">
      <w:pPr>
        <w:tabs>
          <w:tab w:val="left" w:pos="851"/>
        </w:tabs>
        <w:spacing w:line="276" w:lineRule="auto"/>
        <w:ind w:left="851" w:right="899"/>
        <w:jc w:val="both"/>
        <w:rPr>
          <w:rFonts w:ascii="Palatino Linotype" w:eastAsia="Palatino Linotype" w:hAnsi="Palatino Linotype" w:cs="Palatino Linotype"/>
          <w:i/>
          <w:sz w:val="22"/>
          <w:szCs w:val="22"/>
        </w:rPr>
      </w:pPr>
    </w:p>
    <w:p w14:paraId="56D4D6D3" w14:textId="77777777" w:rsidR="002121DD" w:rsidRPr="00824B02" w:rsidRDefault="002121DD" w:rsidP="00824B02">
      <w:pPr>
        <w:spacing w:line="276" w:lineRule="auto"/>
        <w:ind w:left="851" w:right="899"/>
        <w:jc w:val="both"/>
        <w:rPr>
          <w:rFonts w:ascii="Palatino Linotype" w:hAnsi="Palatino Linotype"/>
          <w:i/>
          <w:sz w:val="22"/>
          <w:szCs w:val="22"/>
        </w:rPr>
      </w:pPr>
      <w:r w:rsidRPr="00824B02">
        <w:rPr>
          <w:rFonts w:ascii="Palatino Linotype" w:hAnsi="Palatino Linotype"/>
          <w:i/>
          <w:sz w:val="22"/>
          <w:szCs w:val="22"/>
        </w:rPr>
        <w:t xml:space="preserve">Debiendo notificar al </w:t>
      </w:r>
      <w:r w:rsidRPr="00824B02">
        <w:rPr>
          <w:rFonts w:ascii="Palatino Linotype" w:hAnsi="Palatino Linotype"/>
          <w:b/>
          <w:i/>
          <w:sz w:val="22"/>
          <w:szCs w:val="22"/>
        </w:rPr>
        <w:t>RECURRENTE</w:t>
      </w:r>
      <w:r w:rsidRPr="00824B02">
        <w:rPr>
          <w:rFonts w:ascii="Palatino Linotype" w:hAnsi="Palatino Linotype"/>
          <w:i/>
          <w:sz w:val="22"/>
          <w:szCs w:val="22"/>
        </w:rPr>
        <w:t xml:space="preserve"> el Acuerdo de Clasificación de la información que en su caso emita el Comité de Transparencia con motivo de la versión pública.</w:t>
      </w:r>
    </w:p>
    <w:p w14:paraId="3E424C12" w14:textId="77777777" w:rsidR="002121DD" w:rsidRPr="00824B02" w:rsidRDefault="002121DD" w:rsidP="00824B02">
      <w:pPr>
        <w:spacing w:line="276" w:lineRule="auto"/>
        <w:ind w:left="851" w:right="899"/>
        <w:jc w:val="both"/>
        <w:rPr>
          <w:rFonts w:ascii="Palatino Linotype" w:hAnsi="Palatino Linotype"/>
          <w:i/>
          <w:sz w:val="22"/>
          <w:szCs w:val="22"/>
        </w:rPr>
      </w:pPr>
    </w:p>
    <w:p w14:paraId="106D2C34" w14:textId="4C0DA033" w:rsidR="002121DD" w:rsidRPr="00824B02" w:rsidRDefault="002121DD" w:rsidP="00824B02">
      <w:pPr>
        <w:spacing w:line="276" w:lineRule="auto"/>
        <w:ind w:left="851" w:right="899"/>
        <w:jc w:val="both"/>
        <w:rPr>
          <w:rFonts w:ascii="Palatino Linotype" w:hAnsi="Palatino Linotype"/>
          <w:i/>
          <w:sz w:val="22"/>
          <w:szCs w:val="22"/>
        </w:rPr>
      </w:pPr>
      <w:r w:rsidRPr="00824B02">
        <w:rPr>
          <w:rFonts w:ascii="Palatino Linotype" w:hAnsi="Palatino Linotype"/>
          <w:i/>
          <w:sz w:val="22"/>
          <w:szCs w:val="22"/>
        </w:rPr>
        <w:t xml:space="preserve">Para tal situación, a través del Sistema de Acceso a la Información Mexiquense (SAIMEX), deberá indicar el mecanismo y/o procedimiento que tendrá que seguir la parte </w:t>
      </w:r>
      <w:r w:rsidR="00824B02" w:rsidRPr="00824B02">
        <w:rPr>
          <w:rFonts w:ascii="Palatino Linotype" w:hAnsi="Palatino Linotype"/>
          <w:b/>
          <w:i/>
          <w:sz w:val="22"/>
          <w:szCs w:val="22"/>
        </w:rPr>
        <w:t>RECURRENTE</w:t>
      </w:r>
      <w:r w:rsidRPr="00824B02">
        <w:rPr>
          <w:rFonts w:ascii="Palatino Linotype" w:hAnsi="Palatino Linotype"/>
          <w:i/>
          <w:sz w:val="22"/>
          <w:szCs w:val="22"/>
        </w:rPr>
        <w:t>, para acceder a la documentación, es decir, los pasos para realizar el pago de derechos, en caso de ser procedentes, y la manera de obtener la información como domicilio de la Unidad de Transparencia, días y horarios de atención, así como el nombre del servidor público que le atenderá. Además, deberá señalarle que podrá acceder de manera gratuita a la información si proporciona el medio electrónico y recoge la información en la Unidad de Transparencia.</w:t>
      </w:r>
    </w:p>
    <w:p w14:paraId="47457C50" w14:textId="77777777" w:rsidR="002121DD" w:rsidRPr="00824B02" w:rsidRDefault="002121DD" w:rsidP="00824B02">
      <w:pPr>
        <w:spacing w:line="276" w:lineRule="auto"/>
        <w:ind w:left="851" w:right="899"/>
        <w:jc w:val="both"/>
        <w:rPr>
          <w:rFonts w:ascii="Palatino Linotype" w:hAnsi="Palatino Linotype"/>
          <w:i/>
          <w:sz w:val="22"/>
          <w:szCs w:val="22"/>
        </w:rPr>
      </w:pPr>
    </w:p>
    <w:p w14:paraId="4FBEF675" w14:textId="77777777" w:rsidR="002121DD" w:rsidRPr="00824B02" w:rsidRDefault="002121DD" w:rsidP="00824B02">
      <w:pPr>
        <w:spacing w:line="276" w:lineRule="auto"/>
        <w:ind w:right="899"/>
        <w:rPr>
          <w:rFonts w:ascii="Palatino Linotype" w:eastAsia="Palatino Linotype" w:hAnsi="Palatino Linotype" w:cs="Palatino Linotype"/>
          <w:i/>
          <w:sz w:val="22"/>
          <w:szCs w:val="22"/>
        </w:rPr>
      </w:pPr>
    </w:p>
    <w:p w14:paraId="6C01C7D5" w14:textId="77777777" w:rsidR="002121DD" w:rsidRDefault="002121DD" w:rsidP="00824B02">
      <w:pPr>
        <w:spacing w:line="360" w:lineRule="auto"/>
        <w:jc w:val="both"/>
        <w:rPr>
          <w:rFonts w:ascii="Palatino Linotype" w:hAnsi="Palatino Linotype"/>
          <w:shd w:val="clear" w:color="auto" w:fill="FFFFFF"/>
        </w:rPr>
      </w:pPr>
      <w:r w:rsidRPr="00824B02">
        <w:rPr>
          <w:rFonts w:ascii="Palatino Linotype" w:eastAsia="Palatino Linotype" w:hAnsi="Palatino Linotype" w:cs="Palatino Linotype"/>
          <w:b/>
          <w:sz w:val="28"/>
          <w:lang w:eastAsia="es-MX"/>
        </w:rPr>
        <w:t>TERCERO</w:t>
      </w:r>
      <w:r w:rsidRPr="00824B02">
        <w:rPr>
          <w:rFonts w:ascii="Palatino Linotype" w:eastAsia="Palatino Linotype" w:hAnsi="Palatino Linotype" w:cs="Palatino Linotype"/>
          <w:b/>
          <w:lang w:eastAsia="es-MX"/>
        </w:rPr>
        <w:t>.</w:t>
      </w:r>
      <w:r w:rsidRPr="00824B02">
        <w:rPr>
          <w:rFonts w:ascii="Palatino Linotype" w:eastAsia="Palatino Linotype" w:hAnsi="Palatino Linotype" w:cs="Palatino Linotype"/>
          <w:lang w:eastAsia="es-MX"/>
        </w:rPr>
        <w:t xml:space="preserve"> </w:t>
      </w:r>
      <w:r w:rsidRPr="00824B02">
        <w:rPr>
          <w:rFonts w:ascii="Palatino Linotype" w:eastAsia="Palatino Linotype" w:hAnsi="Palatino Linotype" w:cs="Palatino Linotype"/>
          <w:b/>
          <w:lang w:eastAsia="es-MX"/>
        </w:rPr>
        <w:t xml:space="preserve">Notifíquese </w:t>
      </w:r>
      <w:r w:rsidRPr="00824B02">
        <w:rPr>
          <w:rFonts w:ascii="Palatino Linotype" w:hAnsi="Palatino Linotype"/>
          <w:shd w:val="clear" w:color="auto" w:fill="FFFFFF"/>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C823272" w14:textId="77777777" w:rsidR="000E7061" w:rsidRPr="00824B02" w:rsidRDefault="000E7061" w:rsidP="00824B02">
      <w:pPr>
        <w:spacing w:line="360" w:lineRule="auto"/>
        <w:jc w:val="both"/>
        <w:rPr>
          <w:rFonts w:ascii="Palatino Linotype" w:hAnsi="Palatino Linotype"/>
          <w:shd w:val="clear" w:color="auto" w:fill="FFFFFF"/>
        </w:rPr>
      </w:pPr>
    </w:p>
    <w:p w14:paraId="3B5EE72F" w14:textId="77777777" w:rsidR="002121DD" w:rsidRPr="00824B02" w:rsidRDefault="002121DD" w:rsidP="00824B02">
      <w:pPr>
        <w:tabs>
          <w:tab w:val="left" w:pos="709"/>
        </w:tabs>
        <w:spacing w:line="360" w:lineRule="auto"/>
        <w:ind w:right="51"/>
        <w:jc w:val="both"/>
        <w:rPr>
          <w:rFonts w:ascii="Palatino Linotype" w:hAnsi="Palatino Linotype"/>
          <w:b/>
          <w:szCs w:val="17"/>
          <w:lang w:eastAsia="es-ES_tradnl"/>
        </w:rPr>
      </w:pPr>
      <w:r w:rsidRPr="00824B02">
        <w:rPr>
          <w:rFonts w:ascii="Palatino Linotype" w:hAnsi="Palatino Linotype" w:cs="Arial"/>
          <w:b/>
          <w:bCs/>
          <w:sz w:val="28"/>
        </w:rPr>
        <w:lastRenderedPageBreak/>
        <w:t>CUARTO.</w:t>
      </w:r>
      <w:r w:rsidRPr="00824B02">
        <w:rPr>
          <w:rFonts w:ascii="Palatino Linotype" w:hAnsi="Palatino Linotype"/>
          <w:szCs w:val="17"/>
          <w:lang w:eastAsia="es-ES_tradnl"/>
        </w:rPr>
        <w:t xml:space="preserve"> </w:t>
      </w:r>
      <w:r w:rsidRPr="00824B02">
        <w:rPr>
          <w:rFonts w:ascii="Palatino Linotype" w:hAnsi="Palatino Linotype"/>
          <w:b/>
          <w:szCs w:val="17"/>
          <w:lang w:eastAsia="es-ES_tradnl"/>
        </w:rPr>
        <w:t>Notifíquese</w:t>
      </w:r>
      <w:r w:rsidRPr="00824B02">
        <w:rPr>
          <w:rFonts w:ascii="Palatino Linotype" w:hAnsi="Palatino Linotype"/>
          <w:szCs w:val="17"/>
          <w:lang w:eastAsia="es-ES_tradnl"/>
        </w:rPr>
        <w:t xml:space="preserve"> al </w:t>
      </w:r>
      <w:r w:rsidRPr="00824B02">
        <w:rPr>
          <w:rFonts w:ascii="Palatino Linotype" w:hAnsi="Palatino Linotype"/>
          <w:b/>
          <w:szCs w:val="17"/>
          <w:lang w:eastAsia="es-ES_tradnl"/>
        </w:rPr>
        <w:t>RECURRENTE</w:t>
      </w:r>
      <w:r w:rsidRPr="00824B02">
        <w:rPr>
          <w:rFonts w:ascii="Palatino Linotype" w:hAnsi="Palatino Linotype"/>
          <w:szCs w:val="17"/>
          <w:lang w:eastAsia="es-ES_tradnl"/>
        </w:rPr>
        <w:t xml:space="preserve"> la presente resolución vía </w:t>
      </w:r>
      <w:r w:rsidRPr="00824B02">
        <w:rPr>
          <w:rFonts w:ascii="Palatino Linotype" w:hAnsi="Palatino Linotype" w:cs="Arial"/>
        </w:rPr>
        <w:t xml:space="preserve">Sistema de Acceso a la Información Mexiquense </w:t>
      </w:r>
      <w:r w:rsidRPr="00824B02">
        <w:rPr>
          <w:rFonts w:ascii="Palatino Linotype" w:hAnsi="Palatino Linotype" w:cs="Arial"/>
          <w:b/>
          <w:bCs/>
        </w:rPr>
        <w:t>SAIMEX</w:t>
      </w:r>
      <w:r w:rsidRPr="00824B02">
        <w:rPr>
          <w:rFonts w:ascii="Palatino Linotype" w:hAnsi="Palatino Linotype" w:cs="Arial"/>
        </w:rPr>
        <w:t>.</w:t>
      </w:r>
    </w:p>
    <w:p w14:paraId="42D7D156" w14:textId="77777777" w:rsidR="002121DD" w:rsidRPr="00824B02" w:rsidRDefault="002121DD" w:rsidP="00824B02">
      <w:pPr>
        <w:widowControl w:val="0"/>
        <w:autoSpaceDE w:val="0"/>
        <w:autoSpaceDN w:val="0"/>
        <w:adjustRightInd w:val="0"/>
        <w:spacing w:line="360" w:lineRule="auto"/>
        <w:jc w:val="both"/>
        <w:rPr>
          <w:rFonts w:ascii="Palatino Linotype" w:eastAsiaTheme="minorEastAsia" w:hAnsi="Palatino Linotype"/>
          <w:szCs w:val="17"/>
          <w:lang w:eastAsia="es-ES_tradnl"/>
        </w:rPr>
      </w:pPr>
    </w:p>
    <w:p w14:paraId="6C86B338" w14:textId="77777777" w:rsidR="002121DD" w:rsidRPr="00824B02" w:rsidRDefault="002121DD" w:rsidP="00824B02">
      <w:pPr>
        <w:tabs>
          <w:tab w:val="left" w:pos="709"/>
        </w:tabs>
        <w:spacing w:line="360" w:lineRule="auto"/>
        <w:ind w:right="51"/>
        <w:jc w:val="both"/>
        <w:rPr>
          <w:rFonts w:ascii="Palatino Linotype" w:hAnsi="Palatino Linotype"/>
          <w:szCs w:val="17"/>
          <w:lang w:eastAsia="es-ES_tradnl"/>
        </w:rPr>
      </w:pPr>
      <w:r w:rsidRPr="00824B02">
        <w:rPr>
          <w:rFonts w:ascii="Palatino Linotype" w:hAnsi="Palatino Linotype" w:cs="Arial"/>
          <w:b/>
          <w:bCs/>
          <w:sz w:val="28"/>
        </w:rPr>
        <w:t>QUINTO.</w:t>
      </w:r>
      <w:r w:rsidRPr="00824B02">
        <w:rPr>
          <w:rFonts w:ascii="Palatino Linotype" w:hAnsi="Palatino Linotype"/>
          <w:szCs w:val="17"/>
          <w:lang w:eastAsia="es-ES_tradnl"/>
        </w:rPr>
        <w:t xml:space="preserve"> Hágase del conocimiento al </w:t>
      </w:r>
      <w:r w:rsidRPr="00824B02">
        <w:rPr>
          <w:rFonts w:ascii="Palatino Linotype" w:hAnsi="Palatino Linotype"/>
          <w:b/>
          <w:szCs w:val="17"/>
          <w:lang w:eastAsia="es-ES_tradnl"/>
        </w:rPr>
        <w:t>RECURRENTE</w:t>
      </w:r>
      <w:r w:rsidRPr="00824B02">
        <w:rPr>
          <w:rFonts w:ascii="Palatino Linotype" w:hAnsi="Palatino Linotype"/>
          <w:szCs w:val="17"/>
          <w:lang w:eastAsia="es-ES_tradnl"/>
        </w:rPr>
        <w:t>, que de conformidad con lo establecido en el artículo 196 de la Ley de Transparencia y Acceso a la Información Pública del Estado de México y Municipios, podrá impugnarla vía Juicio de Amparo en los términos de las leyes aplicables.</w:t>
      </w:r>
    </w:p>
    <w:p w14:paraId="06966987" w14:textId="77777777" w:rsidR="002121DD" w:rsidRPr="00824B02" w:rsidRDefault="002121DD" w:rsidP="00824B02">
      <w:pPr>
        <w:widowControl w:val="0"/>
        <w:autoSpaceDE w:val="0"/>
        <w:autoSpaceDN w:val="0"/>
        <w:adjustRightInd w:val="0"/>
        <w:spacing w:line="360" w:lineRule="auto"/>
        <w:jc w:val="both"/>
        <w:rPr>
          <w:rFonts w:ascii="Palatino Linotype" w:eastAsiaTheme="minorEastAsia" w:hAnsi="Palatino Linotype"/>
          <w:szCs w:val="17"/>
          <w:lang w:eastAsia="es-ES_tradnl"/>
        </w:rPr>
      </w:pPr>
    </w:p>
    <w:p w14:paraId="535B0F06" w14:textId="77777777" w:rsidR="002121DD" w:rsidRPr="00824B02" w:rsidRDefault="002121DD" w:rsidP="00824B02">
      <w:pPr>
        <w:tabs>
          <w:tab w:val="left" w:pos="709"/>
        </w:tabs>
        <w:spacing w:line="360" w:lineRule="auto"/>
        <w:ind w:right="51"/>
        <w:jc w:val="both"/>
        <w:rPr>
          <w:rFonts w:ascii="Palatino Linotype" w:hAnsi="Palatino Linotype"/>
          <w:szCs w:val="17"/>
          <w:lang w:eastAsia="es-ES_tradnl"/>
        </w:rPr>
      </w:pPr>
      <w:r w:rsidRPr="00824B02">
        <w:rPr>
          <w:rFonts w:ascii="Palatino Linotype" w:hAnsi="Palatino Linotype"/>
          <w:b/>
          <w:sz w:val="28"/>
          <w:szCs w:val="28"/>
          <w:lang w:eastAsia="es-ES_tradnl"/>
        </w:rPr>
        <w:t>SEXTO.</w:t>
      </w:r>
      <w:r w:rsidRPr="00824B02">
        <w:rPr>
          <w:rFonts w:ascii="Palatino Linotype" w:hAnsi="Palatino Linotype"/>
          <w:szCs w:val="17"/>
          <w:lang w:eastAsia="es-ES_tradnl"/>
        </w:rPr>
        <w:t xml:space="preserve"> 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09C945E0" w14:textId="77777777" w:rsidR="002121DD" w:rsidRPr="00824B02" w:rsidRDefault="002121DD" w:rsidP="00824B02">
      <w:pPr>
        <w:tabs>
          <w:tab w:val="left" w:pos="709"/>
        </w:tabs>
        <w:spacing w:line="360" w:lineRule="auto"/>
        <w:ind w:right="51"/>
        <w:jc w:val="both"/>
        <w:rPr>
          <w:rFonts w:ascii="Palatino Linotype" w:hAnsi="Palatino Linotype"/>
          <w:szCs w:val="17"/>
          <w:lang w:eastAsia="es-ES_tradnl"/>
        </w:rPr>
      </w:pPr>
    </w:p>
    <w:p w14:paraId="32E2B38E" w14:textId="7DDF6C4D" w:rsidR="002121DD" w:rsidRPr="00824B02" w:rsidRDefault="002121DD" w:rsidP="00824B02">
      <w:pPr>
        <w:widowControl w:val="0"/>
        <w:autoSpaceDE w:val="0"/>
        <w:autoSpaceDN w:val="0"/>
        <w:adjustRightInd w:val="0"/>
        <w:spacing w:line="360" w:lineRule="auto"/>
        <w:jc w:val="both"/>
        <w:rPr>
          <w:rFonts w:ascii="Palatino Linotype" w:hAnsi="Palatino Linotype" w:cs="Arial"/>
        </w:rPr>
      </w:pPr>
      <w:bookmarkStart w:id="7" w:name="_heading=h.tyjcwt" w:colFirst="0" w:colLast="0"/>
      <w:bookmarkEnd w:id="7"/>
      <w:r w:rsidRPr="00824B02">
        <w:rPr>
          <w:rFonts w:ascii="Palatino Linotype" w:hAnsi="Palatino Linotype" w:cs="Arial"/>
        </w:rPr>
        <w:t xml:space="preserve">ASÍ LO RESUELVE, POR </w:t>
      </w:r>
      <w:r w:rsidR="00837491" w:rsidRPr="00824B02">
        <w:rPr>
          <w:rFonts w:ascii="Palatino Linotype" w:hAnsi="Palatino Linotype" w:cs="Arial"/>
        </w:rPr>
        <w:t xml:space="preserve">MAYORÍA </w:t>
      </w:r>
      <w:r w:rsidRPr="00824B02">
        <w:rPr>
          <w:rFonts w:ascii="Palatino Linotype" w:hAnsi="Palatino Linotype" w:cs="Arial"/>
        </w:rPr>
        <w:t>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w:t>
      </w:r>
      <w:r w:rsidR="00837491" w:rsidRPr="00824B02">
        <w:rPr>
          <w:rFonts w:ascii="Palatino Linotype" w:hAnsi="Palatino Linotype" w:cs="Arial"/>
        </w:rPr>
        <w:t xml:space="preserve"> EMITIENDO VOTO DISIDENTE</w:t>
      </w:r>
      <w:r w:rsidRPr="00824B02">
        <w:rPr>
          <w:rFonts w:ascii="Palatino Linotype" w:hAnsi="Palatino Linotype" w:cs="Arial"/>
        </w:rPr>
        <w:t xml:space="preserve">; EN LA OCTAVA SESIÓN ORDINARIA CELEBRADA EL SEIS DE MARZO DE DOS MIL VEINTICUATRO, ANTE EL SECRETARIO TÉCNICO DEL PLENO, ALEXIS TAPIA RAMÍREZ. </w:t>
      </w:r>
    </w:p>
    <w:p w14:paraId="3E0F104C" w14:textId="77777777" w:rsidR="002121DD" w:rsidRPr="00824B02" w:rsidRDefault="002121DD" w:rsidP="00824B02">
      <w:pPr>
        <w:widowControl w:val="0"/>
        <w:autoSpaceDE w:val="0"/>
        <w:autoSpaceDN w:val="0"/>
        <w:adjustRightInd w:val="0"/>
        <w:spacing w:line="360" w:lineRule="auto"/>
        <w:jc w:val="both"/>
        <w:rPr>
          <w:rFonts w:ascii="Palatino Linotype" w:hAnsi="Palatino Linotype"/>
          <w:sz w:val="20"/>
        </w:rPr>
      </w:pPr>
      <w:r w:rsidRPr="00824B02">
        <w:rPr>
          <w:rFonts w:ascii="Palatino Linotype" w:eastAsiaTheme="minorEastAsia" w:hAnsi="Palatino Linotype"/>
          <w:sz w:val="20"/>
          <w:lang w:val="es-ES_tradnl"/>
        </w:rPr>
        <w:t>SCMM/AGZ/DEMF/</w:t>
      </w:r>
      <w:r w:rsidRPr="00824B02">
        <w:rPr>
          <w:rFonts w:ascii="Palatino Linotype" w:eastAsiaTheme="minorEastAsia" w:hAnsi="Palatino Linotype"/>
          <w:sz w:val="20"/>
          <w:lang w:val="es-419"/>
        </w:rPr>
        <w:t>JMMO</w:t>
      </w:r>
    </w:p>
    <w:p w14:paraId="62F118E9" w14:textId="77777777" w:rsidR="002121DD" w:rsidRPr="00824B02" w:rsidRDefault="002121DD" w:rsidP="00824B02">
      <w:pPr>
        <w:spacing w:line="360" w:lineRule="auto"/>
        <w:jc w:val="both"/>
        <w:rPr>
          <w:rFonts w:ascii="Palatino Linotype" w:hAnsi="Palatino Linotype" w:cs="Arial"/>
          <w:lang w:val="es-ES_tradnl"/>
        </w:rPr>
      </w:pPr>
    </w:p>
    <w:p w14:paraId="565592A9" w14:textId="77777777" w:rsidR="002121DD" w:rsidRPr="00824B02" w:rsidRDefault="002121DD" w:rsidP="00824B02">
      <w:pPr>
        <w:autoSpaceDE w:val="0"/>
        <w:autoSpaceDN w:val="0"/>
        <w:adjustRightInd w:val="0"/>
        <w:spacing w:line="360" w:lineRule="auto"/>
        <w:ind w:right="49"/>
        <w:jc w:val="both"/>
        <w:rPr>
          <w:rFonts w:ascii="Palatino Linotype" w:hAnsi="Palatino Linotype" w:cs="Arial"/>
          <w:lang w:val="es-ES_tradnl"/>
        </w:rPr>
      </w:pPr>
    </w:p>
    <w:p w14:paraId="2BE84C71" w14:textId="77777777" w:rsidR="002121DD" w:rsidRPr="00824B02" w:rsidRDefault="002121DD" w:rsidP="00824B02">
      <w:pPr>
        <w:autoSpaceDE w:val="0"/>
        <w:autoSpaceDN w:val="0"/>
        <w:adjustRightInd w:val="0"/>
        <w:spacing w:line="360" w:lineRule="auto"/>
        <w:ind w:right="49"/>
        <w:jc w:val="both"/>
        <w:rPr>
          <w:rFonts w:ascii="Palatino Linotype" w:hAnsi="Palatino Linotype" w:cs="Arial"/>
          <w:lang w:val="es-ES_tradnl"/>
        </w:rPr>
      </w:pPr>
    </w:p>
    <w:p w14:paraId="40B60984" w14:textId="77777777" w:rsidR="004B3996" w:rsidRPr="00824B02" w:rsidRDefault="004B3996" w:rsidP="00824B02">
      <w:pPr>
        <w:spacing w:line="360" w:lineRule="auto"/>
        <w:ind w:right="-93"/>
        <w:contextualSpacing/>
        <w:jc w:val="both"/>
        <w:rPr>
          <w:rFonts w:ascii="Palatino Linotype" w:hAnsi="Palatino Linotype"/>
          <w:lang w:eastAsia="es-MX"/>
        </w:rPr>
      </w:pPr>
    </w:p>
    <w:sectPr w:rsidR="004B3996" w:rsidRPr="00824B02" w:rsidSect="005F1807">
      <w:headerReference w:type="even" r:id="rId11"/>
      <w:headerReference w:type="default" r:id="rId12"/>
      <w:footerReference w:type="default" r:id="rId13"/>
      <w:headerReference w:type="first" r:id="rId14"/>
      <w:footerReference w:type="first" r:id="rId15"/>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4A5DCF" w14:textId="77777777" w:rsidR="00C72E38" w:rsidRDefault="00C72E38" w:rsidP="00C80F8C">
      <w:r>
        <w:separator/>
      </w:r>
    </w:p>
  </w:endnote>
  <w:endnote w:type="continuationSeparator" w:id="0">
    <w:p w14:paraId="2C8080AE" w14:textId="77777777" w:rsidR="00C72E38" w:rsidRDefault="00C72E38" w:rsidP="00C80F8C">
      <w:r>
        <w:continuationSeparator/>
      </w:r>
    </w:p>
  </w:endnote>
  <w:endnote w:type="continuationNotice" w:id="1">
    <w:p w14:paraId="09A9783E" w14:textId="77777777" w:rsidR="00C72E38" w:rsidRDefault="00C72E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4708E" w14:textId="09936DC6" w:rsidR="00F81D5A" w:rsidRPr="0010196A" w:rsidRDefault="00F81D5A" w:rsidP="00E573F7">
    <w:pPr>
      <w:pStyle w:val="Piedepgina"/>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3C6DBC">
      <w:rPr>
        <w:rFonts w:ascii="Palatino Linotype" w:hAnsi="Palatino Linotype" w:cs="Arial"/>
        <w:bCs/>
        <w:noProof/>
        <w:sz w:val="22"/>
        <w:szCs w:val="22"/>
      </w:rPr>
      <w:t>33</w:t>
    </w:r>
    <w:r w:rsidRPr="0010196A">
      <w:rPr>
        <w:rFonts w:ascii="Palatino Linotype" w:hAnsi="Palatino Linotype" w:cs="Arial"/>
        <w:bCs/>
        <w:sz w:val="22"/>
        <w:szCs w:val="22"/>
      </w:rPr>
      <w:fldChar w:fldCharType="end"/>
    </w:r>
    <w:r w:rsidRPr="0010196A">
      <w:rPr>
        <w:rFonts w:ascii="Palatino Linotype" w:hAnsi="Palatino Linotype" w:cs="Arial"/>
        <w:bCs/>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3C6DBC">
      <w:rPr>
        <w:rFonts w:ascii="Palatino Linotype" w:hAnsi="Palatino Linotype" w:cs="Arial"/>
        <w:bCs/>
        <w:noProof/>
        <w:sz w:val="22"/>
        <w:szCs w:val="22"/>
      </w:rPr>
      <w:t>33</w:t>
    </w:r>
    <w:r w:rsidRPr="0010196A">
      <w:rPr>
        <w:rFonts w:ascii="Palatino Linotype" w:hAnsi="Palatino Linotype" w:cs="Arial"/>
        <w:bCs/>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87D5B" w14:textId="330C5B4C" w:rsidR="00F81D5A" w:rsidRPr="0010196A" w:rsidRDefault="00F81D5A" w:rsidP="005319F2">
    <w:pPr>
      <w:pStyle w:val="Piedepgina"/>
      <w:spacing w:before="120"/>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3C6DBC">
      <w:rPr>
        <w:rFonts w:ascii="Palatino Linotype" w:hAnsi="Palatino Linotype" w:cs="Arial"/>
        <w:bCs/>
        <w:noProof/>
        <w:sz w:val="22"/>
        <w:szCs w:val="22"/>
      </w:rPr>
      <w:t>1</w:t>
    </w:r>
    <w:r w:rsidRPr="0010196A">
      <w:rPr>
        <w:rFonts w:ascii="Palatino Linotype" w:hAnsi="Palatino Linotype" w:cs="Arial"/>
        <w:bCs/>
        <w:sz w:val="22"/>
        <w:szCs w:val="22"/>
      </w:rPr>
      <w:fldChar w:fldCharType="end"/>
    </w:r>
    <w:r w:rsidRPr="0010196A">
      <w:rPr>
        <w:rFonts w:ascii="Palatino Linotype" w:hAnsi="Palatino Linotype" w:cs="Arial"/>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3C6DBC">
      <w:rPr>
        <w:rFonts w:ascii="Palatino Linotype" w:hAnsi="Palatino Linotype" w:cs="Arial"/>
        <w:bCs/>
        <w:noProof/>
        <w:sz w:val="22"/>
        <w:szCs w:val="22"/>
      </w:rPr>
      <w:t>33</w:t>
    </w:r>
    <w:r w:rsidRPr="0010196A">
      <w:rPr>
        <w:rFonts w:ascii="Palatino Linotype" w:hAnsi="Palatino Linotype" w:cs="Arial"/>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4333E5" w14:textId="77777777" w:rsidR="00C72E38" w:rsidRDefault="00C72E38" w:rsidP="00C80F8C">
      <w:r>
        <w:separator/>
      </w:r>
    </w:p>
  </w:footnote>
  <w:footnote w:type="continuationSeparator" w:id="0">
    <w:p w14:paraId="4E7594A8" w14:textId="77777777" w:rsidR="00C72E38" w:rsidRDefault="00C72E38" w:rsidP="00C80F8C">
      <w:r>
        <w:continuationSeparator/>
      </w:r>
    </w:p>
  </w:footnote>
  <w:footnote w:type="continuationNotice" w:id="1">
    <w:p w14:paraId="71AE3C39" w14:textId="77777777" w:rsidR="00C72E38" w:rsidRDefault="00C72E38"/>
  </w:footnote>
  <w:footnote w:id="2">
    <w:p w14:paraId="0A0C281C" w14:textId="77777777" w:rsidR="00EE2E60" w:rsidRDefault="00EE2E60" w:rsidP="00EE2E60">
      <w:pPr>
        <w:pBdr>
          <w:top w:val="nil"/>
          <w:left w:val="nil"/>
          <w:bottom w:val="nil"/>
          <w:right w:val="nil"/>
          <w:between w:val="nil"/>
        </w:pBdr>
        <w:jc w:val="both"/>
        <w:rPr>
          <w:rFonts w:ascii="Palatino Linotype" w:eastAsia="Palatino Linotype" w:hAnsi="Palatino Linotype" w:cs="Palatino Linotype"/>
          <w:i/>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i/>
          <w:color w:val="000000"/>
          <w:sz w:val="16"/>
          <w:szCs w:val="16"/>
        </w:rPr>
        <w:t>Artículo 164. El acceso se dará en la modalidad de entrega y, en su caso, de envío elegidos por el solicitante. Cuando la información no pueda entregarse o enviarse en la modalidad solicitada, el sujeto obligado deberá ofrecer otra u otras modalidades de entrega. En cualquier caso, se deberá fundar y motivar la necesidad de ofrecer otras modalidades.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FB900" w14:textId="424AEA1D" w:rsidR="00F81D5A" w:rsidRDefault="003C6DBC">
    <w:pPr>
      <w:pStyle w:val="Encabezado"/>
    </w:pPr>
    <w:r>
      <w:rPr>
        <w:noProof/>
        <w:lang w:val="es-MX" w:eastAsia="es-MX"/>
      </w:rPr>
      <w:pict w14:anchorId="4F0425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7" o:spid="_x0000_s1027" type="#_x0000_t75" style="position:absolute;margin-left:0;margin-top:0;width:540pt;height:10in;z-index:-251657216;mso-position-horizontal:center;mso-position-horizontal-relative:margin;mso-position-vertical:center;mso-position-vertical-relative:margin" o:allowincell="f">
          <v:imagedata r:id="rId1" o:title="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4C575" w14:textId="6D323160" w:rsidR="00F81D5A" w:rsidRPr="0010196A" w:rsidRDefault="003C6DBC" w:rsidP="00354355">
    <w:pPr>
      <w:pStyle w:val="Encabezado"/>
      <w:tabs>
        <w:tab w:val="clear" w:pos="4252"/>
        <w:tab w:val="clear" w:pos="8504"/>
        <w:tab w:val="left" w:pos="2326"/>
      </w:tabs>
      <w:rPr>
        <w:rFonts w:ascii="Palatino Linotype" w:hAnsi="Palatino Linotype"/>
        <w:sz w:val="28"/>
        <w:szCs w:val="28"/>
      </w:rPr>
    </w:pPr>
    <w:r>
      <w:rPr>
        <w:rFonts w:ascii="Palatino Linotype" w:hAnsi="Palatino Linotype"/>
        <w:noProof/>
        <w:sz w:val="28"/>
        <w:szCs w:val="28"/>
        <w:lang w:val="es-MX" w:eastAsia="es-MX"/>
      </w:rPr>
      <w:pict w14:anchorId="399D21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8" o:spid="_x0000_s1026" type="#_x0000_t75" style="position:absolute;margin-left:0;margin-top:0;width:540pt;height:10in;z-index:-251656192;mso-position-horizontal:center;mso-position-horizontal-relative:margin;mso-position-vertical:center;mso-position-vertical-relative:margin" o:allowincell="f">
          <v:imagedata r:id="rId1" o:title="RESOLUCIÓN"/>
          <w10:wrap anchorx="margin" anchory="margin"/>
        </v:shape>
      </w:pict>
    </w:r>
  </w:p>
  <w:tbl>
    <w:tblPr>
      <w:tblW w:w="9534" w:type="dxa"/>
      <w:tblInd w:w="-142" w:type="dxa"/>
      <w:tblLayout w:type="fixed"/>
      <w:tblLook w:val="04A0" w:firstRow="1" w:lastRow="0" w:firstColumn="1" w:lastColumn="0" w:noHBand="0" w:noVBand="1"/>
    </w:tblPr>
    <w:tblGrid>
      <w:gridCol w:w="3261"/>
      <w:gridCol w:w="2551"/>
      <w:gridCol w:w="3722"/>
    </w:tblGrid>
    <w:tr w:rsidR="00F81D5A" w:rsidRPr="008F2CCC" w14:paraId="1F097D8A" w14:textId="77777777" w:rsidTr="00625FD4">
      <w:tc>
        <w:tcPr>
          <w:tcW w:w="3261" w:type="dxa"/>
          <w:vMerge w:val="restart"/>
        </w:tcPr>
        <w:p w14:paraId="1F780A0C" w14:textId="1EFF25F4" w:rsidR="00F81D5A" w:rsidRPr="008F2CCC" w:rsidRDefault="00F81D5A" w:rsidP="009F4CE0">
          <w:pP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3D5FD3EA" wp14:editId="20517C6B">
                <wp:extent cx="1663440" cy="8382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1" w:type="dxa"/>
          <w:shd w:val="clear" w:color="auto" w:fill="auto"/>
        </w:tcPr>
        <w:p w14:paraId="5B26419A" w14:textId="0FAE60F0" w:rsidR="00F81D5A" w:rsidRPr="00664658" w:rsidRDefault="00F81D5A" w:rsidP="009F4CE0">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3722" w:type="dxa"/>
          <w:shd w:val="clear" w:color="auto" w:fill="auto"/>
          <w:vAlign w:val="center"/>
        </w:tcPr>
        <w:p w14:paraId="65AFA994" w14:textId="51D8A8B6" w:rsidR="00F81D5A" w:rsidRPr="00664658" w:rsidRDefault="00F81D5A" w:rsidP="00D62B91">
          <w:pPr>
            <w:rPr>
              <w:rFonts w:ascii="Palatino Linotype" w:hAnsi="Palatino Linotype"/>
              <w:b/>
              <w:sz w:val="22"/>
              <w:szCs w:val="22"/>
              <w:lang w:val="es-ES_tradnl"/>
            </w:rPr>
          </w:pPr>
          <w:r>
            <w:rPr>
              <w:rFonts w:ascii="Palatino Linotype" w:hAnsi="Palatino Linotype"/>
              <w:b/>
              <w:bCs/>
              <w:sz w:val="22"/>
              <w:szCs w:val="22"/>
            </w:rPr>
            <w:t>05992</w:t>
          </w:r>
          <w:r w:rsidRPr="00810BFE">
            <w:rPr>
              <w:rFonts w:ascii="Palatino Linotype" w:hAnsi="Palatino Linotype"/>
              <w:b/>
              <w:bCs/>
              <w:sz w:val="22"/>
              <w:szCs w:val="22"/>
            </w:rPr>
            <w:t>/INFOEM/IP/RR/202</w:t>
          </w:r>
          <w:r>
            <w:rPr>
              <w:rFonts w:ascii="Palatino Linotype" w:hAnsi="Palatino Linotype"/>
              <w:b/>
              <w:bCs/>
              <w:sz w:val="22"/>
              <w:szCs w:val="22"/>
            </w:rPr>
            <w:t>3</w:t>
          </w:r>
        </w:p>
      </w:tc>
    </w:tr>
    <w:tr w:rsidR="00F81D5A" w:rsidRPr="008F2CCC" w14:paraId="049677A3" w14:textId="77777777" w:rsidTr="00625FD4">
      <w:tc>
        <w:tcPr>
          <w:tcW w:w="3261" w:type="dxa"/>
          <w:vMerge/>
        </w:tcPr>
        <w:p w14:paraId="4A21EAC1" w14:textId="5C1F145E" w:rsidR="00F81D5A" w:rsidRPr="008F2CCC" w:rsidRDefault="00F81D5A" w:rsidP="00200BFC">
          <w:pPr>
            <w:rPr>
              <w:rFonts w:ascii="Palatino Linotype" w:hAnsi="Palatino Linotype"/>
              <w:b/>
              <w:sz w:val="22"/>
              <w:szCs w:val="22"/>
              <w:lang w:val="es-ES_tradnl"/>
            </w:rPr>
          </w:pPr>
        </w:p>
      </w:tc>
      <w:tc>
        <w:tcPr>
          <w:tcW w:w="2551" w:type="dxa"/>
          <w:shd w:val="clear" w:color="auto" w:fill="auto"/>
        </w:tcPr>
        <w:p w14:paraId="1237BCDE" w14:textId="77777777" w:rsidR="00F81D5A" w:rsidRPr="00664658" w:rsidRDefault="00F81D5A" w:rsidP="00200BFC">
          <w:pPr>
            <w:rPr>
              <w:rFonts w:ascii="Palatino Linotype" w:hAnsi="Palatino Linotype"/>
              <w:b/>
              <w:sz w:val="22"/>
              <w:szCs w:val="22"/>
              <w:lang w:val="es-ES_tradnl"/>
            </w:rPr>
          </w:pPr>
          <w:r w:rsidRPr="00664658">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Obligado:</w:t>
          </w:r>
        </w:p>
      </w:tc>
      <w:tc>
        <w:tcPr>
          <w:tcW w:w="3722" w:type="dxa"/>
          <w:shd w:val="clear" w:color="auto" w:fill="auto"/>
          <w:vAlign w:val="center"/>
        </w:tcPr>
        <w:p w14:paraId="7F554073" w14:textId="2900EE59" w:rsidR="00F81D5A" w:rsidRPr="00D41D47" w:rsidRDefault="00F81D5A" w:rsidP="00154F8D">
          <w:pPr>
            <w:jc w:val="both"/>
            <w:rPr>
              <w:rFonts w:ascii="Palatino Linotype" w:hAnsi="Palatino Linotype"/>
              <w:b/>
              <w:sz w:val="22"/>
              <w:szCs w:val="22"/>
              <w:lang w:val="es-ES_tradnl"/>
            </w:rPr>
          </w:pPr>
          <w:r w:rsidRPr="009147E1">
            <w:rPr>
              <w:rFonts w:ascii="Palatino Linotype" w:hAnsi="Palatino Linotype"/>
              <w:b/>
              <w:bCs/>
              <w:sz w:val="22"/>
              <w:szCs w:val="22"/>
            </w:rPr>
            <w:t>Ayuntamiento de Zinacantepec</w:t>
          </w:r>
        </w:p>
      </w:tc>
    </w:tr>
    <w:tr w:rsidR="00F81D5A" w:rsidRPr="008F2CCC" w14:paraId="72CD087D" w14:textId="77777777" w:rsidTr="00625FD4">
      <w:trPr>
        <w:trHeight w:val="228"/>
      </w:trPr>
      <w:tc>
        <w:tcPr>
          <w:tcW w:w="3261" w:type="dxa"/>
          <w:vMerge/>
        </w:tcPr>
        <w:p w14:paraId="1B78656F" w14:textId="01E6F6F6" w:rsidR="00F81D5A" w:rsidRPr="008F2CCC" w:rsidRDefault="00F81D5A" w:rsidP="00200BFC">
          <w:pPr>
            <w:rPr>
              <w:rFonts w:ascii="Palatino Linotype" w:hAnsi="Palatino Linotype"/>
              <w:b/>
              <w:sz w:val="22"/>
              <w:szCs w:val="22"/>
              <w:lang w:val="es-ES_tradnl"/>
            </w:rPr>
          </w:pPr>
        </w:p>
      </w:tc>
      <w:tc>
        <w:tcPr>
          <w:tcW w:w="2551" w:type="dxa"/>
          <w:shd w:val="clear" w:color="auto" w:fill="auto"/>
        </w:tcPr>
        <w:p w14:paraId="74D81628" w14:textId="4EE3E604" w:rsidR="00F81D5A" w:rsidRPr="00664658" w:rsidRDefault="00F81D5A" w:rsidP="00200BFC">
          <w:pPr>
            <w:rPr>
              <w:rFonts w:ascii="Palatino Linotype" w:hAnsi="Palatino Linotype"/>
              <w:b/>
              <w:sz w:val="22"/>
              <w:szCs w:val="22"/>
              <w:lang w:val="es-ES_tradnl"/>
            </w:rPr>
          </w:pPr>
          <w:r>
            <w:rPr>
              <w:rFonts w:ascii="Palatino Linotype" w:hAnsi="Palatino Linotype"/>
              <w:b/>
              <w:sz w:val="22"/>
              <w:szCs w:val="22"/>
              <w:lang w:val="es-ES_tradnl"/>
            </w:rPr>
            <w:t>Comisionada P</w:t>
          </w:r>
          <w:r w:rsidRPr="00664658">
            <w:rPr>
              <w:rFonts w:ascii="Palatino Linotype" w:hAnsi="Palatino Linotype"/>
              <w:b/>
              <w:sz w:val="22"/>
              <w:szCs w:val="22"/>
              <w:lang w:val="es-ES_tradnl"/>
            </w:rPr>
            <w:t>onente:</w:t>
          </w:r>
        </w:p>
      </w:tc>
      <w:tc>
        <w:tcPr>
          <w:tcW w:w="3722" w:type="dxa"/>
          <w:shd w:val="clear" w:color="auto" w:fill="auto"/>
        </w:tcPr>
        <w:p w14:paraId="20D6FDA3" w14:textId="34BD2FEF" w:rsidR="00F81D5A" w:rsidRPr="00664658" w:rsidRDefault="00F81D5A" w:rsidP="00386564">
          <w:pPr>
            <w:rPr>
              <w:rFonts w:ascii="Palatino Linotype" w:hAnsi="Palatino Linotype"/>
              <w:b/>
              <w:sz w:val="22"/>
              <w:szCs w:val="22"/>
              <w:lang w:val="es-ES_tradnl"/>
            </w:rPr>
          </w:pPr>
          <w:r w:rsidRPr="00D9217D">
            <w:rPr>
              <w:rFonts w:ascii="Palatino Linotype" w:hAnsi="Palatino Linotype"/>
              <w:b/>
              <w:bCs/>
              <w:sz w:val="22"/>
              <w:szCs w:val="22"/>
              <w:lang w:val="es-ES_tradnl"/>
            </w:rPr>
            <w:t>Sharon Cristina Morales Martínez</w:t>
          </w:r>
        </w:p>
      </w:tc>
    </w:tr>
  </w:tbl>
  <w:p w14:paraId="3ECB9F0B" w14:textId="77777777" w:rsidR="00F81D5A" w:rsidRPr="0010196A" w:rsidRDefault="00F81D5A" w:rsidP="00CC7574">
    <w:pPr>
      <w:pStyle w:val="Encabezado"/>
      <w:tabs>
        <w:tab w:val="clear" w:pos="4252"/>
        <w:tab w:val="clear" w:pos="8504"/>
        <w:tab w:val="left" w:pos="2326"/>
      </w:tabs>
      <w:rPr>
        <w:rFonts w:ascii="Palatino Linotype" w:hAnsi="Palatino Linotype"/>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E5BC5" w14:textId="0B9BEACD" w:rsidR="00F81D5A" w:rsidRPr="0010196A" w:rsidRDefault="00F81D5A">
    <w:pPr>
      <w:rPr>
        <w:rFonts w:ascii="Palatino Linotype" w:hAnsi="Palatino Linotype"/>
        <w:sz w:val="28"/>
        <w:szCs w:val="28"/>
      </w:rPr>
    </w:pPr>
  </w:p>
  <w:tbl>
    <w:tblPr>
      <w:tblW w:w="9900" w:type="dxa"/>
      <w:tblInd w:w="-833" w:type="dxa"/>
      <w:tblLayout w:type="fixed"/>
      <w:tblLook w:val="04A0" w:firstRow="1" w:lastRow="0" w:firstColumn="1" w:lastColumn="0" w:noHBand="0" w:noVBand="1"/>
    </w:tblPr>
    <w:tblGrid>
      <w:gridCol w:w="3805"/>
      <w:gridCol w:w="3000"/>
      <w:gridCol w:w="3095"/>
    </w:tblGrid>
    <w:tr w:rsidR="00F81D5A" w:rsidRPr="008F2CCC" w14:paraId="6ABABA57" w14:textId="77777777" w:rsidTr="00EB19F2">
      <w:tc>
        <w:tcPr>
          <w:tcW w:w="3805" w:type="dxa"/>
          <w:vMerge w:val="restart"/>
          <w:shd w:val="clear" w:color="auto" w:fill="auto"/>
        </w:tcPr>
        <w:p w14:paraId="6AA376CC" w14:textId="778B7F54" w:rsidR="00F81D5A" w:rsidRPr="008F2CCC" w:rsidRDefault="00F81D5A" w:rsidP="00C12449">
          <w:pPr>
            <w:jc w:val="cente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7340D196" wp14:editId="320972A3">
                <wp:extent cx="1663440" cy="8382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1">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3000" w:type="dxa"/>
          <w:shd w:val="clear" w:color="auto" w:fill="auto"/>
        </w:tcPr>
        <w:p w14:paraId="1C114EF9" w14:textId="2A3A9811" w:rsidR="00F81D5A" w:rsidRPr="008F2CCC" w:rsidRDefault="00F81D5A" w:rsidP="003C718E">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3095" w:type="dxa"/>
          <w:shd w:val="clear" w:color="auto" w:fill="auto"/>
          <w:vAlign w:val="center"/>
        </w:tcPr>
        <w:p w14:paraId="5F0F5848" w14:textId="2A3F94C1" w:rsidR="00F81D5A" w:rsidRPr="00E535C2" w:rsidRDefault="00F81D5A" w:rsidP="00E5765D">
          <w:pPr>
            <w:jc w:val="both"/>
            <w:rPr>
              <w:rFonts w:ascii="Palatino Linotype" w:hAnsi="Palatino Linotype"/>
              <w:b/>
              <w:bCs/>
              <w:sz w:val="22"/>
              <w:szCs w:val="22"/>
            </w:rPr>
          </w:pPr>
          <w:r>
            <w:rPr>
              <w:rFonts w:ascii="Palatino Linotype" w:hAnsi="Palatino Linotype"/>
              <w:b/>
              <w:bCs/>
              <w:sz w:val="22"/>
              <w:szCs w:val="22"/>
            </w:rPr>
            <w:t>05992</w:t>
          </w:r>
          <w:r w:rsidRPr="00810BFE">
            <w:rPr>
              <w:rFonts w:ascii="Palatino Linotype" w:hAnsi="Palatino Linotype"/>
              <w:b/>
              <w:bCs/>
              <w:sz w:val="22"/>
              <w:szCs w:val="22"/>
            </w:rPr>
            <w:t>/INFOEM/IP/RR/202</w:t>
          </w:r>
          <w:r>
            <w:rPr>
              <w:rFonts w:ascii="Palatino Linotype" w:hAnsi="Palatino Linotype"/>
              <w:b/>
              <w:bCs/>
              <w:sz w:val="22"/>
              <w:szCs w:val="22"/>
            </w:rPr>
            <w:t xml:space="preserve">3 </w:t>
          </w:r>
        </w:p>
      </w:tc>
    </w:tr>
    <w:tr w:rsidR="00F81D5A" w:rsidRPr="008F2CCC" w14:paraId="3B45FB53" w14:textId="77777777" w:rsidTr="00EB19F2">
      <w:tc>
        <w:tcPr>
          <w:tcW w:w="3805" w:type="dxa"/>
          <w:vMerge/>
          <w:shd w:val="clear" w:color="auto" w:fill="auto"/>
        </w:tcPr>
        <w:p w14:paraId="188B82EF" w14:textId="77777777" w:rsidR="00F81D5A" w:rsidRPr="008F2CCC" w:rsidRDefault="00F81D5A" w:rsidP="00200BFC">
          <w:pPr>
            <w:rPr>
              <w:rFonts w:ascii="Palatino Linotype" w:hAnsi="Palatino Linotype"/>
              <w:b/>
              <w:sz w:val="22"/>
              <w:szCs w:val="22"/>
              <w:lang w:val="es-ES_tradnl"/>
            </w:rPr>
          </w:pPr>
          <w:bookmarkStart w:id="8" w:name="_Hlk80706940"/>
        </w:p>
      </w:tc>
      <w:tc>
        <w:tcPr>
          <w:tcW w:w="3000" w:type="dxa"/>
          <w:shd w:val="clear" w:color="auto" w:fill="auto"/>
        </w:tcPr>
        <w:p w14:paraId="3B2AD0CF" w14:textId="77777777" w:rsidR="00F81D5A" w:rsidRPr="008F2CCC" w:rsidRDefault="00F81D5A" w:rsidP="00200BFC">
          <w:pPr>
            <w:rPr>
              <w:rFonts w:ascii="Palatino Linotype" w:hAnsi="Palatino Linotype"/>
              <w:b/>
              <w:sz w:val="22"/>
              <w:szCs w:val="22"/>
              <w:lang w:val="es-ES_tradnl"/>
            </w:rPr>
          </w:pPr>
          <w:r w:rsidRPr="008F2CCC">
            <w:rPr>
              <w:rFonts w:ascii="Palatino Linotype" w:hAnsi="Palatino Linotype"/>
              <w:b/>
              <w:sz w:val="22"/>
              <w:szCs w:val="22"/>
              <w:lang w:val="es-ES_tradnl"/>
            </w:rPr>
            <w:t>Recurrente:</w:t>
          </w:r>
        </w:p>
      </w:tc>
      <w:tc>
        <w:tcPr>
          <w:tcW w:w="3095" w:type="dxa"/>
          <w:shd w:val="clear" w:color="auto" w:fill="auto"/>
          <w:vAlign w:val="center"/>
        </w:tcPr>
        <w:p w14:paraId="749961B3" w14:textId="614EE534" w:rsidR="00F81D5A" w:rsidRPr="008F2CCC" w:rsidRDefault="00F81D5A" w:rsidP="00200BFC">
          <w:pPr>
            <w:jc w:val="both"/>
            <w:rPr>
              <w:rFonts w:ascii="Palatino Linotype" w:hAnsi="Palatino Linotype"/>
              <w:b/>
              <w:sz w:val="22"/>
              <w:szCs w:val="22"/>
              <w:lang w:val="es-ES_tradnl"/>
            </w:rPr>
          </w:pPr>
        </w:p>
      </w:tc>
    </w:tr>
    <w:bookmarkEnd w:id="8"/>
    <w:tr w:rsidR="00F81D5A" w:rsidRPr="008F2CCC" w14:paraId="28A493EB" w14:textId="77777777" w:rsidTr="00EB19F2">
      <w:trPr>
        <w:trHeight w:val="228"/>
      </w:trPr>
      <w:tc>
        <w:tcPr>
          <w:tcW w:w="3805" w:type="dxa"/>
          <w:vMerge/>
          <w:shd w:val="clear" w:color="auto" w:fill="auto"/>
        </w:tcPr>
        <w:p w14:paraId="06C77D31" w14:textId="77777777" w:rsidR="00F81D5A" w:rsidRPr="008F2CCC" w:rsidRDefault="00F81D5A" w:rsidP="00200BFC">
          <w:pPr>
            <w:rPr>
              <w:rFonts w:ascii="Palatino Linotype" w:hAnsi="Palatino Linotype"/>
              <w:b/>
              <w:sz w:val="22"/>
              <w:szCs w:val="22"/>
              <w:lang w:val="es-ES_tradnl"/>
            </w:rPr>
          </w:pPr>
        </w:p>
      </w:tc>
      <w:tc>
        <w:tcPr>
          <w:tcW w:w="3000" w:type="dxa"/>
          <w:shd w:val="clear" w:color="auto" w:fill="auto"/>
        </w:tcPr>
        <w:p w14:paraId="2E1A72B4" w14:textId="77777777" w:rsidR="00F81D5A" w:rsidRPr="008F2CCC" w:rsidRDefault="00F81D5A" w:rsidP="00200BFC">
          <w:pPr>
            <w:rPr>
              <w:rFonts w:ascii="Palatino Linotype" w:hAnsi="Palatino Linotype"/>
              <w:b/>
              <w:sz w:val="22"/>
              <w:szCs w:val="22"/>
              <w:lang w:val="es-ES_tradnl"/>
            </w:rPr>
          </w:pPr>
          <w:r w:rsidRPr="008F2CCC">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Obligado:</w:t>
          </w:r>
        </w:p>
      </w:tc>
      <w:tc>
        <w:tcPr>
          <w:tcW w:w="3095" w:type="dxa"/>
          <w:shd w:val="clear" w:color="auto" w:fill="auto"/>
          <w:vAlign w:val="center"/>
        </w:tcPr>
        <w:p w14:paraId="47AF3C2E" w14:textId="230CF26D" w:rsidR="00F81D5A" w:rsidRPr="00DC41C8" w:rsidRDefault="00F81D5A" w:rsidP="00154F8D">
          <w:pPr>
            <w:jc w:val="both"/>
            <w:rPr>
              <w:rFonts w:ascii="Palatino Linotype" w:hAnsi="Palatino Linotype"/>
              <w:b/>
              <w:sz w:val="22"/>
              <w:szCs w:val="22"/>
            </w:rPr>
          </w:pPr>
          <w:r w:rsidRPr="009147E1">
            <w:rPr>
              <w:rFonts w:ascii="Palatino Linotype" w:hAnsi="Palatino Linotype"/>
              <w:b/>
              <w:bCs/>
              <w:sz w:val="22"/>
              <w:szCs w:val="22"/>
            </w:rPr>
            <w:t>Ayuntamiento de Zinacantepec</w:t>
          </w:r>
        </w:p>
      </w:tc>
    </w:tr>
    <w:tr w:rsidR="00F81D5A" w:rsidRPr="008F2CCC" w14:paraId="0F114FF0" w14:textId="77777777" w:rsidTr="00EB19F2">
      <w:tc>
        <w:tcPr>
          <w:tcW w:w="3805" w:type="dxa"/>
          <w:vMerge/>
          <w:shd w:val="clear" w:color="auto" w:fill="auto"/>
        </w:tcPr>
        <w:p w14:paraId="4CCB64BA" w14:textId="77777777" w:rsidR="00F81D5A" w:rsidRPr="008F2CCC" w:rsidRDefault="00F81D5A" w:rsidP="00200BFC">
          <w:pPr>
            <w:rPr>
              <w:rFonts w:ascii="Palatino Linotype" w:hAnsi="Palatino Linotype"/>
              <w:b/>
              <w:sz w:val="22"/>
              <w:szCs w:val="22"/>
              <w:lang w:val="es-ES_tradnl"/>
            </w:rPr>
          </w:pPr>
        </w:p>
      </w:tc>
      <w:tc>
        <w:tcPr>
          <w:tcW w:w="3000" w:type="dxa"/>
          <w:shd w:val="clear" w:color="auto" w:fill="auto"/>
        </w:tcPr>
        <w:p w14:paraId="31E422EA" w14:textId="06DD5192" w:rsidR="00F81D5A" w:rsidRPr="008F2CCC" w:rsidRDefault="00F81D5A" w:rsidP="00200BFC">
          <w:pPr>
            <w:rPr>
              <w:rFonts w:ascii="Palatino Linotype" w:hAnsi="Palatino Linotype"/>
              <w:b/>
              <w:sz w:val="22"/>
              <w:szCs w:val="22"/>
              <w:lang w:val="es-ES_tradnl"/>
            </w:rPr>
          </w:pPr>
          <w:r w:rsidRPr="008F2CCC">
            <w:rPr>
              <w:rFonts w:ascii="Palatino Linotype" w:hAnsi="Palatino Linotype"/>
              <w:b/>
              <w:sz w:val="22"/>
              <w:szCs w:val="22"/>
              <w:lang w:val="es-ES_tradnl"/>
            </w:rPr>
            <w:t>Comisionad</w:t>
          </w:r>
          <w:r>
            <w:rPr>
              <w:rFonts w:ascii="Palatino Linotype" w:hAnsi="Palatino Linotype"/>
              <w:b/>
              <w:sz w:val="22"/>
              <w:szCs w:val="22"/>
              <w:lang w:val="es-ES_tradnl"/>
            </w:rPr>
            <w:t>a P</w:t>
          </w:r>
          <w:r w:rsidRPr="008F2CCC">
            <w:rPr>
              <w:rFonts w:ascii="Palatino Linotype" w:hAnsi="Palatino Linotype"/>
              <w:b/>
              <w:sz w:val="22"/>
              <w:szCs w:val="22"/>
              <w:lang w:val="es-ES_tradnl"/>
            </w:rPr>
            <w:t>onente:</w:t>
          </w:r>
        </w:p>
      </w:tc>
      <w:tc>
        <w:tcPr>
          <w:tcW w:w="3095" w:type="dxa"/>
          <w:shd w:val="clear" w:color="auto" w:fill="auto"/>
        </w:tcPr>
        <w:p w14:paraId="181C41B4" w14:textId="5ED5457D" w:rsidR="00F81D5A" w:rsidRPr="008F2CCC" w:rsidRDefault="00F81D5A" w:rsidP="00200BFC">
          <w:pPr>
            <w:jc w:val="both"/>
            <w:rPr>
              <w:rFonts w:ascii="Palatino Linotype" w:hAnsi="Palatino Linotype"/>
              <w:b/>
              <w:sz w:val="22"/>
              <w:szCs w:val="22"/>
              <w:lang w:val="es-ES_tradnl"/>
            </w:rPr>
          </w:pPr>
          <w:r w:rsidRPr="00D9217D">
            <w:rPr>
              <w:rFonts w:ascii="Palatino Linotype" w:hAnsi="Palatino Linotype"/>
              <w:b/>
              <w:bCs/>
              <w:sz w:val="22"/>
              <w:szCs w:val="22"/>
              <w:lang w:val="es-ES_tradnl"/>
            </w:rPr>
            <w:t>Sharon Cristina Morales Martínez</w:t>
          </w:r>
        </w:p>
      </w:tc>
    </w:tr>
  </w:tbl>
  <w:p w14:paraId="263470D9" w14:textId="4A958413" w:rsidR="00F81D5A" w:rsidRPr="0010196A" w:rsidRDefault="003C6DBC" w:rsidP="00B8513C">
    <w:pPr>
      <w:rPr>
        <w:rFonts w:ascii="Palatino Linotype" w:hAnsi="Palatino Linotype"/>
        <w:sz w:val="28"/>
        <w:szCs w:val="28"/>
      </w:rPr>
    </w:pPr>
    <w:r>
      <w:rPr>
        <w:rFonts w:ascii="Palatino Linotype" w:hAnsi="Palatino Linotype"/>
        <w:noProof/>
        <w:sz w:val="28"/>
        <w:szCs w:val="28"/>
        <w:lang w:eastAsia="es-MX"/>
      </w:rPr>
      <w:pict w14:anchorId="750B01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6" o:spid="_x0000_s1028" type="#_x0000_t75" style="position:absolute;margin-left:.25pt;margin-top:34.55pt;width:540pt;height:10in;z-index:-251655168;mso-position-horizontal-relative:margin;mso-position-vertical-relative:margin" o:allowincell="f">
          <v:imagedata r:id="rId2" o:title="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116B6"/>
    <w:multiLevelType w:val="multilevel"/>
    <w:tmpl w:val="D4822F7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474505F"/>
    <w:multiLevelType w:val="multilevel"/>
    <w:tmpl w:val="0720971A"/>
    <w:lvl w:ilvl="0">
      <w:start w:val="1"/>
      <w:numFmt w:val="lowerLetter"/>
      <w:pStyle w:val="Listaconvietas3"/>
      <w:lvlText w:val="%1)"/>
      <w:lvlJc w:val="left"/>
      <w:pPr>
        <w:ind w:left="1211" w:hanging="360"/>
      </w:pPr>
      <w:rPr>
        <w:b/>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0756815"/>
    <w:multiLevelType w:val="multilevel"/>
    <w:tmpl w:val="5024D4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2294826"/>
    <w:multiLevelType w:val="hybridMultilevel"/>
    <w:tmpl w:val="52CCD94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78C5674"/>
    <w:multiLevelType w:val="hybridMultilevel"/>
    <w:tmpl w:val="CCFC664A"/>
    <w:lvl w:ilvl="0" w:tplc="E9F6315A">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9654A1D"/>
    <w:multiLevelType w:val="hybridMultilevel"/>
    <w:tmpl w:val="A72817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FA74EDF"/>
    <w:multiLevelType w:val="multilevel"/>
    <w:tmpl w:val="F49E14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490273A"/>
    <w:multiLevelType w:val="hybridMultilevel"/>
    <w:tmpl w:val="2BE0B962"/>
    <w:lvl w:ilvl="0" w:tplc="875C7D5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5727989"/>
    <w:multiLevelType w:val="hybridMultilevel"/>
    <w:tmpl w:val="B1323BB2"/>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11" w15:restartNumberingAfterBreak="0">
    <w:nsid w:val="4C923FEA"/>
    <w:multiLevelType w:val="hybridMultilevel"/>
    <w:tmpl w:val="B59CB81E"/>
    <w:lvl w:ilvl="0" w:tplc="270414F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2781CFC"/>
    <w:multiLevelType w:val="hybridMultilevel"/>
    <w:tmpl w:val="CF847D9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932095D"/>
    <w:multiLevelType w:val="hybridMultilevel"/>
    <w:tmpl w:val="DD32883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D960317"/>
    <w:multiLevelType w:val="hybridMultilevel"/>
    <w:tmpl w:val="60B8E56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15:restartNumberingAfterBreak="0">
    <w:nsid w:val="6C8E64A0"/>
    <w:multiLevelType w:val="hybridMultilevel"/>
    <w:tmpl w:val="54E6930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EE76E91"/>
    <w:multiLevelType w:val="hybridMultilevel"/>
    <w:tmpl w:val="6A2C8D70"/>
    <w:lvl w:ilvl="0" w:tplc="08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13E189C"/>
    <w:multiLevelType w:val="multilevel"/>
    <w:tmpl w:val="A21237DA"/>
    <w:lvl w:ilvl="0">
      <w:start w:val="1"/>
      <w:numFmt w:val="decimal"/>
      <w:lvlText w:val="%1."/>
      <w:lvlJc w:val="left"/>
      <w:pPr>
        <w:ind w:left="720" w:hanging="360"/>
      </w:pPr>
      <w:rPr>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B7F00A1"/>
    <w:multiLevelType w:val="hybridMultilevel"/>
    <w:tmpl w:val="67AE0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6"/>
  </w:num>
  <w:num w:numId="4">
    <w:abstractNumId w:val="10"/>
  </w:num>
  <w:num w:numId="5">
    <w:abstractNumId w:val="9"/>
  </w:num>
  <w:num w:numId="6">
    <w:abstractNumId w:val="12"/>
  </w:num>
  <w:num w:numId="7">
    <w:abstractNumId w:val="15"/>
  </w:num>
  <w:num w:numId="8">
    <w:abstractNumId w:val="11"/>
  </w:num>
  <w:num w:numId="9">
    <w:abstractNumId w:val="1"/>
  </w:num>
  <w:num w:numId="10">
    <w:abstractNumId w:val="16"/>
  </w:num>
  <w:num w:numId="11">
    <w:abstractNumId w:val="18"/>
  </w:num>
  <w:num w:numId="12">
    <w:abstractNumId w:val="4"/>
  </w:num>
  <w:num w:numId="13">
    <w:abstractNumId w:val="3"/>
  </w:num>
  <w:num w:numId="14">
    <w:abstractNumId w:val="13"/>
  </w:num>
  <w:num w:numId="15">
    <w:abstractNumId w:val="5"/>
  </w:num>
  <w:num w:numId="16">
    <w:abstractNumId w:val="14"/>
  </w:num>
  <w:num w:numId="17">
    <w:abstractNumId w:val="7"/>
  </w:num>
  <w:num w:numId="18">
    <w:abstractNumId w:val="0"/>
  </w:num>
  <w:num w:numId="19">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s-AR" w:vendorID="64" w:dllVersion="6" w:nlCheck="1" w:checkStyle="0"/>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AR" w:vendorID="64" w:dllVersion="4096" w:nlCheck="1" w:checkStyle="0"/>
  <w:activeWritingStyle w:appName="MSWord" w:lang="es-CO" w:vendorID="64" w:dllVersion="6" w:nlCheck="1" w:checkStyle="1"/>
  <w:activeWritingStyle w:appName="MSWord" w:lang="es-MX" w:vendorID="64" w:dllVersion="131078" w:nlCheck="1" w:checkStyle="1"/>
  <w:proofState w:spelling="clean" w:grammar="clean"/>
  <w:defaultTabStop w:val="709"/>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F8C"/>
    <w:rsid w:val="000000E7"/>
    <w:rsid w:val="000007BF"/>
    <w:rsid w:val="000008A5"/>
    <w:rsid w:val="00000906"/>
    <w:rsid w:val="000018B7"/>
    <w:rsid w:val="00001ADA"/>
    <w:rsid w:val="0000258A"/>
    <w:rsid w:val="000025F0"/>
    <w:rsid w:val="0000265E"/>
    <w:rsid w:val="0000267C"/>
    <w:rsid w:val="000026CD"/>
    <w:rsid w:val="00002897"/>
    <w:rsid w:val="00002A00"/>
    <w:rsid w:val="00002E83"/>
    <w:rsid w:val="0000328A"/>
    <w:rsid w:val="00003693"/>
    <w:rsid w:val="000041B1"/>
    <w:rsid w:val="000041B5"/>
    <w:rsid w:val="000046A7"/>
    <w:rsid w:val="00004C7A"/>
    <w:rsid w:val="000054EA"/>
    <w:rsid w:val="000055AE"/>
    <w:rsid w:val="0000588F"/>
    <w:rsid w:val="0000595B"/>
    <w:rsid w:val="000060C2"/>
    <w:rsid w:val="0000632A"/>
    <w:rsid w:val="0000633D"/>
    <w:rsid w:val="00006728"/>
    <w:rsid w:val="00006EC0"/>
    <w:rsid w:val="00006F2F"/>
    <w:rsid w:val="00007558"/>
    <w:rsid w:val="000075A8"/>
    <w:rsid w:val="00007893"/>
    <w:rsid w:val="00007AF1"/>
    <w:rsid w:val="00007FD8"/>
    <w:rsid w:val="000104A3"/>
    <w:rsid w:val="000104F0"/>
    <w:rsid w:val="0001085A"/>
    <w:rsid w:val="000109F4"/>
    <w:rsid w:val="00010A8B"/>
    <w:rsid w:val="000114E2"/>
    <w:rsid w:val="00011605"/>
    <w:rsid w:val="00011AD2"/>
    <w:rsid w:val="00011D5F"/>
    <w:rsid w:val="00011EDE"/>
    <w:rsid w:val="000122AB"/>
    <w:rsid w:val="000123CB"/>
    <w:rsid w:val="00012718"/>
    <w:rsid w:val="00012A00"/>
    <w:rsid w:val="00013023"/>
    <w:rsid w:val="0001348F"/>
    <w:rsid w:val="00013537"/>
    <w:rsid w:val="00013986"/>
    <w:rsid w:val="00013EBF"/>
    <w:rsid w:val="000142C0"/>
    <w:rsid w:val="00014452"/>
    <w:rsid w:val="00014764"/>
    <w:rsid w:val="0001491A"/>
    <w:rsid w:val="00014DC5"/>
    <w:rsid w:val="00014E91"/>
    <w:rsid w:val="000159A4"/>
    <w:rsid w:val="00015DDC"/>
    <w:rsid w:val="00016006"/>
    <w:rsid w:val="000160C6"/>
    <w:rsid w:val="0001612D"/>
    <w:rsid w:val="000164B0"/>
    <w:rsid w:val="00016631"/>
    <w:rsid w:val="00016A2B"/>
    <w:rsid w:val="000170F4"/>
    <w:rsid w:val="00017243"/>
    <w:rsid w:val="00017410"/>
    <w:rsid w:val="0001771A"/>
    <w:rsid w:val="00017746"/>
    <w:rsid w:val="0001796B"/>
    <w:rsid w:val="00017EBE"/>
    <w:rsid w:val="00020704"/>
    <w:rsid w:val="00020BD7"/>
    <w:rsid w:val="00020BF6"/>
    <w:rsid w:val="00020C9F"/>
    <w:rsid w:val="00020D44"/>
    <w:rsid w:val="000210D7"/>
    <w:rsid w:val="0002121F"/>
    <w:rsid w:val="00021438"/>
    <w:rsid w:val="0002183F"/>
    <w:rsid w:val="00021F54"/>
    <w:rsid w:val="00022013"/>
    <w:rsid w:val="000223C0"/>
    <w:rsid w:val="000225F4"/>
    <w:rsid w:val="00022A73"/>
    <w:rsid w:val="00022DCF"/>
    <w:rsid w:val="00022E8B"/>
    <w:rsid w:val="00023233"/>
    <w:rsid w:val="00023CB3"/>
    <w:rsid w:val="00023E46"/>
    <w:rsid w:val="000244C6"/>
    <w:rsid w:val="00024557"/>
    <w:rsid w:val="0002471C"/>
    <w:rsid w:val="00024A5F"/>
    <w:rsid w:val="00024E68"/>
    <w:rsid w:val="0002505E"/>
    <w:rsid w:val="000254C2"/>
    <w:rsid w:val="000254D9"/>
    <w:rsid w:val="00025DB0"/>
    <w:rsid w:val="000260C7"/>
    <w:rsid w:val="000266B6"/>
    <w:rsid w:val="0002685C"/>
    <w:rsid w:val="0002690E"/>
    <w:rsid w:val="00026A3C"/>
    <w:rsid w:val="00026C73"/>
    <w:rsid w:val="00026D5F"/>
    <w:rsid w:val="00026FD0"/>
    <w:rsid w:val="00027195"/>
    <w:rsid w:val="000272F4"/>
    <w:rsid w:val="00027B0A"/>
    <w:rsid w:val="00027BB8"/>
    <w:rsid w:val="0003033D"/>
    <w:rsid w:val="00030A0A"/>
    <w:rsid w:val="00030B10"/>
    <w:rsid w:val="00030D1C"/>
    <w:rsid w:val="0003134F"/>
    <w:rsid w:val="0003153C"/>
    <w:rsid w:val="000317FD"/>
    <w:rsid w:val="00031B70"/>
    <w:rsid w:val="00031C72"/>
    <w:rsid w:val="00031E7E"/>
    <w:rsid w:val="00032403"/>
    <w:rsid w:val="000325BB"/>
    <w:rsid w:val="00032F93"/>
    <w:rsid w:val="000333BC"/>
    <w:rsid w:val="0003347A"/>
    <w:rsid w:val="0003355B"/>
    <w:rsid w:val="000335C2"/>
    <w:rsid w:val="000336D0"/>
    <w:rsid w:val="000337B3"/>
    <w:rsid w:val="000337E3"/>
    <w:rsid w:val="000339B9"/>
    <w:rsid w:val="00033C79"/>
    <w:rsid w:val="00033E94"/>
    <w:rsid w:val="000342B9"/>
    <w:rsid w:val="00034C4F"/>
    <w:rsid w:val="00034C95"/>
    <w:rsid w:val="00035676"/>
    <w:rsid w:val="00035C89"/>
    <w:rsid w:val="00035CDF"/>
    <w:rsid w:val="00036439"/>
    <w:rsid w:val="000364B0"/>
    <w:rsid w:val="00036B1A"/>
    <w:rsid w:val="00036B67"/>
    <w:rsid w:val="00037006"/>
    <w:rsid w:val="00037C6C"/>
    <w:rsid w:val="00037DDE"/>
    <w:rsid w:val="00037FDC"/>
    <w:rsid w:val="000400BB"/>
    <w:rsid w:val="00040106"/>
    <w:rsid w:val="000405A5"/>
    <w:rsid w:val="000410CE"/>
    <w:rsid w:val="00041152"/>
    <w:rsid w:val="0004120D"/>
    <w:rsid w:val="000415DD"/>
    <w:rsid w:val="00041603"/>
    <w:rsid w:val="00041959"/>
    <w:rsid w:val="00041A86"/>
    <w:rsid w:val="00041B68"/>
    <w:rsid w:val="00041FAB"/>
    <w:rsid w:val="000423AF"/>
    <w:rsid w:val="000425C7"/>
    <w:rsid w:val="00042714"/>
    <w:rsid w:val="00042795"/>
    <w:rsid w:val="00042A23"/>
    <w:rsid w:val="00042A5A"/>
    <w:rsid w:val="00042F6A"/>
    <w:rsid w:val="0004330A"/>
    <w:rsid w:val="000436CF"/>
    <w:rsid w:val="00043943"/>
    <w:rsid w:val="00043AEE"/>
    <w:rsid w:val="0004425E"/>
    <w:rsid w:val="00044351"/>
    <w:rsid w:val="000446CF"/>
    <w:rsid w:val="00044856"/>
    <w:rsid w:val="0004496C"/>
    <w:rsid w:val="000449C9"/>
    <w:rsid w:val="00044D0E"/>
    <w:rsid w:val="000454E2"/>
    <w:rsid w:val="00045F26"/>
    <w:rsid w:val="000464A3"/>
    <w:rsid w:val="000465A8"/>
    <w:rsid w:val="0004663C"/>
    <w:rsid w:val="00046B9D"/>
    <w:rsid w:val="00047111"/>
    <w:rsid w:val="00047949"/>
    <w:rsid w:val="00047A25"/>
    <w:rsid w:val="00047AFE"/>
    <w:rsid w:val="00047B88"/>
    <w:rsid w:val="00047E38"/>
    <w:rsid w:val="00047E9E"/>
    <w:rsid w:val="0005069C"/>
    <w:rsid w:val="00050C19"/>
    <w:rsid w:val="00050EAE"/>
    <w:rsid w:val="00050FE1"/>
    <w:rsid w:val="00051ADD"/>
    <w:rsid w:val="00051B43"/>
    <w:rsid w:val="00051D2A"/>
    <w:rsid w:val="0005265B"/>
    <w:rsid w:val="000527F0"/>
    <w:rsid w:val="00052E1B"/>
    <w:rsid w:val="0005356C"/>
    <w:rsid w:val="0005363B"/>
    <w:rsid w:val="00053A25"/>
    <w:rsid w:val="00053FA9"/>
    <w:rsid w:val="000546E2"/>
    <w:rsid w:val="00054BB2"/>
    <w:rsid w:val="00054CFB"/>
    <w:rsid w:val="000550D6"/>
    <w:rsid w:val="00055200"/>
    <w:rsid w:val="000558A1"/>
    <w:rsid w:val="000559E2"/>
    <w:rsid w:val="00055BF6"/>
    <w:rsid w:val="00055E68"/>
    <w:rsid w:val="00056469"/>
    <w:rsid w:val="000567A1"/>
    <w:rsid w:val="000568EF"/>
    <w:rsid w:val="00057476"/>
    <w:rsid w:val="00057716"/>
    <w:rsid w:val="00057C91"/>
    <w:rsid w:val="000606B4"/>
    <w:rsid w:val="000613E3"/>
    <w:rsid w:val="00061536"/>
    <w:rsid w:val="000618EE"/>
    <w:rsid w:val="00061D4C"/>
    <w:rsid w:val="00061E9B"/>
    <w:rsid w:val="00061EB4"/>
    <w:rsid w:val="00062501"/>
    <w:rsid w:val="0006258E"/>
    <w:rsid w:val="00062793"/>
    <w:rsid w:val="000628AA"/>
    <w:rsid w:val="00062C16"/>
    <w:rsid w:val="00062E20"/>
    <w:rsid w:val="00062FE6"/>
    <w:rsid w:val="000633BB"/>
    <w:rsid w:val="000636AD"/>
    <w:rsid w:val="00063A05"/>
    <w:rsid w:val="00063AEF"/>
    <w:rsid w:val="00064245"/>
    <w:rsid w:val="000644B3"/>
    <w:rsid w:val="000646B0"/>
    <w:rsid w:val="00064A5B"/>
    <w:rsid w:val="00064DCD"/>
    <w:rsid w:val="000651CB"/>
    <w:rsid w:val="000653D7"/>
    <w:rsid w:val="0006590C"/>
    <w:rsid w:val="00065B50"/>
    <w:rsid w:val="00066116"/>
    <w:rsid w:val="000668F7"/>
    <w:rsid w:val="00066A54"/>
    <w:rsid w:val="00066B22"/>
    <w:rsid w:val="00066CF4"/>
    <w:rsid w:val="00066D71"/>
    <w:rsid w:val="0006715F"/>
    <w:rsid w:val="00067477"/>
    <w:rsid w:val="00067C7D"/>
    <w:rsid w:val="000700AE"/>
    <w:rsid w:val="000703DE"/>
    <w:rsid w:val="000706A0"/>
    <w:rsid w:val="00070856"/>
    <w:rsid w:val="000710D2"/>
    <w:rsid w:val="00071771"/>
    <w:rsid w:val="00071FC4"/>
    <w:rsid w:val="0007221D"/>
    <w:rsid w:val="000725D3"/>
    <w:rsid w:val="0007261F"/>
    <w:rsid w:val="00072866"/>
    <w:rsid w:val="000728B7"/>
    <w:rsid w:val="00072954"/>
    <w:rsid w:val="00072CB3"/>
    <w:rsid w:val="00072DCB"/>
    <w:rsid w:val="00072F99"/>
    <w:rsid w:val="0007327E"/>
    <w:rsid w:val="000733FF"/>
    <w:rsid w:val="000734E9"/>
    <w:rsid w:val="0007367D"/>
    <w:rsid w:val="00073A2F"/>
    <w:rsid w:val="00073B31"/>
    <w:rsid w:val="00073F98"/>
    <w:rsid w:val="0007436D"/>
    <w:rsid w:val="0007450E"/>
    <w:rsid w:val="00074CF8"/>
    <w:rsid w:val="00075283"/>
    <w:rsid w:val="00075615"/>
    <w:rsid w:val="0007587F"/>
    <w:rsid w:val="00075B41"/>
    <w:rsid w:val="00075CEB"/>
    <w:rsid w:val="00075E23"/>
    <w:rsid w:val="00075EA3"/>
    <w:rsid w:val="0007612A"/>
    <w:rsid w:val="00076528"/>
    <w:rsid w:val="00077737"/>
    <w:rsid w:val="000779C1"/>
    <w:rsid w:val="00077AC1"/>
    <w:rsid w:val="00077B79"/>
    <w:rsid w:val="00077BB8"/>
    <w:rsid w:val="00077BC0"/>
    <w:rsid w:val="0008043B"/>
    <w:rsid w:val="00081337"/>
    <w:rsid w:val="0008139C"/>
    <w:rsid w:val="00081B66"/>
    <w:rsid w:val="00081F35"/>
    <w:rsid w:val="000825DF"/>
    <w:rsid w:val="0008338D"/>
    <w:rsid w:val="0008386E"/>
    <w:rsid w:val="00083958"/>
    <w:rsid w:val="00084079"/>
    <w:rsid w:val="00084080"/>
    <w:rsid w:val="0008420F"/>
    <w:rsid w:val="000847B2"/>
    <w:rsid w:val="00084A97"/>
    <w:rsid w:val="00084C08"/>
    <w:rsid w:val="00085229"/>
    <w:rsid w:val="0008542A"/>
    <w:rsid w:val="00085585"/>
    <w:rsid w:val="00085973"/>
    <w:rsid w:val="00085A8A"/>
    <w:rsid w:val="000861FF"/>
    <w:rsid w:val="0008668D"/>
    <w:rsid w:val="00086980"/>
    <w:rsid w:val="0008710F"/>
    <w:rsid w:val="00087913"/>
    <w:rsid w:val="00087D47"/>
    <w:rsid w:val="00090260"/>
    <w:rsid w:val="000905E7"/>
    <w:rsid w:val="00090790"/>
    <w:rsid w:val="00090ACA"/>
    <w:rsid w:val="00090C67"/>
    <w:rsid w:val="00090CC8"/>
    <w:rsid w:val="00090DB3"/>
    <w:rsid w:val="00091A8D"/>
    <w:rsid w:val="00091C47"/>
    <w:rsid w:val="000922B0"/>
    <w:rsid w:val="00092385"/>
    <w:rsid w:val="00092543"/>
    <w:rsid w:val="00092789"/>
    <w:rsid w:val="00092893"/>
    <w:rsid w:val="00092C68"/>
    <w:rsid w:val="00092F37"/>
    <w:rsid w:val="0009390B"/>
    <w:rsid w:val="000946DC"/>
    <w:rsid w:val="00094BF0"/>
    <w:rsid w:val="00095302"/>
    <w:rsid w:val="0009541B"/>
    <w:rsid w:val="000955F6"/>
    <w:rsid w:val="000957E7"/>
    <w:rsid w:val="00095950"/>
    <w:rsid w:val="00095CE6"/>
    <w:rsid w:val="0009628B"/>
    <w:rsid w:val="00096756"/>
    <w:rsid w:val="00096D57"/>
    <w:rsid w:val="000970F0"/>
    <w:rsid w:val="000978E5"/>
    <w:rsid w:val="00097B14"/>
    <w:rsid w:val="00097CBB"/>
    <w:rsid w:val="00097D11"/>
    <w:rsid w:val="000A0174"/>
    <w:rsid w:val="000A0195"/>
    <w:rsid w:val="000A06CB"/>
    <w:rsid w:val="000A0C7C"/>
    <w:rsid w:val="000A1149"/>
    <w:rsid w:val="000A1549"/>
    <w:rsid w:val="000A1721"/>
    <w:rsid w:val="000A2164"/>
    <w:rsid w:val="000A27E2"/>
    <w:rsid w:val="000A2B2B"/>
    <w:rsid w:val="000A2E1A"/>
    <w:rsid w:val="000A3399"/>
    <w:rsid w:val="000A3637"/>
    <w:rsid w:val="000A377D"/>
    <w:rsid w:val="000A3D63"/>
    <w:rsid w:val="000A4495"/>
    <w:rsid w:val="000A4664"/>
    <w:rsid w:val="000A4A99"/>
    <w:rsid w:val="000A4AAE"/>
    <w:rsid w:val="000A4E74"/>
    <w:rsid w:val="000A52A9"/>
    <w:rsid w:val="000A56C1"/>
    <w:rsid w:val="000A5939"/>
    <w:rsid w:val="000A5A68"/>
    <w:rsid w:val="000A66D7"/>
    <w:rsid w:val="000A6A03"/>
    <w:rsid w:val="000A6B97"/>
    <w:rsid w:val="000A6D1B"/>
    <w:rsid w:val="000A6EFF"/>
    <w:rsid w:val="000A78AC"/>
    <w:rsid w:val="000A7958"/>
    <w:rsid w:val="000A7B48"/>
    <w:rsid w:val="000B0D9B"/>
    <w:rsid w:val="000B11B2"/>
    <w:rsid w:val="000B126F"/>
    <w:rsid w:val="000B13D3"/>
    <w:rsid w:val="000B17C5"/>
    <w:rsid w:val="000B17FD"/>
    <w:rsid w:val="000B1C78"/>
    <w:rsid w:val="000B1F89"/>
    <w:rsid w:val="000B20AC"/>
    <w:rsid w:val="000B21B8"/>
    <w:rsid w:val="000B2F55"/>
    <w:rsid w:val="000B3238"/>
    <w:rsid w:val="000B32D3"/>
    <w:rsid w:val="000B33E7"/>
    <w:rsid w:val="000B3DC6"/>
    <w:rsid w:val="000B3EF0"/>
    <w:rsid w:val="000B3FFD"/>
    <w:rsid w:val="000B4067"/>
    <w:rsid w:val="000B430E"/>
    <w:rsid w:val="000B432B"/>
    <w:rsid w:val="000B4D3D"/>
    <w:rsid w:val="000B5041"/>
    <w:rsid w:val="000B5051"/>
    <w:rsid w:val="000B5A14"/>
    <w:rsid w:val="000B61F5"/>
    <w:rsid w:val="000B62F3"/>
    <w:rsid w:val="000B633D"/>
    <w:rsid w:val="000B6507"/>
    <w:rsid w:val="000B666B"/>
    <w:rsid w:val="000B676D"/>
    <w:rsid w:val="000B68DF"/>
    <w:rsid w:val="000B6A3C"/>
    <w:rsid w:val="000B7784"/>
    <w:rsid w:val="000B78E7"/>
    <w:rsid w:val="000B7C5D"/>
    <w:rsid w:val="000C02E1"/>
    <w:rsid w:val="000C0462"/>
    <w:rsid w:val="000C0695"/>
    <w:rsid w:val="000C100A"/>
    <w:rsid w:val="000C1AA3"/>
    <w:rsid w:val="000C1C1F"/>
    <w:rsid w:val="000C1DC9"/>
    <w:rsid w:val="000C1ECE"/>
    <w:rsid w:val="000C2214"/>
    <w:rsid w:val="000C2331"/>
    <w:rsid w:val="000C2832"/>
    <w:rsid w:val="000C2900"/>
    <w:rsid w:val="000C292D"/>
    <w:rsid w:val="000C2A4F"/>
    <w:rsid w:val="000C2B4A"/>
    <w:rsid w:val="000C2C13"/>
    <w:rsid w:val="000C2C6F"/>
    <w:rsid w:val="000C2FB4"/>
    <w:rsid w:val="000C32F2"/>
    <w:rsid w:val="000C373D"/>
    <w:rsid w:val="000C3C58"/>
    <w:rsid w:val="000C4127"/>
    <w:rsid w:val="000C42BE"/>
    <w:rsid w:val="000C43BF"/>
    <w:rsid w:val="000C4453"/>
    <w:rsid w:val="000C459B"/>
    <w:rsid w:val="000C4806"/>
    <w:rsid w:val="000C4DFA"/>
    <w:rsid w:val="000C53AD"/>
    <w:rsid w:val="000C53F2"/>
    <w:rsid w:val="000C5CD7"/>
    <w:rsid w:val="000C5D37"/>
    <w:rsid w:val="000C617F"/>
    <w:rsid w:val="000C6222"/>
    <w:rsid w:val="000C69D0"/>
    <w:rsid w:val="000C6AF9"/>
    <w:rsid w:val="000C774E"/>
    <w:rsid w:val="000C7771"/>
    <w:rsid w:val="000C7AF9"/>
    <w:rsid w:val="000C7D67"/>
    <w:rsid w:val="000C7F3D"/>
    <w:rsid w:val="000D075B"/>
    <w:rsid w:val="000D13C4"/>
    <w:rsid w:val="000D16A1"/>
    <w:rsid w:val="000D1A6F"/>
    <w:rsid w:val="000D1B2D"/>
    <w:rsid w:val="000D1C9A"/>
    <w:rsid w:val="000D1F3E"/>
    <w:rsid w:val="000D21C4"/>
    <w:rsid w:val="000D2977"/>
    <w:rsid w:val="000D2BC0"/>
    <w:rsid w:val="000D3194"/>
    <w:rsid w:val="000D3E87"/>
    <w:rsid w:val="000D447F"/>
    <w:rsid w:val="000D4572"/>
    <w:rsid w:val="000D4C88"/>
    <w:rsid w:val="000D5436"/>
    <w:rsid w:val="000D58EC"/>
    <w:rsid w:val="000D5B7F"/>
    <w:rsid w:val="000D5D68"/>
    <w:rsid w:val="000D5DB8"/>
    <w:rsid w:val="000D6125"/>
    <w:rsid w:val="000D6ADD"/>
    <w:rsid w:val="000D6BA3"/>
    <w:rsid w:val="000D70F7"/>
    <w:rsid w:val="000D72D0"/>
    <w:rsid w:val="000D75A0"/>
    <w:rsid w:val="000D7A98"/>
    <w:rsid w:val="000D7B2D"/>
    <w:rsid w:val="000E063E"/>
    <w:rsid w:val="000E06D1"/>
    <w:rsid w:val="000E07B7"/>
    <w:rsid w:val="000E0B02"/>
    <w:rsid w:val="000E0D35"/>
    <w:rsid w:val="000E100D"/>
    <w:rsid w:val="000E1359"/>
    <w:rsid w:val="000E1C5E"/>
    <w:rsid w:val="000E1C6A"/>
    <w:rsid w:val="000E22EF"/>
    <w:rsid w:val="000E255A"/>
    <w:rsid w:val="000E318D"/>
    <w:rsid w:val="000E35FF"/>
    <w:rsid w:val="000E37EC"/>
    <w:rsid w:val="000E38D1"/>
    <w:rsid w:val="000E44DE"/>
    <w:rsid w:val="000E46D9"/>
    <w:rsid w:val="000E558F"/>
    <w:rsid w:val="000E5592"/>
    <w:rsid w:val="000E5A30"/>
    <w:rsid w:val="000E5AA5"/>
    <w:rsid w:val="000E5B6F"/>
    <w:rsid w:val="000E5C93"/>
    <w:rsid w:val="000E65F3"/>
    <w:rsid w:val="000E68DA"/>
    <w:rsid w:val="000E6C51"/>
    <w:rsid w:val="000E6C9F"/>
    <w:rsid w:val="000E7061"/>
    <w:rsid w:val="000E7182"/>
    <w:rsid w:val="000E71A3"/>
    <w:rsid w:val="000E72D5"/>
    <w:rsid w:val="000E74AC"/>
    <w:rsid w:val="000F0131"/>
    <w:rsid w:val="000F0D96"/>
    <w:rsid w:val="000F0E7C"/>
    <w:rsid w:val="000F0F1C"/>
    <w:rsid w:val="000F1380"/>
    <w:rsid w:val="000F15D9"/>
    <w:rsid w:val="000F1EFF"/>
    <w:rsid w:val="000F2185"/>
    <w:rsid w:val="000F22FE"/>
    <w:rsid w:val="000F251F"/>
    <w:rsid w:val="000F2B5F"/>
    <w:rsid w:val="000F2DAA"/>
    <w:rsid w:val="000F30B6"/>
    <w:rsid w:val="000F3899"/>
    <w:rsid w:val="000F3904"/>
    <w:rsid w:val="000F3B4B"/>
    <w:rsid w:val="000F429E"/>
    <w:rsid w:val="000F4AC2"/>
    <w:rsid w:val="000F4C20"/>
    <w:rsid w:val="000F4F47"/>
    <w:rsid w:val="000F54D4"/>
    <w:rsid w:val="000F55B8"/>
    <w:rsid w:val="000F55EC"/>
    <w:rsid w:val="000F5B87"/>
    <w:rsid w:val="000F62BE"/>
    <w:rsid w:val="000F62F8"/>
    <w:rsid w:val="000F641C"/>
    <w:rsid w:val="000F6EFD"/>
    <w:rsid w:val="000F7133"/>
    <w:rsid w:val="000F750D"/>
    <w:rsid w:val="000F79EA"/>
    <w:rsid w:val="000F7B3E"/>
    <w:rsid w:val="000F7B4E"/>
    <w:rsid w:val="00100BC0"/>
    <w:rsid w:val="0010158C"/>
    <w:rsid w:val="0010196A"/>
    <w:rsid w:val="00101B8A"/>
    <w:rsid w:val="00101BFD"/>
    <w:rsid w:val="001027DA"/>
    <w:rsid w:val="001028C2"/>
    <w:rsid w:val="00102BE0"/>
    <w:rsid w:val="001030D5"/>
    <w:rsid w:val="001034E4"/>
    <w:rsid w:val="001037D6"/>
    <w:rsid w:val="00103B9B"/>
    <w:rsid w:val="001049BA"/>
    <w:rsid w:val="00104A6F"/>
    <w:rsid w:val="00104BFE"/>
    <w:rsid w:val="00104E56"/>
    <w:rsid w:val="00104FA3"/>
    <w:rsid w:val="0010553A"/>
    <w:rsid w:val="00106114"/>
    <w:rsid w:val="00106268"/>
    <w:rsid w:val="001063BB"/>
    <w:rsid w:val="00106A20"/>
    <w:rsid w:val="00106B41"/>
    <w:rsid w:val="00106FBF"/>
    <w:rsid w:val="00107FBF"/>
    <w:rsid w:val="00110405"/>
    <w:rsid w:val="00110414"/>
    <w:rsid w:val="00110494"/>
    <w:rsid w:val="00110588"/>
    <w:rsid w:val="00110599"/>
    <w:rsid w:val="00111746"/>
    <w:rsid w:val="00111A3B"/>
    <w:rsid w:val="00111BBA"/>
    <w:rsid w:val="00111DBB"/>
    <w:rsid w:val="00111F07"/>
    <w:rsid w:val="00112173"/>
    <w:rsid w:val="0011267C"/>
    <w:rsid w:val="0011287C"/>
    <w:rsid w:val="001128DE"/>
    <w:rsid w:val="00112988"/>
    <w:rsid w:val="00113015"/>
    <w:rsid w:val="001131FD"/>
    <w:rsid w:val="00113629"/>
    <w:rsid w:val="00113647"/>
    <w:rsid w:val="001136D3"/>
    <w:rsid w:val="00113AB3"/>
    <w:rsid w:val="00113F76"/>
    <w:rsid w:val="0011401F"/>
    <w:rsid w:val="001148C8"/>
    <w:rsid w:val="001149CC"/>
    <w:rsid w:val="00114CC0"/>
    <w:rsid w:val="0011502F"/>
    <w:rsid w:val="0011507B"/>
    <w:rsid w:val="00115499"/>
    <w:rsid w:val="00115DB1"/>
    <w:rsid w:val="00115E6B"/>
    <w:rsid w:val="00115F68"/>
    <w:rsid w:val="00116049"/>
    <w:rsid w:val="00116272"/>
    <w:rsid w:val="00116376"/>
    <w:rsid w:val="001166AB"/>
    <w:rsid w:val="00116D62"/>
    <w:rsid w:val="00117625"/>
    <w:rsid w:val="00117BA5"/>
    <w:rsid w:val="00117CE9"/>
    <w:rsid w:val="00120192"/>
    <w:rsid w:val="00120292"/>
    <w:rsid w:val="0012048A"/>
    <w:rsid w:val="00120ADA"/>
    <w:rsid w:val="00120C4B"/>
    <w:rsid w:val="00120D8D"/>
    <w:rsid w:val="00120DA5"/>
    <w:rsid w:val="00121773"/>
    <w:rsid w:val="001218D3"/>
    <w:rsid w:val="00121BB3"/>
    <w:rsid w:val="00121CB5"/>
    <w:rsid w:val="00121F77"/>
    <w:rsid w:val="00121FAE"/>
    <w:rsid w:val="00122866"/>
    <w:rsid w:val="001237D8"/>
    <w:rsid w:val="00124065"/>
    <w:rsid w:val="00124622"/>
    <w:rsid w:val="001246A7"/>
    <w:rsid w:val="001246D6"/>
    <w:rsid w:val="00124F3F"/>
    <w:rsid w:val="00124F52"/>
    <w:rsid w:val="0012522D"/>
    <w:rsid w:val="00125459"/>
    <w:rsid w:val="00125E62"/>
    <w:rsid w:val="00125F25"/>
    <w:rsid w:val="0012616B"/>
    <w:rsid w:val="001270BF"/>
    <w:rsid w:val="00127558"/>
    <w:rsid w:val="00127E98"/>
    <w:rsid w:val="00130303"/>
    <w:rsid w:val="00130574"/>
    <w:rsid w:val="00130665"/>
    <w:rsid w:val="00130AB8"/>
    <w:rsid w:val="00131065"/>
    <w:rsid w:val="00131466"/>
    <w:rsid w:val="00131587"/>
    <w:rsid w:val="00131979"/>
    <w:rsid w:val="00131ABC"/>
    <w:rsid w:val="00132178"/>
    <w:rsid w:val="001322D3"/>
    <w:rsid w:val="001323DC"/>
    <w:rsid w:val="001324FE"/>
    <w:rsid w:val="00132B5C"/>
    <w:rsid w:val="00133296"/>
    <w:rsid w:val="001332E3"/>
    <w:rsid w:val="001335BB"/>
    <w:rsid w:val="00133607"/>
    <w:rsid w:val="00133D6C"/>
    <w:rsid w:val="00133FE1"/>
    <w:rsid w:val="00134137"/>
    <w:rsid w:val="0013457A"/>
    <w:rsid w:val="00135211"/>
    <w:rsid w:val="001358BB"/>
    <w:rsid w:val="00135FF0"/>
    <w:rsid w:val="0013622C"/>
    <w:rsid w:val="001364D8"/>
    <w:rsid w:val="00136FB5"/>
    <w:rsid w:val="001371A5"/>
    <w:rsid w:val="00137548"/>
    <w:rsid w:val="001376BF"/>
    <w:rsid w:val="001378F0"/>
    <w:rsid w:val="00137AEE"/>
    <w:rsid w:val="00137D02"/>
    <w:rsid w:val="00140252"/>
    <w:rsid w:val="001406EB"/>
    <w:rsid w:val="00140BE0"/>
    <w:rsid w:val="00140FA7"/>
    <w:rsid w:val="00141EE7"/>
    <w:rsid w:val="001425F5"/>
    <w:rsid w:val="001429F5"/>
    <w:rsid w:val="00142D98"/>
    <w:rsid w:val="00143373"/>
    <w:rsid w:val="001433DD"/>
    <w:rsid w:val="00143729"/>
    <w:rsid w:val="00143B3F"/>
    <w:rsid w:val="0014409A"/>
    <w:rsid w:val="00144423"/>
    <w:rsid w:val="00144BB9"/>
    <w:rsid w:val="0014538F"/>
    <w:rsid w:val="0014543D"/>
    <w:rsid w:val="00145F32"/>
    <w:rsid w:val="00145FC9"/>
    <w:rsid w:val="00146184"/>
    <w:rsid w:val="00146317"/>
    <w:rsid w:val="00146334"/>
    <w:rsid w:val="001468C4"/>
    <w:rsid w:val="00146D8A"/>
    <w:rsid w:val="001471C8"/>
    <w:rsid w:val="0014732A"/>
    <w:rsid w:val="00147FCE"/>
    <w:rsid w:val="0015022B"/>
    <w:rsid w:val="00150AE8"/>
    <w:rsid w:val="00150B44"/>
    <w:rsid w:val="00150BAE"/>
    <w:rsid w:val="00150CF7"/>
    <w:rsid w:val="0015114D"/>
    <w:rsid w:val="00151C8C"/>
    <w:rsid w:val="00151EC2"/>
    <w:rsid w:val="00151FDF"/>
    <w:rsid w:val="001528A8"/>
    <w:rsid w:val="00152D76"/>
    <w:rsid w:val="00152DEC"/>
    <w:rsid w:val="00152FDC"/>
    <w:rsid w:val="001533B1"/>
    <w:rsid w:val="00153435"/>
    <w:rsid w:val="0015349A"/>
    <w:rsid w:val="00153807"/>
    <w:rsid w:val="0015382C"/>
    <w:rsid w:val="00153D84"/>
    <w:rsid w:val="00153F8E"/>
    <w:rsid w:val="0015412A"/>
    <w:rsid w:val="001543E4"/>
    <w:rsid w:val="00154F8D"/>
    <w:rsid w:val="001551D4"/>
    <w:rsid w:val="001554A0"/>
    <w:rsid w:val="0015589C"/>
    <w:rsid w:val="00155EDC"/>
    <w:rsid w:val="0015612E"/>
    <w:rsid w:val="001564C0"/>
    <w:rsid w:val="00156768"/>
    <w:rsid w:val="00156AD5"/>
    <w:rsid w:val="00156D01"/>
    <w:rsid w:val="00156ECA"/>
    <w:rsid w:val="00157092"/>
    <w:rsid w:val="00157180"/>
    <w:rsid w:val="00157A4F"/>
    <w:rsid w:val="0016023D"/>
    <w:rsid w:val="00160405"/>
    <w:rsid w:val="00160449"/>
    <w:rsid w:val="0016054B"/>
    <w:rsid w:val="00160A6B"/>
    <w:rsid w:val="00160AB4"/>
    <w:rsid w:val="00160C20"/>
    <w:rsid w:val="00160CAC"/>
    <w:rsid w:val="0016129C"/>
    <w:rsid w:val="00161318"/>
    <w:rsid w:val="001613F4"/>
    <w:rsid w:val="00161607"/>
    <w:rsid w:val="00161664"/>
    <w:rsid w:val="00161908"/>
    <w:rsid w:val="00161D33"/>
    <w:rsid w:val="001624E0"/>
    <w:rsid w:val="00162617"/>
    <w:rsid w:val="001626F3"/>
    <w:rsid w:val="00162BDD"/>
    <w:rsid w:val="001634F6"/>
    <w:rsid w:val="00163572"/>
    <w:rsid w:val="00163A20"/>
    <w:rsid w:val="00163E4C"/>
    <w:rsid w:val="001640BD"/>
    <w:rsid w:val="001642E9"/>
    <w:rsid w:val="0016439F"/>
    <w:rsid w:val="001646CE"/>
    <w:rsid w:val="0016493E"/>
    <w:rsid w:val="00164D1B"/>
    <w:rsid w:val="00165069"/>
    <w:rsid w:val="001657E8"/>
    <w:rsid w:val="00165AEA"/>
    <w:rsid w:val="00165B8D"/>
    <w:rsid w:val="00165F78"/>
    <w:rsid w:val="00166410"/>
    <w:rsid w:val="00166D1D"/>
    <w:rsid w:val="00166F44"/>
    <w:rsid w:val="0016735C"/>
    <w:rsid w:val="001673DE"/>
    <w:rsid w:val="00167560"/>
    <w:rsid w:val="00167677"/>
    <w:rsid w:val="001676F8"/>
    <w:rsid w:val="00167B0A"/>
    <w:rsid w:val="00167D9D"/>
    <w:rsid w:val="00170043"/>
    <w:rsid w:val="001701E7"/>
    <w:rsid w:val="00170DE2"/>
    <w:rsid w:val="00170E31"/>
    <w:rsid w:val="00170EDE"/>
    <w:rsid w:val="00171120"/>
    <w:rsid w:val="0017152E"/>
    <w:rsid w:val="0017174F"/>
    <w:rsid w:val="00171E23"/>
    <w:rsid w:val="0017227B"/>
    <w:rsid w:val="00172612"/>
    <w:rsid w:val="00172EC4"/>
    <w:rsid w:val="00173147"/>
    <w:rsid w:val="00173460"/>
    <w:rsid w:val="001737DF"/>
    <w:rsid w:val="00173A37"/>
    <w:rsid w:val="00173BA0"/>
    <w:rsid w:val="00175590"/>
    <w:rsid w:val="00175682"/>
    <w:rsid w:val="001757B6"/>
    <w:rsid w:val="00175805"/>
    <w:rsid w:val="0017580D"/>
    <w:rsid w:val="00175A35"/>
    <w:rsid w:val="00175C5F"/>
    <w:rsid w:val="00175CC8"/>
    <w:rsid w:val="00175EBB"/>
    <w:rsid w:val="00175F6E"/>
    <w:rsid w:val="00175FE0"/>
    <w:rsid w:val="00176755"/>
    <w:rsid w:val="001769F3"/>
    <w:rsid w:val="00176DC9"/>
    <w:rsid w:val="00177121"/>
    <w:rsid w:val="001779E0"/>
    <w:rsid w:val="00177BBD"/>
    <w:rsid w:val="00177E7F"/>
    <w:rsid w:val="00177F5F"/>
    <w:rsid w:val="00180098"/>
    <w:rsid w:val="001802A0"/>
    <w:rsid w:val="00181250"/>
    <w:rsid w:val="00181642"/>
    <w:rsid w:val="00181807"/>
    <w:rsid w:val="00181C30"/>
    <w:rsid w:val="00181D67"/>
    <w:rsid w:val="00181F7D"/>
    <w:rsid w:val="00182009"/>
    <w:rsid w:val="001821FD"/>
    <w:rsid w:val="00182393"/>
    <w:rsid w:val="001825CC"/>
    <w:rsid w:val="001826A7"/>
    <w:rsid w:val="001830EE"/>
    <w:rsid w:val="001834AE"/>
    <w:rsid w:val="00183ACB"/>
    <w:rsid w:val="00183CB1"/>
    <w:rsid w:val="00183DA9"/>
    <w:rsid w:val="00184684"/>
    <w:rsid w:val="00184A43"/>
    <w:rsid w:val="00184A75"/>
    <w:rsid w:val="00184AE4"/>
    <w:rsid w:val="00184F8D"/>
    <w:rsid w:val="00185341"/>
    <w:rsid w:val="001854E0"/>
    <w:rsid w:val="001858FD"/>
    <w:rsid w:val="00185B0F"/>
    <w:rsid w:val="00185D81"/>
    <w:rsid w:val="00185EEA"/>
    <w:rsid w:val="001864C8"/>
    <w:rsid w:val="00186EDD"/>
    <w:rsid w:val="00187106"/>
    <w:rsid w:val="0018721F"/>
    <w:rsid w:val="0018725D"/>
    <w:rsid w:val="0018726A"/>
    <w:rsid w:val="001873AF"/>
    <w:rsid w:val="00187682"/>
    <w:rsid w:val="001900D7"/>
    <w:rsid w:val="00190687"/>
    <w:rsid w:val="00190832"/>
    <w:rsid w:val="00190AE2"/>
    <w:rsid w:val="00190BFD"/>
    <w:rsid w:val="00190C38"/>
    <w:rsid w:val="0019130A"/>
    <w:rsid w:val="00191B16"/>
    <w:rsid w:val="001924B9"/>
    <w:rsid w:val="0019287A"/>
    <w:rsid w:val="00192B47"/>
    <w:rsid w:val="00192EEF"/>
    <w:rsid w:val="00193107"/>
    <w:rsid w:val="0019341B"/>
    <w:rsid w:val="0019369B"/>
    <w:rsid w:val="00193D12"/>
    <w:rsid w:val="00193D22"/>
    <w:rsid w:val="00194579"/>
    <w:rsid w:val="0019504F"/>
    <w:rsid w:val="00195093"/>
    <w:rsid w:val="00195288"/>
    <w:rsid w:val="0019536A"/>
    <w:rsid w:val="00195609"/>
    <w:rsid w:val="00195662"/>
    <w:rsid w:val="00195F3B"/>
    <w:rsid w:val="00195F6E"/>
    <w:rsid w:val="00196022"/>
    <w:rsid w:val="001962AC"/>
    <w:rsid w:val="00196911"/>
    <w:rsid w:val="00196A42"/>
    <w:rsid w:val="00196E1F"/>
    <w:rsid w:val="00197E56"/>
    <w:rsid w:val="001A0054"/>
    <w:rsid w:val="001A1279"/>
    <w:rsid w:val="001A14F4"/>
    <w:rsid w:val="001A19AF"/>
    <w:rsid w:val="001A1D0F"/>
    <w:rsid w:val="001A2717"/>
    <w:rsid w:val="001A280D"/>
    <w:rsid w:val="001A2852"/>
    <w:rsid w:val="001A2917"/>
    <w:rsid w:val="001A2C39"/>
    <w:rsid w:val="001A2CBD"/>
    <w:rsid w:val="001A3095"/>
    <w:rsid w:val="001A328E"/>
    <w:rsid w:val="001A37CC"/>
    <w:rsid w:val="001A397C"/>
    <w:rsid w:val="001A3ED3"/>
    <w:rsid w:val="001A3FEF"/>
    <w:rsid w:val="001A43AC"/>
    <w:rsid w:val="001A4549"/>
    <w:rsid w:val="001A474B"/>
    <w:rsid w:val="001A4AA1"/>
    <w:rsid w:val="001A5154"/>
    <w:rsid w:val="001A5211"/>
    <w:rsid w:val="001A54DF"/>
    <w:rsid w:val="001A59B8"/>
    <w:rsid w:val="001A59B9"/>
    <w:rsid w:val="001A62FB"/>
    <w:rsid w:val="001A7555"/>
    <w:rsid w:val="001A78D9"/>
    <w:rsid w:val="001A79CC"/>
    <w:rsid w:val="001A7B76"/>
    <w:rsid w:val="001B0393"/>
    <w:rsid w:val="001B0793"/>
    <w:rsid w:val="001B0B6F"/>
    <w:rsid w:val="001B1253"/>
    <w:rsid w:val="001B125C"/>
    <w:rsid w:val="001B12D9"/>
    <w:rsid w:val="001B15F4"/>
    <w:rsid w:val="001B161D"/>
    <w:rsid w:val="001B1ABC"/>
    <w:rsid w:val="001B1D04"/>
    <w:rsid w:val="001B21E8"/>
    <w:rsid w:val="001B2536"/>
    <w:rsid w:val="001B27AD"/>
    <w:rsid w:val="001B2B36"/>
    <w:rsid w:val="001B2B58"/>
    <w:rsid w:val="001B2BE8"/>
    <w:rsid w:val="001B2E52"/>
    <w:rsid w:val="001B2E89"/>
    <w:rsid w:val="001B3698"/>
    <w:rsid w:val="001B3C5C"/>
    <w:rsid w:val="001B42A4"/>
    <w:rsid w:val="001B449C"/>
    <w:rsid w:val="001B47B3"/>
    <w:rsid w:val="001B4E78"/>
    <w:rsid w:val="001B522E"/>
    <w:rsid w:val="001B5A4E"/>
    <w:rsid w:val="001B5CF1"/>
    <w:rsid w:val="001B5D0A"/>
    <w:rsid w:val="001B626B"/>
    <w:rsid w:val="001B6521"/>
    <w:rsid w:val="001B6EFE"/>
    <w:rsid w:val="001B7311"/>
    <w:rsid w:val="001B7F83"/>
    <w:rsid w:val="001C02EC"/>
    <w:rsid w:val="001C0777"/>
    <w:rsid w:val="001C08B6"/>
    <w:rsid w:val="001C08BA"/>
    <w:rsid w:val="001C0BD2"/>
    <w:rsid w:val="001C13AC"/>
    <w:rsid w:val="001C1725"/>
    <w:rsid w:val="001C211A"/>
    <w:rsid w:val="001C218F"/>
    <w:rsid w:val="001C21AE"/>
    <w:rsid w:val="001C2264"/>
    <w:rsid w:val="001C2469"/>
    <w:rsid w:val="001C26E5"/>
    <w:rsid w:val="001C285A"/>
    <w:rsid w:val="001C3B4D"/>
    <w:rsid w:val="001C3FB7"/>
    <w:rsid w:val="001C3FC5"/>
    <w:rsid w:val="001C40A4"/>
    <w:rsid w:val="001C4310"/>
    <w:rsid w:val="001C45B4"/>
    <w:rsid w:val="001C4D12"/>
    <w:rsid w:val="001C4E80"/>
    <w:rsid w:val="001C5310"/>
    <w:rsid w:val="001C55E0"/>
    <w:rsid w:val="001C6036"/>
    <w:rsid w:val="001C60DC"/>
    <w:rsid w:val="001C6347"/>
    <w:rsid w:val="001C64CB"/>
    <w:rsid w:val="001C64CE"/>
    <w:rsid w:val="001C6A4B"/>
    <w:rsid w:val="001C6C96"/>
    <w:rsid w:val="001C70A8"/>
    <w:rsid w:val="001C70C5"/>
    <w:rsid w:val="001C729E"/>
    <w:rsid w:val="001C7515"/>
    <w:rsid w:val="001D0333"/>
    <w:rsid w:val="001D03A9"/>
    <w:rsid w:val="001D0D4A"/>
    <w:rsid w:val="001D1147"/>
    <w:rsid w:val="001D1592"/>
    <w:rsid w:val="001D197C"/>
    <w:rsid w:val="001D1E41"/>
    <w:rsid w:val="001D2165"/>
    <w:rsid w:val="001D2764"/>
    <w:rsid w:val="001D28C2"/>
    <w:rsid w:val="001D2B79"/>
    <w:rsid w:val="001D308C"/>
    <w:rsid w:val="001D30E5"/>
    <w:rsid w:val="001D319F"/>
    <w:rsid w:val="001D3330"/>
    <w:rsid w:val="001D345E"/>
    <w:rsid w:val="001D34BF"/>
    <w:rsid w:val="001D42AE"/>
    <w:rsid w:val="001D430E"/>
    <w:rsid w:val="001D44CF"/>
    <w:rsid w:val="001D48B4"/>
    <w:rsid w:val="001D4AA3"/>
    <w:rsid w:val="001D4DB5"/>
    <w:rsid w:val="001D4F82"/>
    <w:rsid w:val="001D4FCB"/>
    <w:rsid w:val="001D52D2"/>
    <w:rsid w:val="001D55E8"/>
    <w:rsid w:val="001D5716"/>
    <w:rsid w:val="001D6107"/>
    <w:rsid w:val="001D615D"/>
    <w:rsid w:val="001D61F9"/>
    <w:rsid w:val="001D6F14"/>
    <w:rsid w:val="001D7279"/>
    <w:rsid w:val="001D73D9"/>
    <w:rsid w:val="001D7A1D"/>
    <w:rsid w:val="001D7A88"/>
    <w:rsid w:val="001D7C26"/>
    <w:rsid w:val="001D7D77"/>
    <w:rsid w:val="001E01E5"/>
    <w:rsid w:val="001E079B"/>
    <w:rsid w:val="001E082F"/>
    <w:rsid w:val="001E0842"/>
    <w:rsid w:val="001E0A85"/>
    <w:rsid w:val="001E1048"/>
    <w:rsid w:val="001E1456"/>
    <w:rsid w:val="001E1485"/>
    <w:rsid w:val="001E16EF"/>
    <w:rsid w:val="001E1BE7"/>
    <w:rsid w:val="001E1DDD"/>
    <w:rsid w:val="001E1FBA"/>
    <w:rsid w:val="001E20DC"/>
    <w:rsid w:val="001E2265"/>
    <w:rsid w:val="001E22FA"/>
    <w:rsid w:val="001E24CD"/>
    <w:rsid w:val="001E2AF3"/>
    <w:rsid w:val="001E33CF"/>
    <w:rsid w:val="001E3434"/>
    <w:rsid w:val="001E349C"/>
    <w:rsid w:val="001E36EF"/>
    <w:rsid w:val="001E38B1"/>
    <w:rsid w:val="001E3EF0"/>
    <w:rsid w:val="001E3F74"/>
    <w:rsid w:val="001E3FB1"/>
    <w:rsid w:val="001E45E6"/>
    <w:rsid w:val="001E47C1"/>
    <w:rsid w:val="001E4855"/>
    <w:rsid w:val="001E508F"/>
    <w:rsid w:val="001E51C1"/>
    <w:rsid w:val="001E5619"/>
    <w:rsid w:val="001E5710"/>
    <w:rsid w:val="001E6266"/>
    <w:rsid w:val="001E6314"/>
    <w:rsid w:val="001E644B"/>
    <w:rsid w:val="001E666C"/>
    <w:rsid w:val="001E66C8"/>
    <w:rsid w:val="001E675A"/>
    <w:rsid w:val="001E6975"/>
    <w:rsid w:val="001E6CE5"/>
    <w:rsid w:val="001E6D9A"/>
    <w:rsid w:val="001E6DCB"/>
    <w:rsid w:val="001E6DEF"/>
    <w:rsid w:val="001E70C8"/>
    <w:rsid w:val="001E7550"/>
    <w:rsid w:val="001E7B88"/>
    <w:rsid w:val="001E7F57"/>
    <w:rsid w:val="001F0129"/>
    <w:rsid w:val="001F01FC"/>
    <w:rsid w:val="001F0238"/>
    <w:rsid w:val="001F0755"/>
    <w:rsid w:val="001F0CAB"/>
    <w:rsid w:val="001F0D27"/>
    <w:rsid w:val="001F15D8"/>
    <w:rsid w:val="001F1A20"/>
    <w:rsid w:val="001F1C5B"/>
    <w:rsid w:val="001F1EC5"/>
    <w:rsid w:val="001F1F43"/>
    <w:rsid w:val="001F26EF"/>
    <w:rsid w:val="001F2A8A"/>
    <w:rsid w:val="001F3195"/>
    <w:rsid w:val="001F3670"/>
    <w:rsid w:val="001F3BCC"/>
    <w:rsid w:val="001F429F"/>
    <w:rsid w:val="001F4B32"/>
    <w:rsid w:val="001F4BE7"/>
    <w:rsid w:val="001F4EAA"/>
    <w:rsid w:val="001F5124"/>
    <w:rsid w:val="001F529F"/>
    <w:rsid w:val="001F5AC5"/>
    <w:rsid w:val="001F5B1C"/>
    <w:rsid w:val="001F6409"/>
    <w:rsid w:val="001F6D6E"/>
    <w:rsid w:val="001F6EC4"/>
    <w:rsid w:val="001F6F43"/>
    <w:rsid w:val="001F6F8E"/>
    <w:rsid w:val="001F721B"/>
    <w:rsid w:val="001F7C05"/>
    <w:rsid w:val="001F7EE8"/>
    <w:rsid w:val="001F7F0F"/>
    <w:rsid w:val="001F7FB1"/>
    <w:rsid w:val="00200BFC"/>
    <w:rsid w:val="00200E18"/>
    <w:rsid w:val="00200E9B"/>
    <w:rsid w:val="002011E1"/>
    <w:rsid w:val="00201538"/>
    <w:rsid w:val="002015C4"/>
    <w:rsid w:val="002018F0"/>
    <w:rsid w:val="00201D37"/>
    <w:rsid w:val="00201EFA"/>
    <w:rsid w:val="00201F06"/>
    <w:rsid w:val="002022FE"/>
    <w:rsid w:val="00202399"/>
    <w:rsid w:val="00202781"/>
    <w:rsid w:val="0020281B"/>
    <w:rsid w:val="002028D5"/>
    <w:rsid w:val="00202F38"/>
    <w:rsid w:val="0020314B"/>
    <w:rsid w:val="002034BD"/>
    <w:rsid w:val="0020371F"/>
    <w:rsid w:val="00203723"/>
    <w:rsid w:val="00204207"/>
    <w:rsid w:val="00204DE3"/>
    <w:rsid w:val="00204FDF"/>
    <w:rsid w:val="0020533C"/>
    <w:rsid w:val="002055F2"/>
    <w:rsid w:val="0020564A"/>
    <w:rsid w:val="00205684"/>
    <w:rsid w:val="00205BDE"/>
    <w:rsid w:val="002064B3"/>
    <w:rsid w:val="0020662B"/>
    <w:rsid w:val="00206EF4"/>
    <w:rsid w:val="00206FE6"/>
    <w:rsid w:val="00207092"/>
    <w:rsid w:val="0020772A"/>
    <w:rsid w:val="00207C3E"/>
    <w:rsid w:val="00207F71"/>
    <w:rsid w:val="00207FC6"/>
    <w:rsid w:val="00210069"/>
    <w:rsid w:val="00210956"/>
    <w:rsid w:val="00210AF1"/>
    <w:rsid w:val="00210BCB"/>
    <w:rsid w:val="00210CBA"/>
    <w:rsid w:val="00210F03"/>
    <w:rsid w:val="0021152F"/>
    <w:rsid w:val="00211F81"/>
    <w:rsid w:val="002121DD"/>
    <w:rsid w:val="002124D9"/>
    <w:rsid w:val="00212797"/>
    <w:rsid w:val="00212AD4"/>
    <w:rsid w:val="00212CDA"/>
    <w:rsid w:val="00212E8D"/>
    <w:rsid w:val="00212F5F"/>
    <w:rsid w:val="00213125"/>
    <w:rsid w:val="002135B2"/>
    <w:rsid w:val="00213D32"/>
    <w:rsid w:val="00213DA8"/>
    <w:rsid w:val="00213EA7"/>
    <w:rsid w:val="00213EBF"/>
    <w:rsid w:val="00213ED6"/>
    <w:rsid w:val="002141DB"/>
    <w:rsid w:val="00214839"/>
    <w:rsid w:val="00214E35"/>
    <w:rsid w:val="00215064"/>
    <w:rsid w:val="0021511B"/>
    <w:rsid w:val="002153E5"/>
    <w:rsid w:val="002156E0"/>
    <w:rsid w:val="00215701"/>
    <w:rsid w:val="002159F8"/>
    <w:rsid w:val="00215B43"/>
    <w:rsid w:val="00215C9B"/>
    <w:rsid w:val="00215D98"/>
    <w:rsid w:val="00215DCB"/>
    <w:rsid w:val="00215E36"/>
    <w:rsid w:val="00216055"/>
    <w:rsid w:val="00216421"/>
    <w:rsid w:val="002165E7"/>
    <w:rsid w:val="00216EF2"/>
    <w:rsid w:val="002176D1"/>
    <w:rsid w:val="00217725"/>
    <w:rsid w:val="002178DB"/>
    <w:rsid w:val="0021793F"/>
    <w:rsid w:val="0022012C"/>
    <w:rsid w:val="002206FB"/>
    <w:rsid w:val="0022077F"/>
    <w:rsid w:val="0022088C"/>
    <w:rsid w:val="002208FC"/>
    <w:rsid w:val="00220940"/>
    <w:rsid w:val="00220B7B"/>
    <w:rsid w:val="00220CE7"/>
    <w:rsid w:val="00220EA0"/>
    <w:rsid w:val="002211F5"/>
    <w:rsid w:val="002213DB"/>
    <w:rsid w:val="00221482"/>
    <w:rsid w:val="00221A3D"/>
    <w:rsid w:val="00221B6B"/>
    <w:rsid w:val="00221CBB"/>
    <w:rsid w:val="002223CE"/>
    <w:rsid w:val="0022282F"/>
    <w:rsid w:val="002228CE"/>
    <w:rsid w:val="00222DA0"/>
    <w:rsid w:val="00222E6E"/>
    <w:rsid w:val="00222E7B"/>
    <w:rsid w:val="00222F20"/>
    <w:rsid w:val="002235D2"/>
    <w:rsid w:val="00223A8C"/>
    <w:rsid w:val="00223AD9"/>
    <w:rsid w:val="00223E52"/>
    <w:rsid w:val="00224261"/>
    <w:rsid w:val="0022447D"/>
    <w:rsid w:val="00224575"/>
    <w:rsid w:val="0022458E"/>
    <w:rsid w:val="00224633"/>
    <w:rsid w:val="002248D9"/>
    <w:rsid w:val="00224D65"/>
    <w:rsid w:val="00224F53"/>
    <w:rsid w:val="00225022"/>
    <w:rsid w:val="0022532E"/>
    <w:rsid w:val="002255E0"/>
    <w:rsid w:val="002256C4"/>
    <w:rsid w:val="00225A03"/>
    <w:rsid w:val="00225B69"/>
    <w:rsid w:val="00225C73"/>
    <w:rsid w:val="00226145"/>
    <w:rsid w:val="00226147"/>
    <w:rsid w:val="00226CD8"/>
    <w:rsid w:val="00226D37"/>
    <w:rsid w:val="00227081"/>
    <w:rsid w:val="00227335"/>
    <w:rsid w:val="0022780C"/>
    <w:rsid w:val="00227F49"/>
    <w:rsid w:val="00227FFD"/>
    <w:rsid w:val="00230127"/>
    <w:rsid w:val="00230439"/>
    <w:rsid w:val="00230597"/>
    <w:rsid w:val="0023085B"/>
    <w:rsid w:val="00230952"/>
    <w:rsid w:val="00230CB8"/>
    <w:rsid w:val="00231113"/>
    <w:rsid w:val="002312F9"/>
    <w:rsid w:val="002315FB"/>
    <w:rsid w:val="00231655"/>
    <w:rsid w:val="00231AC9"/>
    <w:rsid w:val="00231BB9"/>
    <w:rsid w:val="00231C08"/>
    <w:rsid w:val="00231D04"/>
    <w:rsid w:val="002320D7"/>
    <w:rsid w:val="00232332"/>
    <w:rsid w:val="0023279B"/>
    <w:rsid w:val="00232BCF"/>
    <w:rsid w:val="00233344"/>
    <w:rsid w:val="00233632"/>
    <w:rsid w:val="0023377D"/>
    <w:rsid w:val="00233DBC"/>
    <w:rsid w:val="00233ECF"/>
    <w:rsid w:val="00233F58"/>
    <w:rsid w:val="002341CE"/>
    <w:rsid w:val="00234622"/>
    <w:rsid w:val="002347EB"/>
    <w:rsid w:val="0023487A"/>
    <w:rsid w:val="002353CC"/>
    <w:rsid w:val="0023574C"/>
    <w:rsid w:val="00235C69"/>
    <w:rsid w:val="00235CDE"/>
    <w:rsid w:val="00235E84"/>
    <w:rsid w:val="00236211"/>
    <w:rsid w:val="002362D3"/>
    <w:rsid w:val="002366F9"/>
    <w:rsid w:val="00236C1D"/>
    <w:rsid w:val="00237083"/>
    <w:rsid w:val="002373B0"/>
    <w:rsid w:val="002401C1"/>
    <w:rsid w:val="00240260"/>
    <w:rsid w:val="00240C02"/>
    <w:rsid w:val="002413DA"/>
    <w:rsid w:val="00241458"/>
    <w:rsid w:val="00241819"/>
    <w:rsid w:val="002419F3"/>
    <w:rsid w:val="00241C56"/>
    <w:rsid w:val="002424D1"/>
    <w:rsid w:val="00242562"/>
    <w:rsid w:val="002425DB"/>
    <w:rsid w:val="00242608"/>
    <w:rsid w:val="00242704"/>
    <w:rsid w:val="00242A91"/>
    <w:rsid w:val="00242CBD"/>
    <w:rsid w:val="00242E0D"/>
    <w:rsid w:val="00242F07"/>
    <w:rsid w:val="00242FAC"/>
    <w:rsid w:val="002434FF"/>
    <w:rsid w:val="002439D4"/>
    <w:rsid w:val="002449AD"/>
    <w:rsid w:val="002453C0"/>
    <w:rsid w:val="0024567F"/>
    <w:rsid w:val="002460C9"/>
    <w:rsid w:val="002460DC"/>
    <w:rsid w:val="002460FF"/>
    <w:rsid w:val="002467A3"/>
    <w:rsid w:val="0024682A"/>
    <w:rsid w:val="00246C7C"/>
    <w:rsid w:val="00246CFE"/>
    <w:rsid w:val="0024732B"/>
    <w:rsid w:val="002475F7"/>
    <w:rsid w:val="0024785C"/>
    <w:rsid w:val="00247ADF"/>
    <w:rsid w:val="00247D2B"/>
    <w:rsid w:val="00247FF9"/>
    <w:rsid w:val="00250241"/>
    <w:rsid w:val="00250F99"/>
    <w:rsid w:val="00251009"/>
    <w:rsid w:val="00251448"/>
    <w:rsid w:val="002528DE"/>
    <w:rsid w:val="00252AFC"/>
    <w:rsid w:val="00252B6B"/>
    <w:rsid w:val="002531E4"/>
    <w:rsid w:val="0025368E"/>
    <w:rsid w:val="00253DE8"/>
    <w:rsid w:val="00254045"/>
    <w:rsid w:val="0025472A"/>
    <w:rsid w:val="002552B3"/>
    <w:rsid w:val="002555D9"/>
    <w:rsid w:val="00255635"/>
    <w:rsid w:val="002556A0"/>
    <w:rsid w:val="002559D5"/>
    <w:rsid w:val="00255F02"/>
    <w:rsid w:val="00256CEB"/>
    <w:rsid w:val="00257573"/>
    <w:rsid w:val="00257594"/>
    <w:rsid w:val="0025785D"/>
    <w:rsid w:val="00257FDC"/>
    <w:rsid w:val="0026014A"/>
    <w:rsid w:val="00260C82"/>
    <w:rsid w:val="00260EF9"/>
    <w:rsid w:val="002610E1"/>
    <w:rsid w:val="00261AD7"/>
    <w:rsid w:val="00261B6D"/>
    <w:rsid w:val="00262DF8"/>
    <w:rsid w:val="00263645"/>
    <w:rsid w:val="002637E0"/>
    <w:rsid w:val="00263ABE"/>
    <w:rsid w:val="00263BFE"/>
    <w:rsid w:val="002651AD"/>
    <w:rsid w:val="002653BD"/>
    <w:rsid w:val="00265BDA"/>
    <w:rsid w:val="00265CEC"/>
    <w:rsid w:val="00265D9D"/>
    <w:rsid w:val="00265F1F"/>
    <w:rsid w:val="002660D2"/>
    <w:rsid w:val="0026684D"/>
    <w:rsid w:val="00267BC7"/>
    <w:rsid w:val="0027005C"/>
    <w:rsid w:val="0027008F"/>
    <w:rsid w:val="002702BD"/>
    <w:rsid w:val="00270404"/>
    <w:rsid w:val="00270723"/>
    <w:rsid w:val="00270765"/>
    <w:rsid w:val="00270CBB"/>
    <w:rsid w:val="00271378"/>
    <w:rsid w:val="0027142F"/>
    <w:rsid w:val="0027154B"/>
    <w:rsid w:val="00271AD4"/>
    <w:rsid w:val="00271D5C"/>
    <w:rsid w:val="002724AC"/>
    <w:rsid w:val="00272629"/>
    <w:rsid w:val="002727E6"/>
    <w:rsid w:val="002729DA"/>
    <w:rsid w:val="00272BE2"/>
    <w:rsid w:val="00274009"/>
    <w:rsid w:val="002740AF"/>
    <w:rsid w:val="002743A2"/>
    <w:rsid w:val="0027448C"/>
    <w:rsid w:val="002747B1"/>
    <w:rsid w:val="002748B5"/>
    <w:rsid w:val="00274C49"/>
    <w:rsid w:val="00274DD7"/>
    <w:rsid w:val="00274E55"/>
    <w:rsid w:val="00275106"/>
    <w:rsid w:val="002756BC"/>
    <w:rsid w:val="002759EB"/>
    <w:rsid w:val="00275D2C"/>
    <w:rsid w:val="00275E59"/>
    <w:rsid w:val="00275FC6"/>
    <w:rsid w:val="002766F9"/>
    <w:rsid w:val="00277316"/>
    <w:rsid w:val="00277453"/>
    <w:rsid w:val="00277DD9"/>
    <w:rsid w:val="0028019C"/>
    <w:rsid w:val="00280D0C"/>
    <w:rsid w:val="002814A1"/>
    <w:rsid w:val="0028167B"/>
    <w:rsid w:val="00281AA4"/>
    <w:rsid w:val="0028266C"/>
    <w:rsid w:val="00282679"/>
    <w:rsid w:val="00282824"/>
    <w:rsid w:val="00282C98"/>
    <w:rsid w:val="00282F6C"/>
    <w:rsid w:val="00283424"/>
    <w:rsid w:val="002843D9"/>
    <w:rsid w:val="00284A02"/>
    <w:rsid w:val="00284B37"/>
    <w:rsid w:val="0028546D"/>
    <w:rsid w:val="002864B2"/>
    <w:rsid w:val="00286B88"/>
    <w:rsid w:val="00286DE5"/>
    <w:rsid w:val="00287E1C"/>
    <w:rsid w:val="00290695"/>
    <w:rsid w:val="00290904"/>
    <w:rsid w:val="00290C11"/>
    <w:rsid w:val="00290C9B"/>
    <w:rsid w:val="002910B6"/>
    <w:rsid w:val="00291647"/>
    <w:rsid w:val="002919E5"/>
    <w:rsid w:val="00291CD6"/>
    <w:rsid w:val="00292081"/>
    <w:rsid w:val="002922B7"/>
    <w:rsid w:val="00292588"/>
    <w:rsid w:val="002925BF"/>
    <w:rsid w:val="0029295F"/>
    <w:rsid w:val="00292DCD"/>
    <w:rsid w:val="00293098"/>
    <w:rsid w:val="002930AD"/>
    <w:rsid w:val="002930C5"/>
    <w:rsid w:val="002930F8"/>
    <w:rsid w:val="002931A0"/>
    <w:rsid w:val="002933CC"/>
    <w:rsid w:val="0029397F"/>
    <w:rsid w:val="00293AC3"/>
    <w:rsid w:val="00293F4A"/>
    <w:rsid w:val="00294127"/>
    <w:rsid w:val="00294AC8"/>
    <w:rsid w:val="00294BD2"/>
    <w:rsid w:val="00294EE7"/>
    <w:rsid w:val="0029525F"/>
    <w:rsid w:val="002959EB"/>
    <w:rsid w:val="002965E4"/>
    <w:rsid w:val="002966ED"/>
    <w:rsid w:val="00296F09"/>
    <w:rsid w:val="00297165"/>
    <w:rsid w:val="00297453"/>
    <w:rsid w:val="00297A56"/>
    <w:rsid w:val="002A03C6"/>
    <w:rsid w:val="002A0866"/>
    <w:rsid w:val="002A0A30"/>
    <w:rsid w:val="002A0D34"/>
    <w:rsid w:val="002A0DD8"/>
    <w:rsid w:val="002A1156"/>
    <w:rsid w:val="002A1348"/>
    <w:rsid w:val="002A157A"/>
    <w:rsid w:val="002A16E7"/>
    <w:rsid w:val="002A17FA"/>
    <w:rsid w:val="002A1D6C"/>
    <w:rsid w:val="002A2197"/>
    <w:rsid w:val="002A2745"/>
    <w:rsid w:val="002A27CA"/>
    <w:rsid w:val="002A2814"/>
    <w:rsid w:val="002A2AC2"/>
    <w:rsid w:val="002A3240"/>
    <w:rsid w:val="002A3253"/>
    <w:rsid w:val="002A3502"/>
    <w:rsid w:val="002A3ABB"/>
    <w:rsid w:val="002A3B29"/>
    <w:rsid w:val="002A3B83"/>
    <w:rsid w:val="002A40A0"/>
    <w:rsid w:val="002A4200"/>
    <w:rsid w:val="002A425A"/>
    <w:rsid w:val="002A462C"/>
    <w:rsid w:val="002A4876"/>
    <w:rsid w:val="002A4F20"/>
    <w:rsid w:val="002A4FBB"/>
    <w:rsid w:val="002A5A7C"/>
    <w:rsid w:val="002A5B1A"/>
    <w:rsid w:val="002A5E0D"/>
    <w:rsid w:val="002A616A"/>
    <w:rsid w:val="002A7028"/>
    <w:rsid w:val="002A707F"/>
    <w:rsid w:val="002A716F"/>
    <w:rsid w:val="002A7ADC"/>
    <w:rsid w:val="002B0232"/>
    <w:rsid w:val="002B040B"/>
    <w:rsid w:val="002B097F"/>
    <w:rsid w:val="002B0E2D"/>
    <w:rsid w:val="002B0E32"/>
    <w:rsid w:val="002B1000"/>
    <w:rsid w:val="002B1211"/>
    <w:rsid w:val="002B128D"/>
    <w:rsid w:val="002B1EFF"/>
    <w:rsid w:val="002B1F09"/>
    <w:rsid w:val="002B2605"/>
    <w:rsid w:val="002B2608"/>
    <w:rsid w:val="002B285A"/>
    <w:rsid w:val="002B29D7"/>
    <w:rsid w:val="002B2AF8"/>
    <w:rsid w:val="002B2F18"/>
    <w:rsid w:val="002B323A"/>
    <w:rsid w:val="002B38AB"/>
    <w:rsid w:val="002B3A7E"/>
    <w:rsid w:val="002B3E26"/>
    <w:rsid w:val="002B5322"/>
    <w:rsid w:val="002B55F4"/>
    <w:rsid w:val="002B578D"/>
    <w:rsid w:val="002B5A2B"/>
    <w:rsid w:val="002B60B8"/>
    <w:rsid w:val="002B60DC"/>
    <w:rsid w:val="002B624C"/>
    <w:rsid w:val="002B6394"/>
    <w:rsid w:val="002B6E64"/>
    <w:rsid w:val="002B7094"/>
    <w:rsid w:val="002B7129"/>
    <w:rsid w:val="002B7234"/>
    <w:rsid w:val="002B7695"/>
    <w:rsid w:val="002B7D32"/>
    <w:rsid w:val="002C0512"/>
    <w:rsid w:val="002C0CD3"/>
    <w:rsid w:val="002C10B1"/>
    <w:rsid w:val="002C115B"/>
    <w:rsid w:val="002C12D5"/>
    <w:rsid w:val="002C135F"/>
    <w:rsid w:val="002C18C0"/>
    <w:rsid w:val="002C1C07"/>
    <w:rsid w:val="002C2724"/>
    <w:rsid w:val="002C280B"/>
    <w:rsid w:val="002C2F04"/>
    <w:rsid w:val="002C34F0"/>
    <w:rsid w:val="002C3662"/>
    <w:rsid w:val="002C3A41"/>
    <w:rsid w:val="002C3B01"/>
    <w:rsid w:val="002C451D"/>
    <w:rsid w:val="002C4780"/>
    <w:rsid w:val="002C4863"/>
    <w:rsid w:val="002C4987"/>
    <w:rsid w:val="002C4CE3"/>
    <w:rsid w:val="002C4D5D"/>
    <w:rsid w:val="002C6CE9"/>
    <w:rsid w:val="002C6DE8"/>
    <w:rsid w:val="002C7083"/>
    <w:rsid w:val="002C742B"/>
    <w:rsid w:val="002C783E"/>
    <w:rsid w:val="002C798F"/>
    <w:rsid w:val="002C79B8"/>
    <w:rsid w:val="002D06C5"/>
    <w:rsid w:val="002D0ADC"/>
    <w:rsid w:val="002D11CC"/>
    <w:rsid w:val="002D1C47"/>
    <w:rsid w:val="002D1F7F"/>
    <w:rsid w:val="002D2928"/>
    <w:rsid w:val="002D2D55"/>
    <w:rsid w:val="002D2E8E"/>
    <w:rsid w:val="002D30A0"/>
    <w:rsid w:val="002D32E2"/>
    <w:rsid w:val="002D334A"/>
    <w:rsid w:val="002D41E0"/>
    <w:rsid w:val="002D4F4B"/>
    <w:rsid w:val="002D51D2"/>
    <w:rsid w:val="002D51F7"/>
    <w:rsid w:val="002D52A2"/>
    <w:rsid w:val="002D5962"/>
    <w:rsid w:val="002D5D07"/>
    <w:rsid w:val="002D5F6F"/>
    <w:rsid w:val="002D7159"/>
    <w:rsid w:val="002D7482"/>
    <w:rsid w:val="002D7957"/>
    <w:rsid w:val="002D79D3"/>
    <w:rsid w:val="002E0326"/>
    <w:rsid w:val="002E10E3"/>
    <w:rsid w:val="002E1112"/>
    <w:rsid w:val="002E1339"/>
    <w:rsid w:val="002E1819"/>
    <w:rsid w:val="002E1A06"/>
    <w:rsid w:val="002E1BB7"/>
    <w:rsid w:val="002E1D0A"/>
    <w:rsid w:val="002E28FF"/>
    <w:rsid w:val="002E2A1E"/>
    <w:rsid w:val="002E2B3C"/>
    <w:rsid w:val="002E2C96"/>
    <w:rsid w:val="002E2E56"/>
    <w:rsid w:val="002E2EA8"/>
    <w:rsid w:val="002E2FFE"/>
    <w:rsid w:val="002E3095"/>
    <w:rsid w:val="002E3112"/>
    <w:rsid w:val="002E355C"/>
    <w:rsid w:val="002E3746"/>
    <w:rsid w:val="002E37E0"/>
    <w:rsid w:val="002E39FB"/>
    <w:rsid w:val="002E43B6"/>
    <w:rsid w:val="002E45A1"/>
    <w:rsid w:val="002E45A7"/>
    <w:rsid w:val="002E46F6"/>
    <w:rsid w:val="002E4B41"/>
    <w:rsid w:val="002E5107"/>
    <w:rsid w:val="002E55D2"/>
    <w:rsid w:val="002E570A"/>
    <w:rsid w:val="002E5E0D"/>
    <w:rsid w:val="002E5E59"/>
    <w:rsid w:val="002E68B9"/>
    <w:rsid w:val="002E6DFA"/>
    <w:rsid w:val="002E79BD"/>
    <w:rsid w:val="002E7B6A"/>
    <w:rsid w:val="002F0350"/>
    <w:rsid w:val="002F0740"/>
    <w:rsid w:val="002F0C82"/>
    <w:rsid w:val="002F0E24"/>
    <w:rsid w:val="002F0E65"/>
    <w:rsid w:val="002F13F4"/>
    <w:rsid w:val="002F15FC"/>
    <w:rsid w:val="002F17AD"/>
    <w:rsid w:val="002F18E7"/>
    <w:rsid w:val="002F198E"/>
    <w:rsid w:val="002F1A03"/>
    <w:rsid w:val="002F1A28"/>
    <w:rsid w:val="002F1A7D"/>
    <w:rsid w:val="002F1FA3"/>
    <w:rsid w:val="002F1FF1"/>
    <w:rsid w:val="002F218C"/>
    <w:rsid w:val="002F21D6"/>
    <w:rsid w:val="002F2653"/>
    <w:rsid w:val="002F274B"/>
    <w:rsid w:val="002F281F"/>
    <w:rsid w:val="002F2934"/>
    <w:rsid w:val="002F29AD"/>
    <w:rsid w:val="002F2B1C"/>
    <w:rsid w:val="002F35AB"/>
    <w:rsid w:val="002F38E1"/>
    <w:rsid w:val="002F3A15"/>
    <w:rsid w:val="002F3EDF"/>
    <w:rsid w:val="002F3F8B"/>
    <w:rsid w:val="002F4559"/>
    <w:rsid w:val="002F45BC"/>
    <w:rsid w:val="002F4A98"/>
    <w:rsid w:val="002F5860"/>
    <w:rsid w:val="002F5949"/>
    <w:rsid w:val="002F59FA"/>
    <w:rsid w:val="002F5CE4"/>
    <w:rsid w:val="002F5F05"/>
    <w:rsid w:val="002F603A"/>
    <w:rsid w:val="002F60DF"/>
    <w:rsid w:val="002F6259"/>
    <w:rsid w:val="002F69BB"/>
    <w:rsid w:val="002F6E11"/>
    <w:rsid w:val="002F7564"/>
    <w:rsid w:val="002F7A42"/>
    <w:rsid w:val="002F7C96"/>
    <w:rsid w:val="002F7FF5"/>
    <w:rsid w:val="00300349"/>
    <w:rsid w:val="00300D2C"/>
    <w:rsid w:val="003010C6"/>
    <w:rsid w:val="003013D1"/>
    <w:rsid w:val="003014D5"/>
    <w:rsid w:val="003014F9"/>
    <w:rsid w:val="0030219F"/>
    <w:rsid w:val="00302937"/>
    <w:rsid w:val="00302A55"/>
    <w:rsid w:val="003032E0"/>
    <w:rsid w:val="00303364"/>
    <w:rsid w:val="00303671"/>
    <w:rsid w:val="00303AF8"/>
    <w:rsid w:val="00303F67"/>
    <w:rsid w:val="00304085"/>
    <w:rsid w:val="0030426C"/>
    <w:rsid w:val="003044B2"/>
    <w:rsid w:val="003044C1"/>
    <w:rsid w:val="00304BA5"/>
    <w:rsid w:val="003051A8"/>
    <w:rsid w:val="003052CB"/>
    <w:rsid w:val="003056B1"/>
    <w:rsid w:val="00305CBC"/>
    <w:rsid w:val="00305F6C"/>
    <w:rsid w:val="00306462"/>
    <w:rsid w:val="00306604"/>
    <w:rsid w:val="00306BCD"/>
    <w:rsid w:val="0030725A"/>
    <w:rsid w:val="00307A95"/>
    <w:rsid w:val="0031045D"/>
    <w:rsid w:val="003109E6"/>
    <w:rsid w:val="00310E26"/>
    <w:rsid w:val="00310EF9"/>
    <w:rsid w:val="0031118C"/>
    <w:rsid w:val="003115D4"/>
    <w:rsid w:val="0031165B"/>
    <w:rsid w:val="0031182B"/>
    <w:rsid w:val="00311A55"/>
    <w:rsid w:val="003123CB"/>
    <w:rsid w:val="0031268F"/>
    <w:rsid w:val="00312CD1"/>
    <w:rsid w:val="0031305F"/>
    <w:rsid w:val="00313499"/>
    <w:rsid w:val="003135FC"/>
    <w:rsid w:val="0031406E"/>
    <w:rsid w:val="0031434D"/>
    <w:rsid w:val="00314A51"/>
    <w:rsid w:val="00314D76"/>
    <w:rsid w:val="00315203"/>
    <w:rsid w:val="00315394"/>
    <w:rsid w:val="003154CE"/>
    <w:rsid w:val="0031561B"/>
    <w:rsid w:val="00316C42"/>
    <w:rsid w:val="00316C86"/>
    <w:rsid w:val="00317EC0"/>
    <w:rsid w:val="00320139"/>
    <w:rsid w:val="003204FC"/>
    <w:rsid w:val="00320CD2"/>
    <w:rsid w:val="00320DF4"/>
    <w:rsid w:val="00320F06"/>
    <w:rsid w:val="00321325"/>
    <w:rsid w:val="00321996"/>
    <w:rsid w:val="00321BC2"/>
    <w:rsid w:val="00321CD2"/>
    <w:rsid w:val="00321D46"/>
    <w:rsid w:val="003226EE"/>
    <w:rsid w:val="00322956"/>
    <w:rsid w:val="00322B03"/>
    <w:rsid w:val="00322F4E"/>
    <w:rsid w:val="00323054"/>
    <w:rsid w:val="00323088"/>
    <w:rsid w:val="0032361C"/>
    <w:rsid w:val="00323CA7"/>
    <w:rsid w:val="00323F80"/>
    <w:rsid w:val="00324215"/>
    <w:rsid w:val="00324949"/>
    <w:rsid w:val="00324C3F"/>
    <w:rsid w:val="00324D82"/>
    <w:rsid w:val="003253C6"/>
    <w:rsid w:val="0032546E"/>
    <w:rsid w:val="0032570C"/>
    <w:rsid w:val="003259B8"/>
    <w:rsid w:val="00326036"/>
    <w:rsid w:val="00326222"/>
    <w:rsid w:val="00326BB0"/>
    <w:rsid w:val="00326E8E"/>
    <w:rsid w:val="00326F37"/>
    <w:rsid w:val="00327647"/>
    <w:rsid w:val="00327676"/>
    <w:rsid w:val="003279AD"/>
    <w:rsid w:val="00327DD4"/>
    <w:rsid w:val="00330120"/>
    <w:rsid w:val="00330180"/>
    <w:rsid w:val="003302C9"/>
    <w:rsid w:val="00330A98"/>
    <w:rsid w:val="00330A9E"/>
    <w:rsid w:val="00330C3B"/>
    <w:rsid w:val="00330D04"/>
    <w:rsid w:val="00330EBA"/>
    <w:rsid w:val="0033134C"/>
    <w:rsid w:val="0033148E"/>
    <w:rsid w:val="00331783"/>
    <w:rsid w:val="00331A1A"/>
    <w:rsid w:val="00331D23"/>
    <w:rsid w:val="00331F1D"/>
    <w:rsid w:val="0033214C"/>
    <w:rsid w:val="003328F2"/>
    <w:rsid w:val="00332BD1"/>
    <w:rsid w:val="00332DB8"/>
    <w:rsid w:val="0033342B"/>
    <w:rsid w:val="00333541"/>
    <w:rsid w:val="0033371A"/>
    <w:rsid w:val="0033386E"/>
    <w:rsid w:val="0033392B"/>
    <w:rsid w:val="00334014"/>
    <w:rsid w:val="003341A1"/>
    <w:rsid w:val="003343F4"/>
    <w:rsid w:val="003347AD"/>
    <w:rsid w:val="00334840"/>
    <w:rsid w:val="00334D75"/>
    <w:rsid w:val="003357A7"/>
    <w:rsid w:val="00335A01"/>
    <w:rsid w:val="00335D6D"/>
    <w:rsid w:val="00335EB8"/>
    <w:rsid w:val="00336188"/>
    <w:rsid w:val="00336276"/>
    <w:rsid w:val="0033635E"/>
    <w:rsid w:val="0033796E"/>
    <w:rsid w:val="00337A9A"/>
    <w:rsid w:val="00337AB4"/>
    <w:rsid w:val="003402BA"/>
    <w:rsid w:val="003405E8"/>
    <w:rsid w:val="003416A0"/>
    <w:rsid w:val="0034196C"/>
    <w:rsid w:val="00341CFE"/>
    <w:rsid w:val="003421CC"/>
    <w:rsid w:val="003426ED"/>
    <w:rsid w:val="00342818"/>
    <w:rsid w:val="00342E62"/>
    <w:rsid w:val="00342F46"/>
    <w:rsid w:val="003434BE"/>
    <w:rsid w:val="003439CF"/>
    <w:rsid w:val="00343E6F"/>
    <w:rsid w:val="00343FC7"/>
    <w:rsid w:val="003442CD"/>
    <w:rsid w:val="003442F9"/>
    <w:rsid w:val="00344453"/>
    <w:rsid w:val="00345471"/>
    <w:rsid w:val="003455EA"/>
    <w:rsid w:val="00345C38"/>
    <w:rsid w:val="00346044"/>
    <w:rsid w:val="0034643E"/>
    <w:rsid w:val="003464F8"/>
    <w:rsid w:val="003473CE"/>
    <w:rsid w:val="003474F9"/>
    <w:rsid w:val="003476CD"/>
    <w:rsid w:val="003478EC"/>
    <w:rsid w:val="00347A55"/>
    <w:rsid w:val="0035004F"/>
    <w:rsid w:val="00350911"/>
    <w:rsid w:val="00350FCE"/>
    <w:rsid w:val="00351CDC"/>
    <w:rsid w:val="00351F0F"/>
    <w:rsid w:val="003524B2"/>
    <w:rsid w:val="00352536"/>
    <w:rsid w:val="003526CF"/>
    <w:rsid w:val="00352D8A"/>
    <w:rsid w:val="00353134"/>
    <w:rsid w:val="00353139"/>
    <w:rsid w:val="00353174"/>
    <w:rsid w:val="003539B9"/>
    <w:rsid w:val="00354355"/>
    <w:rsid w:val="0035481E"/>
    <w:rsid w:val="00354CDD"/>
    <w:rsid w:val="003552BF"/>
    <w:rsid w:val="00355650"/>
    <w:rsid w:val="003560EB"/>
    <w:rsid w:val="003561CB"/>
    <w:rsid w:val="0035677A"/>
    <w:rsid w:val="003567C7"/>
    <w:rsid w:val="0035691C"/>
    <w:rsid w:val="00356E5D"/>
    <w:rsid w:val="003573E1"/>
    <w:rsid w:val="00357421"/>
    <w:rsid w:val="003576E8"/>
    <w:rsid w:val="00357994"/>
    <w:rsid w:val="0036004B"/>
    <w:rsid w:val="003604BD"/>
    <w:rsid w:val="003604F7"/>
    <w:rsid w:val="003605BA"/>
    <w:rsid w:val="00360675"/>
    <w:rsid w:val="003606D8"/>
    <w:rsid w:val="00360A70"/>
    <w:rsid w:val="00361489"/>
    <w:rsid w:val="0036169F"/>
    <w:rsid w:val="003622CB"/>
    <w:rsid w:val="003628F4"/>
    <w:rsid w:val="0036299D"/>
    <w:rsid w:val="0036306A"/>
    <w:rsid w:val="00363D52"/>
    <w:rsid w:val="00363F36"/>
    <w:rsid w:val="00364628"/>
    <w:rsid w:val="00364BC7"/>
    <w:rsid w:val="00364BF1"/>
    <w:rsid w:val="00365921"/>
    <w:rsid w:val="00365DB3"/>
    <w:rsid w:val="00366317"/>
    <w:rsid w:val="0036634A"/>
    <w:rsid w:val="003663F5"/>
    <w:rsid w:val="00366756"/>
    <w:rsid w:val="00366DDB"/>
    <w:rsid w:val="00367536"/>
    <w:rsid w:val="0036781E"/>
    <w:rsid w:val="00367832"/>
    <w:rsid w:val="00367DBB"/>
    <w:rsid w:val="00367DDA"/>
    <w:rsid w:val="00370582"/>
    <w:rsid w:val="00370A22"/>
    <w:rsid w:val="00370D84"/>
    <w:rsid w:val="00371063"/>
    <w:rsid w:val="003713E1"/>
    <w:rsid w:val="00371423"/>
    <w:rsid w:val="003715CB"/>
    <w:rsid w:val="00371B01"/>
    <w:rsid w:val="00371F4F"/>
    <w:rsid w:val="00372082"/>
    <w:rsid w:val="003733D9"/>
    <w:rsid w:val="0037348F"/>
    <w:rsid w:val="003734EC"/>
    <w:rsid w:val="003736EC"/>
    <w:rsid w:val="00373E0C"/>
    <w:rsid w:val="00374253"/>
    <w:rsid w:val="003745A3"/>
    <w:rsid w:val="0037478B"/>
    <w:rsid w:val="0037495F"/>
    <w:rsid w:val="00374B8F"/>
    <w:rsid w:val="00374CA1"/>
    <w:rsid w:val="003753B8"/>
    <w:rsid w:val="003756B4"/>
    <w:rsid w:val="00375D8B"/>
    <w:rsid w:val="00375E9F"/>
    <w:rsid w:val="003760AC"/>
    <w:rsid w:val="0037676A"/>
    <w:rsid w:val="003769E5"/>
    <w:rsid w:val="00376D86"/>
    <w:rsid w:val="0037703B"/>
    <w:rsid w:val="003770A1"/>
    <w:rsid w:val="00377100"/>
    <w:rsid w:val="003776C9"/>
    <w:rsid w:val="00377762"/>
    <w:rsid w:val="0037796A"/>
    <w:rsid w:val="003801C2"/>
    <w:rsid w:val="00380236"/>
    <w:rsid w:val="003807A8"/>
    <w:rsid w:val="00380A53"/>
    <w:rsid w:val="00380C9E"/>
    <w:rsid w:val="003815E1"/>
    <w:rsid w:val="00382935"/>
    <w:rsid w:val="00382A1D"/>
    <w:rsid w:val="00383658"/>
    <w:rsid w:val="00383839"/>
    <w:rsid w:val="00383898"/>
    <w:rsid w:val="0038391D"/>
    <w:rsid w:val="00383ACB"/>
    <w:rsid w:val="00384274"/>
    <w:rsid w:val="00385020"/>
    <w:rsid w:val="003850EC"/>
    <w:rsid w:val="003852EA"/>
    <w:rsid w:val="00385FB5"/>
    <w:rsid w:val="00386564"/>
    <w:rsid w:val="0038692F"/>
    <w:rsid w:val="003869E4"/>
    <w:rsid w:val="0038708D"/>
    <w:rsid w:val="003874E5"/>
    <w:rsid w:val="0038767F"/>
    <w:rsid w:val="00387DDE"/>
    <w:rsid w:val="003907F7"/>
    <w:rsid w:val="003908D3"/>
    <w:rsid w:val="00391021"/>
    <w:rsid w:val="00391767"/>
    <w:rsid w:val="00392062"/>
    <w:rsid w:val="003921AF"/>
    <w:rsid w:val="00392757"/>
    <w:rsid w:val="0039284F"/>
    <w:rsid w:val="00392921"/>
    <w:rsid w:val="00392A69"/>
    <w:rsid w:val="00392AFA"/>
    <w:rsid w:val="00392B9D"/>
    <w:rsid w:val="00392C42"/>
    <w:rsid w:val="0039304B"/>
    <w:rsid w:val="00393379"/>
    <w:rsid w:val="003936D3"/>
    <w:rsid w:val="003937C6"/>
    <w:rsid w:val="00393881"/>
    <w:rsid w:val="00393D87"/>
    <w:rsid w:val="00394274"/>
    <w:rsid w:val="003943AD"/>
    <w:rsid w:val="0039481C"/>
    <w:rsid w:val="00394A80"/>
    <w:rsid w:val="00394C6A"/>
    <w:rsid w:val="00394F0B"/>
    <w:rsid w:val="00395514"/>
    <w:rsid w:val="00395B29"/>
    <w:rsid w:val="003969B9"/>
    <w:rsid w:val="00396D14"/>
    <w:rsid w:val="00396E36"/>
    <w:rsid w:val="00396FFE"/>
    <w:rsid w:val="003973DA"/>
    <w:rsid w:val="00397407"/>
    <w:rsid w:val="00397800"/>
    <w:rsid w:val="00397C34"/>
    <w:rsid w:val="003A0084"/>
    <w:rsid w:val="003A0091"/>
    <w:rsid w:val="003A021D"/>
    <w:rsid w:val="003A04C3"/>
    <w:rsid w:val="003A094C"/>
    <w:rsid w:val="003A097E"/>
    <w:rsid w:val="003A0D57"/>
    <w:rsid w:val="003A0EC4"/>
    <w:rsid w:val="003A0F72"/>
    <w:rsid w:val="003A10A9"/>
    <w:rsid w:val="003A1145"/>
    <w:rsid w:val="003A1C98"/>
    <w:rsid w:val="003A1DFE"/>
    <w:rsid w:val="003A1E92"/>
    <w:rsid w:val="003A228E"/>
    <w:rsid w:val="003A2718"/>
    <w:rsid w:val="003A2C52"/>
    <w:rsid w:val="003A2C72"/>
    <w:rsid w:val="003A36B8"/>
    <w:rsid w:val="003A3BB5"/>
    <w:rsid w:val="003A3FBF"/>
    <w:rsid w:val="003A41C5"/>
    <w:rsid w:val="003A468A"/>
    <w:rsid w:val="003A4D9E"/>
    <w:rsid w:val="003A4E64"/>
    <w:rsid w:val="003A4EDE"/>
    <w:rsid w:val="003A52A9"/>
    <w:rsid w:val="003A546B"/>
    <w:rsid w:val="003A5A1B"/>
    <w:rsid w:val="003A5B77"/>
    <w:rsid w:val="003A5BF1"/>
    <w:rsid w:val="003A6638"/>
    <w:rsid w:val="003A6DCE"/>
    <w:rsid w:val="003A6FC4"/>
    <w:rsid w:val="003A711A"/>
    <w:rsid w:val="003A71DD"/>
    <w:rsid w:val="003A73F9"/>
    <w:rsid w:val="003A79AE"/>
    <w:rsid w:val="003A7A3C"/>
    <w:rsid w:val="003A7F14"/>
    <w:rsid w:val="003A7F6E"/>
    <w:rsid w:val="003B0016"/>
    <w:rsid w:val="003B0756"/>
    <w:rsid w:val="003B0BDB"/>
    <w:rsid w:val="003B0C64"/>
    <w:rsid w:val="003B0C9E"/>
    <w:rsid w:val="003B211C"/>
    <w:rsid w:val="003B231F"/>
    <w:rsid w:val="003B2660"/>
    <w:rsid w:val="003B28B7"/>
    <w:rsid w:val="003B2978"/>
    <w:rsid w:val="003B32CB"/>
    <w:rsid w:val="003B3B43"/>
    <w:rsid w:val="003B3F9D"/>
    <w:rsid w:val="003B40CF"/>
    <w:rsid w:val="003B443B"/>
    <w:rsid w:val="003B4C16"/>
    <w:rsid w:val="003B4DF9"/>
    <w:rsid w:val="003B5491"/>
    <w:rsid w:val="003B5504"/>
    <w:rsid w:val="003B5716"/>
    <w:rsid w:val="003B59E4"/>
    <w:rsid w:val="003B5C26"/>
    <w:rsid w:val="003B5C9D"/>
    <w:rsid w:val="003B5CEB"/>
    <w:rsid w:val="003B5F09"/>
    <w:rsid w:val="003B66AE"/>
    <w:rsid w:val="003B677B"/>
    <w:rsid w:val="003B6C49"/>
    <w:rsid w:val="003B712D"/>
    <w:rsid w:val="003B7471"/>
    <w:rsid w:val="003B7AA0"/>
    <w:rsid w:val="003C02C3"/>
    <w:rsid w:val="003C0396"/>
    <w:rsid w:val="003C04E5"/>
    <w:rsid w:val="003C0544"/>
    <w:rsid w:val="003C0560"/>
    <w:rsid w:val="003C0C03"/>
    <w:rsid w:val="003C0C4B"/>
    <w:rsid w:val="003C0F0A"/>
    <w:rsid w:val="003C11E7"/>
    <w:rsid w:val="003C1E2C"/>
    <w:rsid w:val="003C20B9"/>
    <w:rsid w:val="003C22CD"/>
    <w:rsid w:val="003C2568"/>
    <w:rsid w:val="003C2E89"/>
    <w:rsid w:val="003C3640"/>
    <w:rsid w:val="003C387B"/>
    <w:rsid w:val="003C3ACE"/>
    <w:rsid w:val="003C3D09"/>
    <w:rsid w:val="003C44D8"/>
    <w:rsid w:val="003C492A"/>
    <w:rsid w:val="003C4A66"/>
    <w:rsid w:val="003C549A"/>
    <w:rsid w:val="003C582F"/>
    <w:rsid w:val="003C5AD5"/>
    <w:rsid w:val="003C5BE8"/>
    <w:rsid w:val="003C5FA2"/>
    <w:rsid w:val="003C653B"/>
    <w:rsid w:val="003C65F0"/>
    <w:rsid w:val="003C6832"/>
    <w:rsid w:val="003C687A"/>
    <w:rsid w:val="003C69A3"/>
    <w:rsid w:val="003C6DBC"/>
    <w:rsid w:val="003C704A"/>
    <w:rsid w:val="003C718E"/>
    <w:rsid w:val="003C735E"/>
    <w:rsid w:val="003C736B"/>
    <w:rsid w:val="003C76E9"/>
    <w:rsid w:val="003C78EB"/>
    <w:rsid w:val="003C78FB"/>
    <w:rsid w:val="003D0703"/>
    <w:rsid w:val="003D07C6"/>
    <w:rsid w:val="003D0867"/>
    <w:rsid w:val="003D0D02"/>
    <w:rsid w:val="003D1122"/>
    <w:rsid w:val="003D141A"/>
    <w:rsid w:val="003D1518"/>
    <w:rsid w:val="003D1C17"/>
    <w:rsid w:val="003D23E8"/>
    <w:rsid w:val="003D2AE3"/>
    <w:rsid w:val="003D2BBA"/>
    <w:rsid w:val="003D2BC3"/>
    <w:rsid w:val="003D2E78"/>
    <w:rsid w:val="003D2EF6"/>
    <w:rsid w:val="003D2F4B"/>
    <w:rsid w:val="003D30D7"/>
    <w:rsid w:val="003D355C"/>
    <w:rsid w:val="003D392A"/>
    <w:rsid w:val="003D3A0C"/>
    <w:rsid w:val="003D3E9E"/>
    <w:rsid w:val="003D3EC8"/>
    <w:rsid w:val="003D3F11"/>
    <w:rsid w:val="003D4037"/>
    <w:rsid w:val="003D4142"/>
    <w:rsid w:val="003D4CF2"/>
    <w:rsid w:val="003D4F06"/>
    <w:rsid w:val="003D53DD"/>
    <w:rsid w:val="003D544E"/>
    <w:rsid w:val="003D5A25"/>
    <w:rsid w:val="003D5BE3"/>
    <w:rsid w:val="003D6058"/>
    <w:rsid w:val="003D606B"/>
    <w:rsid w:val="003D63D4"/>
    <w:rsid w:val="003D63E5"/>
    <w:rsid w:val="003D6B0A"/>
    <w:rsid w:val="003D6DCE"/>
    <w:rsid w:val="003D74A1"/>
    <w:rsid w:val="003D76F7"/>
    <w:rsid w:val="003D7948"/>
    <w:rsid w:val="003E05C7"/>
    <w:rsid w:val="003E0F14"/>
    <w:rsid w:val="003E1926"/>
    <w:rsid w:val="003E22B7"/>
    <w:rsid w:val="003E22CB"/>
    <w:rsid w:val="003E2402"/>
    <w:rsid w:val="003E2622"/>
    <w:rsid w:val="003E2996"/>
    <w:rsid w:val="003E2C19"/>
    <w:rsid w:val="003E2EA7"/>
    <w:rsid w:val="003E2ECE"/>
    <w:rsid w:val="003E349B"/>
    <w:rsid w:val="003E3627"/>
    <w:rsid w:val="003E3832"/>
    <w:rsid w:val="003E3AFA"/>
    <w:rsid w:val="003E446F"/>
    <w:rsid w:val="003E47F8"/>
    <w:rsid w:val="003E4810"/>
    <w:rsid w:val="003E4896"/>
    <w:rsid w:val="003E67AD"/>
    <w:rsid w:val="003E6C51"/>
    <w:rsid w:val="003E6CF3"/>
    <w:rsid w:val="003E7169"/>
    <w:rsid w:val="003E728E"/>
    <w:rsid w:val="003E75CF"/>
    <w:rsid w:val="003E77DB"/>
    <w:rsid w:val="003E7BF9"/>
    <w:rsid w:val="003E7D00"/>
    <w:rsid w:val="003F012C"/>
    <w:rsid w:val="003F01CE"/>
    <w:rsid w:val="003F03BC"/>
    <w:rsid w:val="003F05FB"/>
    <w:rsid w:val="003F0756"/>
    <w:rsid w:val="003F0AD8"/>
    <w:rsid w:val="003F0DE1"/>
    <w:rsid w:val="003F14A0"/>
    <w:rsid w:val="003F157B"/>
    <w:rsid w:val="003F1991"/>
    <w:rsid w:val="003F1D20"/>
    <w:rsid w:val="003F1D4C"/>
    <w:rsid w:val="003F1FF7"/>
    <w:rsid w:val="003F216F"/>
    <w:rsid w:val="003F25FD"/>
    <w:rsid w:val="003F2B44"/>
    <w:rsid w:val="003F2E2B"/>
    <w:rsid w:val="003F30AD"/>
    <w:rsid w:val="003F343F"/>
    <w:rsid w:val="003F38D6"/>
    <w:rsid w:val="003F3E30"/>
    <w:rsid w:val="003F48AF"/>
    <w:rsid w:val="003F4BAB"/>
    <w:rsid w:val="003F4DDF"/>
    <w:rsid w:val="003F4F0B"/>
    <w:rsid w:val="003F50CC"/>
    <w:rsid w:val="003F5E13"/>
    <w:rsid w:val="003F614E"/>
    <w:rsid w:val="003F623D"/>
    <w:rsid w:val="003F6CF0"/>
    <w:rsid w:val="00400224"/>
    <w:rsid w:val="004003C7"/>
    <w:rsid w:val="00400574"/>
    <w:rsid w:val="004005B5"/>
    <w:rsid w:val="00400810"/>
    <w:rsid w:val="00401442"/>
    <w:rsid w:val="00401DE0"/>
    <w:rsid w:val="00402216"/>
    <w:rsid w:val="004024B1"/>
    <w:rsid w:val="0040260F"/>
    <w:rsid w:val="0040268E"/>
    <w:rsid w:val="004027FA"/>
    <w:rsid w:val="00402A09"/>
    <w:rsid w:val="00402D6D"/>
    <w:rsid w:val="00402D8A"/>
    <w:rsid w:val="00402F3F"/>
    <w:rsid w:val="00402FAA"/>
    <w:rsid w:val="0040368C"/>
    <w:rsid w:val="00403959"/>
    <w:rsid w:val="00403A76"/>
    <w:rsid w:val="00403E4A"/>
    <w:rsid w:val="0040454A"/>
    <w:rsid w:val="00404552"/>
    <w:rsid w:val="0040485D"/>
    <w:rsid w:val="00404893"/>
    <w:rsid w:val="00404ADC"/>
    <w:rsid w:val="00404E42"/>
    <w:rsid w:val="0040561A"/>
    <w:rsid w:val="004057A1"/>
    <w:rsid w:val="0040599D"/>
    <w:rsid w:val="00405E19"/>
    <w:rsid w:val="00406028"/>
    <w:rsid w:val="0040615F"/>
    <w:rsid w:val="00406389"/>
    <w:rsid w:val="004063BC"/>
    <w:rsid w:val="00406744"/>
    <w:rsid w:val="00406831"/>
    <w:rsid w:val="00406AE9"/>
    <w:rsid w:val="00406BF2"/>
    <w:rsid w:val="00406EEC"/>
    <w:rsid w:val="00407744"/>
    <w:rsid w:val="004077DA"/>
    <w:rsid w:val="004079B2"/>
    <w:rsid w:val="00407BB9"/>
    <w:rsid w:val="00410021"/>
    <w:rsid w:val="0041003F"/>
    <w:rsid w:val="00410ACD"/>
    <w:rsid w:val="00410E81"/>
    <w:rsid w:val="00410F42"/>
    <w:rsid w:val="00410F5E"/>
    <w:rsid w:val="00411042"/>
    <w:rsid w:val="004112D3"/>
    <w:rsid w:val="0041135E"/>
    <w:rsid w:val="004117A6"/>
    <w:rsid w:val="0041180C"/>
    <w:rsid w:val="004125C6"/>
    <w:rsid w:val="00412944"/>
    <w:rsid w:val="00412A16"/>
    <w:rsid w:val="00412A3C"/>
    <w:rsid w:val="00412BC2"/>
    <w:rsid w:val="00412D1A"/>
    <w:rsid w:val="004130E0"/>
    <w:rsid w:val="00413200"/>
    <w:rsid w:val="00413462"/>
    <w:rsid w:val="00413BB7"/>
    <w:rsid w:val="00413DA0"/>
    <w:rsid w:val="004142DA"/>
    <w:rsid w:val="00414689"/>
    <w:rsid w:val="00414A19"/>
    <w:rsid w:val="004151F9"/>
    <w:rsid w:val="004153BE"/>
    <w:rsid w:val="0041542A"/>
    <w:rsid w:val="004156EC"/>
    <w:rsid w:val="0041623F"/>
    <w:rsid w:val="00416281"/>
    <w:rsid w:val="00416835"/>
    <w:rsid w:val="00416A79"/>
    <w:rsid w:val="004178B9"/>
    <w:rsid w:val="00417988"/>
    <w:rsid w:val="0041799F"/>
    <w:rsid w:val="00417A33"/>
    <w:rsid w:val="00417DEC"/>
    <w:rsid w:val="00420280"/>
    <w:rsid w:val="00420E57"/>
    <w:rsid w:val="00420F39"/>
    <w:rsid w:val="0042113C"/>
    <w:rsid w:val="0042151A"/>
    <w:rsid w:val="004222D4"/>
    <w:rsid w:val="00422477"/>
    <w:rsid w:val="0042247B"/>
    <w:rsid w:val="004224F4"/>
    <w:rsid w:val="00422715"/>
    <w:rsid w:val="00422DFD"/>
    <w:rsid w:val="00423153"/>
    <w:rsid w:val="004234DA"/>
    <w:rsid w:val="00423941"/>
    <w:rsid w:val="00423AA1"/>
    <w:rsid w:val="00423F82"/>
    <w:rsid w:val="004242F0"/>
    <w:rsid w:val="004246A4"/>
    <w:rsid w:val="00424886"/>
    <w:rsid w:val="00424C87"/>
    <w:rsid w:val="00424CE1"/>
    <w:rsid w:val="00424DEB"/>
    <w:rsid w:val="00424E6C"/>
    <w:rsid w:val="004251B6"/>
    <w:rsid w:val="004252B4"/>
    <w:rsid w:val="00425522"/>
    <w:rsid w:val="0042596D"/>
    <w:rsid w:val="0042598A"/>
    <w:rsid w:val="00425B70"/>
    <w:rsid w:val="00426161"/>
    <w:rsid w:val="00426262"/>
    <w:rsid w:val="00426ACE"/>
    <w:rsid w:val="00427807"/>
    <w:rsid w:val="004304E6"/>
    <w:rsid w:val="0043077C"/>
    <w:rsid w:val="00430DA8"/>
    <w:rsid w:val="00430DCA"/>
    <w:rsid w:val="004310FE"/>
    <w:rsid w:val="0043123F"/>
    <w:rsid w:val="00431370"/>
    <w:rsid w:val="00431594"/>
    <w:rsid w:val="0043163B"/>
    <w:rsid w:val="00431B40"/>
    <w:rsid w:val="00431D6C"/>
    <w:rsid w:val="004325CE"/>
    <w:rsid w:val="00432BE1"/>
    <w:rsid w:val="00432D06"/>
    <w:rsid w:val="00432DE2"/>
    <w:rsid w:val="004330AD"/>
    <w:rsid w:val="0043310A"/>
    <w:rsid w:val="0043325F"/>
    <w:rsid w:val="0043364B"/>
    <w:rsid w:val="00433702"/>
    <w:rsid w:val="0043395D"/>
    <w:rsid w:val="00433C99"/>
    <w:rsid w:val="00433CF2"/>
    <w:rsid w:val="00434458"/>
    <w:rsid w:val="0043453E"/>
    <w:rsid w:val="00434587"/>
    <w:rsid w:val="00434879"/>
    <w:rsid w:val="00434C7F"/>
    <w:rsid w:val="00434CFA"/>
    <w:rsid w:val="00434D3C"/>
    <w:rsid w:val="00434F5B"/>
    <w:rsid w:val="0043508A"/>
    <w:rsid w:val="004351DD"/>
    <w:rsid w:val="004353E9"/>
    <w:rsid w:val="0043542F"/>
    <w:rsid w:val="0043548E"/>
    <w:rsid w:val="0043549C"/>
    <w:rsid w:val="004356D0"/>
    <w:rsid w:val="00435CB4"/>
    <w:rsid w:val="00435EBB"/>
    <w:rsid w:val="00436020"/>
    <w:rsid w:val="004360B6"/>
    <w:rsid w:val="004365A9"/>
    <w:rsid w:val="00436A22"/>
    <w:rsid w:val="00436F57"/>
    <w:rsid w:val="00436F87"/>
    <w:rsid w:val="004372F3"/>
    <w:rsid w:val="00437A9D"/>
    <w:rsid w:val="00440391"/>
    <w:rsid w:val="00440475"/>
    <w:rsid w:val="00440705"/>
    <w:rsid w:val="00440727"/>
    <w:rsid w:val="00440840"/>
    <w:rsid w:val="004408BE"/>
    <w:rsid w:val="004411B8"/>
    <w:rsid w:val="00441237"/>
    <w:rsid w:val="0044166E"/>
    <w:rsid w:val="00441A1C"/>
    <w:rsid w:val="00441D14"/>
    <w:rsid w:val="0044223C"/>
    <w:rsid w:val="004426FE"/>
    <w:rsid w:val="004429A8"/>
    <w:rsid w:val="004429F9"/>
    <w:rsid w:val="00442CA8"/>
    <w:rsid w:val="00442E3B"/>
    <w:rsid w:val="00443475"/>
    <w:rsid w:val="004435D7"/>
    <w:rsid w:val="004438C4"/>
    <w:rsid w:val="00443B11"/>
    <w:rsid w:val="00443F98"/>
    <w:rsid w:val="00443FDB"/>
    <w:rsid w:val="004444AB"/>
    <w:rsid w:val="00444620"/>
    <w:rsid w:val="00444668"/>
    <w:rsid w:val="0044466E"/>
    <w:rsid w:val="00444CAE"/>
    <w:rsid w:val="00445D59"/>
    <w:rsid w:val="00445E35"/>
    <w:rsid w:val="004460D0"/>
    <w:rsid w:val="00446379"/>
    <w:rsid w:val="004463D6"/>
    <w:rsid w:val="004476C5"/>
    <w:rsid w:val="00447744"/>
    <w:rsid w:val="00447789"/>
    <w:rsid w:val="00447937"/>
    <w:rsid w:val="004479AC"/>
    <w:rsid w:val="00447A70"/>
    <w:rsid w:val="00447C55"/>
    <w:rsid w:val="00447C70"/>
    <w:rsid w:val="00447C83"/>
    <w:rsid w:val="00450388"/>
    <w:rsid w:val="0045098B"/>
    <w:rsid w:val="00450F3E"/>
    <w:rsid w:val="00451252"/>
    <w:rsid w:val="00451491"/>
    <w:rsid w:val="00451515"/>
    <w:rsid w:val="00452910"/>
    <w:rsid w:val="00452E74"/>
    <w:rsid w:val="00453185"/>
    <w:rsid w:val="004536A9"/>
    <w:rsid w:val="0045460F"/>
    <w:rsid w:val="0045464B"/>
    <w:rsid w:val="00454B3A"/>
    <w:rsid w:val="00454BCD"/>
    <w:rsid w:val="00455095"/>
    <w:rsid w:val="00455213"/>
    <w:rsid w:val="00455350"/>
    <w:rsid w:val="00455ACC"/>
    <w:rsid w:val="0045617C"/>
    <w:rsid w:val="004565D2"/>
    <w:rsid w:val="004566E6"/>
    <w:rsid w:val="00456A46"/>
    <w:rsid w:val="00456B3B"/>
    <w:rsid w:val="00456EDA"/>
    <w:rsid w:val="0045772E"/>
    <w:rsid w:val="004577EA"/>
    <w:rsid w:val="00457A14"/>
    <w:rsid w:val="00457EEE"/>
    <w:rsid w:val="00460083"/>
    <w:rsid w:val="004608A3"/>
    <w:rsid w:val="00460A6E"/>
    <w:rsid w:val="00460EE0"/>
    <w:rsid w:val="004615D4"/>
    <w:rsid w:val="00462595"/>
    <w:rsid w:val="00462781"/>
    <w:rsid w:val="00462A55"/>
    <w:rsid w:val="00462BCF"/>
    <w:rsid w:val="00462FDB"/>
    <w:rsid w:val="004631D8"/>
    <w:rsid w:val="004633DA"/>
    <w:rsid w:val="0046359E"/>
    <w:rsid w:val="004639C1"/>
    <w:rsid w:val="00463D63"/>
    <w:rsid w:val="00463FD6"/>
    <w:rsid w:val="0046426D"/>
    <w:rsid w:val="00464E47"/>
    <w:rsid w:val="0046501F"/>
    <w:rsid w:val="0046557C"/>
    <w:rsid w:val="0046563C"/>
    <w:rsid w:val="004656C4"/>
    <w:rsid w:val="004657C9"/>
    <w:rsid w:val="00465A64"/>
    <w:rsid w:val="00465D1C"/>
    <w:rsid w:val="00465D4B"/>
    <w:rsid w:val="00466005"/>
    <w:rsid w:val="00466564"/>
    <w:rsid w:val="00466D40"/>
    <w:rsid w:val="00466E30"/>
    <w:rsid w:val="00467223"/>
    <w:rsid w:val="004672B1"/>
    <w:rsid w:val="0046736E"/>
    <w:rsid w:val="00467784"/>
    <w:rsid w:val="004678F1"/>
    <w:rsid w:val="00467BB5"/>
    <w:rsid w:val="00467D65"/>
    <w:rsid w:val="004703AC"/>
    <w:rsid w:val="004703EF"/>
    <w:rsid w:val="0047061A"/>
    <w:rsid w:val="004718FD"/>
    <w:rsid w:val="00471C89"/>
    <w:rsid w:val="00471F27"/>
    <w:rsid w:val="00472203"/>
    <w:rsid w:val="00472699"/>
    <w:rsid w:val="00472B2F"/>
    <w:rsid w:val="00472EEC"/>
    <w:rsid w:val="00473992"/>
    <w:rsid w:val="004746D0"/>
    <w:rsid w:val="00474CAE"/>
    <w:rsid w:val="00475463"/>
    <w:rsid w:val="0047558D"/>
    <w:rsid w:val="0047601B"/>
    <w:rsid w:val="0047601E"/>
    <w:rsid w:val="004763E2"/>
    <w:rsid w:val="0047651B"/>
    <w:rsid w:val="004767EC"/>
    <w:rsid w:val="00476AD6"/>
    <w:rsid w:val="00477237"/>
    <w:rsid w:val="00477BCB"/>
    <w:rsid w:val="00477E40"/>
    <w:rsid w:val="00480259"/>
    <w:rsid w:val="00480337"/>
    <w:rsid w:val="004803BA"/>
    <w:rsid w:val="004804E1"/>
    <w:rsid w:val="0048068F"/>
    <w:rsid w:val="00480967"/>
    <w:rsid w:val="004809DF"/>
    <w:rsid w:val="00480BAF"/>
    <w:rsid w:val="00480FD0"/>
    <w:rsid w:val="004810CC"/>
    <w:rsid w:val="004811CC"/>
    <w:rsid w:val="004814D6"/>
    <w:rsid w:val="00481ADE"/>
    <w:rsid w:val="00481BBE"/>
    <w:rsid w:val="00481CAD"/>
    <w:rsid w:val="00481D04"/>
    <w:rsid w:val="00481E81"/>
    <w:rsid w:val="00482039"/>
    <w:rsid w:val="00482115"/>
    <w:rsid w:val="004821F9"/>
    <w:rsid w:val="004825A2"/>
    <w:rsid w:val="0048271E"/>
    <w:rsid w:val="004828FE"/>
    <w:rsid w:val="00482B20"/>
    <w:rsid w:val="00483122"/>
    <w:rsid w:val="004836DF"/>
    <w:rsid w:val="00483AF3"/>
    <w:rsid w:val="00483FC1"/>
    <w:rsid w:val="00484100"/>
    <w:rsid w:val="004841A7"/>
    <w:rsid w:val="00484642"/>
    <w:rsid w:val="0048473B"/>
    <w:rsid w:val="004854BD"/>
    <w:rsid w:val="004855BC"/>
    <w:rsid w:val="004857CA"/>
    <w:rsid w:val="0048603B"/>
    <w:rsid w:val="004864D1"/>
    <w:rsid w:val="0048694F"/>
    <w:rsid w:val="004873C3"/>
    <w:rsid w:val="00487B16"/>
    <w:rsid w:val="00487F06"/>
    <w:rsid w:val="00490113"/>
    <w:rsid w:val="004901B6"/>
    <w:rsid w:val="00490348"/>
    <w:rsid w:val="00490366"/>
    <w:rsid w:val="004909C1"/>
    <w:rsid w:val="00490CDA"/>
    <w:rsid w:val="0049156A"/>
    <w:rsid w:val="0049174C"/>
    <w:rsid w:val="00491C18"/>
    <w:rsid w:val="00491FBC"/>
    <w:rsid w:val="00492456"/>
    <w:rsid w:val="00492831"/>
    <w:rsid w:val="00492A12"/>
    <w:rsid w:val="00492D24"/>
    <w:rsid w:val="004930AF"/>
    <w:rsid w:val="004933C9"/>
    <w:rsid w:val="004935D2"/>
    <w:rsid w:val="00493DAC"/>
    <w:rsid w:val="00493E3D"/>
    <w:rsid w:val="00493E71"/>
    <w:rsid w:val="00493F71"/>
    <w:rsid w:val="00494322"/>
    <w:rsid w:val="00494D8E"/>
    <w:rsid w:val="0049515D"/>
    <w:rsid w:val="00495278"/>
    <w:rsid w:val="00495455"/>
    <w:rsid w:val="0049550B"/>
    <w:rsid w:val="00495796"/>
    <w:rsid w:val="00495809"/>
    <w:rsid w:val="00495E84"/>
    <w:rsid w:val="00496AB3"/>
    <w:rsid w:val="00497562"/>
    <w:rsid w:val="00497D47"/>
    <w:rsid w:val="00497FC5"/>
    <w:rsid w:val="004A04DD"/>
    <w:rsid w:val="004A0528"/>
    <w:rsid w:val="004A087A"/>
    <w:rsid w:val="004A088B"/>
    <w:rsid w:val="004A0B2B"/>
    <w:rsid w:val="004A101A"/>
    <w:rsid w:val="004A10F3"/>
    <w:rsid w:val="004A1261"/>
    <w:rsid w:val="004A1423"/>
    <w:rsid w:val="004A148B"/>
    <w:rsid w:val="004A1719"/>
    <w:rsid w:val="004A2723"/>
    <w:rsid w:val="004A2B4D"/>
    <w:rsid w:val="004A2D8A"/>
    <w:rsid w:val="004A40F2"/>
    <w:rsid w:val="004A45F9"/>
    <w:rsid w:val="004A4A3B"/>
    <w:rsid w:val="004A4F4D"/>
    <w:rsid w:val="004A506A"/>
    <w:rsid w:val="004A54EF"/>
    <w:rsid w:val="004A568D"/>
    <w:rsid w:val="004A5FA9"/>
    <w:rsid w:val="004A61CA"/>
    <w:rsid w:val="004A6217"/>
    <w:rsid w:val="004A62D6"/>
    <w:rsid w:val="004A6BB5"/>
    <w:rsid w:val="004A6CD2"/>
    <w:rsid w:val="004A6D90"/>
    <w:rsid w:val="004A7031"/>
    <w:rsid w:val="004A72F7"/>
    <w:rsid w:val="004A7330"/>
    <w:rsid w:val="004A746B"/>
    <w:rsid w:val="004A74F1"/>
    <w:rsid w:val="004A7AEE"/>
    <w:rsid w:val="004B090C"/>
    <w:rsid w:val="004B0E23"/>
    <w:rsid w:val="004B168C"/>
    <w:rsid w:val="004B1A91"/>
    <w:rsid w:val="004B2086"/>
    <w:rsid w:val="004B2305"/>
    <w:rsid w:val="004B2B07"/>
    <w:rsid w:val="004B2C2F"/>
    <w:rsid w:val="004B2E59"/>
    <w:rsid w:val="004B3623"/>
    <w:rsid w:val="004B3947"/>
    <w:rsid w:val="004B3996"/>
    <w:rsid w:val="004B3B51"/>
    <w:rsid w:val="004B3DAC"/>
    <w:rsid w:val="004B44DE"/>
    <w:rsid w:val="004B45F5"/>
    <w:rsid w:val="004B49FB"/>
    <w:rsid w:val="004B4B0A"/>
    <w:rsid w:val="004B4CB8"/>
    <w:rsid w:val="004B5074"/>
    <w:rsid w:val="004B597B"/>
    <w:rsid w:val="004B5AC6"/>
    <w:rsid w:val="004B5B55"/>
    <w:rsid w:val="004B5C8D"/>
    <w:rsid w:val="004B5D0B"/>
    <w:rsid w:val="004B5E1C"/>
    <w:rsid w:val="004B60B8"/>
    <w:rsid w:val="004B65CF"/>
    <w:rsid w:val="004B674C"/>
    <w:rsid w:val="004B6890"/>
    <w:rsid w:val="004B6BE3"/>
    <w:rsid w:val="004B705B"/>
    <w:rsid w:val="004B7285"/>
    <w:rsid w:val="004B756F"/>
    <w:rsid w:val="004B7691"/>
    <w:rsid w:val="004B7782"/>
    <w:rsid w:val="004B7AE7"/>
    <w:rsid w:val="004B7EDD"/>
    <w:rsid w:val="004C060B"/>
    <w:rsid w:val="004C0779"/>
    <w:rsid w:val="004C087B"/>
    <w:rsid w:val="004C0AC3"/>
    <w:rsid w:val="004C18B0"/>
    <w:rsid w:val="004C1AE2"/>
    <w:rsid w:val="004C1E83"/>
    <w:rsid w:val="004C202E"/>
    <w:rsid w:val="004C2055"/>
    <w:rsid w:val="004C2137"/>
    <w:rsid w:val="004C2719"/>
    <w:rsid w:val="004C2746"/>
    <w:rsid w:val="004C2A68"/>
    <w:rsid w:val="004C2B1F"/>
    <w:rsid w:val="004C3015"/>
    <w:rsid w:val="004C35E6"/>
    <w:rsid w:val="004C3F8B"/>
    <w:rsid w:val="004C4245"/>
    <w:rsid w:val="004C45EE"/>
    <w:rsid w:val="004C4651"/>
    <w:rsid w:val="004C46E3"/>
    <w:rsid w:val="004C4989"/>
    <w:rsid w:val="004C4C91"/>
    <w:rsid w:val="004C597A"/>
    <w:rsid w:val="004C5DF9"/>
    <w:rsid w:val="004C61E8"/>
    <w:rsid w:val="004C64C2"/>
    <w:rsid w:val="004C652E"/>
    <w:rsid w:val="004C6F47"/>
    <w:rsid w:val="004C7286"/>
    <w:rsid w:val="004C771C"/>
    <w:rsid w:val="004C7A1F"/>
    <w:rsid w:val="004C7DD4"/>
    <w:rsid w:val="004D062E"/>
    <w:rsid w:val="004D06D1"/>
    <w:rsid w:val="004D0752"/>
    <w:rsid w:val="004D0806"/>
    <w:rsid w:val="004D0934"/>
    <w:rsid w:val="004D0A26"/>
    <w:rsid w:val="004D0E38"/>
    <w:rsid w:val="004D0F05"/>
    <w:rsid w:val="004D14B9"/>
    <w:rsid w:val="004D1ACE"/>
    <w:rsid w:val="004D220E"/>
    <w:rsid w:val="004D2241"/>
    <w:rsid w:val="004D227C"/>
    <w:rsid w:val="004D22A2"/>
    <w:rsid w:val="004D22AD"/>
    <w:rsid w:val="004D2465"/>
    <w:rsid w:val="004D251F"/>
    <w:rsid w:val="004D2AAD"/>
    <w:rsid w:val="004D3C67"/>
    <w:rsid w:val="004D424C"/>
    <w:rsid w:val="004D44C8"/>
    <w:rsid w:val="004D4829"/>
    <w:rsid w:val="004D4EEC"/>
    <w:rsid w:val="004D5214"/>
    <w:rsid w:val="004D546C"/>
    <w:rsid w:val="004D5614"/>
    <w:rsid w:val="004D5B01"/>
    <w:rsid w:val="004D5D80"/>
    <w:rsid w:val="004D5EF3"/>
    <w:rsid w:val="004D6483"/>
    <w:rsid w:val="004D6B55"/>
    <w:rsid w:val="004D6D52"/>
    <w:rsid w:val="004D6EDE"/>
    <w:rsid w:val="004D7C3A"/>
    <w:rsid w:val="004D7DAE"/>
    <w:rsid w:val="004E049F"/>
    <w:rsid w:val="004E0611"/>
    <w:rsid w:val="004E10FB"/>
    <w:rsid w:val="004E1194"/>
    <w:rsid w:val="004E1230"/>
    <w:rsid w:val="004E1923"/>
    <w:rsid w:val="004E2E1D"/>
    <w:rsid w:val="004E2FC6"/>
    <w:rsid w:val="004E3429"/>
    <w:rsid w:val="004E34E5"/>
    <w:rsid w:val="004E35E4"/>
    <w:rsid w:val="004E38AF"/>
    <w:rsid w:val="004E3DE8"/>
    <w:rsid w:val="004E4115"/>
    <w:rsid w:val="004E4332"/>
    <w:rsid w:val="004E4493"/>
    <w:rsid w:val="004E4545"/>
    <w:rsid w:val="004E4850"/>
    <w:rsid w:val="004E49DF"/>
    <w:rsid w:val="004E4C01"/>
    <w:rsid w:val="004E5070"/>
    <w:rsid w:val="004E5085"/>
    <w:rsid w:val="004E545D"/>
    <w:rsid w:val="004E54B5"/>
    <w:rsid w:val="004E5727"/>
    <w:rsid w:val="004E5A11"/>
    <w:rsid w:val="004E5B0A"/>
    <w:rsid w:val="004E5F3D"/>
    <w:rsid w:val="004E606C"/>
    <w:rsid w:val="004E6445"/>
    <w:rsid w:val="004E66B3"/>
    <w:rsid w:val="004E6AF7"/>
    <w:rsid w:val="004E6C22"/>
    <w:rsid w:val="004E7738"/>
    <w:rsid w:val="004E7DED"/>
    <w:rsid w:val="004E7E86"/>
    <w:rsid w:val="004E7F4E"/>
    <w:rsid w:val="004F00D5"/>
    <w:rsid w:val="004F02D5"/>
    <w:rsid w:val="004F033F"/>
    <w:rsid w:val="004F08E9"/>
    <w:rsid w:val="004F0AA1"/>
    <w:rsid w:val="004F1461"/>
    <w:rsid w:val="004F1693"/>
    <w:rsid w:val="004F1DDE"/>
    <w:rsid w:val="004F1E8F"/>
    <w:rsid w:val="004F1EB5"/>
    <w:rsid w:val="004F2186"/>
    <w:rsid w:val="004F2412"/>
    <w:rsid w:val="004F24D6"/>
    <w:rsid w:val="004F266A"/>
    <w:rsid w:val="004F2818"/>
    <w:rsid w:val="004F28E9"/>
    <w:rsid w:val="004F293D"/>
    <w:rsid w:val="004F2952"/>
    <w:rsid w:val="004F2E12"/>
    <w:rsid w:val="004F31DC"/>
    <w:rsid w:val="004F37EB"/>
    <w:rsid w:val="004F3F64"/>
    <w:rsid w:val="004F47A8"/>
    <w:rsid w:val="004F4901"/>
    <w:rsid w:val="004F4C74"/>
    <w:rsid w:val="004F542F"/>
    <w:rsid w:val="004F5C0F"/>
    <w:rsid w:val="004F5C62"/>
    <w:rsid w:val="004F6907"/>
    <w:rsid w:val="004F73AD"/>
    <w:rsid w:val="004F73FB"/>
    <w:rsid w:val="004F751B"/>
    <w:rsid w:val="004F768B"/>
    <w:rsid w:val="004F7BFF"/>
    <w:rsid w:val="005003FA"/>
    <w:rsid w:val="00500B8C"/>
    <w:rsid w:val="005012C5"/>
    <w:rsid w:val="005017C0"/>
    <w:rsid w:val="00501881"/>
    <w:rsid w:val="00502D4D"/>
    <w:rsid w:val="00502DA2"/>
    <w:rsid w:val="00502E1B"/>
    <w:rsid w:val="00502F43"/>
    <w:rsid w:val="005039B2"/>
    <w:rsid w:val="00503A02"/>
    <w:rsid w:val="00503E7F"/>
    <w:rsid w:val="0050435C"/>
    <w:rsid w:val="005045D8"/>
    <w:rsid w:val="00504829"/>
    <w:rsid w:val="00504A63"/>
    <w:rsid w:val="00505143"/>
    <w:rsid w:val="005055E4"/>
    <w:rsid w:val="00505D0E"/>
    <w:rsid w:val="00505E67"/>
    <w:rsid w:val="00505E88"/>
    <w:rsid w:val="00506111"/>
    <w:rsid w:val="00506349"/>
    <w:rsid w:val="00506518"/>
    <w:rsid w:val="0050674F"/>
    <w:rsid w:val="00506FF8"/>
    <w:rsid w:val="005071D8"/>
    <w:rsid w:val="005072B6"/>
    <w:rsid w:val="005076BE"/>
    <w:rsid w:val="00507702"/>
    <w:rsid w:val="00507CD8"/>
    <w:rsid w:val="00507ED8"/>
    <w:rsid w:val="00510359"/>
    <w:rsid w:val="0051056F"/>
    <w:rsid w:val="005107B7"/>
    <w:rsid w:val="00510993"/>
    <w:rsid w:val="00510A39"/>
    <w:rsid w:val="00510C13"/>
    <w:rsid w:val="00510DE0"/>
    <w:rsid w:val="00511883"/>
    <w:rsid w:val="00511C3F"/>
    <w:rsid w:val="00511CDF"/>
    <w:rsid w:val="0051215C"/>
    <w:rsid w:val="00512195"/>
    <w:rsid w:val="00512968"/>
    <w:rsid w:val="00512B6F"/>
    <w:rsid w:val="00512E58"/>
    <w:rsid w:val="00513021"/>
    <w:rsid w:val="005134D5"/>
    <w:rsid w:val="005135F1"/>
    <w:rsid w:val="0051376A"/>
    <w:rsid w:val="00513F30"/>
    <w:rsid w:val="00514076"/>
    <w:rsid w:val="00514674"/>
    <w:rsid w:val="00514973"/>
    <w:rsid w:val="005151A5"/>
    <w:rsid w:val="005154C2"/>
    <w:rsid w:val="00515565"/>
    <w:rsid w:val="00515C0B"/>
    <w:rsid w:val="00515DE3"/>
    <w:rsid w:val="00515E79"/>
    <w:rsid w:val="00516405"/>
    <w:rsid w:val="00516536"/>
    <w:rsid w:val="00517990"/>
    <w:rsid w:val="00517F2B"/>
    <w:rsid w:val="00517F8D"/>
    <w:rsid w:val="0052012C"/>
    <w:rsid w:val="00520B16"/>
    <w:rsid w:val="00520CA8"/>
    <w:rsid w:val="005210E7"/>
    <w:rsid w:val="005210FA"/>
    <w:rsid w:val="00521291"/>
    <w:rsid w:val="0052136D"/>
    <w:rsid w:val="005215F0"/>
    <w:rsid w:val="00521CC2"/>
    <w:rsid w:val="005221E0"/>
    <w:rsid w:val="0052232E"/>
    <w:rsid w:val="00522397"/>
    <w:rsid w:val="00522A1D"/>
    <w:rsid w:val="00523570"/>
    <w:rsid w:val="00523636"/>
    <w:rsid w:val="0052391C"/>
    <w:rsid w:val="00524246"/>
    <w:rsid w:val="00524307"/>
    <w:rsid w:val="00524E5E"/>
    <w:rsid w:val="005251DD"/>
    <w:rsid w:val="00525242"/>
    <w:rsid w:val="0052578D"/>
    <w:rsid w:val="00525D52"/>
    <w:rsid w:val="00525ED0"/>
    <w:rsid w:val="005267B3"/>
    <w:rsid w:val="0052692A"/>
    <w:rsid w:val="00526CD3"/>
    <w:rsid w:val="005271AC"/>
    <w:rsid w:val="0052736F"/>
    <w:rsid w:val="00527D00"/>
    <w:rsid w:val="00530750"/>
    <w:rsid w:val="00530785"/>
    <w:rsid w:val="00530AD1"/>
    <w:rsid w:val="00530EFE"/>
    <w:rsid w:val="005313A1"/>
    <w:rsid w:val="005314EA"/>
    <w:rsid w:val="00531952"/>
    <w:rsid w:val="005319F2"/>
    <w:rsid w:val="00531D6E"/>
    <w:rsid w:val="0053206A"/>
    <w:rsid w:val="00532191"/>
    <w:rsid w:val="005321B3"/>
    <w:rsid w:val="00532293"/>
    <w:rsid w:val="00532323"/>
    <w:rsid w:val="00532734"/>
    <w:rsid w:val="0053312C"/>
    <w:rsid w:val="00533289"/>
    <w:rsid w:val="00533C9B"/>
    <w:rsid w:val="005342F7"/>
    <w:rsid w:val="005344BE"/>
    <w:rsid w:val="00534597"/>
    <w:rsid w:val="0053469A"/>
    <w:rsid w:val="005347A7"/>
    <w:rsid w:val="00534847"/>
    <w:rsid w:val="005349EA"/>
    <w:rsid w:val="0053543F"/>
    <w:rsid w:val="005355A0"/>
    <w:rsid w:val="005356F6"/>
    <w:rsid w:val="0053596E"/>
    <w:rsid w:val="00535997"/>
    <w:rsid w:val="00535A75"/>
    <w:rsid w:val="005363B1"/>
    <w:rsid w:val="00536915"/>
    <w:rsid w:val="00536A9C"/>
    <w:rsid w:val="00536B5A"/>
    <w:rsid w:val="00536B6B"/>
    <w:rsid w:val="00537422"/>
    <w:rsid w:val="005377CF"/>
    <w:rsid w:val="005405C4"/>
    <w:rsid w:val="00540637"/>
    <w:rsid w:val="005406A4"/>
    <w:rsid w:val="00540F26"/>
    <w:rsid w:val="005414CB"/>
    <w:rsid w:val="00541A1C"/>
    <w:rsid w:val="00541B1F"/>
    <w:rsid w:val="00541B50"/>
    <w:rsid w:val="00541D5C"/>
    <w:rsid w:val="005424CA"/>
    <w:rsid w:val="005429CB"/>
    <w:rsid w:val="00542A86"/>
    <w:rsid w:val="00542CBE"/>
    <w:rsid w:val="00542E83"/>
    <w:rsid w:val="00543224"/>
    <w:rsid w:val="00543390"/>
    <w:rsid w:val="005436C5"/>
    <w:rsid w:val="00543CC6"/>
    <w:rsid w:val="00543D0B"/>
    <w:rsid w:val="00543F62"/>
    <w:rsid w:val="005443D7"/>
    <w:rsid w:val="005446F5"/>
    <w:rsid w:val="00544C69"/>
    <w:rsid w:val="00544DE7"/>
    <w:rsid w:val="0054525B"/>
    <w:rsid w:val="00545557"/>
    <w:rsid w:val="00545A2E"/>
    <w:rsid w:val="00546220"/>
    <w:rsid w:val="005465AB"/>
    <w:rsid w:val="00546711"/>
    <w:rsid w:val="00546C2E"/>
    <w:rsid w:val="0054711B"/>
    <w:rsid w:val="0054716E"/>
    <w:rsid w:val="00547189"/>
    <w:rsid w:val="005471DD"/>
    <w:rsid w:val="005472F4"/>
    <w:rsid w:val="0054754C"/>
    <w:rsid w:val="00547BC3"/>
    <w:rsid w:val="00547D0B"/>
    <w:rsid w:val="0055032F"/>
    <w:rsid w:val="005504D4"/>
    <w:rsid w:val="00550E43"/>
    <w:rsid w:val="00550EA9"/>
    <w:rsid w:val="00550F0E"/>
    <w:rsid w:val="0055150A"/>
    <w:rsid w:val="00551C6E"/>
    <w:rsid w:val="00551C93"/>
    <w:rsid w:val="00551ECF"/>
    <w:rsid w:val="0055235E"/>
    <w:rsid w:val="005529BF"/>
    <w:rsid w:val="00552FCF"/>
    <w:rsid w:val="00553081"/>
    <w:rsid w:val="005532C3"/>
    <w:rsid w:val="0055374D"/>
    <w:rsid w:val="0055375E"/>
    <w:rsid w:val="00553A4F"/>
    <w:rsid w:val="00553A6B"/>
    <w:rsid w:val="00553FB2"/>
    <w:rsid w:val="00554076"/>
    <w:rsid w:val="00554953"/>
    <w:rsid w:val="00554CDC"/>
    <w:rsid w:val="00554ED7"/>
    <w:rsid w:val="0055507D"/>
    <w:rsid w:val="005550AF"/>
    <w:rsid w:val="005555B6"/>
    <w:rsid w:val="00555837"/>
    <w:rsid w:val="005559B8"/>
    <w:rsid w:val="00555AEC"/>
    <w:rsid w:val="00555C12"/>
    <w:rsid w:val="00555F0D"/>
    <w:rsid w:val="005560E0"/>
    <w:rsid w:val="0055647C"/>
    <w:rsid w:val="0055676A"/>
    <w:rsid w:val="00556E7C"/>
    <w:rsid w:val="0055797E"/>
    <w:rsid w:val="00557A90"/>
    <w:rsid w:val="00557B6A"/>
    <w:rsid w:val="00557CCB"/>
    <w:rsid w:val="00557F9E"/>
    <w:rsid w:val="00560786"/>
    <w:rsid w:val="0056137D"/>
    <w:rsid w:val="00561B68"/>
    <w:rsid w:val="00561FC0"/>
    <w:rsid w:val="00561FDC"/>
    <w:rsid w:val="0056238B"/>
    <w:rsid w:val="00562768"/>
    <w:rsid w:val="00562849"/>
    <w:rsid w:val="005628B0"/>
    <w:rsid w:val="0056290A"/>
    <w:rsid w:val="005633EA"/>
    <w:rsid w:val="00563BAE"/>
    <w:rsid w:val="00564311"/>
    <w:rsid w:val="00564773"/>
    <w:rsid w:val="0056486B"/>
    <w:rsid w:val="00564B61"/>
    <w:rsid w:val="00564BED"/>
    <w:rsid w:val="00564E58"/>
    <w:rsid w:val="00565584"/>
    <w:rsid w:val="00565754"/>
    <w:rsid w:val="005657DD"/>
    <w:rsid w:val="0056625C"/>
    <w:rsid w:val="0056632B"/>
    <w:rsid w:val="00566B65"/>
    <w:rsid w:val="00566E70"/>
    <w:rsid w:val="00566F36"/>
    <w:rsid w:val="005671A2"/>
    <w:rsid w:val="005673A1"/>
    <w:rsid w:val="00567880"/>
    <w:rsid w:val="00567DF8"/>
    <w:rsid w:val="0057013C"/>
    <w:rsid w:val="0057021D"/>
    <w:rsid w:val="00570375"/>
    <w:rsid w:val="005705D0"/>
    <w:rsid w:val="0057094C"/>
    <w:rsid w:val="005710C9"/>
    <w:rsid w:val="00571503"/>
    <w:rsid w:val="00571728"/>
    <w:rsid w:val="0057182C"/>
    <w:rsid w:val="00571B8B"/>
    <w:rsid w:val="00571E5C"/>
    <w:rsid w:val="005721BD"/>
    <w:rsid w:val="005722C2"/>
    <w:rsid w:val="0057266C"/>
    <w:rsid w:val="00572D72"/>
    <w:rsid w:val="0057305F"/>
    <w:rsid w:val="00573141"/>
    <w:rsid w:val="00573C04"/>
    <w:rsid w:val="00574031"/>
    <w:rsid w:val="005743E7"/>
    <w:rsid w:val="0057470A"/>
    <w:rsid w:val="00574774"/>
    <w:rsid w:val="00574A7B"/>
    <w:rsid w:val="005755A0"/>
    <w:rsid w:val="00575B2B"/>
    <w:rsid w:val="00575F20"/>
    <w:rsid w:val="00576213"/>
    <w:rsid w:val="0057657E"/>
    <w:rsid w:val="00576B1B"/>
    <w:rsid w:val="00576BEF"/>
    <w:rsid w:val="00576C21"/>
    <w:rsid w:val="00576EBA"/>
    <w:rsid w:val="005774A6"/>
    <w:rsid w:val="005774DB"/>
    <w:rsid w:val="00577656"/>
    <w:rsid w:val="00577849"/>
    <w:rsid w:val="005779C2"/>
    <w:rsid w:val="00577F5C"/>
    <w:rsid w:val="005806E5"/>
    <w:rsid w:val="00581D21"/>
    <w:rsid w:val="00581E31"/>
    <w:rsid w:val="00581EB4"/>
    <w:rsid w:val="00581F80"/>
    <w:rsid w:val="0058283F"/>
    <w:rsid w:val="00583151"/>
    <w:rsid w:val="005838F1"/>
    <w:rsid w:val="00583C42"/>
    <w:rsid w:val="00583CBF"/>
    <w:rsid w:val="00583E44"/>
    <w:rsid w:val="00583FFA"/>
    <w:rsid w:val="005843B8"/>
    <w:rsid w:val="00584500"/>
    <w:rsid w:val="00584B88"/>
    <w:rsid w:val="00584D50"/>
    <w:rsid w:val="00585436"/>
    <w:rsid w:val="00585683"/>
    <w:rsid w:val="00585EF1"/>
    <w:rsid w:val="00585EF3"/>
    <w:rsid w:val="0058673A"/>
    <w:rsid w:val="00586A9F"/>
    <w:rsid w:val="00586F53"/>
    <w:rsid w:val="005878FE"/>
    <w:rsid w:val="00587B8A"/>
    <w:rsid w:val="00587C28"/>
    <w:rsid w:val="00587DB7"/>
    <w:rsid w:val="005903CA"/>
    <w:rsid w:val="00590436"/>
    <w:rsid w:val="005905B4"/>
    <w:rsid w:val="005905BE"/>
    <w:rsid w:val="00590B67"/>
    <w:rsid w:val="00590BF1"/>
    <w:rsid w:val="00591517"/>
    <w:rsid w:val="00591DA9"/>
    <w:rsid w:val="00591EBB"/>
    <w:rsid w:val="005925F3"/>
    <w:rsid w:val="0059283C"/>
    <w:rsid w:val="00592C49"/>
    <w:rsid w:val="005931D7"/>
    <w:rsid w:val="0059325B"/>
    <w:rsid w:val="005933D6"/>
    <w:rsid w:val="00593535"/>
    <w:rsid w:val="0059382F"/>
    <w:rsid w:val="00593857"/>
    <w:rsid w:val="0059401A"/>
    <w:rsid w:val="005942DF"/>
    <w:rsid w:val="00594446"/>
    <w:rsid w:val="005945A4"/>
    <w:rsid w:val="0059475B"/>
    <w:rsid w:val="00594C1D"/>
    <w:rsid w:val="005950B2"/>
    <w:rsid w:val="0059512E"/>
    <w:rsid w:val="005956A5"/>
    <w:rsid w:val="0059570E"/>
    <w:rsid w:val="00595ED0"/>
    <w:rsid w:val="005962DF"/>
    <w:rsid w:val="0059663D"/>
    <w:rsid w:val="00596747"/>
    <w:rsid w:val="00596A7D"/>
    <w:rsid w:val="00596BF0"/>
    <w:rsid w:val="00596DF4"/>
    <w:rsid w:val="00597AC2"/>
    <w:rsid w:val="005A0144"/>
    <w:rsid w:val="005A0399"/>
    <w:rsid w:val="005A070A"/>
    <w:rsid w:val="005A0B26"/>
    <w:rsid w:val="005A0DD9"/>
    <w:rsid w:val="005A14E6"/>
    <w:rsid w:val="005A16A4"/>
    <w:rsid w:val="005A1BA8"/>
    <w:rsid w:val="005A1CB2"/>
    <w:rsid w:val="005A1F9F"/>
    <w:rsid w:val="005A2186"/>
    <w:rsid w:val="005A2851"/>
    <w:rsid w:val="005A2F41"/>
    <w:rsid w:val="005A34E3"/>
    <w:rsid w:val="005A350C"/>
    <w:rsid w:val="005A3535"/>
    <w:rsid w:val="005A3909"/>
    <w:rsid w:val="005A3E44"/>
    <w:rsid w:val="005A4B84"/>
    <w:rsid w:val="005A4D1B"/>
    <w:rsid w:val="005A523C"/>
    <w:rsid w:val="005A5BB3"/>
    <w:rsid w:val="005A5D7B"/>
    <w:rsid w:val="005A66ED"/>
    <w:rsid w:val="005A6B81"/>
    <w:rsid w:val="005A6B8F"/>
    <w:rsid w:val="005A7195"/>
    <w:rsid w:val="005A7546"/>
    <w:rsid w:val="005A76DC"/>
    <w:rsid w:val="005A7DB7"/>
    <w:rsid w:val="005A7E33"/>
    <w:rsid w:val="005B0786"/>
    <w:rsid w:val="005B0E17"/>
    <w:rsid w:val="005B12C5"/>
    <w:rsid w:val="005B1384"/>
    <w:rsid w:val="005B1571"/>
    <w:rsid w:val="005B1809"/>
    <w:rsid w:val="005B1BAB"/>
    <w:rsid w:val="005B1DCF"/>
    <w:rsid w:val="005B23C8"/>
    <w:rsid w:val="005B297A"/>
    <w:rsid w:val="005B29CF"/>
    <w:rsid w:val="005B2EFA"/>
    <w:rsid w:val="005B2FF1"/>
    <w:rsid w:val="005B331F"/>
    <w:rsid w:val="005B3AC0"/>
    <w:rsid w:val="005B3CF4"/>
    <w:rsid w:val="005B3E0D"/>
    <w:rsid w:val="005B442E"/>
    <w:rsid w:val="005B590D"/>
    <w:rsid w:val="005B5E0C"/>
    <w:rsid w:val="005B6571"/>
    <w:rsid w:val="005B68B3"/>
    <w:rsid w:val="005B6AFF"/>
    <w:rsid w:val="005B6C71"/>
    <w:rsid w:val="005B70A2"/>
    <w:rsid w:val="005B7AD1"/>
    <w:rsid w:val="005C0DCA"/>
    <w:rsid w:val="005C1875"/>
    <w:rsid w:val="005C1F8F"/>
    <w:rsid w:val="005C1FEE"/>
    <w:rsid w:val="005C21E7"/>
    <w:rsid w:val="005C23B7"/>
    <w:rsid w:val="005C25EA"/>
    <w:rsid w:val="005C267D"/>
    <w:rsid w:val="005C295E"/>
    <w:rsid w:val="005C2995"/>
    <w:rsid w:val="005C2A68"/>
    <w:rsid w:val="005C2B1A"/>
    <w:rsid w:val="005C2F07"/>
    <w:rsid w:val="005C3141"/>
    <w:rsid w:val="005C3597"/>
    <w:rsid w:val="005C3E1E"/>
    <w:rsid w:val="005C410D"/>
    <w:rsid w:val="005C45D2"/>
    <w:rsid w:val="005C4623"/>
    <w:rsid w:val="005C49C0"/>
    <w:rsid w:val="005C4BAD"/>
    <w:rsid w:val="005C4ECF"/>
    <w:rsid w:val="005C5151"/>
    <w:rsid w:val="005C54BB"/>
    <w:rsid w:val="005C5762"/>
    <w:rsid w:val="005C57AE"/>
    <w:rsid w:val="005C6109"/>
    <w:rsid w:val="005C6463"/>
    <w:rsid w:val="005C647A"/>
    <w:rsid w:val="005C647B"/>
    <w:rsid w:val="005C6667"/>
    <w:rsid w:val="005C6834"/>
    <w:rsid w:val="005C6980"/>
    <w:rsid w:val="005C6C96"/>
    <w:rsid w:val="005C6CB1"/>
    <w:rsid w:val="005C6D2D"/>
    <w:rsid w:val="005C71FF"/>
    <w:rsid w:val="005C723F"/>
    <w:rsid w:val="005C7459"/>
    <w:rsid w:val="005C748D"/>
    <w:rsid w:val="005C766D"/>
    <w:rsid w:val="005C7B8A"/>
    <w:rsid w:val="005C7BF6"/>
    <w:rsid w:val="005C7D54"/>
    <w:rsid w:val="005C7E19"/>
    <w:rsid w:val="005D0128"/>
    <w:rsid w:val="005D0A47"/>
    <w:rsid w:val="005D0A9E"/>
    <w:rsid w:val="005D0DCB"/>
    <w:rsid w:val="005D0FD8"/>
    <w:rsid w:val="005D1149"/>
    <w:rsid w:val="005D169A"/>
    <w:rsid w:val="005D1A4B"/>
    <w:rsid w:val="005D1B56"/>
    <w:rsid w:val="005D1CAE"/>
    <w:rsid w:val="005D272E"/>
    <w:rsid w:val="005D2966"/>
    <w:rsid w:val="005D3C5A"/>
    <w:rsid w:val="005D3E32"/>
    <w:rsid w:val="005D40B3"/>
    <w:rsid w:val="005D46EE"/>
    <w:rsid w:val="005D4B10"/>
    <w:rsid w:val="005D504A"/>
    <w:rsid w:val="005D532F"/>
    <w:rsid w:val="005D5829"/>
    <w:rsid w:val="005D5D49"/>
    <w:rsid w:val="005D5EC5"/>
    <w:rsid w:val="005D64DA"/>
    <w:rsid w:val="005D7418"/>
    <w:rsid w:val="005D7558"/>
    <w:rsid w:val="005D7909"/>
    <w:rsid w:val="005E0421"/>
    <w:rsid w:val="005E0559"/>
    <w:rsid w:val="005E0668"/>
    <w:rsid w:val="005E0709"/>
    <w:rsid w:val="005E0B7F"/>
    <w:rsid w:val="005E0DF3"/>
    <w:rsid w:val="005E0ECF"/>
    <w:rsid w:val="005E1A5A"/>
    <w:rsid w:val="005E1D28"/>
    <w:rsid w:val="005E1E77"/>
    <w:rsid w:val="005E2992"/>
    <w:rsid w:val="005E2AF7"/>
    <w:rsid w:val="005E30EC"/>
    <w:rsid w:val="005E336C"/>
    <w:rsid w:val="005E3AB6"/>
    <w:rsid w:val="005E3F2B"/>
    <w:rsid w:val="005E483F"/>
    <w:rsid w:val="005E4AF2"/>
    <w:rsid w:val="005E4DDB"/>
    <w:rsid w:val="005E534F"/>
    <w:rsid w:val="005E587B"/>
    <w:rsid w:val="005E63B2"/>
    <w:rsid w:val="005E654B"/>
    <w:rsid w:val="005E67E2"/>
    <w:rsid w:val="005E6947"/>
    <w:rsid w:val="005E6E3C"/>
    <w:rsid w:val="005E7155"/>
    <w:rsid w:val="005E7228"/>
    <w:rsid w:val="005E7383"/>
    <w:rsid w:val="005E7646"/>
    <w:rsid w:val="005E7DA8"/>
    <w:rsid w:val="005F02F1"/>
    <w:rsid w:val="005F0467"/>
    <w:rsid w:val="005F0852"/>
    <w:rsid w:val="005F0962"/>
    <w:rsid w:val="005F09E6"/>
    <w:rsid w:val="005F0E0A"/>
    <w:rsid w:val="005F0E30"/>
    <w:rsid w:val="005F1807"/>
    <w:rsid w:val="005F1A87"/>
    <w:rsid w:val="005F1C83"/>
    <w:rsid w:val="005F1E1A"/>
    <w:rsid w:val="005F246E"/>
    <w:rsid w:val="005F2534"/>
    <w:rsid w:val="005F28D3"/>
    <w:rsid w:val="005F2A5D"/>
    <w:rsid w:val="005F2BDA"/>
    <w:rsid w:val="005F314F"/>
    <w:rsid w:val="005F31DD"/>
    <w:rsid w:val="005F3421"/>
    <w:rsid w:val="005F3D4A"/>
    <w:rsid w:val="005F41C1"/>
    <w:rsid w:val="005F4830"/>
    <w:rsid w:val="005F4A88"/>
    <w:rsid w:val="005F4C62"/>
    <w:rsid w:val="005F50D7"/>
    <w:rsid w:val="005F54BC"/>
    <w:rsid w:val="005F565C"/>
    <w:rsid w:val="005F56AF"/>
    <w:rsid w:val="005F5EDB"/>
    <w:rsid w:val="005F60AE"/>
    <w:rsid w:val="005F6133"/>
    <w:rsid w:val="005F683C"/>
    <w:rsid w:val="005F6AA0"/>
    <w:rsid w:val="005F6C58"/>
    <w:rsid w:val="005F6FE0"/>
    <w:rsid w:val="00601150"/>
    <w:rsid w:val="006011C5"/>
    <w:rsid w:val="00601329"/>
    <w:rsid w:val="00601587"/>
    <w:rsid w:val="006017E2"/>
    <w:rsid w:val="00601AC5"/>
    <w:rsid w:val="00602A6F"/>
    <w:rsid w:val="00602F3D"/>
    <w:rsid w:val="006044B8"/>
    <w:rsid w:val="006044E8"/>
    <w:rsid w:val="00604785"/>
    <w:rsid w:val="00604940"/>
    <w:rsid w:val="00604AE6"/>
    <w:rsid w:val="0060502D"/>
    <w:rsid w:val="00605211"/>
    <w:rsid w:val="00605A95"/>
    <w:rsid w:val="00605BE2"/>
    <w:rsid w:val="00605D41"/>
    <w:rsid w:val="00605DE1"/>
    <w:rsid w:val="0060628C"/>
    <w:rsid w:val="006064F4"/>
    <w:rsid w:val="00606759"/>
    <w:rsid w:val="00607362"/>
    <w:rsid w:val="00607554"/>
    <w:rsid w:val="006079D6"/>
    <w:rsid w:val="00607B93"/>
    <w:rsid w:val="006103A9"/>
    <w:rsid w:val="00610C11"/>
    <w:rsid w:val="006110F9"/>
    <w:rsid w:val="00611280"/>
    <w:rsid w:val="00611B52"/>
    <w:rsid w:val="00611B99"/>
    <w:rsid w:val="00611C39"/>
    <w:rsid w:val="00612329"/>
    <w:rsid w:val="00612359"/>
    <w:rsid w:val="00612635"/>
    <w:rsid w:val="00612762"/>
    <w:rsid w:val="006129FE"/>
    <w:rsid w:val="00612BD9"/>
    <w:rsid w:val="00612E97"/>
    <w:rsid w:val="006130C9"/>
    <w:rsid w:val="0061328F"/>
    <w:rsid w:val="00613633"/>
    <w:rsid w:val="006138A9"/>
    <w:rsid w:val="00613AB3"/>
    <w:rsid w:val="00613DEA"/>
    <w:rsid w:val="00613E66"/>
    <w:rsid w:val="00613E98"/>
    <w:rsid w:val="006141CF"/>
    <w:rsid w:val="00614B17"/>
    <w:rsid w:val="00614C44"/>
    <w:rsid w:val="00614D0D"/>
    <w:rsid w:val="00614D4F"/>
    <w:rsid w:val="00615125"/>
    <w:rsid w:val="0061565A"/>
    <w:rsid w:val="00615999"/>
    <w:rsid w:val="00615AA6"/>
    <w:rsid w:val="00615B13"/>
    <w:rsid w:val="00615CD0"/>
    <w:rsid w:val="0061607B"/>
    <w:rsid w:val="006160FE"/>
    <w:rsid w:val="00616539"/>
    <w:rsid w:val="00616CDA"/>
    <w:rsid w:val="00616DE1"/>
    <w:rsid w:val="00616F15"/>
    <w:rsid w:val="00617087"/>
    <w:rsid w:val="006170B9"/>
    <w:rsid w:val="006170DA"/>
    <w:rsid w:val="006172EB"/>
    <w:rsid w:val="0061732F"/>
    <w:rsid w:val="0061758F"/>
    <w:rsid w:val="0062069D"/>
    <w:rsid w:val="00620D6A"/>
    <w:rsid w:val="00620D80"/>
    <w:rsid w:val="00621207"/>
    <w:rsid w:val="00621DB1"/>
    <w:rsid w:val="0062208D"/>
    <w:rsid w:val="00622581"/>
    <w:rsid w:val="006225D5"/>
    <w:rsid w:val="006227C5"/>
    <w:rsid w:val="006229BF"/>
    <w:rsid w:val="00622C67"/>
    <w:rsid w:val="00622DBF"/>
    <w:rsid w:val="00622FD8"/>
    <w:rsid w:val="00623272"/>
    <w:rsid w:val="006235D5"/>
    <w:rsid w:val="006238C9"/>
    <w:rsid w:val="00623C2A"/>
    <w:rsid w:val="00623D81"/>
    <w:rsid w:val="00623E0D"/>
    <w:rsid w:val="0062454D"/>
    <w:rsid w:val="00624AEA"/>
    <w:rsid w:val="00624FE2"/>
    <w:rsid w:val="0062500D"/>
    <w:rsid w:val="006253A5"/>
    <w:rsid w:val="00625557"/>
    <w:rsid w:val="00625578"/>
    <w:rsid w:val="00625656"/>
    <w:rsid w:val="00625D6F"/>
    <w:rsid w:val="00625F22"/>
    <w:rsid w:val="00625FD4"/>
    <w:rsid w:val="0062602A"/>
    <w:rsid w:val="0062608C"/>
    <w:rsid w:val="0062624D"/>
    <w:rsid w:val="006269D2"/>
    <w:rsid w:val="00626D7E"/>
    <w:rsid w:val="006270D4"/>
    <w:rsid w:val="006271B3"/>
    <w:rsid w:val="006271FC"/>
    <w:rsid w:val="00627EC5"/>
    <w:rsid w:val="0063015E"/>
    <w:rsid w:val="006305B9"/>
    <w:rsid w:val="00630876"/>
    <w:rsid w:val="00631295"/>
    <w:rsid w:val="006314E9"/>
    <w:rsid w:val="00631622"/>
    <w:rsid w:val="00631B28"/>
    <w:rsid w:val="00632481"/>
    <w:rsid w:val="006328C5"/>
    <w:rsid w:val="00632C35"/>
    <w:rsid w:val="0063355C"/>
    <w:rsid w:val="006339FF"/>
    <w:rsid w:val="00633A1F"/>
    <w:rsid w:val="00633A73"/>
    <w:rsid w:val="006340C7"/>
    <w:rsid w:val="00634138"/>
    <w:rsid w:val="00634485"/>
    <w:rsid w:val="00634511"/>
    <w:rsid w:val="00634890"/>
    <w:rsid w:val="00634D79"/>
    <w:rsid w:val="00634E48"/>
    <w:rsid w:val="00635154"/>
    <w:rsid w:val="006359A6"/>
    <w:rsid w:val="00635BBA"/>
    <w:rsid w:val="00635E0E"/>
    <w:rsid w:val="00636140"/>
    <w:rsid w:val="0063630D"/>
    <w:rsid w:val="00636448"/>
    <w:rsid w:val="0063655C"/>
    <w:rsid w:val="00637057"/>
    <w:rsid w:val="00637086"/>
    <w:rsid w:val="00637B99"/>
    <w:rsid w:val="00637D80"/>
    <w:rsid w:val="00640222"/>
    <w:rsid w:val="006404C5"/>
    <w:rsid w:val="00640727"/>
    <w:rsid w:val="00640A7B"/>
    <w:rsid w:val="00640AF2"/>
    <w:rsid w:val="0064155A"/>
    <w:rsid w:val="00641564"/>
    <w:rsid w:val="00641BB8"/>
    <w:rsid w:val="0064296D"/>
    <w:rsid w:val="00643309"/>
    <w:rsid w:val="006433AB"/>
    <w:rsid w:val="00643431"/>
    <w:rsid w:val="00643765"/>
    <w:rsid w:val="00643801"/>
    <w:rsid w:val="00643C5E"/>
    <w:rsid w:val="00644195"/>
    <w:rsid w:val="00644293"/>
    <w:rsid w:val="006457A5"/>
    <w:rsid w:val="0064580F"/>
    <w:rsid w:val="00645BC8"/>
    <w:rsid w:val="006464F2"/>
    <w:rsid w:val="00646958"/>
    <w:rsid w:val="006469B4"/>
    <w:rsid w:val="00646DD0"/>
    <w:rsid w:val="00646E19"/>
    <w:rsid w:val="006471FC"/>
    <w:rsid w:val="0064720D"/>
    <w:rsid w:val="00647210"/>
    <w:rsid w:val="006473A5"/>
    <w:rsid w:val="0064794B"/>
    <w:rsid w:val="00647D9F"/>
    <w:rsid w:val="00647F42"/>
    <w:rsid w:val="00650174"/>
    <w:rsid w:val="00650265"/>
    <w:rsid w:val="0065059F"/>
    <w:rsid w:val="006505CC"/>
    <w:rsid w:val="006507EA"/>
    <w:rsid w:val="006509D6"/>
    <w:rsid w:val="0065161E"/>
    <w:rsid w:val="006516AF"/>
    <w:rsid w:val="00651AEC"/>
    <w:rsid w:val="00651C21"/>
    <w:rsid w:val="0065218E"/>
    <w:rsid w:val="00652354"/>
    <w:rsid w:val="00652941"/>
    <w:rsid w:val="00653090"/>
    <w:rsid w:val="006533C5"/>
    <w:rsid w:val="006536FA"/>
    <w:rsid w:val="0065382F"/>
    <w:rsid w:val="0065388C"/>
    <w:rsid w:val="00653CF4"/>
    <w:rsid w:val="0065430C"/>
    <w:rsid w:val="006546AC"/>
    <w:rsid w:val="00654B4D"/>
    <w:rsid w:val="00654EE8"/>
    <w:rsid w:val="00655403"/>
    <w:rsid w:val="00655596"/>
    <w:rsid w:val="0065631D"/>
    <w:rsid w:val="0065642B"/>
    <w:rsid w:val="006565A2"/>
    <w:rsid w:val="00656BBE"/>
    <w:rsid w:val="00656CBA"/>
    <w:rsid w:val="00656EB8"/>
    <w:rsid w:val="00657399"/>
    <w:rsid w:val="00657406"/>
    <w:rsid w:val="006578F2"/>
    <w:rsid w:val="00660118"/>
    <w:rsid w:val="00660136"/>
    <w:rsid w:val="006605FE"/>
    <w:rsid w:val="0066098F"/>
    <w:rsid w:val="006612B1"/>
    <w:rsid w:val="00661334"/>
    <w:rsid w:val="006613E2"/>
    <w:rsid w:val="00662057"/>
    <w:rsid w:val="0066224A"/>
    <w:rsid w:val="00662493"/>
    <w:rsid w:val="006626E1"/>
    <w:rsid w:val="00662929"/>
    <w:rsid w:val="00662A81"/>
    <w:rsid w:val="00662E7F"/>
    <w:rsid w:val="00662FA3"/>
    <w:rsid w:val="0066328F"/>
    <w:rsid w:val="006635DB"/>
    <w:rsid w:val="00663A7D"/>
    <w:rsid w:val="00664060"/>
    <w:rsid w:val="00664658"/>
    <w:rsid w:val="006650BA"/>
    <w:rsid w:val="006650E0"/>
    <w:rsid w:val="00665723"/>
    <w:rsid w:val="00665A47"/>
    <w:rsid w:val="0066688F"/>
    <w:rsid w:val="00666CC4"/>
    <w:rsid w:val="00666DA9"/>
    <w:rsid w:val="00666FED"/>
    <w:rsid w:val="006673CA"/>
    <w:rsid w:val="00667975"/>
    <w:rsid w:val="006679BC"/>
    <w:rsid w:val="00667C46"/>
    <w:rsid w:val="00667C5C"/>
    <w:rsid w:val="00670240"/>
    <w:rsid w:val="00670A10"/>
    <w:rsid w:val="00670CC2"/>
    <w:rsid w:val="00670F84"/>
    <w:rsid w:val="00670FB6"/>
    <w:rsid w:val="006711CB"/>
    <w:rsid w:val="0067124E"/>
    <w:rsid w:val="00671B0E"/>
    <w:rsid w:val="00672DE2"/>
    <w:rsid w:val="0067335C"/>
    <w:rsid w:val="00673A51"/>
    <w:rsid w:val="00673A9F"/>
    <w:rsid w:val="00673E2D"/>
    <w:rsid w:val="00673F9E"/>
    <w:rsid w:val="00674367"/>
    <w:rsid w:val="00674DAF"/>
    <w:rsid w:val="00674E6B"/>
    <w:rsid w:val="006750BA"/>
    <w:rsid w:val="00675509"/>
    <w:rsid w:val="006756B8"/>
    <w:rsid w:val="00675992"/>
    <w:rsid w:val="00675DCC"/>
    <w:rsid w:val="00675F1B"/>
    <w:rsid w:val="00675F3B"/>
    <w:rsid w:val="0067612B"/>
    <w:rsid w:val="00676933"/>
    <w:rsid w:val="00676D9E"/>
    <w:rsid w:val="00676DE3"/>
    <w:rsid w:val="0067733E"/>
    <w:rsid w:val="0067797F"/>
    <w:rsid w:val="00677D71"/>
    <w:rsid w:val="0068007F"/>
    <w:rsid w:val="006801D4"/>
    <w:rsid w:val="006808E7"/>
    <w:rsid w:val="00680B63"/>
    <w:rsid w:val="00680D81"/>
    <w:rsid w:val="00680F1D"/>
    <w:rsid w:val="00680F91"/>
    <w:rsid w:val="0068120B"/>
    <w:rsid w:val="00681AC4"/>
    <w:rsid w:val="00681BBD"/>
    <w:rsid w:val="00681C20"/>
    <w:rsid w:val="00681C81"/>
    <w:rsid w:val="00681CB0"/>
    <w:rsid w:val="00681D62"/>
    <w:rsid w:val="00682357"/>
    <w:rsid w:val="0068241F"/>
    <w:rsid w:val="0068264A"/>
    <w:rsid w:val="006826FC"/>
    <w:rsid w:val="00682BE9"/>
    <w:rsid w:val="00682EA5"/>
    <w:rsid w:val="00683050"/>
    <w:rsid w:val="006836CA"/>
    <w:rsid w:val="00683916"/>
    <w:rsid w:val="00683E40"/>
    <w:rsid w:val="00684125"/>
    <w:rsid w:val="00684A1C"/>
    <w:rsid w:val="00684A94"/>
    <w:rsid w:val="00684D32"/>
    <w:rsid w:val="00684DCD"/>
    <w:rsid w:val="006852FD"/>
    <w:rsid w:val="00686102"/>
    <w:rsid w:val="0068633E"/>
    <w:rsid w:val="00686504"/>
    <w:rsid w:val="00686869"/>
    <w:rsid w:val="006868B0"/>
    <w:rsid w:val="00686A66"/>
    <w:rsid w:val="00686FEE"/>
    <w:rsid w:val="0068701C"/>
    <w:rsid w:val="0069069F"/>
    <w:rsid w:val="00690B17"/>
    <w:rsid w:val="00691830"/>
    <w:rsid w:val="00691932"/>
    <w:rsid w:val="00691B81"/>
    <w:rsid w:val="00692BD1"/>
    <w:rsid w:val="00692F64"/>
    <w:rsid w:val="006930D5"/>
    <w:rsid w:val="00693490"/>
    <w:rsid w:val="00693878"/>
    <w:rsid w:val="006939DA"/>
    <w:rsid w:val="00693A79"/>
    <w:rsid w:val="00693E86"/>
    <w:rsid w:val="00694012"/>
    <w:rsid w:val="006941E8"/>
    <w:rsid w:val="0069473D"/>
    <w:rsid w:val="00694B3C"/>
    <w:rsid w:val="00694FA3"/>
    <w:rsid w:val="0069511F"/>
    <w:rsid w:val="006951C0"/>
    <w:rsid w:val="006957B1"/>
    <w:rsid w:val="006959F5"/>
    <w:rsid w:val="00695E15"/>
    <w:rsid w:val="00696111"/>
    <w:rsid w:val="006961B7"/>
    <w:rsid w:val="0069687F"/>
    <w:rsid w:val="00696FB2"/>
    <w:rsid w:val="00697028"/>
    <w:rsid w:val="006975E8"/>
    <w:rsid w:val="00697C3B"/>
    <w:rsid w:val="00697E10"/>
    <w:rsid w:val="006A005D"/>
    <w:rsid w:val="006A0157"/>
    <w:rsid w:val="006A02F2"/>
    <w:rsid w:val="006A0478"/>
    <w:rsid w:val="006A0514"/>
    <w:rsid w:val="006A07B0"/>
    <w:rsid w:val="006A0D0E"/>
    <w:rsid w:val="006A0DC7"/>
    <w:rsid w:val="006A1092"/>
    <w:rsid w:val="006A1546"/>
    <w:rsid w:val="006A1AF4"/>
    <w:rsid w:val="006A1BFC"/>
    <w:rsid w:val="006A1FA1"/>
    <w:rsid w:val="006A1FD3"/>
    <w:rsid w:val="006A2573"/>
    <w:rsid w:val="006A2653"/>
    <w:rsid w:val="006A29B9"/>
    <w:rsid w:val="006A2DD9"/>
    <w:rsid w:val="006A2F60"/>
    <w:rsid w:val="006A30E8"/>
    <w:rsid w:val="006A313B"/>
    <w:rsid w:val="006A34F0"/>
    <w:rsid w:val="006A390F"/>
    <w:rsid w:val="006A3972"/>
    <w:rsid w:val="006A41EF"/>
    <w:rsid w:val="006A440D"/>
    <w:rsid w:val="006A4685"/>
    <w:rsid w:val="006A497F"/>
    <w:rsid w:val="006A5B63"/>
    <w:rsid w:val="006A6BEF"/>
    <w:rsid w:val="006A71F6"/>
    <w:rsid w:val="006A7765"/>
    <w:rsid w:val="006B03BE"/>
    <w:rsid w:val="006B0914"/>
    <w:rsid w:val="006B0962"/>
    <w:rsid w:val="006B0C8E"/>
    <w:rsid w:val="006B0F00"/>
    <w:rsid w:val="006B0FB9"/>
    <w:rsid w:val="006B1A33"/>
    <w:rsid w:val="006B1DBD"/>
    <w:rsid w:val="006B1DC7"/>
    <w:rsid w:val="006B1EEB"/>
    <w:rsid w:val="006B211B"/>
    <w:rsid w:val="006B235C"/>
    <w:rsid w:val="006B28E8"/>
    <w:rsid w:val="006B298B"/>
    <w:rsid w:val="006B2BC4"/>
    <w:rsid w:val="006B3408"/>
    <w:rsid w:val="006B3655"/>
    <w:rsid w:val="006B39E2"/>
    <w:rsid w:val="006B3A1F"/>
    <w:rsid w:val="006B3F4F"/>
    <w:rsid w:val="006B4664"/>
    <w:rsid w:val="006B46AC"/>
    <w:rsid w:val="006B49F5"/>
    <w:rsid w:val="006B4B50"/>
    <w:rsid w:val="006B4B70"/>
    <w:rsid w:val="006B4F95"/>
    <w:rsid w:val="006B51F8"/>
    <w:rsid w:val="006B5DAA"/>
    <w:rsid w:val="006B5EC8"/>
    <w:rsid w:val="006B6680"/>
    <w:rsid w:val="006B6852"/>
    <w:rsid w:val="006B689F"/>
    <w:rsid w:val="006B6B26"/>
    <w:rsid w:val="006B7048"/>
    <w:rsid w:val="006B7218"/>
    <w:rsid w:val="006B7467"/>
    <w:rsid w:val="006B77AD"/>
    <w:rsid w:val="006B7D49"/>
    <w:rsid w:val="006B7DF9"/>
    <w:rsid w:val="006C0274"/>
    <w:rsid w:val="006C05D0"/>
    <w:rsid w:val="006C140F"/>
    <w:rsid w:val="006C15F0"/>
    <w:rsid w:val="006C1A39"/>
    <w:rsid w:val="006C1D31"/>
    <w:rsid w:val="006C1EB8"/>
    <w:rsid w:val="006C2427"/>
    <w:rsid w:val="006C24F6"/>
    <w:rsid w:val="006C255A"/>
    <w:rsid w:val="006C2A85"/>
    <w:rsid w:val="006C2BE2"/>
    <w:rsid w:val="006C2EF9"/>
    <w:rsid w:val="006C2FB3"/>
    <w:rsid w:val="006C32FC"/>
    <w:rsid w:val="006C36AC"/>
    <w:rsid w:val="006C3E4C"/>
    <w:rsid w:val="006C44FD"/>
    <w:rsid w:val="006C4797"/>
    <w:rsid w:val="006C5127"/>
    <w:rsid w:val="006C53E6"/>
    <w:rsid w:val="006C54CE"/>
    <w:rsid w:val="006C56AC"/>
    <w:rsid w:val="006C5A96"/>
    <w:rsid w:val="006C5C5E"/>
    <w:rsid w:val="006C5F19"/>
    <w:rsid w:val="006C69FF"/>
    <w:rsid w:val="006C6A74"/>
    <w:rsid w:val="006C6E05"/>
    <w:rsid w:val="006C7581"/>
    <w:rsid w:val="006C767D"/>
    <w:rsid w:val="006C770D"/>
    <w:rsid w:val="006D047D"/>
    <w:rsid w:val="006D071E"/>
    <w:rsid w:val="006D0C2A"/>
    <w:rsid w:val="006D0E52"/>
    <w:rsid w:val="006D10DD"/>
    <w:rsid w:val="006D1488"/>
    <w:rsid w:val="006D1674"/>
    <w:rsid w:val="006D1B0A"/>
    <w:rsid w:val="006D1DD6"/>
    <w:rsid w:val="006D201B"/>
    <w:rsid w:val="006D2023"/>
    <w:rsid w:val="006D2625"/>
    <w:rsid w:val="006D269E"/>
    <w:rsid w:val="006D29AE"/>
    <w:rsid w:val="006D2AB4"/>
    <w:rsid w:val="006D2B42"/>
    <w:rsid w:val="006D2CA2"/>
    <w:rsid w:val="006D2D7F"/>
    <w:rsid w:val="006D3972"/>
    <w:rsid w:val="006D3B16"/>
    <w:rsid w:val="006D4392"/>
    <w:rsid w:val="006D475D"/>
    <w:rsid w:val="006D4A76"/>
    <w:rsid w:val="006D4D7E"/>
    <w:rsid w:val="006D5009"/>
    <w:rsid w:val="006D5B86"/>
    <w:rsid w:val="006D5E2B"/>
    <w:rsid w:val="006D6201"/>
    <w:rsid w:val="006D6371"/>
    <w:rsid w:val="006D6E39"/>
    <w:rsid w:val="006D6F33"/>
    <w:rsid w:val="006D7140"/>
    <w:rsid w:val="006D73F8"/>
    <w:rsid w:val="006D7EA2"/>
    <w:rsid w:val="006D7EEB"/>
    <w:rsid w:val="006D7F59"/>
    <w:rsid w:val="006E04FE"/>
    <w:rsid w:val="006E06AC"/>
    <w:rsid w:val="006E06D3"/>
    <w:rsid w:val="006E074F"/>
    <w:rsid w:val="006E0836"/>
    <w:rsid w:val="006E0FB5"/>
    <w:rsid w:val="006E1976"/>
    <w:rsid w:val="006E1BB0"/>
    <w:rsid w:val="006E1E74"/>
    <w:rsid w:val="006E25F7"/>
    <w:rsid w:val="006E27FE"/>
    <w:rsid w:val="006E33F7"/>
    <w:rsid w:val="006E3C33"/>
    <w:rsid w:val="006E410B"/>
    <w:rsid w:val="006E4335"/>
    <w:rsid w:val="006E44A5"/>
    <w:rsid w:val="006E44EB"/>
    <w:rsid w:val="006E4C49"/>
    <w:rsid w:val="006E4D6F"/>
    <w:rsid w:val="006E53D2"/>
    <w:rsid w:val="006E5462"/>
    <w:rsid w:val="006E55AA"/>
    <w:rsid w:val="006E5BA0"/>
    <w:rsid w:val="006E61FC"/>
    <w:rsid w:val="006E6389"/>
    <w:rsid w:val="006E68E3"/>
    <w:rsid w:val="006E6ACF"/>
    <w:rsid w:val="006E6CFD"/>
    <w:rsid w:val="006E6E7C"/>
    <w:rsid w:val="006E6EDC"/>
    <w:rsid w:val="006E71A4"/>
    <w:rsid w:val="006E7647"/>
    <w:rsid w:val="006E7931"/>
    <w:rsid w:val="006E79F3"/>
    <w:rsid w:val="006F0727"/>
    <w:rsid w:val="006F091B"/>
    <w:rsid w:val="006F0BAE"/>
    <w:rsid w:val="006F0F3C"/>
    <w:rsid w:val="006F1434"/>
    <w:rsid w:val="006F2504"/>
    <w:rsid w:val="006F29F5"/>
    <w:rsid w:val="006F2C5A"/>
    <w:rsid w:val="006F3059"/>
    <w:rsid w:val="006F30F8"/>
    <w:rsid w:val="006F335F"/>
    <w:rsid w:val="006F3599"/>
    <w:rsid w:val="006F3D42"/>
    <w:rsid w:val="006F3D60"/>
    <w:rsid w:val="006F3F4F"/>
    <w:rsid w:val="006F3F86"/>
    <w:rsid w:val="006F4369"/>
    <w:rsid w:val="006F4506"/>
    <w:rsid w:val="006F4D1A"/>
    <w:rsid w:val="006F534F"/>
    <w:rsid w:val="006F55F2"/>
    <w:rsid w:val="006F5A76"/>
    <w:rsid w:val="006F5AB6"/>
    <w:rsid w:val="006F5AD6"/>
    <w:rsid w:val="006F5F90"/>
    <w:rsid w:val="006F61D7"/>
    <w:rsid w:val="006F6333"/>
    <w:rsid w:val="006F69FF"/>
    <w:rsid w:val="006F71B5"/>
    <w:rsid w:val="006F7279"/>
    <w:rsid w:val="006F7A70"/>
    <w:rsid w:val="0070019A"/>
    <w:rsid w:val="007001DA"/>
    <w:rsid w:val="00700436"/>
    <w:rsid w:val="007004CA"/>
    <w:rsid w:val="00700CBB"/>
    <w:rsid w:val="00700FF5"/>
    <w:rsid w:val="00701189"/>
    <w:rsid w:val="0070126D"/>
    <w:rsid w:val="007012DA"/>
    <w:rsid w:val="007017EB"/>
    <w:rsid w:val="00701E5A"/>
    <w:rsid w:val="0070224A"/>
    <w:rsid w:val="00702909"/>
    <w:rsid w:val="00702DAA"/>
    <w:rsid w:val="00703168"/>
    <w:rsid w:val="00703C28"/>
    <w:rsid w:val="00703D94"/>
    <w:rsid w:val="007042CF"/>
    <w:rsid w:val="0070431A"/>
    <w:rsid w:val="007047FD"/>
    <w:rsid w:val="00705122"/>
    <w:rsid w:val="0070528E"/>
    <w:rsid w:val="00705291"/>
    <w:rsid w:val="007053D7"/>
    <w:rsid w:val="00705741"/>
    <w:rsid w:val="00706383"/>
    <w:rsid w:val="007066E2"/>
    <w:rsid w:val="0070684E"/>
    <w:rsid w:val="00706F76"/>
    <w:rsid w:val="00707174"/>
    <w:rsid w:val="007075FE"/>
    <w:rsid w:val="00707C34"/>
    <w:rsid w:val="00707F2D"/>
    <w:rsid w:val="00710016"/>
    <w:rsid w:val="00710255"/>
    <w:rsid w:val="00710841"/>
    <w:rsid w:val="00710A2A"/>
    <w:rsid w:val="00710DBD"/>
    <w:rsid w:val="007114E9"/>
    <w:rsid w:val="00711574"/>
    <w:rsid w:val="00711743"/>
    <w:rsid w:val="007119CB"/>
    <w:rsid w:val="00711DE7"/>
    <w:rsid w:val="007123ED"/>
    <w:rsid w:val="0071255C"/>
    <w:rsid w:val="00712DF1"/>
    <w:rsid w:val="00712EE0"/>
    <w:rsid w:val="00713770"/>
    <w:rsid w:val="00713A18"/>
    <w:rsid w:val="0071434B"/>
    <w:rsid w:val="007143E0"/>
    <w:rsid w:val="0071494D"/>
    <w:rsid w:val="00715357"/>
    <w:rsid w:val="007154CD"/>
    <w:rsid w:val="00715EEA"/>
    <w:rsid w:val="00716124"/>
    <w:rsid w:val="007161A6"/>
    <w:rsid w:val="0071676E"/>
    <w:rsid w:val="00716989"/>
    <w:rsid w:val="007169E1"/>
    <w:rsid w:val="00716A33"/>
    <w:rsid w:val="00716F76"/>
    <w:rsid w:val="0071714C"/>
    <w:rsid w:val="00717401"/>
    <w:rsid w:val="007178A0"/>
    <w:rsid w:val="00717925"/>
    <w:rsid w:val="00717970"/>
    <w:rsid w:val="00717BD1"/>
    <w:rsid w:val="00717ED9"/>
    <w:rsid w:val="00717F9A"/>
    <w:rsid w:val="0072056F"/>
    <w:rsid w:val="0072096D"/>
    <w:rsid w:val="00720E0F"/>
    <w:rsid w:val="00721D05"/>
    <w:rsid w:val="007220B8"/>
    <w:rsid w:val="007221C6"/>
    <w:rsid w:val="00722614"/>
    <w:rsid w:val="007226F6"/>
    <w:rsid w:val="0072346E"/>
    <w:rsid w:val="00723616"/>
    <w:rsid w:val="00723AE2"/>
    <w:rsid w:val="00723C97"/>
    <w:rsid w:val="00723D0D"/>
    <w:rsid w:val="00723D41"/>
    <w:rsid w:val="00723E45"/>
    <w:rsid w:val="00724111"/>
    <w:rsid w:val="00724294"/>
    <w:rsid w:val="00724430"/>
    <w:rsid w:val="0072444C"/>
    <w:rsid w:val="0072452F"/>
    <w:rsid w:val="00724EC4"/>
    <w:rsid w:val="00725193"/>
    <w:rsid w:val="007253FF"/>
    <w:rsid w:val="007256C8"/>
    <w:rsid w:val="007257BF"/>
    <w:rsid w:val="0072617B"/>
    <w:rsid w:val="007263FB"/>
    <w:rsid w:val="00726440"/>
    <w:rsid w:val="007266BC"/>
    <w:rsid w:val="007267E8"/>
    <w:rsid w:val="00726A39"/>
    <w:rsid w:val="00726D8F"/>
    <w:rsid w:val="00726DB4"/>
    <w:rsid w:val="0072717E"/>
    <w:rsid w:val="007278D2"/>
    <w:rsid w:val="007304F5"/>
    <w:rsid w:val="00730974"/>
    <w:rsid w:val="00730996"/>
    <w:rsid w:val="00730A1E"/>
    <w:rsid w:val="007312A1"/>
    <w:rsid w:val="00732266"/>
    <w:rsid w:val="007326DF"/>
    <w:rsid w:val="007328BA"/>
    <w:rsid w:val="00732BF0"/>
    <w:rsid w:val="00732FA0"/>
    <w:rsid w:val="007330C3"/>
    <w:rsid w:val="0073311C"/>
    <w:rsid w:val="007344E5"/>
    <w:rsid w:val="007347F5"/>
    <w:rsid w:val="00734C9D"/>
    <w:rsid w:val="00734D44"/>
    <w:rsid w:val="00735204"/>
    <w:rsid w:val="0073525E"/>
    <w:rsid w:val="007353F0"/>
    <w:rsid w:val="00735930"/>
    <w:rsid w:val="00735AFB"/>
    <w:rsid w:val="00735F72"/>
    <w:rsid w:val="0073621C"/>
    <w:rsid w:val="007362E5"/>
    <w:rsid w:val="007366EE"/>
    <w:rsid w:val="00736B73"/>
    <w:rsid w:val="00736C06"/>
    <w:rsid w:val="00737040"/>
    <w:rsid w:val="00737138"/>
    <w:rsid w:val="00737AD2"/>
    <w:rsid w:val="00740052"/>
    <w:rsid w:val="007400E8"/>
    <w:rsid w:val="00740129"/>
    <w:rsid w:val="0074017B"/>
    <w:rsid w:val="00740238"/>
    <w:rsid w:val="00740494"/>
    <w:rsid w:val="00740AFD"/>
    <w:rsid w:val="00740BC3"/>
    <w:rsid w:val="00741046"/>
    <w:rsid w:val="007410AA"/>
    <w:rsid w:val="007413A0"/>
    <w:rsid w:val="00741570"/>
    <w:rsid w:val="007416A3"/>
    <w:rsid w:val="00741AB6"/>
    <w:rsid w:val="00742358"/>
    <w:rsid w:val="00742EDD"/>
    <w:rsid w:val="007431A4"/>
    <w:rsid w:val="0074343D"/>
    <w:rsid w:val="00743F63"/>
    <w:rsid w:val="00744446"/>
    <w:rsid w:val="00744BA4"/>
    <w:rsid w:val="00745354"/>
    <w:rsid w:val="00745421"/>
    <w:rsid w:val="007458B3"/>
    <w:rsid w:val="00745E8C"/>
    <w:rsid w:val="00746074"/>
    <w:rsid w:val="007465E7"/>
    <w:rsid w:val="007465F0"/>
    <w:rsid w:val="00746708"/>
    <w:rsid w:val="0074693C"/>
    <w:rsid w:val="00747261"/>
    <w:rsid w:val="00747331"/>
    <w:rsid w:val="007478D8"/>
    <w:rsid w:val="00747F64"/>
    <w:rsid w:val="00747F83"/>
    <w:rsid w:val="00750098"/>
    <w:rsid w:val="00750C89"/>
    <w:rsid w:val="00750D6F"/>
    <w:rsid w:val="00750EDD"/>
    <w:rsid w:val="00750F1A"/>
    <w:rsid w:val="00751099"/>
    <w:rsid w:val="00752248"/>
    <w:rsid w:val="007523AA"/>
    <w:rsid w:val="007523B1"/>
    <w:rsid w:val="0075265C"/>
    <w:rsid w:val="00752A67"/>
    <w:rsid w:val="00752B69"/>
    <w:rsid w:val="00752E1F"/>
    <w:rsid w:val="00753688"/>
    <w:rsid w:val="007536EE"/>
    <w:rsid w:val="0075385A"/>
    <w:rsid w:val="00753AB5"/>
    <w:rsid w:val="00753E3E"/>
    <w:rsid w:val="00754477"/>
    <w:rsid w:val="00754B18"/>
    <w:rsid w:val="00754D17"/>
    <w:rsid w:val="00754ECB"/>
    <w:rsid w:val="00755188"/>
    <w:rsid w:val="0075532B"/>
    <w:rsid w:val="0075550B"/>
    <w:rsid w:val="00755FF8"/>
    <w:rsid w:val="007566BA"/>
    <w:rsid w:val="00756AF0"/>
    <w:rsid w:val="00756B7E"/>
    <w:rsid w:val="00756CF1"/>
    <w:rsid w:val="00756F19"/>
    <w:rsid w:val="007571CA"/>
    <w:rsid w:val="007575DF"/>
    <w:rsid w:val="0075778E"/>
    <w:rsid w:val="00757974"/>
    <w:rsid w:val="00757F82"/>
    <w:rsid w:val="007602FC"/>
    <w:rsid w:val="007615FB"/>
    <w:rsid w:val="0076191D"/>
    <w:rsid w:val="00761A77"/>
    <w:rsid w:val="007626AB"/>
    <w:rsid w:val="00762AC9"/>
    <w:rsid w:val="00762EBE"/>
    <w:rsid w:val="007631BF"/>
    <w:rsid w:val="007631D9"/>
    <w:rsid w:val="00763638"/>
    <w:rsid w:val="0076369A"/>
    <w:rsid w:val="007636B4"/>
    <w:rsid w:val="007637A7"/>
    <w:rsid w:val="007637D6"/>
    <w:rsid w:val="00763C13"/>
    <w:rsid w:val="00763E69"/>
    <w:rsid w:val="00763FFA"/>
    <w:rsid w:val="007642A9"/>
    <w:rsid w:val="00764434"/>
    <w:rsid w:val="0076517B"/>
    <w:rsid w:val="00765959"/>
    <w:rsid w:val="00765D9D"/>
    <w:rsid w:val="00766985"/>
    <w:rsid w:val="00766A5E"/>
    <w:rsid w:val="00766C69"/>
    <w:rsid w:val="00766F36"/>
    <w:rsid w:val="00767A22"/>
    <w:rsid w:val="00767B3E"/>
    <w:rsid w:val="0077027E"/>
    <w:rsid w:val="00770379"/>
    <w:rsid w:val="00770433"/>
    <w:rsid w:val="007707A0"/>
    <w:rsid w:val="00770A6A"/>
    <w:rsid w:val="00770B63"/>
    <w:rsid w:val="00770E25"/>
    <w:rsid w:val="00771077"/>
    <w:rsid w:val="00771842"/>
    <w:rsid w:val="00771858"/>
    <w:rsid w:val="007719BF"/>
    <w:rsid w:val="007724BA"/>
    <w:rsid w:val="0077266A"/>
    <w:rsid w:val="00772AF2"/>
    <w:rsid w:val="00772EB1"/>
    <w:rsid w:val="007731FC"/>
    <w:rsid w:val="007734B6"/>
    <w:rsid w:val="00773650"/>
    <w:rsid w:val="0077381A"/>
    <w:rsid w:val="0077398E"/>
    <w:rsid w:val="00773CFD"/>
    <w:rsid w:val="00773E39"/>
    <w:rsid w:val="00773E88"/>
    <w:rsid w:val="007745B5"/>
    <w:rsid w:val="007747E8"/>
    <w:rsid w:val="00774904"/>
    <w:rsid w:val="00774E92"/>
    <w:rsid w:val="0077546D"/>
    <w:rsid w:val="00775764"/>
    <w:rsid w:val="00775786"/>
    <w:rsid w:val="00775A50"/>
    <w:rsid w:val="00775B12"/>
    <w:rsid w:val="00775EAC"/>
    <w:rsid w:val="00775F47"/>
    <w:rsid w:val="007762FF"/>
    <w:rsid w:val="00776418"/>
    <w:rsid w:val="0077675A"/>
    <w:rsid w:val="00776CD4"/>
    <w:rsid w:val="00777675"/>
    <w:rsid w:val="00777972"/>
    <w:rsid w:val="00777BCE"/>
    <w:rsid w:val="00777DC5"/>
    <w:rsid w:val="00777EA0"/>
    <w:rsid w:val="00777EF8"/>
    <w:rsid w:val="00777F9D"/>
    <w:rsid w:val="00780B64"/>
    <w:rsid w:val="00780BA2"/>
    <w:rsid w:val="00780D82"/>
    <w:rsid w:val="00780E96"/>
    <w:rsid w:val="007811A7"/>
    <w:rsid w:val="007817E0"/>
    <w:rsid w:val="00781905"/>
    <w:rsid w:val="00781CF8"/>
    <w:rsid w:val="00782100"/>
    <w:rsid w:val="00782558"/>
    <w:rsid w:val="00782C2E"/>
    <w:rsid w:val="00782CD2"/>
    <w:rsid w:val="007833B1"/>
    <w:rsid w:val="007835F2"/>
    <w:rsid w:val="007836C3"/>
    <w:rsid w:val="00784081"/>
    <w:rsid w:val="0078460E"/>
    <w:rsid w:val="00784956"/>
    <w:rsid w:val="00784B31"/>
    <w:rsid w:val="00784D2F"/>
    <w:rsid w:val="00784FE3"/>
    <w:rsid w:val="00785140"/>
    <w:rsid w:val="0078534B"/>
    <w:rsid w:val="007856ED"/>
    <w:rsid w:val="00785735"/>
    <w:rsid w:val="00786054"/>
    <w:rsid w:val="007860E5"/>
    <w:rsid w:val="00786260"/>
    <w:rsid w:val="00786540"/>
    <w:rsid w:val="0078687F"/>
    <w:rsid w:val="00787510"/>
    <w:rsid w:val="00787662"/>
    <w:rsid w:val="00787E22"/>
    <w:rsid w:val="00790A00"/>
    <w:rsid w:val="00790CA5"/>
    <w:rsid w:val="00790CE5"/>
    <w:rsid w:val="00791857"/>
    <w:rsid w:val="007918D1"/>
    <w:rsid w:val="00791C00"/>
    <w:rsid w:val="00791E3B"/>
    <w:rsid w:val="007925D7"/>
    <w:rsid w:val="0079262C"/>
    <w:rsid w:val="00792819"/>
    <w:rsid w:val="00792979"/>
    <w:rsid w:val="00792C5D"/>
    <w:rsid w:val="007930FE"/>
    <w:rsid w:val="007931A5"/>
    <w:rsid w:val="00793457"/>
    <w:rsid w:val="00793619"/>
    <w:rsid w:val="00793620"/>
    <w:rsid w:val="00793670"/>
    <w:rsid w:val="007940E5"/>
    <w:rsid w:val="007943FF"/>
    <w:rsid w:val="00794540"/>
    <w:rsid w:val="0079472B"/>
    <w:rsid w:val="00794939"/>
    <w:rsid w:val="007951D2"/>
    <w:rsid w:val="00795322"/>
    <w:rsid w:val="00795800"/>
    <w:rsid w:val="00795DB8"/>
    <w:rsid w:val="00795DC0"/>
    <w:rsid w:val="00796094"/>
    <w:rsid w:val="0079635B"/>
    <w:rsid w:val="00796797"/>
    <w:rsid w:val="00796A1F"/>
    <w:rsid w:val="00797456"/>
    <w:rsid w:val="00797A60"/>
    <w:rsid w:val="00797B84"/>
    <w:rsid w:val="00797B98"/>
    <w:rsid w:val="007A059E"/>
    <w:rsid w:val="007A09B0"/>
    <w:rsid w:val="007A0ABE"/>
    <w:rsid w:val="007A0C35"/>
    <w:rsid w:val="007A0F1E"/>
    <w:rsid w:val="007A15A9"/>
    <w:rsid w:val="007A18D5"/>
    <w:rsid w:val="007A2047"/>
    <w:rsid w:val="007A2245"/>
    <w:rsid w:val="007A227B"/>
    <w:rsid w:val="007A2A09"/>
    <w:rsid w:val="007A2AB1"/>
    <w:rsid w:val="007A2F02"/>
    <w:rsid w:val="007A30B1"/>
    <w:rsid w:val="007A356D"/>
    <w:rsid w:val="007A3822"/>
    <w:rsid w:val="007A39BA"/>
    <w:rsid w:val="007A3B0A"/>
    <w:rsid w:val="007A4A82"/>
    <w:rsid w:val="007A4F93"/>
    <w:rsid w:val="007A4FB6"/>
    <w:rsid w:val="007A520F"/>
    <w:rsid w:val="007A537D"/>
    <w:rsid w:val="007A55AA"/>
    <w:rsid w:val="007A55E1"/>
    <w:rsid w:val="007A56E4"/>
    <w:rsid w:val="007A5E71"/>
    <w:rsid w:val="007A700F"/>
    <w:rsid w:val="007A76CC"/>
    <w:rsid w:val="007A7982"/>
    <w:rsid w:val="007A79DA"/>
    <w:rsid w:val="007A7B0F"/>
    <w:rsid w:val="007A7C89"/>
    <w:rsid w:val="007A7FA6"/>
    <w:rsid w:val="007B01E2"/>
    <w:rsid w:val="007B0278"/>
    <w:rsid w:val="007B0311"/>
    <w:rsid w:val="007B0459"/>
    <w:rsid w:val="007B0947"/>
    <w:rsid w:val="007B0B8B"/>
    <w:rsid w:val="007B0F46"/>
    <w:rsid w:val="007B1264"/>
    <w:rsid w:val="007B141A"/>
    <w:rsid w:val="007B156B"/>
    <w:rsid w:val="007B1694"/>
    <w:rsid w:val="007B17B7"/>
    <w:rsid w:val="007B1AEE"/>
    <w:rsid w:val="007B1D0E"/>
    <w:rsid w:val="007B1DCE"/>
    <w:rsid w:val="007B1E73"/>
    <w:rsid w:val="007B1EBC"/>
    <w:rsid w:val="007B2194"/>
    <w:rsid w:val="007B21F2"/>
    <w:rsid w:val="007B2509"/>
    <w:rsid w:val="007B261B"/>
    <w:rsid w:val="007B2895"/>
    <w:rsid w:val="007B2B6A"/>
    <w:rsid w:val="007B2C17"/>
    <w:rsid w:val="007B2F2C"/>
    <w:rsid w:val="007B314D"/>
    <w:rsid w:val="007B3342"/>
    <w:rsid w:val="007B33F9"/>
    <w:rsid w:val="007B341A"/>
    <w:rsid w:val="007B351F"/>
    <w:rsid w:val="007B3885"/>
    <w:rsid w:val="007B3891"/>
    <w:rsid w:val="007B3CAD"/>
    <w:rsid w:val="007B3D0C"/>
    <w:rsid w:val="007B3F30"/>
    <w:rsid w:val="007B4507"/>
    <w:rsid w:val="007B48B4"/>
    <w:rsid w:val="007B4900"/>
    <w:rsid w:val="007B4AA8"/>
    <w:rsid w:val="007B4C03"/>
    <w:rsid w:val="007B4DF8"/>
    <w:rsid w:val="007B5604"/>
    <w:rsid w:val="007B564E"/>
    <w:rsid w:val="007B57D1"/>
    <w:rsid w:val="007B57FB"/>
    <w:rsid w:val="007B5AF9"/>
    <w:rsid w:val="007B5B92"/>
    <w:rsid w:val="007B5C61"/>
    <w:rsid w:val="007B6A1B"/>
    <w:rsid w:val="007B6A47"/>
    <w:rsid w:val="007B6AD8"/>
    <w:rsid w:val="007B724F"/>
    <w:rsid w:val="007B7E25"/>
    <w:rsid w:val="007B7ECA"/>
    <w:rsid w:val="007B7ED2"/>
    <w:rsid w:val="007B7F32"/>
    <w:rsid w:val="007C0467"/>
    <w:rsid w:val="007C0CC6"/>
    <w:rsid w:val="007C113F"/>
    <w:rsid w:val="007C13B7"/>
    <w:rsid w:val="007C13E3"/>
    <w:rsid w:val="007C1493"/>
    <w:rsid w:val="007C1FBE"/>
    <w:rsid w:val="007C2056"/>
    <w:rsid w:val="007C2159"/>
    <w:rsid w:val="007C250D"/>
    <w:rsid w:val="007C2BC5"/>
    <w:rsid w:val="007C2C4B"/>
    <w:rsid w:val="007C323D"/>
    <w:rsid w:val="007C3CC6"/>
    <w:rsid w:val="007C417C"/>
    <w:rsid w:val="007C46D7"/>
    <w:rsid w:val="007C486C"/>
    <w:rsid w:val="007C4AA6"/>
    <w:rsid w:val="007C500D"/>
    <w:rsid w:val="007C53B4"/>
    <w:rsid w:val="007C644A"/>
    <w:rsid w:val="007C64DA"/>
    <w:rsid w:val="007C6664"/>
    <w:rsid w:val="007C6691"/>
    <w:rsid w:val="007C673D"/>
    <w:rsid w:val="007C6839"/>
    <w:rsid w:val="007C6991"/>
    <w:rsid w:val="007C6E51"/>
    <w:rsid w:val="007C6F74"/>
    <w:rsid w:val="007C702D"/>
    <w:rsid w:val="007C744C"/>
    <w:rsid w:val="007C74F6"/>
    <w:rsid w:val="007C7ACB"/>
    <w:rsid w:val="007C7DB0"/>
    <w:rsid w:val="007D040C"/>
    <w:rsid w:val="007D0F53"/>
    <w:rsid w:val="007D1163"/>
    <w:rsid w:val="007D11ED"/>
    <w:rsid w:val="007D1283"/>
    <w:rsid w:val="007D151C"/>
    <w:rsid w:val="007D158C"/>
    <w:rsid w:val="007D1C21"/>
    <w:rsid w:val="007D1D94"/>
    <w:rsid w:val="007D2170"/>
    <w:rsid w:val="007D2616"/>
    <w:rsid w:val="007D2836"/>
    <w:rsid w:val="007D29F5"/>
    <w:rsid w:val="007D2BC3"/>
    <w:rsid w:val="007D32DF"/>
    <w:rsid w:val="007D3437"/>
    <w:rsid w:val="007D382E"/>
    <w:rsid w:val="007D3CE4"/>
    <w:rsid w:val="007D44BA"/>
    <w:rsid w:val="007D45F4"/>
    <w:rsid w:val="007D4601"/>
    <w:rsid w:val="007D46F7"/>
    <w:rsid w:val="007D4A47"/>
    <w:rsid w:val="007D4FF9"/>
    <w:rsid w:val="007D506C"/>
    <w:rsid w:val="007D5250"/>
    <w:rsid w:val="007D5937"/>
    <w:rsid w:val="007D59C9"/>
    <w:rsid w:val="007D5E62"/>
    <w:rsid w:val="007D5FCF"/>
    <w:rsid w:val="007D602D"/>
    <w:rsid w:val="007D6583"/>
    <w:rsid w:val="007D66DD"/>
    <w:rsid w:val="007D684A"/>
    <w:rsid w:val="007D6867"/>
    <w:rsid w:val="007D6C89"/>
    <w:rsid w:val="007D6D1F"/>
    <w:rsid w:val="007D6E4E"/>
    <w:rsid w:val="007D7436"/>
    <w:rsid w:val="007D78CC"/>
    <w:rsid w:val="007D7B8B"/>
    <w:rsid w:val="007D7BEF"/>
    <w:rsid w:val="007D7E2B"/>
    <w:rsid w:val="007E02A5"/>
    <w:rsid w:val="007E050D"/>
    <w:rsid w:val="007E1641"/>
    <w:rsid w:val="007E18F3"/>
    <w:rsid w:val="007E20CB"/>
    <w:rsid w:val="007E21A3"/>
    <w:rsid w:val="007E238F"/>
    <w:rsid w:val="007E24D5"/>
    <w:rsid w:val="007E2DEB"/>
    <w:rsid w:val="007E3092"/>
    <w:rsid w:val="007E30BA"/>
    <w:rsid w:val="007E33D4"/>
    <w:rsid w:val="007E341D"/>
    <w:rsid w:val="007E36A0"/>
    <w:rsid w:val="007E37A7"/>
    <w:rsid w:val="007E3E3F"/>
    <w:rsid w:val="007E3ED1"/>
    <w:rsid w:val="007E4B5E"/>
    <w:rsid w:val="007E4B86"/>
    <w:rsid w:val="007E4CB2"/>
    <w:rsid w:val="007E4CE9"/>
    <w:rsid w:val="007E4D42"/>
    <w:rsid w:val="007E4FC7"/>
    <w:rsid w:val="007E552B"/>
    <w:rsid w:val="007E5F86"/>
    <w:rsid w:val="007E62F8"/>
    <w:rsid w:val="007E63B0"/>
    <w:rsid w:val="007E63E3"/>
    <w:rsid w:val="007E65A8"/>
    <w:rsid w:val="007E75A5"/>
    <w:rsid w:val="007E75D0"/>
    <w:rsid w:val="007E7685"/>
    <w:rsid w:val="007E79B9"/>
    <w:rsid w:val="007F079E"/>
    <w:rsid w:val="007F1457"/>
    <w:rsid w:val="007F1CB7"/>
    <w:rsid w:val="007F21DA"/>
    <w:rsid w:val="007F21F8"/>
    <w:rsid w:val="007F2232"/>
    <w:rsid w:val="007F223C"/>
    <w:rsid w:val="007F245F"/>
    <w:rsid w:val="007F28C5"/>
    <w:rsid w:val="007F2A9E"/>
    <w:rsid w:val="007F2E0E"/>
    <w:rsid w:val="007F32A0"/>
    <w:rsid w:val="007F3971"/>
    <w:rsid w:val="007F414D"/>
    <w:rsid w:val="007F41D1"/>
    <w:rsid w:val="007F41F1"/>
    <w:rsid w:val="007F4247"/>
    <w:rsid w:val="007F4481"/>
    <w:rsid w:val="007F4AC5"/>
    <w:rsid w:val="007F4D6F"/>
    <w:rsid w:val="007F4DA5"/>
    <w:rsid w:val="007F4DFE"/>
    <w:rsid w:val="007F502F"/>
    <w:rsid w:val="007F53AA"/>
    <w:rsid w:val="007F581A"/>
    <w:rsid w:val="007F632A"/>
    <w:rsid w:val="007F6735"/>
    <w:rsid w:val="007F6878"/>
    <w:rsid w:val="007F75A8"/>
    <w:rsid w:val="0080087A"/>
    <w:rsid w:val="00800B69"/>
    <w:rsid w:val="00801018"/>
    <w:rsid w:val="008011A7"/>
    <w:rsid w:val="008014D3"/>
    <w:rsid w:val="00801A6C"/>
    <w:rsid w:val="00802406"/>
    <w:rsid w:val="00802451"/>
    <w:rsid w:val="0080273A"/>
    <w:rsid w:val="00802A73"/>
    <w:rsid w:val="00802E93"/>
    <w:rsid w:val="00803682"/>
    <w:rsid w:val="00803C89"/>
    <w:rsid w:val="00804080"/>
    <w:rsid w:val="00804212"/>
    <w:rsid w:val="00804442"/>
    <w:rsid w:val="008049D5"/>
    <w:rsid w:val="00804B03"/>
    <w:rsid w:val="008057B8"/>
    <w:rsid w:val="008059FF"/>
    <w:rsid w:val="00805A5B"/>
    <w:rsid w:val="00805CAE"/>
    <w:rsid w:val="00805E83"/>
    <w:rsid w:val="0080633E"/>
    <w:rsid w:val="00806B04"/>
    <w:rsid w:val="00806C71"/>
    <w:rsid w:val="00806D9B"/>
    <w:rsid w:val="00806FF6"/>
    <w:rsid w:val="00807701"/>
    <w:rsid w:val="0080775D"/>
    <w:rsid w:val="008079A9"/>
    <w:rsid w:val="00807DA0"/>
    <w:rsid w:val="0081030C"/>
    <w:rsid w:val="00810766"/>
    <w:rsid w:val="00810BA4"/>
    <w:rsid w:val="00810BFE"/>
    <w:rsid w:val="008117CC"/>
    <w:rsid w:val="00811E51"/>
    <w:rsid w:val="00812866"/>
    <w:rsid w:val="00812A85"/>
    <w:rsid w:val="00812BC0"/>
    <w:rsid w:val="00812EC0"/>
    <w:rsid w:val="00813AB0"/>
    <w:rsid w:val="00813DA7"/>
    <w:rsid w:val="008141B5"/>
    <w:rsid w:val="00814217"/>
    <w:rsid w:val="00814411"/>
    <w:rsid w:val="00814680"/>
    <w:rsid w:val="008149DF"/>
    <w:rsid w:val="00814DF6"/>
    <w:rsid w:val="0081501A"/>
    <w:rsid w:val="00815152"/>
    <w:rsid w:val="0081524F"/>
    <w:rsid w:val="008152FA"/>
    <w:rsid w:val="00815514"/>
    <w:rsid w:val="00815DC6"/>
    <w:rsid w:val="00815F8D"/>
    <w:rsid w:val="00816586"/>
    <w:rsid w:val="00816685"/>
    <w:rsid w:val="00816836"/>
    <w:rsid w:val="0081688A"/>
    <w:rsid w:val="00816903"/>
    <w:rsid w:val="00816A6B"/>
    <w:rsid w:val="00816D2E"/>
    <w:rsid w:val="008170E4"/>
    <w:rsid w:val="008170FC"/>
    <w:rsid w:val="008175CE"/>
    <w:rsid w:val="0081786A"/>
    <w:rsid w:val="008178E3"/>
    <w:rsid w:val="00817CC5"/>
    <w:rsid w:val="00817E01"/>
    <w:rsid w:val="00817F88"/>
    <w:rsid w:val="00820305"/>
    <w:rsid w:val="00820488"/>
    <w:rsid w:val="0082070E"/>
    <w:rsid w:val="00820B21"/>
    <w:rsid w:val="00820B9B"/>
    <w:rsid w:val="00820D1B"/>
    <w:rsid w:val="00822643"/>
    <w:rsid w:val="0082293F"/>
    <w:rsid w:val="00822E25"/>
    <w:rsid w:val="008236E8"/>
    <w:rsid w:val="00823C4B"/>
    <w:rsid w:val="00824389"/>
    <w:rsid w:val="00824392"/>
    <w:rsid w:val="008245DA"/>
    <w:rsid w:val="00824B02"/>
    <w:rsid w:val="00824BC0"/>
    <w:rsid w:val="00824FA7"/>
    <w:rsid w:val="008250F6"/>
    <w:rsid w:val="008256C5"/>
    <w:rsid w:val="008256D6"/>
    <w:rsid w:val="0082576A"/>
    <w:rsid w:val="00825860"/>
    <w:rsid w:val="00825FD3"/>
    <w:rsid w:val="00826BFD"/>
    <w:rsid w:val="00827092"/>
    <w:rsid w:val="0082710A"/>
    <w:rsid w:val="00827366"/>
    <w:rsid w:val="00827A68"/>
    <w:rsid w:val="008301B2"/>
    <w:rsid w:val="00830315"/>
    <w:rsid w:val="008306AF"/>
    <w:rsid w:val="00830D32"/>
    <w:rsid w:val="00830EC9"/>
    <w:rsid w:val="008312E0"/>
    <w:rsid w:val="00831CA6"/>
    <w:rsid w:val="00831D36"/>
    <w:rsid w:val="00831DA4"/>
    <w:rsid w:val="00831EB3"/>
    <w:rsid w:val="00831F95"/>
    <w:rsid w:val="00831FA8"/>
    <w:rsid w:val="00831FBF"/>
    <w:rsid w:val="008320A5"/>
    <w:rsid w:val="008321F5"/>
    <w:rsid w:val="008325F0"/>
    <w:rsid w:val="00832810"/>
    <w:rsid w:val="00832E2C"/>
    <w:rsid w:val="00833070"/>
    <w:rsid w:val="008331B6"/>
    <w:rsid w:val="008344F9"/>
    <w:rsid w:val="008345ED"/>
    <w:rsid w:val="00835248"/>
    <w:rsid w:val="00835612"/>
    <w:rsid w:val="00835927"/>
    <w:rsid w:val="00835B79"/>
    <w:rsid w:val="00835D13"/>
    <w:rsid w:val="00835DF1"/>
    <w:rsid w:val="008367EE"/>
    <w:rsid w:val="0083699C"/>
    <w:rsid w:val="00836B16"/>
    <w:rsid w:val="00836EA5"/>
    <w:rsid w:val="00837491"/>
    <w:rsid w:val="00837C97"/>
    <w:rsid w:val="00837CE4"/>
    <w:rsid w:val="00837D19"/>
    <w:rsid w:val="00840312"/>
    <w:rsid w:val="008403E9"/>
    <w:rsid w:val="008404D4"/>
    <w:rsid w:val="0084074D"/>
    <w:rsid w:val="00840A94"/>
    <w:rsid w:val="00840B86"/>
    <w:rsid w:val="00840E84"/>
    <w:rsid w:val="00840ECD"/>
    <w:rsid w:val="00840FBE"/>
    <w:rsid w:val="00841751"/>
    <w:rsid w:val="00841867"/>
    <w:rsid w:val="0084199C"/>
    <w:rsid w:val="00841E4A"/>
    <w:rsid w:val="008422EC"/>
    <w:rsid w:val="00842321"/>
    <w:rsid w:val="00842C7F"/>
    <w:rsid w:val="0084361F"/>
    <w:rsid w:val="00843E93"/>
    <w:rsid w:val="00843F27"/>
    <w:rsid w:val="00844279"/>
    <w:rsid w:val="0084429F"/>
    <w:rsid w:val="008448E0"/>
    <w:rsid w:val="00844916"/>
    <w:rsid w:val="00844B07"/>
    <w:rsid w:val="00844B34"/>
    <w:rsid w:val="00844C6C"/>
    <w:rsid w:val="00845238"/>
    <w:rsid w:val="00845969"/>
    <w:rsid w:val="00845A61"/>
    <w:rsid w:val="0084657D"/>
    <w:rsid w:val="008465C6"/>
    <w:rsid w:val="008467B8"/>
    <w:rsid w:val="008469EE"/>
    <w:rsid w:val="00847359"/>
    <w:rsid w:val="00847728"/>
    <w:rsid w:val="00847A4A"/>
    <w:rsid w:val="00847E82"/>
    <w:rsid w:val="00850321"/>
    <w:rsid w:val="008505AA"/>
    <w:rsid w:val="0085064A"/>
    <w:rsid w:val="008507C8"/>
    <w:rsid w:val="00851C51"/>
    <w:rsid w:val="00851E2C"/>
    <w:rsid w:val="008522D2"/>
    <w:rsid w:val="0085253C"/>
    <w:rsid w:val="008526EF"/>
    <w:rsid w:val="00852F55"/>
    <w:rsid w:val="0085347F"/>
    <w:rsid w:val="00853608"/>
    <w:rsid w:val="0085389A"/>
    <w:rsid w:val="00853AB4"/>
    <w:rsid w:val="008542F2"/>
    <w:rsid w:val="00854AA7"/>
    <w:rsid w:val="008552C2"/>
    <w:rsid w:val="008552E4"/>
    <w:rsid w:val="008556EF"/>
    <w:rsid w:val="00855743"/>
    <w:rsid w:val="00855B1B"/>
    <w:rsid w:val="00855F9F"/>
    <w:rsid w:val="00855FA9"/>
    <w:rsid w:val="00856011"/>
    <w:rsid w:val="00856033"/>
    <w:rsid w:val="008564BD"/>
    <w:rsid w:val="008564C8"/>
    <w:rsid w:val="00856541"/>
    <w:rsid w:val="00856645"/>
    <w:rsid w:val="008567CA"/>
    <w:rsid w:val="0085683B"/>
    <w:rsid w:val="008569F0"/>
    <w:rsid w:val="00856A1E"/>
    <w:rsid w:val="00857082"/>
    <w:rsid w:val="008570AA"/>
    <w:rsid w:val="00857307"/>
    <w:rsid w:val="00857340"/>
    <w:rsid w:val="00857388"/>
    <w:rsid w:val="00857699"/>
    <w:rsid w:val="008577A8"/>
    <w:rsid w:val="00857C48"/>
    <w:rsid w:val="008602B6"/>
    <w:rsid w:val="008602B8"/>
    <w:rsid w:val="008603DA"/>
    <w:rsid w:val="0086079C"/>
    <w:rsid w:val="00861605"/>
    <w:rsid w:val="008616DF"/>
    <w:rsid w:val="00861D09"/>
    <w:rsid w:val="00861EF3"/>
    <w:rsid w:val="008625E1"/>
    <w:rsid w:val="00862A1F"/>
    <w:rsid w:val="00862F03"/>
    <w:rsid w:val="00862F05"/>
    <w:rsid w:val="00863007"/>
    <w:rsid w:val="00863151"/>
    <w:rsid w:val="008632C9"/>
    <w:rsid w:val="008635A5"/>
    <w:rsid w:val="00863A49"/>
    <w:rsid w:val="00864429"/>
    <w:rsid w:val="008644CB"/>
    <w:rsid w:val="008648F0"/>
    <w:rsid w:val="00864A03"/>
    <w:rsid w:val="00864BAF"/>
    <w:rsid w:val="008652F0"/>
    <w:rsid w:val="00865318"/>
    <w:rsid w:val="00865519"/>
    <w:rsid w:val="008655B0"/>
    <w:rsid w:val="00865C3C"/>
    <w:rsid w:val="00865C74"/>
    <w:rsid w:val="008661A4"/>
    <w:rsid w:val="00866843"/>
    <w:rsid w:val="008668EA"/>
    <w:rsid w:val="008669AB"/>
    <w:rsid w:val="00866DBF"/>
    <w:rsid w:val="00866FBC"/>
    <w:rsid w:val="0086716A"/>
    <w:rsid w:val="008677B6"/>
    <w:rsid w:val="00867A8D"/>
    <w:rsid w:val="00867BA9"/>
    <w:rsid w:val="00867C07"/>
    <w:rsid w:val="00867D3D"/>
    <w:rsid w:val="00870190"/>
    <w:rsid w:val="008708C5"/>
    <w:rsid w:val="00870A49"/>
    <w:rsid w:val="00870DC0"/>
    <w:rsid w:val="00871343"/>
    <w:rsid w:val="00871372"/>
    <w:rsid w:val="0087151A"/>
    <w:rsid w:val="008716B7"/>
    <w:rsid w:val="0087187C"/>
    <w:rsid w:val="008718A2"/>
    <w:rsid w:val="008718F3"/>
    <w:rsid w:val="00871A0A"/>
    <w:rsid w:val="00871DDB"/>
    <w:rsid w:val="00872A08"/>
    <w:rsid w:val="0087324A"/>
    <w:rsid w:val="00873769"/>
    <w:rsid w:val="008741A6"/>
    <w:rsid w:val="00874233"/>
    <w:rsid w:val="00874368"/>
    <w:rsid w:val="008744AE"/>
    <w:rsid w:val="008745CE"/>
    <w:rsid w:val="00874F99"/>
    <w:rsid w:val="00875368"/>
    <w:rsid w:val="00875EDE"/>
    <w:rsid w:val="008765F6"/>
    <w:rsid w:val="0087688B"/>
    <w:rsid w:val="00876A56"/>
    <w:rsid w:val="00876B6F"/>
    <w:rsid w:val="00876E10"/>
    <w:rsid w:val="00876E5C"/>
    <w:rsid w:val="00877DA5"/>
    <w:rsid w:val="00877F14"/>
    <w:rsid w:val="00880852"/>
    <w:rsid w:val="008814C5"/>
    <w:rsid w:val="00881598"/>
    <w:rsid w:val="00881F95"/>
    <w:rsid w:val="00882229"/>
    <w:rsid w:val="00882F26"/>
    <w:rsid w:val="008831C0"/>
    <w:rsid w:val="0088321F"/>
    <w:rsid w:val="0088335C"/>
    <w:rsid w:val="00883415"/>
    <w:rsid w:val="00883602"/>
    <w:rsid w:val="008838AA"/>
    <w:rsid w:val="00883C9C"/>
    <w:rsid w:val="008842F0"/>
    <w:rsid w:val="00884B2B"/>
    <w:rsid w:val="008851BF"/>
    <w:rsid w:val="008854F0"/>
    <w:rsid w:val="0088574B"/>
    <w:rsid w:val="0088594E"/>
    <w:rsid w:val="0088649D"/>
    <w:rsid w:val="0088649F"/>
    <w:rsid w:val="0088664D"/>
    <w:rsid w:val="00886768"/>
    <w:rsid w:val="00886E26"/>
    <w:rsid w:val="008873EF"/>
    <w:rsid w:val="008875A6"/>
    <w:rsid w:val="008876FD"/>
    <w:rsid w:val="00887A19"/>
    <w:rsid w:val="00887C51"/>
    <w:rsid w:val="00887E13"/>
    <w:rsid w:val="00890136"/>
    <w:rsid w:val="00890917"/>
    <w:rsid w:val="00890E19"/>
    <w:rsid w:val="0089166A"/>
    <w:rsid w:val="0089181D"/>
    <w:rsid w:val="00891830"/>
    <w:rsid w:val="0089193E"/>
    <w:rsid w:val="00891A3B"/>
    <w:rsid w:val="00891F8F"/>
    <w:rsid w:val="008922B8"/>
    <w:rsid w:val="0089272F"/>
    <w:rsid w:val="00892774"/>
    <w:rsid w:val="008929EC"/>
    <w:rsid w:val="00892AFC"/>
    <w:rsid w:val="00892B45"/>
    <w:rsid w:val="00892E51"/>
    <w:rsid w:val="00893249"/>
    <w:rsid w:val="0089336B"/>
    <w:rsid w:val="00893451"/>
    <w:rsid w:val="00893606"/>
    <w:rsid w:val="0089420E"/>
    <w:rsid w:val="00894CBB"/>
    <w:rsid w:val="00894DC7"/>
    <w:rsid w:val="008950DB"/>
    <w:rsid w:val="008950DD"/>
    <w:rsid w:val="00895B09"/>
    <w:rsid w:val="00895D8A"/>
    <w:rsid w:val="00895E48"/>
    <w:rsid w:val="00897450"/>
    <w:rsid w:val="008978A4"/>
    <w:rsid w:val="00897EE1"/>
    <w:rsid w:val="008A040A"/>
    <w:rsid w:val="008A06A4"/>
    <w:rsid w:val="008A07E4"/>
    <w:rsid w:val="008A0B47"/>
    <w:rsid w:val="008A1390"/>
    <w:rsid w:val="008A17F5"/>
    <w:rsid w:val="008A1B99"/>
    <w:rsid w:val="008A1FD4"/>
    <w:rsid w:val="008A2762"/>
    <w:rsid w:val="008A29B1"/>
    <w:rsid w:val="008A29CE"/>
    <w:rsid w:val="008A2C94"/>
    <w:rsid w:val="008A3319"/>
    <w:rsid w:val="008A3331"/>
    <w:rsid w:val="008A353E"/>
    <w:rsid w:val="008A372C"/>
    <w:rsid w:val="008A3B8A"/>
    <w:rsid w:val="008A3D48"/>
    <w:rsid w:val="008A3E74"/>
    <w:rsid w:val="008A3FF9"/>
    <w:rsid w:val="008A4488"/>
    <w:rsid w:val="008A47EA"/>
    <w:rsid w:val="008A4873"/>
    <w:rsid w:val="008A4B7C"/>
    <w:rsid w:val="008A4C25"/>
    <w:rsid w:val="008A4D5C"/>
    <w:rsid w:val="008A5B0A"/>
    <w:rsid w:val="008A622A"/>
    <w:rsid w:val="008A6446"/>
    <w:rsid w:val="008A6AD5"/>
    <w:rsid w:val="008A7633"/>
    <w:rsid w:val="008A78C5"/>
    <w:rsid w:val="008A7971"/>
    <w:rsid w:val="008A7C0F"/>
    <w:rsid w:val="008B0019"/>
    <w:rsid w:val="008B0060"/>
    <w:rsid w:val="008B00B8"/>
    <w:rsid w:val="008B0908"/>
    <w:rsid w:val="008B0B57"/>
    <w:rsid w:val="008B11CC"/>
    <w:rsid w:val="008B1339"/>
    <w:rsid w:val="008B1ACF"/>
    <w:rsid w:val="008B1DD6"/>
    <w:rsid w:val="008B225B"/>
    <w:rsid w:val="008B244C"/>
    <w:rsid w:val="008B26F2"/>
    <w:rsid w:val="008B2966"/>
    <w:rsid w:val="008B2E22"/>
    <w:rsid w:val="008B3120"/>
    <w:rsid w:val="008B31C8"/>
    <w:rsid w:val="008B334C"/>
    <w:rsid w:val="008B34DD"/>
    <w:rsid w:val="008B39BD"/>
    <w:rsid w:val="008B3A34"/>
    <w:rsid w:val="008B42B3"/>
    <w:rsid w:val="008B5001"/>
    <w:rsid w:val="008B540E"/>
    <w:rsid w:val="008B59EE"/>
    <w:rsid w:val="008B63C9"/>
    <w:rsid w:val="008B6709"/>
    <w:rsid w:val="008B6925"/>
    <w:rsid w:val="008B6BE8"/>
    <w:rsid w:val="008B6FDB"/>
    <w:rsid w:val="008B700A"/>
    <w:rsid w:val="008B71B5"/>
    <w:rsid w:val="008B7526"/>
    <w:rsid w:val="008C01A1"/>
    <w:rsid w:val="008C09FF"/>
    <w:rsid w:val="008C1343"/>
    <w:rsid w:val="008C17D2"/>
    <w:rsid w:val="008C201B"/>
    <w:rsid w:val="008C2DDE"/>
    <w:rsid w:val="008C35C0"/>
    <w:rsid w:val="008C3786"/>
    <w:rsid w:val="008C3913"/>
    <w:rsid w:val="008C3EA7"/>
    <w:rsid w:val="008C3ECF"/>
    <w:rsid w:val="008C3FBC"/>
    <w:rsid w:val="008C3FD5"/>
    <w:rsid w:val="008C3FDA"/>
    <w:rsid w:val="008C3FDE"/>
    <w:rsid w:val="008C40FD"/>
    <w:rsid w:val="008C41C7"/>
    <w:rsid w:val="008C4238"/>
    <w:rsid w:val="008C428B"/>
    <w:rsid w:val="008C435B"/>
    <w:rsid w:val="008C44A0"/>
    <w:rsid w:val="008C451E"/>
    <w:rsid w:val="008C45F4"/>
    <w:rsid w:val="008C473A"/>
    <w:rsid w:val="008C4836"/>
    <w:rsid w:val="008C48E7"/>
    <w:rsid w:val="008C5D22"/>
    <w:rsid w:val="008C5DDA"/>
    <w:rsid w:val="008C5E44"/>
    <w:rsid w:val="008C5E77"/>
    <w:rsid w:val="008C5EA1"/>
    <w:rsid w:val="008C5ECF"/>
    <w:rsid w:val="008C5F46"/>
    <w:rsid w:val="008C608D"/>
    <w:rsid w:val="008C6296"/>
    <w:rsid w:val="008C64BD"/>
    <w:rsid w:val="008C6BBB"/>
    <w:rsid w:val="008C737C"/>
    <w:rsid w:val="008C7579"/>
    <w:rsid w:val="008C7934"/>
    <w:rsid w:val="008C7D57"/>
    <w:rsid w:val="008C7D86"/>
    <w:rsid w:val="008D048E"/>
    <w:rsid w:val="008D112A"/>
    <w:rsid w:val="008D12C0"/>
    <w:rsid w:val="008D1526"/>
    <w:rsid w:val="008D15E0"/>
    <w:rsid w:val="008D2354"/>
    <w:rsid w:val="008D2B26"/>
    <w:rsid w:val="008D326D"/>
    <w:rsid w:val="008D420E"/>
    <w:rsid w:val="008D4373"/>
    <w:rsid w:val="008D48AF"/>
    <w:rsid w:val="008D4B3D"/>
    <w:rsid w:val="008D4CA9"/>
    <w:rsid w:val="008D535D"/>
    <w:rsid w:val="008D564E"/>
    <w:rsid w:val="008D589C"/>
    <w:rsid w:val="008D5C72"/>
    <w:rsid w:val="008D5D05"/>
    <w:rsid w:val="008D5E09"/>
    <w:rsid w:val="008D6050"/>
    <w:rsid w:val="008D657F"/>
    <w:rsid w:val="008D68C3"/>
    <w:rsid w:val="008D7023"/>
    <w:rsid w:val="008D71F1"/>
    <w:rsid w:val="008D7678"/>
    <w:rsid w:val="008D773B"/>
    <w:rsid w:val="008D7748"/>
    <w:rsid w:val="008D7D66"/>
    <w:rsid w:val="008D7EDA"/>
    <w:rsid w:val="008D7FA9"/>
    <w:rsid w:val="008E03AD"/>
    <w:rsid w:val="008E0597"/>
    <w:rsid w:val="008E06FC"/>
    <w:rsid w:val="008E0942"/>
    <w:rsid w:val="008E1A1B"/>
    <w:rsid w:val="008E1A8A"/>
    <w:rsid w:val="008E1B4E"/>
    <w:rsid w:val="008E1CFD"/>
    <w:rsid w:val="008E224C"/>
    <w:rsid w:val="008E26FC"/>
    <w:rsid w:val="008E2969"/>
    <w:rsid w:val="008E2D60"/>
    <w:rsid w:val="008E2D70"/>
    <w:rsid w:val="008E3662"/>
    <w:rsid w:val="008E3D18"/>
    <w:rsid w:val="008E4024"/>
    <w:rsid w:val="008E4388"/>
    <w:rsid w:val="008E43D6"/>
    <w:rsid w:val="008E4E7F"/>
    <w:rsid w:val="008E4ECC"/>
    <w:rsid w:val="008E4FBA"/>
    <w:rsid w:val="008E5500"/>
    <w:rsid w:val="008E5538"/>
    <w:rsid w:val="008E5682"/>
    <w:rsid w:val="008E5A39"/>
    <w:rsid w:val="008E628A"/>
    <w:rsid w:val="008E67F4"/>
    <w:rsid w:val="008E6822"/>
    <w:rsid w:val="008E6CEB"/>
    <w:rsid w:val="008E6EBA"/>
    <w:rsid w:val="008E7111"/>
    <w:rsid w:val="008E71A9"/>
    <w:rsid w:val="008E7B8C"/>
    <w:rsid w:val="008E7DAF"/>
    <w:rsid w:val="008E7E58"/>
    <w:rsid w:val="008F02C3"/>
    <w:rsid w:val="008F02CF"/>
    <w:rsid w:val="008F05DF"/>
    <w:rsid w:val="008F0748"/>
    <w:rsid w:val="008F0CD9"/>
    <w:rsid w:val="008F1197"/>
    <w:rsid w:val="008F1368"/>
    <w:rsid w:val="008F1686"/>
    <w:rsid w:val="008F16AC"/>
    <w:rsid w:val="008F1EC6"/>
    <w:rsid w:val="008F2521"/>
    <w:rsid w:val="008F278C"/>
    <w:rsid w:val="008F2858"/>
    <w:rsid w:val="008F2A17"/>
    <w:rsid w:val="008F2A72"/>
    <w:rsid w:val="008F2E31"/>
    <w:rsid w:val="008F2E51"/>
    <w:rsid w:val="008F3108"/>
    <w:rsid w:val="008F318C"/>
    <w:rsid w:val="008F35D8"/>
    <w:rsid w:val="008F3609"/>
    <w:rsid w:val="008F38CF"/>
    <w:rsid w:val="008F3D22"/>
    <w:rsid w:val="008F3E39"/>
    <w:rsid w:val="008F4049"/>
    <w:rsid w:val="008F411A"/>
    <w:rsid w:val="008F424E"/>
    <w:rsid w:val="008F437C"/>
    <w:rsid w:val="008F4C51"/>
    <w:rsid w:val="008F4D68"/>
    <w:rsid w:val="008F4E04"/>
    <w:rsid w:val="008F4F7D"/>
    <w:rsid w:val="008F5255"/>
    <w:rsid w:val="008F5261"/>
    <w:rsid w:val="008F5667"/>
    <w:rsid w:val="008F5901"/>
    <w:rsid w:val="008F5EEB"/>
    <w:rsid w:val="008F6069"/>
    <w:rsid w:val="008F64CC"/>
    <w:rsid w:val="008F6A7E"/>
    <w:rsid w:val="008F6BA9"/>
    <w:rsid w:val="008F6D10"/>
    <w:rsid w:val="008F6E71"/>
    <w:rsid w:val="008F73C7"/>
    <w:rsid w:val="008F7612"/>
    <w:rsid w:val="009002CB"/>
    <w:rsid w:val="00900B60"/>
    <w:rsid w:val="00900F9F"/>
    <w:rsid w:val="00901261"/>
    <w:rsid w:val="009012A7"/>
    <w:rsid w:val="00901F18"/>
    <w:rsid w:val="0090201B"/>
    <w:rsid w:val="009020DA"/>
    <w:rsid w:val="009022B6"/>
    <w:rsid w:val="00902410"/>
    <w:rsid w:val="0090264B"/>
    <w:rsid w:val="009027DB"/>
    <w:rsid w:val="00902A0B"/>
    <w:rsid w:val="00902A3B"/>
    <w:rsid w:val="00902C87"/>
    <w:rsid w:val="00902CD7"/>
    <w:rsid w:val="009030D7"/>
    <w:rsid w:val="009031D0"/>
    <w:rsid w:val="009034A5"/>
    <w:rsid w:val="00903B60"/>
    <w:rsid w:val="00904289"/>
    <w:rsid w:val="0090491B"/>
    <w:rsid w:val="00904D1D"/>
    <w:rsid w:val="009054F7"/>
    <w:rsid w:val="00905581"/>
    <w:rsid w:val="009055D3"/>
    <w:rsid w:val="00905693"/>
    <w:rsid w:val="00905B09"/>
    <w:rsid w:val="00905B13"/>
    <w:rsid w:val="00905B9C"/>
    <w:rsid w:val="00906418"/>
    <w:rsid w:val="00906A95"/>
    <w:rsid w:val="00906C83"/>
    <w:rsid w:val="00907058"/>
    <w:rsid w:val="0090705B"/>
    <w:rsid w:val="00907166"/>
    <w:rsid w:val="009074AD"/>
    <w:rsid w:val="0090783E"/>
    <w:rsid w:val="00910BF0"/>
    <w:rsid w:val="00910EFB"/>
    <w:rsid w:val="00910FAF"/>
    <w:rsid w:val="00911033"/>
    <w:rsid w:val="00911129"/>
    <w:rsid w:val="00911151"/>
    <w:rsid w:val="00911D17"/>
    <w:rsid w:val="00911E3E"/>
    <w:rsid w:val="009122A7"/>
    <w:rsid w:val="009123D8"/>
    <w:rsid w:val="00912424"/>
    <w:rsid w:val="009129C6"/>
    <w:rsid w:val="00912DF0"/>
    <w:rsid w:val="009132E4"/>
    <w:rsid w:val="00913635"/>
    <w:rsid w:val="00913850"/>
    <w:rsid w:val="009139EA"/>
    <w:rsid w:val="00913B12"/>
    <w:rsid w:val="00913BC6"/>
    <w:rsid w:val="00913C85"/>
    <w:rsid w:val="00913E2D"/>
    <w:rsid w:val="0091420B"/>
    <w:rsid w:val="009147E1"/>
    <w:rsid w:val="00914863"/>
    <w:rsid w:val="00914B21"/>
    <w:rsid w:val="00914B51"/>
    <w:rsid w:val="00914C1D"/>
    <w:rsid w:val="00914EEA"/>
    <w:rsid w:val="009157EA"/>
    <w:rsid w:val="00915BDB"/>
    <w:rsid w:val="0091603B"/>
    <w:rsid w:val="0091613E"/>
    <w:rsid w:val="009164CA"/>
    <w:rsid w:val="00916A02"/>
    <w:rsid w:val="00916B23"/>
    <w:rsid w:val="00916C7F"/>
    <w:rsid w:val="00916DDD"/>
    <w:rsid w:val="0091711E"/>
    <w:rsid w:val="0091758F"/>
    <w:rsid w:val="009176DA"/>
    <w:rsid w:val="009179AC"/>
    <w:rsid w:val="00917A4C"/>
    <w:rsid w:val="00917A67"/>
    <w:rsid w:val="00920678"/>
    <w:rsid w:val="009206F4"/>
    <w:rsid w:val="00920947"/>
    <w:rsid w:val="00920DAF"/>
    <w:rsid w:val="009211B2"/>
    <w:rsid w:val="00921C21"/>
    <w:rsid w:val="00922191"/>
    <w:rsid w:val="0092226E"/>
    <w:rsid w:val="009227FF"/>
    <w:rsid w:val="00922B7D"/>
    <w:rsid w:val="00922BAC"/>
    <w:rsid w:val="00923009"/>
    <w:rsid w:val="00923640"/>
    <w:rsid w:val="00923900"/>
    <w:rsid w:val="00923E33"/>
    <w:rsid w:val="00923E4E"/>
    <w:rsid w:val="00923E89"/>
    <w:rsid w:val="00924162"/>
    <w:rsid w:val="009246E5"/>
    <w:rsid w:val="00924CBD"/>
    <w:rsid w:val="00925660"/>
    <w:rsid w:val="00925B6A"/>
    <w:rsid w:val="00926554"/>
    <w:rsid w:val="00926975"/>
    <w:rsid w:val="00926C88"/>
    <w:rsid w:val="00926DDC"/>
    <w:rsid w:val="00927525"/>
    <w:rsid w:val="00927577"/>
    <w:rsid w:val="00927999"/>
    <w:rsid w:val="00927AFB"/>
    <w:rsid w:val="00927BD5"/>
    <w:rsid w:val="00930203"/>
    <w:rsid w:val="00931194"/>
    <w:rsid w:val="0093124D"/>
    <w:rsid w:val="009314FE"/>
    <w:rsid w:val="009317DB"/>
    <w:rsid w:val="00931A1C"/>
    <w:rsid w:val="0093204F"/>
    <w:rsid w:val="009321B1"/>
    <w:rsid w:val="00932BF2"/>
    <w:rsid w:val="009332D9"/>
    <w:rsid w:val="00933F8F"/>
    <w:rsid w:val="00934084"/>
    <w:rsid w:val="00934200"/>
    <w:rsid w:val="0093427C"/>
    <w:rsid w:val="009348FC"/>
    <w:rsid w:val="00935004"/>
    <w:rsid w:val="0093504F"/>
    <w:rsid w:val="0093517B"/>
    <w:rsid w:val="00935943"/>
    <w:rsid w:val="00935A72"/>
    <w:rsid w:val="00935BE8"/>
    <w:rsid w:val="00936631"/>
    <w:rsid w:val="00936BBC"/>
    <w:rsid w:val="00936C1A"/>
    <w:rsid w:val="00936C33"/>
    <w:rsid w:val="00936EED"/>
    <w:rsid w:val="00937250"/>
    <w:rsid w:val="009373B7"/>
    <w:rsid w:val="00937DB0"/>
    <w:rsid w:val="00937F6C"/>
    <w:rsid w:val="0094077F"/>
    <w:rsid w:val="009408FE"/>
    <w:rsid w:val="00940972"/>
    <w:rsid w:val="00940CDA"/>
    <w:rsid w:val="00940D58"/>
    <w:rsid w:val="00940E0F"/>
    <w:rsid w:val="009410B1"/>
    <w:rsid w:val="00941101"/>
    <w:rsid w:val="00941567"/>
    <w:rsid w:val="009418EA"/>
    <w:rsid w:val="0094215F"/>
    <w:rsid w:val="0094237F"/>
    <w:rsid w:val="00942844"/>
    <w:rsid w:val="00942B5A"/>
    <w:rsid w:val="0094327C"/>
    <w:rsid w:val="0094364A"/>
    <w:rsid w:val="00943778"/>
    <w:rsid w:val="009437EF"/>
    <w:rsid w:val="00943A1C"/>
    <w:rsid w:val="00943BBB"/>
    <w:rsid w:val="009441B1"/>
    <w:rsid w:val="0094430C"/>
    <w:rsid w:val="009443DC"/>
    <w:rsid w:val="009444FD"/>
    <w:rsid w:val="009445C1"/>
    <w:rsid w:val="00944D4B"/>
    <w:rsid w:val="00944F4A"/>
    <w:rsid w:val="00944FCF"/>
    <w:rsid w:val="009455A8"/>
    <w:rsid w:val="009457EF"/>
    <w:rsid w:val="00945D77"/>
    <w:rsid w:val="00945F01"/>
    <w:rsid w:val="00946543"/>
    <w:rsid w:val="00946719"/>
    <w:rsid w:val="00946A34"/>
    <w:rsid w:val="00947576"/>
    <w:rsid w:val="00947988"/>
    <w:rsid w:val="00947A83"/>
    <w:rsid w:val="00947C72"/>
    <w:rsid w:val="00947CF2"/>
    <w:rsid w:val="00947DE8"/>
    <w:rsid w:val="00947E30"/>
    <w:rsid w:val="00947EE6"/>
    <w:rsid w:val="009507C2"/>
    <w:rsid w:val="00950846"/>
    <w:rsid w:val="00950BCA"/>
    <w:rsid w:val="00950F35"/>
    <w:rsid w:val="00952203"/>
    <w:rsid w:val="009523D7"/>
    <w:rsid w:val="00952DFE"/>
    <w:rsid w:val="009534E1"/>
    <w:rsid w:val="009537A0"/>
    <w:rsid w:val="00953838"/>
    <w:rsid w:val="009539AE"/>
    <w:rsid w:val="00953A6E"/>
    <w:rsid w:val="00953FC7"/>
    <w:rsid w:val="009548C2"/>
    <w:rsid w:val="009548CA"/>
    <w:rsid w:val="00954ABF"/>
    <w:rsid w:val="00955669"/>
    <w:rsid w:val="00955F29"/>
    <w:rsid w:val="00955FD2"/>
    <w:rsid w:val="00955FE5"/>
    <w:rsid w:val="00956D75"/>
    <w:rsid w:val="009577C2"/>
    <w:rsid w:val="009579DF"/>
    <w:rsid w:val="00957CA9"/>
    <w:rsid w:val="00957D35"/>
    <w:rsid w:val="00957D4B"/>
    <w:rsid w:val="00960B3A"/>
    <w:rsid w:val="00960B9B"/>
    <w:rsid w:val="00960D00"/>
    <w:rsid w:val="00960DC7"/>
    <w:rsid w:val="009613A2"/>
    <w:rsid w:val="00961429"/>
    <w:rsid w:val="0096147D"/>
    <w:rsid w:val="00961B82"/>
    <w:rsid w:val="00961CA2"/>
    <w:rsid w:val="00961DB2"/>
    <w:rsid w:val="00962058"/>
    <w:rsid w:val="009620CF"/>
    <w:rsid w:val="009621DF"/>
    <w:rsid w:val="00962209"/>
    <w:rsid w:val="00962462"/>
    <w:rsid w:val="009626F1"/>
    <w:rsid w:val="00962A1E"/>
    <w:rsid w:val="00962B7C"/>
    <w:rsid w:val="00962E80"/>
    <w:rsid w:val="00963231"/>
    <w:rsid w:val="00963808"/>
    <w:rsid w:val="00964260"/>
    <w:rsid w:val="00964447"/>
    <w:rsid w:val="00964860"/>
    <w:rsid w:val="00964876"/>
    <w:rsid w:val="00964919"/>
    <w:rsid w:val="00964DF5"/>
    <w:rsid w:val="00964F6A"/>
    <w:rsid w:val="009650C3"/>
    <w:rsid w:val="009655D7"/>
    <w:rsid w:val="0096598F"/>
    <w:rsid w:val="00965D0D"/>
    <w:rsid w:val="00965E02"/>
    <w:rsid w:val="00966451"/>
    <w:rsid w:val="009664D0"/>
    <w:rsid w:val="0096652C"/>
    <w:rsid w:val="00966A73"/>
    <w:rsid w:val="00967345"/>
    <w:rsid w:val="0096752B"/>
    <w:rsid w:val="00967944"/>
    <w:rsid w:val="00967AC9"/>
    <w:rsid w:val="00967B92"/>
    <w:rsid w:val="00967D92"/>
    <w:rsid w:val="00970410"/>
    <w:rsid w:val="00970496"/>
    <w:rsid w:val="00970897"/>
    <w:rsid w:val="00970E84"/>
    <w:rsid w:val="00970EA0"/>
    <w:rsid w:val="00970EB0"/>
    <w:rsid w:val="00971350"/>
    <w:rsid w:val="009717ED"/>
    <w:rsid w:val="0097197C"/>
    <w:rsid w:val="00971B75"/>
    <w:rsid w:val="0097219D"/>
    <w:rsid w:val="0097283E"/>
    <w:rsid w:val="009728ED"/>
    <w:rsid w:val="00972F05"/>
    <w:rsid w:val="009739DD"/>
    <w:rsid w:val="009739F6"/>
    <w:rsid w:val="00973BFE"/>
    <w:rsid w:val="00973BFF"/>
    <w:rsid w:val="00973CB4"/>
    <w:rsid w:val="00973D02"/>
    <w:rsid w:val="00973F14"/>
    <w:rsid w:val="00974465"/>
    <w:rsid w:val="009749E3"/>
    <w:rsid w:val="00975616"/>
    <w:rsid w:val="0097580B"/>
    <w:rsid w:val="00975EB9"/>
    <w:rsid w:val="00977480"/>
    <w:rsid w:val="009776B8"/>
    <w:rsid w:val="00977934"/>
    <w:rsid w:val="00977935"/>
    <w:rsid w:val="00977EBC"/>
    <w:rsid w:val="009805B5"/>
    <w:rsid w:val="009805DC"/>
    <w:rsid w:val="00980C1D"/>
    <w:rsid w:val="00980E78"/>
    <w:rsid w:val="009813F7"/>
    <w:rsid w:val="009817A4"/>
    <w:rsid w:val="00981DD0"/>
    <w:rsid w:val="009823F1"/>
    <w:rsid w:val="00982550"/>
    <w:rsid w:val="009827C2"/>
    <w:rsid w:val="00982A70"/>
    <w:rsid w:val="00982EE5"/>
    <w:rsid w:val="0098300A"/>
    <w:rsid w:val="0098313A"/>
    <w:rsid w:val="0098399C"/>
    <w:rsid w:val="00983E91"/>
    <w:rsid w:val="009840D9"/>
    <w:rsid w:val="0098434B"/>
    <w:rsid w:val="00984591"/>
    <w:rsid w:val="00984CFE"/>
    <w:rsid w:val="00985B04"/>
    <w:rsid w:val="00985DC3"/>
    <w:rsid w:val="00985E27"/>
    <w:rsid w:val="009861A9"/>
    <w:rsid w:val="009861CD"/>
    <w:rsid w:val="0098667C"/>
    <w:rsid w:val="00986820"/>
    <w:rsid w:val="00986F93"/>
    <w:rsid w:val="00987189"/>
    <w:rsid w:val="00987ACA"/>
    <w:rsid w:val="00987B0D"/>
    <w:rsid w:val="009905AC"/>
    <w:rsid w:val="00990AF2"/>
    <w:rsid w:val="00990BC0"/>
    <w:rsid w:val="00990E33"/>
    <w:rsid w:val="00990FB1"/>
    <w:rsid w:val="00991209"/>
    <w:rsid w:val="00991261"/>
    <w:rsid w:val="0099157D"/>
    <w:rsid w:val="0099177D"/>
    <w:rsid w:val="00991904"/>
    <w:rsid w:val="0099268C"/>
    <w:rsid w:val="009928CB"/>
    <w:rsid w:val="00992BE5"/>
    <w:rsid w:val="00992DDD"/>
    <w:rsid w:val="00992F9B"/>
    <w:rsid w:val="00993500"/>
    <w:rsid w:val="00993770"/>
    <w:rsid w:val="00993C81"/>
    <w:rsid w:val="009941A8"/>
    <w:rsid w:val="00994DC3"/>
    <w:rsid w:val="009957B7"/>
    <w:rsid w:val="00995B06"/>
    <w:rsid w:val="0099621E"/>
    <w:rsid w:val="009963B4"/>
    <w:rsid w:val="00996547"/>
    <w:rsid w:val="00996794"/>
    <w:rsid w:val="00996AB3"/>
    <w:rsid w:val="00996CF0"/>
    <w:rsid w:val="00997316"/>
    <w:rsid w:val="009979DE"/>
    <w:rsid w:val="00997A76"/>
    <w:rsid w:val="00997AB2"/>
    <w:rsid w:val="00997C8D"/>
    <w:rsid w:val="00997CE9"/>
    <w:rsid w:val="00997D5B"/>
    <w:rsid w:val="00997DCE"/>
    <w:rsid w:val="009A01CE"/>
    <w:rsid w:val="009A0245"/>
    <w:rsid w:val="009A05D8"/>
    <w:rsid w:val="009A0628"/>
    <w:rsid w:val="009A0EE3"/>
    <w:rsid w:val="009A19AF"/>
    <w:rsid w:val="009A1C6B"/>
    <w:rsid w:val="009A274E"/>
    <w:rsid w:val="009A2B68"/>
    <w:rsid w:val="009A2B79"/>
    <w:rsid w:val="009A30EF"/>
    <w:rsid w:val="009A3759"/>
    <w:rsid w:val="009A386B"/>
    <w:rsid w:val="009A3CAE"/>
    <w:rsid w:val="009A415B"/>
    <w:rsid w:val="009A42A8"/>
    <w:rsid w:val="009A5187"/>
    <w:rsid w:val="009A5892"/>
    <w:rsid w:val="009A5A47"/>
    <w:rsid w:val="009A5B2A"/>
    <w:rsid w:val="009A5CAE"/>
    <w:rsid w:val="009A6234"/>
    <w:rsid w:val="009A662F"/>
    <w:rsid w:val="009A66C5"/>
    <w:rsid w:val="009A6A7F"/>
    <w:rsid w:val="009A6EB9"/>
    <w:rsid w:val="009A729F"/>
    <w:rsid w:val="009A7391"/>
    <w:rsid w:val="009A7729"/>
    <w:rsid w:val="009A7793"/>
    <w:rsid w:val="009A7EC9"/>
    <w:rsid w:val="009B0B6A"/>
    <w:rsid w:val="009B0C33"/>
    <w:rsid w:val="009B103A"/>
    <w:rsid w:val="009B15F2"/>
    <w:rsid w:val="009B1A6F"/>
    <w:rsid w:val="009B1AA6"/>
    <w:rsid w:val="009B1F72"/>
    <w:rsid w:val="009B1FA7"/>
    <w:rsid w:val="009B2269"/>
    <w:rsid w:val="009B28E5"/>
    <w:rsid w:val="009B29BF"/>
    <w:rsid w:val="009B2ABF"/>
    <w:rsid w:val="009B3148"/>
    <w:rsid w:val="009B3276"/>
    <w:rsid w:val="009B362B"/>
    <w:rsid w:val="009B36A5"/>
    <w:rsid w:val="009B3ADA"/>
    <w:rsid w:val="009B3BAC"/>
    <w:rsid w:val="009B3C61"/>
    <w:rsid w:val="009B3E77"/>
    <w:rsid w:val="009B40F6"/>
    <w:rsid w:val="009B4827"/>
    <w:rsid w:val="009B4982"/>
    <w:rsid w:val="009B4D74"/>
    <w:rsid w:val="009B506E"/>
    <w:rsid w:val="009B5169"/>
    <w:rsid w:val="009B5BC1"/>
    <w:rsid w:val="009B5F7F"/>
    <w:rsid w:val="009B756F"/>
    <w:rsid w:val="009B7C7B"/>
    <w:rsid w:val="009C0DF7"/>
    <w:rsid w:val="009C0E48"/>
    <w:rsid w:val="009C1CDE"/>
    <w:rsid w:val="009C2331"/>
    <w:rsid w:val="009C24DB"/>
    <w:rsid w:val="009C2525"/>
    <w:rsid w:val="009C2718"/>
    <w:rsid w:val="009C2BF8"/>
    <w:rsid w:val="009C2DCB"/>
    <w:rsid w:val="009C34D3"/>
    <w:rsid w:val="009C3504"/>
    <w:rsid w:val="009C36D2"/>
    <w:rsid w:val="009C4352"/>
    <w:rsid w:val="009C44F7"/>
    <w:rsid w:val="009C4EB4"/>
    <w:rsid w:val="009C4FA6"/>
    <w:rsid w:val="009C5165"/>
    <w:rsid w:val="009C53F8"/>
    <w:rsid w:val="009C5630"/>
    <w:rsid w:val="009C5899"/>
    <w:rsid w:val="009C5F29"/>
    <w:rsid w:val="009C622E"/>
    <w:rsid w:val="009C6744"/>
    <w:rsid w:val="009C68A3"/>
    <w:rsid w:val="009C6DB0"/>
    <w:rsid w:val="009C7306"/>
    <w:rsid w:val="009C7AE2"/>
    <w:rsid w:val="009D00C1"/>
    <w:rsid w:val="009D01E5"/>
    <w:rsid w:val="009D057E"/>
    <w:rsid w:val="009D0744"/>
    <w:rsid w:val="009D0ABA"/>
    <w:rsid w:val="009D0ED6"/>
    <w:rsid w:val="009D0F71"/>
    <w:rsid w:val="009D11BE"/>
    <w:rsid w:val="009D1831"/>
    <w:rsid w:val="009D201E"/>
    <w:rsid w:val="009D2718"/>
    <w:rsid w:val="009D27E2"/>
    <w:rsid w:val="009D294A"/>
    <w:rsid w:val="009D299E"/>
    <w:rsid w:val="009D2EC8"/>
    <w:rsid w:val="009D2EDB"/>
    <w:rsid w:val="009D374B"/>
    <w:rsid w:val="009D3D2E"/>
    <w:rsid w:val="009D3EC7"/>
    <w:rsid w:val="009D4AB6"/>
    <w:rsid w:val="009D513A"/>
    <w:rsid w:val="009D5552"/>
    <w:rsid w:val="009D5C26"/>
    <w:rsid w:val="009D60EF"/>
    <w:rsid w:val="009D617D"/>
    <w:rsid w:val="009D6335"/>
    <w:rsid w:val="009D6755"/>
    <w:rsid w:val="009D675F"/>
    <w:rsid w:val="009D6B5A"/>
    <w:rsid w:val="009D7256"/>
    <w:rsid w:val="009D7303"/>
    <w:rsid w:val="009D75EE"/>
    <w:rsid w:val="009D79B3"/>
    <w:rsid w:val="009D7EB2"/>
    <w:rsid w:val="009E0232"/>
    <w:rsid w:val="009E0403"/>
    <w:rsid w:val="009E04FD"/>
    <w:rsid w:val="009E0AEE"/>
    <w:rsid w:val="009E0C43"/>
    <w:rsid w:val="009E169E"/>
    <w:rsid w:val="009E1C6C"/>
    <w:rsid w:val="009E2354"/>
    <w:rsid w:val="009E23CA"/>
    <w:rsid w:val="009E29D0"/>
    <w:rsid w:val="009E2D3E"/>
    <w:rsid w:val="009E2D79"/>
    <w:rsid w:val="009E3567"/>
    <w:rsid w:val="009E37B2"/>
    <w:rsid w:val="009E3AFE"/>
    <w:rsid w:val="009E3EB1"/>
    <w:rsid w:val="009E44AB"/>
    <w:rsid w:val="009E4748"/>
    <w:rsid w:val="009E4C12"/>
    <w:rsid w:val="009E4E1F"/>
    <w:rsid w:val="009E4FDB"/>
    <w:rsid w:val="009E5A74"/>
    <w:rsid w:val="009E5AF2"/>
    <w:rsid w:val="009E5B2F"/>
    <w:rsid w:val="009E5D44"/>
    <w:rsid w:val="009E640E"/>
    <w:rsid w:val="009E65FF"/>
    <w:rsid w:val="009E6ABE"/>
    <w:rsid w:val="009E6B77"/>
    <w:rsid w:val="009E6E1F"/>
    <w:rsid w:val="009E6E68"/>
    <w:rsid w:val="009E7309"/>
    <w:rsid w:val="009E7ADB"/>
    <w:rsid w:val="009E7C4C"/>
    <w:rsid w:val="009E7D23"/>
    <w:rsid w:val="009F00FA"/>
    <w:rsid w:val="009F0222"/>
    <w:rsid w:val="009F025A"/>
    <w:rsid w:val="009F042F"/>
    <w:rsid w:val="009F0752"/>
    <w:rsid w:val="009F07E0"/>
    <w:rsid w:val="009F0961"/>
    <w:rsid w:val="009F0B42"/>
    <w:rsid w:val="009F0D06"/>
    <w:rsid w:val="009F0DE1"/>
    <w:rsid w:val="009F0EA8"/>
    <w:rsid w:val="009F150F"/>
    <w:rsid w:val="009F17D5"/>
    <w:rsid w:val="009F19D4"/>
    <w:rsid w:val="009F1AB6"/>
    <w:rsid w:val="009F1C5A"/>
    <w:rsid w:val="009F1CCE"/>
    <w:rsid w:val="009F2046"/>
    <w:rsid w:val="009F232B"/>
    <w:rsid w:val="009F23C2"/>
    <w:rsid w:val="009F2705"/>
    <w:rsid w:val="009F2CCB"/>
    <w:rsid w:val="009F3776"/>
    <w:rsid w:val="009F37E6"/>
    <w:rsid w:val="009F4028"/>
    <w:rsid w:val="009F40B2"/>
    <w:rsid w:val="009F40CB"/>
    <w:rsid w:val="009F42AA"/>
    <w:rsid w:val="009F473C"/>
    <w:rsid w:val="009F47C9"/>
    <w:rsid w:val="009F4A24"/>
    <w:rsid w:val="009F4A50"/>
    <w:rsid w:val="009F4C18"/>
    <w:rsid w:val="009F4CE0"/>
    <w:rsid w:val="009F5384"/>
    <w:rsid w:val="009F5915"/>
    <w:rsid w:val="009F5C5E"/>
    <w:rsid w:val="009F5DFC"/>
    <w:rsid w:val="009F5E8B"/>
    <w:rsid w:val="009F65C8"/>
    <w:rsid w:val="009F66F6"/>
    <w:rsid w:val="009F68BC"/>
    <w:rsid w:val="009F6BD2"/>
    <w:rsid w:val="009F6E60"/>
    <w:rsid w:val="009F6F9F"/>
    <w:rsid w:val="009F748F"/>
    <w:rsid w:val="009F7563"/>
    <w:rsid w:val="009F762A"/>
    <w:rsid w:val="00A004AE"/>
    <w:rsid w:val="00A00B3D"/>
    <w:rsid w:val="00A00BC6"/>
    <w:rsid w:val="00A00DAB"/>
    <w:rsid w:val="00A00E64"/>
    <w:rsid w:val="00A01032"/>
    <w:rsid w:val="00A01199"/>
    <w:rsid w:val="00A011F0"/>
    <w:rsid w:val="00A01E11"/>
    <w:rsid w:val="00A0253F"/>
    <w:rsid w:val="00A02787"/>
    <w:rsid w:val="00A028E4"/>
    <w:rsid w:val="00A033DA"/>
    <w:rsid w:val="00A04476"/>
    <w:rsid w:val="00A04CFA"/>
    <w:rsid w:val="00A05730"/>
    <w:rsid w:val="00A057B8"/>
    <w:rsid w:val="00A059B7"/>
    <w:rsid w:val="00A059CF"/>
    <w:rsid w:val="00A060F8"/>
    <w:rsid w:val="00A065CB"/>
    <w:rsid w:val="00A06F52"/>
    <w:rsid w:val="00A0756F"/>
    <w:rsid w:val="00A07627"/>
    <w:rsid w:val="00A077A7"/>
    <w:rsid w:val="00A07B1A"/>
    <w:rsid w:val="00A10A56"/>
    <w:rsid w:val="00A11024"/>
    <w:rsid w:val="00A1125E"/>
    <w:rsid w:val="00A113C8"/>
    <w:rsid w:val="00A11619"/>
    <w:rsid w:val="00A116DF"/>
    <w:rsid w:val="00A11B39"/>
    <w:rsid w:val="00A11C34"/>
    <w:rsid w:val="00A12362"/>
    <w:rsid w:val="00A1276A"/>
    <w:rsid w:val="00A127A4"/>
    <w:rsid w:val="00A1302E"/>
    <w:rsid w:val="00A13637"/>
    <w:rsid w:val="00A13741"/>
    <w:rsid w:val="00A1375F"/>
    <w:rsid w:val="00A139D8"/>
    <w:rsid w:val="00A13AEE"/>
    <w:rsid w:val="00A1493B"/>
    <w:rsid w:val="00A149E6"/>
    <w:rsid w:val="00A14A4E"/>
    <w:rsid w:val="00A14E81"/>
    <w:rsid w:val="00A153D0"/>
    <w:rsid w:val="00A166EE"/>
    <w:rsid w:val="00A16D9E"/>
    <w:rsid w:val="00A2014B"/>
    <w:rsid w:val="00A20EF5"/>
    <w:rsid w:val="00A21103"/>
    <w:rsid w:val="00A2148F"/>
    <w:rsid w:val="00A21640"/>
    <w:rsid w:val="00A2167C"/>
    <w:rsid w:val="00A21711"/>
    <w:rsid w:val="00A21B39"/>
    <w:rsid w:val="00A21C1C"/>
    <w:rsid w:val="00A21CFC"/>
    <w:rsid w:val="00A2220E"/>
    <w:rsid w:val="00A2256D"/>
    <w:rsid w:val="00A2270F"/>
    <w:rsid w:val="00A2318E"/>
    <w:rsid w:val="00A2325A"/>
    <w:rsid w:val="00A23E37"/>
    <w:rsid w:val="00A24024"/>
    <w:rsid w:val="00A2402B"/>
    <w:rsid w:val="00A243A0"/>
    <w:rsid w:val="00A24A09"/>
    <w:rsid w:val="00A2556F"/>
    <w:rsid w:val="00A25982"/>
    <w:rsid w:val="00A25ADE"/>
    <w:rsid w:val="00A264D3"/>
    <w:rsid w:val="00A2674B"/>
    <w:rsid w:val="00A26BF4"/>
    <w:rsid w:val="00A26DA4"/>
    <w:rsid w:val="00A277C8"/>
    <w:rsid w:val="00A2780F"/>
    <w:rsid w:val="00A27DA9"/>
    <w:rsid w:val="00A27EC7"/>
    <w:rsid w:val="00A30049"/>
    <w:rsid w:val="00A300DB"/>
    <w:rsid w:val="00A30326"/>
    <w:rsid w:val="00A30674"/>
    <w:rsid w:val="00A30E80"/>
    <w:rsid w:val="00A3109C"/>
    <w:rsid w:val="00A310B5"/>
    <w:rsid w:val="00A3120A"/>
    <w:rsid w:val="00A315E3"/>
    <w:rsid w:val="00A31743"/>
    <w:rsid w:val="00A317FC"/>
    <w:rsid w:val="00A3183F"/>
    <w:rsid w:val="00A318F1"/>
    <w:rsid w:val="00A31908"/>
    <w:rsid w:val="00A31D7F"/>
    <w:rsid w:val="00A31E31"/>
    <w:rsid w:val="00A31EA0"/>
    <w:rsid w:val="00A31EE1"/>
    <w:rsid w:val="00A321F4"/>
    <w:rsid w:val="00A326B5"/>
    <w:rsid w:val="00A327E0"/>
    <w:rsid w:val="00A32B91"/>
    <w:rsid w:val="00A33089"/>
    <w:rsid w:val="00A3348E"/>
    <w:rsid w:val="00A33C52"/>
    <w:rsid w:val="00A33C9D"/>
    <w:rsid w:val="00A3447A"/>
    <w:rsid w:val="00A35172"/>
    <w:rsid w:val="00A356F2"/>
    <w:rsid w:val="00A35B1F"/>
    <w:rsid w:val="00A35F42"/>
    <w:rsid w:val="00A3617A"/>
    <w:rsid w:val="00A3674A"/>
    <w:rsid w:val="00A3689D"/>
    <w:rsid w:val="00A3731B"/>
    <w:rsid w:val="00A3797B"/>
    <w:rsid w:val="00A37C30"/>
    <w:rsid w:val="00A4041B"/>
    <w:rsid w:val="00A40452"/>
    <w:rsid w:val="00A40899"/>
    <w:rsid w:val="00A41149"/>
    <w:rsid w:val="00A41180"/>
    <w:rsid w:val="00A414A3"/>
    <w:rsid w:val="00A41626"/>
    <w:rsid w:val="00A417FC"/>
    <w:rsid w:val="00A41A00"/>
    <w:rsid w:val="00A41CEF"/>
    <w:rsid w:val="00A41F73"/>
    <w:rsid w:val="00A42334"/>
    <w:rsid w:val="00A430EB"/>
    <w:rsid w:val="00A435B3"/>
    <w:rsid w:val="00A43791"/>
    <w:rsid w:val="00A43ED6"/>
    <w:rsid w:val="00A43FF5"/>
    <w:rsid w:val="00A44157"/>
    <w:rsid w:val="00A44239"/>
    <w:rsid w:val="00A446A6"/>
    <w:rsid w:val="00A446DA"/>
    <w:rsid w:val="00A44768"/>
    <w:rsid w:val="00A44DC1"/>
    <w:rsid w:val="00A451FF"/>
    <w:rsid w:val="00A45495"/>
    <w:rsid w:val="00A45B07"/>
    <w:rsid w:val="00A45DBB"/>
    <w:rsid w:val="00A46150"/>
    <w:rsid w:val="00A46288"/>
    <w:rsid w:val="00A462EE"/>
    <w:rsid w:val="00A4647E"/>
    <w:rsid w:val="00A464E2"/>
    <w:rsid w:val="00A468EC"/>
    <w:rsid w:val="00A46A1D"/>
    <w:rsid w:val="00A46B86"/>
    <w:rsid w:val="00A476EF"/>
    <w:rsid w:val="00A50508"/>
    <w:rsid w:val="00A506A9"/>
    <w:rsid w:val="00A50948"/>
    <w:rsid w:val="00A51621"/>
    <w:rsid w:val="00A51681"/>
    <w:rsid w:val="00A516D3"/>
    <w:rsid w:val="00A51815"/>
    <w:rsid w:val="00A5223B"/>
    <w:rsid w:val="00A525BF"/>
    <w:rsid w:val="00A525E0"/>
    <w:rsid w:val="00A526C9"/>
    <w:rsid w:val="00A52823"/>
    <w:rsid w:val="00A52DF0"/>
    <w:rsid w:val="00A532F0"/>
    <w:rsid w:val="00A535FE"/>
    <w:rsid w:val="00A53691"/>
    <w:rsid w:val="00A53F05"/>
    <w:rsid w:val="00A54110"/>
    <w:rsid w:val="00A54C3D"/>
    <w:rsid w:val="00A54D31"/>
    <w:rsid w:val="00A550CD"/>
    <w:rsid w:val="00A55608"/>
    <w:rsid w:val="00A55945"/>
    <w:rsid w:val="00A55BCE"/>
    <w:rsid w:val="00A55F17"/>
    <w:rsid w:val="00A560FD"/>
    <w:rsid w:val="00A56129"/>
    <w:rsid w:val="00A562A6"/>
    <w:rsid w:val="00A569E8"/>
    <w:rsid w:val="00A56AE1"/>
    <w:rsid w:val="00A56B0B"/>
    <w:rsid w:val="00A5728C"/>
    <w:rsid w:val="00A57335"/>
    <w:rsid w:val="00A57AD7"/>
    <w:rsid w:val="00A57C21"/>
    <w:rsid w:val="00A57CBA"/>
    <w:rsid w:val="00A57EAE"/>
    <w:rsid w:val="00A60552"/>
    <w:rsid w:val="00A60B7A"/>
    <w:rsid w:val="00A61154"/>
    <w:rsid w:val="00A6164D"/>
    <w:rsid w:val="00A61848"/>
    <w:rsid w:val="00A61970"/>
    <w:rsid w:val="00A62001"/>
    <w:rsid w:val="00A6216D"/>
    <w:rsid w:val="00A624BE"/>
    <w:rsid w:val="00A62EAA"/>
    <w:rsid w:val="00A62F19"/>
    <w:rsid w:val="00A6338B"/>
    <w:rsid w:val="00A63567"/>
    <w:rsid w:val="00A635DE"/>
    <w:rsid w:val="00A63958"/>
    <w:rsid w:val="00A640E4"/>
    <w:rsid w:val="00A6429F"/>
    <w:rsid w:val="00A64752"/>
    <w:rsid w:val="00A651C5"/>
    <w:rsid w:val="00A65B4D"/>
    <w:rsid w:val="00A65C19"/>
    <w:rsid w:val="00A65D16"/>
    <w:rsid w:val="00A661CC"/>
    <w:rsid w:val="00A66398"/>
    <w:rsid w:val="00A6684C"/>
    <w:rsid w:val="00A66920"/>
    <w:rsid w:val="00A66DD5"/>
    <w:rsid w:val="00A66E61"/>
    <w:rsid w:val="00A66FB6"/>
    <w:rsid w:val="00A6702C"/>
    <w:rsid w:val="00A67228"/>
    <w:rsid w:val="00A67612"/>
    <w:rsid w:val="00A6763D"/>
    <w:rsid w:val="00A676D0"/>
    <w:rsid w:val="00A703DA"/>
    <w:rsid w:val="00A705A7"/>
    <w:rsid w:val="00A71567"/>
    <w:rsid w:val="00A71A19"/>
    <w:rsid w:val="00A71B3A"/>
    <w:rsid w:val="00A71CD7"/>
    <w:rsid w:val="00A722D6"/>
    <w:rsid w:val="00A72439"/>
    <w:rsid w:val="00A725B5"/>
    <w:rsid w:val="00A72808"/>
    <w:rsid w:val="00A7281A"/>
    <w:rsid w:val="00A72C07"/>
    <w:rsid w:val="00A72DEC"/>
    <w:rsid w:val="00A72E67"/>
    <w:rsid w:val="00A72FE9"/>
    <w:rsid w:val="00A7327B"/>
    <w:rsid w:val="00A7350D"/>
    <w:rsid w:val="00A7354B"/>
    <w:rsid w:val="00A73C1E"/>
    <w:rsid w:val="00A74074"/>
    <w:rsid w:val="00A74C7C"/>
    <w:rsid w:val="00A74CE1"/>
    <w:rsid w:val="00A75182"/>
    <w:rsid w:val="00A75489"/>
    <w:rsid w:val="00A75EE0"/>
    <w:rsid w:val="00A76244"/>
    <w:rsid w:val="00A766B4"/>
    <w:rsid w:val="00A76DA1"/>
    <w:rsid w:val="00A770A2"/>
    <w:rsid w:val="00A7746E"/>
    <w:rsid w:val="00A7772C"/>
    <w:rsid w:val="00A77A85"/>
    <w:rsid w:val="00A77E90"/>
    <w:rsid w:val="00A77F8A"/>
    <w:rsid w:val="00A8057D"/>
    <w:rsid w:val="00A80B6E"/>
    <w:rsid w:val="00A81140"/>
    <w:rsid w:val="00A81414"/>
    <w:rsid w:val="00A81A4A"/>
    <w:rsid w:val="00A821AC"/>
    <w:rsid w:val="00A82368"/>
    <w:rsid w:val="00A82C9E"/>
    <w:rsid w:val="00A8393A"/>
    <w:rsid w:val="00A839A4"/>
    <w:rsid w:val="00A83B78"/>
    <w:rsid w:val="00A83BF0"/>
    <w:rsid w:val="00A84060"/>
    <w:rsid w:val="00A84169"/>
    <w:rsid w:val="00A845A2"/>
    <w:rsid w:val="00A846BC"/>
    <w:rsid w:val="00A84790"/>
    <w:rsid w:val="00A84AC9"/>
    <w:rsid w:val="00A84CC8"/>
    <w:rsid w:val="00A84D7E"/>
    <w:rsid w:val="00A8527E"/>
    <w:rsid w:val="00A857BC"/>
    <w:rsid w:val="00A85AB5"/>
    <w:rsid w:val="00A85CA7"/>
    <w:rsid w:val="00A85CB9"/>
    <w:rsid w:val="00A85EFA"/>
    <w:rsid w:val="00A8655A"/>
    <w:rsid w:val="00A86773"/>
    <w:rsid w:val="00A86E1F"/>
    <w:rsid w:val="00A87019"/>
    <w:rsid w:val="00A876FF"/>
    <w:rsid w:val="00A87719"/>
    <w:rsid w:val="00A8775B"/>
    <w:rsid w:val="00A903D4"/>
    <w:rsid w:val="00A905D7"/>
    <w:rsid w:val="00A90A3C"/>
    <w:rsid w:val="00A90B2C"/>
    <w:rsid w:val="00A90C4A"/>
    <w:rsid w:val="00A91156"/>
    <w:rsid w:val="00A91290"/>
    <w:rsid w:val="00A91552"/>
    <w:rsid w:val="00A91766"/>
    <w:rsid w:val="00A91863"/>
    <w:rsid w:val="00A922F8"/>
    <w:rsid w:val="00A9247A"/>
    <w:rsid w:val="00A92992"/>
    <w:rsid w:val="00A92CEB"/>
    <w:rsid w:val="00A92E17"/>
    <w:rsid w:val="00A9317B"/>
    <w:rsid w:val="00A931CE"/>
    <w:rsid w:val="00A9392A"/>
    <w:rsid w:val="00A9472B"/>
    <w:rsid w:val="00A94AC3"/>
    <w:rsid w:val="00A94DF0"/>
    <w:rsid w:val="00A94E17"/>
    <w:rsid w:val="00A9538C"/>
    <w:rsid w:val="00A95556"/>
    <w:rsid w:val="00A956DD"/>
    <w:rsid w:val="00A957B8"/>
    <w:rsid w:val="00A957C8"/>
    <w:rsid w:val="00A957ED"/>
    <w:rsid w:val="00A959F4"/>
    <w:rsid w:val="00A95AF4"/>
    <w:rsid w:val="00A95B57"/>
    <w:rsid w:val="00A966B6"/>
    <w:rsid w:val="00A966C1"/>
    <w:rsid w:val="00A96E4D"/>
    <w:rsid w:val="00A97A61"/>
    <w:rsid w:val="00AA034F"/>
    <w:rsid w:val="00AA0505"/>
    <w:rsid w:val="00AA0561"/>
    <w:rsid w:val="00AA0933"/>
    <w:rsid w:val="00AA0A8A"/>
    <w:rsid w:val="00AA0EB4"/>
    <w:rsid w:val="00AA0F9F"/>
    <w:rsid w:val="00AA1022"/>
    <w:rsid w:val="00AA1242"/>
    <w:rsid w:val="00AA140F"/>
    <w:rsid w:val="00AA1ED9"/>
    <w:rsid w:val="00AA1F9E"/>
    <w:rsid w:val="00AA269B"/>
    <w:rsid w:val="00AA28EA"/>
    <w:rsid w:val="00AA2E0D"/>
    <w:rsid w:val="00AA339E"/>
    <w:rsid w:val="00AA38CC"/>
    <w:rsid w:val="00AA390E"/>
    <w:rsid w:val="00AA3944"/>
    <w:rsid w:val="00AA3C87"/>
    <w:rsid w:val="00AA44D3"/>
    <w:rsid w:val="00AA474F"/>
    <w:rsid w:val="00AA48A5"/>
    <w:rsid w:val="00AA4926"/>
    <w:rsid w:val="00AA4B82"/>
    <w:rsid w:val="00AA4EB2"/>
    <w:rsid w:val="00AA5389"/>
    <w:rsid w:val="00AA53AA"/>
    <w:rsid w:val="00AA5466"/>
    <w:rsid w:val="00AA564D"/>
    <w:rsid w:val="00AA584B"/>
    <w:rsid w:val="00AA5A43"/>
    <w:rsid w:val="00AA5C2A"/>
    <w:rsid w:val="00AA5DF0"/>
    <w:rsid w:val="00AA68CF"/>
    <w:rsid w:val="00AA6C3A"/>
    <w:rsid w:val="00AA6EBE"/>
    <w:rsid w:val="00AA6EFC"/>
    <w:rsid w:val="00AA7019"/>
    <w:rsid w:val="00AA7310"/>
    <w:rsid w:val="00AA766D"/>
    <w:rsid w:val="00AA76CF"/>
    <w:rsid w:val="00AA7844"/>
    <w:rsid w:val="00AA7AD8"/>
    <w:rsid w:val="00AB02DA"/>
    <w:rsid w:val="00AB0425"/>
    <w:rsid w:val="00AB0613"/>
    <w:rsid w:val="00AB0828"/>
    <w:rsid w:val="00AB08A3"/>
    <w:rsid w:val="00AB14AC"/>
    <w:rsid w:val="00AB159D"/>
    <w:rsid w:val="00AB17BA"/>
    <w:rsid w:val="00AB1847"/>
    <w:rsid w:val="00AB272D"/>
    <w:rsid w:val="00AB2802"/>
    <w:rsid w:val="00AB2C63"/>
    <w:rsid w:val="00AB3075"/>
    <w:rsid w:val="00AB3DF4"/>
    <w:rsid w:val="00AB412E"/>
    <w:rsid w:val="00AB41F6"/>
    <w:rsid w:val="00AB4B9D"/>
    <w:rsid w:val="00AB4D70"/>
    <w:rsid w:val="00AB4E3C"/>
    <w:rsid w:val="00AB5702"/>
    <w:rsid w:val="00AB6194"/>
    <w:rsid w:val="00AB61B4"/>
    <w:rsid w:val="00AB6279"/>
    <w:rsid w:val="00AB64B8"/>
    <w:rsid w:val="00AB6C73"/>
    <w:rsid w:val="00AB7158"/>
    <w:rsid w:val="00AB7563"/>
    <w:rsid w:val="00AB7569"/>
    <w:rsid w:val="00AB76BB"/>
    <w:rsid w:val="00AB78FA"/>
    <w:rsid w:val="00AB7D26"/>
    <w:rsid w:val="00AB7E4F"/>
    <w:rsid w:val="00AC0987"/>
    <w:rsid w:val="00AC0A07"/>
    <w:rsid w:val="00AC0B68"/>
    <w:rsid w:val="00AC0C4F"/>
    <w:rsid w:val="00AC11DF"/>
    <w:rsid w:val="00AC1518"/>
    <w:rsid w:val="00AC1913"/>
    <w:rsid w:val="00AC1DC3"/>
    <w:rsid w:val="00AC1F74"/>
    <w:rsid w:val="00AC2260"/>
    <w:rsid w:val="00AC28DA"/>
    <w:rsid w:val="00AC2C2E"/>
    <w:rsid w:val="00AC2F9C"/>
    <w:rsid w:val="00AC3931"/>
    <w:rsid w:val="00AC3EFF"/>
    <w:rsid w:val="00AC416B"/>
    <w:rsid w:val="00AC45BA"/>
    <w:rsid w:val="00AC4617"/>
    <w:rsid w:val="00AC46A3"/>
    <w:rsid w:val="00AC472E"/>
    <w:rsid w:val="00AC4F7E"/>
    <w:rsid w:val="00AC50B6"/>
    <w:rsid w:val="00AC5131"/>
    <w:rsid w:val="00AC51C3"/>
    <w:rsid w:val="00AC5434"/>
    <w:rsid w:val="00AC5497"/>
    <w:rsid w:val="00AC56B7"/>
    <w:rsid w:val="00AC5A11"/>
    <w:rsid w:val="00AC5BA8"/>
    <w:rsid w:val="00AC5DE9"/>
    <w:rsid w:val="00AC6346"/>
    <w:rsid w:val="00AC65AA"/>
    <w:rsid w:val="00AC6A06"/>
    <w:rsid w:val="00AC6A82"/>
    <w:rsid w:val="00AC6ABE"/>
    <w:rsid w:val="00AC6AD1"/>
    <w:rsid w:val="00AC709C"/>
    <w:rsid w:val="00AC70C9"/>
    <w:rsid w:val="00AC77B0"/>
    <w:rsid w:val="00AC7B85"/>
    <w:rsid w:val="00AC7B97"/>
    <w:rsid w:val="00AC7C43"/>
    <w:rsid w:val="00AC7D4A"/>
    <w:rsid w:val="00AD028A"/>
    <w:rsid w:val="00AD042C"/>
    <w:rsid w:val="00AD08FC"/>
    <w:rsid w:val="00AD0C5E"/>
    <w:rsid w:val="00AD0F30"/>
    <w:rsid w:val="00AD159D"/>
    <w:rsid w:val="00AD15E0"/>
    <w:rsid w:val="00AD18F9"/>
    <w:rsid w:val="00AD1E06"/>
    <w:rsid w:val="00AD1E98"/>
    <w:rsid w:val="00AD1EF1"/>
    <w:rsid w:val="00AD1F3A"/>
    <w:rsid w:val="00AD1F41"/>
    <w:rsid w:val="00AD2090"/>
    <w:rsid w:val="00AD28BC"/>
    <w:rsid w:val="00AD2EC9"/>
    <w:rsid w:val="00AD2F55"/>
    <w:rsid w:val="00AD317A"/>
    <w:rsid w:val="00AD370C"/>
    <w:rsid w:val="00AD38BA"/>
    <w:rsid w:val="00AD3AEC"/>
    <w:rsid w:val="00AD43BD"/>
    <w:rsid w:val="00AD48BB"/>
    <w:rsid w:val="00AD5AF1"/>
    <w:rsid w:val="00AD5D99"/>
    <w:rsid w:val="00AD6316"/>
    <w:rsid w:val="00AD65CD"/>
    <w:rsid w:val="00AD66B5"/>
    <w:rsid w:val="00AD6AAF"/>
    <w:rsid w:val="00AD7176"/>
    <w:rsid w:val="00AD743B"/>
    <w:rsid w:val="00AD7DE8"/>
    <w:rsid w:val="00AD7FD7"/>
    <w:rsid w:val="00AE0271"/>
    <w:rsid w:val="00AE039D"/>
    <w:rsid w:val="00AE0434"/>
    <w:rsid w:val="00AE0489"/>
    <w:rsid w:val="00AE0492"/>
    <w:rsid w:val="00AE07B5"/>
    <w:rsid w:val="00AE11AA"/>
    <w:rsid w:val="00AE131E"/>
    <w:rsid w:val="00AE15F7"/>
    <w:rsid w:val="00AE18D5"/>
    <w:rsid w:val="00AE26E7"/>
    <w:rsid w:val="00AE27B1"/>
    <w:rsid w:val="00AE281B"/>
    <w:rsid w:val="00AE2FE6"/>
    <w:rsid w:val="00AE32FA"/>
    <w:rsid w:val="00AE3A3E"/>
    <w:rsid w:val="00AE3DC4"/>
    <w:rsid w:val="00AE401B"/>
    <w:rsid w:val="00AE414C"/>
    <w:rsid w:val="00AE4585"/>
    <w:rsid w:val="00AE45DB"/>
    <w:rsid w:val="00AE4AE5"/>
    <w:rsid w:val="00AE4B07"/>
    <w:rsid w:val="00AE62B0"/>
    <w:rsid w:val="00AE67F7"/>
    <w:rsid w:val="00AE6863"/>
    <w:rsid w:val="00AE6C84"/>
    <w:rsid w:val="00AE6EA9"/>
    <w:rsid w:val="00AE6F5F"/>
    <w:rsid w:val="00AE7508"/>
    <w:rsid w:val="00AE7762"/>
    <w:rsid w:val="00AE7DFF"/>
    <w:rsid w:val="00AE7F1F"/>
    <w:rsid w:val="00AE7F31"/>
    <w:rsid w:val="00AF0034"/>
    <w:rsid w:val="00AF0113"/>
    <w:rsid w:val="00AF04A2"/>
    <w:rsid w:val="00AF06A3"/>
    <w:rsid w:val="00AF1159"/>
    <w:rsid w:val="00AF13DC"/>
    <w:rsid w:val="00AF156F"/>
    <w:rsid w:val="00AF19C5"/>
    <w:rsid w:val="00AF1B03"/>
    <w:rsid w:val="00AF2340"/>
    <w:rsid w:val="00AF2575"/>
    <w:rsid w:val="00AF2BAE"/>
    <w:rsid w:val="00AF320B"/>
    <w:rsid w:val="00AF42BB"/>
    <w:rsid w:val="00AF47D8"/>
    <w:rsid w:val="00AF5032"/>
    <w:rsid w:val="00AF51B7"/>
    <w:rsid w:val="00AF55DA"/>
    <w:rsid w:val="00AF5622"/>
    <w:rsid w:val="00AF5780"/>
    <w:rsid w:val="00AF5801"/>
    <w:rsid w:val="00AF5EF6"/>
    <w:rsid w:val="00AF5F04"/>
    <w:rsid w:val="00AF60AB"/>
    <w:rsid w:val="00AF6197"/>
    <w:rsid w:val="00AF6C24"/>
    <w:rsid w:val="00AF6E7F"/>
    <w:rsid w:val="00AF7575"/>
    <w:rsid w:val="00AF77C0"/>
    <w:rsid w:val="00AF7949"/>
    <w:rsid w:val="00AF7A0B"/>
    <w:rsid w:val="00AF7B90"/>
    <w:rsid w:val="00B00CBF"/>
    <w:rsid w:val="00B01153"/>
    <w:rsid w:val="00B01545"/>
    <w:rsid w:val="00B0168D"/>
    <w:rsid w:val="00B018E7"/>
    <w:rsid w:val="00B01BA3"/>
    <w:rsid w:val="00B01BB7"/>
    <w:rsid w:val="00B020BE"/>
    <w:rsid w:val="00B020EB"/>
    <w:rsid w:val="00B0244B"/>
    <w:rsid w:val="00B028C9"/>
    <w:rsid w:val="00B02D12"/>
    <w:rsid w:val="00B030A1"/>
    <w:rsid w:val="00B031BD"/>
    <w:rsid w:val="00B0327A"/>
    <w:rsid w:val="00B03E19"/>
    <w:rsid w:val="00B040E3"/>
    <w:rsid w:val="00B04104"/>
    <w:rsid w:val="00B04546"/>
    <w:rsid w:val="00B045AD"/>
    <w:rsid w:val="00B04BA9"/>
    <w:rsid w:val="00B057A7"/>
    <w:rsid w:val="00B05946"/>
    <w:rsid w:val="00B05EC2"/>
    <w:rsid w:val="00B0677A"/>
    <w:rsid w:val="00B06D88"/>
    <w:rsid w:val="00B073C8"/>
    <w:rsid w:val="00B07510"/>
    <w:rsid w:val="00B07A5B"/>
    <w:rsid w:val="00B07B4E"/>
    <w:rsid w:val="00B07E37"/>
    <w:rsid w:val="00B10086"/>
    <w:rsid w:val="00B107AE"/>
    <w:rsid w:val="00B10989"/>
    <w:rsid w:val="00B11109"/>
    <w:rsid w:val="00B11130"/>
    <w:rsid w:val="00B111FA"/>
    <w:rsid w:val="00B1168D"/>
    <w:rsid w:val="00B117F2"/>
    <w:rsid w:val="00B11BB4"/>
    <w:rsid w:val="00B11DDC"/>
    <w:rsid w:val="00B11F86"/>
    <w:rsid w:val="00B11FA7"/>
    <w:rsid w:val="00B122CA"/>
    <w:rsid w:val="00B12535"/>
    <w:rsid w:val="00B12837"/>
    <w:rsid w:val="00B12D26"/>
    <w:rsid w:val="00B1312B"/>
    <w:rsid w:val="00B1336E"/>
    <w:rsid w:val="00B139D9"/>
    <w:rsid w:val="00B13AD8"/>
    <w:rsid w:val="00B13B6A"/>
    <w:rsid w:val="00B13B9C"/>
    <w:rsid w:val="00B13CEE"/>
    <w:rsid w:val="00B143EA"/>
    <w:rsid w:val="00B14439"/>
    <w:rsid w:val="00B1458C"/>
    <w:rsid w:val="00B14AC4"/>
    <w:rsid w:val="00B14DE5"/>
    <w:rsid w:val="00B1579E"/>
    <w:rsid w:val="00B15EF9"/>
    <w:rsid w:val="00B15F43"/>
    <w:rsid w:val="00B162E4"/>
    <w:rsid w:val="00B169B5"/>
    <w:rsid w:val="00B16F0A"/>
    <w:rsid w:val="00B1715E"/>
    <w:rsid w:val="00B172FD"/>
    <w:rsid w:val="00B17371"/>
    <w:rsid w:val="00B1748C"/>
    <w:rsid w:val="00B1784D"/>
    <w:rsid w:val="00B17BD0"/>
    <w:rsid w:val="00B17BDF"/>
    <w:rsid w:val="00B20602"/>
    <w:rsid w:val="00B20BC5"/>
    <w:rsid w:val="00B20CF3"/>
    <w:rsid w:val="00B21A7E"/>
    <w:rsid w:val="00B21ADE"/>
    <w:rsid w:val="00B2226C"/>
    <w:rsid w:val="00B2247C"/>
    <w:rsid w:val="00B226EF"/>
    <w:rsid w:val="00B2286E"/>
    <w:rsid w:val="00B22BD5"/>
    <w:rsid w:val="00B23010"/>
    <w:rsid w:val="00B23B3F"/>
    <w:rsid w:val="00B240D0"/>
    <w:rsid w:val="00B24166"/>
    <w:rsid w:val="00B244BD"/>
    <w:rsid w:val="00B24D9E"/>
    <w:rsid w:val="00B24DBF"/>
    <w:rsid w:val="00B2544D"/>
    <w:rsid w:val="00B257FC"/>
    <w:rsid w:val="00B2584E"/>
    <w:rsid w:val="00B259C8"/>
    <w:rsid w:val="00B25FF3"/>
    <w:rsid w:val="00B2622D"/>
    <w:rsid w:val="00B2641F"/>
    <w:rsid w:val="00B268E0"/>
    <w:rsid w:val="00B26D02"/>
    <w:rsid w:val="00B26E6B"/>
    <w:rsid w:val="00B271AA"/>
    <w:rsid w:val="00B277B4"/>
    <w:rsid w:val="00B27D52"/>
    <w:rsid w:val="00B30207"/>
    <w:rsid w:val="00B3028F"/>
    <w:rsid w:val="00B3074B"/>
    <w:rsid w:val="00B3093D"/>
    <w:rsid w:val="00B30B2F"/>
    <w:rsid w:val="00B30BF4"/>
    <w:rsid w:val="00B30F50"/>
    <w:rsid w:val="00B310EE"/>
    <w:rsid w:val="00B313B7"/>
    <w:rsid w:val="00B313ED"/>
    <w:rsid w:val="00B31734"/>
    <w:rsid w:val="00B31CAE"/>
    <w:rsid w:val="00B31FEA"/>
    <w:rsid w:val="00B320FC"/>
    <w:rsid w:val="00B32425"/>
    <w:rsid w:val="00B32746"/>
    <w:rsid w:val="00B32C28"/>
    <w:rsid w:val="00B32CB6"/>
    <w:rsid w:val="00B32F8F"/>
    <w:rsid w:val="00B32FE2"/>
    <w:rsid w:val="00B331A3"/>
    <w:rsid w:val="00B3328C"/>
    <w:rsid w:val="00B33EC7"/>
    <w:rsid w:val="00B34C7B"/>
    <w:rsid w:val="00B35A38"/>
    <w:rsid w:val="00B35AE6"/>
    <w:rsid w:val="00B35D0C"/>
    <w:rsid w:val="00B36189"/>
    <w:rsid w:val="00B36708"/>
    <w:rsid w:val="00B36DCE"/>
    <w:rsid w:val="00B3735D"/>
    <w:rsid w:val="00B37745"/>
    <w:rsid w:val="00B403B0"/>
    <w:rsid w:val="00B40B8E"/>
    <w:rsid w:val="00B40B99"/>
    <w:rsid w:val="00B411D6"/>
    <w:rsid w:val="00B411E6"/>
    <w:rsid w:val="00B41D98"/>
    <w:rsid w:val="00B41DFF"/>
    <w:rsid w:val="00B41F2A"/>
    <w:rsid w:val="00B4208D"/>
    <w:rsid w:val="00B42281"/>
    <w:rsid w:val="00B422AF"/>
    <w:rsid w:val="00B424CE"/>
    <w:rsid w:val="00B425E0"/>
    <w:rsid w:val="00B4296F"/>
    <w:rsid w:val="00B42B94"/>
    <w:rsid w:val="00B42EEC"/>
    <w:rsid w:val="00B43081"/>
    <w:rsid w:val="00B4329E"/>
    <w:rsid w:val="00B434CB"/>
    <w:rsid w:val="00B43884"/>
    <w:rsid w:val="00B43A3F"/>
    <w:rsid w:val="00B44395"/>
    <w:rsid w:val="00B44459"/>
    <w:rsid w:val="00B444BC"/>
    <w:rsid w:val="00B45145"/>
    <w:rsid w:val="00B45204"/>
    <w:rsid w:val="00B4520E"/>
    <w:rsid w:val="00B454C2"/>
    <w:rsid w:val="00B4556B"/>
    <w:rsid w:val="00B45795"/>
    <w:rsid w:val="00B458A7"/>
    <w:rsid w:val="00B45B35"/>
    <w:rsid w:val="00B45F0E"/>
    <w:rsid w:val="00B46087"/>
    <w:rsid w:val="00B467DF"/>
    <w:rsid w:val="00B468C5"/>
    <w:rsid w:val="00B469DB"/>
    <w:rsid w:val="00B47184"/>
    <w:rsid w:val="00B4749F"/>
    <w:rsid w:val="00B47701"/>
    <w:rsid w:val="00B4773B"/>
    <w:rsid w:val="00B478B5"/>
    <w:rsid w:val="00B479AE"/>
    <w:rsid w:val="00B479AF"/>
    <w:rsid w:val="00B47F2A"/>
    <w:rsid w:val="00B47FE5"/>
    <w:rsid w:val="00B50CE1"/>
    <w:rsid w:val="00B50FA4"/>
    <w:rsid w:val="00B512E2"/>
    <w:rsid w:val="00B5182D"/>
    <w:rsid w:val="00B51A4D"/>
    <w:rsid w:val="00B51B64"/>
    <w:rsid w:val="00B51CE8"/>
    <w:rsid w:val="00B51DC2"/>
    <w:rsid w:val="00B51F55"/>
    <w:rsid w:val="00B5217D"/>
    <w:rsid w:val="00B52542"/>
    <w:rsid w:val="00B52646"/>
    <w:rsid w:val="00B5283C"/>
    <w:rsid w:val="00B52B11"/>
    <w:rsid w:val="00B52E43"/>
    <w:rsid w:val="00B52F35"/>
    <w:rsid w:val="00B5306D"/>
    <w:rsid w:val="00B532B0"/>
    <w:rsid w:val="00B539F4"/>
    <w:rsid w:val="00B53D51"/>
    <w:rsid w:val="00B53DDD"/>
    <w:rsid w:val="00B53F3B"/>
    <w:rsid w:val="00B53F59"/>
    <w:rsid w:val="00B54436"/>
    <w:rsid w:val="00B54512"/>
    <w:rsid w:val="00B54876"/>
    <w:rsid w:val="00B54939"/>
    <w:rsid w:val="00B551A5"/>
    <w:rsid w:val="00B551B4"/>
    <w:rsid w:val="00B55325"/>
    <w:rsid w:val="00B55972"/>
    <w:rsid w:val="00B55BF1"/>
    <w:rsid w:val="00B55E88"/>
    <w:rsid w:val="00B56218"/>
    <w:rsid w:val="00B567A6"/>
    <w:rsid w:val="00B57D62"/>
    <w:rsid w:val="00B57E2A"/>
    <w:rsid w:val="00B57F87"/>
    <w:rsid w:val="00B57FE5"/>
    <w:rsid w:val="00B600B2"/>
    <w:rsid w:val="00B602BA"/>
    <w:rsid w:val="00B604C1"/>
    <w:rsid w:val="00B60598"/>
    <w:rsid w:val="00B616A3"/>
    <w:rsid w:val="00B61C6C"/>
    <w:rsid w:val="00B61EB7"/>
    <w:rsid w:val="00B621C6"/>
    <w:rsid w:val="00B6248E"/>
    <w:rsid w:val="00B626DA"/>
    <w:rsid w:val="00B62A7E"/>
    <w:rsid w:val="00B62B07"/>
    <w:rsid w:val="00B63374"/>
    <w:rsid w:val="00B633D4"/>
    <w:rsid w:val="00B6347F"/>
    <w:rsid w:val="00B636C1"/>
    <w:rsid w:val="00B6377B"/>
    <w:rsid w:val="00B644B5"/>
    <w:rsid w:val="00B64959"/>
    <w:rsid w:val="00B64D29"/>
    <w:rsid w:val="00B651F5"/>
    <w:rsid w:val="00B653D3"/>
    <w:rsid w:val="00B657A5"/>
    <w:rsid w:val="00B65923"/>
    <w:rsid w:val="00B65CF5"/>
    <w:rsid w:val="00B65E3A"/>
    <w:rsid w:val="00B65F55"/>
    <w:rsid w:val="00B661B4"/>
    <w:rsid w:val="00B66639"/>
    <w:rsid w:val="00B6672B"/>
    <w:rsid w:val="00B66776"/>
    <w:rsid w:val="00B66C36"/>
    <w:rsid w:val="00B66D4D"/>
    <w:rsid w:val="00B7008A"/>
    <w:rsid w:val="00B70468"/>
    <w:rsid w:val="00B7051B"/>
    <w:rsid w:val="00B70603"/>
    <w:rsid w:val="00B70BE2"/>
    <w:rsid w:val="00B70D5D"/>
    <w:rsid w:val="00B70DD0"/>
    <w:rsid w:val="00B70F43"/>
    <w:rsid w:val="00B71083"/>
    <w:rsid w:val="00B7130A"/>
    <w:rsid w:val="00B7136F"/>
    <w:rsid w:val="00B71673"/>
    <w:rsid w:val="00B717EF"/>
    <w:rsid w:val="00B71D0B"/>
    <w:rsid w:val="00B72298"/>
    <w:rsid w:val="00B72C5F"/>
    <w:rsid w:val="00B72EFD"/>
    <w:rsid w:val="00B7314B"/>
    <w:rsid w:val="00B73700"/>
    <w:rsid w:val="00B7396A"/>
    <w:rsid w:val="00B74B16"/>
    <w:rsid w:val="00B74E26"/>
    <w:rsid w:val="00B74E84"/>
    <w:rsid w:val="00B75029"/>
    <w:rsid w:val="00B75197"/>
    <w:rsid w:val="00B7536D"/>
    <w:rsid w:val="00B75B7D"/>
    <w:rsid w:val="00B75C54"/>
    <w:rsid w:val="00B76130"/>
    <w:rsid w:val="00B76548"/>
    <w:rsid w:val="00B76607"/>
    <w:rsid w:val="00B775DF"/>
    <w:rsid w:val="00B77A3F"/>
    <w:rsid w:val="00B77C4F"/>
    <w:rsid w:val="00B77E28"/>
    <w:rsid w:val="00B8014D"/>
    <w:rsid w:val="00B80256"/>
    <w:rsid w:val="00B80592"/>
    <w:rsid w:val="00B807F8"/>
    <w:rsid w:val="00B80AEA"/>
    <w:rsid w:val="00B81A5E"/>
    <w:rsid w:val="00B81BCE"/>
    <w:rsid w:val="00B81C6A"/>
    <w:rsid w:val="00B820BE"/>
    <w:rsid w:val="00B82286"/>
    <w:rsid w:val="00B82511"/>
    <w:rsid w:val="00B82550"/>
    <w:rsid w:val="00B827DF"/>
    <w:rsid w:val="00B827F4"/>
    <w:rsid w:val="00B82F91"/>
    <w:rsid w:val="00B83357"/>
    <w:rsid w:val="00B8359B"/>
    <w:rsid w:val="00B83895"/>
    <w:rsid w:val="00B83A91"/>
    <w:rsid w:val="00B83EF6"/>
    <w:rsid w:val="00B84311"/>
    <w:rsid w:val="00B8484A"/>
    <w:rsid w:val="00B84998"/>
    <w:rsid w:val="00B849A7"/>
    <w:rsid w:val="00B84B51"/>
    <w:rsid w:val="00B8508B"/>
    <w:rsid w:val="00B8513C"/>
    <w:rsid w:val="00B85167"/>
    <w:rsid w:val="00B85A5E"/>
    <w:rsid w:val="00B85D72"/>
    <w:rsid w:val="00B861FC"/>
    <w:rsid w:val="00B86264"/>
    <w:rsid w:val="00B86DA3"/>
    <w:rsid w:val="00B873D0"/>
    <w:rsid w:val="00B87819"/>
    <w:rsid w:val="00B8792A"/>
    <w:rsid w:val="00B902E8"/>
    <w:rsid w:val="00B905B9"/>
    <w:rsid w:val="00B907D9"/>
    <w:rsid w:val="00B90BE6"/>
    <w:rsid w:val="00B90BF5"/>
    <w:rsid w:val="00B9142B"/>
    <w:rsid w:val="00B91454"/>
    <w:rsid w:val="00B914C9"/>
    <w:rsid w:val="00B91B9B"/>
    <w:rsid w:val="00B91DB5"/>
    <w:rsid w:val="00B92710"/>
    <w:rsid w:val="00B931AC"/>
    <w:rsid w:val="00B934E2"/>
    <w:rsid w:val="00B93790"/>
    <w:rsid w:val="00B93A62"/>
    <w:rsid w:val="00B93B76"/>
    <w:rsid w:val="00B93C07"/>
    <w:rsid w:val="00B94045"/>
    <w:rsid w:val="00B9423B"/>
    <w:rsid w:val="00B944F0"/>
    <w:rsid w:val="00B9484F"/>
    <w:rsid w:val="00B94C04"/>
    <w:rsid w:val="00B94C91"/>
    <w:rsid w:val="00B94EB1"/>
    <w:rsid w:val="00B955DF"/>
    <w:rsid w:val="00B95A11"/>
    <w:rsid w:val="00B95DE7"/>
    <w:rsid w:val="00B95F4B"/>
    <w:rsid w:val="00B95FBB"/>
    <w:rsid w:val="00B96406"/>
    <w:rsid w:val="00B9650D"/>
    <w:rsid w:val="00B966F1"/>
    <w:rsid w:val="00B9685C"/>
    <w:rsid w:val="00B97192"/>
    <w:rsid w:val="00B97419"/>
    <w:rsid w:val="00B97504"/>
    <w:rsid w:val="00B97505"/>
    <w:rsid w:val="00B97883"/>
    <w:rsid w:val="00B97893"/>
    <w:rsid w:val="00B97944"/>
    <w:rsid w:val="00B97A0D"/>
    <w:rsid w:val="00B97F06"/>
    <w:rsid w:val="00BA0A3E"/>
    <w:rsid w:val="00BA0ADD"/>
    <w:rsid w:val="00BA0DD4"/>
    <w:rsid w:val="00BA0F76"/>
    <w:rsid w:val="00BA11A9"/>
    <w:rsid w:val="00BA1C82"/>
    <w:rsid w:val="00BA20C4"/>
    <w:rsid w:val="00BA2445"/>
    <w:rsid w:val="00BA2582"/>
    <w:rsid w:val="00BA2714"/>
    <w:rsid w:val="00BA354D"/>
    <w:rsid w:val="00BA35C1"/>
    <w:rsid w:val="00BA3809"/>
    <w:rsid w:val="00BA4B09"/>
    <w:rsid w:val="00BA4D5E"/>
    <w:rsid w:val="00BA5B1E"/>
    <w:rsid w:val="00BA631E"/>
    <w:rsid w:val="00BA6B29"/>
    <w:rsid w:val="00BA7149"/>
    <w:rsid w:val="00BA723D"/>
    <w:rsid w:val="00BA7298"/>
    <w:rsid w:val="00BA76B6"/>
    <w:rsid w:val="00BA76D9"/>
    <w:rsid w:val="00BA7B96"/>
    <w:rsid w:val="00BB093D"/>
    <w:rsid w:val="00BB0A85"/>
    <w:rsid w:val="00BB13AD"/>
    <w:rsid w:val="00BB1655"/>
    <w:rsid w:val="00BB17AB"/>
    <w:rsid w:val="00BB1CAD"/>
    <w:rsid w:val="00BB1EE1"/>
    <w:rsid w:val="00BB1FFB"/>
    <w:rsid w:val="00BB2364"/>
    <w:rsid w:val="00BB3186"/>
    <w:rsid w:val="00BB35EE"/>
    <w:rsid w:val="00BB3823"/>
    <w:rsid w:val="00BB3883"/>
    <w:rsid w:val="00BB3C9D"/>
    <w:rsid w:val="00BB3CE9"/>
    <w:rsid w:val="00BB3CF9"/>
    <w:rsid w:val="00BB445A"/>
    <w:rsid w:val="00BB46DF"/>
    <w:rsid w:val="00BB4778"/>
    <w:rsid w:val="00BB4878"/>
    <w:rsid w:val="00BB499D"/>
    <w:rsid w:val="00BB4D21"/>
    <w:rsid w:val="00BB5218"/>
    <w:rsid w:val="00BB57A0"/>
    <w:rsid w:val="00BB5DCD"/>
    <w:rsid w:val="00BB6D44"/>
    <w:rsid w:val="00BB79B4"/>
    <w:rsid w:val="00BB7A82"/>
    <w:rsid w:val="00BC0183"/>
    <w:rsid w:val="00BC07E0"/>
    <w:rsid w:val="00BC0A60"/>
    <w:rsid w:val="00BC0EA3"/>
    <w:rsid w:val="00BC1292"/>
    <w:rsid w:val="00BC16E6"/>
    <w:rsid w:val="00BC1900"/>
    <w:rsid w:val="00BC1BB3"/>
    <w:rsid w:val="00BC224A"/>
    <w:rsid w:val="00BC22E3"/>
    <w:rsid w:val="00BC2720"/>
    <w:rsid w:val="00BC275E"/>
    <w:rsid w:val="00BC27D4"/>
    <w:rsid w:val="00BC2989"/>
    <w:rsid w:val="00BC29BB"/>
    <w:rsid w:val="00BC2A6E"/>
    <w:rsid w:val="00BC2A90"/>
    <w:rsid w:val="00BC2D6A"/>
    <w:rsid w:val="00BC2F3C"/>
    <w:rsid w:val="00BC3489"/>
    <w:rsid w:val="00BC3A8A"/>
    <w:rsid w:val="00BC3F7E"/>
    <w:rsid w:val="00BC430A"/>
    <w:rsid w:val="00BC448A"/>
    <w:rsid w:val="00BC45B2"/>
    <w:rsid w:val="00BC45D8"/>
    <w:rsid w:val="00BC4729"/>
    <w:rsid w:val="00BC5104"/>
    <w:rsid w:val="00BC5257"/>
    <w:rsid w:val="00BC5979"/>
    <w:rsid w:val="00BC60E4"/>
    <w:rsid w:val="00BC60FD"/>
    <w:rsid w:val="00BC6562"/>
    <w:rsid w:val="00BC6735"/>
    <w:rsid w:val="00BC6D17"/>
    <w:rsid w:val="00BC770A"/>
    <w:rsid w:val="00BC7721"/>
    <w:rsid w:val="00BC7855"/>
    <w:rsid w:val="00BC79DE"/>
    <w:rsid w:val="00BD0542"/>
    <w:rsid w:val="00BD05CA"/>
    <w:rsid w:val="00BD0F19"/>
    <w:rsid w:val="00BD13F2"/>
    <w:rsid w:val="00BD1E82"/>
    <w:rsid w:val="00BD22CE"/>
    <w:rsid w:val="00BD23E1"/>
    <w:rsid w:val="00BD24F5"/>
    <w:rsid w:val="00BD2733"/>
    <w:rsid w:val="00BD2AE7"/>
    <w:rsid w:val="00BD2EE1"/>
    <w:rsid w:val="00BD3126"/>
    <w:rsid w:val="00BD3A1B"/>
    <w:rsid w:val="00BD3D97"/>
    <w:rsid w:val="00BD3FEA"/>
    <w:rsid w:val="00BD44FE"/>
    <w:rsid w:val="00BD467B"/>
    <w:rsid w:val="00BD4B33"/>
    <w:rsid w:val="00BD4F5C"/>
    <w:rsid w:val="00BD4F62"/>
    <w:rsid w:val="00BD5155"/>
    <w:rsid w:val="00BD580A"/>
    <w:rsid w:val="00BD5937"/>
    <w:rsid w:val="00BD5B6A"/>
    <w:rsid w:val="00BD5C30"/>
    <w:rsid w:val="00BD5D75"/>
    <w:rsid w:val="00BD6296"/>
    <w:rsid w:val="00BD66FC"/>
    <w:rsid w:val="00BD6C8A"/>
    <w:rsid w:val="00BD6EC9"/>
    <w:rsid w:val="00BD7483"/>
    <w:rsid w:val="00BD7CBB"/>
    <w:rsid w:val="00BD7DF8"/>
    <w:rsid w:val="00BE0399"/>
    <w:rsid w:val="00BE04C1"/>
    <w:rsid w:val="00BE067D"/>
    <w:rsid w:val="00BE0740"/>
    <w:rsid w:val="00BE0940"/>
    <w:rsid w:val="00BE09FF"/>
    <w:rsid w:val="00BE0F05"/>
    <w:rsid w:val="00BE173C"/>
    <w:rsid w:val="00BE1AB3"/>
    <w:rsid w:val="00BE214A"/>
    <w:rsid w:val="00BE215C"/>
    <w:rsid w:val="00BE26D8"/>
    <w:rsid w:val="00BE28B0"/>
    <w:rsid w:val="00BE297F"/>
    <w:rsid w:val="00BE30A0"/>
    <w:rsid w:val="00BE3446"/>
    <w:rsid w:val="00BE45C6"/>
    <w:rsid w:val="00BE47F8"/>
    <w:rsid w:val="00BE48D7"/>
    <w:rsid w:val="00BE4C50"/>
    <w:rsid w:val="00BE53F7"/>
    <w:rsid w:val="00BE6432"/>
    <w:rsid w:val="00BE6516"/>
    <w:rsid w:val="00BE6C6B"/>
    <w:rsid w:val="00BE6CA4"/>
    <w:rsid w:val="00BE764E"/>
    <w:rsid w:val="00BE7A84"/>
    <w:rsid w:val="00BE7C2A"/>
    <w:rsid w:val="00BE7D70"/>
    <w:rsid w:val="00BE7E7B"/>
    <w:rsid w:val="00BF0089"/>
    <w:rsid w:val="00BF03D4"/>
    <w:rsid w:val="00BF04BB"/>
    <w:rsid w:val="00BF08F5"/>
    <w:rsid w:val="00BF0939"/>
    <w:rsid w:val="00BF0A05"/>
    <w:rsid w:val="00BF0AE0"/>
    <w:rsid w:val="00BF11BC"/>
    <w:rsid w:val="00BF14F6"/>
    <w:rsid w:val="00BF198B"/>
    <w:rsid w:val="00BF1DF2"/>
    <w:rsid w:val="00BF1EDB"/>
    <w:rsid w:val="00BF22D7"/>
    <w:rsid w:val="00BF242E"/>
    <w:rsid w:val="00BF26E9"/>
    <w:rsid w:val="00BF272C"/>
    <w:rsid w:val="00BF2965"/>
    <w:rsid w:val="00BF2D9F"/>
    <w:rsid w:val="00BF2E72"/>
    <w:rsid w:val="00BF2FAB"/>
    <w:rsid w:val="00BF3E26"/>
    <w:rsid w:val="00BF402A"/>
    <w:rsid w:val="00BF4087"/>
    <w:rsid w:val="00BF4466"/>
    <w:rsid w:val="00BF4931"/>
    <w:rsid w:val="00BF49C6"/>
    <w:rsid w:val="00BF4C9B"/>
    <w:rsid w:val="00BF520E"/>
    <w:rsid w:val="00BF5514"/>
    <w:rsid w:val="00BF564F"/>
    <w:rsid w:val="00BF6B1B"/>
    <w:rsid w:val="00BF6B76"/>
    <w:rsid w:val="00BF6C97"/>
    <w:rsid w:val="00BF6E95"/>
    <w:rsid w:val="00BF714F"/>
    <w:rsid w:val="00BF72C7"/>
    <w:rsid w:val="00BF765D"/>
    <w:rsid w:val="00BF77F3"/>
    <w:rsid w:val="00BF780D"/>
    <w:rsid w:val="00BF7837"/>
    <w:rsid w:val="00BF7944"/>
    <w:rsid w:val="00BF7A0B"/>
    <w:rsid w:val="00BF7AE0"/>
    <w:rsid w:val="00BF7D64"/>
    <w:rsid w:val="00BF7F89"/>
    <w:rsid w:val="00C00129"/>
    <w:rsid w:val="00C003F2"/>
    <w:rsid w:val="00C004D1"/>
    <w:rsid w:val="00C00901"/>
    <w:rsid w:val="00C0098D"/>
    <w:rsid w:val="00C00D51"/>
    <w:rsid w:val="00C01545"/>
    <w:rsid w:val="00C0161D"/>
    <w:rsid w:val="00C01E4D"/>
    <w:rsid w:val="00C02182"/>
    <w:rsid w:val="00C02218"/>
    <w:rsid w:val="00C02451"/>
    <w:rsid w:val="00C0248D"/>
    <w:rsid w:val="00C02547"/>
    <w:rsid w:val="00C0343B"/>
    <w:rsid w:val="00C03747"/>
    <w:rsid w:val="00C03F7A"/>
    <w:rsid w:val="00C0486E"/>
    <w:rsid w:val="00C0499F"/>
    <w:rsid w:val="00C04CCB"/>
    <w:rsid w:val="00C04D16"/>
    <w:rsid w:val="00C04E78"/>
    <w:rsid w:val="00C05221"/>
    <w:rsid w:val="00C052B7"/>
    <w:rsid w:val="00C057BF"/>
    <w:rsid w:val="00C0585D"/>
    <w:rsid w:val="00C058AC"/>
    <w:rsid w:val="00C05C01"/>
    <w:rsid w:val="00C06F89"/>
    <w:rsid w:val="00C07011"/>
    <w:rsid w:val="00C07031"/>
    <w:rsid w:val="00C07EF1"/>
    <w:rsid w:val="00C07FC5"/>
    <w:rsid w:val="00C10812"/>
    <w:rsid w:val="00C108DF"/>
    <w:rsid w:val="00C109A4"/>
    <w:rsid w:val="00C11488"/>
    <w:rsid w:val="00C11597"/>
    <w:rsid w:val="00C11910"/>
    <w:rsid w:val="00C11D68"/>
    <w:rsid w:val="00C1221B"/>
    <w:rsid w:val="00C12449"/>
    <w:rsid w:val="00C125A7"/>
    <w:rsid w:val="00C12D95"/>
    <w:rsid w:val="00C13066"/>
    <w:rsid w:val="00C13E34"/>
    <w:rsid w:val="00C140E6"/>
    <w:rsid w:val="00C1421C"/>
    <w:rsid w:val="00C145C7"/>
    <w:rsid w:val="00C14A98"/>
    <w:rsid w:val="00C14B05"/>
    <w:rsid w:val="00C152A8"/>
    <w:rsid w:val="00C156CA"/>
    <w:rsid w:val="00C15C58"/>
    <w:rsid w:val="00C16092"/>
    <w:rsid w:val="00C1618D"/>
    <w:rsid w:val="00C162C5"/>
    <w:rsid w:val="00C16DE2"/>
    <w:rsid w:val="00C17058"/>
    <w:rsid w:val="00C171C5"/>
    <w:rsid w:val="00C17639"/>
    <w:rsid w:val="00C17F4F"/>
    <w:rsid w:val="00C20432"/>
    <w:rsid w:val="00C2054E"/>
    <w:rsid w:val="00C2059F"/>
    <w:rsid w:val="00C20CA0"/>
    <w:rsid w:val="00C20FE9"/>
    <w:rsid w:val="00C227A2"/>
    <w:rsid w:val="00C22D67"/>
    <w:rsid w:val="00C23377"/>
    <w:rsid w:val="00C2339E"/>
    <w:rsid w:val="00C23560"/>
    <w:rsid w:val="00C236F0"/>
    <w:rsid w:val="00C23EC5"/>
    <w:rsid w:val="00C24732"/>
    <w:rsid w:val="00C2478E"/>
    <w:rsid w:val="00C248FE"/>
    <w:rsid w:val="00C24971"/>
    <w:rsid w:val="00C252A2"/>
    <w:rsid w:val="00C25439"/>
    <w:rsid w:val="00C25553"/>
    <w:rsid w:val="00C2558E"/>
    <w:rsid w:val="00C255DF"/>
    <w:rsid w:val="00C25655"/>
    <w:rsid w:val="00C2613E"/>
    <w:rsid w:val="00C26598"/>
    <w:rsid w:val="00C266A8"/>
    <w:rsid w:val="00C2674F"/>
    <w:rsid w:val="00C26AA3"/>
    <w:rsid w:val="00C26DD8"/>
    <w:rsid w:val="00C26F56"/>
    <w:rsid w:val="00C27064"/>
    <w:rsid w:val="00C2726C"/>
    <w:rsid w:val="00C2731F"/>
    <w:rsid w:val="00C27990"/>
    <w:rsid w:val="00C30144"/>
    <w:rsid w:val="00C30DCA"/>
    <w:rsid w:val="00C32263"/>
    <w:rsid w:val="00C32622"/>
    <w:rsid w:val="00C32CA7"/>
    <w:rsid w:val="00C32FE4"/>
    <w:rsid w:val="00C33326"/>
    <w:rsid w:val="00C3378D"/>
    <w:rsid w:val="00C33CC0"/>
    <w:rsid w:val="00C34458"/>
    <w:rsid w:val="00C34813"/>
    <w:rsid w:val="00C34859"/>
    <w:rsid w:val="00C34C96"/>
    <w:rsid w:val="00C34D8B"/>
    <w:rsid w:val="00C34EC6"/>
    <w:rsid w:val="00C34EFF"/>
    <w:rsid w:val="00C350D4"/>
    <w:rsid w:val="00C3538A"/>
    <w:rsid w:val="00C355C2"/>
    <w:rsid w:val="00C355F5"/>
    <w:rsid w:val="00C356F4"/>
    <w:rsid w:val="00C3614B"/>
    <w:rsid w:val="00C3679A"/>
    <w:rsid w:val="00C36ABA"/>
    <w:rsid w:val="00C37D77"/>
    <w:rsid w:val="00C40542"/>
    <w:rsid w:val="00C40603"/>
    <w:rsid w:val="00C40977"/>
    <w:rsid w:val="00C4098D"/>
    <w:rsid w:val="00C416A1"/>
    <w:rsid w:val="00C41784"/>
    <w:rsid w:val="00C41B10"/>
    <w:rsid w:val="00C41B3D"/>
    <w:rsid w:val="00C41F05"/>
    <w:rsid w:val="00C421C2"/>
    <w:rsid w:val="00C4230D"/>
    <w:rsid w:val="00C4239F"/>
    <w:rsid w:val="00C423FC"/>
    <w:rsid w:val="00C42E82"/>
    <w:rsid w:val="00C436AB"/>
    <w:rsid w:val="00C43937"/>
    <w:rsid w:val="00C43A32"/>
    <w:rsid w:val="00C43D02"/>
    <w:rsid w:val="00C43E19"/>
    <w:rsid w:val="00C441CD"/>
    <w:rsid w:val="00C44BC8"/>
    <w:rsid w:val="00C44E4F"/>
    <w:rsid w:val="00C44F4E"/>
    <w:rsid w:val="00C4525D"/>
    <w:rsid w:val="00C4548E"/>
    <w:rsid w:val="00C45C4C"/>
    <w:rsid w:val="00C46297"/>
    <w:rsid w:val="00C4630A"/>
    <w:rsid w:val="00C46524"/>
    <w:rsid w:val="00C46630"/>
    <w:rsid w:val="00C4700C"/>
    <w:rsid w:val="00C507F4"/>
    <w:rsid w:val="00C51A3E"/>
    <w:rsid w:val="00C51BDD"/>
    <w:rsid w:val="00C52362"/>
    <w:rsid w:val="00C523AE"/>
    <w:rsid w:val="00C524BC"/>
    <w:rsid w:val="00C52B72"/>
    <w:rsid w:val="00C52D94"/>
    <w:rsid w:val="00C52F63"/>
    <w:rsid w:val="00C53506"/>
    <w:rsid w:val="00C5359C"/>
    <w:rsid w:val="00C536F2"/>
    <w:rsid w:val="00C538D7"/>
    <w:rsid w:val="00C53992"/>
    <w:rsid w:val="00C53A0E"/>
    <w:rsid w:val="00C53C4A"/>
    <w:rsid w:val="00C54617"/>
    <w:rsid w:val="00C54DDD"/>
    <w:rsid w:val="00C5507E"/>
    <w:rsid w:val="00C550F0"/>
    <w:rsid w:val="00C56191"/>
    <w:rsid w:val="00C563FC"/>
    <w:rsid w:val="00C569C1"/>
    <w:rsid w:val="00C56A7E"/>
    <w:rsid w:val="00C56E89"/>
    <w:rsid w:val="00C56EB4"/>
    <w:rsid w:val="00C574EA"/>
    <w:rsid w:val="00C578C7"/>
    <w:rsid w:val="00C57DE6"/>
    <w:rsid w:val="00C601B1"/>
    <w:rsid w:val="00C606F0"/>
    <w:rsid w:val="00C60F50"/>
    <w:rsid w:val="00C61127"/>
    <w:rsid w:val="00C6133E"/>
    <w:rsid w:val="00C6151D"/>
    <w:rsid w:val="00C61D1F"/>
    <w:rsid w:val="00C61F59"/>
    <w:rsid w:val="00C62385"/>
    <w:rsid w:val="00C6241E"/>
    <w:rsid w:val="00C626D5"/>
    <w:rsid w:val="00C62B05"/>
    <w:rsid w:val="00C6338C"/>
    <w:rsid w:val="00C63735"/>
    <w:rsid w:val="00C64512"/>
    <w:rsid w:val="00C6476C"/>
    <w:rsid w:val="00C649F1"/>
    <w:rsid w:val="00C64BBB"/>
    <w:rsid w:val="00C65555"/>
    <w:rsid w:val="00C65CC3"/>
    <w:rsid w:val="00C65CD5"/>
    <w:rsid w:val="00C661A0"/>
    <w:rsid w:val="00C66C21"/>
    <w:rsid w:val="00C66D34"/>
    <w:rsid w:val="00C671F7"/>
    <w:rsid w:val="00C673CF"/>
    <w:rsid w:val="00C677E6"/>
    <w:rsid w:val="00C678BE"/>
    <w:rsid w:val="00C67A90"/>
    <w:rsid w:val="00C67FC1"/>
    <w:rsid w:val="00C70810"/>
    <w:rsid w:val="00C70E64"/>
    <w:rsid w:val="00C70FB7"/>
    <w:rsid w:val="00C71401"/>
    <w:rsid w:val="00C71888"/>
    <w:rsid w:val="00C722C6"/>
    <w:rsid w:val="00C724A7"/>
    <w:rsid w:val="00C7267B"/>
    <w:rsid w:val="00C7292C"/>
    <w:rsid w:val="00C72E38"/>
    <w:rsid w:val="00C72FC7"/>
    <w:rsid w:val="00C72FCC"/>
    <w:rsid w:val="00C73084"/>
    <w:rsid w:val="00C733DB"/>
    <w:rsid w:val="00C73C5A"/>
    <w:rsid w:val="00C748B8"/>
    <w:rsid w:val="00C74D84"/>
    <w:rsid w:val="00C75787"/>
    <w:rsid w:val="00C75A16"/>
    <w:rsid w:val="00C75C19"/>
    <w:rsid w:val="00C75EC5"/>
    <w:rsid w:val="00C75F3B"/>
    <w:rsid w:val="00C765CD"/>
    <w:rsid w:val="00C7715E"/>
    <w:rsid w:val="00C7788E"/>
    <w:rsid w:val="00C77895"/>
    <w:rsid w:val="00C778B4"/>
    <w:rsid w:val="00C779D8"/>
    <w:rsid w:val="00C77AAA"/>
    <w:rsid w:val="00C77CC1"/>
    <w:rsid w:val="00C80035"/>
    <w:rsid w:val="00C801B1"/>
    <w:rsid w:val="00C804BE"/>
    <w:rsid w:val="00C80F8C"/>
    <w:rsid w:val="00C812AE"/>
    <w:rsid w:val="00C813CF"/>
    <w:rsid w:val="00C81748"/>
    <w:rsid w:val="00C81E4A"/>
    <w:rsid w:val="00C8219A"/>
    <w:rsid w:val="00C8266C"/>
    <w:rsid w:val="00C83386"/>
    <w:rsid w:val="00C835BF"/>
    <w:rsid w:val="00C83685"/>
    <w:rsid w:val="00C83961"/>
    <w:rsid w:val="00C842E4"/>
    <w:rsid w:val="00C8430A"/>
    <w:rsid w:val="00C843CE"/>
    <w:rsid w:val="00C844C1"/>
    <w:rsid w:val="00C8477B"/>
    <w:rsid w:val="00C84D0D"/>
    <w:rsid w:val="00C857D8"/>
    <w:rsid w:val="00C85944"/>
    <w:rsid w:val="00C85EF1"/>
    <w:rsid w:val="00C85FDE"/>
    <w:rsid w:val="00C86682"/>
    <w:rsid w:val="00C86B63"/>
    <w:rsid w:val="00C86D8E"/>
    <w:rsid w:val="00C86DC7"/>
    <w:rsid w:val="00C86DDC"/>
    <w:rsid w:val="00C86EA9"/>
    <w:rsid w:val="00C87260"/>
    <w:rsid w:val="00C874FB"/>
    <w:rsid w:val="00C87924"/>
    <w:rsid w:val="00C9040D"/>
    <w:rsid w:val="00C90C6E"/>
    <w:rsid w:val="00C90C73"/>
    <w:rsid w:val="00C90CA5"/>
    <w:rsid w:val="00C90E6D"/>
    <w:rsid w:val="00C917C7"/>
    <w:rsid w:val="00C919C5"/>
    <w:rsid w:val="00C91E7D"/>
    <w:rsid w:val="00C922DF"/>
    <w:rsid w:val="00C92B6F"/>
    <w:rsid w:val="00C92C93"/>
    <w:rsid w:val="00C92D0B"/>
    <w:rsid w:val="00C92FBA"/>
    <w:rsid w:val="00C92FC4"/>
    <w:rsid w:val="00C9333A"/>
    <w:rsid w:val="00C934EE"/>
    <w:rsid w:val="00C93FD5"/>
    <w:rsid w:val="00C94744"/>
    <w:rsid w:val="00C9477A"/>
    <w:rsid w:val="00C951F6"/>
    <w:rsid w:val="00C9571F"/>
    <w:rsid w:val="00C95769"/>
    <w:rsid w:val="00C95979"/>
    <w:rsid w:val="00C95B7B"/>
    <w:rsid w:val="00C967C2"/>
    <w:rsid w:val="00CA06E0"/>
    <w:rsid w:val="00CA0A5C"/>
    <w:rsid w:val="00CA0B82"/>
    <w:rsid w:val="00CA0E4C"/>
    <w:rsid w:val="00CA0FFF"/>
    <w:rsid w:val="00CA1AF4"/>
    <w:rsid w:val="00CA217B"/>
    <w:rsid w:val="00CA2D89"/>
    <w:rsid w:val="00CA302B"/>
    <w:rsid w:val="00CA321A"/>
    <w:rsid w:val="00CA328C"/>
    <w:rsid w:val="00CA341F"/>
    <w:rsid w:val="00CA39C4"/>
    <w:rsid w:val="00CA40D9"/>
    <w:rsid w:val="00CA421E"/>
    <w:rsid w:val="00CA4312"/>
    <w:rsid w:val="00CA4AE4"/>
    <w:rsid w:val="00CA4FFF"/>
    <w:rsid w:val="00CA51FC"/>
    <w:rsid w:val="00CA5263"/>
    <w:rsid w:val="00CA538C"/>
    <w:rsid w:val="00CA574E"/>
    <w:rsid w:val="00CA5C7C"/>
    <w:rsid w:val="00CA5F76"/>
    <w:rsid w:val="00CA641E"/>
    <w:rsid w:val="00CA66DA"/>
    <w:rsid w:val="00CA6B3E"/>
    <w:rsid w:val="00CA6C78"/>
    <w:rsid w:val="00CA7A71"/>
    <w:rsid w:val="00CA7AC5"/>
    <w:rsid w:val="00CA7DD3"/>
    <w:rsid w:val="00CA7ED0"/>
    <w:rsid w:val="00CA7F00"/>
    <w:rsid w:val="00CB022E"/>
    <w:rsid w:val="00CB04FE"/>
    <w:rsid w:val="00CB05C2"/>
    <w:rsid w:val="00CB0700"/>
    <w:rsid w:val="00CB0D34"/>
    <w:rsid w:val="00CB14A3"/>
    <w:rsid w:val="00CB1932"/>
    <w:rsid w:val="00CB1E7D"/>
    <w:rsid w:val="00CB22AE"/>
    <w:rsid w:val="00CB2734"/>
    <w:rsid w:val="00CB28A0"/>
    <w:rsid w:val="00CB294E"/>
    <w:rsid w:val="00CB2C47"/>
    <w:rsid w:val="00CB3007"/>
    <w:rsid w:val="00CB314D"/>
    <w:rsid w:val="00CB3156"/>
    <w:rsid w:val="00CB31D4"/>
    <w:rsid w:val="00CB3319"/>
    <w:rsid w:val="00CB3426"/>
    <w:rsid w:val="00CB3573"/>
    <w:rsid w:val="00CB38EF"/>
    <w:rsid w:val="00CB4447"/>
    <w:rsid w:val="00CB4756"/>
    <w:rsid w:val="00CB4D3F"/>
    <w:rsid w:val="00CB519A"/>
    <w:rsid w:val="00CB51FB"/>
    <w:rsid w:val="00CB52BF"/>
    <w:rsid w:val="00CB5833"/>
    <w:rsid w:val="00CB6118"/>
    <w:rsid w:val="00CB6233"/>
    <w:rsid w:val="00CB6497"/>
    <w:rsid w:val="00CB6556"/>
    <w:rsid w:val="00CB6F38"/>
    <w:rsid w:val="00CB70A1"/>
    <w:rsid w:val="00CB74B8"/>
    <w:rsid w:val="00CB75B4"/>
    <w:rsid w:val="00CB77B0"/>
    <w:rsid w:val="00CB7A9F"/>
    <w:rsid w:val="00CB7BD0"/>
    <w:rsid w:val="00CC055A"/>
    <w:rsid w:val="00CC099B"/>
    <w:rsid w:val="00CC0BEF"/>
    <w:rsid w:val="00CC0C98"/>
    <w:rsid w:val="00CC10A9"/>
    <w:rsid w:val="00CC1351"/>
    <w:rsid w:val="00CC2167"/>
    <w:rsid w:val="00CC2ADC"/>
    <w:rsid w:val="00CC2EAF"/>
    <w:rsid w:val="00CC3126"/>
    <w:rsid w:val="00CC35E2"/>
    <w:rsid w:val="00CC369E"/>
    <w:rsid w:val="00CC3E12"/>
    <w:rsid w:val="00CC4476"/>
    <w:rsid w:val="00CC44CC"/>
    <w:rsid w:val="00CC45D7"/>
    <w:rsid w:val="00CC4AB6"/>
    <w:rsid w:val="00CC4D5D"/>
    <w:rsid w:val="00CC5104"/>
    <w:rsid w:val="00CC52FF"/>
    <w:rsid w:val="00CC53DC"/>
    <w:rsid w:val="00CC559D"/>
    <w:rsid w:val="00CC55EF"/>
    <w:rsid w:val="00CC56D0"/>
    <w:rsid w:val="00CC56D5"/>
    <w:rsid w:val="00CC5913"/>
    <w:rsid w:val="00CC5984"/>
    <w:rsid w:val="00CC5CB4"/>
    <w:rsid w:val="00CC5E0D"/>
    <w:rsid w:val="00CC5E19"/>
    <w:rsid w:val="00CC608A"/>
    <w:rsid w:val="00CC61A9"/>
    <w:rsid w:val="00CC6AB2"/>
    <w:rsid w:val="00CC7574"/>
    <w:rsid w:val="00CC7596"/>
    <w:rsid w:val="00CC7872"/>
    <w:rsid w:val="00CC7BDB"/>
    <w:rsid w:val="00CC7D0C"/>
    <w:rsid w:val="00CC7DB8"/>
    <w:rsid w:val="00CD00B2"/>
    <w:rsid w:val="00CD0754"/>
    <w:rsid w:val="00CD0E76"/>
    <w:rsid w:val="00CD121D"/>
    <w:rsid w:val="00CD18E8"/>
    <w:rsid w:val="00CD1A7C"/>
    <w:rsid w:val="00CD22CF"/>
    <w:rsid w:val="00CD2319"/>
    <w:rsid w:val="00CD2605"/>
    <w:rsid w:val="00CD262C"/>
    <w:rsid w:val="00CD290E"/>
    <w:rsid w:val="00CD2DE8"/>
    <w:rsid w:val="00CD2F67"/>
    <w:rsid w:val="00CD37C3"/>
    <w:rsid w:val="00CD3957"/>
    <w:rsid w:val="00CD39AB"/>
    <w:rsid w:val="00CD39D7"/>
    <w:rsid w:val="00CD39E3"/>
    <w:rsid w:val="00CD3AEA"/>
    <w:rsid w:val="00CD3DDA"/>
    <w:rsid w:val="00CD4055"/>
    <w:rsid w:val="00CD4944"/>
    <w:rsid w:val="00CD4BDA"/>
    <w:rsid w:val="00CD4BF1"/>
    <w:rsid w:val="00CD4CD7"/>
    <w:rsid w:val="00CD4F46"/>
    <w:rsid w:val="00CD522C"/>
    <w:rsid w:val="00CD53B1"/>
    <w:rsid w:val="00CD53BE"/>
    <w:rsid w:val="00CD546C"/>
    <w:rsid w:val="00CD57BB"/>
    <w:rsid w:val="00CD5C5E"/>
    <w:rsid w:val="00CD5EA2"/>
    <w:rsid w:val="00CD5F74"/>
    <w:rsid w:val="00CD6266"/>
    <w:rsid w:val="00CD6357"/>
    <w:rsid w:val="00CD66E6"/>
    <w:rsid w:val="00CD6F5D"/>
    <w:rsid w:val="00CD6FCD"/>
    <w:rsid w:val="00CD77B4"/>
    <w:rsid w:val="00CD7898"/>
    <w:rsid w:val="00CE017F"/>
    <w:rsid w:val="00CE0362"/>
    <w:rsid w:val="00CE0739"/>
    <w:rsid w:val="00CE094D"/>
    <w:rsid w:val="00CE0EA7"/>
    <w:rsid w:val="00CE0F74"/>
    <w:rsid w:val="00CE100B"/>
    <w:rsid w:val="00CE128B"/>
    <w:rsid w:val="00CE14A0"/>
    <w:rsid w:val="00CE1B4B"/>
    <w:rsid w:val="00CE1C3C"/>
    <w:rsid w:val="00CE1D27"/>
    <w:rsid w:val="00CE1F74"/>
    <w:rsid w:val="00CE26C2"/>
    <w:rsid w:val="00CE2813"/>
    <w:rsid w:val="00CE2884"/>
    <w:rsid w:val="00CE343F"/>
    <w:rsid w:val="00CE34D2"/>
    <w:rsid w:val="00CE377F"/>
    <w:rsid w:val="00CE37E4"/>
    <w:rsid w:val="00CE393E"/>
    <w:rsid w:val="00CE3CAA"/>
    <w:rsid w:val="00CE4338"/>
    <w:rsid w:val="00CE48C4"/>
    <w:rsid w:val="00CE495A"/>
    <w:rsid w:val="00CE4AFB"/>
    <w:rsid w:val="00CE4ED8"/>
    <w:rsid w:val="00CE52D4"/>
    <w:rsid w:val="00CE560D"/>
    <w:rsid w:val="00CE577F"/>
    <w:rsid w:val="00CE587F"/>
    <w:rsid w:val="00CE5CFC"/>
    <w:rsid w:val="00CE7163"/>
    <w:rsid w:val="00CE720B"/>
    <w:rsid w:val="00CE725E"/>
    <w:rsid w:val="00CE779B"/>
    <w:rsid w:val="00CE79A0"/>
    <w:rsid w:val="00CE7A2C"/>
    <w:rsid w:val="00CE7AB5"/>
    <w:rsid w:val="00CE7C6E"/>
    <w:rsid w:val="00CF012F"/>
    <w:rsid w:val="00CF0322"/>
    <w:rsid w:val="00CF08B0"/>
    <w:rsid w:val="00CF0C23"/>
    <w:rsid w:val="00CF0C9F"/>
    <w:rsid w:val="00CF0DA0"/>
    <w:rsid w:val="00CF0DAD"/>
    <w:rsid w:val="00CF1264"/>
    <w:rsid w:val="00CF175F"/>
    <w:rsid w:val="00CF1933"/>
    <w:rsid w:val="00CF19BD"/>
    <w:rsid w:val="00CF1D8A"/>
    <w:rsid w:val="00CF212D"/>
    <w:rsid w:val="00CF2131"/>
    <w:rsid w:val="00CF23B8"/>
    <w:rsid w:val="00CF268C"/>
    <w:rsid w:val="00CF26F9"/>
    <w:rsid w:val="00CF2CD2"/>
    <w:rsid w:val="00CF30B2"/>
    <w:rsid w:val="00CF3BA6"/>
    <w:rsid w:val="00CF3C1A"/>
    <w:rsid w:val="00CF4F24"/>
    <w:rsid w:val="00CF5A72"/>
    <w:rsid w:val="00CF5B6A"/>
    <w:rsid w:val="00CF6421"/>
    <w:rsid w:val="00CF66AF"/>
    <w:rsid w:val="00CF70B6"/>
    <w:rsid w:val="00CF70FE"/>
    <w:rsid w:val="00CF7515"/>
    <w:rsid w:val="00D0060D"/>
    <w:rsid w:val="00D00664"/>
    <w:rsid w:val="00D00A64"/>
    <w:rsid w:val="00D00B6E"/>
    <w:rsid w:val="00D014AE"/>
    <w:rsid w:val="00D01CC9"/>
    <w:rsid w:val="00D01D8E"/>
    <w:rsid w:val="00D01E6E"/>
    <w:rsid w:val="00D0222E"/>
    <w:rsid w:val="00D023BF"/>
    <w:rsid w:val="00D02850"/>
    <w:rsid w:val="00D02D65"/>
    <w:rsid w:val="00D03075"/>
    <w:rsid w:val="00D0320A"/>
    <w:rsid w:val="00D034AE"/>
    <w:rsid w:val="00D03C07"/>
    <w:rsid w:val="00D03D86"/>
    <w:rsid w:val="00D03FD8"/>
    <w:rsid w:val="00D041DB"/>
    <w:rsid w:val="00D0438F"/>
    <w:rsid w:val="00D04C35"/>
    <w:rsid w:val="00D04E1C"/>
    <w:rsid w:val="00D0581F"/>
    <w:rsid w:val="00D060F4"/>
    <w:rsid w:val="00D06221"/>
    <w:rsid w:val="00D062E9"/>
    <w:rsid w:val="00D063EF"/>
    <w:rsid w:val="00D07400"/>
    <w:rsid w:val="00D07815"/>
    <w:rsid w:val="00D07B90"/>
    <w:rsid w:val="00D07DE6"/>
    <w:rsid w:val="00D10920"/>
    <w:rsid w:val="00D10985"/>
    <w:rsid w:val="00D10BB0"/>
    <w:rsid w:val="00D10C69"/>
    <w:rsid w:val="00D10EA7"/>
    <w:rsid w:val="00D116F8"/>
    <w:rsid w:val="00D117FB"/>
    <w:rsid w:val="00D11A5A"/>
    <w:rsid w:val="00D12978"/>
    <w:rsid w:val="00D12C93"/>
    <w:rsid w:val="00D13109"/>
    <w:rsid w:val="00D13237"/>
    <w:rsid w:val="00D1422D"/>
    <w:rsid w:val="00D14572"/>
    <w:rsid w:val="00D148A0"/>
    <w:rsid w:val="00D14948"/>
    <w:rsid w:val="00D14A1A"/>
    <w:rsid w:val="00D159D4"/>
    <w:rsid w:val="00D15E8B"/>
    <w:rsid w:val="00D16391"/>
    <w:rsid w:val="00D16559"/>
    <w:rsid w:val="00D16B40"/>
    <w:rsid w:val="00D16CAB"/>
    <w:rsid w:val="00D16EF4"/>
    <w:rsid w:val="00D1790E"/>
    <w:rsid w:val="00D17EAC"/>
    <w:rsid w:val="00D17ECD"/>
    <w:rsid w:val="00D201B4"/>
    <w:rsid w:val="00D201F6"/>
    <w:rsid w:val="00D20212"/>
    <w:rsid w:val="00D20323"/>
    <w:rsid w:val="00D205A3"/>
    <w:rsid w:val="00D20A11"/>
    <w:rsid w:val="00D212DF"/>
    <w:rsid w:val="00D2166A"/>
    <w:rsid w:val="00D2168C"/>
    <w:rsid w:val="00D21D91"/>
    <w:rsid w:val="00D22638"/>
    <w:rsid w:val="00D22837"/>
    <w:rsid w:val="00D22B05"/>
    <w:rsid w:val="00D22E76"/>
    <w:rsid w:val="00D23C5B"/>
    <w:rsid w:val="00D23E9D"/>
    <w:rsid w:val="00D2486D"/>
    <w:rsid w:val="00D24B37"/>
    <w:rsid w:val="00D24D86"/>
    <w:rsid w:val="00D24F1B"/>
    <w:rsid w:val="00D253F8"/>
    <w:rsid w:val="00D255A8"/>
    <w:rsid w:val="00D25733"/>
    <w:rsid w:val="00D25B6D"/>
    <w:rsid w:val="00D25C4C"/>
    <w:rsid w:val="00D25D8E"/>
    <w:rsid w:val="00D26144"/>
    <w:rsid w:val="00D2617F"/>
    <w:rsid w:val="00D2675C"/>
    <w:rsid w:val="00D268F9"/>
    <w:rsid w:val="00D26BC0"/>
    <w:rsid w:val="00D273A5"/>
    <w:rsid w:val="00D273C3"/>
    <w:rsid w:val="00D278B8"/>
    <w:rsid w:val="00D27A70"/>
    <w:rsid w:val="00D27AB2"/>
    <w:rsid w:val="00D30461"/>
    <w:rsid w:val="00D30561"/>
    <w:rsid w:val="00D30DB1"/>
    <w:rsid w:val="00D311A6"/>
    <w:rsid w:val="00D31705"/>
    <w:rsid w:val="00D31BB0"/>
    <w:rsid w:val="00D31DB2"/>
    <w:rsid w:val="00D321CA"/>
    <w:rsid w:val="00D32349"/>
    <w:rsid w:val="00D334D6"/>
    <w:rsid w:val="00D33A00"/>
    <w:rsid w:val="00D33AC6"/>
    <w:rsid w:val="00D34366"/>
    <w:rsid w:val="00D34690"/>
    <w:rsid w:val="00D348AC"/>
    <w:rsid w:val="00D34FEF"/>
    <w:rsid w:val="00D35447"/>
    <w:rsid w:val="00D35470"/>
    <w:rsid w:val="00D368AF"/>
    <w:rsid w:val="00D36AD2"/>
    <w:rsid w:val="00D36B6B"/>
    <w:rsid w:val="00D36C25"/>
    <w:rsid w:val="00D36CAC"/>
    <w:rsid w:val="00D371D0"/>
    <w:rsid w:val="00D375BF"/>
    <w:rsid w:val="00D37DF9"/>
    <w:rsid w:val="00D400A6"/>
    <w:rsid w:val="00D40199"/>
    <w:rsid w:val="00D4064B"/>
    <w:rsid w:val="00D41106"/>
    <w:rsid w:val="00D41254"/>
    <w:rsid w:val="00D41507"/>
    <w:rsid w:val="00D41671"/>
    <w:rsid w:val="00D41799"/>
    <w:rsid w:val="00D418AC"/>
    <w:rsid w:val="00D41D47"/>
    <w:rsid w:val="00D422A1"/>
    <w:rsid w:val="00D43343"/>
    <w:rsid w:val="00D43A22"/>
    <w:rsid w:val="00D43BA9"/>
    <w:rsid w:val="00D43DD3"/>
    <w:rsid w:val="00D440CC"/>
    <w:rsid w:val="00D4432B"/>
    <w:rsid w:val="00D44420"/>
    <w:rsid w:val="00D44427"/>
    <w:rsid w:val="00D44655"/>
    <w:rsid w:val="00D446DF"/>
    <w:rsid w:val="00D4474E"/>
    <w:rsid w:val="00D44B23"/>
    <w:rsid w:val="00D44C70"/>
    <w:rsid w:val="00D4518A"/>
    <w:rsid w:val="00D457D4"/>
    <w:rsid w:val="00D4624B"/>
    <w:rsid w:val="00D46933"/>
    <w:rsid w:val="00D46EFB"/>
    <w:rsid w:val="00D476E8"/>
    <w:rsid w:val="00D4771A"/>
    <w:rsid w:val="00D47733"/>
    <w:rsid w:val="00D47997"/>
    <w:rsid w:val="00D47B4D"/>
    <w:rsid w:val="00D47CBF"/>
    <w:rsid w:val="00D47E63"/>
    <w:rsid w:val="00D5022C"/>
    <w:rsid w:val="00D50409"/>
    <w:rsid w:val="00D50504"/>
    <w:rsid w:val="00D50658"/>
    <w:rsid w:val="00D50AE3"/>
    <w:rsid w:val="00D50AFF"/>
    <w:rsid w:val="00D50C8F"/>
    <w:rsid w:val="00D511C9"/>
    <w:rsid w:val="00D51232"/>
    <w:rsid w:val="00D51347"/>
    <w:rsid w:val="00D514EE"/>
    <w:rsid w:val="00D51725"/>
    <w:rsid w:val="00D517F1"/>
    <w:rsid w:val="00D52356"/>
    <w:rsid w:val="00D526C7"/>
    <w:rsid w:val="00D52747"/>
    <w:rsid w:val="00D52767"/>
    <w:rsid w:val="00D527D8"/>
    <w:rsid w:val="00D533BA"/>
    <w:rsid w:val="00D53CF7"/>
    <w:rsid w:val="00D53E8C"/>
    <w:rsid w:val="00D53FB7"/>
    <w:rsid w:val="00D546AD"/>
    <w:rsid w:val="00D5480B"/>
    <w:rsid w:val="00D54AF1"/>
    <w:rsid w:val="00D54E64"/>
    <w:rsid w:val="00D5530D"/>
    <w:rsid w:val="00D55B77"/>
    <w:rsid w:val="00D5625A"/>
    <w:rsid w:val="00D566DF"/>
    <w:rsid w:val="00D56E22"/>
    <w:rsid w:val="00D57568"/>
    <w:rsid w:val="00D57CB6"/>
    <w:rsid w:val="00D60074"/>
    <w:rsid w:val="00D60251"/>
    <w:rsid w:val="00D607A2"/>
    <w:rsid w:val="00D60E3C"/>
    <w:rsid w:val="00D611EE"/>
    <w:rsid w:val="00D61478"/>
    <w:rsid w:val="00D61554"/>
    <w:rsid w:val="00D618FA"/>
    <w:rsid w:val="00D61DE5"/>
    <w:rsid w:val="00D62076"/>
    <w:rsid w:val="00D62461"/>
    <w:rsid w:val="00D62890"/>
    <w:rsid w:val="00D62A02"/>
    <w:rsid w:val="00D62B91"/>
    <w:rsid w:val="00D62CD2"/>
    <w:rsid w:val="00D632B7"/>
    <w:rsid w:val="00D64204"/>
    <w:rsid w:val="00D642C4"/>
    <w:rsid w:val="00D6540E"/>
    <w:rsid w:val="00D65AEB"/>
    <w:rsid w:val="00D6610B"/>
    <w:rsid w:val="00D66DEF"/>
    <w:rsid w:val="00D66EEC"/>
    <w:rsid w:val="00D67341"/>
    <w:rsid w:val="00D67464"/>
    <w:rsid w:val="00D67770"/>
    <w:rsid w:val="00D67B93"/>
    <w:rsid w:val="00D71480"/>
    <w:rsid w:val="00D71517"/>
    <w:rsid w:val="00D71739"/>
    <w:rsid w:val="00D7177B"/>
    <w:rsid w:val="00D71AC1"/>
    <w:rsid w:val="00D71AEC"/>
    <w:rsid w:val="00D71F23"/>
    <w:rsid w:val="00D7223A"/>
    <w:rsid w:val="00D72581"/>
    <w:rsid w:val="00D72689"/>
    <w:rsid w:val="00D7271E"/>
    <w:rsid w:val="00D72A1B"/>
    <w:rsid w:val="00D72A7D"/>
    <w:rsid w:val="00D72E90"/>
    <w:rsid w:val="00D72E97"/>
    <w:rsid w:val="00D72FC7"/>
    <w:rsid w:val="00D730A4"/>
    <w:rsid w:val="00D7388B"/>
    <w:rsid w:val="00D739C6"/>
    <w:rsid w:val="00D73F30"/>
    <w:rsid w:val="00D73FD7"/>
    <w:rsid w:val="00D7433B"/>
    <w:rsid w:val="00D7462F"/>
    <w:rsid w:val="00D74836"/>
    <w:rsid w:val="00D748BB"/>
    <w:rsid w:val="00D74944"/>
    <w:rsid w:val="00D75113"/>
    <w:rsid w:val="00D756C2"/>
    <w:rsid w:val="00D758D1"/>
    <w:rsid w:val="00D75992"/>
    <w:rsid w:val="00D75F1C"/>
    <w:rsid w:val="00D75F5E"/>
    <w:rsid w:val="00D76259"/>
    <w:rsid w:val="00D774E5"/>
    <w:rsid w:val="00D77693"/>
    <w:rsid w:val="00D776AF"/>
    <w:rsid w:val="00D77927"/>
    <w:rsid w:val="00D77A5E"/>
    <w:rsid w:val="00D77A78"/>
    <w:rsid w:val="00D8077F"/>
    <w:rsid w:val="00D80912"/>
    <w:rsid w:val="00D80A8D"/>
    <w:rsid w:val="00D812BF"/>
    <w:rsid w:val="00D816D4"/>
    <w:rsid w:val="00D8180F"/>
    <w:rsid w:val="00D81C21"/>
    <w:rsid w:val="00D821A6"/>
    <w:rsid w:val="00D8259E"/>
    <w:rsid w:val="00D8274D"/>
    <w:rsid w:val="00D83079"/>
    <w:rsid w:val="00D83353"/>
    <w:rsid w:val="00D83396"/>
    <w:rsid w:val="00D8363F"/>
    <w:rsid w:val="00D836DC"/>
    <w:rsid w:val="00D83902"/>
    <w:rsid w:val="00D8432A"/>
    <w:rsid w:val="00D849A5"/>
    <w:rsid w:val="00D84ABB"/>
    <w:rsid w:val="00D84F12"/>
    <w:rsid w:val="00D84FE4"/>
    <w:rsid w:val="00D85434"/>
    <w:rsid w:val="00D85499"/>
    <w:rsid w:val="00D85751"/>
    <w:rsid w:val="00D8682D"/>
    <w:rsid w:val="00D869A7"/>
    <w:rsid w:val="00D86B82"/>
    <w:rsid w:val="00D86DB5"/>
    <w:rsid w:val="00D87A8E"/>
    <w:rsid w:val="00D87D7D"/>
    <w:rsid w:val="00D90021"/>
    <w:rsid w:val="00D9016A"/>
    <w:rsid w:val="00D90A8B"/>
    <w:rsid w:val="00D90F34"/>
    <w:rsid w:val="00D91286"/>
    <w:rsid w:val="00D91438"/>
    <w:rsid w:val="00D9186C"/>
    <w:rsid w:val="00D91BFC"/>
    <w:rsid w:val="00D91C96"/>
    <w:rsid w:val="00D91DC3"/>
    <w:rsid w:val="00D91E6A"/>
    <w:rsid w:val="00D91F4E"/>
    <w:rsid w:val="00D9206C"/>
    <w:rsid w:val="00D920E3"/>
    <w:rsid w:val="00D9217D"/>
    <w:rsid w:val="00D9246C"/>
    <w:rsid w:val="00D92984"/>
    <w:rsid w:val="00D92BD7"/>
    <w:rsid w:val="00D92FF0"/>
    <w:rsid w:val="00D93427"/>
    <w:rsid w:val="00D9389A"/>
    <w:rsid w:val="00D93976"/>
    <w:rsid w:val="00D93A77"/>
    <w:rsid w:val="00D93CAF"/>
    <w:rsid w:val="00D93E84"/>
    <w:rsid w:val="00D942F7"/>
    <w:rsid w:val="00D9480A"/>
    <w:rsid w:val="00D94B2E"/>
    <w:rsid w:val="00D95268"/>
    <w:rsid w:val="00D952FA"/>
    <w:rsid w:val="00D9541E"/>
    <w:rsid w:val="00D95981"/>
    <w:rsid w:val="00D95D7F"/>
    <w:rsid w:val="00D96106"/>
    <w:rsid w:val="00D9684F"/>
    <w:rsid w:val="00D96A9B"/>
    <w:rsid w:val="00D9736C"/>
    <w:rsid w:val="00D9765D"/>
    <w:rsid w:val="00D9778C"/>
    <w:rsid w:val="00D977AF"/>
    <w:rsid w:val="00DA015F"/>
    <w:rsid w:val="00DA0234"/>
    <w:rsid w:val="00DA049F"/>
    <w:rsid w:val="00DA0C95"/>
    <w:rsid w:val="00DA10A8"/>
    <w:rsid w:val="00DA12DA"/>
    <w:rsid w:val="00DA15F9"/>
    <w:rsid w:val="00DA1918"/>
    <w:rsid w:val="00DA195F"/>
    <w:rsid w:val="00DA1DE7"/>
    <w:rsid w:val="00DA2987"/>
    <w:rsid w:val="00DA2DD6"/>
    <w:rsid w:val="00DA3028"/>
    <w:rsid w:val="00DA3158"/>
    <w:rsid w:val="00DA3205"/>
    <w:rsid w:val="00DA387F"/>
    <w:rsid w:val="00DA3DCE"/>
    <w:rsid w:val="00DA3FF7"/>
    <w:rsid w:val="00DA4049"/>
    <w:rsid w:val="00DA4230"/>
    <w:rsid w:val="00DA4519"/>
    <w:rsid w:val="00DA457D"/>
    <w:rsid w:val="00DA4B06"/>
    <w:rsid w:val="00DA4CD1"/>
    <w:rsid w:val="00DA4E64"/>
    <w:rsid w:val="00DA4F2C"/>
    <w:rsid w:val="00DA5165"/>
    <w:rsid w:val="00DA563C"/>
    <w:rsid w:val="00DA58C3"/>
    <w:rsid w:val="00DA6336"/>
    <w:rsid w:val="00DA67A7"/>
    <w:rsid w:val="00DA6C7E"/>
    <w:rsid w:val="00DA738F"/>
    <w:rsid w:val="00DA7675"/>
    <w:rsid w:val="00DA7A26"/>
    <w:rsid w:val="00DA7E3E"/>
    <w:rsid w:val="00DA7E7C"/>
    <w:rsid w:val="00DB007C"/>
    <w:rsid w:val="00DB0115"/>
    <w:rsid w:val="00DB058B"/>
    <w:rsid w:val="00DB07A9"/>
    <w:rsid w:val="00DB0A64"/>
    <w:rsid w:val="00DB0ED9"/>
    <w:rsid w:val="00DB1618"/>
    <w:rsid w:val="00DB1878"/>
    <w:rsid w:val="00DB1B18"/>
    <w:rsid w:val="00DB1F38"/>
    <w:rsid w:val="00DB20B1"/>
    <w:rsid w:val="00DB26B9"/>
    <w:rsid w:val="00DB2967"/>
    <w:rsid w:val="00DB29D7"/>
    <w:rsid w:val="00DB2C3C"/>
    <w:rsid w:val="00DB2C8A"/>
    <w:rsid w:val="00DB33F8"/>
    <w:rsid w:val="00DB353E"/>
    <w:rsid w:val="00DB38FF"/>
    <w:rsid w:val="00DB3DDC"/>
    <w:rsid w:val="00DB4197"/>
    <w:rsid w:val="00DB4FA7"/>
    <w:rsid w:val="00DB5EC6"/>
    <w:rsid w:val="00DB63E0"/>
    <w:rsid w:val="00DB63FB"/>
    <w:rsid w:val="00DB6554"/>
    <w:rsid w:val="00DB70F1"/>
    <w:rsid w:val="00DB74C7"/>
    <w:rsid w:val="00DB7976"/>
    <w:rsid w:val="00DB7B10"/>
    <w:rsid w:val="00DB7EF6"/>
    <w:rsid w:val="00DC03BB"/>
    <w:rsid w:val="00DC08F2"/>
    <w:rsid w:val="00DC09C5"/>
    <w:rsid w:val="00DC0A73"/>
    <w:rsid w:val="00DC1A69"/>
    <w:rsid w:val="00DC1CA4"/>
    <w:rsid w:val="00DC1D35"/>
    <w:rsid w:val="00DC20CB"/>
    <w:rsid w:val="00DC27BD"/>
    <w:rsid w:val="00DC28CB"/>
    <w:rsid w:val="00DC29EE"/>
    <w:rsid w:val="00DC2B02"/>
    <w:rsid w:val="00DC2F57"/>
    <w:rsid w:val="00DC31AC"/>
    <w:rsid w:val="00DC31DF"/>
    <w:rsid w:val="00DC3223"/>
    <w:rsid w:val="00DC32D0"/>
    <w:rsid w:val="00DC36DC"/>
    <w:rsid w:val="00DC373B"/>
    <w:rsid w:val="00DC3AD5"/>
    <w:rsid w:val="00DC3B5E"/>
    <w:rsid w:val="00DC4043"/>
    <w:rsid w:val="00DC40D8"/>
    <w:rsid w:val="00DC41C8"/>
    <w:rsid w:val="00DC4244"/>
    <w:rsid w:val="00DC492F"/>
    <w:rsid w:val="00DC4CA2"/>
    <w:rsid w:val="00DC4D94"/>
    <w:rsid w:val="00DC4E59"/>
    <w:rsid w:val="00DC4FD1"/>
    <w:rsid w:val="00DC50F1"/>
    <w:rsid w:val="00DC5D75"/>
    <w:rsid w:val="00DC6E2E"/>
    <w:rsid w:val="00DC70DE"/>
    <w:rsid w:val="00DC734F"/>
    <w:rsid w:val="00DC746F"/>
    <w:rsid w:val="00DC7579"/>
    <w:rsid w:val="00DC76FF"/>
    <w:rsid w:val="00DC79CF"/>
    <w:rsid w:val="00DC7B79"/>
    <w:rsid w:val="00DC7F94"/>
    <w:rsid w:val="00DC7FA7"/>
    <w:rsid w:val="00DD022B"/>
    <w:rsid w:val="00DD064A"/>
    <w:rsid w:val="00DD0A6A"/>
    <w:rsid w:val="00DD0A94"/>
    <w:rsid w:val="00DD0D57"/>
    <w:rsid w:val="00DD199A"/>
    <w:rsid w:val="00DD1CC3"/>
    <w:rsid w:val="00DD1F1E"/>
    <w:rsid w:val="00DD242C"/>
    <w:rsid w:val="00DD24E8"/>
    <w:rsid w:val="00DD25B7"/>
    <w:rsid w:val="00DD25E1"/>
    <w:rsid w:val="00DD26E4"/>
    <w:rsid w:val="00DD298D"/>
    <w:rsid w:val="00DD2B60"/>
    <w:rsid w:val="00DD2BC1"/>
    <w:rsid w:val="00DD3673"/>
    <w:rsid w:val="00DD3ACD"/>
    <w:rsid w:val="00DD463E"/>
    <w:rsid w:val="00DD4E8F"/>
    <w:rsid w:val="00DD5205"/>
    <w:rsid w:val="00DD5301"/>
    <w:rsid w:val="00DD589B"/>
    <w:rsid w:val="00DD58C9"/>
    <w:rsid w:val="00DD5F58"/>
    <w:rsid w:val="00DD6282"/>
    <w:rsid w:val="00DD642E"/>
    <w:rsid w:val="00DD6881"/>
    <w:rsid w:val="00DD6DED"/>
    <w:rsid w:val="00DD7161"/>
    <w:rsid w:val="00DD72E4"/>
    <w:rsid w:val="00DD739D"/>
    <w:rsid w:val="00DD777D"/>
    <w:rsid w:val="00DD78D7"/>
    <w:rsid w:val="00DE0088"/>
    <w:rsid w:val="00DE00DF"/>
    <w:rsid w:val="00DE011A"/>
    <w:rsid w:val="00DE0132"/>
    <w:rsid w:val="00DE0781"/>
    <w:rsid w:val="00DE121A"/>
    <w:rsid w:val="00DE143F"/>
    <w:rsid w:val="00DE177E"/>
    <w:rsid w:val="00DE1D5C"/>
    <w:rsid w:val="00DE2D4A"/>
    <w:rsid w:val="00DE3177"/>
    <w:rsid w:val="00DE3A77"/>
    <w:rsid w:val="00DE3E34"/>
    <w:rsid w:val="00DE3FAE"/>
    <w:rsid w:val="00DE43CA"/>
    <w:rsid w:val="00DE47B5"/>
    <w:rsid w:val="00DE4856"/>
    <w:rsid w:val="00DE4868"/>
    <w:rsid w:val="00DE491E"/>
    <w:rsid w:val="00DE4DD4"/>
    <w:rsid w:val="00DE5140"/>
    <w:rsid w:val="00DE5A70"/>
    <w:rsid w:val="00DE5DA6"/>
    <w:rsid w:val="00DE6529"/>
    <w:rsid w:val="00DE699C"/>
    <w:rsid w:val="00DE6DC2"/>
    <w:rsid w:val="00DE6F0F"/>
    <w:rsid w:val="00DE7502"/>
    <w:rsid w:val="00DE75D3"/>
    <w:rsid w:val="00DE7626"/>
    <w:rsid w:val="00DE7670"/>
    <w:rsid w:val="00DE7673"/>
    <w:rsid w:val="00DE76C4"/>
    <w:rsid w:val="00DE777B"/>
    <w:rsid w:val="00DE7920"/>
    <w:rsid w:val="00DE7D7C"/>
    <w:rsid w:val="00DE7E2C"/>
    <w:rsid w:val="00DF0034"/>
    <w:rsid w:val="00DF0784"/>
    <w:rsid w:val="00DF1C97"/>
    <w:rsid w:val="00DF1D8C"/>
    <w:rsid w:val="00DF280F"/>
    <w:rsid w:val="00DF2858"/>
    <w:rsid w:val="00DF2862"/>
    <w:rsid w:val="00DF2D90"/>
    <w:rsid w:val="00DF2E4B"/>
    <w:rsid w:val="00DF306F"/>
    <w:rsid w:val="00DF317C"/>
    <w:rsid w:val="00DF336E"/>
    <w:rsid w:val="00DF3808"/>
    <w:rsid w:val="00DF3AE3"/>
    <w:rsid w:val="00DF4136"/>
    <w:rsid w:val="00DF41E9"/>
    <w:rsid w:val="00DF4250"/>
    <w:rsid w:val="00DF46FC"/>
    <w:rsid w:val="00DF4780"/>
    <w:rsid w:val="00DF4DCD"/>
    <w:rsid w:val="00DF53B6"/>
    <w:rsid w:val="00DF54B5"/>
    <w:rsid w:val="00DF55D1"/>
    <w:rsid w:val="00DF5E4D"/>
    <w:rsid w:val="00DF6138"/>
    <w:rsid w:val="00DF62CC"/>
    <w:rsid w:val="00DF65FB"/>
    <w:rsid w:val="00DF66A4"/>
    <w:rsid w:val="00DF671C"/>
    <w:rsid w:val="00DF67CF"/>
    <w:rsid w:val="00DF6B91"/>
    <w:rsid w:val="00DF6C61"/>
    <w:rsid w:val="00DF6CCB"/>
    <w:rsid w:val="00DF73B1"/>
    <w:rsid w:val="00DF7501"/>
    <w:rsid w:val="00DF7A96"/>
    <w:rsid w:val="00DF7AD5"/>
    <w:rsid w:val="00DF7B6F"/>
    <w:rsid w:val="00DF7CD7"/>
    <w:rsid w:val="00E001FC"/>
    <w:rsid w:val="00E003F7"/>
    <w:rsid w:val="00E00B94"/>
    <w:rsid w:val="00E00DCC"/>
    <w:rsid w:val="00E01355"/>
    <w:rsid w:val="00E01B94"/>
    <w:rsid w:val="00E01D16"/>
    <w:rsid w:val="00E02562"/>
    <w:rsid w:val="00E0257F"/>
    <w:rsid w:val="00E028E3"/>
    <w:rsid w:val="00E02F72"/>
    <w:rsid w:val="00E03B27"/>
    <w:rsid w:val="00E040ED"/>
    <w:rsid w:val="00E044F7"/>
    <w:rsid w:val="00E04BA1"/>
    <w:rsid w:val="00E04F07"/>
    <w:rsid w:val="00E0504C"/>
    <w:rsid w:val="00E052DF"/>
    <w:rsid w:val="00E057CC"/>
    <w:rsid w:val="00E05879"/>
    <w:rsid w:val="00E05A73"/>
    <w:rsid w:val="00E05B52"/>
    <w:rsid w:val="00E06CDC"/>
    <w:rsid w:val="00E0755D"/>
    <w:rsid w:val="00E07710"/>
    <w:rsid w:val="00E07E75"/>
    <w:rsid w:val="00E10CC9"/>
    <w:rsid w:val="00E110F8"/>
    <w:rsid w:val="00E120AC"/>
    <w:rsid w:val="00E120FD"/>
    <w:rsid w:val="00E122D8"/>
    <w:rsid w:val="00E12673"/>
    <w:rsid w:val="00E12769"/>
    <w:rsid w:val="00E12B9D"/>
    <w:rsid w:val="00E12C0A"/>
    <w:rsid w:val="00E13542"/>
    <w:rsid w:val="00E13B19"/>
    <w:rsid w:val="00E13F8D"/>
    <w:rsid w:val="00E149E9"/>
    <w:rsid w:val="00E14BF4"/>
    <w:rsid w:val="00E14FC1"/>
    <w:rsid w:val="00E15A4A"/>
    <w:rsid w:val="00E15BE0"/>
    <w:rsid w:val="00E15C58"/>
    <w:rsid w:val="00E15F30"/>
    <w:rsid w:val="00E16208"/>
    <w:rsid w:val="00E16513"/>
    <w:rsid w:val="00E166CA"/>
    <w:rsid w:val="00E16896"/>
    <w:rsid w:val="00E16B06"/>
    <w:rsid w:val="00E172D0"/>
    <w:rsid w:val="00E17435"/>
    <w:rsid w:val="00E1761A"/>
    <w:rsid w:val="00E17961"/>
    <w:rsid w:val="00E17E39"/>
    <w:rsid w:val="00E17EFF"/>
    <w:rsid w:val="00E200E4"/>
    <w:rsid w:val="00E204D2"/>
    <w:rsid w:val="00E205FC"/>
    <w:rsid w:val="00E20628"/>
    <w:rsid w:val="00E20649"/>
    <w:rsid w:val="00E20CC6"/>
    <w:rsid w:val="00E20CF0"/>
    <w:rsid w:val="00E20CFB"/>
    <w:rsid w:val="00E210D1"/>
    <w:rsid w:val="00E21641"/>
    <w:rsid w:val="00E217C1"/>
    <w:rsid w:val="00E21B1D"/>
    <w:rsid w:val="00E22056"/>
    <w:rsid w:val="00E22110"/>
    <w:rsid w:val="00E221A9"/>
    <w:rsid w:val="00E225D4"/>
    <w:rsid w:val="00E22E3B"/>
    <w:rsid w:val="00E22FEE"/>
    <w:rsid w:val="00E232A3"/>
    <w:rsid w:val="00E23838"/>
    <w:rsid w:val="00E23C52"/>
    <w:rsid w:val="00E23CA9"/>
    <w:rsid w:val="00E23CBD"/>
    <w:rsid w:val="00E23D31"/>
    <w:rsid w:val="00E2418A"/>
    <w:rsid w:val="00E242F2"/>
    <w:rsid w:val="00E2473D"/>
    <w:rsid w:val="00E24DE2"/>
    <w:rsid w:val="00E252AD"/>
    <w:rsid w:val="00E25908"/>
    <w:rsid w:val="00E25BCA"/>
    <w:rsid w:val="00E26180"/>
    <w:rsid w:val="00E26508"/>
    <w:rsid w:val="00E265DC"/>
    <w:rsid w:val="00E269FE"/>
    <w:rsid w:val="00E26DF6"/>
    <w:rsid w:val="00E27E55"/>
    <w:rsid w:val="00E27EEF"/>
    <w:rsid w:val="00E30676"/>
    <w:rsid w:val="00E309E9"/>
    <w:rsid w:val="00E30B7B"/>
    <w:rsid w:val="00E30C45"/>
    <w:rsid w:val="00E314FE"/>
    <w:rsid w:val="00E31FA6"/>
    <w:rsid w:val="00E32053"/>
    <w:rsid w:val="00E3275E"/>
    <w:rsid w:val="00E328E4"/>
    <w:rsid w:val="00E32ADE"/>
    <w:rsid w:val="00E32AF2"/>
    <w:rsid w:val="00E32CAD"/>
    <w:rsid w:val="00E32EC8"/>
    <w:rsid w:val="00E33726"/>
    <w:rsid w:val="00E33943"/>
    <w:rsid w:val="00E33D93"/>
    <w:rsid w:val="00E33DBF"/>
    <w:rsid w:val="00E33E6D"/>
    <w:rsid w:val="00E33FFD"/>
    <w:rsid w:val="00E3421B"/>
    <w:rsid w:val="00E34344"/>
    <w:rsid w:val="00E346B1"/>
    <w:rsid w:val="00E34897"/>
    <w:rsid w:val="00E3497C"/>
    <w:rsid w:val="00E34C6E"/>
    <w:rsid w:val="00E34C8A"/>
    <w:rsid w:val="00E34EF4"/>
    <w:rsid w:val="00E3533C"/>
    <w:rsid w:val="00E36139"/>
    <w:rsid w:val="00E36260"/>
    <w:rsid w:val="00E37269"/>
    <w:rsid w:val="00E3749A"/>
    <w:rsid w:val="00E378BD"/>
    <w:rsid w:val="00E37C88"/>
    <w:rsid w:val="00E37D1E"/>
    <w:rsid w:val="00E40215"/>
    <w:rsid w:val="00E4075E"/>
    <w:rsid w:val="00E41222"/>
    <w:rsid w:val="00E4127D"/>
    <w:rsid w:val="00E41454"/>
    <w:rsid w:val="00E4192D"/>
    <w:rsid w:val="00E41A1C"/>
    <w:rsid w:val="00E41CAF"/>
    <w:rsid w:val="00E41DC4"/>
    <w:rsid w:val="00E422A0"/>
    <w:rsid w:val="00E42905"/>
    <w:rsid w:val="00E42F0C"/>
    <w:rsid w:val="00E42F1E"/>
    <w:rsid w:val="00E43258"/>
    <w:rsid w:val="00E433F5"/>
    <w:rsid w:val="00E43B50"/>
    <w:rsid w:val="00E44599"/>
    <w:rsid w:val="00E44AD4"/>
    <w:rsid w:val="00E44C26"/>
    <w:rsid w:val="00E45292"/>
    <w:rsid w:val="00E452CD"/>
    <w:rsid w:val="00E4572A"/>
    <w:rsid w:val="00E45A0A"/>
    <w:rsid w:val="00E45BFD"/>
    <w:rsid w:val="00E45E0B"/>
    <w:rsid w:val="00E45EB3"/>
    <w:rsid w:val="00E463ED"/>
    <w:rsid w:val="00E46459"/>
    <w:rsid w:val="00E468BF"/>
    <w:rsid w:val="00E468CD"/>
    <w:rsid w:val="00E46C91"/>
    <w:rsid w:val="00E46DC0"/>
    <w:rsid w:val="00E46EAF"/>
    <w:rsid w:val="00E4702B"/>
    <w:rsid w:val="00E47090"/>
    <w:rsid w:val="00E47309"/>
    <w:rsid w:val="00E4735C"/>
    <w:rsid w:val="00E475D2"/>
    <w:rsid w:val="00E476F5"/>
    <w:rsid w:val="00E476FE"/>
    <w:rsid w:val="00E4783B"/>
    <w:rsid w:val="00E47C5C"/>
    <w:rsid w:val="00E47DF2"/>
    <w:rsid w:val="00E47E04"/>
    <w:rsid w:val="00E47F88"/>
    <w:rsid w:val="00E501C2"/>
    <w:rsid w:val="00E50780"/>
    <w:rsid w:val="00E5096A"/>
    <w:rsid w:val="00E50CDB"/>
    <w:rsid w:val="00E51409"/>
    <w:rsid w:val="00E5144F"/>
    <w:rsid w:val="00E517CA"/>
    <w:rsid w:val="00E518FF"/>
    <w:rsid w:val="00E5222F"/>
    <w:rsid w:val="00E5239F"/>
    <w:rsid w:val="00E52B2D"/>
    <w:rsid w:val="00E52B6A"/>
    <w:rsid w:val="00E52BDE"/>
    <w:rsid w:val="00E52CD9"/>
    <w:rsid w:val="00E52D6E"/>
    <w:rsid w:val="00E52DD5"/>
    <w:rsid w:val="00E52ED3"/>
    <w:rsid w:val="00E5313E"/>
    <w:rsid w:val="00E53410"/>
    <w:rsid w:val="00E53498"/>
    <w:rsid w:val="00E535C2"/>
    <w:rsid w:val="00E53979"/>
    <w:rsid w:val="00E53A6F"/>
    <w:rsid w:val="00E54013"/>
    <w:rsid w:val="00E5460E"/>
    <w:rsid w:val="00E550ED"/>
    <w:rsid w:val="00E5542C"/>
    <w:rsid w:val="00E5559D"/>
    <w:rsid w:val="00E5572A"/>
    <w:rsid w:val="00E558D9"/>
    <w:rsid w:val="00E55C0B"/>
    <w:rsid w:val="00E55CC0"/>
    <w:rsid w:val="00E55EBB"/>
    <w:rsid w:val="00E5610C"/>
    <w:rsid w:val="00E56155"/>
    <w:rsid w:val="00E5626A"/>
    <w:rsid w:val="00E56478"/>
    <w:rsid w:val="00E5676C"/>
    <w:rsid w:val="00E567FC"/>
    <w:rsid w:val="00E56CF7"/>
    <w:rsid w:val="00E56E8D"/>
    <w:rsid w:val="00E56EE0"/>
    <w:rsid w:val="00E573F7"/>
    <w:rsid w:val="00E5765D"/>
    <w:rsid w:val="00E6045D"/>
    <w:rsid w:val="00E606C6"/>
    <w:rsid w:val="00E60C8B"/>
    <w:rsid w:val="00E612B9"/>
    <w:rsid w:val="00E6162E"/>
    <w:rsid w:val="00E61659"/>
    <w:rsid w:val="00E61672"/>
    <w:rsid w:val="00E61783"/>
    <w:rsid w:val="00E61932"/>
    <w:rsid w:val="00E61A2F"/>
    <w:rsid w:val="00E62222"/>
    <w:rsid w:val="00E622BA"/>
    <w:rsid w:val="00E622C9"/>
    <w:rsid w:val="00E6340C"/>
    <w:rsid w:val="00E6345F"/>
    <w:rsid w:val="00E6350C"/>
    <w:rsid w:val="00E636BB"/>
    <w:rsid w:val="00E63C21"/>
    <w:rsid w:val="00E63CFD"/>
    <w:rsid w:val="00E63D46"/>
    <w:rsid w:val="00E641F2"/>
    <w:rsid w:val="00E642D2"/>
    <w:rsid w:val="00E64308"/>
    <w:rsid w:val="00E64F7C"/>
    <w:rsid w:val="00E650AB"/>
    <w:rsid w:val="00E65D1E"/>
    <w:rsid w:val="00E65E3A"/>
    <w:rsid w:val="00E66083"/>
    <w:rsid w:val="00E66881"/>
    <w:rsid w:val="00E6742C"/>
    <w:rsid w:val="00E675DD"/>
    <w:rsid w:val="00E676A4"/>
    <w:rsid w:val="00E67DC4"/>
    <w:rsid w:val="00E701E7"/>
    <w:rsid w:val="00E7065A"/>
    <w:rsid w:val="00E70A61"/>
    <w:rsid w:val="00E70D08"/>
    <w:rsid w:val="00E71060"/>
    <w:rsid w:val="00E71075"/>
    <w:rsid w:val="00E71201"/>
    <w:rsid w:val="00E71341"/>
    <w:rsid w:val="00E714FC"/>
    <w:rsid w:val="00E7163C"/>
    <w:rsid w:val="00E71A52"/>
    <w:rsid w:val="00E71E3B"/>
    <w:rsid w:val="00E72105"/>
    <w:rsid w:val="00E7294F"/>
    <w:rsid w:val="00E72B1C"/>
    <w:rsid w:val="00E72C63"/>
    <w:rsid w:val="00E72CA4"/>
    <w:rsid w:val="00E72EFD"/>
    <w:rsid w:val="00E73552"/>
    <w:rsid w:val="00E736AA"/>
    <w:rsid w:val="00E73A3B"/>
    <w:rsid w:val="00E73C80"/>
    <w:rsid w:val="00E74030"/>
    <w:rsid w:val="00E75480"/>
    <w:rsid w:val="00E754DC"/>
    <w:rsid w:val="00E7586C"/>
    <w:rsid w:val="00E7637F"/>
    <w:rsid w:val="00E76B3A"/>
    <w:rsid w:val="00E76BC6"/>
    <w:rsid w:val="00E800E2"/>
    <w:rsid w:val="00E80488"/>
    <w:rsid w:val="00E808C7"/>
    <w:rsid w:val="00E80B7F"/>
    <w:rsid w:val="00E81572"/>
    <w:rsid w:val="00E816E0"/>
    <w:rsid w:val="00E81912"/>
    <w:rsid w:val="00E822C0"/>
    <w:rsid w:val="00E828F0"/>
    <w:rsid w:val="00E82955"/>
    <w:rsid w:val="00E82BC4"/>
    <w:rsid w:val="00E82D7E"/>
    <w:rsid w:val="00E832F8"/>
    <w:rsid w:val="00E834BC"/>
    <w:rsid w:val="00E835CA"/>
    <w:rsid w:val="00E8383B"/>
    <w:rsid w:val="00E838E2"/>
    <w:rsid w:val="00E839A1"/>
    <w:rsid w:val="00E84715"/>
    <w:rsid w:val="00E84813"/>
    <w:rsid w:val="00E848B6"/>
    <w:rsid w:val="00E84EE1"/>
    <w:rsid w:val="00E857BB"/>
    <w:rsid w:val="00E85C0F"/>
    <w:rsid w:val="00E85E6E"/>
    <w:rsid w:val="00E8632D"/>
    <w:rsid w:val="00E8663E"/>
    <w:rsid w:val="00E8666F"/>
    <w:rsid w:val="00E8669A"/>
    <w:rsid w:val="00E86E4F"/>
    <w:rsid w:val="00E87645"/>
    <w:rsid w:val="00E87716"/>
    <w:rsid w:val="00E9151F"/>
    <w:rsid w:val="00E91588"/>
    <w:rsid w:val="00E915C6"/>
    <w:rsid w:val="00E915CC"/>
    <w:rsid w:val="00E91D9A"/>
    <w:rsid w:val="00E91EE0"/>
    <w:rsid w:val="00E9246E"/>
    <w:rsid w:val="00E9254F"/>
    <w:rsid w:val="00E92585"/>
    <w:rsid w:val="00E925FB"/>
    <w:rsid w:val="00E9364E"/>
    <w:rsid w:val="00E9369B"/>
    <w:rsid w:val="00E93DDF"/>
    <w:rsid w:val="00E947D0"/>
    <w:rsid w:val="00E94D77"/>
    <w:rsid w:val="00E94F26"/>
    <w:rsid w:val="00E954FF"/>
    <w:rsid w:val="00E95629"/>
    <w:rsid w:val="00E958A5"/>
    <w:rsid w:val="00E96568"/>
    <w:rsid w:val="00E965A2"/>
    <w:rsid w:val="00E9696D"/>
    <w:rsid w:val="00E96AC5"/>
    <w:rsid w:val="00E96BE8"/>
    <w:rsid w:val="00E96CDD"/>
    <w:rsid w:val="00E96E8B"/>
    <w:rsid w:val="00E96EA4"/>
    <w:rsid w:val="00E97DA6"/>
    <w:rsid w:val="00EA052C"/>
    <w:rsid w:val="00EA06EC"/>
    <w:rsid w:val="00EA0839"/>
    <w:rsid w:val="00EA08D5"/>
    <w:rsid w:val="00EA0DDD"/>
    <w:rsid w:val="00EA0ECA"/>
    <w:rsid w:val="00EA0F34"/>
    <w:rsid w:val="00EA1079"/>
    <w:rsid w:val="00EA131F"/>
    <w:rsid w:val="00EA1414"/>
    <w:rsid w:val="00EA1D12"/>
    <w:rsid w:val="00EA1ECC"/>
    <w:rsid w:val="00EA1EE4"/>
    <w:rsid w:val="00EA2373"/>
    <w:rsid w:val="00EA23FF"/>
    <w:rsid w:val="00EA2516"/>
    <w:rsid w:val="00EA27D1"/>
    <w:rsid w:val="00EA2C2C"/>
    <w:rsid w:val="00EA2F4B"/>
    <w:rsid w:val="00EA352C"/>
    <w:rsid w:val="00EA3B70"/>
    <w:rsid w:val="00EA43AB"/>
    <w:rsid w:val="00EA4949"/>
    <w:rsid w:val="00EA4B56"/>
    <w:rsid w:val="00EA4ECC"/>
    <w:rsid w:val="00EA50AB"/>
    <w:rsid w:val="00EA52F7"/>
    <w:rsid w:val="00EA57A9"/>
    <w:rsid w:val="00EA5899"/>
    <w:rsid w:val="00EA5992"/>
    <w:rsid w:val="00EA601B"/>
    <w:rsid w:val="00EA63F2"/>
    <w:rsid w:val="00EA652B"/>
    <w:rsid w:val="00EA66BB"/>
    <w:rsid w:val="00EA6EDA"/>
    <w:rsid w:val="00EA706D"/>
    <w:rsid w:val="00EA729E"/>
    <w:rsid w:val="00EA7B45"/>
    <w:rsid w:val="00EA7F8B"/>
    <w:rsid w:val="00EB0013"/>
    <w:rsid w:val="00EB0568"/>
    <w:rsid w:val="00EB0828"/>
    <w:rsid w:val="00EB0882"/>
    <w:rsid w:val="00EB0940"/>
    <w:rsid w:val="00EB0E3B"/>
    <w:rsid w:val="00EB1644"/>
    <w:rsid w:val="00EB19F2"/>
    <w:rsid w:val="00EB1C75"/>
    <w:rsid w:val="00EB1F03"/>
    <w:rsid w:val="00EB2BC1"/>
    <w:rsid w:val="00EB3302"/>
    <w:rsid w:val="00EB34EA"/>
    <w:rsid w:val="00EB3635"/>
    <w:rsid w:val="00EB3895"/>
    <w:rsid w:val="00EB3AE3"/>
    <w:rsid w:val="00EB3E08"/>
    <w:rsid w:val="00EB3F22"/>
    <w:rsid w:val="00EB456A"/>
    <w:rsid w:val="00EB489B"/>
    <w:rsid w:val="00EB4F8F"/>
    <w:rsid w:val="00EB54A7"/>
    <w:rsid w:val="00EB5645"/>
    <w:rsid w:val="00EB6371"/>
    <w:rsid w:val="00EB648C"/>
    <w:rsid w:val="00EB64EB"/>
    <w:rsid w:val="00EB6691"/>
    <w:rsid w:val="00EB6711"/>
    <w:rsid w:val="00EB6A83"/>
    <w:rsid w:val="00EB6BD6"/>
    <w:rsid w:val="00EB6E85"/>
    <w:rsid w:val="00EB6FA9"/>
    <w:rsid w:val="00EB7686"/>
    <w:rsid w:val="00EB7B24"/>
    <w:rsid w:val="00EB7F61"/>
    <w:rsid w:val="00EC0338"/>
    <w:rsid w:val="00EC04CF"/>
    <w:rsid w:val="00EC04D8"/>
    <w:rsid w:val="00EC056A"/>
    <w:rsid w:val="00EC1280"/>
    <w:rsid w:val="00EC17F1"/>
    <w:rsid w:val="00EC26E1"/>
    <w:rsid w:val="00EC296F"/>
    <w:rsid w:val="00EC298C"/>
    <w:rsid w:val="00EC2C26"/>
    <w:rsid w:val="00EC36A1"/>
    <w:rsid w:val="00EC3861"/>
    <w:rsid w:val="00EC3EB5"/>
    <w:rsid w:val="00EC4D8D"/>
    <w:rsid w:val="00EC4F9F"/>
    <w:rsid w:val="00EC509C"/>
    <w:rsid w:val="00EC5249"/>
    <w:rsid w:val="00EC5301"/>
    <w:rsid w:val="00EC54FE"/>
    <w:rsid w:val="00EC5CA8"/>
    <w:rsid w:val="00EC6160"/>
    <w:rsid w:val="00EC64B5"/>
    <w:rsid w:val="00EC685F"/>
    <w:rsid w:val="00EC69A8"/>
    <w:rsid w:val="00EC6DB6"/>
    <w:rsid w:val="00EC715C"/>
    <w:rsid w:val="00EC761D"/>
    <w:rsid w:val="00EC7C8D"/>
    <w:rsid w:val="00EC7D1A"/>
    <w:rsid w:val="00EC7FE0"/>
    <w:rsid w:val="00ED082D"/>
    <w:rsid w:val="00ED098C"/>
    <w:rsid w:val="00ED0A62"/>
    <w:rsid w:val="00ED0EFD"/>
    <w:rsid w:val="00ED13A2"/>
    <w:rsid w:val="00ED1A79"/>
    <w:rsid w:val="00ED1F7C"/>
    <w:rsid w:val="00ED2644"/>
    <w:rsid w:val="00ED2D9B"/>
    <w:rsid w:val="00ED2D9C"/>
    <w:rsid w:val="00ED360F"/>
    <w:rsid w:val="00ED37A6"/>
    <w:rsid w:val="00ED3BE6"/>
    <w:rsid w:val="00ED3EC5"/>
    <w:rsid w:val="00ED4566"/>
    <w:rsid w:val="00ED4634"/>
    <w:rsid w:val="00ED4E8E"/>
    <w:rsid w:val="00ED4F9F"/>
    <w:rsid w:val="00ED5205"/>
    <w:rsid w:val="00ED5486"/>
    <w:rsid w:val="00ED5A04"/>
    <w:rsid w:val="00ED6530"/>
    <w:rsid w:val="00ED670A"/>
    <w:rsid w:val="00ED67CB"/>
    <w:rsid w:val="00ED6990"/>
    <w:rsid w:val="00ED6B01"/>
    <w:rsid w:val="00ED6D3A"/>
    <w:rsid w:val="00ED6D5F"/>
    <w:rsid w:val="00ED72CB"/>
    <w:rsid w:val="00ED73CC"/>
    <w:rsid w:val="00ED7438"/>
    <w:rsid w:val="00ED7560"/>
    <w:rsid w:val="00ED7A08"/>
    <w:rsid w:val="00ED7E79"/>
    <w:rsid w:val="00ED7F2E"/>
    <w:rsid w:val="00EE0085"/>
    <w:rsid w:val="00EE00FB"/>
    <w:rsid w:val="00EE0888"/>
    <w:rsid w:val="00EE0CD9"/>
    <w:rsid w:val="00EE0FBD"/>
    <w:rsid w:val="00EE1B24"/>
    <w:rsid w:val="00EE1C12"/>
    <w:rsid w:val="00EE1C1E"/>
    <w:rsid w:val="00EE1EE0"/>
    <w:rsid w:val="00EE2260"/>
    <w:rsid w:val="00EE27EE"/>
    <w:rsid w:val="00EE2AB3"/>
    <w:rsid w:val="00EE2E60"/>
    <w:rsid w:val="00EE3398"/>
    <w:rsid w:val="00EE38FB"/>
    <w:rsid w:val="00EE3CB6"/>
    <w:rsid w:val="00EE4801"/>
    <w:rsid w:val="00EE4CD3"/>
    <w:rsid w:val="00EE4D66"/>
    <w:rsid w:val="00EE4FDC"/>
    <w:rsid w:val="00EE50D3"/>
    <w:rsid w:val="00EE57BE"/>
    <w:rsid w:val="00EE5AB7"/>
    <w:rsid w:val="00EE5DB0"/>
    <w:rsid w:val="00EE6126"/>
    <w:rsid w:val="00EE68EE"/>
    <w:rsid w:val="00EE76EB"/>
    <w:rsid w:val="00EE77DC"/>
    <w:rsid w:val="00EE793A"/>
    <w:rsid w:val="00EE7981"/>
    <w:rsid w:val="00EE7A5A"/>
    <w:rsid w:val="00EE7AD7"/>
    <w:rsid w:val="00EE7F79"/>
    <w:rsid w:val="00EF06BF"/>
    <w:rsid w:val="00EF06C6"/>
    <w:rsid w:val="00EF101D"/>
    <w:rsid w:val="00EF17F8"/>
    <w:rsid w:val="00EF1C96"/>
    <w:rsid w:val="00EF1DAE"/>
    <w:rsid w:val="00EF1F1B"/>
    <w:rsid w:val="00EF23AF"/>
    <w:rsid w:val="00EF3071"/>
    <w:rsid w:val="00EF377C"/>
    <w:rsid w:val="00EF3B7C"/>
    <w:rsid w:val="00EF3D86"/>
    <w:rsid w:val="00EF3DC2"/>
    <w:rsid w:val="00EF3E61"/>
    <w:rsid w:val="00EF3E64"/>
    <w:rsid w:val="00EF3EB6"/>
    <w:rsid w:val="00EF405E"/>
    <w:rsid w:val="00EF4240"/>
    <w:rsid w:val="00EF4624"/>
    <w:rsid w:val="00EF4C23"/>
    <w:rsid w:val="00EF4DD2"/>
    <w:rsid w:val="00EF537D"/>
    <w:rsid w:val="00EF5FD3"/>
    <w:rsid w:val="00EF5FEF"/>
    <w:rsid w:val="00EF6383"/>
    <w:rsid w:val="00EF645D"/>
    <w:rsid w:val="00EF682A"/>
    <w:rsid w:val="00EF68C0"/>
    <w:rsid w:val="00EF6910"/>
    <w:rsid w:val="00EF7031"/>
    <w:rsid w:val="00EF7198"/>
    <w:rsid w:val="00EF7982"/>
    <w:rsid w:val="00EF7AE9"/>
    <w:rsid w:val="00F00DAC"/>
    <w:rsid w:val="00F01074"/>
    <w:rsid w:val="00F017D3"/>
    <w:rsid w:val="00F01AB5"/>
    <w:rsid w:val="00F01DBA"/>
    <w:rsid w:val="00F0219A"/>
    <w:rsid w:val="00F025F3"/>
    <w:rsid w:val="00F02687"/>
    <w:rsid w:val="00F02ADE"/>
    <w:rsid w:val="00F03506"/>
    <w:rsid w:val="00F0389E"/>
    <w:rsid w:val="00F03AB4"/>
    <w:rsid w:val="00F03ADD"/>
    <w:rsid w:val="00F0425F"/>
    <w:rsid w:val="00F043D1"/>
    <w:rsid w:val="00F045AF"/>
    <w:rsid w:val="00F045B2"/>
    <w:rsid w:val="00F04CB4"/>
    <w:rsid w:val="00F04D0B"/>
    <w:rsid w:val="00F04D59"/>
    <w:rsid w:val="00F04F22"/>
    <w:rsid w:val="00F05007"/>
    <w:rsid w:val="00F05412"/>
    <w:rsid w:val="00F05839"/>
    <w:rsid w:val="00F05E36"/>
    <w:rsid w:val="00F05FE2"/>
    <w:rsid w:val="00F067FC"/>
    <w:rsid w:val="00F06B31"/>
    <w:rsid w:val="00F06D75"/>
    <w:rsid w:val="00F071B6"/>
    <w:rsid w:val="00F0725C"/>
    <w:rsid w:val="00F0738E"/>
    <w:rsid w:val="00F075AA"/>
    <w:rsid w:val="00F076B0"/>
    <w:rsid w:val="00F1005B"/>
    <w:rsid w:val="00F10540"/>
    <w:rsid w:val="00F108C6"/>
    <w:rsid w:val="00F109A0"/>
    <w:rsid w:val="00F10D2B"/>
    <w:rsid w:val="00F114C2"/>
    <w:rsid w:val="00F11617"/>
    <w:rsid w:val="00F11623"/>
    <w:rsid w:val="00F11808"/>
    <w:rsid w:val="00F11E14"/>
    <w:rsid w:val="00F11E46"/>
    <w:rsid w:val="00F11E66"/>
    <w:rsid w:val="00F12473"/>
    <w:rsid w:val="00F128EA"/>
    <w:rsid w:val="00F12ABA"/>
    <w:rsid w:val="00F13097"/>
    <w:rsid w:val="00F130EE"/>
    <w:rsid w:val="00F1311A"/>
    <w:rsid w:val="00F13D3C"/>
    <w:rsid w:val="00F1437A"/>
    <w:rsid w:val="00F147AC"/>
    <w:rsid w:val="00F14D7D"/>
    <w:rsid w:val="00F15864"/>
    <w:rsid w:val="00F15FC2"/>
    <w:rsid w:val="00F15FED"/>
    <w:rsid w:val="00F1614C"/>
    <w:rsid w:val="00F16ADE"/>
    <w:rsid w:val="00F16F31"/>
    <w:rsid w:val="00F17345"/>
    <w:rsid w:val="00F17AC9"/>
    <w:rsid w:val="00F20179"/>
    <w:rsid w:val="00F209F0"/>
    <w:rsid w:val="00F212DD"/>
    <w:rsid w:val="00F218FF"/>
    <w:rsid w:val="00F21C9A"/>
    <w:rsid w:val="00F2244C"/>
    <w:rsid w:val="00F235BC"/>
    <w:rsid w:val="00F238F9"/>
    <w:rsid w:val="00F23A32"/>
    <w:rsid w:val="00F23B1C"/>
    <w:rsid w:val="00F246DF"/>
    <w:rsid w:val="00F25009"/>
    <w:rsid w:val="00F256BD"/>
    <w:rsid w:val="00F25738"/>
    <w:rsid w:val="00F261E6"/>
    <w:rsid w:val="00F26592"/>
    <w:rsid w:val="00F265EC"/>
    <w:rsid w:val="00F266B1"/>
    <w:rsid w:val="00F26BB9"/>
    <w:rsid w:val="00F26CDA"/>
    <w:rsid w:val="00F27831"/>
    <w:rsid w:val="00F278F5"/>
    <w:rsid w:val="00F27ADA"/>
    <w:rsid w:val="00F27D0B"/>
    <w:rsid w:val="00F30154"/>
    <w:rsid w:val="00F30AE7"/>
    <w:rsid w:val="00F30B2E"/>
    <w:rsid w:val="00F310CE"/>
    <w:rsid w:val="00F31281"/>
    <w:rsid w:val="00F31831"/>
    <w:rsid w:val="00F318D1"/>
    <w:rsid w:val="00F31AAA"/>
    <w:rsid w:val="00F31E00"/>
    <w:rsid w:val="00F3224B"/>
    <w:rsid w:val="00F32A4F"/>
    <w:rsid w:val="00F32AA4"/>
    <w:rsid w:val="00F32B2F"/>
    <w:rsid w:val="00F33129"/>
    <w:rsid w:val="00F33560"/>
    <w:rsid w:val="00F338FF"/>
    <w:rsid w:val="00F33A2A"/>
    <w:rsid w:val="00F344CB"/>
    <w:rsid w:val="00F3460E"/>
    <w:rsid w:val="00F3473A"/>
    <w:rsid w:val="00F35074"/>
    <w:rsid w:val="00F35168"/>
    <w:rsid w:val="00F35516"/>
    <w:rsid w:val="00F3691E"/>
    <w:rsid w:val="00F369F8"/>
    <w:rsid w:val="00F3712D"/>
    <w:rsid w:val="00F37384"/>
    <w:rsid w:val="00F37412"/>
    <w:rsid w:val="00F37F6D"/>
    <w:rsid w:val="00F400D1"/>
    <w:rsid w:val="00F401E7"/>
    <w:rsid w:val="00F40701"/>
    <w:rsid w:val="00F407CB"/>
    <w:rsid w:val="00F408A1"/>
    <w:rsid w:val="00F408E3"/>
    <w:rsid w:val="00F40912"/>
    <w:rsid w:val="00F40CF7"/>
    <w:rsid w:val="00F413DE"/>
    <w:rsid w:val="00F41496"/>
    <w:rsid w:val="00F4158C"/>
    <w:rsid w:val="00F41917"/>
    <w:rsid w:val="00F41E15"/>
    <w:rsid w:val="00F41FB5"/>
    <w:rsid w:val="00F42006"/>
    <w:rsid w:val="00F422BC"/>
    <w:rsid w:val="00F4324C"/>
    <w:rsid w:val="00F436E8"/>
    <w:rsid w:val="00F439D9"/>
    <w:rsid w:val="00F43AFE"/>
    <w:rsid w:val="00F43B65"/>
    <w:rsid w:val="00F43D14"/>
    <w:rsid w:val="00F444E2"/>
    <w:rsid w:val="00F4485A"/>
    <w:rsid w:val="00F44AF6"/>
    <w:rsid w:val="00F44E39"/>
    <w:rsid w:val="00F452B7"/>
    <w:rsid w:val="00F4551A"/>
    <w:rsid w:val="00F45528"/>
    <w:rsid w:val="00F456AB"/>
    <w:rsid w:val="00F45780"/>
    <w:rsid w:val="00F45B20"/>
    <w:rsid w:val="00F45C24"/>
    <w:rsid w:val="00F4702B"/>
    <w:rsid w:val="00F4732B"/>
    <w:rsid w:val="00F478CD"/>
    <w:rsid w:val="00F47F19"/>
    <w:rsid w:val="00F50049"/>
    <w:rsid w:val="00F50057"/>
    <w:rsid w:val="00F504D2"/>
    <w:rsid w:val="00F50745"/>
    <w:rsid w:val="00F50978"/>
    <w:rsid w:val="00F50D41"/>
    <w:rsid w:val="00F50E53"/>
    <w:rsid w:val="00F50EB0"/>
    <w:rsid w:val="00F50FA4"/>
    <w:rsid w:val="00F511DA"/>
    <w:rsid w:val="00F5153B"/>
    <w:rsid w:val="00F515D2"/>
    <w:rsid w:val="00F5160D"/>
    <w:rsid w:val="00F51642"/>
    <w:rsid w:val="00F5174C"/>
    <w:rsid w:val="00F518C8"/>
    <w:rsid w:val="00F51BFF"/>
    <w:rsid w:val="00F51EC3"/>
    <w:rsid w:val="00F5206D"/>
    <w:rsid w:val="00F52126"/>
    <w:rsid w:val="00F52178"/>
    <w:rsid w:val="00F521B2"/>
    <w:rsid w:val="00F52367"/>
    <w:rsid w:val="00F52383"/>
    <w:rsid w:val="00F52B2C"/>
    <w:rsid w:val="00F52CBC"/>
    <w:rsid w:val="00F52F48"/>
    <w:rsid w:val="00F5331E"/>
    <w:rsid w:val="00F539CC"/>
    <w:rsid w:val="00F53D14"/>
    <w:rsid w:val="00F540C0"/>
    <w:rsid w:val="00F541E1"/>
    <w:rsid w:val="00F5458A"/>
    <w:rsid w:val="00F54718"/>
    <w:rsid w:val="00F547BE"/>
    <w:rsid w:val="00F547F5"/>
    <w:rsid w:val="00F54AAE"/>
    <w:rsid w:val="00F55369"/>
    <w:rsid w:val="00F55473"/>
    <w:rsid w:val="00F55505"/>
    <w:rsid w:val="00F555C0"/>
    <w:rsid w:val="00F55EBC"/>
    <w:rsid w:val="00F56093"/>
    <w:rsid w:val="00F564CE"/>
    <w:rsid w:val="00F567DB"/>
    <w:rsid w:val="00F568F6"/>
    <w:rsid w:val="00F56F83"/>
    <w:rsid w:val="00F571FB"/>
    <w:rsid w:val="00F575DD"/>
    <w:rsid w:val="00F6051C"/>
    <w:rsid w:val="00F60BBA"/>
    <w:rsid w:val="00F61428"/>
    <w:rsid w:val="00F614DD"/>
    <w:rsid w:val="00F61628"/>
    <w:rsid w:val="00F62034"/>
    <w:rsid w:val="00F6229F"/>
    <w:rsid w:val="00F62AAE"/>
    <w:rsid w:val="00F62AF0"/>
    <w:rsid w:val="00F6315F"/>
    <w:rsid w:val="00F631AD"/>
    <w:rsid w:val="00F63352"/>
    <w:rsid w:val="00F6342F"/>
    <w:rsid w:val="00F63F59"/>
    <w:rsid w:val="00F640FB"/>
    <w:rsid w:val="00F64B57"/>
    <w:rsid w:val="00F64B73"/>
    <w:rsid w:val="00F64CDC"/>
    <w:rsid w:val="00F64F8E"/>
    <w:rsid w:val="00F65195"/>
    <w:rsid w:val="00F654AB"/>
    <w:rsid w:val="00F65A28"/>
    <w:rsid w:val="00F65B64"/>
    <w:rsid w:val="00F65C13"/>
    <w:rsid w:val="00F65F06"/>
    <w:rsid w:val="00F66025"/>
    <w:rsid w:val="00F66210"/>
    <w:rsid w:val="00F662D3"/>
    <w:rsid w:val="00F662EE"/>
    <w:rsid w:val="00F663BB"/>
    <w:rsid w:val="00F663C0"/>
    <w:rsid w:val="00F6644C"/>
    <w:rsid w:val="00F6671E"/>
    <w:rsid w:val="00F66C5F"/>
    <w:rsid w:val="00F66CDA"/>
    <w:rsid w:val="00F66DF5"/>
    <w:rsid w:val="00F67558"/>
    <w:rsid w:val="00F67D13"/>
    <w:rsid w:val="00F7024E"/>
    <w:rsid w:val="00F705FE"/>
    <w:rsid w:val="00F70754"/>
    <w:rsid w:val="00F70E70"/>
    <w:rsid w:val="00F710AB"/>
    <w:rsid w:val="00F7149E"/>
    <w:rsid w:val="00F714AC"/>
    <w:rsid w:val="00F71583"/>
    <w:rsid w:val="00F71636"/>
    <w:rsid w:val="00F71D98"/>
    <w:rsid w:val="00F71FE6"/>
    <w:rsid w:val="00F7200F"/>
    <w:rsid w:val="00F723ED"/>
    <w:rsid w:val="00F72E59"/>
    <w:rsid w:val="00F73129"/>
    <w:rsid w:val="00F7319C"/>
    <w:rsid w:val="00F741BE"/>
    <w:rsid w:val="00F745D1"/>
    <w:rsid w:val="00F746AD"/>
    <w:rsid w:val="00F74E4E"/>
    <w:rsid w:val="00F74FF2"/>
    <w:rsid w:val="00F752BF"/>
    <w:rsid w:val="00F7542A"/>
    <w:rsid w:val="00F75600"/>
    <w:rsid w:val="00F757B3"/>
    <w:rsid w:val="00F75C16"/>
    <w:rsid w:val="00F75F32"/>
    <w:rsid w:val="00F761C2"/>
    <w:rsid w:val="00F76780"/>
    <w:rsid w:val="00F773B2"/>
    <w:rsid w:val="00F7794C"/>
    <w:rsid w:val="00F77BFA"/>
    <w:rsid w:val="00F77D91"/>
    <w:rsid w:val="00F8044C"/>
    <w:rsid w:val="00F80560"/>
    <w:rsid w:val="00F80841"/>
    <w:rsid w:val="00F80DC2"/>
    <w:rsid w:val="00F81D5A"/>
    <w:rsid w:val="00F81FCF"/>
    <w:rsid w:val="00F82134"/>
    <w:rsid w:val="00F822B2"/>
    <w:rsid w:val="00F822BE"/>
    <w:rsid w:val="00F82627"/>
    <w:rsid w:val="00F827D7"/>
    <w:rsid w:val="00F828E2"/>
    <w:rsid w:val="00F836BA"/>
    <w:rsid w:val="00F83D41"/>
    <w:rsid w:val="00F83D96"/>
    <w:rsid w:val="00F83EA1"/>
    <w:rsid w:val="00F840BD"/>
    <w:rsid w:val="00F8420E"/>
    <w:rsid w:val="00F842A4"/>
    <w:rsid w:val="00F84869"/>
    <w:rsid w:val="00F850A9"/>
    <w:rsid w:val="00F8531B"/>
    <w:rsid w:val="00F8561A"/>
    <w:rsid w:val="00F856EC"/>
    <w:rsid w:val="00F85E1E"/>
    <w:rsid w:val="00F85FB2"/>
    <w:rsid w:val="00F862A0"/>
    <w:rsid w:val="00F86A17"/>
    <w:rsid w:val="00F86B2F"/>
    <w:rsid w:val="00F86CB4"/>
    <w:rsid w:val="00F87105"/>
    <w:rsid w:val="00F8715B"/>
    <w:rsid w:val="00F87384"/>
    <w:rsid w:val="00F8760C"/>
    <w:rsid w:val="00F879E5"/>
    <w:rsid w:val="00F87BD0"/>
    <w:rsid w:val="00F90BE1"/>
    <w:rsid w:val="00F9126A"/>
    <w:rsid w:val="00F913D6"/>
    <w:rsid w:val="00F915EF"/>
    <w:rsid w:val="00F91A00"/>
    <w:rsid w:val="00F92094"/>
    <w:rsid w:val="00F9238B"/>
    <w:rsid w:val="00F93087"/>
    <w:rsid w:val="00F930EF"/>
    <w:rsid w:val="00F933B6"/>
    <w:rsid w:val="00F9354C"/>
    <w:rsid w:val="00F9402A"/>
    <w:rsid w:val="00F9454F"/>
    <w:rsid w:val="00F94593"/>
    <w:rsid w:val="00F94629"/>
    <w:rsid w:val="00F9477D"/>
    <w:rsid w:val="00F94865"/>
    <w:rsid w:val="00F94A55"/>
    <w:rsid w:val="00F94DB9"/>
    <w:rsid w:val="00F95E33"/>
    <w:rsid w:val="00F960EC"/>
    <w:rsid w:val="00F967C3"/>
    <w:rsid w:val="00F969DB"/>
    <w:rsid w:val="00F96A5D"/>
    <w:rsid w:val="00F96C31"/>
    <w:rsid w:val="00F96E7D"/>
    <w:rsid w:val="00F96EF1"/>
    <w:rsid w:val="00F97160"/>
    <w:rsid w:val="00F97398"/>
    <w:rsid w:val="00F973D7"/>
    <w:rsid w:val="00FA041E"/>
    <w:rsid w:val="00FA05F4"/>
    <w:rsid w:val="00FA0690"/>
    <w:rsid w:val="00FA06A8"/>
    <w:rsid w:val="00FA17B9"/>
    <w:rsid w:val="00FA1A30"/>
    <w:rsid w:val="00FA1B03"/>
    <w:rsid w:val="00FA229C"/>
    <w:rsid w:val="00FA22A4"/>
    <w:rsid w:val="00FA22CC"/>
    <w:rsid w:val="00FA259E"/>
    <w:rsid w:val="00FA2637"/>
    <w:rsid w:val="00FA34B3"/>
    <w:rsid w:val="00FA3A26"/>
    <w:rsid w:val="00FA3A48"/>
    <w:rsid w:val="00FA3BF4"/>
    <w:rsid w:val="00FA4129"/>
    <w:rsid w:val="00FA439A"/>
    <w:rsid w:val="00FA4C3D"/>
    <w:rsid w:val="00FA4F59"/>
    <w:rsid w:val="00FA528A"/>
    <w:rsid w:val="00FA532C"/>
    <w:rsid w:val="00FA55CB"/>
    <w:rsid w:val="00FA5E73"/>
    <w:rsid w:val="00FA63EC"/>
    <w:rsid w:val="00FA649B"/>
    <w:rsid w:val="00FA69CB"/>
    <w:rsid w:val="00FA6EF0"/>
    <w:rsid w:val="00FA74BA"/>
    <w:rsid w:val="00FA764A"/>
    <w:rsid w:val="00FA7B36"/>
    <w:rsid w:val="00FB0039"/>
    <w:rsid w:val="00FB07C8"/>
    <w:rsid w:val="00FB080F"/>
    <w:rsid w:val="00FB089C"/>
    <w:rsid w:val="00FB08E2"/>
    <w:rsid w:val="00FB0FB2"/>
    <w:rsid w:val="00FB123E"/>
    <w:rsid w:val="00FB1331"/>
    <w:rsid w:val="00FB1993"/>
    <w:rsid w:val="00FB19F6"/>
    <w:rsid w:val="00FB238F"/>
    <w:rsid w:val="00FB271D"/>
    <w:rsid w:val="00FB28BB"/>
    <w:rsid w:val="00FB29DB"/>
    <w:rsid w:val="00FB2B3B"/>
    <w:rsid w:val="00FB2EBA"/>
    <w:rsid w:val="00FB3456"/>
    <w:rsid w:val="00FB34B7"/>
    <w:rsid w:val="00FB3596"/>
    <w:rsid w:val="00FB35B8"/>
    <w:rsid w:val="00FB3ECF"/>
    <w:rsid w:val="00FB3ED2"/>
    <w:rsid w:val="00FB4576"/>
    <w:rsid w:val="00FB48D6"/>
    <w:rsid w:val="00FB509D"/>
    <w:rsid w:val="00FB5365"/>
    <w:rsid w:val="00FB56B3"/>
    <w:rsid w:val="00FB5C39"/>
    <w:rsid w:val="00FB5D2A"/>
    <w:rsid w:val="00FB637B"/>
    <w:rsid w:val="00FB6B8E"/>
    <w:rsid w:val="00FB6CF2"/>
    <w:rsid w:val="00FB6E80"/>
    <w:rsid w:val="00FB6EF3"/>
    <w:rsid w:val="00FB6F59"/>
    <w:rsid w:val="00FB72D9"/>
    <w:rsid w:val="00FB79E7"/>
    <w:rsid w:val="00FB7BC0"/>
    <w:rsid w:val="00FB7D7B"/>
    <w:rsid w:val="00FC013D"/>
    <w:rsid w:val="00FC0835"/>
    <w:rsid w:val="00FC09B1"/>
    <w:rsid w:val="00FC0D3F"/>
    <w:rsid w:val="00FC0D78"/>
    <w:rsid w:val="00FC157F"/>
    <w:rsid w:val="00FC1687"/>
    <w:rsid w:val="00FC2361"/>
    <w:rsid w:val="00FC2806"/>
    <w:rsid w:val="00FC28DB"/>
    <w:rsid w:val="00FC2B3E"/>
    <w:rsid w:val="00FC2D98"/>
    <w:rsid w:val="00FC2F5D"/>
    <w:rsid w:val="00FC306C"/>
    <w:rsid w:val="00FC3263"/>
    <w:rsid w:val="00FC4A02"/>
    <w:rsid w:val="00FC4A45"/>
    <w:rsid w:val="00FC4E47"/>
    <w:rsid w:val="00FC52D9"/>
    <w:rsid w:val="00FC5804"/>
    <w:rsid w:val="00FC586E"/>
    <w:rsid w:val="00FC5C23"/>
    <w:rsid w:val="00FC62C5"/>
    <w:rsid w:val="00FC63D5"/>
    <w:rsid w:val="00FC6479"/>
    <w:rsid w:val="00FC6581"/>
    <w:rsid w:val="00FC675E"/>
    <w:rsid w:val="00FC682F"/>
    <w:rsid w:val="00FC6BD0"/>
    <w:rsid w:val="00FC6F04"/>
    <w:rsid w:val="00FC7DF3"/>
    <w:rsid w:val="00FD0744"/>
    <w:rsid w:val="00FD0953"/>
    <w:rsid w:val="00FD0A99"/>
    <w:rsid w:val="00FD12BD"/>
    <w:rsid w:val="00FD15B6"/>
    <w:rsid w:val="00FD15D9"/>
    <w:rsid w:val="00FD22CB"/>
    <w:rsid w:val="00FD2608"/>
    <w:rsid w:val="00FD290A"/>
    <w:rsid w:val="00FD2E61"/>
    <w:rsid w:val="00FD3044"/>
    <w:rsid w:val="00FD3603"/>
    <w:rsid w:val="00FD387E"/>
    <w:rsid w:val="00FD3CA5"/>
    <w:rsid w:val="00FD3CB1"/>
    <w:rsid w:val="00FD3FDB"/>
    <w:rsid w:val="00FD40A0"/>
    <w:rsid w:val="00FD41F6"/>
    <w:rsid w:val="00FD4AC3"/>
    <w:rsid w:val="00FD4DA0"/>
    <w:rsid w:val="00FD50ED"/>
    <w:rsid w:val="00FD5206"/>
    <w:rsid w:val="00FD561B"/>
    <w:rsid w:val="00FD5889"/>
    <w:rsid w:val="00FD5A53"/>
    <w:rsid w:val="00FD6123"/>
    <w:rsid w:val="00FD645D"/>
    <w:rsid w:val="00FD6506"/>
    <w:rsid w:val="00FD6BED"/>
    <w:rsid w:val="00FD6D3C"/>
    <w:rsid w:val="00FD6F87"/>
    <w:rsid w:val="00FD6FA3"/>
    <w:rsid w:val="00FD736A"/>
    <w:rsid w:val="00FD78AF"/>
    <w:rsid w:val="00FD7E2D"/>
    <w:rsid w:val="00FE0057"/>
    <w:rsid w:val="00FE021D"/>
    <w:rsid w:val="00FE0D14"/>
    <w:rsid w:val="00FE135A"/>
    <w:rsid w:val="00FE1F10"/>
    <w:rsid w:val="00FE1F48"/>
    <w:rsid w:val="00FE221C"/>
    <w:rsid w:val="00FE22DF"/>
    <w:rsid w:val="00FE23AD"/>
    <w:rsid w:val="00FE24D0"/>
    <w:rsid w:val="00FE2F0F"/>
    <w:rsid w:val="00FE2F48"/>
    <w:rsid w:val="00FE307C"/>
    <w:rsid w:val="00FE435E"/>
    <w:rsid w:val="00FE49AC"/>
    <w:rsid w:val="00FE4EC9"/>
    <w:rsid w:val="00FE4FB6"/>
    <w:rsid w:val="00FE4FE2"/>
    <w:rsid w:val="00FE5042"/>
    <w:rsid w:val="00FE551E"/>
    <w:rsid w:val="00FE556C"/>
    <w:rsid w:val="00FE685C"/>
    <w:rsid w:val="00FE78A8"/>
    <w:rsid w:val="00FE7EAB"/>
    <w:rsid w:val="00FF04C5"/>
    <w:rsid w:val="00FF0610"/>
    <w:rsid w:val="00FF08B7"/>
    <w:rsid w:val="00FF0A60"/>
    <w:rsid w:val="00FF1505"/>
    <w:rsid w:val="00FF1A93"/>
    <w:rsid w:val="00FF1FD2"/>
    <w:rsid w:val="00FF200F"/>
    <w:rsid w:val="00FF2316"/>
    <w:rsid w:val="00FF25D7"/>
    <w:rsid w:val="00FF3111"/>
    <w:rsid w:val="00FF40E7"/>
    <w:rsid w:val="00FF4AF4"/>
    <w:rsid w:val="00FF4CA2"/>
    <w:rsid w:val="00FF4D2F"/>
    <w:rsid w:val="00FF5232"/>
    <w:rsid w:val="00FF5D54"/>
    <w:rsid w:val="00FF61F3"/>
    <w:rsid w:val="00FF62F6"/>
    <w:rsid w:val="00FF69EF"/>
    <w:rsid w:val="00FF6DDA"/>
    <w:rsid w:val="00FF6F15"/>
    <w:rsid w:val="00FF72B0"/>
    <w:rsid w:val="00FF7502"/>
    <w:rsid w:val="00FF78D5"/>
    <w:rsid w:val="00FF7E47"/>
    <w:rsid w:val="00FF7ED5"/>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9886E"/>
  <w15:docId w15:val="{8DBB8E89-18A9-4222-8F26-7FEC0B1A3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21DD"/>
    <w:rPr>
      <w:rFonts w:ascii="Times New Roman" w:eastAsia="Times New Roman" w:hAnsi="Times New Roman" w:cs="Times New Roman"/>
      <w:lang w:val="es-MX"/>
    </w:rPr>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lang w:eastAsia="es-MX"/>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val="es-MX"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INAI"/>
    <w:link w:val="SinespaciadoCar"/>
    <w:uiPriority w:val="1"/>
    <w:qFormat/>
    <w:rsid w:val="0015349A"/>
    <w:rPr>
      <w:rFonts w:ascii="Times New Roman" w:eastAsia="Times New Roman" w:hAnsi="Times New Roman" w:cs="Times New Roman"/>
      <w:lang w:val="es-MX"/>
    </w:rPr>
  </w:style>
  <w:style w:type="paragraph" w:styleId="Textosinformato">
    <w:name w:val="Plain Text"/>
    <w:basedOn w:val="Normal"/>
    <w:link w:val="TextosinformatoCar"/>
    <w:rsid w:val="0015349A"/>
    <w:rPr>
      <w:rFonts w:ascii="Courier New" w:hAnsi="Courier New"/>
      <w:sz w:val="20"/>
      <w:szCs w:val="20"/>
    </w:rPr>
  </w:style>
  <w:style w:type="character" w:customStyle="1" w:styleId="TextosinformatoCar">
    <w:name w:val="Texto sin formato Car"/>
    <w:basedOn w:val="Fuentedeprrafopredeter"/>
    <w:link w:val="Textosinformato"/>
    <w:rsid w:val="0015349A"/>
    <w:rPr>
      <w:rFonts w:ascii="Courier New" w:eastAsia="Times New Roman" w:hAnsi="Courier New" w:cs="Times New Roman"/>
      <w:sz w:val="20"/>
      <w:szCs w:val="20"/>
      <w:lang w:val="es-ES"/>
    </w:rPr>
  </w:style>
  <w:style w:type="paragraph" w:customStyle="1" w:styleId="Standard">
    <w:name w:val="Standard"/>
    <w:rsid w:val="0015349A"/>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rsid w:val="0015349A"/>
    <w:pPr>
      <w:spacing w:before="100" w:beforeAutospacing="1" w:after="100" w:afterAutospacing="1"/>
    </w:pPr>
    <w:rPr>
      <w:lang w:eastAsia="es-MX"/>
    </w:r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39"/>
    <w:rsid w:val="00AA48A5"/>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pPr>
      <w:numPr>
        <w:numId w:val="1"/>
      </w:numPr>
    </w:pPr>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pPr>
      <w:numPr>
        <w:numId w:val="2"/>
      </w:numPr>
    </w:pPr>
  </w:style>
  <w:style w:type="character" w:customStyle="1" w:styleId="normaltextrun">
    <w:name w:val="normaltextrun"/>
    <w:basedOn w:val="Fuentedeprrafopredeter"/>
    <w:rsid w:val="00641BB8"/>
  </w:style>
  <w:style w:type="paragraph" w:customStyle="1" w:styleId="INCISO">
    <w:name w:val="INCISO"/>
    <w:basedOn w:val="Normal"/>
    <w:rsid w:val="002064B3"/>
    <w:pPr>
      <w:spacing w:after="101" w:line="216" w:lineRule="exact"/>
      <w:ind w:left="1080" w:hanging="360"/>
      <w:jc w:val="both"/>
    </w:pPr>
    <w:rPr>
      <w:rFonts w:ascii="Arial" w:hAnsi="Arial" w:cs="Arial"/>
      <w:sz w:val="18"/>
      <w:szCs w:val="18"/>
      <w:lang w:val="es-ES" w:eastAsia="es-MX"/>
    </w:rPr>
  </w:style>
  <w:style w:type="paragraph" w:customStyle="1" w:styleId="n2">
    <w:name w:val="n2"/>
    <w:basedOn w:val="Normal"/>
    <w:rsid w:val="001C4E80"/>
    <w:pPr>
      <w:spacing w:before="100" w:beforeAutospacing="1" w:after="100" w:afterAutospacing="1"/>
    </w:pPr>
    <w:rPr>
      <w:lang w:eastAsia="es-MX"/>
    </w:rPr>
  </w:style>
  <w:style w:type="paragraph" w:customStyle="1" w:styleId="j">
    <w:name w:val="j"/>
    <w:basedOn w:val="Normal"/>
    <w:rsid w:val="001C4E80"/>
    <w:pPr>
      <w:spacing w:before="100" w:beforeAutospacing="1" w:after="100" w:afterAutospacing="1"/>
    </w:pPr>
    <w:rPr>
      <w:lang w:eastAsia="es-MX"/>
    </w:r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rsid w:val="003A73F9"/>
    <w:pPr>
      <w:spacing w:before="100" w:beforeAutospacing="1" w:after="100" w:afterAutospacing="1"/>
    </w:pPr>
    <w:rPr>
      <w:lang w:eastAsia="es-MX"/>
    </w:r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rsid w:val="00B93B76"/>
    <w:pPr>
      <w:spacing w:line="360" w:lineRule="auto"/>
      <w:ind w:left="709" w:right="709"/>
      <w:jc w:val="both"/>
    </w:pPr>
    <w:rPr>
      <w:rFonts w:ascii="Arial" w:hAnsi="Arial" w:cs="Arial"/>
      <w:b/>
      <w:bCs/>
      <w:i/>
      <w:iCs/>
      <w:sz w:val="30"/>
      <w:szCs w:val="30"/>
      <w:lang w:eastAsia="es-MX"/>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lang w:eastAsia="es-MX"/>
    </w:rPr>
  </w:style>
  <w:style w:type="table" w:customStyle="1" w:styleId="Tablaconcuadrcula1">
    <w:name w:val="Tabla con cuadrícula1"/>
    <w:basedOn w:val="Tablanormal"/>
    <w:next w:val="Tablaconcuadrcula"/>
    <w:uiPriority w:val="59"/>
    <w:rsid w:val="00555C12"/>
    <w:rPr>
      <w:rFonts w:ascii="Calibri" w:eastAsia="Calibri" w:hAnsi="Calibri" w:cs="Times New Roman"/>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0D2977"/>
    <w:rPr>
      <w:color w:val="605E5C"/>
      <w:shd w:val="clear" w:color="auto" w:fill="E1DFDD"/>
    </w:rPr>
  </w:style>
  <w:style w:type="paragraph" w:customStyle="1" w:styleId="temp">
    <w:name w:val="temp"/>
    <w:basedOn w:val="Normal"/>
    <w:rsid w:val="00C83961"/>
    <w:pPr>
      <w:spacing w:before="100" w:beforeAutospacing="1" w:after="100" w:afterAutospacing="1"/>
    </w:pPr>
    <w:rPr>
      <w:lang w:eastAsia="es-MX"/>
    </w:rPr>
  </w:style>
  <w:style w:type="character" w:customStyle="1" w:styleId="bold">
    <w:name w:val="bold"/>
    <w:basedOn w:val="Fuentedeprrafopredeter"/>
    <w:rsid w:val="00C83961"/>
  </w:style>
  <w:style w:type="paragraph" w:customStyle="1" w:styleId="ng-star-inserted">
    <w:name w:val="ng-star-inserted"/>
    <w:basedOn w:val="Normal"/>
    <w:rsid w:val="00C83961"/>
    <w:pPr>
      <w:spacing w:before="100" w:beforeAutospacing="1" w:after="100" w:afterAutospacing="1"/>
    </w:pPr>
    <w:rPr>
      <w:lang w:eastAsia="es-MX"/>
    </w:rPr>
  </w:style>
  <w:style w:type="character" w:customStyle="1" w:styleId="Mencinsinresolver2">
    <w:name w:val="Mención sin resolver2"/>
    <w:basedOn w:val="Fuentedeprrafopredeter"/>
    <w:uiPriority w:val="99"/>
    <w:semiHidden/>
    <w:unhideWhenUsed/>
    <w:rsid w:val="009E6E1F"/>
    <w:rPr>
      <w:color w:val="605E5C"/>
      <w:shd w:val="clear" w:color="auto" w:fill="E1DFDD"/>
    </w:rPr>
  </w:style>
  <w:style w:type="character" w:customStyle="1" w:styleId="Mencinsinresolver3">
    <w:name w:val="Mención sin resolver3"/>
    <w:basedOn w:val="Fuentedeprrafopredeter"/>
    <w:uiPriority w:val="99"/>
    <w:semiHidden/>
    <w:unhideWhenUsed/>
    <w:rsid w:val="008A6AD5"/>
    <w:rPr>
      <w:color w:val="605E5C"/>
      <w:shd w:val="clear" w:color="auto" w:fill="E1DFDD"/>
    </w:rPr>
  </w:style>
  <w:style w:type="paragraph" w:styleId="Saludo">
    <w:name w:val="Salutation"/>
    <w:basedOn w:val="Normal"/>
    <w:next w:val="Normal"/>
    <w:link w:val="SaludoCar"/>
    <w:uiPriority w:val="99"/>
    <w:unhideWhenUsed/>
    <w:rsid w:val="009A2B79"/>
  </w:style>
  <w:style w:type="character" w:customStyle="1" w:styleId="SaludoCar">
    <w:name w:val="Saludo Car"/>
    <w:basedOn w:val="Fuentedeprrafopredeter"/>
    <w:link w:val="Saludo"/>
    <w:uiPriority w:val="99"/>
    <w:rsid w:val="009A2B79"/>
    <w:rPr>
      <w:rFonts w:ascii="Times New Roman" w:eastAsia="Times New Roman" w:hAnsi="Times New Roman" w:cs="Times New Roman"/>
      <w:lang w:val="es-MX"/>
    </w:rPr>
  </w:style>
  <w:style w:type="character" w:customStyle="1" w:styleId="Caracteresdenotaalpie">
    <w:name w:val="Caracteres de nota al pie"/>
    <w:qFormat/>
    <w:rsid w:val="00E17961"/>
  </w:style>
  <w:style w:type="character" w:customStyle="1" w:styleId="Mencinsinresolver4">
    <w:name w:val="Mención sin resolver4"/>
    <w:basedOn w:val="Fuentedeprrafopredeter"/>
    <w:uiPriority w:val="99"/>
    <w:semiHidden/>
    <w:unhideWhenUsed/>
    <w:rsid w:val="00843F27"/>
    <w:rPr>
      <w:color w:val="605E5C"/>
      <w:shd w:val="clear" w:color="auto" w:fill="E1DFDD"/>
    </w:rPr>
  </w:style>
  <w:style w:type="character" w:customStyle="1" w:styleId="Mencinsinresolver5">
    <w:name w:val="Mención sin resolver5"/>
    <w:basedOn w:val="Fuentedeprrafopredeter"/>
    <w:uiPriority w:val="99"/>
    <w:semiHidden/>
    <w:unhideWhenUsed/>
    <w:rsid w:val="009F00FA"/>
    <w:rPr>
      <w:color w:val="605E5C"/>
      <w:shd w:val="clear" w:color="auto" w:fill="E1DFDD"/>
    </w:rPr>
  </w:style>
  <w:style w:type="character" w:customStyle="1" w:styleId="Mencinsinresolver6">
    <w:name w:val="Mención sin resolver6"/>
    <w:basedOn w:val="Fuentedeprrafopredeter"/>
    <w:uiPriority w:val="99"/>
    <w:semiHidden/>
    <w:unhideWhenUsed/>
    <w:rsid w:val="00C72FCC"/>
    <w:rPr>
      <w:color w:val="605E5C"/>
      <w:shd w:val="clear" w:color="auto" w:fill="E1DFDD"/>
    </w:rPr>
  </w:style>
  <w:style w:type="table" w:customStyle="1" w:styleId="Tablaconcuadrcula111121">
    <w:name w:val="Tabla con cuadrícula111121"/>
    <w:basedOn w:val="Tablanormal"/>
    <w:uiPriority w:val="39"/>
    <w:rsid w:val="00D02D6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
    <w:name w:val="Tabla con cuadrícula1111211"/>
    <w:basedOn w:val="Tablanormal"/>
    <w:uiPriority w:val="39"/>
    <w:rsid w:val="0039304B"/>
    <w:rPr>
      <w:rFonts w:ascii="Cambria" w:eastAsia="Cambria" w:hAnsi="Cambria"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7">
    <w:name w:val="Mención sin resolver7"/>
    <w:basedOn w:val="Fuentedeprrafopredeter"/>
    <w:uiPriority w:val="99"/>
    <w:semiHidden/>
    <w:unhideWhenUsed/>
    <w:rsid w:val="003C387B"/>
    <w:rPr>
      <w:color w:val="605E5C"/>
      <w:shd w:val="clear" w:color="auto" w:fill="E1DFDD"/>
    </w:rPr>
  </w:style>
  <w:style w:type="character" w:customStyle="1" w:styleId="Mencinsinresolver8">
    <w:name w:val="Mención sin resolver8"/>
    <w:basedOn w:val="Fuentedeprrafopredeter"/>
    <w:uiPriority w:val="99"/>
    <w:semiHidden/>
    <w:unhideWhenUsed/>
    <w:rsid w:val="003B6C49"/>
    <w:rPr>
      <w:color w:val="605E5C"/>
      <w:shd w:val="clear" w:color="auto" w:fill="E1DFDD"/>
    </w:rPr>
  </w:style>
  <w:style w:type="table" w:customStyle="1" w:styleId="Tablaconcuadrcula1111212">
    <w:name w:val="Tabla con cuadrícula1111212"/>
    <w:basedOn w:val="Tablanormal"/>
    <w:uiPriority w:val="39"/>
    <w:rsid w:val="00D1790E"/>
    <w:rPr>
      <w:rFonts w:ascii="Cambria" w:eastAsia="Cambria" w:hAnsi="Cambria"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07EF1"/>
    <w:rPr>
      <w:rFonts w:ascii="Times New Roman" w:eastAsia="Times New Roman" w:hAnsi="Times New Roman" w:cs="Times New Roman"/>
      <w:lang w:val="es-MX"/>
    </w:rPr>
  </w:style>
  <w:style w:type="table" w:customStyle="1" w:styleId="Tablaconcuadrcula3">
    <w:name w:val="Tabla con cuadrícula3"/>
    <w:basedOn w:val="Tablanormal"/>
    <w:next w:val="Tablaconcuadrcula"/>
    <w:uiPriority w:val="39"/>
    <w:rsid w:val="006E27FE"/>
    <w:rPr>
      <w:rFonts w:ascii="Arial" w:eastAsia="Calibri" w:hAnsi="Arial"/>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uiPriority w:val="99"/>
    <w:semiHidden/>
    <w:unhideWhenUsed/>
    <w:rsid w:val="007366EE"/>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366EE"/>
    <w:rPr>
      <w:rFonts w:ascii="Times New Roman" w:eastAsia="Times New Roman" w:hAnsi="Times New Roman" w:cs="Times New Roman"/>
      <w:sz w:val="16"/>
      <w:szCs w:val="16"/>
      <w:lang w:val="es-MX"/>
    </w:rPr>
  </w:style>
  <w:style w:type="paragraph" w:customStyle="1" w:styleId="xmsonormal">
    <w:name w:val="x_msonormal"/>
    <w:basedOn w:val="Normal"/>
    <w:rsid w:val="007366EE"/>
    <w:pPr>
      <w:spacing w:before="100" w:beforeAutospacing="1" w:after="100" w:afterAutospacing="1"/>
    </w:pPr>
    <w:rPr>
      <w:lang w:eastAsia="es-MX"/>
    </w:rPr>
  </w:style>
  <w:style w:type="character" w:customStyle="1" w:styleId="eop">
    <w:name w:val="eop"/>
    <w:basedOn w:val="Fuentedeprrafopredeter"/>
    <w:rsid w:val="007366EE"/>
  </w:style>
  <w:style w:type="paragraph" w:styleId="Textonotaalfinal">
    <w:name w:val="endnote text"/>
    <w:basedOn w:val="Normal"/>
    <w:link w:val="TextonotaalfinalCar"/>
    <w:uiPriority w:val="99"/>
    <w:semiHidden/>
    <w:unhideWhenUsed/>
    <w:rsid w:val="007366EE"/>
    <w:rPr>
      <w:sz w:val="20"/>
      <w:szCs w:val="20"/>
    </w:rPr>
  </w:style>
  <w:style w:type="character" w:customStyle="1" w:styleId="TextonotaalfinalCar">
    <w:name w:val="Texto nota al final Car"/>
    <w:basedOn w:val="Fuentedeprrafopredeter"/>
    <w:link w:val="Textonotaalfinal"/>
    <w:uiPriority w:val="99"/>
    <w:semiHidden/>
    <w:rsid w:val="007366EE"/>
    <w:rPr>
      <w:rFonts w:ascii="Times New Roman" w:eastAsia="Times New Roman" w:hAnsi="Times New Roman" w:cs="Times New Roman"/>
      <w:sz w:val="20"/>
      <w:szCs w:val="20"/>
      <w:lang w:val="es-MX"/>
    </w:rPr>
  </w:style>
  <w:style w:type="character" w:styleId="Refdenotaalfinal">
    <w:name w:val="endnote reference"/>
    <w:basedOn w:val="Fuentedeprrafopredeter"/>
    <w:uiPriority w:val="99"/>
    <w:semiHidden/>
    <w:unhideWhenUsed/>
    <w:rsid w:val="007366EE"/>
    <w:rPr>
      <w:vertAlign w:val="superscript"/>
    </w:rPr>
  </w:style>
  <w:style w:type="table" w:customStyle="1" w:styleId="Tablaconcuadrcula1111213">
    <w:name w:val="Tabla con cuadrícula1111213"/>
    <w:basedOn w:val="Tablanormal"/>
    <w:uiPriority w:val="39"/>
    <w:rsid w:val="001C70C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9">
    <w:name w:val="Mención sin resolver9"/>
    <w:basedOn w:val="Fuentedeprrafopredeter"/>
    <w:uiPriority w:val="99"/>
    <w:semiHidden/>
    <w:unhideWhenUsed/>
    <w:rsid w:val="00977934"/>
    <w:rPr>
      <w:color w:val="605E5C"/>
      <w:shd w:val="clear" w:color="auto" w:fill="E1DFDD"/>
    </w:rPr>
  </w:style>
  <w:style w:type="character" w:customStyle="1" w:styleId="Mencinsinresolver10">
    <w:name w:val="Mención sin resolver10"/>
    <w:basedOn w:val="Fuentedeprrafopredeter"/>
    <w:uiPriority w:val="99"/>
    <w:semiHidden/>
    <w:unhideWhenUsed/>
    <w:rsid w:val="00294127"/>
    <w:rPr>
      <w:color w:val="605E5C"/>
      <w:shd w:val="clear" w:color="auto" w:fill="E1DFDD"/>
    </w:rPr>
  </w:style>
  <w:style w:type="table" w:customStyle="1" w:styleId="Tablaconcuadrcula31">
    <w:name w:val="Tabla con cuadrícula31"/>
    <w:basedOn w:val="Tablanormal"/>
    <w:uiPriority w:val="59"/>
    <w:rsid w:val="0030725A"/>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1">
    <w:name w:val="Mención sin resolver11"/>
    <w:basedOn w:val="Fuentedeprrafopredeter"/>
    <w:uiPriority w:val="99"/>
    <w:semiHidden/>
    <w:unhideWhenUsed/>
    <w:rsid w:val="007053D7"/>
    <w:rPr>
      <w:color w:val="605E5C"/>
      <w:shd w:val="clear" w:color="auto" w:fill="E1DFDD"/>
    </w:rPr>
  </w:style>
  <w:style w:type="character" w:customStyle="1" w:styleId="Mencinsinresolver12">
    <w:name w:val="Mención sin resolver12"/>
    <w:basedOn w:val="Fuentedeprrafopredeter"/>
    <w:uiPriority w:val="99"/>
    <w:semiHidden/>
    <w:unhideWhenUsed/>
    <w:rsid w:val="00AD38BA"/>
    <w:rPr>
      <w:color w:val="605E5C"/>
      <w:shd w:val="clear" w:color="auto" w:fill="E1DFDD"/>
    </w:rPr>
  </w:style>
  <w:style w:type="paragraph" w:customStyle="1" w:styleId="Fundamentos">
    <w:name w:val="Fundamentos"/>
    <w:basedOn w:val="Normal"/>
    <w:next w:val="Normal"/>
    <w:qFormat/>
    <w:rsid w:val="008A17F5"/>
    <w:pPr>
      <w:pBdr>
        <w:top w:val="nil"/>
        <w:left w:val="nil"/>
        <w:bottom w:val="nil"/>
        <w:right w:val="nil"/>
        <w:between w:val="nil"/>
      </w:pBdr>
      <w:ind w:left="567" w:right="567"/>
      <w:contextualSpacing/>
      <w:jc w:val="both"/>
    </w:pPr>
    <w:rPr>
      <w:rFonts w:ascii="Palatino Linotype" w:eastAsia="Palatino Linotype" w:hAnsi="Palatino Linotype" w:cs="Palatino Linotype"/>
      <w:i/>
      <w:color w:val="000000"/>
      <w:sz w:val="22"/>
      <w:lang w:val="es-ES_tradnl" w:eastAsia="es-MX"/>
    </w:rPr>
  </w:style>
  <w:style w:type="table" w:customStyle="1" w:styleId="Tablaconcuadrcula1111214">
    <w:name w:val="Tabla con cuadrícula1111214"/>
    <w:basedOn w:val="Tablanormal"/>
    <w:uiPriority w:val="39"/>
    <w:rsid w:val="00D533BA"/>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3">
    <w:name w:val="List Bullet 3"/>
    <w:basedOn w:val="Normal"/>
    <w:uiPriority w:val="99"/>
    <w:unhideWhenUsed/>
    <w:rsid w:val="002211F5"/>
    <w:pPr>
      <w:numPr>
        <w:numId w:val="9"/>
      </w:numPr>
      <w:contextualSpacing/>
    </w:pPr>
    <w:rPr>
      <w:lang w:eastAsia="es-MX"/>
    </w:rPr>
  </w:style>
  <w:style w:type="paragraph" w:customStyle="1" w:styleId="corte4fondo">
    <w:name w:val="corte4 fondo"/>
    <w:basedOn w:val="Normal"/>
    <w:link w:val="corte4fondoCar"/>
    <w:qFormat/>
    <w:rsid w:val="00343FC7"/>
    <w:pPr>
      <w:spacing w:line="360" w:lineRule="auto"/>
      <w:ind w:firstLine="709"/>
      <w:jc w:val="both"/>
    </w:pPr>
    <w:rPr>
      <w:rFonts w:ascii="Arial" w:hAnsi="Arial"/>
      <w:sz w:val="30"/>
      <w:szCs w:val="20"/>
      <w:lang w:eastAsia="es-MX"/>
    </w:rPr>
  </w:style>
  <w:style w:type="character" w:customStyle="1" w:styleId="corte4fondoCar">
    <w:name w:val="corte4 fondo Car"/>
    <w:link w:val="corte4fondo"/>
    <w:rsid w:val="00343FC7"/>
    <w:rPr>
      <w:rFonts w:ascii="Arial" w:eastAsia="Times New Roman" w:hAnsi="Arial" w:cs="Times New Roman"/>
      <w:sz w:val="30"/>
      <w:szCs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825">
      <w:bodyDiv w:val="1"/>
      <w:marLeft w:val="0"/>
      <w:marRight w:val="0"/>
      <w:marTop w:val="0"/>
      <w:marBottom w:val="0"/>
      <w:divBdr>
        <w:top w:val="none" w:sz="0" w:space="0" w:color="auto"/>
        <w:left w:val="none" w:sz="0" w:space="0" w:color="auto"/>
        <w:bottom w:val="none" w:sz="0" w:space="0" w:color="auto"/>
        <w:right w:val="none" w:sz="0" w:space="0" w:color="auto"/>
      </w:divBdr>
    </w:div>
    <w:div w:id="7415351">
      <w:bodyDiv w:val="1"/>
      <w:marLeft w:val="0"/>
      <w:marRight w:val="0"/>
      <w:marTop w:val="0"/>
      <w:marBottom w:val="0"/>
      <w:divBdr>
        <w:top w:val="none" w:sz="0" w:space="0" w:color="auto"/>
        <w:left w:val="none" w:sz="0" w:space="0" w:color="auto"/>
        <w:bottom w:val="none" w:sz="0" w:space="0" w:color="auto"/>
        <w:right w:val="none" w:sz="0" w:space="0" w:color="auto"/>
      </w:divBdr>
    </w:div>
    <w:div w:id="13309417">
      <w:bodyDiv w:val="1"/>
      <w:marLeft w:val="0"/>
      <w:marRight w:val="0"/>
      <w:marTop w:val="0"/>
      <w:marBottom w:val="0"/>
      <w:divBdr>
        <w:top w:val="none" w:sz="0" w:space="0" w:color="auto"/>
        <w:left w:val="none" w:sz="0" w:space="0" w:color="auto"/>
        <w:bottom w:val="none" w:sz="0" w:space="0" w:color="auto"/>
        <w:right w:val="none" w:sz="0" w:space="0" w:color="auto"/>
      </w:divBdr>
    </w:div>
    <w:div w:id="17434613">
      <w:bodyDiv w:val="1"/>
      <w:marLeft w:val="0"/>
      <w:marRight w:val="0"/>
      <w:marTop w:val="0"/>
      <w:marBottom w:val="0"/>
      <w:divBdr>
        <w:top w:val="none" w:sz="0" w:space="0" w:color="auto"/>
        <w:left w:val="none" w:sz="0" w:space="0" w:color="auto"/>
        <w:bottom w:val="none" w:sz="0" w:space="0" w:color="auto"/>
        <w:right w:val="none" w:sz="0" w:space="0" w:color="auto"/>
      </w:divBdr>
    </w:div>
    <w:div w:id="19861476">
      <w:bodyDiv w:val="1"/>
      <w:marLeft w:val="0"/>
      <w:marRight w:val="0"/>
      <w:marTop w:val="0"/>
      <w:marBottom w:val="0"/>
      <w:divBdr>
        <w:top w:val="none" w:sz="0" w:space="0" w:color="auto"/>
        <w:left w:val="none" w:sz="0" w:space="0" w:color="auto"/>
        <w:bottom w:val="none" w:sz="0" w:space="0" w:color="auto"/>
        <w:right w:val="none" w:sz="0" w:space="0" w:color="auto"/>
      </w:divBdr>
    </w:div>
    <w:div w:id="20210567">
      <w:bodyDiv w:val="1"/>
      <w:marLeft w:val="0"/>
      <w:marRight w:val="0"/>
      <w:marTop w:val="0"/>
      <w:marBottom w:val="0"/>
      <w:divBdr>
        <w:top w:val="none" w:sz="0" w:space="0" w:color="auto"/>
        <w:left w:val="none" w:sz="0" w:space="0" w:color="auto"/>
        <w:bottom w:val="none" w:sz="0" w:space="0" w:color="auto"/>
        <w:right w:val="none" w:sz="0" w:space="0" w:color="auto"/>
      </w:divBdr>
      <w:divsChild>
        <w:div w:id="1330675352">
          <w:marLeft w:val="0"/>
          <w:marRight w:val="0"/>
          <w:marTop w:val="0"/>
          <w:marBottom w:val="0"/>
          <w:divBdr>
            <w:top w:val="none" w:sz="0" w:space="0" w:color="auto"/>
            <w:left w:val="none" w:sz="0" w:space="0" w:color="auto"/>
            <w:bottom w:val="none" w:sz="0" w:space="0" w:color="auto"/>
            <w:right w:val="none" w:sz="0" w:space="0" w:color="auto"/>
          </w:divBdr>
          <w:divsChild>
            <w:div w:id="1993556745">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 w:id="1993365493">
          <w:marLeft w:val="0"/>
          <w:marRight w:val="0"/>
          <w:marTop w:val="0"/>
          <w:marBottom w:val="0"/>
          <w:divBdr>
            <w:top w:val="none" w:sz="0" w:space="0" w:color="auto"/>
            <w:left w:val="none" w:sz="0" w:space="0" w:color="auto"/>
            <w:bottom w:val="none" w:sz="0" w:space="0" w:color="auto"/>
            <w:right w:val="none" w:sz="0" w:space="0" w:color="auto"/>
          </w:divBdr>
          <w:divsChild>
            <w:div w:id="1207065356">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sChild>
    </w:div>
    <w:div w:id="29763355">
      <w:bodyDiv w:val="1"/>
      <w:marLeft w:val="0"/>
      <w:marRight w:val="0"/>
      <w:marTop w:val="0"/>
      <w:marBottom w:val="0"/>
      <w:divBdr>
        <w:top w:val="none" w:sz="0" w:space="0" w:color="auto"/>
        <w:left w:val="none" w:sz="0" w:space="0" w:color="auto"/>
        <w:bottom w:val="none" w:sz="0" w:space="0" w:color="auto"/>
        <w:right w:val="none" w:sz="0" w:space="0" w:color="auto"/>
      </w:divBdr>
    </w:div>
    <w:div w:id="32119446">
      <w:bodyDiv w:val="1"/>
      <w:marLeft w:val="0"/>
      <w:marRight w:val="0"/>
      <w:marTop w:val="0"/>
      <w:marBottom w:val="0"/>
      <w:divBdr>
        <w:top w:val="none" w:sz="0" w:space="0" w:color="auto"/>
        <w:left w:val="none" w:sz="0" w:space="0" w:color="auto"/>
        <w:bottom w:val="none" w:sz="0" w:space="0" w:color="auto"/>
        <w:right w:val="none" w:sz="0" w:space="0" w:color="auto"/>
      </w:divBdr>
    </w:div>
    <w:div w:id="34621676">
      <w:bodyDiv w:val="1"/>
      <w:marLeft w:val="0"/>
      <w:marRight w:val="0"/>
      <w:marTop w:val="0"/>
      <w:marBottom w:val="0"/>
      <w:divBdr>
        <w:top w:val="none" w:sz="0" w:space="0" w:color="auto"/>
        <w:left w:val="none" w:sz="0" w:space="0" w:color="auto"/>
        <w:bottom w:val="none" w:sz="0" w:space="0" w:color="auto"/>
        <w:right w:val="none" w:sz="0" w:space="0" w:color="auto"/>
      </w:divBdr>
    </w:div>
    <w:div w:id="39987212">
      <w:bodyDiv w:val="1"/>
      <w:marLeft w:val="0"/>
      <w:marRight w:val="0"/>
      <w:marTop w:val="0"/>
      <w:marBottom w:val="0"/>
      <w:divBdr>
        <w:top w:val="none" w:sz="0" w:space="0" w:color="auto"/>
        <w:left w:val="none" w:sz="0" w:space="0" w:color="auto"/>
        <w:bottom w:val="none" w:sz="0" w:space="0" w:color="auto"/>
        <w:right w:val="none" w:sz="0" w:space="0" w:color="auto"/>
      </w:divBdr>
    </w:div>
    <w:div w:id="44180318">
      <w:bodyDiv w:val="1"/>
      <w:marLeft w:val="0"/>
      <w:marRight w:val="0"/>
      <w:marTop w:val="0"/>
      <w:marBottom w:val="0"/>
      <w:divBdr>
        <w:top w:val="none" w:sz="0" w:space="0" w:color="auto"/>
        <w:left w:val="none" w:sz="0" w:space="0" w:color="auto"/>
        <w:bottom w:val="none" w:sz="0" w:space="0" w:color="auto"/>
        <w:right w:val="none" w:sz="0" w:space="0" w:color="auto"/>
      </w:divBdr>
    </w:div>
    <w:div w:id="49809172">
      <w:bodyDiv w:val="1"/>
      <w:marLeft w:val="0"/>
      <w:marRight w:val="0"/>
      <w:marTop w:val="0"/>
      <w:marBottom w:val="0"/>
      <w:divBdr>
        <w:top w:val="none" w:sz="0" w:space="0" w:color="auto"/>
        <w:left w:val="none" w:sz="0" w:space="0" w:color="auto"/>
        <w:bottom w:val="none" w:sz="0" w:space="0" w:color="auto"/>
        <w:right w:val="none" w:sz="0" w:space="0" w:color="auto"/>
      </w:divBdr>
    </w:div>
    <w:div w:id="50346931">
      <w:bodyDiv w:val="1"/>
      <w:marLeft w:val="0"/>
      <w:marRight w:val="0"/>
      <w:marTop w:val="0"/>
      <w:marBottom w:val="0"/>
      <w:divBdr>
        <w:top w:val="none" w:sz="0" w:space="0" w:color="auto"/>
        <w:left w:val="none" w:sz="0" w:space="0" w:color="auto"/>
        <w:bottom w:val="none" w:sz="0" w:space="0" w:color="auto"/>
        <w:right w:val="none" w:sz="0" w:space="0" w:color="auto"/>
      </w:divBdr>
    </w:div>
    <w:div w:id="52431554">
      <w:bodyDiv w:val="1"/>
      <w:marLeft w:val="0"/>
      <w:marRight w:val="0"/>
      <w:marTop w:val="0"/>
      <w:marBottom w:val="0"/>
      <w:divBdr>
        <w:top w:val="none" w:sz="0" w:space="0" w:color="auto"/>
        <w:left w:val="none" w:sz="0" w:space="0" w:color="auto"/>
        <w:bottom w:val="none" w:sz="0" w:space="0" w:color="auto"/>
        <w:right w:val="none" w:sz="0" w:space="0" w:color="auto"/>
      </w:divBdr>
    </w:div>
    <w:div w:id="56435703">
      <w:bodyDiv w:val="1"/>
      <w:marLeft w:val="0"/>
      <w:marRight w:val="0"/>
      <w:marTop w:val="0"/>
      <w:marBottom w:val="0"/>
      <w:divBdr>
        <w:top w:val="none" w:sz="0" w:space="0" w:color="auto"/>
        <w:left w:val="none" w:sz="0" w:space="0" w:color="auto"/>
        <w:bottom w:val="none" w:sz="0" w:space="0" w:color="auto"/>
        <w:right w:val="none" w:sz="0" w:space="0" w:color="auto"/>
      </w:divBdr>
    </w:div>
    <w:div w:id="57368904">
      <w:bodyDiv w:val="1"/>
      <w:marLeft w:val="0"/>
      <w:marRight w:val="0"/>
      <w:marTop w:val="0"/>
      <w:marBottom w:val="0"/>
      <w:divBdr>
        <w:top w:val="none" w:sz="0" w:space="0" w:color="auto"/>
        <w:left w:val="none" w:sz="0" w:space="0" w:color="auto"/>
        <w:bottom w:val="none" w:sz="0" w:space="0" w:color="auto"/>
        <w:right w:val="none" w:sz="0" w:space="0" w:color="auto"/>
      </w:divBdr>
    </w:div>
    <w:div w:id="59669955">
      <w:bodyDiv w:val="1"/>
      <w:marLeft w:val="0"/>
      <w:marRight w:val="0"/>
      <w:marTop w:val="0"/>
      <w:marBottom w:val="0"/>
      <w:divBdr>
        <w:top w:val="none" w:sz="0" w:space="0" w:color="auto"/>
        <w:left w:val="none" w:sz="0" w:space="0" w:color="auto"/>
        <w:bottom w:val="none" w:sz="0" w:space="0" w:color="auto"/>
        <w:right w:val="none" w:sz="0" w:space="0" w:color="auto"/>
      </w:divBdr>
    </w:div>
    <w:div w:id="78061967">
      <w:bodyDiv w:val="1"/>
      <w:marLeft w:val="0"/>
      <w:marRight w:val="0"/>
      <w:marTop w:val="0"/>
      <w:marBottom w:val="0"/>
      <w:divBdr>
        <w:top w:val="none" w:sz="0" w:space="0" w:color="auto"/>
        <w:left w:val="none" w:sz="0" w:space="0" w:color="auto"/>
        <w:bottom w:val="none" w:sz="0" w:space="0" w:color="auto"/>
        <w:right w:val="none" w:sz="0" w:space="0" w:color="auto"/>
      </w:divBdr>
    </w:div>
    <w:div w:id="89274664">
      <w:bodyDiv w:val="1"/>
      <w:marLeft w:val="0"/>
      <w:marRight w:val="0"/>
      <w:marTop w:val="0"/>
      <w:marBottom w:val="0"/>
      <w:divBdr>
        <w:top w:val="none" w:sz="0" w:space="0" w:color="auto"/>
        <w:left w:val="none" w:sz="0" w:space="0" w:color="auto"/>
        <w:bottom w:val="none" w:sz="0" w:space="0" w:color="auto"/>
        <w:right w:val="none" w:sz="0" w:space="0" w:color="auto"/>
      </w:divBdr>
      <w:divsChild>
        <w:div w:id="330328678">
          <w:marLeft w:val="720"/>
          <w:marRight w:val="0"/>
          <w:marTop w:val="0"/>
          <w:marBottom w:val="101"/>
          <w:divBdr>
            <w:top w:val="none" w:sz="0" w:space="0" w:color="auto"/>
            <w:left w:val="none" w:sz="0" w:space="0" w:color="auto"/>
            <w:bottom w:val="none" w:sz="0" w:space="0" w:color="auto"/>
            <w:right w:val="none" w:sz="0" w:space="0" w:color="auto"/>
          </w:divBdr>
        </w:div>
        <w:div w:id="402601738">
          <w:marLeft w:val="0"/>
          <w:marRight w:val="0"/>
          <w:marTop w:val="0"/>
          <w:marBottom w:val="101"/>
          <w:divBdr>
            <w:top w:val="none" w:sz="0" w:space="0" w:color="auto"/>
            <w:left w:val="none" w:sz="0" w:space="0" w:color="auto"/>
            <w:bottom w:val="none" w:sz="0" w:space="0" w:color="auto"/>
            <w:right w:val="none" w:sz="0" w:space="0" w:color="auto"/>
          </w:divBdr>
        </w:div>
        <w:div w:id="1089733247">
          <w:marLeft w:val="720"/>
          <w:marRight w:val="0"/>
          <w:marTop w:val="0"/>
          <w:marBottom w:val="101"/>
          <w:divBdr>
            <w:top w:val="none" w:sz="0" w:space="0" w:color="auto"/>
            <w:left w:val="none" w:sz="0" w:space="0" w:color="auto"/>
            <w:bottom w:val="none" w:sz="0" w:space="0" w:color="auto"/>
            <w:right w:val="none" w:sz="0" w:space="0" w:color="auto"/>
          </w:divBdr>
        </w:div>
        <w:div w:id="1315185757">
          <w:marLeft w:val="0"/>
          <w:marRight w:val="0"/>
          <w:marTop w:val="0"/>
          <w:marBottom w:val="101"/>
          <w:divBdr>
            <w:top w:val="none" w:sz="0" w:space="0" w:color="auto"/>
            <w:left w:val="none" w:sz="0" w:space="0" w:color="auto"/>
            <w:bottom w:val="none" w:sz="0" w:space="0" w:color="auto"/>
            <w:right w:val="none" w:sz="0" w:space="0" w:color="auto"/>
          </w:divBdr>
        </w:div>
        <w:div w:id="1777406526">
          <w:marLeft w:val="720"/>
          <w:marRight w:val="0"/>
          <w:marTop w:val="0"/>
          <w:marBottom w:val="101"/>
          <w:divBdr>
            <w:top w:val="none" w:sz="0" w:space="0" w:color="auto"/>
            <w:left w:val="none" w:sz="0" w:space="0" w:color="auto"/>
            <w:bottom w:val="none" w:sz="0" w:space="0" w:color="auto"/>
            <w:right w:val="none" w:sz="0" w:space="0" w:color="auto"/>
          </w:divBdr>
        </w:div>
        <w:div w:id="1834636591">
          <w:marLeft w:val="720"/>
          <w:marRight w:val="0"/>
          <w:marTop w:val="0"/>
          <w:marBottom w:val="101"/>
          <w:divBdr>
            <w:top w:val="none" w:sz="0" w:space="0" w:color="auto"/>
            <w:left w:val="none" w:sz="0" w:space="0" w:color="auto"/>
            <w:bottom w:val="none" w:sz="0" w:space="0" w:color="auto"/>
            <w:right w:val="none" w:sz="0" w:space="0" w:color="auto"/>
          </w:divBdr>
        </w:div>
      </w:divsChild>
    </w:div>
    <w:div w:id="91440411">
      <w:bodyDiv w:val="1"/>
      <w:marLeft w:val="0"/>
      <w:marRight w:val="0"/>
      <w:marTop w:val="0"/>
      <w:marBottom w:val="0"/>
      <w:divBdr>
        <w:top w:val="none" w:sz="0" w:space="0" w:color="auto"/>
        <w:left w:val="none" w:sz="0" w:space="0" w:color="auto"/>
        <w:bottom w:val="none" w:sz="0" w:space="0" w:color="auto"/>
        <w:right w:val="none" w:sz="0" w:space="0" w:color="auto"/>
      </w:divBdr>
    </w:div>
    <w:div w:id="92013617">
      <w:bodyDiv w:val="1"/>
      <w:marLeft w:val="0"/>
      <w:marRight w:val="0"/>
      <w:marTop w:val="0"/>
      <w:marBottom w:val="0"/>
      <w:divBdr>
        <w:top w:val="none" w:sz="0" w:space="0" w:color="auto"/>
        <w:left w:val="none" w:sz="0" w:space="0" w:color="auto"/>
        <w:bottom w:val="none" w:sz="0" w:space="0" w:color="auto"/>
        <w:right w:val="none" w:sz="0" w:space="0" w:color="auto"/>
      </w:divBdr>
    </w:div>
    <w:div w:id="93331375">
      <w:bodyDiv w:val="1"/>
      <w:marLeft w:val="0"/>
      <w:marRight w:val="0"/>
      <w:marTop w:val="0"/>
      <w:marBottom w:val="0"/>
      <w:divBdr>
        <w:top w:val="none" w:sz="0" w:space="0" w:color="auto"/>
        <w:left w:val="none" w:sz="0" w:space="0" w:color="auto"/>
        <w:bottom w:val="none" w:sz="0" w:space="0" w:color="auto"/>
        <w:right w:val="none" w:sz="0" w:space="0" w:color="auto"/>
      </w:divBdr>
    </w:div>
    <w:div w:id="95565612">
      <w:bodyDiv w:val="1"/>
      <w:marLeft w:val="0"/>
      <w:marRight w:val="0"/>
      <w:marTop w:val="0"/>
      <w:marBottom w:val="0"/>
      <w:divBdr>
        <w:top w:val="none" w:sz="0" w:space="0" w:color="auto"/>
        <w:left w:val="none" w:sz="0" w:space="0" w:color="auto"/>
        <w:bottom w:val="none" w:sz="0" w:space="0" w:color="auto"/>
        <w:right w:val="none" w:sz="0" w:space="0" w:color="auto"/>
      </w:divBdr>
      <w:divsChild>
        <w:div w:id="12583552">
          <w:marLeft w:val="0"/>
          <w:marRight w:val="0"/>
          <w:marTop w:val="0"/>
          <w:marBottom w:val="101"/>
          <w:divBdr>
            <w:top w:val="none" w:sz="0" w:space="0" w:color="auto"/>
            <w:left w:val="none" w:sz="0" w:space="0" w:color="auto"/>
            <w:bottom w:val="none" w:sz="0" w:space="0" w:color="auto"/>
            <w:right w:val="none" w:sz="0" w:space="0" w:color="auto"/>
          </w:divBdr>
        </w:div>
        <w:div w:id="42294892">
          <w:marLeft w:val="0"/>
          <w:marRight w:val="0"/>
          <w:marTop w:val="0"/>
          <w:marBottom w:val="101"/>
          <w:divBdr>
            <w:top w:val="none" w:sz="0" w:space="0" w:color="auto"/>
            <w:left w:val="none" w:sz="0" w:space="0" w:color="auto"/>
            <w:bottom w:val="none" w:sz="0" w:space="0" w:color="auto"/>
            <w:right w:val="none" w:sz="0" w:space="0" w:color="auto"/>
          </w:divBdr>
        </w:div>
        <w:div w:id="54008293">
          <w:marLeft w:val="0"/>
          <w:marRight w:val="0"/>
          <w:marTop w:val="0"/>
          <w:marBottom w:val="101"/>
          <w:divBdr>
            <w:top w:val="none" w:sz="0" w:space="0" w:color="auto"/>
            <w:left w:val="none" w:sz="0" w:space="0" w:color="auto"/>
            <w:bottom w:val="none" w:sz="0" w:space="0" w:color="auto"/>
            <w:right w:val="none" w:sz="0" w:space="0" w:color="auto"/>
          </w:divBdr>
        </w:div>
        <w:div w:id="210073153">
          <w:marLeft w:val="0"/>
          <w:marRight w:val="0"/>
          <w:marTop w:val="0"/>
          <w:marBottom w:val="101"/>
          <w:divBdr>
            <w:top w:val="none" w:sz="0" w:space="0" w:color="auto"/>
            <w:left w:val="none" w:sz="0" w:space="0" w:color="auto"/>
            <w:bottom w:val="none" w:sz="0" w:space="0" w:color="auto"/>
            <w:right w:val="none" w:sz="0" w:space="0" w:color="auto"/>
          </w:divBdr>
        </w:div>
        <w:div w:id="338117306">
          <w:marLeft w:val="0"/>
          <w:marRight w:val="0"/>
          <w:marTop w:val="0"/>
          <w:marBottom w:val="101"/>
          <w:divBdr>
            <w:top w:val="none" w:sz="0" w:space="0" w:color="auto"/>
            <w:left w:val="none" w:sz="0" w:space="0" w:color="auto"/>
            <w:bottom w:val="none" w:sz="0" w:space="0" w:color="auto"/>
            <w:right w:val="none" w:sz="0" w:space="0" w:color="auto"/>
          </w:divBdr>
        </w:div>
        <w:div w:id="1283271220">
          <w:marLeft w:val="0"/>
          <w:marRight w:val="0"/>
          <w:marTop w:val="101"/>
          <w:marBottom w:val="101"/>
          <w:divBdr>
            <w:top w:val="none" w:sz="0" w:space="0" w:color="auto"/>
            <w:left w:val="none" w:sz="0" w:space="0" w:color="auto"/>
            <w:bottom w:val="none" w:sz="0" w:space="0" w:color="auto"/>
            <w:right w:val="none" w:sz="0" w:space="0" w:color="auto"/>
          </w:divBdr>
        </w:div>
        <w:div w:id="1506747001">
          <w:marLeft w:val="0"/>
          <w:marRight w:val="0"/>
          <w:marTop w:val="0"/>
          <w:marBottom w:val="101"/>
          <w:divBdr>
            <w:top w:val="none" w:sz="0" w:space="0" w:color="auto"/>
            <w:left w:val="none" w:sz="0" w:space="0" w:color="auto"/>
            <w:bottom w:val="none" w:sz="0" w:space="0" w:color="auto"/>
            <w:right w:val="none" w:sz="0" w:space="0" w:color="auto"/>
          </w:divBdr>
        </w:div>
        <w:div w:id="2142459306">
          <w:marLeft w:val="0"/>
          <w:marRight w:val="0"/>
          <w:marTop w:val="0"/>
          <w:marBottom w:val="101"/>
          <w:divBdr>
            <w:top w:val="none" w:sz="0" w:space="0" w:color="auto"/>
            <w:left w:val="none" w:sz="0" w:space="0" w:color="auto"/>
            <w:bottom w:val="none" w:sz="0" w:space="0" w:color="auto"/>
            <w:right w:val="none" w:sz="0" w:space="0" w:color="auto"/>
          </w:divBdr>
        </w:div>
      </w:divsChild>
    </w:div>
    <w:div w:id="97138126">
      <w:bodyDiv w:val="1"/>
      <w:marLeft w:val="0"/>
      <w:marRight w:val="0"/>
      <w:marTop w:val="0"/>
      <w:marBottom w:val="0"/>
      <w:divBdr>
        <w:top w:val="none" w:sz="0" w:space="0" w:color="auto"/>
        <w:left w:val="none" w:sz="0" w:space="0" w:color="auto"/>
        <w:bottom w:val="none" w:sz="0" w:space="0" w:color="auto"/>
        <w:right w:val="none" w:sz="0" w:space="0" w:color="auto"/>
      </w:divBdr>
    </w:div>
    <w:div w:id="100564970">
      <w:bodyDiv w:val="1"/>
      <w:marLeft w:val="0"/>
      <w:marRight w:val="0"/>
      <w:marTop w:val="0"/>
      <w:marBottom w:val="0"/>
      <w:divBdr>
        <w:top w:val="none" w:sz="0" w:space="0" w:color="auto"/>
        <w:left w:val="none" w:sz="0" w:space="0" w:color="auto"/>
        <w:bottom w:val="none" w:sz="0" w:space="0" w:color="auto"/>
        <w:right w:val="none" w:sz="0" w:space="0" w:color="auto"/>
      </w:divBdr>
    </w:div>
    <w:div w:id="101271210">
      <w:bodyDiv w:val="1"/>
      <w:marLeft w:val="0"/>
      <w:marRight w:val="0"/>
      <w:marTop w:val="0"/>
      <w:marBottom w:val="0"/>
      <w:divBdr>
        <w:top w:val="none" w:sz="0" w:space="0" w:color="auto"/>
        <w:left w:val="none" w:sz="0" w:space="0" w:color="auto"/>
        <w:bottom w:val="none" w:sz="0" w:space="0" w:color="auto"/>
        <w:right w:val="none" w:sz="0" w:space="0" w:color="auto"/>
      </w:divBdr>
    </w:div>
    <w:div w:id="105581824">
      <w:bodyDiv w:val="1"/>
      <w:marLeft w:val="0"/>
      <w:marRight w:val="0"/>
      <w:marTop w:val="0"/>
      <w:marBottom w:val="0"/>
      <w:divBdr>
        <w:top w:val="none" w:sz="0" w:space="0" w:color="auto"/>
        <w:left w:val="none" w:sz="0" w:space="0" w:color="auto"/>
        <w:bottom w:val="none" w:sz="0" w:space="0" w:color="auto"/>
        <w:right w:val="none" w:sz="0" w:space="0" w:color="auto"/>
      </w:divBdr>
    </w:div>
    <w:div w:id="106508192">
      <w:bodyDiv w:val="1"/>
      <w:marLeft w:val="0"/>
      <w:marRight w:val="0"/>
      <w:marTop w:val="0"/>
      <w:marBottom w:val="0"/>
      <w:divBdr>
        <w:top w:val="none" w:sz="0" w:space="0" w:color="auto"/>
        <w:left w:val="none" w:sz="0" w:space="0" w:color="auto"/>
        <w:bottom w:val="none" w:sz="0" w:space="0" w:color="auto"/>
        <w:right w:val="none" w:sz="0" w:space="0" w:color="auto"/>
      </w:divBdr>
    </w:div>
    <w:div w:id="112019804">
      <w:bodyDiv w:val="1"/>
      <w:marLeft w:val="0"/>
      <w:marRight w:val="0"/>
      <w:marTop w:val="0"/>
      <w:marBottom w:val="0"/>
      <w:divBdr>
        <w:top w:val="none" w:sz="0" w:space="0" w:color="auto"/>
        <w:left w:val="none" w:sz="0" w:space="0" w:color="auto"/>
        <w:bottom w:val="none" w:sz="0" w:space="0" w:color="auto"/>
        <w:right w:val="none" w:sz="0" w:space="0" w:color="auto"/>
      </w:divBdr>
    </w:div>
    <w:div w:id="117529049">
      <w:bodyDiv w:val="1"/>
      <w:marLeft w:val="0"/>
      <w:marRight w:val="0"/>
      <w:marTop w:val="0"/>
      <w:marBottom w:val="0"/>
      <w:divBdr>
        <w:top w:val="none" w:sz="0" w:space="0" w:color="auto"/>
        <w:left w:val="none" w:sz="0" w:space="0" w:color="auto"/>
        <w:bottom w:val="none" w:sz="0" w:space="0" w:color="auto"/>
        <w:right w:val="none" w:sz="0" w:space="0" w:color="auto"/>
      </w:divBdr>
    </w:div>
    <w:div w:id="118962742">
      <w:bodyDiv w:val="1"/>
      <w:marLeft w:val="0"/>
      <w:marRight w:val="0"/>
      <w:marTop w:val="0"/>
      <w:marBottom w:val="0"/>
      <w:divBdr>
        <w:top w:val="none" w:sz="0" w:space="0" w:color="auto"/>
        <w:left w:val="none" w:sz="0" w:space="0" w:color="auto"/>
        <w:bottom w:val="none" w:sz="0" w:space="0" w:color="auto"/>
        <w:right w:val="none" w:sz="0" w:space="0" w:color="auto"/>
      </w:divBdr>
    </w:div>
    <w:div w:id="127287644">
      <w:bodyDiv w:val="1"/>
      <w:marLeft w:val="0"/>
      <w:marRight w:val="0"/>
      <w:marTop w:val="0"/>
      <w:marBottom w:val="0"/>
      <w:divBdr>
        <w:top w:val="none" w:sz="0" w:space="0" w:color="auto"/>
        <w:left w:val="none" w:sz="0" w:space="0" w:color="auto"/>
        <w:bottom w:val="none" w:sz="0" w:space="0" w:color="auto"/>
        <w:right w:val="none" w:sz="0" w:space="0" w:color="auto"/>
      </w:divBdr>
    </w:div>
    <w:div w:id="129444878">
      <w:bodyDiv w:val="1"/>
      <w:marLeft w:val="0"/>
      <w:marRight w:val="0"/>
      <w:marTop w:val="0"/>
      <w:marBottom w:val="0"/>
      <w:divBdr>
        <w:top w:val="none" w:sz="0" w:space="0" w:color="auto"/>
        <w:left w:val="none" w:sz="0" w:space="0" w:color="auto"/>
        <w:bottom w:val="none" w:sz="0" w:space="0" w:color="auto"/>
        <w:right w:val="none" w:sz="0" w:space="0" w:color="auto"/>
      </w:divBdr>
    </w:div>
    <w:div w:id="131992770">
      <w:bodyDiv w:val="1"/>
      <w:marLeft w:val="0"/>
      <w:marRight w:val="0"/>
      <w:marTop w:val="0"/>
      <w:marBottom w:val="0"/>
      <w:divBdr>
        <w:top w:val="none" w:sz="0" w:space="0" w:color="auto"/>
        <w:left w:val="none" w:sz="0" w:space="0" w:color="auto"/>
        <w:bottom w:val="none" w:sz="0" w:space="0" w:color="auto"/>
        <w:right w:val="none" w:sz="0" w:space="0" w:color="auto"/>
      </w:divBdr>
    </w:div>
    <w:div w:id="146555440">
      <w:bodyDiv w:val="1"/>
      <w:marLeft w:val="0"/>
      <w:marRight w:val="0"/>
      <w:marTop w:val="0"/>
      <w:marBottom w:val="0"/>
      <w:divBdr>
        <w:top w:val="none" w:sz="0" w:space="0" w:color="auto"/>
        <w:left w:val="none" w:sz="0" w:space="0" w:color="auto"/>
        <w:bottom w:val="none" w:sz="0" w:space="0" w:color="auto"/>
        <w:right w:val="none" w:sz="0" w:space="0" w:color="auto"/>
      </w:divBdr>
      <w:divsChild>
        <w:div w:id="1486125155">
          <w:marLeft w:val="0"/>
          <w:marRight w:val="0"/>
          <w:marTop w:val="0"/>
          <w:marBottom w:val="0"/>
          <w:divBdr>
            <w:top w:val="none" w:sz="0" w:space="0" w:color="auto"/>
            <w:left w:val="none" w:sz="0" w:space="0" w:color="auto"/>
            <w:bottom w:val="none" w:sz="0" w:space="0" w:color="auto"/>
            <w:right w:val="none" w:sz="0" w:space="0" w:color="auto"/>
          </w:divBdr>
          <w:divsChild>
            <w:div w:id="185867952">
              <w:marLeft w:val="0"/>
              <w:marRight w:val="0"/>
              <w:marTop w:val="0"/>
              <w:marBottom w:val="0"/>
              <w:divBdr>
                <w:top w:val="none" w:sz="0" w:space="0" w:color="auto"/>
                <w:left w:val="none" w:sz="0" w:space="0" w:color="auto"/>
                <w:bottom w:val="none" w:sz="0" w:space="0" w:color="auto"/>
                <w:right w:val="none" w:sz="0" w:space="0" w:color="auto"/>
              </w:divBdr>
            </w:div>
            <w:div w:id="537395533">
              <w:marLeft w:val="0"/>
              <w:marRight w:val="0"/>
              <w:marTop w:val="0"/>
              <w:marBottom w:val="0"/>
              <w:divBdr>
                <w:top w:val="none" w:sz="0" w:space="0" w:color="auto"/>
                <w:left w:val="none" w:sz="0" w:space="0" w:color="auto"/>
                <w:bottom w:val="none" w:sz="0" w:space="0" w:color="auto"/>
                <w:right w:val="none" w:sz="0" w:space="0" w:color="auto"/>
              </w:divBdr>
            </w:div>
            <w:div w:id="745999773">
              <w:marLeft w:val="0"/>
              <w:marRight w:val="0"/>
              <w:marTop w:val="0"/>
              <w:marBottom w:val="0"/>
              <w:divBdr>
                <w:top w:val="none" w:sz="0" w:space="0" w:color="auto"/>
                <w:left w:val="none" w:sz="0" w:space="0" w:color="auto"/>
                <w:bottom w:val="none" w:sz="0" w:space="0" w:color="auto"/>
                <w:right w:val="none" w:sz="0" w:space="0" w:color="auto"/>
              </w:divBdr>
            </w:div>
            <w:div w:id="749816880">
              <w:marLeft w:val="0"/>
              <w:marRight w:val="0"/>
              <w:marTop w:val="0"/>
              <w:marBottom w:val="0"/>
              <w:divBdr>
                <w:top w:val="none" w:sz="0" w:space="0" w:color="auto"/>
                <w:left w:val="none" w:sz="0" w:space="0" w:color="auto"/>
                <w:bottom w:val="none" w:sz="0" w:space="0" w:color="auto"/>
                <w:right w:val="none" w:sz="0" w:space="0" w:color="auto"/>
              </w:divBdr>
            </w:div>
            <w:div w:id="838540920">
              <w:marLeft w:val="0"/>
              <w:marRight w:val="0"/>
              <w:marTop w:val="0"/>
              <w:marBottom w:val="0"/>
              <w:divBdr>
                <w:top w:val="none" w:sz="0" w:space="0" w:color="auto"/>
                <w:left w:val="none" w:sz="0" w:space="0" w:color="auto"/>
                <w:bottom w:val="none" w:sz="0" w:space="0" w:color="auto"/>
                <w:right w:val="none" w:sz="0" w:space="0" w:color="auto"/>
              </w:divBdr>
            </w:div>
            <w:div w:id="1180315015">
              <w:marLeft w:val="0"/>
              <w:marRight w:val="0"/>
              <w:marTop w:val="0"/>
              <w:marBottom w:val="0"/>
              <w:divBdr>
                <w:top w:val="none" w:sz="0" w:space="0" w:color="auto"/>
                <w:left w:val="none" w:sz="0" w:space="0" w:color="auto"/>
                <w:bottom w:val="none" w:sz="0" w:space="0" w:color="auto"/>
                <w:right w:val="none" w:sz="0" w:space="0" w:color="auto"/>
              </w:divBdr>
            </w:div>
            <w:div w:id="1211452921">
              <w:marLeft w:val="0"/>
              <w:marRight w:val="0"/>
              <w:marTop w:val="0"/>
              <w:marBottom w:val="0"/>
              <w:divBdr>
                <w:top w:val="none" w:sz="0" w:space="0" w:color="auto"/>
                <w:left w:val="none" w:sz="0" w:space="0" w:color="auto"/>
                <w:bottom w:val="none" w:sz="0" w:space="0" w:color="auto"/>
                <w:right w:val="none" w:sz="0" w:space="0" w:color="auto"/>
              </w:divBdr>
            </w:div>
            <w:div w:id="1278484685">
              <w:marLeft w:val="0"/>
              <w:marRight w:val="0"/>
              <w:marTop w:val="0"/>
              <w:marBottom w:val="0"/>
              <w:divBdr>
                <w:top w:val="none" w:sz="0" w:space="0" w:color="auto"/>
                <w:left w:val="none" w:sz="0" w:space="0" w:color="auto"/>
                <w:bottom w:val="none" w:sz="0" w:space="0" w:color="auto"/>
                <w:right w:val="none" w:sz="0" w:space="0" w:color="auto"/>
              </w:divBdr>
            </w:div>
            <w:div w:id="1285235096">
              <w:marLeft w:val="0"/>
              <w:marRight w:val="0"/>
              <w:marTop w:val="0"/>
              <w:marBottom w:val="0"/>
              <w:divBdr>
                <w:top w:val="none" w:sz="0" w:space="0" w:color="auto"/>
                <w:left w:val="none" w:sz="0" w:space="0" w:color="auto"/>
                <w:bottom w:val="none" w:sz="0" w:space="0" w:color="auto"/>
                <w:right w:val="none" w:sz="0" w:space="0" w:color="auto"/>
              </w:divBdr>
            </w:div>
            <w:div w:id="1533036998">
              <w:marLeft w:val="0"/>
              <w:marRight w:val="0"/>
              <w:marTop w:val="0"/>
              <w:marBottom w:val="0"/>
              <w:divBdr>
                <w:top w:val="none" w:sz="0" w:space="0" w:color="auto"/>
                <w:left w:val="none" w:sz="0" w:space="0" w:color="auto"/>
                <w:bottom w:val="none" w:sz="0" w:space="0" w:color="auto"/>
                <w:right w:val="none" w:sz="0" w:space="0" w:color="auto"/>
              </w:divBdr>
            </w:div>
            <w:div w:id="1549955778">
              <w:marLeft w:val="0"/>
              <w:marRight w:val="0"/>
              <w:marTop w:val="0"/>
              <w:marBottom w:val="0"/>
              <w:divBdr>
                <w:top w:val="none" w:sz="0" w:space="0" w:color="auto"/>
                <w:left w:val="none" w:sz="0" w:space="0" w:color="auto"/>
                <w:bottom w:val="none" w:sz="0" w:space="0" w:color="auto"/>
                <w:right w:val="none" w:sz="0" w:space="0" w:color="auto"/>
              </w:divBdr>
            </w:div>
            <w:div w:id="1632638181">
              <w:marLeft w:val="0"/>
              <w:marRight w:val="0"/>
              <w:marTop w:val="0"/>
              <w:marBottom w:val="0"/>
              <w:divBdr>
                <w:top w:val="none" w:sz="0" w:space="0" w:color="auto"/>
                <w:left w:val="none" w:sz="0" w:space="0" w:color="auto"/>
                <w:bottom w:val="none" w:sz="0" w:space="0" w:color="auto"/>
                <w:right w:val="none" w:sz="0" w:space="0" w:color="auto"/>
              </w:divBdr>
            </w:div>
            <w:div w:id="1641182093">
              <w:marLeft w:val="0"/>
              <w:marRight w:val="0"/>
              <w:marTop w:val="0"/>
              <w:marBottom w:val="0"/>
              <w:divBdr>
                <w:top w:val="none" w:sz="0" w:space="0" w:color="auto"/>
                <w:left w:val="none" w:sz="0" w:space="0" w:color="auto"/>
                <w:bottom w:val="none" w:sz="0" w:space="0" w:color="auto"/>
                <w:right w:val="none" w:sz="0" w:space="0" w:color="auto"/>
              </w:divBdr>
            </w:div>
            <w:div w:id="1895315538">
              <w:marLeft w:val="0"/>
              <w:marRight w:val="0"/>
              <w:marTop w:val="0"/>
              <w:marBottom w:val="0"/>
              <w:divBdr>
                <w:top w:val="none" w:sz="0" w:space="0" w:color="auto"/>
                <w:left w:val="none" w:sz="0" w:space="0" w:color="auto"/>
                <w:bottom w:val="none" w:sz="0" w:space="0" w:color="auto"/>
                <w:right w:val="none" w:sz="0" w:space="0" w:color="auto"/>
              </w:divBdr>
            </w:div>
            <w:div w:id="1971547126">
              <w:marLeft w:val="0"/>
              <w:marRight w:val="0"/>
              <w:marTop w:val="0"/>
              <w:marBottom w:val="0"/>
              <w:divBdr>
                <w:top w:val="none" w:sz="0" w:space="0" w:color="auto"/>
                <w:left w:val="none" w:sz="0" w:space="0" w:color="auto"/>
                <w:bottom w:val="none" w:sz="0" w:space="0" w:color="auto"/>
                <w:right w:val="none" w:sz="0" w:space="0" w:color="auto"/>
              </w:divBdr>
            </w:div>
            <w:div w:id="211362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80172">
      <w:bodyDiv w:val="1"/>
      <w:marLeft w:val="0"/>
      <w:marRight w:val="0"/>
      <w:marTop w:val="0"/>
      <w:marBottom w:val="0"/>
      <w:divBdr>
        <w:top w:val="none" w:sz="0" w:space="0" w:color="auto"/>
        <w:left w:val="none" w:sz="0" w:space="0" w:color="auto"/>
        <w:bottom w:val="none" w:sz="0" w:space="0" w:color="auto"/>
        <w:right w:val="none" w:sz="0" w:space="0" w:color="auto"/>
      </w:divBdr>
    </w:div>
    <w:div w:id="151919038">
      <w:bodyDiv w:val="1"/>
      <w:marLeft w:val="0"/>
      <w:marRight w:val="0"/>
      <w:marTop w:val="0"/>
      <w:marBottom w:val="0"/>
      <w:divBdr>
        <w:top w:val="none" w:sz="0" w:space="0" w:color="auto"/>
        <w:left w:val="none" w:sz="0" w:space="0" w:color="auto"/>
        <w:bottom w:val="none" w:sz="0" w:space="0" w:color="auto"/>
        <w:right w:val="none" w:sz="0" w:space="0" w:color="auto"/>
      </w:divBdr>
    </w:div>
    <w:div w:id="154347231">
      <w:bodyDiv w:val="1"/>
      <w:marLeft w:val="0"/>
      <w:marRight w:val="0"/>
      <w:marTop w:val="0"/>
      <w:marBottom w:val="0"/>
      <w:divBdr>
        <w:top w:val="none" w:sz="0" w:space="0" w:color="auto"/>
        <w:left w:val="none" w:sz="0" w:space="0" w:color="auto"/>
        <w:bottom w:val="none" w:sz="0" w:space="0" w:color="auto"/>
        <w:right w:val="none" w:sz="0" w:space="0" w:color="auto"/>
      </w:divBdr>
    </w:div>
    <w:div w:id="166752173">
      <w:bodyDiv w:val="1"/>
      <w:marLeft w:val="0"/>
      <w:marRight w:val="0"/>
      <w:marTop w:val="0"/>
      <w:marBottom w:val="0"/>
      <w:divBdr>
        <w:top w:val="none" w:sz="0" w:space="0" w:color="auto"/>
        <w:left w:val="none" w:sz="0" w:space="0" w:color="auto"/>
        <w:bottom w:val="none" w:sz="0" w:space="0" w:color="auto"/>
        <w:right w:val="none" w:sz="0" w:space="0" w:color="auto"/>
      </w:divBdr>
      <w:divsChild>
        <w:div w:id="174810696">
          <w:marLeft w:val="0"/>
          <w:marRight w:val="0"/>
          <w:marTop w:val="0"/>
          <w:marBottom w:val="0"/>
          <w:divBdr>
            <w:top w:val="none" w:sz="0" w:space="0" w:color="auto"/>
            <w:left w:val="none" w:sz="0" w:space="0" w:color="auto"/>
            <w:bottom w:val="none" w:sz="0" w:space="0" w:color="auto"/>
            <w:right w:val="none" w:sz="0" w:space="0" w:color="auto"/>
          </w:divBdr>
          <w:divsChild>
            <w:div w:id="422846393">
              <w:marLeft w:val="0"/>
              <w:marRight w:val="0"/>
              <w:marTop w:val="0"/>
              <w:marBottom w:val="0"/>
              <w:divBdr>
                <w:top w:val="none" w:sz="0" w:space="0" w:color="auto"/>
                <w:left w:val="none" w:sz="0" w:space="0" w:color="auto"/>
                <w:bottom w:val="none" w:sz="0" w:space="0" w:color="auto"/>
                <w:right w:val="none" w:sz="0" w:space="0" w:color="auto"/>
              </w:divBdr>
              <w:divsChild>
                <w:div w:id="1894461811">
                  <w:marLeft w:val="-450"/>
                  <w:marRight w:val="-450"/>
                  <w:marTop w:val="0"/>
                  <w:marBottom w:val="0"/>
                  <w:divBdr>
                    <w:top w:val="none" w:sz="0" w:space="0" w:color="auto"/>
                    <w:left w:val="none" w:sz="0" w:space="0" w:color="auto"/>
                    <w:bottom w:val="none" w:sz="0" w:space="0" w:color="auto"/>
                    <w:right w:val="none" w:sz="0" w:space="0" w:color="auto"/>
                  </w:divBdr>
                  <w:divsChild>
                    <w:div w:id="1739013260">
                      <w:marLeft w:val="0"/>
                      <w:marRight w:val="0"/>
                      <w:marTop w:val="0"/>
                      <w:marBottom w:val="0"/>
                      <w:divBdr>
                        <w:top w:val="none" w:sz="0" w:space="0" w:color="auto"/>
                        <w:left w:val="none" w:sz="0" w:space="0" w:color="auto"/>
                        <w:bottom w:val="none" w:sz="0" w:space="0" w:color="auto"/>
                        <w:right w:val="none" w:sz="0" w:space="0" w:color="auto"/>
                      </w:divBdr>
                      <w:divsChild>
                        <w:div w:id="1845049177">
                          <w:marLeft w:val="0"/>
                          <w:marRight w:val="0"/>
                          <w:marTop w:val="0"/>
                          <w:marBottom w:val="0"/>
                          <w:divBdr>
                            <w:top w:val="none" w:sz="0" w:space="0" w:color="auto"/>
                            <w:left w:val="none" w:sz="0" w:space="0" w:color="auto"/>
                            <w:bottom w:val="none" w:sz="0" w:space="0" w:color="auto"/>
                            <w:right w:val="none" w:sz="0" w:space="0" w:color="auto"/>
                          </w:divBdr>
                          <w:divsChild>
                            <w:div w:id="1315522685">
                              <w:marLeft w:val="0"/>
                              <w:marRight w:val="0"/>
                              <w:marTop w:val="0"/>
                              <w:marBottom w:val="0"/>
                              <w:divBdr>
                                <w:top w:val="none" w:sz="0" w:space="0" w:color="auto"/>
                                <w:left w:val="none" w:sz="0" w:space="0" w:color="auto"/>
                                <w:bottom w:val="none" w:sz="0" w:space="0" w:color="auto"/>
                                <w:right w:val="none" w:sz="0" w:space="0" w:color="auto"/>
                              </w:divBdr>
                              <w:divsChild>
                                <w:div w:id="1420061165">
                                  <w:marLeft w:val="0"/>
                                  <w:marRight w:val="0"/>
                                  <w:marTop w:val="0"/>
                                  <w:marBottom w:val="0"/>
                                  <w:divBdr>
                                    <w:top w:val="none" w:sz="0" w:space="0" w:color="auto"/>
                                    <w:left w:val="none" w:sz="0" w:space="0" w:color="auto"/>
                                    <w:bottom w:val="none" w:sz="0" w:space="0" w:color="auto"/>
                                    <w:right w:val="none" w:sz="0" w:space="0" w:color="auto"/>
                                  </w:divBdr>
                                  <w:divsChild>
                                    <w:div w:id="1755786038">
                                      <w:marLeft w:val="-450"/>
                                      <w:marRight w:val="-450"/>
                                      <w:marTop w:val="0"/>
                                      <w:marBottom w:val="0"/>
                                      <w:divBdr>
                                        <w:top w:val="none" w:sz="0" w:space="0" w:color="auto"/>
                                        <w:left w:val="none" w:sz="0" w:space="0" w:color="auto"/>
                                        <w:bottom w:val="none" w:sz="0" w:space="0" w:color="auto"/>
                                        <w:right w:val="none" w:sz="0" w:space="0" w:color="auto"/>
                                      </w:divBdr>
                                      <w:divsChild>
                                        <w:div w:id="396322215">
                                          <w:marLeft w:val="0"/>
                                          <w:marRight w:val="0"/>
                                          <w:marTop w:val="0"/>
                                          <w:marBottom w:val="0"/>
                                          <w:divBdr>
                                            <w:top w:val="none" w:sz="0" w:space="0" w:color="auto"/>
                                            <w:left w:val="none" w:sz="0" w:space="0" w:color="auto"/>
                                            <w:bottom w:val="none" w:sz="0" w:space="0" w:color="auto"/>
                                            <w:right w:val="none" w:sz="0" w:space="0" w:color="auto"/>
                                          </w:divBdr>
                                          <w:divsChild>
                                            <w:div w:id="2008054052">
                                              <w:marLeft w:val="0"/>
                                              <w:marRight w:val="0"/>
                                              <w:marTop w:val="0"/>
                                              <w:marBottom w:val="0"/>
                                              <w:divBdr>
                                                <w:top w:val="none" w:sz="0" w:space="0" w:color="auto"/>
                                                <w:left w:val="none" w:sz="0" w:space="0" w:color="auto"/>
                                                <w:bottom w:val="none" w:sz="0" w:space="0" w:color="auto"/>
                                                <w:right w:val="none" w:sz="0" w:space="0" w:color="auto"/>
                                              </w:divBdr>
                                              <w:divsChild>
                                                <w:div w:id="1370032665">
                                                  <w:marLeft w:val="0"/>
                                                  <w:marRight w:val="0"/>
                                                  <w:marTop w:val="0"/>
                                                  <w:marBottom w:val="0"/>
                                                  <w:divBdr>
                                                    <w:top w:val="none" w:sz="0" w:space="0" w:color="auto"/>
                                                    <w:left w:val="none" w:sz="0" w:space="0" w:color="auto"/>
                                                    <w:bottom w:val="none" w:sz="0" w:space="0" w:color="auto"/>
                                                    <w:right w:val="none" w:sz="0" w:space="0" w:color="auto"/>
                                                  </w:divBdr>
                                                  <w:divsChild>
                                                    <w:div w:id="1770613559">
                                                      <w:marLeft w:val="0"/>
                                                      <w:marRight w:val="0"/>
                                                      <w:marTop w:val="0"/>
                                                      <w:marBottom w:val="0"/>
                                                      <w:divBdr>
                                                        <w:top w:val="none" w:sz="0" w:space="0" w:color="auto"/>
                                                        <w:left w:val="none" w:sz="0" w:space="0" w:color="auto"/>
                                                        <w:bottom w:val="none" w:sz="0" w:space="0" w:color="auto"/>
                                                        <w:right w:val="none" w:sz="0" w:space="0" w:color="auto"/>
                                                      </w:divBdr>
                                                      <w:divsChild>
                                                        <w:div w:id="1160584363">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947733">
      <w:bodyDiv w:val="1"/>
      <w:marLeft w:val="0"/>
      <w:marRight w:val="0"/>
      <w:marTop w:val="0"/>
      <w:marBottom w:val="0"/>
      <w:divBdr>
        <w:top w:val="none" w:sz="0" w:space="0" w:color="auto"/>
        <w:left w:val="none" w:sz="0" w:space="0" w:color="auto"/>
        <w:bottom w:val="none" w:sz="0" w:space="0" w:color="auto"/>
        <w:right w:val="none" w:sz="0" w:space="0" w:color="auto"/>
      </w:divBdr>
      <w:divsChild>
        <w:div w:id="1003582257">
          <w:marLeft w:val="0"/>
          <w:marRight w:val="0"/>
          <w:marTop w:val="0"/>
          <w:marBottom w:val="0"/>
          <w:divBdr>
            <w:top w:val="single" w:sz="24" w:space="0" w:color="24135F"/>
            <w:left w:val="single" w:sz="24" w:space="0" w:color="24135F"/>
            <w:bottom w:val="single" w:sz="24" w:space="0" w:color="24135F"/>
            <w:right w:val="single" w:sz="24" w:space="0" w:color="24135F"/>
          </w:divBdr>
          <w:divsChild>
            <w:div w:id="348141818">
              <w:marLeft w:val="0"/>
              <w:marRight w:val="0"/>
              <w:marTop w:val="0"/>
              <w:marBottom w:val="0"/>
              <w:divBdr>
                <w:top w:val="none" w:sz="0" w:space="0" w:color="auto"/>
                <w:left w:val="none" w:sz="0" w:space="0" w:color="auto"/>
                <w:bottom w:val="none" w:sz="0" w:space="0" w:color="auto"/>
                <w:right w:val="none" w:sz="0" w:space="0" w:color="auto"/>
              </w:divBdr>
            </w:div>
            <w:div w:id="1756900238">
              <w:marLeft w:val="0"/>
              <w:marRight w:val="0"/>
              <w:marTop w:val="0"/>
              <w:marBottom w:val="0"/>
              <w:divBdr>
                <w:top w:val="none" w:sz="0" w:space="0" w:color="auto"/>
                <w:left w:val="none" w:sz="0" w:space="0" w:color="auto"/>
                <w:bottom w:val="none" w:sz="0" w:space="0" w:color="auto"/>
                <w:right w:val="none" w:sz="0" w:space="0" w:color="auto"/>
              </w:divBdr>
            </w:div>
            <w:div w:id="1848136291">
              <w:marLeft w:val="0"/>
              <w:marRight w:val="0"/>
              <w:marTop w:val="0"/>
              <w:marBottom w:val="0"/>
              <w:divBdr>
                <w:top w:val="none" w:sz="0" w:space="0" w:color="auto"/>
                <w:left w:val="none" w:sz="0" w:space="0" w:color="auto"/>
                <w:bottom w:val="none" w:sz="0" w:space="0" w:color="auto"/>
                <w:right w:val="none" w:sz="0" w:space="0" w:color="auto"/>
              </w:divBdr>
            </w:div>
            <w:div w:id="1953200467">
              <w:marLeft w:val="0"/>
              <w:marRight w:val="0"/>
              <w:marTop w:val="0"/>
              <w:marBottom w:val="0"/>
              <w:divBdr>
                <w:top w:val="none" w:sz="0" w:space="0" w:color="auto"/>
                <w:left w:val="none" w:sz="0" w:space="0" w:color="auto"/>
                <w:bottom w:val="none" w:sz="0" w:space="0" w:color="auto"/>
                <w:right w:val="none" w:sz="0" w:space="0" w:color="auto"/>
              </w:divBdr>
            </w:div>
          </w:divsChild>
        </w:div>
        <w:div w:id="1124614435">
          <w:marLeft w:val="0"/>
          <w:marRight w:val="0"/>
          <w:marTop w:val="0"/>
          <w:marBottom w:val="0"/>
          <w:divBdr>
            <w:top w:val="none" w:sz="0" w:space="0" w:color="auto"/>
            <w:left w:val="none" w:sz="0" w:space="0" w:color="auto"/>
            <w:bottom w:val="none" w:sz="0" w:space="0" w:color="auto"/>
            <w:right w:val="none" w:sz="0" w:space="0" w:color="auto"/>
          </w:divBdr>
        </w:div>
      </w:divsChild>
    </w:div>
    <w:div w:id="175467192">
      <w:bodyDiv w:val="1"/>
      <w:marLeft w:val="0"/>
      <w:marRight w:val="0"/>
      <w:marTop w:val="0"/>
      <w:marBottom w:val="0"/>
      <w:divBdr>
        <w:top w:val="none" w:sz="0" w:space="0" w:color="auto"/>
        <w:left w:val="none" w:sz="0" w:space="0" w:color="auto"/>
        <w:bottom w:val="none" w:sz="0" w:space="0" w:color="auto"/>
        <w:right w:val="none" w:sz="0" w:space="0" w:color="auto"/>
      </w:divBdr>
    </w:div>
    <w:div w:id="178783604">
      <w:bodyDiv w:val="1"/>
      <w:marLeft w:val="0"/>
      <w:marRight w:val="0"/>
      <w:marTop w:val="0"/>
      <w:marBottom w:val="0"/>
      <w:divBdr>
        <w:top w:val="none" w:sz="0" w:space="0" w:color="auto"/>
        <w:left w:val="none" w:sz="0" w:space="0" w:color="auto"/>
        <w:bottom w:val="none" w:sz="0" w:space="0" w:color="auto"/>
        <w:right w:val="none" w:sz="0" w:space="0" w:color="auto"/>
      </w:divBdr>
      <w:divsChild>
        <w:div w:id="91978496">
          <w:marLeft w:val="0"/>
          <w:marRight w:val="0"/>
          <w:marTop w:val="0"/>
          <w:marBottom w:val="0"/>
          <w:divBdr>
            <w:top w:val="none" w:sz="0" w:space="0" w:color="auto"/>
            <w:left w:val="none" w:sz="0" w:space="0" w:color="auto"/>
            <w:bottom w:val="none" w:sz="0" w:space="0" w:color="auto"/>
            <w:right w:val="none" w:sz="0" w:space="0" w:color="auto"/>
          </w:divBdr>
        </w:div>
        <w:div w:id="282922983">
          <w:marLeft w:val="0"/>
          <w:marRight w:val="0"/>
          <w:marTop w:val="0"/>
          <w:marBottom w:val="0"/>
          <w:divBdr>
            <w:top w:val="none" w:sz="0" w:space="0" w:color="auto"/>
            <w:left w:val="none" w:sz="0" w:space="0" w:color="auto"/>
            <w:bottom w:val="none" w:sz="0" w:space="0" w:color="auto"/>
            <w:right w:val="none" w:sz="0" w:space="0" w:color="auto"/>
          </w:divBdr>
        </w:div>
        <w:div w:id="738871582">
          <w:marLeft w:val="0"/>
          <w:marRight w:val="0"/>
          <w:marTop w:val="0"/>
          <w:marBottom w:val="0"/>
          <w:divBdr>
            <w:top w:val="none" w:sz="0" w:space="0" w:color="auto"/>
            <w:left w:val="none" w:sz="0" w:space="0" w:color="auto"/>
            <w:bottom w:val="none" w:sz="0" w:space="0" w:color="auto"/>
            <w:right w:val="none" w:sz="0" w:space="0" w:color="auto"/>
          </w:divBdr>
        </w:div>
        <w:div w:id="1240018211">
          <w:marLeft w:val="0"/>
          <w:marRight w:val="0"/>
          <w:marTop w:val="0"/>
          <w:marBottom w:val="0"/>
          <w:divBdr>
            <w:top w:val="none" w:sz="0" w:space="0" w:color="auto"/>
            <w:left w:val="none" w:sz="0" w:space="0" w:color="auto"/>
            <w:bottom w:val="none" w:sz="0" w:space="0" w:color="auto"/>
            <w:right w:val="none" w:sz="0" w:space="0" w:color="auto"/>
          </w:divBdr>
        </w:div>
        <w:div w:id="1724405012">
          <w:marLeft w:val="0"/>
          <w:marRight w:val="0"/>
          <w:marTop w:val="0"/>
          <w:marBottom w:val="0"/>
          <w:divBdr>
            <w:top w:val="none" w:sz="0" w:space="0" w:color="auto"/>
            <w:left w:val="none" w:sz="0" w:space="0" w:color="auto"/>
            <w:bottom w:val="none" w:sz="0" w:space="0" w:color="auto"/>
            <w:right w:val="none" w:sz="0" w:space="0" w:color="auto"/>
          </w:divBdr>
        </w:div>
      </w:divsChild>
    </w:div>
    <w:div w:id="182865957">
      <w:bodyDiv w:val="1"/>
      <w:marLeft w:val="0"/>
      <w:marRight w:val="0"/>
      <w:marTop w:val="0"/>
      <w:marBottom w:val="0"/>
      <w:divBdr>
        <w:top w:val="none" w:sz="0" w:space="0" w:color="auto"/>
        <w:left w:val="none" w:sz="0" w:space="0" w:color="auto"/>
        <w:bottom w:val="none" w:sz="0" w:space="0" w:color="auto"/>
        <w:right w:val="none" w:sz="0" w:space="0" w:color="auto"/>
      </w:divBdr>
    </w:div>
    <w:div w:id="186675036">
      <w:bodyDiv w:val="1"/>
      <w:marLeft w:val="0"/>
      <w:marRight w:val="0"/>
      <w:marTop w:val="0"/>
      <w:marBottom w:val="0"/>
      <w:divBdr>
        <w:top w:val="none" w:sz="0" w:space="0" w:color="auto"/>
        <w:left w:val="none" w:sz="0" w:space="0" w:color="auto"/>
        <w:bottom w:val="none" w:sz="0" w:space="0" w:color="auto"/>
        <w:right w:val="none" w:sz="0" w:space="0" w:color="auto"/>
      </w:divBdr>
    </w:div>
    <w:div w:id="186675166">
      <w:bodyDiv w:val="1"/>
      <w:marLeft w:val="0"/>
      <w:marRight w:val="0"/>
      <w:marTop w:val="0"/>
      <w:marBottom w:val="0"/>
      <w:divBdr>
        <w:top w:val="none" w:sz="0" w:space="0" w:color="auto"/>
        <w:left w:val="none" w:sz="0" w:space="0" w:color="auto"/>
        <w:bottom w:val="none" w:sz="0" w:space="0" w:color="auto"/>
        <w:right w:val="none" w:sz="0" w:space="0" w:color="auto"/>
      </w:divBdr>
    </w:div>
    <w:div w:id="187137944">
      <w:bodyDiv w:val="1"/>
      <w:marLeft w:val="0"/>
      <w:marRight w:val="0"/>
      <w:marTop w:val="0"/>
      <w:marBottom w:val="0"/>
      <w:divBdr>
        <w:top w:val="none" w:sz="0" w:space="0" w:color="auto"/>
        <w:left w:val="none" w:sz="0" w:space="0" w:color="auto"/>
        <w:bottom w:val="none" w:sz="0" w:space="0" w:color="auto"/>
        <w:right w:val="none" w:sz="0" w:space="0" w:color="auto"/>
      </w:divBdr>
    </w:div>
    <w:div w:id="199825949">
      <w:bodyDiv w:val="1"/>
      <w:marLeft w:val="0"/>
      <w:marRight w:val="0"/>
      <w:marTop w:val="0"/>
      <w:marBottom w:val="0"/>
      <w:divBdr>
        <w:top w:val="none" w:sz="0" w:space="0" w:color="auto"/>
        <w:left w:val="none" w:sz="0" w:space="0" w:color="auto"/>
        <w:bottom w:val="none" w:sz="0" w:space="0" w:color="auto"/>
        <w:right w:val="none" w:sz="0" w:space="0" w:color="auto"/>
      </w:divBdr>
    </w:div>
    <w:div w:id="200215527">
      <w:bodyDiv w:val="1"/>
      <w:marLeft w:val="0"/>
      <w:marRight w:val="0"/>
      <w:marTop w:val="0"/>
      <w:marBottom w:val="0"/>
      <w:divBdr>
        <w:top w:val="none" w:sz="0" w:space="0" w:color="auto"/>
        <w:left w:val="none" w:sz="0" w:space="0" w:color="auto"/>
        <w:bottom w:val="none" w:sz="0" w:space="0" w:color="auto"/>
        <w:right w:val="none" w:sz="0" w:space="0" w:color="auto"/>
      </w:divBdr>
    </w:div>
    <w:div w:id="204488720">
      <w:bodyDiv w:val="1"/>
      <w:marLeft w:val="0"/>
      <w:marRight w:val="0"/>
      <w:marTop w:val="0"/>
      <w:marBottom w:val="0"/>
      <w:divBdr>
        <w:top w:val="none" w:sz="0" w:space="0" w:color="auto"/>
        <w:left w:val="none" w:sz="0" w:space="0" w:color="auto"/>
        <w:bottom w:val="none" w:sz="0" w:space="0" w:color="auto"/>
        <w:right w:val="none" w:sz="0" w:space="0" w:color="auto"/>
      </w:divBdr>
    </w:div>
    <w:div w:id="211813069">
      <w:bodyDiv w:val="1"/>
      <w:marLeft w:val="0"/>
      <w:marRight w:val="0"/>
      <w:marTop w:val="0"/>
      <w:marBottom w:val="0"/>
      <w:divBdr>
        <w:top w:val="none" w:sz="0" w:space="0" w:color="auto"/>
        <w:left w:val="none" w:sz="0" w:space="0" w:color="auto"/>
        <w:bottom w:val="none" w:sz="0" w:space="0" w:color="auto"/>
        <w:right w:val="none" w:sz="0" w:space="0" w:color="auto"/>
      </w:divBdr>
    </w:div>
    <w:div w:id="215968621">
      <w:bodyDiv w:val="1"/>
      <w:marLeft w:val="0"/>
      <w:marRight w:val="0"/>
      <w:marTop w:val="0"/>
      <w:marBottom w:val="0"/>
      <w:divBdr>
        <w:top w:val="none" w:sz="0" w:space="0" w:color="auto"/>
        <w:left w:val="none" w:sz="0" w:space="0" w:color="auto"/>
        <w:bottom w:val="none" w:sz="0" w:space="0" w:color="auto"/>
        <w:right w:val="none" w:sz="0" w:space="0" w:color="auto"/>
      </w:divBdr>
    </w:div>
    <w:div w:id="217016405">
      <w:bodyDiv w:val="1"/>
      <w:marLeft w:val="0"/>
      <w:marRight w:val="0"/>
      <w:marTop w:val="0"/>
      <w:marBottom w:val="0"/>
      <w:divBdr>
        <w:top w:val="none" w:sz="0" w:space="0" w:color="auto"/>
        <w:left w:val="none" w:sz="0" w:space="0" w:color="auto"/>
        <w:bottom w:val="none" w:sz="0" w:space="0" w:color="auto"/>
        <w:right w:val="none" w:sz="0" w:space="0" w:color="auto"/>
      </w:divBdr>
    </w:div>
    <w:div w:id="223614109">
      <w:bodyDiv w:val="1"/>
      <w:marLeft w:val="0"/>
      <w:marRight w:val="0"/>
      <w:marTop w:val="0"/>
      <w:marBottom w:val="0"/>
      <w:divBdr>
        <w:top w:val="none" w:sz="0" w:space="0" w:color="auto"/>
        <w:left w:val="none" w:sz="0" w:space="0" w:color="auto"/>
        <w:bottom w:val="none" w:sz="0" w:space="0" w:color="auto"/>
        <w:right w:val="none" w:sz="0" w:space="0" w:color="auto"/>
      </w:divBdr>
    </w:div>
    <w:div w:id="232811671">
      <w:bodyDiv w:val="1"/>
      <w:marLeft w:val="0"/>
      <w:marRight w:val="0"/>
      <w:marTop w:val="0"/>
      <w:marBottom w:val="0"/>
      <w:divBdr>
        <w:top w:val="none" w:sz="0" w:space="0" w:color="auto"/>
        <w:left w:val="none" w:sz="0" w:space="0" w:color="auto"/>
        <w:bottom w:val="none" w:sz="0" w:space="0" w:color="auto"/>
        <w:right w:val="none" w:sz="0" w:space="0" w:color="auto"/>
      </w:divBdr>
    </w:div>
    <w:div w:id="234123429">
      <w:bodyDiv w:val="1"/>
      <w:marLeft w:val="0"/>
      <w:marRight w:val="0"/>
      <w:marTop w:val="0"/>
      <w:marBottom w:val="0"/>
      <w:divBdr>
        <w:top w:val="none" w:sz="0" w:space="0" w:color="auto"/>
        <w:left w:val="none" w:sz="0" w:space="0" w:color="auto"/>
        <w:bottom w:val="none" w:sz="0" w:space="0" w:color="auto"/>
        <w:right w:val="none" w:sz="0" w:space="0" w:color="auto"/>
      </w:divBdr>
    </w:div>
    <w:div w:id="242371734">
      <w:bodyDiv w:val="1"/>
      <w:marLeft w:val="0"/>
      <w:marRight w:val="0"/>
      <w:marTop w:val="0"/>
      <w:marBottom w:val="0"/>
      <w:divBdr>
        <w:top w:val="none" w:sz="0" w:space="0" w:color="auto"/>
        <w:left w:val="none" w:sz="0" w:space="0" w:color="auto"/>
        <w:bottom w:val="none" w:sz="0" w:space="0" w:color="auto"/>
        <w:right w:val="none" w:sz="0" w:space="0" w:color="auto"/>
      </w:divBdr>
    </w:div>
    <w:div w:id="246231739">
      <w:bodyDiv w:val="1"/>
      <w:marLeft w:val="0"/>
      <w:marRight w:val="0"/>
      <w:marTop w:val="0"/>
      <w:marBottom w:val="0"/>
      <w:divBdr>
        <w:top w:val="none" w:sz="0" w:space="0" w:color="auto"/>
        <w:left w:val="none" w:sz="0" w:space="0" w:color="auto"/>
        <w:bottom w:val="none" w:sz="0" w:space="0" w:color="auto"/>
        <w:right w:val="none" w:sz="0" w:space="0" w:color="auto"/>
      </w:divBdr>
    </w:div>
    <w:div w:id="246505876">
      <w:bodyDiv w:val="1"/>
      <w:marLeft w:val="0"/>
      <w:marRight w:val="0"/>
      <w:marTop w:val="0"/>
      <w:marBottom w:val="0"/>
      <w:divBdr>
        <w:top w:val="none" w:sz="0" w:space="0" w:color="auto"/>
        <w:left w:val="none" w:sz="0" w:space="0" w:color="auto"/>
        <w:bottom w:val="none" w:sz="0" w:space="0" w:color="auto"/>
        <w:right w:val="none" w:sz="0" w:space="0" w:color="auto"/>
      </w:divBdr>
    </w:div>
    <w:div w:id="248127280">
      <w:bodyDiv w:val="1"/>
      <w:marLeft w:val="0"/>
      <w:marRight w:val="0"/>
      <w:marTop w:val="0"/>
      <w:marBottom w:val="0"/>
      <w:divBdr>
        <w:top w:val="none" w:sz="0" w:space="0" w:color="auto"/>
        <w:left w:val="none" w:sz="0" w:space="0" w:color="auto"/>
        <w:bottom w:val="none" w:sz="0" w:space="0" w:color="auto"/>
        <w:right w:val="none" w:sz="0" w:space="0" w:color="auto"/>
      </w:divBdr>
    </w:div>
    <w:div w:id="275991426">
      <w:bodyDiv w:val="1"/>
      <w:marLeft w:val="0"/>
      <w:marRight w:val="0"/>
      <w:marTop w:val="0"/>
      <w:marBottom w:val="0"/>
      <w:divBdr>
        <w:top w:val="none" w:sz="0" w:space="0" w:color="auto"/>
        <w:left w:val="none" w:sz="0" w:space="0" w:color="auto"/>
        <w:bottom w:val="none" w:sz="0" w:space="0" w:color="auto"/>
        <w:right w:val="none" w:sz="0" w:space="0" w:color="auto"/>
      </w:divBdr>
    </w:div>
    <w:div w:id="278874173">
      <w:bodyDiv w:val="1"/>
      <w:marLeft w:val="0"/>
      <w:marRight w:val="0"/>
      <w:marTop w:val="0"/>
      <w:marBottom w:val="0"/>
      <w:divBdr>
        <w:top w:val="none" w:sz="0" w:space="0" w:color="auto"/>
        <w:left w:val="none" w:sz="0" w:space="0" w:color="auto"/>
        <w:bottom w:val="none" w:sz="0" w:space="0" w:color="auto"/>
        <w:right w:val="none" w:sz="0" w:space="0" w:color="auto"/>
      </w:divBdr>
    </w:div>
    <w:div w:id="281428320">
      <w:bodyDiv w:val="1"/>
      <w:marLeft w:val="0"/>
      <w:marRight w:val="0"/>
      <w:marTop w:val="0"/>
      <w:marBottom w:val="0"/>
      <w:divBdr>
        <w:top w:val="none" w:sz="0" w:space="0" w:color="auto"/>
        <w:left w:val="none" w:sz="0" w:space="0" w:color="auto"/>
        <w:bottom w:val="none" w:sz="0" w:space="0" w:color="auto"/>
        <w:right w:val="none" w:sz="0" w:space="0" w:color="auto"/>
      </w:divBdr>
    </w:div>
    <w:div w:id="283540963">
      <w:bodyDiv w:val="1"/>
      <w:marLeft w:val="0"/>
      <w:marRight w:val="0"/>
      <w:marTop w:val="0"/>
      <w:marBottom w:val="0"/>
      <w:divBdr>
        <w:top w:val="none" w:sz="0" w:space="0" w:color="auto"/>
        <w:left w:val="none" w:sz="0" w:space="0" w:color="auto"/>
        <w:bottom w:val="none" w:sz="0" w:space="0" w:color="auto"/>
        <w:right w:val="none" w:sz="0" w:space="0" w:color="auto"/>
      </w:divBdr>
    </w:div>
    <w:div w:id="292946306">
      <w:bodyDiv w:val="1"/>
      <w:marLeft w:val="0"/>
      <w:marRight w:val="0"/>
      <w:marTop w:val="0"/>
      <w:marBottom w:val="0"/>
      <w:divBdr>
        <w:top w:val="none" w:sz="0" w:space="0" w:color="auto"/>
        <w:left w:val="none" w:sz="0" w:space="0" w:color="auto"/>
        <w:bottom w:val="none" w:sz="0" w:space="0" w:color="auto"/>
        <w:right w:val="none" w:sz="0" w:space="0" w:color="auto"/>
      </w:divBdr>
    </w:div>
    <w:div w:id="293799773">
      <w:bodyDiv w:val="1"/>
      <w:marLeft w:val="0"/>
      <w:marRight w:val="0"/>
      <w:marTop w:val="0"/>
      <w:marBottom w:val="0"/>
      <w:divBdr>
        <w:top w:val="none" w:sz="0" w:space="0" w:color="auto"/>
        <w:left w:val="none" w:sz="0" w:space="0" w:color="auto"/>
        <w:bottom w:val="none" w:sz="0" w:space="0" w:color="auto"/>
        <w:right w:val="none" w:sz="0" w:space="0" w:color="auto"/>
      </w:divBdr>
    </w:div>
    <w:div w:id="299652669">
      <w:bodyDiv w:val="1"/>
      <w:marLeft w:val="0"/>
      <w:marRight w:val="0"/>
      <w:marTop w:val="0"/>
      <w:marBottom w:val="0"/>
      <w:divBdr>
        <w:top w:val="none" w:sz="0" w:space="0" w:color="auto"/>
        <w:left w:val="none" w:sz="0" w:space="0" w:color="auto"/>
        <w:bottom w:val="none" w:sz="0" w:space="0" w:color="auto"/>
        <w:right w:val="none" w:sz="0" w:space="0" w:color="auto"/>
      </w:divBdr>
    </w:div>
    <w:div w:id="301619549">
      <w:bodyDiv w:val="1"/>
      <w:marLeft w:val="0"/>
      <w:marRight w:val="0"/>
      <w:marTop w:val="0"/>
      <w:marBottom w:val="0"/>
      <w:divBdr>
        <w:top w:val="none" w:sz="0" w:space="0" w:color="auto"/>
        <w:left w:val="none" w:sz="0" w:space="0" w:color="auto"/>
        <w:bottom w:val="none" w:sz="0" w:space="0" w:color="auto"/>
        <w:right w:val="none" w:sz="0" w:space="0" w:color="auto"/>
      </w:divBdr>
    </w:div>
    <w:div w:id="308248124">
      <w:bodyDiv w:val="1"/>
      <w:marLeft w:val="0"/>
      <w:marRight w:val="0"/>
      <w:marTop w:val="0"/>
      <w:marBottom w:val="0"/>
      <w:divBdr>
        <w:top w:val="none" w:sz="0" w:space="0" w:color="auto"/>
        <w:left w:val="none" w:sz="0" w:space="0" w:color="auto"/>
        <w:bottom w:val="none" w:sz="0" w:space="0" w:color="auto"/>
        <w:right w:val="none" w:sz="0" w:space="0" w:color="auto"/>
      </w:divBdr>
    </w:div>
    <w:div w:id="314721226">
      <w:bodyDiv w:val="1"/>
      <w:marLeft w:val="0"/>
      <w:marRight w:val="0"/>
      <w:marTop w:val="0"/>
      <w:marBottom w:val="0"/>
      <w:divBdr>
        <w:top w:val="none" w:sz="0" w:space="0" w:color="auto"/>
        <w:left w:val="none" w:sz="0" w:space="0" w:color="auto"/>
        <w:bottom w:val="none" w:sz="0" w:space="0" w:color="auto"/>
        <w:right w:val="none" w:sz="0" w:space="0" w:color="auto"/>
      </w:divBdr>
    </w:div>
    <w:div w:id="320694554">
      <w:bodyDiv w:val="1"/>
      <w:marLeft w:val="0"/>
      <w:marRight w:val="0"/>
      <w:marTop w:val="0"/>
      <w:marBottom w:val="0"/>
      <w:divBdr>
        <w:top w:val="none" w:sz="0" w:space="0" w:color="auto"/>
        <w:left w:val="none" w:sz="0" w:space="0" w:color="auto"/>
        <w:bottom w:val="none" w:sz="0" w:space="0" w:color="auto"/>
        <w:right w:val="none" w:sz="0" w:space="0" w:color="auto"/>
      </w:divBdr>
    </w:div>
    <w:div w:id="321470527">
      <w:bodyDiv w:val="1"/>
      <w:marLeft w:val="0"/>
      <w:marRight w:val="0"/>
      <w:marTop w:val="0"/>
      <w:marBottom w:val="0"/>
      <w:divBdr>
        <w:top w:val="none" w:sz="0" w:space="0" w:color="auto"/>
        <w:left w:val="none" w:sz="0" w:space="0" w:color="auto"/>
        <w:bottom w:val="none" w:sz="0" w:space="0" w:color="auto"/>
        <w:right w:val="none" w:sz="0" w:space="0" w:color="auto"/>
      </w:divBdr>
    </w:div>
    <w:div w:id="331762968">
      <w:bodyDiv w:val="1"/>
      <w:marLeft w:val="0"/>
      <w:marRight w:val="0"/>
      <w:marTop w:val="0"/>
      <w:marBottom w:val="0"/>
      <w:divBdr>
        <w:top w:val="none" w:sz="0" w:space="0" w:color="auto"/>
        <w:left w:val="none" w:sz="0" w:space="0" w:color="auto"/>
        <w:bottom w:val="none" w:sz="0" w:space="0" w:color="auto"/>
        <w:right w:val="none" w:sz="0" w:space="0" w:color="auto"/>
      </w:divBdr>
    </w:div>
    <w:div w:id="332031540">
      <w:bodyDiv w:val="1"/>
      <w:marLeft w:val="0"/>
      <w:marRight w:val="0"/>
      <w:marTop w:val="0"/>
      <w:marBottom w:val="0"/>
      <w:divBdr>
        <w:top w:val="none" w:sz="0" w:space="0" w:color="auto"/>
        <w:left w:val="none" w:sz="0" w:space="0" w:color="auto"/>
        <w:bottom w:val="none" w:sz="0" w:space="0" w:color="auto"/>
        <w:right w:val="none" w:sz="0" w:space="0" w:color="auto"/>
      </w:divBdr>
    </w:div>
    <w:div w:id="336467729">
      <w:bodyDiv w:val="1"/>
      <w:marLeft w:val="0"/>
      <w:marRight w:val="0"/>
      <w:marTop w:val="0"/>
      <w:marBottom w:val="0"/>
      <w:divBdr>
        <w:top w:val="none" w:sz="0" w:space="0" w:color="auto"/>
        <w:left w:val="none" w:sz="0" w:space="0" w:color="auto"/>
        <w:bottom w:val="none" w:sz="0" w:space="0" w:color="auto"/>
        <w:right w:val="none" w:sz="0" w:space="0" w:color="auto"/>
      </w:divBdr>
    </w:div>
    <w:div w:id="336805742">
      <w:bodyDiv w:val="1"/>
      <w:marLeft w:val="0"/>
      <w:marRight w:val="0"/>
      <w:marTop w:val="0"/>
      <w:marBottom w:val="0"/>
      <w:divBdr>
        <w:top w:val="none" w:sz="0" w:space="0" w:color="auto"/>
        <w:left w:val="none" w:sz="0" w:space="0" w:color="auto"/>
        <w:bottom w:val="none" w:sz="0" w:space="0" w:color="auto"/>
        <w:right w:val="none" w:sz="0" w:space="0" w:color="auto"/>
      </w:divBdr>
    </w:div>
    <w:div w:id="337469054">
      <w:bodyDiv w:val="1"/>
      <w:marLeft w:val="0"/>
      <w:marRight w:val="0"/>
      <w:marTop w:val="0"/>
      <w:marBottom w:val="0"/>
      <w:divBdr>
        <w:top w:val="none" w:sz="0" w:space="0" w:color="auto"/>
        <w:left w:val="none" w:sz="0" w:space="0" w:color="auto"/>
        <w:bottom w:val="none" w:sz="0" w:space="0" w:color="auto"/>
        <w:right w:val="none" w:sz="0" w:space="0" w:color="auto"/>
      </w:divBdr>
    </w:div>
    <w:div w:id="338046147">
      <w:bodyDiv w:val="1"/>
      <w:marLeft w:val="0"/>
      <w:marRight w:val="0"/>
      <w:marTop w:val="0"/>
      <w:marBottom w:val="0"/>
      <w:divBdr>
        <w:top w:val="none" w:sz="0" w:space="0" w:color="auto"/>
        <w:left w:val="none" w:sz="0" w:space="0" w:color="auto"/>
        <w:bottom w:val="none" w:sz="0" w:space="0" w:color="auto"/>
        <w:right w:val="none" w:sz="0" w:space="0" w:color="auto"/>
      </w:divBdr>
    </w:div>
    <w:div w:id="339044552">
      <w:bodyDiv w:val="1"/>
      <w:marLeft w:val="0"/>
      <w:marRight w:val="0"/>
      <w:marTop w:val="0"/>
      <w:marBottom w:val="0"/>
      <w:divBdr>
        <w:top w:val="none" w:sz="0" w:space="0" w:color="auto"/>
        <w:left w:val="none" w:sz="0" w:space="0" w:color="auto"/>
        <w:bottom w:val="none" w:sz="0" w:space="0" w:color="auto"/>
        <w:right w:val="none" w:sz="0" w:space="0" w:color="auto"/>
      </w:divBdr>
    </w:div>
    <w:div w:id="341248829">
      <w:bodyDiv w:val="1"/>
      <w:marLeft w:val="0"/>
      <w:marRight w:val="0"/>
      <w:marTop w:val="0"/>
      <w:marBottom w:val="0"/>
      <w:divBdr>
        <w:top w:val="none" w:sz="0" w:space="0" w:color="auto"/>
        <w:left w:val="none" w:sz="0" w:space="0" w:color="auto"/>
        <w:bottom w:val="none" w:sz="0" w:space="0" w:color="auto"/>
        <w:right w:val="none" w:sz="0" w:space="0" w:color="auto"/>
      </w:divBdr>
    </w:div>
    <w:div w:id="344476804">
      <w:bodyDiv w:val="1"/>
      <w:marLeft w:val="0"/>
      <w:marRight w:val="0"/>
      <w:marTop w:val="0"/>
      <w:marBottom w:val="0"/>
      <w:divBdr>
        <w:top w:val="none" w:sz="0" w:space="0" w:color="auto"/>
        <w:left w:val="none" w:sz="0" w:space="0" w:color="auto"/>
        <w:bottom w:val="none" w:sz="0" w:space="0" w:color="auto"/>
        <w:right w:val="none" w:sz="0" w:space="0" w:color="auto"/>
      </w:divBdr>
    </w:div>
    <w:div w:id="350373928">
      <w:bodyDiv w:val="1"/>
      <w:marLeft w:val="0"/>
      <w:marRight w:val="0"/>
      <w:marTop w:val="0"/>
      <w:marBottom w:val="0"/>
      <w:divBdr>
        <w:top w:val="none" w:sz="0" w:space="0" w:color="auto"/>
        <w:left w:val="none" w:sz="0" w:space="0" w:color="auto"/>
        <w:bottom w:val="none" w:sz="0" w:space="0" w:color="auto"/>
        <w:right w:val="none" w:sz="0" w:space="0" w:color="auto"/>
      </w:divBdr>
    </w:div>
    <w:div w:id="356005455">
      <w:bodyDiv w:val="1"/>
      <w:marLeft w:val="0"/>
      <w:marRight w:val="0"/>
      <w:marTop w:val="0"/>
      <w:marBottom w:val="0"/>
      <w:divBdr>
        <w:top w:val="none" w:sz="0" w:space="0" w:color="auto"/>
        <w:left w:val="none" w:sz="0" w:space="0" w:color="auto"/>
        <w:bottom w:val="none" w:sz="0" w:space="0" w:color="auto"/>
        <w:right w:val="none" w:sz="0" w:space="0" w:color="auto"/>
      </w:divBdr>
    </w:div>
    <w:div w:id="358165656">
      <w:bodyDiv w:val="1"/>
      <w:marLeft w:val="0"/>
      <w:marRight w:val="0"/>
      <w:marTop w:val="0"/>
      <w:marBottom w:val="0"/>
      <w:divBdr>
        <w:top w:val="none" w:sz="0" w:space="0" w:color="auto"/>
        <w:left w:val="none" w:sz="0" w:space="0" w:color="auto"/>
        <w:bottom w:val="none" w:sz="0" w:space="0" w:color="auto"/>
        <w:right w:val="none" w:sz="0" w:space="0" w:color="auto"/>
      </w:divBdr>
    </w:div>
    <w:div w:id="362441439">
      <w:bodyDiv w:val="1"/>
      <w:marLeft w:val="0"/>
      <w:marRight w:val="0"/>
      <w:marTop w:val="0"/>
      <w:marBottom w:val="0"/>
      <w:divBdr>
        <w:top w:val="none" w:sz="0" w:space="0" w:color="auto"/>
        <w:left w:val="none" w:sz="0" w:space="0" w:color="auto"/>
        <w:bottom w:val="none" w:sz="0" w:space="0" w:color="auto"/>
        <w:right w:val="none" w:sz="0" w:space="0" w:color="auto"/>
      </w:divBdr>
    </w:div>
    <w:div w:id="371610413">
      <w:bodyDiv w:val="1"/>
      <w:marLeft w:val="0"/>
      <w:marRight w:val="0"/>
      <w:marTop w:val="0"/>
      <w:marBottom w:val="0"/>
      <w:divBdr>
        <w:top w:val="none" w:sz="0" w:space="0" w:color="auto"/>
        <w:left w:val="none" w:sz="0" w:space="0" w:color="auto"/>
        <w:bottom w:val="none" w:sz="0" w:space="0" w:color="auto"/>
        <w:right w:val="none" w:sz="0" w:space="0" w:color="auto"/>
      </w:divBdr>
    </w:div>
    <w:div w:id="374694728">
      <w:bodyDiv w:val="1"/>
      <w:marLeft w:val="0"/>
      <w:marRight w:val="0"/>
      <w:marTop w:val="0"/>
      <w:marBottom w:val="0"/>
      <w:divBdr>
        <w:top w:val="none" w:sz="0" w:space="0" w:color="auto"/>
        <w:left w:val="none" w:sz="0" w:space="0" w:color="auto"/>
        <w:bottom w:val="none" w:sz="0" w:space="0" w:color="auto"/>
        <w:right w:val="none" w:sz="0" w:space="0" w:color="auto"/>
      </w:divBdr>
    </w:div>
    <w:div w:id="390621095">
      <w:bodyDiv w:val="1"/>
      <w:marLeft w:val="0"/>
      <w:marRight w:val="0"/>
      <w:marTop w:val="0"/>
      <w:marBottom w:val="0"/>
      <w:divBdr>
        <w:top w:val="none" w:sz="0" w:space="0" w:color="auto"/>
        <w:left w:val="none" w:sz="0" w:space="0" w:color="auto"/>
        <w:bottom w:val="none" w:sz="0" w:space="0" w:color="auto"/>
        <w:right w:val="none" w:sz="0" w:space="0" w:color="auto"/>
      </w:divBdr>
    </w:div>
    <w:div w:id="405567274">
      <w:bodyDiv w:val="1"/>
      <w:marLeft w:val="0"/>
      <w:marRight w:val="0"/>
      <w:marTop w:val="0"/>
      <w:marBottom w:val="0"/>
      <w:divBdr>
        <w:top w:val="none" w:sz="0" w:space="0" w:color="auto"/>
        <w:left w:val="none" w:sz="0" w:space="0" w:color="auto"/>
        <w:bottom w:val="none" w:sz="0" w:space="0" w:color="auto"/>
        <w:right w:val="none" w:sz="0" w:space="0" w:color="auto"/>
      </w:divBdr>
    </w:div>
    <w:div w:id="408117466">
      <w:bodyDiv w:val="1"/>
      <w:marLeft w:val="0"/>
      <w:marRight w:val="0"/>
      <w:marTop w:val="0"/>
      <w:marBottom w:val="0"/>
      <w:divBdr>
        <w:top w:val="none" w:sz="0" w:space="0" w:color="auto"/>
        <w:left w:val="none" w:sz="0" w:space="0" w:color="auto"/>
        <w:bottom w:val="none" w:sz="0" w:space="0" w:color="auto"/>
        <w:right w:val="none" w:sz="0" w:space="0" w:color="auto"/>
      </w:divBdr>
    </w:div>
    <w:div w:id="415327077">
      <w:bodyDiv w:val="1"/>
      <w:marLeft w:val="0"/>
      <w:marRight w:val="0"/>
      <w:marTop w:val="0"/>
      <w:marBottom w:val="0"/>
      <w:divBdr>
        <w:top w:val="none" w:sz="0" w:space="0" w:color="auto"/>
        <w:left w:val="none" w:sz="0" w:space="0" w:color="auto"/>
        <w:bottom w:val="none" w:sz="0" w:space="0" w:color="auto"/>
        <w:right w:val="none" w:sz="0" w:space="0" w:color="auto"/>
      </w:divBdr>
    </w:div>
    <w:div w:id="423843912">
      <w:bodyDiv w:val="1"/>
      <w:marLeft w:val="0"/>
      <w:marRight w:val="0"/>
      <w:marTop w:val="0"/>
      <w:marBottom w:val="0"/>
      <w:divBdr>
        <w:top w:val="none" w:sz="0" w:space="0" w:color="auto"/>
        <w:left w:val="none" w:sz="0" w:space="0" w:color="auto"/>
        <w:bottom w:val="none" w:sz="0" w:space="0" w:color="auto"/>
        <w:right w:val="none" w:sz="0" w:space="0" w:color="auto"/>
      </w:divBdr>
    </w:div>
    <w:div w:id="424693519">
      <w:bodyDiv w:val="1"/>
      <w:marLeft w:val="0"/>
      <w:marRight w:val="0"/>
      <w:marTop w:val="0"/>
      <w:marBottom w:val="0"/>
      <w:divBdr>
        <w:top w:val="none" w:sz="0" w:space="0" w:color="auto"/>
        <w:left w:val="none" w:sz="0" w:space="0" w:color="auto"/>
        <w:bottom w:val="none" w:sz="0" w:space="0" w:color="auto"/>
        <w:right w:val="none" w:sz="0" w:space="0" w:color="auto"/>
      </w:divBdr>
    </w:div>
    <w:div w:id="425926193">
      <w:bodyDiv w:val="1"/>
      <w:marLeft w:val="0"/>
      <w:marRight w:val="0"/>
      <w:marTop w:val="0"/>
      <w:marBottom w:val="0"/>
      <w:divBdr>
        <w:top w:val="none" w:sz="0" w:space="0" w:color="auto"/>
        <w:left w:val="none" w:sz="0" w:space="0" w:color="auto"/>
        <w:bottom w:val="none" w:sz="0" w:space="0" w:color="auto"/>
        <w:right w:val="none" w:sz="0" w:space="0" w:color="auto"/>
      </w:divBdr>
    </w:div>
    <w:div w:id="425929769">
      <w:bodyDiv w:val="1"/>
      <w:marLeft w:val="0"/>
      <w:marRight w:val="0"/>
      <w:marTop w:val="0"/>
      <w:marBottom w:val="0"/>
      <w:divBdr>
        <w:top w:val="none" w:sz="0" w:space="0" w:color="auto"/>
        <w:left w:val="none" w:sz="0" w:space="0" w:color="auto"/>
        <w:bottom w:val="none" w:sz="0" w:space="0" w:color="auto"/>
        <w:right w:val="none" w:sz="0" w:space="0" w:color="auto"/>
      </w:divBdr>
    </w:div>
    <w:div w:id="426267678">
      <w:bodyDiv w:val="1"/>
      <w:marLeft w:val="0"/>
      <w:marRight w:val="0"/>
      <w:marTop w:val="0"/>
      <w:marBottom w:val="0"/>
      <w:divBdr>
        <w:top w:val="none" w:sz="0" w:space="0" w:color="auto"/>
        <w:left w:val="none" w:sz="0" w:space="0" w:color="auto"/>
        <w:bottom w:val="none" w:sz="0" w:space="0" w:color="auto"/>
        <w:right w:val="none" w:sz="0" w:space="0" w:color="auto"/>
      </w:divBdr>
    </w:div>
    <w:div w:id="426849417">
      <w:bodyDiv w:val="1"/>
      <w:marLeft w:val="0"/>
      <w:marRight w:val="0"/>
      <w:marTop w:val="0"/>
      <w:marBottom w:val="0"/>
      <w:divBdr>
        <w:top w:val="none" w:sz="0" w:space="0" w:color="auto"/>
        <w:left w:val="none" w:sz="0" w:space="0" w:color="auto"/>
        <w:bottom w:val="none" w:sz="0" w:space="0" w:color="auto"/>
        <w:right w:val="none" w:sz="0" w:space="0" w:color="auto"/>
      </w:divBdr>
    </w:div>
    <w:div w:id="433987620">
      <w:bodyDiv w:val="1"/>
      <w:marLeft w:val="0"/>
      <w:marRight w:val="0"/>
      <w:marTop w:val="0"/>
      <w:marBottom w:val="0"/>
      <w:divBdr>
        <w:top w:val="none" w:sz="0" w:space="0" w:color="auto"/>
        <w:left w:val="none" w:sz="0" w:space="0" w:color="auto"/>
        <w:bottom w:val="none" w:sz="0" w:space="0" w:color="auto"/>
        <w:right w:val="none" w:sz="0" w:space="0" w:color="auto"/>
      </w:divBdr>
    </w:div>
    <w:div w:id="438645651">
      <w:bodyDiv w:val="1"/>
      <w:marLeft w:val="0"/>
      <w:marRight w:val="0"/>
      <w:marTop w:val="0"/>
      <w:marBottom w:val="0"/>
      <w:divBdr>
        <w:top w:val="none" w:sz="0" w:space="0" w:color="auto"/>
        <w:left w:val="none" w:sz="0" w:space="0" w:color="auto"/>
        <w:bottom w:val="none" w:sz="0" w:space="0" w:color="auto"/>
        <w:right w:val="none" w:sz="0" w:space="0" w:color="auto"/>
      </w:divBdr>
    </w:div>
    <w:div w:id="439300164">
      <w:bodyDiv w:val="1"/>
      <w:marLeft w:val="0"/>
      <w:marRight w:val="0"/>
      <w:marTop w:val="0"/>
      <w:marBottom w:val="0"/>
      <w:divBdr>
        <w:top w:val="none" w:sz="0" w:space="0" w:color="auto"/>
        <w:left w:val="none" w:sz="0" w:space="0" w:color="auto"/>
        <w:bottom w:val="none" w:sz="0" w:space="0" w:color="auto"/>
        <w:right w:val="none" w:sz="0" w:space="0" w:color="auto"/>
      </w:divBdr>
    </w:div>
    <w:div w:id="444080586">
      <w:bodyDiv w:val="1"/>
      <w:marLeft w:val="0"/>
      <w:marRight w:val="0"/>
      <w:marTop w:val="0"/>
      <w:marBottom w:val="0"/>
      <w:divBdr>
        <w:top w:val="none" w:sz="0" w:space="0" w:color="auto"/>
        <w:left w:val="none" w:sz="0" w:space="0" w:color="auto"/>
        <w:bottom w:val="none" w:sz="0" w:space="0" w:color="auto"/>
        <w:right w:val="none" w:sz="0" w:space="0" w:color="auto"/>
      </w:divBdr>
    </w:div>
    <w:div w:id="445391321">
      <w:bodyDiv w:val="1"/>
      <w:marLeft w:val="0"/>
      <w:marRight w:val="0"/>
      <w:marTop w:val="0"/>
      <w:marBottom w:val="0"/>
      <w:divBdr>
        <w:top w:val="none" w:sz="0" w:space="0" w:color="auto"/>
        <w:left w:val="none" w:sz="0" w:space="0" w:color="auto"/>
        <w:bottom w:val="none" w:sz="0" w:space="0" w:color="auto"/>
        <w:right w:val="none" w:sz="0" w:space="0" w:color="auto"/>
      </w:divBdr>
    </w:div>
    <w:div w:id="447819781">
      <w:bodyDiv w:val="1"/>
      <w:marLeft w:val="0"/>
      <w:marRight w:val="0"/>
      <w:marTop w:val="0"/>
      <w:marBottom w:val="0"/>
      <w:divBdr>
        <w:top w:val="none" w:sz="0" w:space="0" w:color="auto"/>
        <w:left w:val="none" w:sz="0" w:space="0" w:color="auto"/>
        <w:bottom w:val="none" w:sz="0" w:space="0" w:color="auto"/>
        <w:right w:val="none" w:sz="0" w:space="0" w:color="auto"/>
      </w:divBdr>
      <w:divsChild>
        <w:div w:id="232006739">
          <w:marLeft w:val="0"/>
          <w:marRight w:val="0"/>
          <w:marTop w:val="0"/>
          <w:marBottom w:val="0"/>
          <w:divBdr>
            <w:top w:val="none" w:sz="0" w:space="0" w:color="auto"/>
            <w:left w:val="none" w:sz="0" w:space="0" w:color="auto"/>
            <w:bottom w:val="none" w:sz="0" w:space="0" w:color="auto"/>
            <w:right w:val="none" w:sz="0" w:space="0" w:color="auto"/>
          </w:divBdr>
        </w:div>
        <w:div w:id="424614619">
          <w:marLeft w:val="0"/>
          <w:marRight w:val="0"/>
          <w:marTop w:val="0"/>
          <w:marBottom w:val="0"/>
          <w:divBdr>
            <w:top w:val="none" w:sz="0" w:space="0" w:color="auto"/>
            <w:left w:val="none" w:sz="0" w:space="0" w:color="auto"/>
            <w:bottom w:val="none" w:sz="0" w:space="0" w:color="auto"/>
            <w:right w:val="none" w:sz="0" w:space="0" w:color="auto"/>
          </w:divBdr>
        </w:div>
        <w:div w:id="754132585">
          <w:marLeft w:val="0"/>
          <w:marRight w:val="0"/>
          <w:marTop w:val="0"/>
          <w:marBottom w:val="0"/>
          <w:divBdr>
            <w:top w:val="none" w:sz="0" w:space="0" w:color="auto"/>
            <w:left w:val="none" w:sz="0" w:space="0" w:color="auto"/>
            <w:bottom w:val="none" w:sz="0" w:space="0" w:color="auto"/>
            <w:right w:val="none" w:sz="0" w:space="0" w:color="auto"/>
          </w:divBdr>
        </w:div>
        <w:div w:id="1422987038">
          <w:marLeft w:val="0"/>
          <w:marRight w:val="0"/>
          <w:marTop w:val="0"/>
          <w:marBottom w:val="0"/>
          <w:divBdr>
            <w:top w:val="none" w:sz="0" w:space="0" w:color="auto"/>
            <w:left w:val="none" w:sz="0" w:space="0" w:color="auto"/>
            <w:bottom w:val="none" w:sz="0" w:space="0" w:color="auto"/>
            <w:right w:val="none" w:sz="0" w:space="0" w:color="auto"/>
          </w:divBdr>
        </w:div>
        <w:div w:id="1450201840">
          <w:marLeft w:val="0"/>
          <w:marRight w:val="0"/>
          <w:marTop w:val="0"/>
          <w:marBottom w:val="0"/>
          <w:divBdr>
            <w:top w:val="none" w:sz="0" w:space="0" w:color="auto"/>
            <w:left w:val="none" w:sz="0" w:space="0" w:color="auto"/>
            <w:bottom w:val="none" w:sz="0" w:space="0" w:color="auto"/>
            <w:right w:val="none" w:sz="0" w:space="0" w:color="auto"/>
          </w:divBdr>
        </w:div>
        <w:div w:id="1789081068">
          <w:marLeft w:val="0"/>
          <w:marRight w:val="0"/>
          <w:marTop w:val="0"/>
          <w:marBottom w:val="0"/>
          <w:divBdr>
            <w:top w:val="none" w:sz="0" w:space="0" w:color="auto"/>
            <w:left w:val="none" w:sz="0" w:space="0" w:color="auto"/>
            <w:bottom w:val="none" w:sz="0" w:space="0" w:color="auto"/>
            <w:right w:val="none" w:sz="0" w:space="0" w:color="auto"/>
          </w:divBdr>
          <w:divsChild>
            <w:div w:id="1400011097">
              <w:marLeft w:val="0"/>
              <w:marRight w:val="0"/>
              <w:marTop w:val="0"/>
              <w:marBottom w:val="0"/>
              <w:divBdr>
                <w:top w:val="none" w:sz="0" w:space="0" w:color="auto"/>
                <w:left w:val="none" w:sz="0" w:space="0" w:color="auto"/>
                <w:bottom w:val="none" w:sz="0" w:space="0" w:color="auto"/>
                <w:right w:val="none" w:sz="0" w:space="0" w:color="auto"/>
              </w:divBdr>
            </w:div>
            <w:div w:id="20376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82681">
      <w:bodyDiv w:val="1"/>
      <w:marLeft w:val="0"/>
      <w:marRight w:val="0"/>
      <w:marTop w:val="0"/>
      <w:marBottom w:val="0"/>
      <w:divBdr>
        <w:top w:val="none" w:sz="0" w:space="0" w:color="auto"/>
        <w:left w:val="none" w:sz="0" w:space="0" w:color="auto"/>
        <w:bottom w:val="none" w:sz="0" w:space="0" w:color="auto"/>
        <w:right w:val="none" w:sz="0" w:space="0" w:color="auto"/>
      </w:divBdr>
    </w:div>
    <w:div w:id="462234619">
      <w:bodyDiv w:val="1"/>
      <w:marLeft w:val="0"/>
      <w:marRight w:val="0"/>
      <w:marTop w:val="0"/>
      <w:marBottom w:val="0"/>
      <w:divBdr>
        <w:top w:val="none" w:sz="0" w:space="0" w:color="auto"/>
        <w:left w:val="none" w:sz="0" w:space="0" w:color="auto"/>
        <w:bottom w:val="none" w:sz="0" w:space="0" w:color="auto"/>
        <w:right w:val="none" w:sz="0" w:space="0" w:color="auto"/>
      </w:divBdr>
    </w:div>
    <w:div w:id="475538080">
      <w:bodyDiv w:val="1"/>
      <w:marLeft w:val="0"/>
      <w:marRight w:val="0"/>
      <w:marTop w:val="0"/>
      <w:marBottom w:val="0"/>
      <w:divBdr>
        <w:top w:val="none" w:sz="0" w:space="0" w:color="auto"/>
        <w:left w:val="none" w:sz="0" w:space="0" w:color="auto"/>
        <w:bottom w:val="none" w:sz="0" w:space="0" w:color="auto"/>
        <w:right w:val="none" w:sz="0" w:space="0" w:color="auto"/>
      </w:divBdr>
    </w:div>
    <w:div w:id="475998638">
      <w:bodyDiv w:val="1"/>
      <w:marLeft w:val="0"/>
      <w:marRight w:val="0"/>
      <w:marTop w:val="0"/>
      <w:marBottom w:val="0"/>
      <w:divBdr>
        <w:top w:val="none" w:sz="0" w:space="0" w:color="auto"/>
        <w:left w:val="none" w:sz="0" w:space="0" w:color="auto"/>
        <w:bottom w:val="none" w:sz="0" w:space="0" w:color="auto"/>
        <w:right w:val="none" w:sz="0" w:space="0" w:color="auto"/>
      </w:divBdr>
    </w:div>
    <w:div w:id="490870704">
      <w:bodyDiv w:val="1"/>
      <w:marLeft w:val="0"/>
      <w:marRight w:val="0"/>
      <w:marTop w:val="0"/>
      <w:marBottom w:val="0"/>
      <w:divBdr>
        <w:top w:val="none" w:sz="0" w:space="0" w:color="auto"/>
        <w:left w:val="none" w:sz="0" w:space="0" w:color="auto"/>
        <w:bottom w:val="none" w:sz="0" w:space="0" w:color="auto"/>
        <w:right w:val="none" w:sz="0" w:space="0" w:color="auto"/>
      </w:divBdr>
      <w:divsChild>
        <w:div w:id="265504917">
          <w:marLeft w:val="0"/>
          <w:marRight w:val="0"/>
          <w:marTop w:val="0"/>
          <w:marBottom w:val="101"/>
          <w:divBdr>
            <w:top w:val="none" w:sz="0" w:space="0" w:color="auto"/>
            <w:left w:val="none" w:sz="0" w:space="0" w:color="auto"/>
            <w:bottom w:val="none" w:sz="0" w:space="0" w:color="auto"/>
            <w:right w:val="none" w:sz="0" w:space="0" w:color="auto"/>
          </w:divBdr>
        </w:div>
        <w:div w:id="315232422">
          <w:marLeft w:val="0"/>
          <w:marRight w:val="0"/>
          <w:marTop w:val="0"/>
          <w:marBottom w:val="101"/>
          <w:divBdr>
            <w:top w:val="none" w:sz="0" w:space="0" w:color="auto"/>
            <w:left w:val="none" w:sz="0" w:space="0" w:color="auto"/>
            <w:bottom w:val="none" w:sz="0" w:space="0" w:color="auto"/>
            <w:right w:val="none" w:sz="0" w:space="0" w:color="auto"/>
          </w:divBdr>
        </w:div>
        <w:div w:id="381712842">
          <w:marLeft w:val="0"/>
          <w:marRight w:val="0"/>
          <w:marTop w:val="0"/>
          <w:marBottom w:val="101"/>
          <w:divBdr>
            <w:top w:val="none" w:sz="0" w:space="0" w:color="auto"/>
            <w:left w:val="none" w:sz="0" w:space="0" w:color="auto"/>
            <w:bottom w:val="none" w:sz="0" w:space="0" w:color="auto"/>
            <w:right w:val="none" w:sz="0" w:space="0" w:color="auto"/>
          </w:divBdr>
        </w:div>
        <w:div w:id="596601657">
          <w:marLeft w:val="0"/>
          <w:marRight w:val="0"/>
          <w:marTop w:val="0"/>
          <w:marBottom w:val="101"/>
          <w:divBdr>
            <w:top w:val="none" w:sz="0" w:space="0" w:color="auto"/>
            <w:left w:val="none" w:sz="0" w:space="0" w:color="auto"/>
            <w:bottom w:val="none" w:sz="0" w:space="0" w:color="auto"/>
            <w:right w:val="none" w:sz="0" w:space="0" w:color="auto"/>
          </w:divBdr>
        </w:div>
        <w:div w:id="667750335">
          <w:marLeft w:val="0"/>
          <w:marRight w:val="0"/>
          <w:marTop w:val="0"/>
          <w:marBottom w:val="101"/>
          <w:divBdr>
            <w:top w:val="none" w:sz="0" w:space="0" w:color="auto"/>
            <w:left w:val="none" w:sz="0" w:space="0" w:color="auto"/>
            <w:bottom w:val="none" w:sz="0" w:space="0" w:color="auto"/>
            <w:right w:val="none" w:sz="0" w:space="0" w:color="auto"/>
          </w:divBdr>
        </w:div>
        <w:div w:id="806707652">
          <w:marLeft w:val="0"/>
          <w:marRight w:val="0"/>
          <w:marTop w:val="0"/>
          <w:marBottom w:val="101"/>
          <w:divBdr>
            <w:top w:val="none" w:sz="0" w:space="0" w:color="auto"/>
            <w:left w:val="none" w:sz="0" w:space="0" w:color="auto"/>
            <w:bottom w:val="none" w:sz="0" w:space="0" w:color="auto"/>
            <w:right w:val="none" w:sz="0" w:space="0" w:color="auto"/>
          </w:divBdr>
        </w:div>
        <w:div w:id="814027693">
          <w:marLeft w:val="0"/>
          <w:marRight w:val="0"/>
          <w:marTop w:val="0"/>
          <w:marBottom w:val="101"/>
          <w:divBdr>
            <w:top w:val="none" w:sz="0" w:space="0" w:color="auto"/>
            <w:left w:val="none" w:sz="0" w:space="0" w:color="auto"/>
            <w:bottom w:val="none" w:sz="0" w:space="0" w:color="auto"/>
            <w:right w:val="none" w:sz="0" w:space="0" w:color="auto"/>
          </w:divBdr>
        </w:div>
        <w:div w:id="817041400">
          <w:marLeft w:val="0"/>
          <w:marRight w:val="0"/>
          <w:marTop w:val="0"/>
          <w:marBottom w:val="101"/>
          <w:divBdr>
            <w:top w:val="none" w:sz="0" w:space="0" w:color="auto"/>
            <w:left w:val="none" w:sz="0" w:space="0" w:color="auto"/>
            <w:bottom w:val="none" w:sz="0" w:space="0" w:color="auto"/>
            <w:right w:val="none" w:sz="0" w:space="0" w:color="auto"/>
          </w:divBdr>
        </w:div>
        <w:div w:id="831795076">
          <w:marLeft w:val="0"/>
          <w:marRight w:val="0"/>
          <w:marTop w:val="0"/>
          <w:marBottom w:val="101"/>
          <w:divBdr>
            <w:top w:val="none" w:sz="0" w:space="0" w:color="auto"/>
            <w:left w:val="none" w:sz="0" w:space="0" w:color="auto"/>
            <w:bottom w:val="none" w:sz="0" w:space="0" w:color="auto"/>
            <w:right w:val="none" w:sz="0" w:space="0" w:color="auto"/>
          </w:divBdr>
        </w:div>
        <w:div w:id="834495558">
          <w:marLeft w:val="0"/>
          <w:marRight w:val="0"/>
          <w:marTop w:val="0"/>
          <w:marBottom w:val="101"/>
          <w:divBdr>
            <w:top w:val="none" w:sz="0" w:space="0" w:color="auto"/>
            <w:left w:val="none" w:sz="0" w:space="0" w:color="auto"/>
            <w:bottom w:val="none" w:sz="0" w:space="0" w:color="auto"/>
            <w:right w:val="none" w:sz="0" w:space="0" w:color="auto"/>
          </w:divBdr>
        </w:div>
        <w:div w:id="941256254">
          <w:marLeft w:val="0"/>
          <w:marRight w:val="0"/>
          <w:marTop w:val="0"/>
          <w:marBottom w:val="101"/>
          <w:divBdr>
            <w:top w:val="none" w:sz="0" w:space="0" w:color="auto"/>
            <w:left w:val="none" w:sz="0" w:space="0" w:color="auto"/>
            <w:bottom w:val="none" w:sz="0" w:space="0" w:color="auto"/>
            <w:right w:val="none" w:sz="0" w:space="0" w:color="auto"/>
          </w:divBdr>
        </w:div>
        <w:div w:id="1085034747">
          <w:marLeft w:val="0"/>
          <w:marRight w:val="0"/>
          <w:marTop w:val="0"/>
          <w:marBottom w:val="101"/>
          <w:divBdr>
            <w:top w:val="none" w:sz="0" w:space="0" w:color="auto"/>
            <w:left w:val="none" w:sz="0" w:space="0" w:color="auto"/>
            <w:bottom w:val="none" w:sz="0" w:space="0" w:color="auto"/>
            <w:right w:val="none" w:sz="0" w:space="0" w:color="auto"/>
          </w:divBdr>
        </w:div>
        <w:div w:id="1609317219">
          <w:marLeft w:val="0"/>
          <w:marRight w:val="0"/>
          <w:marTop w:val="0"/>
          <w:marBottom w:val="101"/>
          <w:divBdr>
            <w:top w:val="none" w:sz="0" w:space="0" w:color="auto"/>
            <w:left w:val="none" w:sz="0" w:space="0" w:color="auto"/>
            <w:bottom w:val="none" w:sz="0" w:space="0" w:color="auto"/>
            <w:right w:val="none" w:sz="0" w:space="0" w:color="auto"/>
          </w:divBdr>
        </w:div>
        <w:div w:id="1658874280">
          <w:marLeft w:val="0"/>
          <w:marRight w:val="0"/>
          <w:marTop w:val="0"/>
          <w:marBottom w:val="101"/>
          <w:divBdr>
            <w:top w:val="none" w:sz="0" w:space="0" w:color="auto"/>
            <w:left w:val="none" w:sz="0" w:space="0" w:color="auto"/>
            <w:bottom w:val="none" w:sz="0" w:space="0" w:color="auto"/>
            <w:right w:val="none" w:sz="0" w:space="0" w:color="auto"/>
          </w:divBdr>
        </w:div>
        <w:div w:id="1679846540">
          <w:marLeft w:val="0"/>
          <w:marRight w:val="0"/>
          <w:marTop w:val="0"/>
          <w:marBottom w:val="101"/>
          <w:divBdr>
            <w:top w:val="none" w:sz="0" w:space="0" w:color="auto"/>
            <w:left w:val="none" w:sz="0" w:space="0" w:color="auto"/>
            <w:bottom w:val="none" w:sz="0" w:space="0" w:color="auto"/>
            <w:right w:val="none" w:sz="0" w:space="0" w:color="auto"/>
          </w:divBdr>
        </w:div>
        <w:div w:id="1696736326">
          <w:marLeft w:val="0"/>
          <w:marRight w:val="0"/>
          <w:marTop w:val="0"/>
          <w:marBottom w:val="101"/>
          <w:divBdr>
            <w:top w:val="none" w:sz="0" w:space="0" w:color="auto"/>
            <w:left w:val="none" w:sz="0" w:space="0" w:color="auto"/>
            <w:bottom w:val="none" w:sz="0" w:space="0" w:color="auto"/>
            <w:right w:val="none" w:sz="0" w:space="0" w:color="auto"/>
          </w:divBdr>
        </w:div>
        <w:div w:id="1740053809">
          <w:marLeft w:val="0"/>
          <w:marRight w:val="0"/>
          <w:marTop w:val="0"/>
          <w:marBottom w:val="101"/>
          <w:divBdr>
            <w:top w:val="none" w:sz="0" w:space="0" w:color="auto"/>
            <w:left w:val="none" w:sz="0" w:space="0" w:color="auto"/>
            <w:bottom w:val="none" w:sz="0" w:space="0" w:color="auto"/>
            <w:right w:val="none" w:sz="0" w:space="0" w:color="auto"/>
          </w:divBdr>
        </w:div>
        <w:div w:id="1776169028">
          <w:marLeft w:val="0"/>
          <w:marRight w:val="0"/>
          <w:marTop w:val="0"/>
          <w:marBottom w:val="101"/>
          <w:divBdr>
            <w:top w:val="none" w:sz="0" w:space="0" w:color="auto"/>
            <w:left w:val="none" w:sz="0" w:space="0" w:color="auto"/>
            <w:bottom w:val="none" w:sz="0" w:space="0" w:color="auto"/>
            <w:right w:val="none" w:sz="0" w:space="0" w:color="auto"/>
          </w:divBdr>
        </w:div>
        <w:div w:id="1805735517">
          <w:marLeft w:val="0"/>
          <w:marRight w:val="0"/>
          <w:marTop w:val="0"/>
          <w:marBottom w:val="101"/>
          <w:divBdr>
            <w:top w:val="none" w:sz="0" w:space="0" w:color="auto"/>
            <w:left w:val="none" w:sz="0" w:space="0" w:color="auto"/>
            <w:bottom w:val="none" w:sz="0" w:space="0" w:color="auto"/>
            <w:right w:val="none" w:sz="0" w:space="0" w:color="auto"/>
          </w:divBdr>
        </w:div>
        <w:div w:id="1841315849">
          <w:marLeft w:val="0"/>
          <w:marRight w:val="0"/>
          <w:marTop w:val="0"/>
          <w:marBottom w:val="101"/>
          <w:divBdr>
            <w:top w:val="none" w:sz="0" w:space="0" w:color="auto"/>
            <w:left w:val="none" w:sz="0" w:space="0" w:color="auto"/>
            <w:bottom w:val="none" w:sz="0" w:space="0" w:color="auto"/>
            <w:right w:val="none" w:sz="0" w:space="0" w:color="auto"/>
          </w:divBdr>
        </w:div>
        <w:div w:id="1873377966">
          <w:marLeft w:val="0"/>
          <w:marRight w:val="0"/>
          <w:marTop w:val="0"/>
          <w:marBottom w:val="101"/>
          <w:divBdr>
            <w:top w:val="none" w:sz="0" w:space="0" w:color="auto"/>
            <w:left w:val="none" w:sz="0" w:space="0" w:color="auto"/>
            <w:bottom w:val="none" w:sz="0" w:space="0" w:color="auto"/>
            <w:right w:val="none" w:sz="0" w:space="0" w:color="auto"/>
          </w:divBdr>
        </w:div>
      </w:divsChild>
    </w:div>
    <w:div w:id="496966669">
      <w:bodyDiv w:val="1"/>
      <w:marLeft w:val="0"/>
      <w:marRight w:val="0"/>
      <w:marTop w:val="0"/>
      <w:marBottom w:val="0"/>
      <w:divBdr>
        <w:top w:val="none" w:sz="0" w:space="0" w:color="auto"/>
        <w:left w:val="none" w:sz="0" w:space="0" w:color="auto"/>
        <w:bottom w:val="none" w:sz="0" w:space="0" w:color="auto"/>
        <w:right w:val="none" w:sz="0" w:space="0" w:color="auto"/>
      </w:divBdr>
    </w:div>
    <w:div w:id="506673522">
      <w:bodyDiv w:val="1"/>
      <w:marLeft w:val="0"/>
      <w:marRight w:val="0"/>
      <w:marTop w:val="0"/>
      <w:marBottom w:val="0"/>
      <w:divBdr>
        <w:top w:val="none" w:sz="0" w:space="0" w:color="auto"/>
        <w:left w:val="none" w:sz="0" w:space="0" w:color="auto"/>
        <w:bottom w:val="none" w:sz="0" w:space="0" w:color="auto"/>
        <w:right w:val="none" w:sz="0" w:space="0" w:color="auto"/>
      </w:divBdr>
    </w:div>
    <w:div w:id="506791887">
      <w:bodyDiv w:val="1"/>
      <w:marLeft w:val="0"/>
      <w:marRight w:val="0"/>
      <w:marTop w:val="0"/>
      <w:marBottom w:val="0"/>
      <w:divBdr>
        <w:top w:val="none" w:sz="0" w:space="0" w:color="auto"/>
        <w:left w:val="none" w:sz="0" w:space="0" w:color="auto"/>
        <w:bottom w:val="none" w:sz="0" w:space="0" w:color="auto"/>
        <w:right w:val="none" w:sz="0" w:space="0" w:color="auto"/>
      </w:divBdr>
    </w:div>
    <w:div w:id="513349286">
      <w:bodyDiv w:val="1"/>
      <w:marLeft w:val="0"/>
      <w:marRight w:val="0"/>
      <w:marTop w:val="0"/>
      <w:marBottom w:val="0"/>
      <w:divBdr>
        <w:top w:val="none" w:sz="0" w:space="0" w:color="auto"/>
        <w:left w:val="none" w:sz="0" w:space="0" w:color="auto"/>
        <w:bottom w:val="none" w:sz="0" w:space="0" w:color="auto"/>
        <w:right w:val="none" w:sz="0" w:space="0" w:color="auto"/>
      </w:divBdr>
    </w:div>
    <w:div w:id="520243307">
      <w:bodyDiv w:val="1"/>
      <w:marLeft w:val="0"/>
      <w:marRight w:val="0"/>
      <w:marTop w:val="0"/>
      <w:marBottom w:val="0"/>
      <w:divBdr>
        <w:top w:val="none" w:sz="0" w:space="0" w:color="auto"/>
        <w:left w:val="none" w:sz="0" w:space="0" w:color="auto"/>
        <w:bottom w:val="none" w:sz="0" w:space="0" w:color="auto"/>
        <w:right w:val="none" w:sz="0" w:space="0" w:color="auto"/>
      </w:divBdr>
    </w:div>
    <w:div w:id="523785612">
      <w:bodyDiv w:val="1"/>
      <w:marLeft w:val="0"/>
      <w:marRight w:val="0"/>
      <w:marTop w:val="0"/>
      <w:marBottom w:val="0"/>
      <w:divBdr>
        <w:top w:val="none" w:sz="0" w:space="0" w:color="auto"/>
        <w:left w:val="none" w:sz="0" w:space="0" w:color="auto"/>
        <w:bottom w:val="none" w:sz="0" w:space="0" w:color="auto"/>
        <w:right w:val="none" w:sz="0" w:space="0" w:color="auto"/>
      </w:divBdr>
    </w:div>
    <w:div w:id="528955888">
      <w:bodyDiv w:val="1"/>
      <w:marLeft w:val="0"/>
      <w:marRight w:val="0"/>
      <w:marTop w:val="0"/>
      <w:marBottom w:val="0"/>
      <w:divBdr>
        <w:top w:val="none" w:sz="0" w:space="0" w:color="auto"/>
        <w:left w:val="none" w:sz="0" w:space="0" w:color="auto"/>
        <w:bottom w:val="none" w:sz="0" w:space="0" w:color="auto"/>
        <w:right w:val="none" w:sz="0" w:space="0" w:color="auto"/>
      </w:divBdr>
    </w:div>
    <w:div w:id="531041425">
      <w:bodyDiv w:val="1"/>
      <w:marLeft w:val="0"/>
      <w:marRight w:val="0"/>
      <w:marTop w:val="0"/>
      <w:marBottom w:val="0"/>
      <w:divBdr>
        <w:top w:val="none" w:sz="0" w:space="0" w:color="auto"/>
        <w:left w:val="none" w:sz="0" w:space="0" w:color="auto"/>
        <w:bottom w:val="none" w:sz="0" w:space="0" w:color="auto"/>
        <w:right w:val="none" w:sz="0" w:space="0" w:color="auto"/>
      </w:divBdr>
    </w:div>
    <w:div w:id="533881729">
      <w:bodyDiv w:val="1"/>
      <w:marLeft w:val="0"/>
      <w:marRight w:val="0"/>
      <w:marTop w:val="0"/>
      <w:marBottom w:val="0"/>
      <w:divBdr>
        <w:top w:val="none" w:sz="0" w:space="0" w:color="auto"/>
        <w:left w:val="none" w:sz="0" w:space="0" w:color="auto"/>
        <w:bottom w:val="none" w:sz="0" w:space="0" w:color="auto"/>
        <w:right w:val="none" w:sz="0" w:space="0" w:color="auto"/>
      </w:divBdr>
    </w:div>
    <w:div w:id="534081382">
      <w:bodyDiv w:val="1"/>
      <w:marLeft w:val="0"/>
      <w:marRight w:val="0"/>
      <w:marTop w:val="0"/>
      <w:marBottom w:val="0"/>
      <w:divBdr>
        <w:top w:val="none" w:sz="0" w:space="0" w:color="auto"/>
        <w:left w:val="none" w:sz="0" w:space="0" w:color="auto"/>
        <w:bottom w:val="none" w:sz="0" w:space="0" w:color="auto"/>
        <w:right w:val="none" w:sz="0" w:space="0" w:color="auto"/>
      </w:divBdr>
    </w:div>
    <w:div w:id="538975748">
      <w:bodyDiv w:val="1"/>
      <w:marLeft w:val="0"/>
      <w:marRight w:val="0"/>
      <w:marTop w:val="0"/>
      <w:marBottom w:val="0"/>
      <w:divBdr>
        <w:top w:val="none" w:sz="0" w:space="0" w:color="auto"/>
        <w:left w:val="none" w:sz="0" w:space="0" w:color="auto"/>
        <w:bottom w:val="none" w:sz="0" w:space="0" w:color="auto"/>
        <w:right w:val="none" w:sz="0" w:space="0" w:color="auto"/>
      </w:divBdr>
    </w:div>
    <w:div w:id="547954694">
      <w:bodyDiv w:val="1"/>
      <w:marLeft w:val="0"/>
      <w:marRight w:val="0"/>
      <w:marTop w:val="0"/>
      <w:marBottom w:val="0"/>
      <w:divBdr>
        <w:top w:val="none" w:sz="0" w:space="0" w:color="auto"/>
        <w:left w:val="none" w:sz="0" w:space="0" w:color="auto"/>
        <w:bottom w:val="none" w:sz="0" w:space="0" w:color="auto"/>
        <w:right w:val="none" w:sz="0" w:space="0" w:color="auto"/>
      </w:divBdr>
    </w:div>
    <w:div w:id="555818720">
      <w:bodyDiv w:val="1"/>
      <w:marLeft w:val="0"/>
      <w:marRight w:val="0"/>
      <w:marTop w:val="0"/>
      <w:marBottom w:val="0"/>
      <w:divBdr>
        <w:top w:val="none" w:sz="0" w:space="0" w:color="auto"/>
        <w:left w:val="none" w:sz="0" w:space="0" w:color="auto"/>
        <w:bottom w:val="none" w:sz="0" w:space="0" w:color="auto"/>
        <w:right w:val="none" w:sz="0" w:space="0" w:color="auto"/>
      </w:divBdr>
    </w:div>
    <w:div w:id="557667372">
      <w:bodyDiv w:val="1"/>
      <w:marLeft w:val="0"/>
      <w:marRight w:val="0"/>
      <w:marTop w:val="0"/>
      <w:marBottom w:val="0"/>
      <w:divBdr>
        <w:top w:val="none" w:sz="0" w:space="0" w:color="auto"/>
        <w:left w:val="none" w:sz="0" w:space="0" w:color="auto"/>
        <w:bottom w:val="none" w:sz="0" w:space="0" w:color="auto"/>
        <w:right w:val="none" w:sz="0" w:space="0" w:color="auto"/>
      </w:divBdr>
      <w:divsChild>
        <w:div w:id="1655598609">
          <w:marLeft w:val="0"/>
          <w:marRight w:val="0"/>
          <w:marTop w:val="0"/>
          <w:marBottom w:val="0"/>
          <w:divBdr>
            <w:top w:val="none" w:sz="0" w:space="0" w:color="auto"/>
            <w:left w:val="none" w:sz="0" w:space="0" w:color="auto"/>
            <w:bottom w:val="none" w:sz="0" w:space="0" w:color="auto"/>
            <w:right w:val="none" w:sz="0" w:space="0" w:color="auto"/>
          </w:divBdr>
        </w:div>
      </w:divsChild>
    </w:div>
    <w:div w:id="559679907">
      <w:bodyDiv w:val="1"/>
      <w:marLeft w:val="0"/>
      <w:marRight w:val="0"/>
      <w:marTop w:val="0"/>
      <w:marBottom w:val="0"/>
      <w:divBdr>
        <w:top w:val="none" w:sz="0" w:space="0" w:color="auto"/>
        <w:left w:val="none" w:sz="0" w:space="0" w:color="auto"/>
        <w:bottom w:val="none" w:sz="0" w:space="0" w:color="auto"/>
        <w:right w:val="none" w:sz="0" w:space="0" w:color="auto"/>
      </w:divBdr>
    </w:div>
    <w:div w:id="576324097">
      <w:bodyDiv w:val="1"/>
      <w:marLeft w:val="0"/>
      <w:marRight w:val="0"/>
      <w:marTop w:val="0"/>
      <w:marBottom w:val="0"/>
      <w:divBdr>
        <w:top w:val="none" w:sz="0" w:space="0" w:color="auto"/>
        <w:left w:val="none" w:sz="0" w:space="0" w:color="auto"/>
        <w:bottom w:val="none" w:sz="0" w:space="0" w:color="auto"/>
        <w:right w:val="none" w:sz="0" w:space="0" w:color="auto"/>
      </w:divBdr>
    </w:div>
    <w:div w:id="576862303">
      <w:bodyDiv w:val="1"/>
      <w:marLeft w:val="0"/>
      <w:marRight w:val="0"/>
      <w:marTop w:val="0"/>
      <w:marBottom w:val="0"/>
      <w:divBdr>
        <w:top w:val="none" w:sz="0" w:space="0" w:color="auto"/>
        <w:left w:val="none" w:sz="0" w:space="0" w:color="auto"/>
        <w:bottom w:val="none" w:sz="0" w:space="0" w:color="auto"/>
        <w:right w:val="none" w:sz="0" w:space="0" w:color="auto"/>
      </w:divBdr>
    </w:div>
    <w:div w:id="578443470">
      <w:bodyDiv w:val="1"/>
      <w:marLeft w:val="0"/>
      <w:marRight w:val="0"/>
      <w:marTop w:val="0"/>
      <w:marBottom w:val="0"/>
      <w:divBdr>
        <w:top w:val="none" w:sz="0" w:space="0" w:color="auto"/>
        <w:left w:val="none" w:sz="0" w:space="0" w:color="auto"/>
        <w:bottom w:val="none" w:sz="0" w:space="0" w:color="auto"/>
        <w:right w:val="none" w:sz="0" w:space="0" w:color="auto"/>
      </w:divBdr>
    </w:div>
    <w:div w:id="579022124">
      <w:bodyDiv w:val="1"/>
      <w:marLeft w:val="0"/>
      <w:marRight w:val="0"/>
      <w:marTop w:val="0"/>
      <w:marBottom w:val="0"/>
      <w:divBdr>
        <w:top w:val="none" w:sz="0" w:space="0" w:color="auto"/>
        <w:left w:val="none" w:sz="0" w:space="0" w:color="auto"/>
        <w:bottom w:val="none" w:sz="0" w:space="0" w:color="auto"/>
        <w:right w:val="none" w:sz="0" w:space="0" w:color="auto"/>
      </w:divBdr>
    </w:div>
    <w:div w:id="580218586">
      <w:bodyDiv w:val="1"/>
      <w:marLeft w:val="0"/>
      <w:marRight w:val="0"/>
      <w:marTop w:val="0"/>
      <w:marBottom w:val="0"/>
      <w:divBdr>
        <w:top w:val="none" w:sz="0" w:space="0" w:color="auto"/>
        <w:left w:val="none" w:sz="0" w:space="0" w:color="auto"/>
        <w:bottom w:val="none" w:sz="0" w:space="0" w:color="auto"/>
        <w:right w:val="none" w:sz="0" w:space="0" w:color="auto"/>
      </w:divBdr>
    </w:div>
    <w:div w:id="588199060">
      <w:bodyDiv w:val="1"/>
      <w:marLeft w:val="0"/>
      <w:marRight w:val="0"/>
      <w:marTop w:val="0"/>
      <w:marBottom w:val="0"/>
      <w:divBdr>
        <w:top w:val="none" w:sz="0" w:space="0" w:color="auto"/>
        <w:left w:val="none" w:sz="0" w:space="0" w:color="auto"/>
        <w:bottom w:val="none" w:sz="0" w:space="0" w:color="auto"/>
        <w:right w:val="none" w:sz="0" w:space="0" w:color="auto"/>
      </w:divBdr>
    </w:div>
    <w:div w:id="591207100">
      <w:bodyDiv w:val="1"/>
      <w:marLeft w:val="0"/>
      <w:marRight w:val="0"/>
      <w:marTop w:val="0"/>
      <w:marBottom w:val="0"/>
      <w:divBdr>
        <w:top w:val="none" w:sz="0" w:space="0" w:color="auto"/>
        <w:left w:val="none" w:sz="0" w:space="0" w:color="auto"/>
        <w:bottom w:val="none" w:sz="0" w:space="0" w:color="auto"/>
        <w:right w:val="none" w:sz="0" w:space="0" w:color="auto"/>
      </w:divBdr>
    </w:div>
    <w:div w:id="591551246">
      <w:bodyDiv w:val="1"/>
      <w:marLeft w:val="0"/>
      <w:marRight w:val="0"/>
      <w:marTop w:val="0"/>
      <w:marBottom w:val="0"/>
      <w:divBdr>
        <w:top w:val="none" w:sz="0" w:space="0" w:color="auto"/>
        <w:left w:val="none" w:sz="0" w:space="0" w:color="auto"/>
        <w:bottom w:val="none" w:sz="0" w:space="0" w:color="auto"/>
        <w:right w:val="none" w:sz="0" w:space="0" w:color="auto"/>
      </w:divBdr>
    </w:div>
    <w:div w:id="592857969">
      <w:bodyDiv w:val="1"/>
      <w:marLeft w:val="0"/>
      <w:marRight w:val="0"/>
      <w:marTop w:val="0"/>
      <w:marBottom w:val="0"/>
      <w:divBdr>
        <w:top w:val="none" w:sz="0" w:space="0" w:color="auto"/>
        <w:left w:val="none" w:sz="0" w:space="0" w:color="auto"/>
        <w:bottom w:val="none" w:sz="0" w:space="0" w:color="auto"/>
        <w:right w:val="none" w:sz="0" w:space="0" w:color="auto"/>
      </w:divBdr>
    </w:div>
    <w:div w:id="597181422">
      <w:bodyDiv w:val="1"/>
      <w:marLeft w:val="0"/>
      <w:marRight w:val="0"/>
      <w:marTop w:val="0"/>
      <w:marBottom w:val="0"/>
      <w:divBdr>
        <w:top w:val="none" w:sz="0" w:space="0" w:color="auto"/>
        <w:left w:val="none" w:sz="0" w:space="0" w:color="auto"/>
        <w:bottom w:val="none" w:sz="0" w:space="0" w:color="auto"/>
        <w:right w:val="none" w:sz="0" w:space="0" w:color="auto"/>
      </w:divBdr>
    </w:div>
    <w:div w:id="604967128">
      <w:bodyDiv w:val="1"/>
      <w:marLeft w:val="0"/>
      <w:marRight w:val="0"/>
      <w:marTop w:val="0"/>
      <w:marBottom w:val="0"/>
      <w:divBdr>
        <w:top w:val="none" w:sz="0" w:space="0" w:color="auto"/>
        <w:left w:val="none" w:sz="0" w:space="0" w:color="auto"/>
        <w:bottom w:val="none" w:sz="0" w:space="0" w:color="auto"/>
        <w:right w:val="none" w:sz="0" w:space="0" w:color="auto"/>
      </w:divBdr>
    </w:div>
    <w:div w:id="606274072">
      <w:bodyDiv w:val="1"/>
      <w:marLeft w:val="0"/>
      <w:marRight w:val="0"/>
      <w:marTop w:val="0"/>
      <w:marBottom w:val="0"/>
      <w:divBdr>
        <w:top w:val="none" w:sz="0" w:space="0" w:color="auto"/>
        <w:left w:val="none" w:sz="0" w:space="0" w:color="auto"/>
        <w:bottom w:val="none" w:sz="0" w:space="0" w:color="auto"/>
        <w:right w:val="none" w:sz="0" w:space="0" w:color="auto"/>
      </w:divBdr>
    </w:div>
    <w:div w:id="607931339">
      <w:bodyDiv w:val="1"/>
      <w:marLeft w:val="0"/>
      <w:marRight w:val="0"/>
      <w:marTop w:val="0"/>
      <w:marBottom w:val="0"/>
      <w:divBdr>
        <w:top w:val="none" w:sz="0" w:space="0" w:color="auto"/>
        <w:left w:val="none" w:sz="0" w:space="0" w:color="auto"/>
        <w:bottom w:val="none" w:sz="0" w:space="0" w:color="auto"/>
        <w:right w:val="none" w:sz="0" w:space="0" w:color="auto"/>
      </w:divBdr>
    </w:div>
    <w:div w:id="608464548">
      <w:bodyDiv w:val="1"/>
      <w:marLeft w:val="0"/>
      <w:marRight w:val="0"/>
      <w:marTop w:val="0"/>
      <w:marBottom w:val="0"/>
      <w:divBdr>
        <w:top w:val="none" w:sz="0" w:space="0" w:color="auto"/>
        <w:left w:val="none" w:sz="0" w:space="0" w:color="auto"/>
        <w:bottom w:val="none" w:sz="0" w:space="0" w:color="auto"/>
        <w:right w:val="none" w:sz="0" w:space="0" w:color="auto"/>
      </w:divBdr>
    </w:div>
    <w:div w:id="608855720">
      <w:bodyDiv w:val="1"/>
      <w:marLeft w:val="0"/>
      <w:marRight w:val="0"/>
      <w:marTop w:val="0"/>
      <w:marBottom w:val="0"/>
      <w:divBdr>
        <w:top w:val="none" w:sz="0" w:space="0" w:color="auto"/>
        <w:left w:val="none" w:sz="0" w:space="0" w:color="auto"/>
        <w:bottom w:val="none" w:sz="0" w:space="0" w:color="auto"/>
        <w:right w:val="none" w:sz="0" w:space="0" w:color="auto"/>
      </w:divBdr>
    </w:div>
    <w:div w:id="609166824">
      <w:bodyDiv w:val="1"/>
      <w:marLeft w:val="0"/>
      <w:marRight w:val="0"/>
      <w:marTop w:val="0"/>
      <w:marBottom w:val="0"/>
      <w:divBdr>
        <w:top w:val="none" w:sz="0" w:space="0" w:color="auto"/>
        <w:left w:val="none" w:sz="0" w:space="0" w:color="auto"/>
        <w:bottom w:val="none" w:sz="0" w:space="0" w:color="auto"/>
        <w:right w:val="none" w:sz="0" w:space="0" w:color="auto"/>
      </w:divBdr>
    </w:div>
    <w:div w:id="613904549">
      <w:bodyDiv w:val="1"/>
      <w:marLeft w:val="0"/>
      <w:marRight w:val="0"/>
      <w:marTop w:val="0"/>
      <w:marBottom w:val="0"/>
      <w:divBdr>
        <w:top w:val="none" w:sz="0" w:space="0" w:color="auto"/>
        <w:left w:val="none" w:sz="0" w:space="0" w:color="auto"/>
        <w:bottom w:val="none" w:sz="0" w:space="0" w:color="auto"/>
        <w:right w:val="none" w:sz="0" w:space="0" w:color="auto"/>
      </w:divBdr>
    </w:div>
    <w:div w:id="616567369">
      <w:bodyDiv w:val="1"/>
      <w:marLeft w:val="0"/>
      <w:marRight w:val="0"/>
      <w:marTop w:val="0"/>
      <w:marBottom w:val="0"/>
      <w:divBdr>
        <w:top w:val="none" w:sz="0" w:space="0" w:color="auto"/>
        <w:left w:val="none" w:sz="0" w:space="0" w:color="auto"/>
        <w:bottom w:val="none" w:sz="0" w:space="0" w:color="auto"/>
        <w:right w:val="none" w:sz="0" w:space="0" w:color="auto"/>
      </w:divBdr>
      <w:divsChild>
        <w:div w:id="338971098">
          <w:marLeft w:val="900"/>
          <w:marRight w:val="0"/>
          <w:marTop w:val="0"/>
          <w:marBottom w:val="101"/>
          <w:divBdr>
            <w:top w:val="none" w:sz="0" w:space="0" w:color="auto"/>
            <w:left w:val="none" w:sz="0" w:space="0" w:color="auto"/>
            <w:bottom w:val="none" w:sz="0" w:space="0" w:color="auto"/>
            <w:right w:val="none" w:sz="0" w:space="0" w:color="auto"/>
          </w:divBdr>
        </w:div>
        <w:div w:id="1399591291">
          <w:marLeft w:val="900"/>
          <w:marRight w:val="0"/>
          <w:marTop w:val="0"/>
          <w:marBottom w:val="101"/>
          <w:divBdr>
            <w:top w:val="none" w:sz="0" w:space="0" w:color="auto"/>
            <w:left w:val="none" w:sz="0" w:space="0" w:color="auto"/>
            <w:bottom w:val="none" w:sz="0" w:space="0" w:color="auto"/>
            <w:right w:val="none" w:sz="0" w:space="0" w:color="auto"/>
          </w:divBdr>
        </w:div>
      </w:divsChild>
    </w:div>
    <w:div w:id="618486411">
      <w:bodyDiv w:val="1"/>
      <w:marLeft w:val="0"/>
      <w:marRight w:val="0"/>
      <w:marTop w:val="0"/>
      <w:marBottom w:val="0"/>
      <w:divBdr>
        <w:top w:val="none" w:sz="0" w:space="0" w:color="auto"/>
        <w:left w:val="none" w:sz="0" w:space="0" w:color="auto"/>
        <w:bottom w:val="none" w:sz="0" w:space="0" w:color="auto"/>
        <w:right w:val="none" w:sz="0" w:space="0" w:color="auto"/>
      </w:divBdr>
    </w:div>
    <w:div w:id="618487370">
      <w:bodyDiv w:val="1"/>
      <w:marLeft w:val="0"/>
      <w:marRight w:val="0"/>
      <w:marTop w:val="0"/>
      <w:marBottom w:val="0"/>
      <w:divBdr>
        <w:top w:val="none" w:sz="0" w:space="0" w:color="auto"/>
        <w:left w:val="none" w:sz="0" w:space="0" w:color="auto"/>
        <w:bottom w:val="none" w:sz="0" w:space="0" w:color="auto"/>
        <w:right w:val="none" w:sz="0" w:space="0" w:color="auto"/>
      </w:divBdr>
    </w:div>
    <w:div w:id="623847174">
      <w:bodyDiv w:val="1"/>
      <w:marLeft w:val="0"/>
      <w:marRight w:val="0"/>
      <w:marTop w:val="0"/>
      <w:marBottom w:val="0"/>
      <w:divBdr>
        <w:top w:val="none" w:sz="0" w:space="0" w:color="auto"/>
        <w:left w:val="none" w:sz="0" w:space="0" w:color="auto"/>
        <w:bottom w:val="none" w:sz="0" w:space="0" w:color="auto"/>
        <w:right w:val="none" w:sz="0" w:space="0" w:color="auto"/>
      </w:divBdr>
      <w:divsChild>
        <w:div w:id="438180857">
          <w:marLeft w:val="900"/>
          <w:marRight w:val="0"/>
          <w:marTop w:val="0"/>
          <w:marBottom w:val="101"/>
          <w:divBdr>
            <w:top w:val="none" w:sz="0" w:space="0" w:color="auto"/>
            <w:left w:val="none" w:sz="0" w:space="0" w:color="auto"/>
            <w:bottom w:val="none" w:sz="0" w:space="0" w:color="auto"/>
            <w:right w:val="none" w:sz="0" w:space="0" w:color="auto"/>
          </w:divBdr>
        </w:div>
        <w:div w:id="673994562">
          <w:marLeft w:val="900"/>
          <w:marRight w:val="0"/>
          <w:marTop w:val="0"/>
          <w:marBottom w:val="101"/>
          <w:divBdr>
            <w:top w:val="none" w:sz="0" w:space="0" w:color="auto"/>
            <w:left w:val="none" w:sz="0" w:space="0" w:color="auto"/>
            <w:bottom w:val="none" w:sz="0" w:space="0" w:color="auto"/>
            <w:right w:val="none" w:sz="0" w:space="0" w:color="auto"/>
          </w:divBdr>
        </w:div>
      </w:divsChild>
    </w:div>
    <w:div w:id="628978415">
      <w:bodyDiv w:val="1"/>
      <w:marLeft w:val="0"/>
      <w:marRight w:val="0"/>
      <w:marTop w:val="0"/>
      <w:marBottom w:val="0"/>
      <w:divBdr>
        <w:top w:val="none" w:sz="0" w:space="0" w:color="auto"/>
        <w:left w:val="none" w:sz="0" w:space="0" w:color="auto"/>
        <w:bottom w:val="none" w:sz="0" w:space="0" w:color="auto"/>
        <w:right w:val="none" w:sz="0" w:space="0" w:color="auto"/>
      </w:divBdr>
    </w:div>
    <w:div w:id="630860933">
      <w:bodyDiv w:val="1"/>
      <w:marLeft w:val="0"/>
      <w:marRight w:val="0"/>
      <w:marTop w:val="0"/>
      <w:marBottom w:val="0"/>
      <w:divBdr>
        <w:top w:val="none" w:sz="0" w:space="0" w:color="auto"/>
        <w:left w:val="none" w:sz="0" w:space="0" w:color="auto"/>
        <w:bottom w:val="none" w:sz="0" w:space="0" w:color="auto"/>
        <w:right w:val="none" w:sz="0" w:space="0" w:color="auto"/>
      </w:divBdr>
    </w:div>
    <w:div w:id="632516480">
      <w:bodyDiv w:val="1"/>
      <w:marLeft w:val="0"/>
      <w:marRight w:val="0"/>
      <w:marTop w:val="0"/>
      <w:marBottom w:val="0"/>
      <w:divBdr>
        <w:top w:val="none" w:sz="0" w:space="0" w:color="auto"/>
        <w:left w:val="none" w:sz="0" w:space="0" w:color="auto"/>
        <w:bottom w:val="none" w:sz="0" w:space="0" w:color="auto"/>
        <w:right w:val="none" w:sz="0" w:space="0" w:color="auto"/>
      </w:divBdr>
    </w:div>
    <w:div w:id="636450135">
      <w:bodyDiv w:val="1"/>
      <w:marLeft w:val="0"/>
      <w:marRight w:val="0"/>
      <w:marTop w:val="0"/>
      <w:marBottom w:val="0"/>
      <w:divBdr>
        <w:top w:val="none" w:sz="0" w:space="0" w:color="auto"/>
        <w:left w:val="none" w:sz="0" w:space="0" w:color="auto"/>
        <w:bottom w:val="none" w:sz="0" w:space="0" w:color="auto"/>
        <w:right w:val="none" w:sz="0" w:space="0" w:color="auto"/>
      </w:divBdr>
    </w:div>
    <w:div w:id="638261970">
      <w:bodyDiv w:val="1"/>
      <w:marLeft w:val="0"/>
      <w:marRight w:val="0"/>
      <w:marTop w:val="0"/>
      <w:marBottom w:val="0"/>
      <w:divBdr>
        <w:top w:val="none" w:sz="0" w:space="0" w:color="auto"/>
        <w:left w:val="none" w:sz="0" w:space="0" w:color="auto"/>
        <w:bottom w:val="none" w:sz="0" w:space="0" w:color="auto"/>
        <w:right w:val="none" w:sz="0" w:space="0" w:color="auto"/>
      </w:divBdr>
    </w:div>
    <w:div w:id="639188281">
      <w:bodyDiv w:val="1"/>
      <w:marLeft w:val="0"/>
      <w:marRight w:val="0"/>
      <w:marTop w:val="0"/>
      <w:marBottom w:val="0"/>
      <w:divBdr>
        <w:top w:val="none" w:sz="0" w:space="0" w:color="auto"/>
        <w:left w:val="none" w:sz="0" w:space="0" w:color="auto"/>
        <w:bottom w:val="none" w:sz="0" w:space="0" w:color="auto"/>
        <w:right w:val="none" w:sz="0" w:space="0" w:color="auto"/>
      </w:divBdr>
    </w:div>
    <w:div w:id="642581986">
      <w:bodyDiv w:val="1"/>
      <w:marLeft w:val="0"/>
      <w:marRight w:val="0"/>
      <w:marTop w:val="0"/>
      <w:marBottom w:val="0"/>
      <w:divBdr>
        <w:top w:val="none" w:sz="0" w:space="0" w:color="auto"/>
        <w:left w:val="none" w:sz="0" w:space="0" w:color="auto"/>
        <w:bottom w:val="none" w:sz="0" w:space="0" w:color="auto"/>
        <w:right w:val="none" w:sz="0" w:space="0" w:color="auto"/>
      </w:divBdr>
    </w:div>
    <w:div w:id="644504972">
      <w:bodyDiv w:val="1"/>
      <w:marLeft w:val="0"/>
      <w:marRight w:val="0"/>
      <w:marTop w:val="0"/>
      <w:marBottom w:val="0"/>
      <w:divBdr>
        <w:top w:val="none" w:sz="0" w:space="0" w:color="auto"/>
        <w:left w:val="none" w:sz="0" w:space="0" w:color="auto"/>
        <w:bottom w:val="none" w:sz="0" w:space="0" w:color="auto"/>
        <w:right w:val="none" w:sz="0" w:space="0" w:color="auto"/>
      </w:divBdr>
      <w:divsChild>
        <w:div w:id="646325747">
          <w:marLeft w:val="0"/>
          <w:marRight w:val="0"/>
          <w:marTop w:val="0"/>
          <w:marBottom w:val="0"/>
          <w:divBdr>
            <w:top w:val="none" w:sz="0" w:space="0" w:color="auto"/>
            <w:left w:val="none" w:sz="0" w:space="0" w:color="auto"/>
            <w:bottom w:val="none" w:sz="0" w:space="0" w:color="auto"/>
            <w:right w:val="none" w:sz="0" w:space="0" w:color="auto"/>
          </w:divBdr>
          <w:divsChild>
            <w:div w:id="1026635390">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 w:id="750322522">
          <w:marLeft w:val="0"/>
          <w:marRight w:val="0"/>
          <w:marTop w:val="0"/>
          <w:marBottom w:val="0"/>
          <w:divBdr>
            <w:top w:val="none" w:sz="0" w:space="0" w:color="auto"/>
            <w:left w:val="none" w:sz="0" w:space="0" w:color="auto"/>
            <w:bottom w:val="none" w:sz="0" w:space="0" w:color="auto"/>
            <w:right w:val="none" w:sz="0" w:space="0" w:color="auto"/>
          </w:divBdr>
          <w:divsChild>
            <w:div w:id="600800109">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sChild>
    </w:div>
    <w:div w:id="647826561">
      <w:bodyDiv w:val="1"/>
      <w:marLeft w:val="0"/>
      <w:marRight w:val="0"/>
      <w:marTop w:val="0"/>
      <w:marBottom w:val="0"/>
      <w:divBdr>
        <w:top w:val="none" w:sz="0" w:space="0" w:color="auto"/>
        <w:left w:val="none" w:sz="0" w:space="0" w:color="auto"/>
        <w:bottom w:val="none" w:sz="0" w:space="0" w:color="auto"/>
        <w:right w:val="none" w:sz="0" w:space="0" w:color="auto"/>
      </w:divBdr>
    </w:div>
    <w:div w:id="658076262">
      <w:bodyDiv w:val="1"/>
      <w:marLeft w:val="0"/>
      <w:marRight w:val="0"/>
      <w:marTop w:val="0"/>
      <w:marBottom w:val="0"/>
      <w:divBdr>
        <w:top w:val="none" w:sz="0" w:space="0" w:color="auto"/>
        <w:left w:val="none" w:sz="0" w:space="0" w:color="auto"/>
        <w:bottom w:val="none" w:sz="0" w:space="0" w:color="auto"/>
        <w:right w:val="none" w:sz="0" w:space="0" w:color="auto"/>
      </w:divBdr>
    </w:div>
    <w:div w:id="658459053">
      <w:bodyDiv w:val="1"/>
      <w:marLeft w:val="0"/>
      <w:marRight w:val="0"/>
      <w:marTop w:val="0"/>
      <w:marBottom w:val="0"/>
      <w:divBdr>
        <w:top w:val="none" w:sz="0" w:space="0" w:color="auto"/>
        <w:left w:val="none" w:sz="0" w:space="0" w:color="auto"/>
        <w:bottom w:val="none" w:sz="0" w:space="0" w:color="auto"/>
        <w:right w:val="none" w:sz="0" w:space="0" w:color="auto"/>
      </w:divBdr>
    </w:div>
    <w:div w:id="658852352">
      <w:bodyDiv w:val="1"/>
      <w:marLeft w:val="0"/>
      <w:marRight w:val="0"/>
      <w:marTop w:val="0"/>
      <w:marBottom w:val="0"/>
      <w:divBdr>
        <w:top w:val="none" w:sz="0" w:space="0" w:color="auto"/>
        <w:left w:val="none" w:sz="0" w:space="0" w:color="auto"/>
        <w:bottom w:val="none" w:sz="0" w:space="0" w:color="auto"/>
        <w:right w:val="none" w:sz="0" w:space="0" w:color="auto"/>
      </w:divBdr>
    </w:div>
    <w:div w:id="664362115">
      <w:bodyDiv w:val="1"/>
      <w:marLeft w:val="0"/>
      <w:marRight w:val="0"/>
      <w:marTop w:val="0"/>
      <w:marBottom w:val="0"/>
      <w:divBdr>
        <w:top w:val="none" w:sz="0" w:space="0" w:color="auto"/>
        <w:left w:val="none" w:sz="0" w:space="0" w:color="auto"/>
        <w:bottom w:val="none" w:sz="0" w:space="0" w:color="auto"/>
        <w:right w:val="none" w:sz="0" w:space="0" w:color="auto"/>
      </w:divBdr>
    </w:div>
    <w:div w:id="666444485">
      <w:bodyDiv w:val="1"/>
      <w:marLeft w:val="0"/>
      <w:marRight w:val="0"/>
      <w:marTop w:val="0"/>
      <w:marBottom w:val="0"/>
      <w:divBdr>
        <w:top w:val="none" w:sz="0" w:space="0" w:color="auto"/>
        <w:left w:val="none" w:sz="0" w:space="0" w:color="auto"/>
        <w:bottom w:val="none" w:sz="0" w:space="0" w:color="auto"/>
        <w:right w:val="none" w:sz="0" w:space="0" w:color="auto"/>
      </w:divBdr>
    </w:div>
    <w:div w:id="674455439">
      <w:bodyDiv w:val="1"/>
      <w:marLeft w:val="0"/>
      <w:marRight w:val="0"/>
      <w:marTop w:val="0"/>
      <w:marBottom w:val="0"/>
      <w:divBdr>
        <w:top w:val="none" w:sz="0" w:space="0" w:color="auto"/>
        <w:left w:val="none" w:sz="0" w:space="0" w:color="auto"/>
        <w:bottom w:val="none" w:sz="0" w:space="0" w:color="auto"/>
        <w:right w:val="none" w:sz="0" w:space="0" w:color="auto"/>
      </w:divBdr>
    </w:div>
    <w:div w:id="679430700">
      <w:bodyDiv w:val="1"/>
      <w:marLeft w:val="0"/>
      <w:marRight w:val="0"/>
      <w:marTop w:val="0"/>
      <w:marBottom w:val="0"/>
      <w:divBdr>
        <w:top w:val="none" w:sz="0" w:space="0" w:color="auto"/>
        <w:left w:val="none" w:sz="0" w:space="0" w:color="auto"/>
        <w:bottom w:val="none" w:sz="0" w:space="0" w:color="auto"/>
        <w:right w:val="none" w:sz="0" w:space="0" w:color="auto"/>
      </w:divBdr>
    </w:div>
    <w:div w:id="681054473">
      <w:bodyDiv w:val="1"/>
      <w:marLeft w:val="0"/>
      <w:marRight w:val="0"/>
      <w:marTop w:val="0"/>
      <w:marBottom w:val="0"/>
      <w:divBdr>
        <w:top w:val="none" w:sz="0" w:space="0" w:color="auto"/>
        <w:left w:val="none" w:sz="0" w:space="0" w:color="auto"/>
        <w:bottom w:val="none" w:sz="0" w:space="0" w:color="auto"/>
        <w:right w:val="none" w:sz="0" w:space="0" w:color="auto"/>
      </w:divBdr>
    </w:div>
    <w:div w:id="686980207">
      <w:bodyDiv w:val="1"/>
      <w:marLeft w:val="0"/>
      <w:marRight w:val="0"/>
      <w:marTop w:val="0"/>
      <w:marBottom w:val="0"/>
      <w:divBdr>
        <w:top w:val="none" w:sz="0" w:space="0" w:color="auto"/>
        <w:left w:val="none" w:sz="0" w:space="0" w:color="auto"/>
        <w:bottom w:val="none" w:sz="0" w:space="0" w:color="auto"/>
        <w:right w:val="none" w:sz="0" w:space="0" w:color="auto"/>
      </w:divBdr>
    </w:div>
    <w:div w:id="687831463">
      <w:bodyDiv w:val="1"/>
      <w:marLeft w:val="0"/>
      <w:marRight w:val="0"/>
      <w:marTop w:val="0"/>
      <w:marBottom w:val="0"/>
      <w:divBdr>
        <w:top w:val="none" w:sz="0" w:space="0" w:color="auto"/>
        <w:left w:val="none" w:sz="0" w:space="0" w:color="auto"/>
        <w:bottom w:val="none" w:sz="0" w:space="0" w:color="auto"/>
        <w:right w:val="none" w:sz="0" w:space="0" w:color="auto"/>
      </w:divBdr>
    </w:div>
    <w:div w:id="692465352">
      <w:bodyDiv w:val="1"/>
      <w:marLeft w:val="0"/>
      <w:marRight w:val="0"/>
      <w:marTop w:val="0"/>
      <w:marBottom w:val="0"/>
      <w:divBdr>
        <w:top w:val="none" w:sz="0" w:space="0" w:color="auto"/>
        <w:left w:val="none" w:sz="0" w:space="0" w:color="auto"/>
        <w:bottom w:val="none" w:sz="0" w:space="0" w:color="auto"/>
        <w:right w:val="none" w:sz="0" w:space="0" w:color="auto"/>
      </w:divBdr>
    </w:div>
    <w:div w:id="695158676">
      <w:bodyDiv w:val="1"/>
      <w:marLeft w:val="0"/>
      <w:marRight w:val="0"/>
      <w:marTop w:val="0"/>
      <w:marBottom w:val="0"/>
      <w:divBdr>
        <w:top w:val="none" w:sz="0" w:space="0" w:color="auto"/>
        <w:left w:val="none" w:sz="0" w:space="0" w:color="auto"/>
        <w:bottom w:val="none" w:sz="0" w:space="0" w:color="auto"/>
        <w:right w:val="none" w:sz="0" w:space="0" w:color="auto"/>
      </w:divBdr>
    </w:div>
    <w:div w:id="697580514">
      <w:bodyDiv w:val="1"/>
      <w:marLeft w:val="0"/>
      <w:marRight w:val="0"/>
      <w:marTop w:val="0"/>
      <w:marBottom w:val="0"/>
      <w:divBdr>
        <w:top w:val="none" w:sz="0" w:space="0" w:color="auto"/>
        <w:left w:val="none" w:sz="0" w:space="0" w:color="auto"/>
        <w:bottom w:val="none" w:sz="0" w:space="0" w:color="auto"/>
        <w:right w:val="none" w:sz="0" w:space="0" w:color="auto"/>
      </w:divBdr>
    </w:div>
    <w:div w:id="698505139">
      <w:bodyDiv w:val="1"/>
      <w:marLeft w:val="0"/>
      <w:marRight w:val="0"/>
      <w:marTop w:val="0"/>
      <w:marBottom w:val="0"/>
      <w:divBdr>
        <w:top w:val="none" w:sz="0" w:space="0" w:color="auto"/>
        <w:left w:val="none" w:sz="0" w:space="0" w:color="auto"/>
        <w:bottom w:val="none" w:sz="0" w:space="0" w:color="auto"/>
        <w:right w:val="none" w:sz="0" w:space="0" w:color="auto"/>
      </w:divBdr>
    </w:div>
    <w:div w:id="703753848">
      <w:bodyDiv w:val="1"/>
      <w:marLeft w:val="0"/>
      <w:marRight w:val="0"/>
      <w:marTop w:val="0"/>
      <w:marBottom w:val="0"/>
      <w:divBdr>
        <w:top w:val="none" w:sz="0" w:space="0" w:color="auto"/>
        <w:left w:val="none" w:sz="0" w:space="0" w:color="auto"/>
        <w:bottom w:val="none" w:sz="0" w:space="0" w:color="auto"/>
        <w:right w:val="none" w:sz="0" w:space="0" w:color="auto"/>
      </w:divBdr>
    </w:div>
    <w:div w:id="705715011">
      <w:bodyDiv w:val="1"/>
      <w:marLeft w:val="0"/>
      <w:marRight w:val="0"/>
      <w:marTop w:val="0"/>
      <w:marBottom w:val="0"/>
      <w:divBdr>
        <w:top w:val="none" w:sz="0" w:space="0" w:color="auto"/>
        <w:left w:val="none" w:sz="0" w:space="0" w:color="auto"/>
        <w:bottom w:val="none" w:sz="0" w:space="0" w:color="auto"/>
        <w:right w:val="none" w:sz="0" w:space="0" w:color="auto"/>
      </w:divBdr>
    </w:div>
    <w:div w:id="706569312">
      <w:bodyDiv w:val="1"/>
      <w:marLeft w:val="0"/>
      <w:marRight w:val="0"/>
      <w:marTop w:val="0"/>
      <w:marBottom w:val="0"/>
      <w:divBdr>
        <w:top w:val="none" w:sz="0" w:space="0" w:color="auto"/>
        <w:left w:val="none" w:sz="0" w:space="0" w:color="auto"/>
        <w:bottom w:val="none" w:sz="0" w:space="0" w:color="auto"/>
        <w:right w:val="none" w:sz="0" w:space="0" w:color="auto"/>
      </w:divBdr>
    </w:div>
    <w:div w:id="713118275">
      <w:bodyDiv w:val="1"/>
      <w:marLeft w:val="0"/>
      <w:marRight w:val="0"/>
      <w:marTop w:val="0"/>
      <w:marBottom w:val="0"/>
      <w:divBdr>
        <w:top w:val="none" w:sz="0" w:space="0" w:color="auto"/>
        <w:left w:val="none" w:sz="0" w:space="0" w:color="auto"/>
        <w:bottom w:val="none" w:sz="0" w:space="0" w:color="auto"/>
        <w:right w:val="none" w:sz="0" w:space="0" w:color="auto"/>
      </w:divBdr>
    </w:div>
    <w:div w:id="715423461">
      <w:bodyDiv w:val="1"/>
      <w:marLeft w:val="0"/>
      <w:marRight w:val="0"/>
      <w:marTop w:val="0"/>
      <w:marBottom w:val="0"/>
      <w:divBdr>
        <w:top w:val="none" w:sz="0" w:space="0" w:color="auto"/>
        <w:left w:val="none" w:sz="0" w:space="0" w:color="auto"/>
        <w:bottom w:val="none" w:sz="0" w:space="0" w:color="auto"/>
        <w:right w:val="none" w:sz="0" w:space="0" w:color="auto"/>
      </w:divBdr>
    </w:div>
    <w:div w:id="717438847">
      <w:bodyDiv w:val="1"/>
      <w:marLeft w:val="0"/>
      <w:marRight w:val="0"/>
      <w:marTop w:val="0"/>
      <w:marBottom w:val="0"/>
      <w:divBdr>
        <w:top w:val="none" w:sz="0" w:space="0" w:color="auto"/>
        <w:left w:val="none" w:sz="0" w:space="0" w:color="auto"/>
        <w:bottom w:val="none" w:sz="0" w:space="0" w:color="auto"/>
        <w:right w:val="none" w:sz="0" w:space="0" w:color="auto"/>
      </w:divBdr>
    </w:div>
    <w:div w:id="722096617">
      <w:bodyDiv w:val="1"/>
      <w:marLeft w:val="0"/>
      <w:marRight w:val="0"/>
      <w:marTop w:val="0"/>
      <w:marBottom w:val="0"/>
      <w:divBdr>
        <w:top w:val="none" w:sz="0" w:space="0" w:color="auto"/>
        <w:left w:val="none" w:sz="0" w:space="0" w:color="auto"/>
        <w:bottom w:val="none" w:sz="0" w:space="0" w:color="auto"/>
        <w:right w:val="none" w:sz="0" w:space="0" w:color="auto"/>
      </w:divBdr>
    </w:div>
    <w:div w:id="735205067">
      <w:bodyDiv w:val="1"/>
      <w:marLeft w:val="0"/>
      <w:marRight w:val="0"/>
      <w:marTop w:val="0"/>
      <w:marBottom w:val="0"/>
      <w:divBdr>
        <w:top w:val="none" w:sz="0" w:space="0" w:color="auto"/>
        <w:left w:val="none" w:sz="0" w:space="0" w:color="auto"/>
        <w:bottom w:val="none" w:sz="0" w:space="0" w:color="auto"/>
        <w:right w:val="none" w:sz="0" w:space="0" w:color="auto"/>
      </w:divBdr>
    </w:div>
    <w:div w:id="736051710">
      <w:bodyDiv w:val="1"/>
      <w:marLeft w:val="0"/>
      <w:marRight w:val="0"/>
      <w:marTop w:val="0"/>
      <w:marBottom w:val="0"/>
      <w:divBdr>
        <w:top w:val="none" w:sz="0" w:space="0" w:color="auto"/>
        <w:left w:val="none" w:sz="0" w:space="0" w:color="auto"/>
        <w:bottom w:val="none" w:sz="0" w:space="0" w:color="auto"/>
        <w:right w:val="none" w:sz="0" w:space="0" w:color="auto"/>
      </w:divBdr>
    </w:div>
    <w:div w:id="738747888">
      <w:bodyDiv w:val="1"/>
      <w:marLeft w:val="0"/>
      <w:marRight w:val="0"/>
      <w:marTop w:val="0"/>
      <w:marBottom w:val="0"/>
      <w:divBdr>
        <w:top w:val="none" w:sz="0" w:space="0" w:color="auto"/>
        <w:left w:val="none" w:sz="0" w:space="0" w:color="auto"/>
        <w:bottom w:val="none" w:sz="0" w:space="0" w:color="auto"/>
        <w:right w:val="none" w:sz="0" w:space="0" w:color="auto"/>
      </w:divBdr>
    </w:div>
    <w:div w:id="747504085">
      <w:bodyDiv w:val="1"/>
      <w:marLeft w:val="0"/>
      <w:marRight w:val="0"/>
      <w:marTop w:val="0"/>
      <w:marBottom w:val="0"/>
      <w:divBdr>
        <w:top w:val="none" w:sz="0" w:space="0" w:color="auto"/>
        <w:left w:val="none" w:sz="0" w:space="0" w:color="auto"/>
        <w:bottom w:val="none" w:sz="0" w:space="0" w:color="auto"/>
        <w:right w:val="none" w:sz="0" w:space="0" w:color="auto"/>
      </w:divBdr>
      <w:divsChild>
        <w:div w:id="736242999">
          <w:marLeft w:val="720"/>
          <w:marRight w:val="0"/>
          <w:marTop w:val="0"/>
          <w:marBottom w:val="101"/>
          <w:divBdr>
            <w:top w:val="none" w:sz="0" w:space="0" w:color="auto"/>
            <w:left w:val="none" w:sz="0" w:space="0" w:color="auto"/>
            <w:bottom w:val="none" w:sz="0" w:space="0" w:color="auto"/>
            <w:right w:val="none" w:sz="0" w:space="0" w:color="auto"/>
          </w:divBdr>
        </w:div>
        <w:div w:id="903108256">
          <w:marLeft w:val="720"/>
          <w:marRight w:val="0"/>
          <w:marTop w:val="0"/>
          <w:marBottom w:val="101"/>
          <w:divBdr>
            <w:top w:val="none" w:sz="0" w:space="0" w:color="auto"/>
            <w:left w:val="none" w:sz="0" w:space="0" w:color="auto"/>
            <w:bottom w:val="none" w:sz="0" w:space="0" w:color="auto"/>
            <w:right w:val="none" w:sz="0" w:space="0" w:color="auto"/>
          </w:divBdr>
        </w:div>
        <w:div w:id="1617179241">
          <w:marLeft w:val="0"/>
          <w:marRight w:val="0"/>
          <w:marTop w:val="0"/>
          <w:marBottom w:val="101"/>
          <w:divBdr>
            <w:top w:val="none" w:sz="0" w:space="0" w:color="auto"/>
            <w:left w:val="none" w:sz="0" w:space="0" w:color="auto"/>
            <w:bottom w:val="none" w:sz="0" w:space="0" w:color="auto"/>
            <w:right w:val="none" w:sz="0" w:space="0" w:color="auto"/>
          </w:divBdr>
        </w:div>
        <w:div w:id="1780105031">
          <w:marLeft w:val="720"/>
          <w:marRight w:val="0"/>
          <w:marTop w:val="0"/>
          <w:marBottom w:val="101"/>
          <w:divBdr>
            <w:top w:val="none" w:sz="0" w:space="0" w:color="auto"/>
            <w:left w:val="none" w:sz="0" w:space="0" w:color="auto"/>
            <w:bottom w:val="none" w:sz="0" w:space="0" w:color="auto"/>
            <w:right w:val="none" w:sz="0" w:space="0" w:color="auto"/>
          </w:divBdr>
        </w:div>
        <w:div w:id="1957831934">
          <w:marLeft w:val="720"/>
          <w:marRight w:val="0"/>
          <w:marTop w:val="0"/>
          <w:marBottom w:val="101"/>
          <w:divBdr>
            <w:top w:val="none" w:sz="0" w:space="0" w:color="auto"/>
            <w:left w:val="none" w:sz="0" w:space="0" w:color="auto"/>
            <w:bottom w:val="none" w:sz="0" w:space="0" w:color="auto"/>
            <w:right w:val="none" w:sz="0" w:space="0" w:color="auto"/>
          </w:divBdr>
        </w:div>
        <w:div w:id="1991396067">
          <w:marLeft w:val="0"/>
          <w:marRight w:val="0"/>
          <w:marTop w:val="0"/>
          <w:marBottom w:val="101"/>
          <w:divBdr>
            <w:top w:val="none" w:sz="0" w:space="0" w:color="auto"/>
            <w:left w:val="none" w:sz="0" w:space="0" w:color="auto"/>
            <w:bottom w:val="none" w:sz="0" w:space="0" w:color="auto"/>
            <w:right w:val="none" w:sz="0" w:space="0" w:color="auto"/>
          </w:divBdr>
        </w:div>
        <w:div w:id="2067946381">
          <w:marLeft w:val="720"/>
          <w:marRight w:val="0"/>
          <w:marTop w:val="0"/>
          <w:marBottom w:val="101"/>
          <w:divBdr>
            <w:top w:val="none" w:sz="0" w:space="0" w:color="auto"/>
            <w:left w:val="none" w:sz="0" w:space="0" w:color="auto"/>
            <w:bottom w:val="none" w:sz="0" w:space="0" w:color="auto"/>
            <w:right w:val="none" w:sz="0" w:space="0" w:color="auto"/>
          </w:divBdr>
        </w:div>
      </w:divsChild>
    </w:div>
    <w:div w:id="748816971">
      <w:bodyDiv w:val="1"/>
      <w:marLeft w:val="0"/>
      <w:marRight w:val="0"/>
      <w:marTop w:val="0"/>
      <w:marBottom w:val="0"/>
      <w:divBdr>
        <w:top w:val="none" w:sz="0" w:space="0" w:color="auto"/>
        <w:left w:val="none" w:sz="0" w:space="0" w:color="auto"/>
        <w:bottom w:val="none" w:sz="0" w:space="0" w:color="auto"/>
        <w:right w:val="none" w:sz="0" w:space="0" w:color="auto"/>
      </w:divBdr>
    </w:div>
    <w:div w:id="752823956">
      <w:bodyDiv w:val="1"/>
      <w:marLeft w:val="0"/>
      <w:marRight w:val="0"/>
      <w:marTop w:val="0"/>
      <w:marBottom w:val="0"/>
      <w:divBdr>
        <w:top w:val="none" w:sz="0" w:space="0" w:color="auto"/>
        <w:left w:val="none" w:sz="0" w:space="0" w:color="auto"/>
        <w:bottom w:val="none" w:sz="0" w:space="0" w:color="auto"/>
        <w:right w:val="none" w:sz="0" w:space="0" w:color="auto"/>
      </w:divBdr>
    </w:div>
    <w:div w:id="755442994">
      <w:bodyDiv w:val="1"/>
      <w:marLeft w:val="0"/>
      <w:marRight w:val="0"/>
      <w:marTop w:val="0"/>
      <w:marBottom w:val="0"/>
      <w:divBdr>
        <w:top w:val="none" w:sz="0" w:space="0" w:color="auto"/>
        <w:left w:val="none" w:sz="0" w:space="0" w:color="auto"/>
        <w:bottom w:val="none" w:sz="0" w:space="0" w:color="auto"/>
        <w:right w:val="none" w:sz="0" w:space="0" w:color="auto"/>
      </w:divBdr>
    </w:div>
    <w:div w:id="764347094">
      <w:bodyDiv w:val="1"/>
      <w:marLeft w:val="0"/>
      <w:marRight w:val="0"/>
      <w:marTop w:val="0"/>
      <w:marBottom w:val="0"/>
      <w:divBdr>
        <w:top w:val="none" w:sz="0" w:space="0" w:color="auto"/>
        <w:left w:val="none" w:sz="0" w:space="0" w:color="auto"/>
        <w:bottom w:val="none" w:sz="0" w:space="0" w:color="auto"/>
        <w:right w:val="none" w:sz="0" w:space="0" w:color="auto"/>
      </w:divBdr>
    </w:div>
    <w:div w:id="765269497">
      <w:bodyDiv w:val="1"/>
      <w:marLeft w:val="0"/>
      <w:marRight w:val="0"/>
      <w:marTop w:val="0"/>
      <w:marBottom w:val="0"/>
      <w:divBdr>
        <w:top w:val="none" w:sz="0" w:space="0" w:color="auto"/>
        <w:left w:val="none" w:sz="0" w:space="0" w:color="auto"/>
        <w:bottom w:val="none" w:sz="0" w:space="0" w:color="auto"/>
        <w:right w:val="none" w:sz="0" w:space="0" w:color="auto"/>
      </w:divBdr>
    </w:div>
    <w:div w:id="767697752">
      <w:bodyDiv w:val="1"/>
      <w:marLeft w:val="0"/>
      <w:marRight w:val="0"/>
      <w:marTop w:val="0"/>
      <w:marBottom w:val="0"/>
      <w:divBdr>
        <w:top w:val="none" w:sz="0" w:space="0" w:color="auto"/>
        <w:left w:val="none" w:sz="0" w:space="0" w:color="auto"/>
        <w:bottom w:val="none" w:sz="0" w:space="0" w:color="auto"/>
        <w:right w:val="none" w:sz="0" w:space="0" w:color="auto"/>
      </w:divBdr>
    </w:div>
    <w:div w:id="767770334">
      <w:bodyDiv w:val="1"/>
      <w:marLeft w:val="0"/>
      <w:marRight w:val="0"/>
      <w:marTop w:val="0"/>
      <w:marBottom w:val="0"/>
      <w:divBdr>
        <w:top w:val="none" w:sz="0" w:space="0" w:color="auto"/>
        <w:left w:val="none" w:sz="0" w:space="0" w:color="auto"/>
        <w:bottom w:val="none" w:sz="0" w:space="0" w:color="auto"/>
        <w:right w:val="none" w:sz="0" w:space="0" w:color="auto"/>
      </w:divBdr>
    </w:div>
    <w:div w:id="776952414">
      <w:bodyDiv w:val="1"/>
      <w:marLeft w:val="0"/>
      <w:marRight w:val="0"/>
      <w:marTop w:val="0"/>
      <w:marBottom w:val="0"/>
      <w:divBdr>
        <w:top w:val="none" w:sz="0" w:space="0" w:color="auto"/>
        <w:left w:val="none" w:sz="0" w:space="0" w:color="auto"/>
        <w:bottom w:val="none" w:sz="0" w:space="0" w:color="auto"/>
        <w:right w:val="none" w:sz="0" w:space="0" w:color="auto"/>
      </w:divBdr>
    </w:div>
    <w:div w:id="779375591">
      <w:bodyDiv w:val="1"/>
      <w:marLeft w:val="0"/>
      <w:marRight w:val="0"/>
      <w:marTop w:val="0"/>
      <w:marBottom w:val="0"/>
      <w:divBdr>
        <w:top w:val="none" w:sz="0" w:space="0" w:color="auto"/>
        <w:left w:val="none" w:sz="0" w:space="0" w:color="auto"/>
        <w:bottom w:val="none" w:sz="0" w:space="0" w:color="auto"/>
        <w:right w:val="none" w:sz="0" w:space="0" w:color="auto"/>
      </w:divBdr>
    </w:div>
    <w:div w:id="779959174">
      <w:bodyDiv w:val="1"/>
      <w:marLeft w:val="0"/>
      <w:marRight w:val="0"/>
      <w:marTop w:val="0"/>
      <w:marBottom w:val="0"/>
      <w:divBdr>
        <w:top w:val="none" w:sz="0" w:space="0" w:color="auto"/>
        <w:left w:val="none" w:sz="0" w:space="0" w:color="auto"/>
        <w:bottom w:val="none" w:sz="0" w:space="0" w:color="auto"/>
        <w:right w:val="none" w:sz="0" w:space="0" w:color="auto"/>
      </w:divBdr>
    </w:div>
    <w:div w:id="789016272">
      <w:bodyDiv w:val="1"/>
      <w:marLeft w:val="0"/>
      <w:marRight w:val="0"/>
      <w:marTop w:val="0"/>
      <w:marBottom w:val="0"/>
      <w:divBdr>
        <w:top w:val="none" w:sz="0" w:space="0" w:color="auto"/>
        <w:left w:val="none" w:sz="0" w:space="0" w:color="auto"/>
        <w:bottom w:val="none" w:sz="0" w:space="0" w:color="auto"/>
        <w:right w:val="none" w:sz="0" w:space="0" w:color="auto"/>
      </w:divBdr>
    </w:div>
    <w:div w:id="789053544">
      <w:bodyDiv w:val="1"/>
      <w:marLeft w:val="0"/>
      <w:marRight w:val="0"/>
      <w:marTop w:val="0"/>
      <w:marBottom w:val="0"/>
      <w:divBdr>
        <w:top w:val="none" w:sz="0" w:space="0" w:color="auto"/>
        <w:left w:val="none" w:sz="0" w:space="0" w:color="auto"/>
        <w:bottom w:val="none" w:sz="0" w:space="0" w:color="auto"/>
        <w:right w:val="none" w:sz="0" w:space="0" w:color="auto"/>
      </w:divBdr>
    </w:div>
    <w:div w:id="793984483">
      <w:bodyDiv w:val="1"/>
      <w:marLeft w:val="0"/>
      <w:marRight w:val="0"/>
      <w:marTop w:val="0"/>
      <w:marBottom w:val="0"/>
      <w:divBdr>
        <w:top w:val="none" w:sz="0" w:space="0" w:color="auto"/>
        <w:left w:val="none" w:sz="0" w:space="0" w:color="auto"/>
        <w:bottom w:val="none" w:sz="0" w:space="0" w:color="auto"/>
        <w:right w:val="none" w:sz="0" w:space="0" w:color="auto"/>
      </w:divBdr>
    </w:div>
    <w:div w:id="801070128">
      <w:bodyDiv w:val="1"/>
      <w:marLeft w:val="0"/>
      <w:marRight w:val="0"/>
      <w:marTop w:val="0"/>
      <w:marBottom w:val="0"/>
      <w:divBdr>
        <w:top w:val="none" w:sz="0" w:space="0" w:color="auto"/>
        <w:left w:val="none" w:sz="0" w:space="0" w:color="auto"/>
        <w:bottom w:val="none" w:sz="0" w:space="0" w:color="auto"/>
        <w:right w:val="none" w:sz="0" w:space="0" w:color="auto"/>
      </w:divBdr>
    </w:div>
    <w:div w:id="803425694">
      <w:bodyDiv w:val="1"/>
      <w:marLeft w:val="0"/>
      <w:marRight w:val="0"/>
      <w:marTop w:val="0"/>
      <w:marBottom w:val="0"/>
      <w:divBdr>
        <w:top w:val="none" w:sz="0" w:space="0" w:color="auto"/>
        <w:left w:val="none" w:sz="0" w:space="0" w:color="auto"/>
        <w:bottom w:val="none" w:sz="0" w:space="0" w:color="auto"/>
        <w:right w:val="none" w:sz="0" w:space="0" w:color="auto"/>
      </w:divBdr>
    </w:div>
    <w:div w:id="805465289">
      <w:bodyDiv w:val="1"/>
      <w:marLeft w:val="0"/>
      <w:marRight w:val="0"/>
      <w:marTop w:val="0"/>
      <w:marBottom w:val="0"/>
      <w:divBdr>
        <w:top w:val="none" w:sz="0" w:space="0" w:color="auto"/>
        <w:left w:val="none" w:sz="0" w:space="0" w:color="auto"/>
        <w:bottom w:val="none" w:sz="0" w:space="0" w:color="auto"/>
        <w:right w:val="none" w:sz="0" w:space="0" w:color="auto"/>
      </w:divBdr>
    </w:div>
    <w:div w:id="815494226">
      <w:bodyDiv w:val="1"/>
      <w:marLeft w:val="0"/>
      <w:marRight w:val="0"/>
      <w:marTop w:val="0"/>
      <w:marBottom w:val="0"/>
      <w:divBdr>
        <w:top w:val="none" w:sz="0" w:space="0" w:color="auto"/>
        <w:left w:val="none" w:sz="0" w:space="0" w:color="auto"/>
        <w:bottom w:val="none" w:sz="0" w:space="0" w:color="auto"/>
        <w:right w:val="none" w:sz="0" w:space="0" w:color="auto"/>
      </w:divBdr>
    </w:div>
    <w:div w:id="817920141">
      <w:bodyDiv w:val="1"/>
      <w:marLeft w:val="0"/>
      <w:marRight w:val="0"/>
      <w:marTop w:val="0"/>
      <w:marBottom w:val="0"/>
      <w:divBdr>
        <w:top w:val="none" w:sz="0" w:space="0" w:color="auto"/>
        <w:left w:val="none" w:sz="0" w:space="0" w:color="auto"/>
        <w:bottom w:val="none" w:sz="0" w:space="0" w:color="auto"/>
        <w:right w:val="none" w:sz="0" w:space="0" w:color="auto"/>
      </w:divBdr>
    </w:div>
    <w:div w:id="819813201">
      <w:bodyDiv w:val="1"/>
      <w:marLeft w:val="0"/>
      <w:marRight w:val="0"/>
      <w:marTop w:val="0"/>
      <w:marBottom w:val="0"/>
      <w:divBdr>
        <w:top w:val="none" w:sz="0" w:space="0" w:color="auto"/>
        <w:left w:val="none" w:sz="0" w:space="0" w:color="auto"/>
        <w:bottom w:val="none" w:sz="0" w:space="0" w:color="auto"/>
        <w:right w:val="none" w:sz="0" w:space="0" w:color="auto"/>
      </w:divBdr>
    </w:div>
    <w:div w:id="823547124">
      <w:bodyDiv w:val="1"/>
      <w:marLeft w:val="0"/>
      <w:marRight w:val="0"/>
      <w:marTop w:val="0"/>
      <w:marBottom w:val="0"/>
      <w:divBdr>
        <w:top w:val="none" w:sz="0" w:space="0" w:color="auto"/>
        <w:left w:val="none" w:sz="0" w:space="0" w:color="auto"/>
        <w:bottom w:val="none" w:sz="0" w:space="0" w:color="auto"/>
        <w:right w:val="none" w:sz="0" w:space="0" w:color="auto"/>
      </w:divBdr>
    </w:div>
    <w:div w:id="824782486">
      <w:bodyDiv w:val="1"/>
      <w:marLeft w:val="0"/>
      <w:marRight w:val="0"/>
      <w:marTop w:val="0"/>
      <w:marBottom w:val="0"/>
      <w:divBdr>
        <w:top w:val="none" w:sz="0" w:space="0" w:color="auto"/>
        <w:left w:val="none" w:sz="0" w:space="0" w:color="auto"/>
        <w:bottom w:val="none" w:sz="0" w:space="0" w:color="auto"/>
        <w:right w:val="none" w:sz="0" w:space="0" w:color="auto"/>
      </w:divBdr>
    </w:div>
    <w:div w:id="824859802">
      <w:bodyDiv w:val="1"/>
      <w:marLeft w:val="0"/>
      <w:marRight w:val="0"/>
      <w:marTop w:val="0"/>
      <w:marBottom w:val="0"/>
      <w:divBdr>
        <w:top w:val="none" w:sz="0" w:space="0" w:color="auto"/>
        <w:left w:val="none" w:sz="0" w:space="0" w:color="auto"/>
        <w:bottom w:val="none" w:sz="0" w:space="0" w:color="auto"/>
        <w:right w:val="none" w:sz="0" w:space="0" w:color="auto"/>
      </w:divBdr>
    </w:div>
    <w:div w:id="832573744">
      <w:bodyDiv w:val="1"/>
      <w:marLeft w:val="0"/>
      <w:marRight w:val="0"/>
      <w:marTop w:val="0"/>
      <w:marBottom w:val="0"/>
      <w:divBdr>
        <w:top w:val="none" w:sz="0" w:space="0" w:color="auto"/>
        <w:left w:val="none" w:sz="0" w:space="0" w:color="auto"/>
        <w:bottom w:val="none" w:sz="0" w:space="0" w:color="auto"/>
        <w:right w:val="none" w:sz="0" w:space="0" w:color="auto"/>
      </w:divBdr>
    </w:div>
    <w:div w:id="836000394">
      <w:bodyDiv w:val="1"/>
      <w:marLeft w:val="0"/>
      <w:marRight w:val="0"/>
      <w:marTop w:val="0"/>
      <w:marBottom w:val="0"/>
      <w:divBdr>
        <w:top w:val="none" w:sz="0" w:space="0" w:color="auto"/>
        <w:left w:val="none" w:sz="0" w:space="0" w:color="auto"/>
        <w:bottom w:val="none" w:sz="0" w:space="0" w:color="auto"/>
        <w:right w:val="none" w:sz="0" w:space="0" w:color="auto"/>
      </w:divBdr>
    </w:div>
    <w:div w:id="837619504">
      <w:bodyDiv w:val="1"/>
      <w:marLeft w:val="0"/>
      <w:marRight w:val="0"/>
      <w:marTop w:val="0"/>
      <w:marBottom w:val="0"/>
      <w:divBdr>
        <w:top w:val="none" w:sz="0" w:space="0" w:color="auto"/>
        <w:left w:val="none" w:sz="0" w:space="0" w:color="auto"/>
        <w:bottom w:val="none" w:sz="0" w:space="0" w:color="auto"/>
        <w:right w:val="none" w:sz="0" w:space="0" w:color="auto"/>
      </w:divBdr>
    </w:div>
    <w:div w:id="841430471">
      <w:bodyDiv w:val="1"/>
      <w:marLeft w:val="0"/>
      <w:marRight w:val="0"/>
      <w:marTop w:val="0"/>
      <w:marBottom w:val="0"/>
      <w:divBdr>
        <w:top w:val="none" w:sz="0" w:space="0" w:color="auto"/>
        <w:left w:val="none" w:sz="0" w:space="0" w:color="auto"/>
        <w:bottom w:val="none" w:sz="0" w:space="0" w:color="auto"/>
        <w:right w:val="none" w:sz="0" w:space="0" w:color="auto"/>
      </w:divBdr>
    </w:div>
    <w:div w:id="841815730">
      <w:bodyDiv w:val="1"/>
      <w:marLeft w:val="0"/>
      <w:marRight w:val="0"/>
      <w:marTop w:val="0"/>
      <w:marBottom w:val="0"/>
      <w:divBdr>
        <w:top w:val="none" w:sz="0" w:space="0" w:color="auto"/>
        <w:left w:val="none" w:sz="0" w:space="0" w:color="auto"/>
        <w:bottom w:val="none" w:sz="0" w:space="0" w:color="auto"/>
        <w:right w:val="none" w:sz="0" w:space="0" w:color="auto"/>
      </w:divBdr>
    </w:div>
    <w:div w:id="846745835">
      <w:bodyDiv w:val="1"/>
      <w:marLeft w:val="0"/>
      <w:marRight w:val="0"/>
      <w:marTop w:val="0"/>
      <w:marBottom w:val="0"/>
      <w:divBdr>
        <w:top w:val="none" w:sz="0" w:space="0" w:color="auto"/>
        <w:left w:val="none" w:sz="0" w:space="0" w:color="auto"/>
        <w:bottom w:val="none" w:sz="0" w:space="0" w:color="auto"/>
        <w:right w:val="none" w:sz="0" w:space="0" w:color="auto"/>
      </w:divBdr>
    </w:div>
    <w:div w:id="850989730">
      <w:bodyDiv w:val="1"/>
      <w:marLeft w:val="0"/>
      <w:marRight w:val="0"/>
      <w:marTop w:val="0"/>
      <w:marBottom w:val="0"/>
      <w:divBdr>
        <w:top w:val="none" w:sz="0" w:space="0" w:color="auto"/>
        <w:left w:val="none" w:sz="0" w:space="0" w:color="auto"/>
        <w:bottom w:val="none" w:sz="0" w:space="0" w:color="auto"/>
        <w:right w:val="none" w:sz="0" w:space="0" w:color="auto"/>
      </w:divBdr>
    </w:div>
    <w:div w:id="859468366">
      <w:bodyDiv w:val="1"/>
      <w:marLeft w:val="0"/>
      <w:marRight w:val="0"/>
      <w:marTop w:val="0"/>
      <w:marBottom w:val="0"/>
      <w:divBdr>
        <w:top w:val="none" w:sz="0" w:space="0" w:color="auto"/>
        <w:left w:val="none" w:sz="0" w:space="0" w:color="auto"/>
        <w:bottom w:val="none" w:sz="0" w:space="0" w:color="auto"/>
        <w:right w:val="none" w:sz="0" w:space="0" w:color="auto"/>
      </w:divBdr>
    </w:div>
    <w:div w:id="873998250">
      <w:bodyDiv w:val="1"/>
      <w:marLeft w:val="0"/>
      <w:marRight w:val="0"/>
      <w:marTop w:val="0"/>
      <w:marBottom w:val="0"/>
      <w:divBdr>
        <w:top w:val="none" w:sz="0" w:space="0" w:color="auto"/>
        <w:left w:val="none" w:sz="0" w:space="0" w:color="auto"/>
        <w:bottom w:val="none" w:sz="0" w:space="0" w:color="auto"/>
        <w:right w:val="none" w:sz="0" w:space="0" w:color="auto"/>
      </w:divBdr>
    </w:div>
    <w:div w:id="875432294">
      <w:bodyDiv w:val="1"/>
      <w:marLeft w:val="0"/>
      <w:marRight w:val="0"/>
      <w:marTop w:val="0"/>
      <w:marBottom w:val="0"/>
      <w:divBdr>
        <w:top w:val="none" w:sz="0" w:space="0" w:color="auto"/>
        <w:left w:val="none" w:sz="0" w:space="0" w:color="auto"/>
        <w:bottom w:val="none" w:sz="0" w:space="0" w:color="auto"/>
        <w:right w:val="none" w:sz="0" w:space="0" w:color="auto"/>
      </w:divBdr>
    </w:div>
    <w:div w:id="875773755">
      <w:bodyDiv w:val="1"/>
      <w:marLeft w:val="0"/>
      <w:marRight w:val="0"/>
      <w:marTop w:val="0"/>
      <w:marBottom w:val="0"/>
      <w:divBdr>
        <w:top w:val="none" w:sz="0" w:space="0" w:color="auto"/>
        <w:left w:val="none" w:sz="0" w:space="0" w:color="auto"/>
        <w:bottom w:val="none" w:sz="0" w:space="0" w:color="auto"/>
        <w:right w:val="none" w:sz="0" w:space="0" w:color="auto"/>
      </w:divBdr>
    </w:div>
    <w:div w:id="878593662">
      <w:bodyDiv w:val="1"/>
      <w:marLeft w:val="0"/>
      <w:marRight w:val="0"/>
      <w:marTop w:val="0"/>
      <w:marBottom w:val="0"/>
      <w:divBdr>
        <w:top w:val="none" w:sz="0" w:space="0" w:color="auto"/>
        <w:left w:val="none" w:sz="0" w:space="0" w:color="auto"/>
        <w:bottom w:val="none" w:sz="0" w:space="0" w:color="auto"/>
        <w:right w:val="none" w:sz="0" w:space="0" w:color="auto"/>
      </w:divBdr>
    </w:div>
    <w:div w:id="878981306">
      <w:bodyDiv w:val="1"/>
      <w:marLeft w:val="0"/>
      <w:marRight w:val="0"/>
      <w:marTop w:val="0"/>
      <w:marBottom w:val="0"/>
      <w:divBdr>
        <w:top w:val="none" w:sz="0" w:space="0" w:color="auto"/>
        <w:left w:val="none" w:sz="0" w:space="0" w:color="auto"/>
        <w:bottom w:val="none" w:sz="0" w:space="0" w:color="auto"/>
        <w:right w:val="none" w:sz="0" w:space="0" w:color="auto"/>
      </w:divBdr>
    </w:div>
    <w:div w:id="880675910">
      <w:bodyDiv w:val="1"/>
      <w:marLeft w:val="0"/>
      <w:marRight w:val="0"/>
      <w:marTop w:val="0"/>
      <w:marBottom w:val="0"/>
      <w:divBdr>
        <w:top w:val="none" w:sz="0" w:space="0" w:color="auto"/>
        <w:left w:val="none" w:sz="0" w:space="0" w:color="auto"/>
        <w:bottom w:val="none" w:sz="0" w:space="0" w:color="auto"/>
        <w:right w:val="none" w:sz="0" w:space="0" w:color="auto"/>
      </w:divBdr>
    </w:div>
    <w:div w:id="888347270">
      <w:bodyDiv w:val="1"/>
      <w:marLeft w:val="0"/>
      <w:marRight w:val="0"/>
      <w:marTop w:val="0"/>
      <w:marBottom w:val="0"/>
      <w:divBdr>
        <w:top w:val="none" w:sz="0" w:space="0" w:color="auto"/>
        <w:left w:val="none" w:sz="0" w:space="0" w:color="auto"/>
        <w:bottom w:val="none" w:sz="0" w:space="0" w:color="auto"/>
        <w:right w:val="none" w:sz="0" w:space="0" w:color="auto"/>
      </w:divBdr>
    </w:div>
    <w:div w:id="893194980">
      <w:bodyDiv w:val="1"/>
      <w:marLeft w:val="0"/>
      <w:marRight w:val="0"/>
      <w:marTop w:val="0"/>
      <w:marBottom w:val="0"/>
      <w:divBdr>
        <w:top w:val="none" w:sz="0" w:space="0" w:color="auto"/>
        <w:left w:val="none" w:sz="0" w:space="0" w:color="auto"/>
        <w:bottom w:val="none" w:sz="0" w:space="0" w:color="auto"/>
        <w:right w:val="none" w:sz="0" w:space="0" w:color="auto"/>
      </w:divBdr>
    </w:div>
    <w:div w:id="894778605">
      <w:bodyDiv w:val="1"/>
      <w:marLeft w:val="0"/>
      <w:marRight w:val="0"/>
      <w:marTop w:val="0"/>
      <w:marBottom w:val="0"/>
      <w:divBdr>
        <w:top w:val="none" w:sz="0" w:space="0" w:color="auto"/>
        <w:left w:val="none" w:sz="0" w:space="0" w:color="auto"/>
        <w:bottom w:val="none" w:sz="0" w:space="0" w:color="auto"/>
        <w:right w:val="none" w:sz="0" w:space="0" w:color="auto"/>
      </w:divBdr>
    </w:div>
    <w:div w:id="903031186">
      <w:bodyDiv w:val="1"/>
      <w:marLeft w:val="0"/>
      <w:marRight w:val="0"/>
      <w:marTop w:val="0"/>
      <w:marBottom w:val="0"/>
      <w:divBdr>
        <w:top w:val="none" w:sz="0" w:space="0" w:color="auto"/>
        <w:left w:val="none" w:sz="0" w:space="0" w:color="auto"/>
        <w:bottom w:val="none" w:sz="0" w:space="0" w:color="auto"/>
        <w:right w:val="none" w:sz="0" w:space="0" w:color="auto"/>
      </w:divBdr>
    </w:div>
    <w:div w:id="908076411">
      <w:bodyDiv w:val="1"/>
      <w:marLeft w:val="0"/>
      <w:marRight w:val="0"/>
      <w:marTop w:val="0"/>
      <w:marBottom w:val="0"/>
      <w:divBdr>
        <w:top w:val="none" w:sz="0" w:space="0" w:color="auto"/>
        <w:left w:val="none" w:sz="0" w:space="0" w:color="auto"/>
        <w:bottom w:val="none" w:sz="0" w:space="0" w:color="auto"/>
        <w:right w:val="none" w:sz="0" w:space="0" w:color="auto"/>
      </w:divBdr>
    </w:div>
    <w:div w:id="912472834">
      <w:bodyDiv w:val="1"/>
      <w:marLeft w:val="0"/>
      <w:marRight w:val="0"/>
      <w:marTop w:val="0"/>
      <w:marBottom w:val="0"/>
      <w:divBdr>
        <w:top w:val="none" w:sz="0" w:space="0" w:color="auto"/>
        <w:left w:val="none" w:sz="0" w:space="0" w:color="auto"/>
        <w:bottom w:val="none" w:sz="0" w:space="0" w:color="auto"/>
        <w:right w:val="none" w:sz="0" w:space="0" w:color="auto"/>
      </w:divBdr>
      <w:divsChild>
        <w:div w:id="201939789">
          <w:marLeft w:val="0"/>
          <w:marRight w:val="0"/>
          <w:marTop w:val="0"/>
          <w:marBottom w:val="101"/>
          <w:divBdr>
            <w:top w:val="none" w:sz="0" w:space="0" w:color="auto"/>
            <w:left w:val="none" w:sz="0" w:space="0" w:color="auto"/>
            <w:bottom w:val="none" w:sz="0" w:space="0" w:color="auto"/>
            <w:right w:val="none" w:sz="0" w:space="0" w:color="auto"/>
          </w:divBdr>
        </w:div>
        <w:div w:id="382754372">
          <w:marLeft w:val="720"/>
          <w:marRight w:val="0"/>
          <w:marTop w:val="0"/>
          <w:marBottom w:val="101"/>
          <w:divBdr>
            <w:top w:val="none" w:sz="0" w:space="0" w:color="auto"/>
            <w:left w:val="none" w:sz="0" w:space="0" w:color="auto"/>
            <w:bottom w:val="none" w:sz="0" w:space="0" w:color="auto"/>
            <w:right w:val="none" w:sz="0" w:space="0" w:color="auto"/>
          </w:divBdr>
        </w:div>
        <w:div w:id="757484837">
          <w:marLeft w:val="0"/>
          <w:marRight w:val="0"/>
          <w:marTop w:val="0"/>
          <w:marBottom w:val="101"/>
          <w:divBdr>
            <w:top w:val="none" w:sz="0" w:space="0" w:color="auto"/>
            <w:left w:val="none" w:sz="0" w:space="0" w:color="auto"/>
            <w:bottom w:val="none" w:sz="0" w:space="0" w:color="auto"/>
            <w:right w:val="none" w:sz="0" w:space="0" w:color="auto"/>
          </w:divBdr>
        </w:div>
        <w:div w:id="1838377238">
          <w:marLeft w:val="0"/>
          <w:marRight w:val="0"/>
          <w:marTop w:val="0"/>
          <w:marBottom w:val="101"/>
          <w:divBdr>
            <w:top w:val="none" w:sz="0" w:space="0" w:color="auto"/>
            <w:left w:val="none" w:sz="0" w:space="0" w:color="auto"/>
            <w:bottom w:val="none" w:sz="0" w:space="0" w:color="auto"/>
            <w:right w:val="none" w:sz="0" w:space="0" w:color="auto"/>
          </w:divBdr>
        </w:div>
      </w:divsChild>
    </w:div>
    <w:div w:id="916011474">
      <w:bodyDiv w:val="1"/>
      <w:marLeft w:val="0"/>
      <w:marRight w:val="0"/>
      <w:marTop w:val="0"/>
      <w:marBottom w:val="0"/>
      <w:divBdr>
        <w:top w:val="none" w:sz="0" w:space="0" w:color="auto"/>
        <w:left w:val="none" w:sz="0" w:space="0" w:color="auto"/>
        <w:bottom w:val="none" w:sz="0" w:space="0" w:color="auto"/>
        <w:right w:val="none" w:sz="0" w:space="0" w:color="auto"/>
      </w:divBdr>
    </w:div>
    <w:div w:id="922639886">
      <w:bodyDiv w:val="1"/>
      <w:marLeft w:val="0"/>
      <w:marRight w:val="0"/>
      <w:marTop w:val="0"/>
      <w:marBottom w:val="0"/>
      <w:divBdr>
        <w:top w:val="none" w:sz="0" w:space="0" w:color="auto"/>
        <w:left w:val="none" w:sz="0" w:space="0" w:color="auto"/>
        <w:bottom w:val="none" w:sz="0" w:space="0" w:color="auto"/>
        <w:right w:val="none" w:sz="0" w:space="0" w:color="auto"/>
      </w:divBdr>
    </w:div>
    <w:div w:id="929437201">
      <w:bodyDiv w:val="1"/>
      <w:marLeft w:val="0"/>
      <w:marRight w:val="0"/>
      <w:marTop w:val="0"/>
      <w:marBottom w:val="0"/>
      <w:divBdr>
        <w:top w:val="none" w:sz="0" w:space="0" w:color="auto"/>
        <w:left w:val="none" w:sz="0" w:space="0" w:color="auto"/>
        <w:bottom w:val="none" w:sz="0" w:space="0" w:color="auto"/>
        <w:right w:val="none" w:sz="0" w:space="0" w:color="auto"/>
      </w:divBdr>
    </w:div>
    <w:div w:id="938096777">
      <w:bodyDiv w:val="1"/>
      <w:marLeft w:val="0"/>
      <w:marRight w:val="0"/>
      <w:marTop w:val="0"/>
      <w:marBottom w:val="0"/>
      <w:divBdr>
        <w:top w:val="none" w:sz="0" w:space="0" w:color="auto"/>
        <w:left w:val="none" w:sz="0" w:space="0" w:color="auto"/>
        <w:bottom w:val="none" w:sz="0" w:space="0" w:color="auto"/>
        <w:right w:val="none" w:sz="0" w:space="0" w:color="auto"/>
      </w:divBdr>
    </w:div>
    <w:div w:id="938294421">
      <w:bodyDiv w:val="1"/>
      <w:marLeft w:val="0"/>
      <w:marRight w:val="0"/>
      <w:marTop w:val="0"/>
      <w:marBottom w:val="0"/>
      <w:divBdr>
        <w:top w:val="none" w:sz="0" w:space="0" w:color="auto"/>
        <w:left w:val="none" w:sz="0" w:space="0" w:color="auto"/>
        <w:bottom w:val="none" w:sz="0" w:space="0" w:color="auto"/>
        <w:right w:val="none" w:sz="0" w:space="0" w:color="auto"/>
      </w:divBdr>
    </w:div>
    <w:div w:id="941301283">
      <w:bodyDiv w:val="1"/>
      <w:marLeft w:val="0"/>
      <w:marRight w:val="0"/>
      <w:marTop w:val="0"/>
      <w:marBottom w:val="0"/>
      <w:divBdr>
        <w:top w:val="none" w:sz="0" w:space="0" w:color="auto"/>
        <w:left w:val="none" w:sz="0" w:space="0" w:color="auto"/>
        <w:bottom w:val="none" w:sz="0" w:space="0" w:color="auto"/>
        <w:right w:val="none" w:sz="0" w:space="0" w:color="auto"/>
      </w:divBdr>
    </w:div>
    <w:div w:id="947853808">
      <w:bodyDiv w:val="1"/>
      <w:marLeft w:val="0"/>
      <w:marRight w:val="0"/>
      <w:marTop w:val="0"/>
      <w:marBottom w:val="0"/>
      <w:divBdr>
        <w:top w:val="none" w:sz="0" w:space="0" w:color="auto"/>
        <w:left w:val="none" w:sz="0" w:space="0" w:color="auto"/>
        <w:bottom w:val="none" w:sz="0" w:space="0" w:color="auto"/>
        <w:right w:val="none" w:sz="0" w:space="0" w:color="auto"/>
      </w:divBdr>
    </w:div>
    <w:div w:id="953363991">
      <w:bodyDiv w:val="1"/>
      <w:marLeft w:val="0"/>
      <w:marRight w:val="0"/>
      <w:marTop w:val="0"/>
      <w:marBottom w:val="0"/>
      <w:divBdr>
        <w:top w:val="none" w:sz="0" w:space="0" w:color="auto"/>
        <w:left w:val="none" w:sz="0" w:space="0" w:color="auto"/>
        <w:bottom w:val="none" w:sz="0" w:space="0" w:color="auto"/>
        <w:right w:val="none" w:sz="0" w:space="0" w:color="auto"/>
      </w:divBdr>
    </w:div>
    <w:div w:id="963925476">
      <w:bodyDiv w:val="1"/>
      <w:marLeft w:val="0"/>
      <w:marRight w:val="0"/>
      <w:marTop w:val="0"/>
      <w:marBottom w:val="0"/>
      <w:divBdr>
        <w:top w:val="none" w:sz="0" w:space="0" w:color="auto"/>
        <w:left w:val="none" w:sz="0" w:space="0" w:color="auto"/>
        <w:bottom w:val="none" w:sz="0" w:space="0" w:color="auto"/>
        <w:right w:val="none" w:sz="0" w:space="0" w:color="auto"/>
      </w:divBdr>
    </w:div>
    <w:div w:id="965236342">
      <w:bodyDiv w:val="1"/>
      <w:marLeft w:val="0"/>
      <w:marRight w:val="0"/>
      <w:marTop w:val="0"/>
      <w:marBottom w:val="0"/>
      <w:divBdr>
        <w:top w:val="none" w:sz="0" w:space="0" w:color="auto"/>
        <w:left w:val="none" w:sz="0" w:space="0" w:color="auto"/>
        <w:bottom w:val="none" w:sz="0" w:space="0" w:color="auto"/>
        <w:right w:val="none" w:sz="0" w:space="0" w:color="auto"/>
      </w:divBdr>
    </w:div>
    <w:div w:id="968511780">
      <w:bodyDiv w:val="1"/>
      <w:marLeft w:val="0"/>
      <w:marRight w:val="0"/>
      <w:marTop w:val="0"/>
      <w:marBottom w:val="0"/>
      <w:divBdr>
        <w:top w:val="none" w:sz="0" w:space="0" w:color="auto"/>
        <w:left w:val="none" w:sz="0" w:space="0" w:color="auto"/>
        <w:bottom w:val="none" w:sz="0" w:space="0" w:color="auto"/>
        <w:right w:val="none" w:sz="0" w:space="0" w:color="auto"/>
      </w:divBdr>
    </w:div>
    <w:div w:id="974987624">
      <w:bodyDiv w:val="1"/>
      <w:marLeft w:val="0"/>
      <w:marRight w:val="0"/>
      <w:marTop w:val="0"/>
      <w:marBottom w:val="0"/>
      <w:divBdr>
        <w:top w:val="none" w:sz="0" w:space="0" w:color="auto"/>
        <w:left w:val="none" w:sz="0" w:space="0" w:color="auto"/>
        <w:bottom w:val="none" w:sz="0" w:space="0" w:color="auto"/>
        <w:right w:val="none" w:sz="0" w:space="0" w:color="auto"/>
      </w:divBdr>
    </w:div>
    <w:div w:id="978537403">
      <w:bodyDiv w:val="1"/>
      <w:marLeft w:val="0"/>
      <w:marRight w:val="0"/>
      <w:marTop w:val="0"/>
      <w:marBottom w:val="0"/>
      <w:divBdr>
        <w:top w:val="none" w:sz="0" w:space="0" w:color="auto"/>
        <w:left w:val="none" w:sz="0" w:space="0" w:color="auto"/>
        <w:bottom w:val="none" w:sz="0" w:space="0" w:color="auto"/>
        <w:right w:val="none" w:sz="0" w:space="0" w:color="auto"/>
      </w:divBdr>
    </w:div>
    <w:div w:id="981424742">
      <w:bodyDiv w:val="1"/>
      <w:marLeft w:val="0"/>
      <w:marRight w:val="0"/>
      <w:marTop w:val="0"/>
      <w:marBottom w:val="0"/>
      <w:divBdr>
        <w:top w:val="none" w:sz="0" w:space="0" w:color="auto"/>
        <w:left w:val="none" w:sz="0" w:space="0" w:color="auto"/>
        <w:bottom w:val="none" w:sz="0" w:space="0" w:color="auto"/>
        <w:right w:val="none" w:sz="0" w:space="0" w:color="auto"/>
      </w:divBdr>
    </w:div>
    <w:div w:id="982196184">
      <w:bodyDiv w:val="1"/>
      <w:marLeft w:val="0"/>
      <w:marRight w:val="0"/>
      <w:marTop w:val="0"/>
      <w:marBottom w:val="0"/>
      <w:divBdr>
        <w:top w:val="none" w:sz="0" w:space="0" w:color="auto"/>
        <w:left w:val="none" w:sz="0" w:space="0" w:color="auto"/>
        <w:bottom w:val="none" w:sz="0" w:space="0" w:color="auto"/>
        <w:right w:val="none" w:sz="0" w:space="0" w:color="auto"/>
      </w:divBdr>
    </w:div>
    <w:div w:id="984504770">
      <w:bodyDiv w:val="1"/>
      <w:marLeft w:val="0"/>
      <w:marRight w:val="0"/>
      <w:marTop w:val="0"/>
      <w:marBottom w:val="0"/>
      <w:divBdr>
        <w:top w:val="none" w:sz="0" w:space="0" w:color="auto"/>
        <w:left w:val="none" w:sz="0" w:space="0" w:color="auto"/>
        <w:bottom w:val="none" w:sz="0" w:space="0" w:color="auto"/>
        <w:right w:val="none" w:sz="0" w:space="0" w:color="auto"/>
      </w:divBdr>
    </w:div>
    <w:div w:id="985552941">
      <w:bodyDiv w:val="1"/>
      <w:marLeft w:val="0"/>
      <w:marRight w:val="0"/>
      <w:marTop w:val="0"/>
      <w:marBottom w:val="0"/>
      <w:divBdr>
        <w:top w:val="none" w:sz="0" w:space="0" w:color="auto"/>
        <w:left w:val="none" w:sz="0" w:space="0" w:color="auto"/>
        <w:bottom w:val="none" w:sz="0" w:space="0" w:color="auto"/>
        <w:right w:val="none" w:sz="0" w:space="0" w:color="auto"/>
      </w:divBdr>
    </w:div>
    <w:div w:id="987711826">
      <w:bodyDiv w:val="1"/>
      <w:marLeft w:val="0"/>
      <w:marRight w:val="0"/>
      <w:marTop w:val="0"/>
      <w:marBottom w:val="0"/>
      <w:divBdr>
        <w:top w:val="none" w:sz="0" w:space="0" w:color="auto"/>
        <w:left w:val="none" w:sz="0" w:space="0" w:color="auto"/>
        <w:bottom w:val="none" w:sz="0" w:space="0" w:color="auto"/>
        <w:right w:val="none" w:sz="0" w:space="0" w:color="auto"/>
      </w:divBdr>
    </w:div>
    <w:div w:id="988287736">
      <w:bodyDiv w:val="1"/>
      <w:marLeft w:val="0"/>
      <w:marRight w:val="0"/>
      <w:marTop w:val="0"/>
      <w:marBottom w:val="0"/>
      <w:divBdr>
        <w:top w:val="none" w:sz="0" w:space="0" w:color="auto"/>
        <w:left w:val="none" w:sz="0" w:space="0" w:color="auto"/>
        <w:bottom w:val="none" w:sz="0" w:space="0" w:color="auto"/>
        <w:right w:val="none" w:sz="0" w:space="0" w:color="auto"/>
      </w:divBdr>
    </w:div>
    <w:div w:id="993724763">
      <w:bodyDiv w:val="1"/>
      <w:marLeft w:val="0"/>
      <w:marRight w:val="0"/>
      <w:marTop w:val="0"/>
      <w:marBottom w:val="0"/>
      <w:divBdr>
        <w:top w:val="none" w:sz="0" w:space="0" w:color="auto"/>
        <w:left w:val="none" w:sz="0" w:space="0" w:color="auto"/>
        <w:bottom w:val="none" w:sz="0" w:space="0" w:color="auto"/>
        <w:right w:val="none" w:sz="0" w:space="0" w:color="auto"/>
      </w:divBdr>
    </w:div>
    <w:div w:id="1012728700">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501845">
      <w:bodyDiv w:val="1"/>
      <w:marLeft w:val="0"/>
      <w:marRight w:val="0"/>
      <w:marTop w:val="0"/>
      <w:marBottom w:val="0"/>
      <w:divBdr>
        <w:top w:val="none" w:sz="0" w:space="0" w:color="auto"/>
        <w:left w:val="none" w:sz="0" w:space="0" w:color="auto"/>
        <w:bottom w:val="none" w:sz="0" w:space="0" w:color="auto"/>
        <w:right w:val="none" w:sz="0" w:space="0" w:color="auto"/>
      </w:divBdr>
    </w:div>
    <w:div w:id="1021738481">
      <w:bodyDiv w:val="1"/>
      <w:marLeft w:val="0"/>
      <w:marRight w:val="0"/>
      <w:marTop w:val="0"/>
      <w:marBottom w:val="0"/>
      <w:divBdr>
        <w:top w:val="none" w:sz="0" w:space="0" w:color="auto"/>
        <w:left w:val="none" w:sz="0" w:space="0" w:color="auto"/>
        <w:bottom w:val="none" w:sz="0" w:space="0" w:color="auto"/>
        <w:right w:val="none" w:sz="0" w:space="0" w:color="auto"/>
      </w:divBdr>
    </w:div>
    <w:div w:id="1024669515">
      <w:bodyDiv w:val="1"/>
      <w:marLeft w:val="0"/>
      <w:marRight w:val="0"/>
      <w:marTop w:val="0"/>
      <w:marBottom w:val="0"/>
      <w:divBdr>
        <w:top w:val="none" w:sz="0" w:space="0" w:color="auto"/>
        <w:left w:val="none" w:sz="0" w:space="0" w:color="auto"/>
        <w:bottom w:val="none" w:sz="0" w:space="0" w:color="auto"/>
        <w:right w:val="none" w:sz="0" w:space="0" w:color="auto"/>
      </w:divBdr>
    </w:div>
    <w:div w:id="1028146691">
      <w:bodyDiv w:val="1"/>
      <w:marLeft w:val="0"/>
      <w:marRight w:val="0"/>
      <w:marTop w:val="0"/>
      <w:marBottom w:val="0"/>
      <w:divBdr>
        <w:top w:val="none" w:sz="0" w:space="0" w:color="auto"/>
        <w:left w:val="none" w:sz="0" w:space="0" w:color="auto"/>
        <w:bottom w:val="none" w:sz="0" w:space="0" w:color="auto"/>
        <w:right w:val="none" w:sz="0" w:space="0" w:color="auto"/>
      </w:divBdr>
    </w:div>
    <w:div w:id="1028528502">
      <w:bodyDiv w:val="1"/>
      <w:marLeft w:val="0"/>
      <w:marRight w:val="0"/>
      <w:marTop w:val="0"/>
      <w:marBottom w:val="0"/>
      <w:divBdr>
        <w:top w:val="none" w:sz="0" w:space="0" w:color="auto"/>
        <w:left w:val="none" w:sz="0" w:space="0" w:color="auto"/>
        <w:bottom w:val="none" w:sz="0" w:space="0" w:color="auto"/>
        <w:right w:val="none" w:sz="0" w:space="0" w:color="auto"/>
      </w:divBdr>
      <w:divsChild>
        <w:div w:id="673382695">
          <w:marLeft w:val="0"/>
          <w:marRight w:val="0"/>
          <w:marTop w:val="0"/>
          <w:marBottom w:val="101"/>
          <w:divBdr>
            <w:top w:val="none" w:sz="0" w:space="0" w:color="auto"/>
            <w:left w:val="none" w:sz="0" w:space="0" w:color="auto"/>
            <w:bottom w:val="none" w:sz="0" w:space="0" w:color="auto"/>
            <w:right w:val="none" w:sz="0" w:space="0" w:color="auto"/>
          </w:divBdr>
        </w:div>
        <w:div w:id="912812307">
          <w:marLeft w:val="720"/>
          <w:marRight w:val="0"/>
          <w:marTop w:val="0"/>
          <w:marBottom w:val="101"/>
          <w:divBdr>
            <w:top w:val="none" w:sz="0" w:space="0" w:color="auto"/>
            <w:left w:val="none" w:sz="0" w:space="0" w:color="auto"/>
            <w:bottom w:val="none" w:sz="0" w:space="0" w:color="auto"/>
            <w:right w:val="none" w:sz="0" w:space="0" w:color="auto"/>
          </w:divBdr>
        </w:div>
      </w:divsChild>
    </w:div>
    <w:div w:id="1030569164">
      <w:bodyDiv w:val="1"/>
      <w:marLeft w:val="0"/>
      <w:marRight w:val="0"/>
      <w:marTop w:val="0"/>
      <w:marBottom w:val="0"/>
      <w:divBdr>
        <w:top w:val="none" w:sz="0" w:space="0" w:color="auto"/>
        <w:left w:val="none" w:sz="0" w:space="0" w:color="auto"/>
        <w:bottom w:val="none" w:sz="0" w:space="0" w:color="auto"/>
        <w:right w:val="none" w:sz="0" w:space="0" w:color="auto"/>
      </w:divBdr>
    </w:div>
    <w:div w:id="1035472439">
      <w:bodyDiv w:val="1"/>
      <w:marLeft w:val="0"/>
      <w:marRight w:val="0"/>
      <w:marTop w:val="0"/>
      <w:marBottom w:val="0"/>
      <w:divBdr>
        <w:top w:val="none" w:sz="0" w:space="0" w:color="auto"/>
        <w:left w:val="none" w:sz="0" w:space="0" w:color="auto"/>
        <w:bottom w:val="none" w:sz="0" w:space="0" w:color="auto"/>
        <w:right w:val="none" w:sz="0" w:space="0" w:color="auto"/>
      </w:divBdr>
    </w:div>
    <w:div w:id="1037127205">
      <w:bodyDiv w:val="1"/>
      <w:marLeft w:val="0"/>
      <w:marRight w:val="0"/>
      <w:marTop w:val="0"/>
      <w:marBottom w:val="0"/>
      <w:divBdr>
        <w:top w:val="none" w:sz="0" w:space="0" w:color="auto"/>
        <w:left w:val="none" w:sz="0" w:space="0" w:color="auto"/>
        <w:bottom w:val="none" w:sz="0" w:space="0" w:color="auto"/>
        <w:right w:val="none" w:sz="0" w:space="0" w:color="auto"/>
      </w:divBdr>
    </w:div>
    <w:div w:id="1048457740">
      <w:bodyDiv w:val="1"/>
      <w:marLeft w:val="0"/>
      <w:marRight w:val="0"/>
      <w:marTop w:val="0"/>
      <w:marBottom w:val="0"/>
      <w:divBdr>
        <w:top w:val="none" w:sz="0" w:space="0" w:color="auto"/>
        <w:left w:val="none" w:sz="0" w:space="0" w:color="auto"/>
        <w:bottom w:val="none" w:sz="0" w:space="0" w:color="auto"/>
        <w:right w:val="none" w:sz="0" w:space="0" w:color="auto"/>
      </w:divBdr>
    </w:div>
    <w:div w:id="1049644555">
      <w:bodyDiv w:val="1"/>
      <w:marLeft w:val="0"/>
      <w:marRight w:val="0"/>
      <w:marTop w:val="0"/>
      <w:marBottom w:val="0"/>
      <w:divBdr>
        <w:top w:val="none" w:sz="0" w:space="0" w:color="auto"/>
        <w:left w:val="none" w:sz="0" w:space="0" w:color="auto"/>
        <w:bottom w:val="none" w:sz="0" w:space="0" w:color="auto"/>
        <w:right w:val="none" w:sz="0" w:space="0" w:color="auto"/>
      </w:divBdr>
    </w:div>
    <w:div w:id="1056244991">
      <w:bodyDiv w:val="1"/>
      <w:marLeft w:val="0"/>
      <w:marRight w:val="0"/>
      <w:marTop w:val="0"/>
      <w:marBottom w:val="0"/>
      <w:divBdr>
        <w:top w:val="none" w:sz="0" w:space="0" w:color="auto"/>
        <w:left w:val="none" w:sz="0" w:space="0" w:color="auto"/>
        <w:bottom w:val="none" w:sz="0" w:space="0" w:color="auto"/>
        <w:right w:val="none" w:sz="0" w:space="0" w:color="auto"/>
      </w:divBdr>
    </w:div>
    <w:div w:id="1060323116">
      <w:bodyDiv w:val="1"/>
      <w:marLeft w:val="0"/>
      <w:marRight w:val="0"/>
      <w:marTop w:val="0"/>
      <w:marBottom w:val="0"/>
      <w:divBdr>
        <w:top w:val="none" w:sz="0" w:space="0" w:color="auto"/>
        <w:left w:val="none" w:sz="0" w:space="0" w:color="auto"/>
        <w:bottom w:val="none" w:sz="0" w:space="0" w:color="auto"/>
        <w:right w:val="none" w:sz="0" w:space="0" w:color="auto"/>
      </w:divBdr>
    </w:div>
    <w:div w:id="1066686146">
      <w:bodyDiv w:val="1"/>
      <w:marLeft w:val="0"/>
      <w:marRight w:val="0"/>
      <w:marTop w:val="0"/>
      <w:marBottom w:val="0"/>
      <w:divBdr>
        <w:top w:val="none" w:sz="0" w:space="0" w:color="auto"/>
        <w:left w:val="none" w:sz="0" w:space="0" w:color="auto"/>
        <w:bottom w:val="none" w:sz="0" w:space="0" w:color="auto"/>
        <w:right w:val="none" w:sz="0" w:space="0" w:color="auto"/>
      </w:divBdr>
    </w:div>
    <w:div w:id="1070470313">
      <w:bodyDiv w:val="1"/>
      <w:marLeft w:val="0"/>
      <w:marRight w:val="0"/>
      <w:marTop w:val="0"/>
      <w:marBottom w:val="0"/>
      <w:divBdr>
        <w:top w:val="none" w:sz="0" w:space="0" w:color="auto"/>
        <w:left w:val="none" w:sz="0" w:space="0" w:color="auto"/>
        <w:bottom w:val="none" w:sz="0" w:space="0" w:color="auto"/>
        <w:right w:val="none" w:sz="0" w:space="0" w:color="auto"/>
      </w:divBdr>
    </w:div>
    <w:div w:id="1070813788">
      <w:bodyDiv w:val="1"/>
      <w:marLeft w:val="0"/>
      <w:marRight w:val="0"/>
      <w:marTop w:val="0"/>
      <w:marBottom w:val="0"/>
      <w:divBdr>
        <w:top w:val="none" w:sz="0" w:space="0" w:color="auto"/>
        <w:left w:val="none" w:sz="0" w:space="0" w:color="auto"/>
        <w:bottom w:val="none" w:sz="0" w:space="0" w:color="auto"/>
        <w:right w:val="none" w:sz="0" w:space="0" w:color="auto"/>
      </w:divBdr>
    </w:div>
    <w:div w:id="1077092836">
      <w:bodyDiv w:val="1"/>
      <w:marLeft w:val="0"/>
      <w:marRight w:val="0"/>
      <w:marTop w:val="0"/>
      <w:marBottom w:val="0"/>
      <w:divBdr>
        <w:top w:val="none" w:sz="0" w:space="0" w:color="auto"/>
        <w:left w:val="none" w:sz="0" w:space="0" w:color="auto"/>
        <w:bottom w:val="none" w:sz="0" w:space="0" w:color="auto"/>
        <w:right w:val="none" w:sz="0" w:space="0" w:color="auto"/>
      </w:divBdr>
    </w:div>
    <w:div w:id="1087267687">
      <w:bodyDiv w:val="1"/>
      <w:marLeft w:val="0"/>
      <w:marRight w:val="0"/>
      <w:marTop w:val="0"/>
      <w:marBottom w:val="0"/>
      <w:divBdr>
        <w:top w:val="none" w:sz="0" w:space="0" w:color="auto"/>
        <w:left w:val="none" w:sz="0" w:space="0" w:color="auto"/>
        <w:bottom w:val="none" w:sz="0" w:space="0" w:color="auto"/>
        <w:right w:val="none" w:sz="0" w:space="0" w:color="auto"/>
      </w:divBdr>
    </w:div>
    <w:div w:id="1097673597">
      <w:bodyDiv w:val="1"/>
      <w:marLeft w:val="0"/>
      <w:marRight w:val="0"/>
      <w:marTop w:val="0"/>
      <w:marBottom w:val="0"/>
      <w:divBdr>
        <w:top w:val="none" w:sz="0" w:space="0" w:color="auto"/>
        <w:left w:val="none" w:sz="0" w:space="0" w:color="auto"/>
        <w:bottom w:val="none" w:sz="0" w:space="0" w:color="auto"/>
        <w:right w:val="none" w:sz="0" w:space="0" w:color="auto"/>
      </w:divBdr>
    </w:div>
    <w:div w:id="1106265776">
      <w:bodyDiv w:val="1"/>
      <w:marLeft w:val="0"/>
      <w:marRight w:val="0"/>
      <w:marTop w:val="0"/>
      <w:marBottom w:val="0"/>
      <w:divBdr>
        <w:top w:val="none" w:sz="0" w:space="0" w:color="auto"/>
        <w:left w:val="none" w:sz="0" w:space="0" w:color="auto"/>
        <w:bottom w:val="none" w:sz="0" w:space="0" w:color="auto"/>
        <w:right w:val="none" w:sz="0" w:space="0" w:color="auto"/>
      </w:divBdr>
    </w:div>
    <w:div w:id="1109007097">
      <w:bodyDiv w:val="1"/>
      <w:marLeft w:val="0"/>
      <w:marRight w:val="0"/>
      <w:marTop w:val="0"/>
      <w:marBottom w:val="0"/>
      <w:divBdr>
        <w:top w:val="none" w:sz="0" w:space="0" w:color="auto"/>
        <w:left w:val="none" w:sz="0" w:space="0" w:color="auto"/>
        <w:bottom w:val="none" w:sz="0" w:space="0" w:color="auto"/>
        <w:right w:val="none" w:sz="0" w:space="0" w:color="auto"/>
      </w:divBdr>
    </w:div>
    <w:div w:id="1109666621">
      <w:bodyDiv w:val="1"/>
      <w:marLeft w:val="0"/>
      <w:marRight w:val="0"/>
      <w:marTop w:val="0"/>
      <w:marBottom w:val="0"/>
      <w:divBdr>
        <w:top w:val="none" w:sz="0" w:space="0" w:color="auto"/>
        <w:left w:val="none" w:sz="0" w:space="0" w:color="auto"/>
        <w:bottom w:val="none" w:sz="0" w:space="0" w:color="auto"/>
        <w:right w:val="none" w:sz="0" w:space="0" w:color="auto"/>
      </w:divBdr>
      <w:divsChild>
        <w:div w:id="64694600">
          <w:marLeft w:val="0"/>
          <w:marRight w:val="0"/>
          <w:marTop w:val="0"/>
          <w:marBottom w:val="101"/>
          <w:divBdr>
            <w:top w:val="none" w:sz="0" w:space="0" w:color="auto"/>
            <w:left w:val="none" w:sz="0" w:space="0" w:color="auto"/>
            <w:bottom w:val="none" w:sz="0" w:space="0" w:color="auto"/>
            <w:right w:val="none" w:sz="0" w:space="0" w:color="auto"/>
          </w:divBdr>
        </w:div>
        <w:div w:id="240070679">
          <w:marLeft w:val="0"/>
          <w:marRight w:val="0"/>
          <w:marTop w:val="0"/>
          <w:marBottom w:val="101"/>
          <w:divBdr>
            <w:top w:val="none" w:sz="0" w:space="0" w:color="auto"/>
            <w:left w:val="none" w:sz="0" w:space="0" w:color="auto"/>
            <w:bottom w:val="none" w:sz="0" w:space="0" w:color="auto"/>
            <w:right w:val="none" w:sz="0" w:space="0" w:color="auto"/>
          </w:divBdr>
        </w:div>
        <w:div w:id="266472392">
          <w:marLeft w:val="0"/>
          <w:marRight w:val="0"/>
          <w:marTop w:val="0"/>
          <w:marBottom w:val="101"/>
          <w:divBdr>
            <w:top w:val="none" w:sz="0" w:space="0" w:color="auto"/>
            <w:left w:val="none" w:sz="0" w:space="0" w:color="auto"/>
            <w:bottom w:val="none" w:sz="0" w:space="0" w:color="auto"/>
            <w:right w:val="none" w:sz="0" w:space="0" w:color="auto"/>
          </w:divBdr>
        </w:div>
        <w:div w:id="1185749985">
          <w:marLeft w:val="0"/>
          <w:marRight w:val="0"/>
          <w:marTop w:val="0"/>
          <w:marBottom w:val="101"/>
          <w:divBdr>
            <w:top w:val="none" w:sz="0" w:space="0" w:color="auto"/>
            <w:left w:val="none" w:sz="0" w:space="0" w:color="auto"/>
            <w:bottom w:val="none" w:sz="0" w:space="0" w:color="auto"/>
            <w:right w:val="none" w:sz="0" w:space="0" w:color="auto"/>
          </w:divBdr>
        </w:div>
        <w:div w:id="1386566435">
          <w:marLeft w:val="0"/>
          <w:marRight w:val="0"/>
          <w:marTop w:val="0"/>
          <w:marBottom w:val="101"/>
          <w:divBdr>
            <w:top w:val="none" w:sz="0" w:space="0" w:color="auto"/>
            <w:left w:val="none" w:sz="0" w:space="0" w:color="auto"/>
            <w:bottom w:val="none" w:sz="0" w:space="0" w:color="auto"/>
            <w:right w:val="none" w:sz="0" w:space="0" w:color="auto"/>
          </w:divBdr>
        </w:div>
        <w:div w:id="1916477250">
          <w:marLeft w:val="0"/>
          <w:marRight w:val="0"/>
          <w:marTop w:val="101"/>
          <w:marBottom w:val="101"/>
          <w:divBdr>
            <w:top w:val="none" w:sz="0" w:space="0" w:color="auto"/>
            <w:left w:val="none" w:sz="0" w:space="0" w:color="auto"/>
            <w:bottom w:val="none" w:sz="0" w:space="0" w:color="auto"/>
            <w:right w:val="none" w:sz="0" w:space="0" w:color="auto"/>
          </w:divBdr>
        </w:div>
        <w:div w:id="2074624051">
          <w:marLeft w:val="0"/>
          <w:marRight w:val="0"/>
          <w:marTop w:val="0"/>
          <w:marBottom w:val="101"/>
          <w:divBdr>
            <w:top w:val="none" w:sz="0" w:space="0" w:color="auto"/>
            <w:left w:val="none" w:sz="0" w:space="0" w:color="auto"/>
            <w:bottom w:val="none" w:sz="0" w:space="0" w:color="auto"/>
            <w:right w:val="none" w:sz="0" w:space="0" w:color="auto"/>
          </w:divBdr>
        </w:div>
        <w:div w:id="2115902824">
          <w:marLeft w:val="0"/>
          <w:marRight w:val="0"/>
          <w:marTop w:val="0"/>
          <w:marBottom w:val="101"/>
          <w:divBdr>
            <w:top w:val="none" w:sz="0" w:space="0" w:color="auto"/>
            <w:left w:val="none" w:sz="0" w:space="0" w:color="auto"/>
            <w:bottom w:val="none" w:sz="0" w:space="0" w:color="auto"/>
            <w:right w:val="none" w:sz="0" w:space="0" w:color="auto"/>
          </w:divBdr>
        </w:div>
      </w:divsChild>
    </w:div>
    <w:div w:id="1110857981">
      <w:bodyDiv w:val="1"/>
      <w:marLeft w:val="0"/>
      <w:marRight w:val="0"/>
      <w:marTop w:val="0"/>
      <w:marBottom w:val="0"/>
      <w:divBdr>
        <w:top w:val="none" w:sz="0" w:space="0" w:color="auto"/>
        <w:left w:val="none" w:sz="0" w:space="0" w:color="auto"/>
        <w:bottom w:val="none" w:sz="0" w:space="0" w:color="auto"/>
        <w:right w:val="none" w:sz="0" w:space="0" w:color="auto"/>
      </w:divBdr>
    </w:div>
    <w:div w:id="1112437708">
      <w:bodyDiv w:val="1"/>
      <w:marLeft w:val="0"/>
      <w:marRight w:val="0"/>
      <w:marTop w:val="0"/>
      <w:marBottom w:val="0"/>
      <w:divBdr>
        <w:top w:val="none" w:sz="0" w:space="0" w:color="auto"/>
        <w:left w:val="none" w:sz="0" w:space="0" w:color="auto"/>
        <w:bottom w:val="none" w:sz="0" w:space="0" w:color="auto"/>
        <w:right w:val="none" w:sz="0" w:space="0" w:color="auto"/>
      </w:divBdr>
    </w:div>
    <w:div w:id="1114322829">
      <w:bodyDiv w:val="1"/>
      <w:marLeft w:val="0"/>
      <w:marRight w:val="0"/>
      <w:marTop w:val="0"/>
      <w:marBottom w:val="0"/>
      <w:divBdr>
        <w:top w:val="none" w:sz="0" w:space="0" w:color="auto"/>
        <w:left w:val="none" w:sz="0" w:space="0" w:color="auto"/>
        <w:bottom w:val="none" w:sz="0" w:space="0" w:color="auto"/>
        <w:right w:val="none" w:sz="0" w:space="0" w:color="auto"/>
      </w:divBdr>
    </w:div>
    <w:div w:id="1118717385">
      <w:bodyDiv w:val="1"/>
      <w:marLeft w:val="0"/>
      <w:marRight w:val="0"/>
      <w:marTop w:val="0"/>
      <w:marBottom w:val="0"/>
      <w:divBdr>
        <w:top w:val="none" w:sz="0" w:space="0" w:color="auto"/>
        <w:left w:val="none" w:sz="0" w:space="0" w:color="auto"/>
        <w:bottom w:val="none" w:sz="0" w:space="0" w:color="auto"/>
        <w:right w:val="none" w:sz="0" w:space="0" w:color="auto"/>
      </w:divBdr>
    </w:div>
    <w:div w:id="1122919608">
      <w:bodyDiv w:val="1"/>
      <w:marLeft w:val="0"/>
      <w:marRight w:val="0"/>
      <w:marTop w:val="0"/>
      <w:marBottom w:val="0"/>
      <w:divBdr>
        <w:top w:val="none" w:sz="0" w:space="0" w:color="auto"/>
        <w:left w:val="none" w:sz="0" w:space="0" w:color="auto"/>
        <w:bottom w:val="none" w:sz="0" w:space="0" w:color="auto"/>
        <w:right w:val="none" w:sz="0" w:space="0" w:color="auto"/>
      </w:divBdr>
    </w:div>
    <w:div w:id="1124886312">
      <w:bodyDiv w:val="1"/>
      <w:marLeft w:val="0"/>
      <w:marRight w:val="0"/>
      <w:marTop w:val="0"/>
      <w:marBottom w:val="0"/>
      <w:divBdr>
        <w:top w:val="none" w:sz="0" w:space="0" w:color="auto"/>
        <w:left w:val="none" w:sz="0" w:space="0" w:color="auto"/>
        <w:bottom w:val="none" w:sz="0" w:space="0" w:color="auto"/>
        <w:right w:val="none" w:sz="0" w:space="0" w:color="auto"/>
      </w:divBdr>
      <w:divsChild>
        <w:div w:id="675763985">
          <w:marLeft w:val="0"/>
          <w:marRight w:val="0"/>
          <w:marTop w:val="0"/>
          <w:marBottom w:val="101"/>
          <w:divBdr>
            <w:top w:val="none" w:sz="0" w:space="0" w:color="auto"/>
            <w:left w:val="none" w:sz="0" w:space="0" w:color="auto"/>
            <w:bottom w:val="none" w:sz="0" w:space="0" w:color="auto"/>
            <w:right w:val="none" w:sz="0" w:space="0" w:color="auto"/>
          </w:divBdr>
        </w:div>
        <w:div w:id="1562247402">
          <w:marLeft w:val="0"/>
          <w:marRight w:val="0"/>
          <w:marTop w:val="0"/>
          <w:marBottom w:val="101"/>
          <w:divBdr>
            <w:top w:val="none" w:sz="0" w:space="0" w:color="auto"/>
            <w:left w:val="none" w:sz="0" w:space="0" w:color="auto"/>
            <w:bottom w:val="none" w:sz="0" w:space="0" w:color="auto"/>
            <w:right w:val="none" w:sz="0" w:space="0" w:color="auto"/>
          </w:divBdr>
        </w:div>
        <w:div w:id="1622884062">
          <w:marLeft w:val="720"/>
          <w:marRight w:val="0"/>
          <w:marTop w:val="0"/>
          <w:marBottom w:val="101"/>
          <w:divBdr>
            <w:top w:val="none" w:sz="0" w:space="0" w:color="auto"/>
            <w:left w:val="none" w:sz="0" w:space="0" w:color="auto"/>
            <w:bottom w:val="none" w:sz="0" w:space="0" w:color="auto"/>
            <w:right w:val="none" w:sz="0" w:space="0" w:color="auto"/>
          </w:divBdr>
        </w:div>
      </w:divsChild>
    </w:div>
    <w:div w:id="1135832330">
      <w:bodyDiv w:val="1"/>
      <w:marLeft w:val="0"/>
      <w:marRight w:val="0"/>
      <w:marTop w:val="0"/>
      <w:marBottom w:val="0"/>
      <w:divBdr>
        <w:top w:val="none" w:sz="0" w:space="0" w:color="auto"/>
        <w:left w:val="none" w:sz="0" w:space="0" w:color="auto"/>
        <w:bottom w:val="none" w:sz="0" w:space="0" w:color="auto"/>
        <w:right w:val="none" w:sz="0" w:space="0" w:color="auto"/>
      </w:divBdr>
    </w:div>
    <w:div w:id="1138381319">
      <w:bodyDiv w:val="1"/>
      <w:marLeft w:val="0"/>
      <w:marRight w:val="0"/>
      <w:marTop w:val="0"/>
      <w:marBottom w:val="0"/>
      <w:divBdr>
        <w:top w:val="none" w:sz="0" w:space="0" w:color="auto"/>
        <w:left w:val="none" w:sz="0" w:space="0" w:color="auto"/>
        <w:bottom w:val="none" w:sz="0" w:space="0" w:color="auto"/>
        <w:right w:val="none" w:sz="0" w:space="0" w:color="auto"/>
      </w:divBdr>
    </w:div>
    <w:div w:id="1150901411">
      <w:bodyDiv w:val="1"/>
      <w:marLeft w:val="0"/>
      <w:marRight w:val="0"/>
      <w:marTop w:val="0"/>
      <w:marBottom w:val="0"/>
      <w:divBdr>
        <w:top w:val="none" w:sz="0" w:space="0" w:color="auto"/>
        <w:left w:val="none" w:sz="0" w:space="0" w:color="auto"/>
        <w:bottom w:val="none" w:sz="0" w:space="0" w:color="auto"/>
        <w:right w:val="none" w:sz="0" w:space="0" w:color="auto"/>
      </w:divBdr>
    </w:div>
    <w:div w:id="1156190028">
      <w:bodyDiv w:val="1"/>
      <w:marLeft w:val="0"/>
      <w:marRight w:val="0"/>
      <w:marTop w:val="0"/>
      <w:marBottom w:val="0"/>
      <w:divBdr>
        <w:top w:val="none" w:sz="0" w:space="0" w:color="auto"/>
        <w:left w:val="none" w:sz="0" w:space="0" w:color="auto"/>
        <w:bottom w:val="none" w:sz="0" w:space="0" w:color="auto"/>
        <w:right w:val="none" w:sz="0" w:space="0" w:color="auto"/>
      </w:divBdr>
    </w:div>
    <w:div w:id="1160384819">
      <w:bodyDiv w:val="1"/>
      <w:marLeft w:val="0"/>
      <w:marRight w:val="0"/>
      <w:marTop w:val="0"/>
      <w:marBottom w:val="0"/>
      <w:divBdr>
        <w:top w:val="none" w:sz="0" w:space="0" w:color="auto"/>
        <w:left w:val="none" w:sz="0" w:space="0" w:color="auto"/>
        <w:bottom w:val="none" w:sz="0" w:space="0" w:color="auto"/>
        <w:right w:val="none" w:sz="0" w:space="0" w:color="auto"/>
      </w:divBdr>
    </w:div>
    <w:div w:id="1163858389">
      <w:bodyDiv w:val="1"/>
      <w:marLeft w:val="0"/>
      <w:marRight w:val="0"/>
      <w:marTop w:val="0"/>
      <w:marBottom w:val="0"/>
      <w:divBdr>
        <w:top w:val="none" w:sz="0" w:space="0" w:color="auto"/>
        <w:left w:val="none" w:sz="0" w:space="0" w:color="auto"/>
        <w:bottom w:val="none" w:sz="0" w:space="0" w:color="auto"/>
        <w:right w:val="none" w:sz="0" w:space="0" w:color="auto"/>
      </w:divBdr>
    </w:div>
    <w:div w:id="1166045987">
      <w:bodyDiv w:val="1"/>
      <w:marLeft w:val="0"/>
      <w:marRight w:val="0"/>
      <w:marTop w:val="0"/>
      <w:marBottom w:val="0"/>
      <w:divBdr>
        <w:top w:val="none" w:sz="0" w:space="0" w:color="auto"/>
        <w:left w:val="none" w:sz="0" w:space="0" w:color="auto"/>
        <w:bottom w:val="none" w:sz="0" w:space="0" w:color="auto"/>
        <w:right w:val="none" w:sz="0" w:space="0" w:color="auto"/>
      </w:divBdr>
    </w:div>
    <w:div w:id="1175152606">
      <w:bodyDiv w:val="1"/>
      <w:marLeft w:val="0"/>
      <w:marRight w:val="0"/>
      <w:marTop w:val="0"/>
      <w:marBottom w:val="0"/>
      <w:divBdr>
        <w:top w:val="none" w:sz="0" w:space="0" w:color="auto"/>
        <w:left w:val="none" w:sz="0" w:space="0" w:color="auto"/>
        <w:bottom w:val="none" w:sz="0" w:space="0" w:color="auto"/>
        <w:right w:val="none" w:sz="0" w:space="0" w:color="auto"/>
      </w:divBdr>
    </w:div>
    <w:div w:id="1180314566">
      <w:bodyDiv w:val="1"/>
      <w:marLeft w:val="0"/>
      <w:marRight w:val="0"/>
      <w:marTop w:val="0"/>
      <w:marBottom w:val="0"/>
      <w:divBdr>
        <w:top w:val="none" w:sz="0" w:space="0" w:color="auto"/>
        <w:left w:val="none" w:sz="0" w:space="0" w:color="auto"/>
        <w:bottom w:val="none" w:sz="0" w:space="0" w:color="auto"/>
        <w:right w:val="none" w:sz="0" w:space="0" w:color="auto"/>
      </w:divBdr>
    </w:div>
    <w:div w:id="1184786414">
      <w:bodyDiv w:val="1"/>
      <w:marLeft w:val="0"/>
      <w:marRight w:val="0"/>
      <w:marTop w:val="0"/>
      <w:marBottom w:val="0"/>
      <w:divBdr>
        <w:top w:val="none" w:sz="0" w:space="0" w:color="auto"/>
        <w:left w:val="none" w:sz="0" w:space="0" w:color="auto"/>
        <w:bottom w:val="none" w:sz="0" w:space="0" w:color="auto"/>
        <w:right w:val="none" w:sz="0" w:space="0" w:color="auto"/>
      </w:divBdr>
    </w:div>
    <w:div w:id="1186136813">
      <w:bodyDiv w:val="1"/>
      <w:marLeft w:val="0"/>
      <w:marRight w:val="0"/>
      <w:marTop w:val="0"/>
      <w:marBottom w:val="0"/>
      <w:divBdr>
        <w:top w:val="none" w:sz="0" w:space="0" w:color="auto"/>
        <w:left w:val="none" w:sz="0" w:space="0" w:color="auto"/>
        <w:bottom w:val="none" w:sz="0" w:space="0" w:color="auto"/>
        <w:right w:val="none" w:sz="0" w:space="0" w:color="auto"/>
      </w:divBdr>
    </w:div>
    <w:div w:id="1190295181">
      <w:bodyDiv w:val="1"/>
      <w:marLeft w:val="0"/>
      <w:marRight w:val="0"/>
      <w:marTop w:val="0"/>
      <w:marBottom w:val="0"/>
      <w:divBdr>
        <w:top w:val="none" w:sz="0" w:space="0" w:color="auto"/>
        <w:left w:val="none" w:sz="0" w:space="0" w:color="auto"/>
        <w:bottom w:val="none" w:sz="0" w:space="0" w:color="auto"/>
        <w:right w:val="none" w:sz="0" w:space="0" w:color="auto"/>
      </w:divBdr>
    </w:div>
    <w:div w:id="1190988965">
      <w:bodyDiv w:val="1"/>
      <w:marLeft w:val="0"/>
      <w:marRight w:val="0"/>
      <w:marTop w:val="0"/>
      <w:marBottom w:val="0"/>
      <w:divBdr>
        <w:top w:val="none" w:sz="0" w:space="0" w:color="auto"/>
        <w:left w:val="none" w:sz="0" w:space="0" w:color="auto"/>
        <w:bottom w:val="none" w:sz="0" w:space="0" w:color="auto"/>
        <w:right w:val="none" w:sz="0" w:space="0" w:color="auto"/>
      </w:divBdr>
    </w:div>
    <w:div w:id="1191528987">
      <w:bodyDiv w:val="1"/>
      <w:marLeft w:val="0"/>
      <w:marRight w:val="0"/>
      <w:marTop w:val="0"/>
      <w:marBottom w:val="0"/>
      <w:divBdr>
        <w:top w:val="none" w:sz="0" w:space="0" w:color="auto"/>
        <w:left w:val="none" w:sz="0" w:space="0" w:color="auto"/>
        <w:bottom w:val="none" w:sz="0" w:space="0" w:color="auto"/>
        <w:right w:val="none" w:sz="0" w:space="0" w:color="auto"/>
      </w:divBdr>
    </w:div>
    <w:div w:id="1193808140">
      <w:bodyDiv w:val="1"/>
      <w:marLeft w:val="0"/>
      <w:marRight w:val="0"/>
      <w:marTop w:val="0"/>
      <w:marBottom w:val="0"/>
      <w:divBdr>
        <w:top w:val="none" w:sz="0" w:space="0" w:color="auto"/>
        <w:left w:val="none" w:sz="0" w:space="0" w:color="auto"/>
        <w:bottom w:val="none" w:sz="0" w:space="0" w:color="auto"/>
        <w:right w:val="none" w:sz="0" w:space="0" w:color="auto"/>
      </w:divBdr>
      <w:divsChild>
        <w:div w:id="1769696809">
          <w:marLeft w:val="0"/>
          <w:marRight w:val="0"/>
          <w:marTop w:val="0"/>
          <w:marBottom w:val="0"/>
          <w:divBdr>
            <w:top w:val="none" w:sz="0" w:space="0" w:color="auto"/>
            <w:left w:val="none" w:sz="0" w:space="0" w:color="auto"/>
            <w:bottom w:val="none" w:sz="0" w:space="0" w:color="auto"/>
            <w:right w:val="none" w:sz="0" w:space="0" w:color="auto"/>
          </w:divBdr>
          <w:divsChild>
            <w:div w:id="513961587">
              <w:marLeft w:val="0"/>
              <w:marRight w:val="0"/>
              <w:marTop w:val="0"/>
              <w:marBottom w:val="0"/>
              <w:divBdr>
                <w:top w:val="none" w:sz="0" w:space="0" w:color="auto"/>
                <w:left w:val="none" w:sz="0" w:space="0" w:color="auto"/>
                <w:bottom w:val="none" w:sz="0" w:space="0" w:color="auto"/>
                <w:right w:val="none" w:sz="0" w:space="0" w:color="auto"/>
              </w:divBdr>
            </w:div>
            <w:div w:id="1457141780">
              <w:marLeft w:val="0"/>
              <w:marRight w:val="0"/>
              <w:marTop w:val="0"/>
              <w:marBottom w:val="0"/>
              <w:divBdr>
                <w:top w:val="none" w:sz="0" w:space="0" w:color="auto"/>
                <w:left w:val="none" w:sz="0" w:space="0" w:color="auto"/>
                <w:bottom w:val="none" w:sz="0" w:space="0" w:color="auto"/>
                <w:right w:val="none" w:sz="0" w:space="0" w:color="auto"/>
              </w:divBdr>
              <w:divsChild>
                <w:div w:id="146823827">
                  <w:marLeft w:val="0"/>
                  <w:marRight w:val="0"/>
                  <w:marTop w:val="0"/>
                  <w:marBottom w:val="0"/>
                  <w:divBdr>
                    <w:top w:val="none" w:sz="0" w:space="0" w:color="auto"/>
                    <w:left w:val="none" w:sz="0" w:space="0" w:color="auto"/>
                    <w:bottom w:val="none" w:sz="0" w:space="0" w:color="auto"/>
                    <w:right w:val="none" w:sz="0" w:space="0" w:color="auto"/>
                  </w:divBdr>
                </w:div>
                <w:div w:id="1785922883">
                  <w:marLeft w:val="0"/>
                  <w:marRight w:val="0"/>
                  <w:marTop w:val="0"/>
                  <w:marBottom w:val="0"/>
                  <w:divBdr>
                    <w:top w:val="none" w:sz="0" w:space="0" w:color="auto"/>
                    <w:left w:val="none" w:sz="0" w:space="0" w:color="auto"/>
                    <w:bottom w:val="none" w:sz="0" w:space="0" w:color="auto"/>
                    <w:right w:val="none" w:sz="0" w:space="0" w:color="auto"/>
                  </w:divBdr>
                </w:div>
                <w:div w:id="1852253881">
                  <w:marLeft w:val="0"/>
                  <w:marRight w:val="0"/>
                  <w:marTop w:val="0"/>
                  <w:marBottom w:val="0"/>
                  <w:divBdr>
                    <w:top w:val="none" w:sz="0" w:space="0" w:color="auto"/>
                    <w:left w:val="none" w:sz="0" w:space="0" w:color="auto"/>
                    <w:bottom w:val="none" w:sz="0" w:space="0" w:color="auto"/>
                    <w:right w:val="none" w:sz="0" w:space="0" w:color="auto"/>
                  </w:divBdr>
                </w:div>
                <w:div w:id="199703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623072">
      <w:bodyDiv w:val="1"/>
      <w:marLeft w:val="0"/>
      <w:marRight w:val="0"/>
      <w:marTop w:val="0"/>
      <w:marBottom w:val="0"/>
      <w:divBdr>
        <w:top w:val="none" w:sz="0" w:space="0" w:color="auto"/>
        <w:left w:val="none" w:sz="0" w:space="0" w:color="auto"/>
        <w:bottom w:val="none" w:sz="0" w:space="0" w:color="auto"/>
        <w:right w:val="none" w:sz="0" w:space="0" w:color="auto"/>
      </w:divBdr>
    </w:div>
    <w:div w:id="1197892827">
      <w:bodyDiv w:val="1"/>
      <w:marLeft w:val="0"/>
      <w:marRight w:val="0"/>
      <w:marTop w:val="0"/>
      <w:marBottom w:val="0"/>
      <w:divBdr>
        <w:top w:val="none" w:sz="0" w:space="0" w:color="auto"/>
        <w:left w:val="none" w:sz="0" w:space="0" w:color="auto"/>
        <w:bottom w:val="none" w:sz="0" w:space="0" w:color="auto"/>
        <w:right w:val="none" w:sz="0" w:space="0" w:color="auto"/>
      </w:divBdr>
    </w:div>
    <w:div w:id="1204705938">
      <w:bodyDiv w:val="1"/>
      <w:marLeft w:val="0"/>
      <w:marRight w:val="0"/>
      <w:marTop w:val="0"/>
      <w:marBottom w:val="0"/>
      <w:divBdr>
        <w:top w:val="none" w:sz="0" w:space="0" w:color="auto"/>
        <w:left w:val="none" w:sz="0" w:space="0" w:color="auto"/>
        <w:bottom w:val="none" w:sz="0" w:space="0" w:color="auto"/>
        <w:right w:val="none" w:sz="0" w:space="0" w:color="auto"/>
      </w:divBdr>
    </w:div>
    <w:div w:id="1205143288">
      <w:bodyDiv w:val="1"/>
      <w:marLeft w:val="0"/>
      <w:marRight w:val="0"/>
      <w:marTop w:val="0"/>
      <w:marBottom w:val="0"/>
      <w:divBdr>
        <w:top w:val="none" w:sz="0" w:space="0" w:color="auto"/>
        <w:left w:val="none" w:sz="0" w:space="0" w:color="auto"/>
        <w:bottom w:val="none" w:sz="0" w:space="0" w:color="auto"/>
        <w:right w:val="none" w:sz="0" w:space="0" w:color="auto"/>
      </w:divBdr>
    </w:div>
    <w:div w:id="1210412349">
      <w:bodyDiv w:val="1"/>
      <w:marLeft w:val="0"/>
      <w:marRight w:val="0"/>
      <w:marTop w:val="0"/>
      <w:marBottom w:val="0"/>
      <w:divBdr>
        <w:top w:val="none" w:sz="0" w:space="0" w:color="auto"/>
        <w:left w:val="none" w:sz="0" w:space="0" w:color="auto"/>
        <w:bottom w:val="none" w:sz="0" w:space="0" w:color="auto"/>
        <w:right w:val="none" w:sz="0" w:space="0" w:color="auto"/>
      </w:divBdr>
    </w:div>
    <w:div w:id="1211920281">
      <w:bodyDiv w:val="1"/>
      <w:marLeft w:val="0"/>
      <w:marRight w:val="0"/>
      <w:marTop w:val="0"/>
      <w:marBottom w:val="0"/>
      <w:divBdr>
        <w:top w:val="none" w:sz="0" w:space="0" w:color="auto"/>
        <w:left w:val="none" w:sz="0" w:space="0" w:color="auto"/>
        <w:bottom w:val="none" w:sz="0" w:space="0" w:color="auto"/>
        <w:right w:val="none" w:sz="0" w:space="0" w:color="auto"/>
      </w:divBdr>
    </w:div>
    <w:div w:id="1212183571">
      <w:bodyDiv w:val="1"/>
      <w:marLeft w:val="0"/>
      <w:marRight w:val="0"/>
      <w:marTop w:val="0"/>
      <w:marBottom w:val="0"/>
      <w:divBdr>
        <w:top w:val="none" w:sz="0" w:space="0" w:color="auto"/>
        <w:left w:val="none" w:sz="0" w:space="0" w:color="auto"/>
        <w:bottom w:val="none" w:sz="0" w:space="0" w:color="auto"/>
        <w:right w:val="none" w:sz="0" w:space="0" w:color="auto"/>
      </w:divBdr>
    </w:div>
    <w:div w:id="1217160681">
      <w:bodyDiv w:val="1"/>
      <w:marLeft w:val="0"/>
      <w:marRight w:val="0"/>
      <w:marTop w:val="0"/>
      <w:marBottom w:val="0"/>
      <w:divBdr>
        <w:top w:val="none" w:sz="0" w:space="0" w:color="auto"/>
        <w:left w:val="none" w:sz="0" w:space="0" w:color="auto"/>
        <w:bottom w:val="none" w:sz="0" w:space="0" w:color="auto"/>
        <w:right w:val="none" w:sz="0" w:space="0" w:color="auto"/>
      </w:divBdr>
    </w:div>
    <w:div w:id="1233467161">
      <w:bodyDiv w:val="1"/>
      <w:marLeft w:val="0"/>
      <w:marRight w:val="0"/>
      <w:marTop w:val="0"/>
      <w:marBottom w:val="0"/>
      <w:divBdr>
        <w:top w:val="none" w:sz="0" w:space="0" w:color="auto"/>
        <w:left w:val="none" w:sz="0" w:space="0" w:color="auto"/>
        <w:bottom w:val="none" w:sz="0" w:space="0" w:color="auto"/>
        <w:right w:val="none" w:sz="0" w:space="0" w:color="auto"/>
      </w:divBdr>
    </w:div>
    <w:div w:id="1239174112">
      <w:bodyDiv w:val="1"/>
      <w:marLeft w:val="0"/>
      <w:marRight w:val="0"/>
      <w:marTop w:val="0"/>
      <w:marBottom w:val="0"/>
      <w:divBdr>
        <w:top w:val="none" w:sz="0" w:space="0" w:color="auto"/>
        <w:left w:val="none" w:sz="0" w:space="0" w:color="auto"/>
        <w:bottom w:val="none" w:sz="0" w:space="0" w:color="auto"/>
        <w:right w:val="none" w:sz="0" w:space="0" w:color="auto"/>
      </w:divBdr>
    </w:div>
    <w:div w:id="1239561262">
      <w:bodyDiv w:val="1"/>
      <w:marLeft w:val="0"/>
      <w:marRight w:val="0"/>
      <w:marTop w:val="0"/>
      <w:marBottom w:val="0"/>
      <w:divBdr>
        <w:top w:val="none" w:sz="0" w:space="0" w:color="auto"/>
        <w:left w:val="none" w:sz="0" w:space="0" w:color="auto"/>
        <w:bottom w:val="none" w:sz="0" w:space="0" w:color="auto"/>
        <w:right w:val="none" w:sz="0" w:space="0" w:color="auto"/>
      </w:divBdr>
      <w:divsChild>
        <w:div w:id="130559815">
          <w:marLeft w:val="0"/>
          <w:marRight w:val="0"/>
          <w:marTop w:val="0"/>
          <w:marBottom w:val="101"/>
          <w:divBdr>
            <w:top w:val="none" w:sz="0" w:space="0" w:color="auto"/>
            <w:left w:val="none" w:sz="0" w:space="0" w:color="auto"/>
            <w:bottom w:val="none" w:sz="0" w:space="0" w:color="auto"/>
            <w:right w:val="none" w:sz="0" w:space="0" w:color="auto"/>
          </w:divBdr>
        </w:div>
        <w:div w:id="162209792">
          <w:marLeft w:val="0"/>
          <w:marRight w:val="0"/>
          <w:marTop w:val="0"/>
          <w:marBottom w:val="101"/>
          <w:divBdr>
            <w:top w:val="none" w:sz="0" w:space="0" w:color="auto"/>
            <w:left w:val="none" w:sz="0" w:space="0" w:color="auto"/>
            <w:bottom w:val="none" w:sz="0" w:space="0" w:color="auto"/>
            <w:right w:val="none" w:sz="0" w:space="0" w:color="auto"/>
          </w:divBdr>
        </w:div>
        <w:div w:id="627206771">
          <w:marLeft w:val="0"/>
          <w:marRight w:val="0"/>
          <w:marTop w:val="101"/>
          <w:marBottom w:val="101"/>
          <w:divBdr>
            <w:top w:val="none" w:sz="0" w:space="0" w:color="auto"/>
            <w:left w:val="none" w:sz="0" w:space="0" w:color="auto"/>
            <w:bottom w:val="none" w:sz="0" w:space="0" w:color="auto"/>
            <w:right w:val="none" w:sz="0" w:space="0" w:color="auto"/>
          </w:divBdr>
        </w:div>
        <w:div w:id="754471642">
          <w:marLeft w:val="0"/>
          <w:marRight w:val="0"/>
          <w:marTop w:val="0"/>
          <w:marBottom w:val="101"/>
          <w:divBdr>
            <w:top w:val="none" w:sz="0" w:space="0" w:color="auto"/>
            <w:left w:val="none" w:sz="0" w:space="0" w:color="auto"/>
            <w:bottom w:val="none" w:sz="0" w:space="0" w:color="auto"/>
            <w:right w:val="none" w:sz="0" w:space="0" w:color="auto"/>
          </w:divBdr>
        </w:div>
        <w:div w:id="1115172275">
          <w:marLeft w:val="0"/>
          <w:marRight w:val="0"/>
          <w:marTop w:val="0"/>
          <w:marBottom w:val="101"/>
          <w:divBdr>
            <w:top w:val="none" w:sz="0" w:space="0" w:color="auto"/>
            <w:left w:val="none" w:sz="0" w:space="0" w:color="auto"/>
            <w:bottom w:val="none" w:sz="0" w:space="0" w:color="auto"/>
            <w:right w:val="none" w:sz="0" w:space="0" w:color="auto"/>
          </w:divBdr>
        </w:div>
        <w:div w:id="1627081459">
          <w:marLeft w:val="0"/>
          <w:marRight w:val="0"/>
          <w:marTop w:val="0"/>
          <w:marBottom w:val="101"/>
          <w:divBdr>
            <w:top w:val="none" w:sz="0" w:space="0" w:color="auto"/>
            <w:left w:val="none" w:sz="0" w:space="0" w:color="auto"/>
            <w:bottom w:val="none" w:sz="0" w:space="0" w:color="auto"/>
            <w:right w:val="none" w:sz="0" w:space="0" w:color="auto"/>
          </w:divBdr>
        </w:div>
        <w:div w:id="1929078024">
          <w:marLeft w:val="0"/>
          <w:marRight w:val="0"/>
          <w:marTop w:val="0"/>
          <w:marBottom w:val="101"/>
          <w:divBdr>
            <w:top w:val="none" w:sz="0" w:space="0" w:color="auto"/>
            <w:left w:val="none" w:sz="0" w:space="0" w:color="auto"/>
            <w:bottom w:val="none" w:sz="0" w:space="0" w:color="auto"/>
            <w:right w:val="none" w:sz="0" w:space="0" w:color="auto"/>
          </w:divBdr>
        </w:div>
        <w:div w:id="2026053764">
          <w:marLeft w:val="0"/>
          <w:marRight w:val="0"/>
          <w:marTop w:val="0"/>
          <w:marBottom w:val="101"/>
          <w:divBdr>
            <w:top w:val="none" w:sz="0" w:space="0" w:color="auto"/>
            <w:left w:val="none" w:sz="0" w:space="0" w:color="auto"/>
            <w:bottom w:val="none" w:sz="0" w:space="0" w:color="auto"/>
            <w:right w:val="none" w:sz="0" w:space="0" w:color="auto"/>
          </w:divBdr>
        </w:div>
      </w:divsChild>
    </w:div>
    <w:div w:id="1240746135">
      <w:bodyDiv w:val="1"/>
      <w:marLeft w:val="0"/>
      <w:marRight w:val="0"/>
      <w:marTop w:val="0"/>
      <w:marBottom w:val="0"/>
      <w:divBdr>
        <w:top w:val="none" w:sz="0" w:space="0" w:color="auto"/>
        <w:left w:val="none" w:sz="0" w:space="0" w:color="auto"/>
        <w:bottom w:val="none" w:sz="0" w:space="0" w:color="auto"/>
        <w:right w:val="none" w:sz="0" w:space="0" w:color="auto"/>
      </w:divBdr>
    </w:div>
    <w:div w:id="1241066219">
      <w:bodyDiv w:val="1"/>
      <w:marLeft w:val="0"/>
      <w:marRight w:val="0"/>
      <w:marTop w:val="0"/>
      <w:marBottom w:val="0"/>
      <w:divBdr>
        <w:top w:val="none" w:sz="0" w:space="0" w:color="auto"/>
        <w:left w:val="none" w:sz="0" w:space="0" w:color="auto"/>
        <w:bottom w:val="none" w:sz="0" w:space="0" w:color="auto"/>
        <w:right w:val="none" w:sz="0" w:space="0" w:color="auto"/>
      </w:divBdr>
    </w:div>
    <w:div w:id="1241449813">
      <w:bodyDiv w:val="1"/>
      <w:marLeft w:val="0"/>
      <w:marRight w:val="0"/>
      <w:marTop w:val="0"/>
      <w:marBottom w:val="0"/>
      <w:divBdr>
        <w:top w:val="none" w:sz="0" w:space="0" w:color="auto"/>
        <w:left w:val="none" w:sz="0" w:space="0" w:color="auto"/>
        <w:bottom w:val="none" w:sz="0" w:space="0" w:color="auto"/>
        <w:right w:val="none" w:sz="0" w:space="0" w:color="auto"/>
      </w:divBdr>
    </w:div>
    <w:div w:id="1250457194">
      <w:bodyDiv w:val="1"/>
      <w:marLeft w:val="0"/>
      <w:marRight w:val="0"/>
      <w:marTop w:val="0"/>
      <w:marBottom w:val="0"/>
      <w:divBdr>
        <w:top w:val="none" w:sz="0" w:space="0" w:color="auto"/>
        <w:left w:val="none" w:sz="0" w:space="0" w:color="auto"/>
        <w:bottom w:val="none" w:sz="0" w:space="0" w:color="auto"/>
        <w:right w:val="none" w:sz="0" w:space="0" w:color="auto"/>
      </w:divBdr>
    </w:div>
    <w:div w:id="1252936588">
      <w:bodyDiv w:val="1"/>
      <w:marLeft w:val="0"/>
      <w:marRight w:val="0"/>
      <w:marTop w:val="0"/>
      <w:marBottom w:val="0"/>
      <w:divBdr>
        <w:top w:val="none" w:sz="0" w:space="0" w:color="auto"/>
        <w:left w:val="none" w:sz="0" w:space="0" w:color="auto"/>
        <w:bottom w:val="none" w:sz="0" w:space="0" w:color="auto"/>
        <w:right w:val="none" w:sz="0" w:space="0" w:color="auto"/>
      </w:divBdr>
    </w:div>
    <w:div w:id="1254818240">
      <w:bodyDiv w:val="1"/>
      <w:marLeft w:val="0"/>
      <w:marRight w:val="0"/>
      <w:marTop w:val="0"/>
      <w:marBottom w:val="0"/>
      <w:divBdr>
        <w:top w:val="none" w:sz="0" w:space="0" w:color="auto"/>
        <w:left w:val="none" w:sz="0" w:space="0" w:color="auto"/>
        <w:bottom w:val="none" w:sz="0" w:space="0" w:color="auto"/>
        <w:right w:val="none" w:sz="0" w:space="0" w:color="auto"/>
      </w:divBdr>
    </w:div>
    <w:div w:id="1263226673">
      <w:bodyDiv w:val="1"/>
      <w:marLeft w:val="0"/>
      <w:marRight w:val="0"/>
      <w:marTop w:val="0"/>
      <w:marBottom w:val="0"/>
      <w:divBdr>
        <w:top w:val="none" w:sz="0" w:space="0" w:color="auto"/>
        <w:left w:val="none" w:sz="0" w:space="0" w:color="auto"/>
        <w:bottom w:val="none" w:sz="0" w:space="0" w:color="auto"/>
        <w:right w:val="none" w:sz="0" w:space="0" w:color="auto"/>
      </w:divBdr>
    </w:div>
    <w:div w:id="1265113143">
      <w:bodyDiv w:val="1"/>
      <w:marLeft w:val="0"/>
      <w:marRight w:val="0"/>
      <w:marTop w:val="0"/>
      <w:marBottom w:val="0"/>
      <w:divBdr>
        <w:top w:val="none" w:sz="0" w:space="0" w:color="auto"/>
        <w:left w:val="none" w:sz="0" w:space="0" w:color="auto"/>
        <w:bottom w:val="none" w:sz="0" w:space="0" w:color="auto"/>
        <w:right w:val="none" w:sz="0" w:space="0" w:color="auto"/>
      </w:divBdr>
    </w:div>
    <w:div w:id="1265266585">
      <w:bodyDiv w:val="1"/>
      <w:marLeft w:val="0"/>
      <w:marRight w:val="0"/>
      <w:marTop w:val="0"/>
      <w:marBottom w:val="0"/>
      <w:divBdr>
        <w:top w:val="none" w:sz="0" w:space="0" w:color="auto"/>
        <w:left w:val="none" w:sz="0" w:space="0" w:color="auto"/>
        <w:bottom w:val="none" w:sz="0" w:space="0" w:color="auto"/>
        <w:right w:val="none" w:sz="0" w:space="0" w:color="auto"/>
      </w:divBdr>
    </w:div>
    <w:div w:id="1266032913">
      <w:bodyDiv w:val="1"/>
      <w:marLeft w:val="0"/>
      <w:marRight w:val="0"/>
      <w:marTop w:val="0"/>
      <w:marBottom w:val="0"/>
      <w:divBdr>
        <w:top w:val="none" w:sz="0" w:space="0" w:color="auto"/>
        <w:left w:val="none" w:sz="0" w:space="0" w:color="auto"/>
        <w:bottom w:val="none" w:sz="0" w:space="0" w:color="auto"/>
        <w:right w:val="none" w:sz="0" w:space="0" w:color="auto"/>
      </w:divBdr>
    </w:div>
    <w:div w:id="1271933435">
      <w:bodyDiv w:val="1"/>
      <w:marLeft w:val="0"/>
      <w:marRight w:val="0"/>
      <w:marTop w:val="0"/>
      <w:marBottom w:val="0"/>
      <w:divBdr>
        <w:top w:val="none" w:sz="0" w:space="0" w:color="auto"/>
        <w:left w:val="none" w:sz="0" w:space="0" w:color="auto"/>
        <w:bottom w:val="none" w:sz="0" w:space="0" w:color="auto"/>
        <w:right w:val="none" w:sz="0" w:space="0" w:color="auto"/>
      </w:divBdr>
    </w:div>
    <w:div w:id="1287152115">
      <w:bodyDiv w:val="1"/>
      <w:marLeft w:val="0"/>
      <w:marRight w:val="0"/>
      <w:marTop w:val="0"/>
      <w:marBottom w:val="0"/>
      <w:divBdr>
        <w:top w:val="none" w:sz="0" w:space="0" w:color="auto"/>
        <w:left w:val="none" w:sz="0" w:space="0" w:color="auto"/>
        <w:bottom w:val="none" w:sz="0" w:space="0" w:color="auto"/>
        <w:right w:val="none" w:sz="0" w:space="0" w:color="auto"/>
      </w:divBdr>
    </w:div>
    <w:div w:id="1287782933">
      <w:bodyDiv w:val="1"/>
      <w:marLeft w:val="0"/>
      <w:marRight w:val="0"/>
      <w:marTop w:val="0"/>
      <w:marBottom w:val="0"/>
      <w:divBdr>
        <w:top w:val="none" w:sz="0" w:space="0" w:color="auto"/>
        <w:left w:val="none" w:sz="0" w:space="0" w:color="auto"/>
        <w:bottom w:val="none" w:sz="0" w:space="0" w:color="auto"/>
        <w:right w:val="none" w:sz="0" w:space="0" w:color="auto"/>
      </w:divBdr>
    </w:div>
    <w:div w:id="1288124542">
      <w:bodyDiv w:val="1"/>
      <w:marLeft w:val="0"/>
      <w:marRight w:val="0"/>
      <w:marTop w:val="0"/>
      <w:marBottom w:val="0"/>
      <w:divBdr>
        <w:top w:val="none" w:sz="0" w:space="0" w:color="auto"/>
        <w:left w:val="none" w:sz="0" w:space="0" w:color="auto"/>
        <w:bottom w:val="none" w:sz="0" w:space="0" w:color="auto"/>
        <w:right w:val="none" w:sz="0" w:space="0" w:color="auto"/>
      </w:divBdr>
    </w:div>
    <w:div w:id="1294560166">
      <w:bodyDiv w:val="1"/>
      <w:marLeft w:val="0"/>
      <w:marRight w:val="0"/>
      <w:marTop w:val="0"/>
      <w:marBottom w:val="0"/>
      <w:divBdr>
        <w:top w:val="none" w:sz="0" w:space="0" w:color="auto"/>
        <w:left w:val="none" w:sz="0" w:space="0" w:color="auto"/>
        <w:bottom w:val="none" w:sz="0" w:space="0" w:color="auto"/>
        <w:right w:val="none" w:sz="0" w:space="0" w:color="auto"/>
      </w:divBdr>
    </w:div>
    <w:div w:id="1298102849">
      <w:bodyDiv w:val="1"/>
      <w:marLeft w:val="0"/>
      <w:marRight w:val="0"/>
      <w:marTop w:val="0"/>
      <w:marBottom w:val="0"/>
      <w:divBdr>
        <w:top w:val="none" w:sz="0" w:space="0" w:color="auto"/>
        <w:left w:val="none" w:sz="0" w:space="0" w:color="auto"/>
        <w:bottom w:val="none" w:sz="0" w:space="0" w:color="auto"/>
        <w:right w:val="none" w:sz="0" w:space="0" w:color="auto"/>
      </w:divBdr>
    </w:div>
    <w:div w:id="1298729769">
      <w:bodyDiv w:val="1"/>
      <w:marLeft w:val="0"/>
      <w:marRight w:val="0"/>
      <w:marTop w:val="0"/>
      <w:marBottom w:val="0"/>
      <w:divBdr>
        <w:top w:val="none" w:sz="0" w:space="0" w:color="auto"/>
        <w:left w:val="none" w:sz="0" w:space="0" w:color="auto"/>
        <w:bottom w:val="none" w:sz="0" w:space="0" w:color="auto"/>
        <w:right w:val="none" w:sz="0" w:space="0" w:color="auto"/>
      </w:divBdr>
    </w:div>
    <w:div w:id="1300188970">
      <w:bodyDiv w:val="1"/>
      <w:marLeft w:val="0"/>
      <w:marRight w:val="0"/>
      <w:marTop w:val="0"/>
      <w:marBottom w:val="0"/>
      <w:divBdr>
        <w:top w:val="none" w:sz="0" w:space="0" w:color="auto"/>
        <w:left w:val="none" w:sz="0" w:space="0" w:color="auto"/>
        <w:bottom w:val="none" w:sz="0" w:space="0" w:color="auto"/>
        <w:right w:val="none" w:sz="0" w:space="0" w:color="auto"/>
      </w:divBdr>
    </w:div>
    <w:div w:id="1316227595">
      <w:bodyDiv w:val="1"/>
      <w:marLeft w:val="0"/>
      <w:marRight w:val="0"/>
      <w:marTop w:val="0"/>
      <w:marBottom w:val="0"/>
      <w:divBdr>
        <w:top w:val="none" w:sz="0" w:space="0" w:color="auto"/>
        <w:left w:val="none" w:sz="0" w:space="0" w:color="auto"/>
        <w:bottom w:val="none" w:sz="0" w:space="0" w:color="auto"/>
        <w:right w:val="none" w:sz="0" w:space="0" w:color="auto"/>
      </w:divBdr>
    </w:div>
    <w:div w:id="1317876681">
      <w:bodyDiv w:val="1"/>
      <w:marLeft w:val="0"/>
      <w:marRight w:val="0"/>
      <w:marTop w:val="0"/>
      <w:marBottom w:val="0"/>
      <w:divBdr>
        <w:top w:val="none" w:sz="0" w:space="0" w:color="auto"/>
        <w:left w:val="none" w:sz="0" w:space="0" w:color="auto"/>
        <w:bottom w:val="none" w:sz="0" w:space="0" w:color="auto"/>
        <w:right w:val="none" w:sz="0" w:space="0" w:color="auto"/>
      </w:divBdr>
    </w:div>
    <w:div w:id="1323894903">
      <w:bodyDiv w:val="1"/>
      <w:marLeft w:val="0"/>
      <w:marRight w:val="0"/>
      <w:marTop w:val="0"/>
      <w:marBottom w:val="0"/>
      <w:divBdr>
        <w:top w:val="none" w:sz="0" w:space="0" w:color="auto"/>
        <w:left w:val="none" w:sz="0" w:space="0" w:color="auto"/>
        <w:bottom w:val="none" w:sz="0" w:space="0" w:color="auto"/>
        <w:right w:val="none" w:sz="0" w:space="0" w:color="auto"/>
      </w:divBdr>
    </w:div>
    <w:div w:id="1324896362">
      <w:bodyDiv w:val="1"/>
      <w:marLeft w:val="0"/>
      <w:marRight w:val="0"/>
      <w:marTop w:val="0"/>
      <w:marBottom w:val="0"/>
      <w:divBdr>
        <w:top w:val="none" w:sz="0" w:space="0" w:color="auto"/>
        <w:left w:val="none" w:sz="0" w:space="0" w:color="auto"/>
        <w:bottom w:val="none" w:sz="0" w:space="0" w:color="auto"/>
        <w:right w:val="none" w:sz="0" w:space="0" w:color="auto"/>
      </w:divBdr>
    </w:div>
    <w:div w:id="1325008373">
      <w:bodyDiv w:val="1"/>
      <w:marLeft w:val="0"/>
      <w:marRight w:val="0"/>
      <w:marTop w:val="0"/>
      <w:marBottom w:val="0"/>
      <w:divBdr>
        <w:top w:val="none" w:sz="0" w:space="0" w:color="auto"/>
        <w:left w:val="none" w:sz="0" w:space="0" w:color="auto"/>
        <w:bottom w:val="none" w:sz="0" w:space="0" w:color="auto"/>
        <w:right w:val="none" w:sz="0" w:space="0" w:color="auto"/>
      </w:divBdr>
    </w:div>
    <w:div w:id="1336112818">
      <w:bodyDiv w:val="1"/>
      <w:marLeft w:val="0"/>
      <w:marRight w:val="0"/>
      <w:marTop w:val="0"/>
      <w:marBottom w:val="0"/>
      <w:divBdr>
        <w:top w:val="none" w:sz="0" w:space="0" w:color="auto"/>
        <w:left w:val="none" w:sz="0" w:space="0" w:color="auto"/>
        <w:bottom w:val="none" w:sz="0" w:space="0" w:color="auto"/>
        <w:right w:val="none" w:sz="0" w:space="0" w:color="auto"/>
      </w:divBdr>
    </w:div>
    <w:div w:id="1343513331">
      <w:bodyDiv w:val="1"/>
      <w:marLeft w:val="0"/>
      <w:marRight w:val="0"/>
      <w:marTop w:val="0"/>
      <w:marBottom w:val="0"/>
      <w:divBdr>
        <w:top w:val="none" w:sz="0" w:space="0" w:color="auto"/>
        <w:left w:val="none" w:sz="0" w:space="0" w:color="auto"/>
        <w:bottom w:val="none" w:sz="0" w:space="0" w:color="auto"/>
        <w:right w:val="none" w:sz="0" w:space="0" w:color="auto"/>
      </w:divBdr>
    </w:div>
    <w:div w:id="1347051708">
      <w:bodyDiv w:val="1"/>
      <w:marLeft w:val="0"/>
      <w:marRight w:val="0"/>
      <w:marTop w:val="0"/>
      <w:marBottom w:val="0"/>
      <w:divBdr>
        <w:top w:val="none" w:sz="0" w:space="0" w:color="auto"/>
        <w:left w:val="none" w:sz="0" w:space="0" w:color="auto"/>
        <w:bottom w:val="none" w:sz="0" w:space="0" w:color="auto"/>
        <w:right w:val="none" w:sz="0" w:space="0" w:color="auto"/>
      </w:divBdr>
    </w:div>
    <w:div w:id="1352805812">
      <w:bodyDiv w:val="1"/>
      <w:marLeft w:val="0"/>
      <w:marRight w:val="0"/>
      <w:marTop w:val="0"/>
      <w:marBottom w:val="0"/>
      <w:divBdr>
        <w:top w:val="none" w:sz="0" w:space="0" w:color="auto"/>
        <w:left w:val="none" w:sz="0" w:space="0" w:color="auto"/>
        <w:bottom w:val="none" w:sz="0" w:space="0" w:color="auto"/>
        <w:right w:val="none" w:sz="0" w:space="0" w:color="auto"/>
      </w:divBdr>
    </w:div>
    <w:div w:id="1355427572">
      <w:bodyDiv w:val="1"/>
      <w:marLeft w:val="0"/>
      <w:marRight w:val="0"/>
      <w:marTop w:val="0"/>
      <w:marBottom w:val="0"/>
      <w:divBdr>
        <w:top w:val="none" w:sz="0" w:space="0" w:color="auto"/>
        <w:left w:val="none" w:sz="0" w:space="0" w:color="auto"/>
        <w:bottom w:val="none" w:sz="0" w:space="0" w:color="auto"/>
        <w:right w:val="none" w:sz="0" w:space="0" w:color="auto"/>
      </w:divBdr>
    </w:div>
    <w:div w:id="1357848696">
      <w:bodyDiv w:val="1"/>
      <w:marLeft w:val="0"/>
      <w:marRight w:val="0"/>
      <w:marTop w:val="0"/>
      <w:marBottom w:val="0"/>
      <w:divBdr>
        <w:top w:val="none" w:sz="0" w:space="0" w:color="auto"/>
        <w:left w:val="none" w:sz="0" w:space="0" w:color="auto"/>
        <w:bottom w:val="none" w:sz="0" w:space="0" w:color="auto"/>
        <w:right w:val="none" w:sz="0" w:space="0" w:color="auto"/>
      </w:divBdr>
    </w:div>
    <w:div w:id="1360620710">
      <w:bodyDiv w:val="1"/>
      <w:marLeft w:val="0"/>
      <w:marRight w:val="0"/>
      <w:marTop w:val="0"/>
      <w:marBottom w:val="0"/>
      <w:divBdr>
        <w:top w:val="none" w:sz="0" w:space="0" w:color="auto"/>
        <w:left w:val="none" w:sz="0" w:space="0" w:color="auto"/>
        <w:bottom w:val="none" w:sz="0" w:space="0" w:color="auto"/>
        <w:right w:val="none" w:sz="0" w:space="0" w:color="auto"/>
      </w:divBdr>
    </w:div>
    <w:div w:id="1368028089">
      <w:bodyDiv w:val="1"/>
      <w:marLeft w:val="0"/>
      <w:marRight w:val="0"/>
      <w:marTop w:val="0"/>
      <w:marBottom w:val="0"/>
      <w:divBdr>
        <w:top w:val="none" w:sz="0" w:space="0" w:color="auto"/>
        <w:left w:val="none" w:sz="0" w:space="0" w:color="auto"/>
        <w:bottom w:val="none" w:sz="0" w:space="0" w:color="auto"/>
        <w:right w:val="none" w:sz="0" w:space="0" w:color="auto"/>
      </w:divBdr>
    </w:div>
    <w:div w:id="1371030659">
      <w:bodyDiv w:val="1"/>
      <w:marLeft w:val="0"/>
      <w:marRight w:val="0"/>
      <w:marTop w:val="0"/>
      <w:marBottom w:val="0"/>
      <w:divBdr>
        <w:top w:val="none" w:sz="0" w:space="0" w:color="auto"/>
        <w:left w:val="none" w:sz="0" w:space="0" w:color="auto"/>
        <w:bottom w:val="none" w:sz="0" w:space="0" w:color="auto"/>
        <w:right w:val="none" w:sz="0" w:space="0" w:color="auto"/>
      </w:divBdr>
    </w:div>
    <w:div w:id="1372456364">
      <w:bodyDiv w:val="1"/>
      <w:marLeft w:val="0"/>
      <w:marRight w:val="0"/>
      <w:marTop w:val="0"/>
      <w:marBottom w:val="0"/>
      <w:divBdr>
        <w:top w:val="none" w:sz="0" w:space="0" w:color="auto"/>
        <w:left w:val="none" w:sz="0" w:space="0" w:color="auto"/>
        <w:bottom w:val="none" w:sz="0" w:space="0" w:color="auto"/>
        <w:right w:val="none" w:sz="0" w:space="0" w:color="auto"/>
      </w:divBdr>
    </w:div>
    <w:div w:id="1378505441">
      <w:bodyDiv w:val="1"/>
      <w:marLeft w:val="0"/>
      <w:marRight w:val="0"/>
      <w:marTop w:val="0"/>
      <w:marBottom w:val="0"/>
      <w:divBdr>
        <w:top w:val="none" w:sz="0" w:space="0" w:color="auto"/>
        <w:left w:val="none" w:sz="0" w:space="0" w:color="auto"/>
        <w:bottom w:val="none" w:sz="0" w:space="0" w:color="auto"/>
        <w:right w:val="none" w:sz="0" w:space="0" w:color="auto"/>
      </w:divBdr>
    </w:div>
    <w:div w:id="1381977517">
      <w:bodyDiv w:val="1"/>
      <w:marLeft w:val="0"/>
      <w:marRight w:val="0"/>
      <w:marTop w:val="0"/>
      <w:marBottom w:val="0"/>
      <w:divBdr>
        <w:top w:val="none" w:sz="0" w:space="0" w:color="auto"/>
        <w:left w:val="none" w:sz="0" w:space="0" w:color="auto"/>
        <w:bottom w:val="none" w:sz="0" w:space="0" w:color="auto"/>
        <w:right w:val="none" w:sz="0" w:space="0" w:color="auto"/>
      </w:divBdr>
    </w:div>
    <w:div w:id="1386755150">
      <w:bodyDiv w:val="1"/>
      <w:marLeft w:val="0"/>
      <w:marRight w:val="0"/>
      <w:marTop w:val="0"/>
      <w:marBottom w:val="0"/>
      <w:divBdr>
        <w:top w:val="none" w:sz="0" w:space="0" w:color="auto"/>
        <w:left w:val="none" w:sz="0" w:space="0" w:color="auto"/>
        <w:bottom w:val="none" w:sz="0" w:space="0" w:color="auto"/>
        <w:right w:val="none" w:sz="0" w:space="0" w:color="auto"/>
      </w:divBdr>
    </w:div>
    <w:div w:id="1391881838">
      <w:bodyDiv w:val="1"/>
      <w:marLeft w:val="0"/>
      <w:marRight w:val="0"/>
      <w:marTop w:val="0"/>
      <w:marBottom w:val="0"/>
      <w:divBdr>
        <w:top w:val="none" w:sz="0" w:space="0" w:color="auto"/>
        <w:left w:val="none" w:sz="0" w:space="0" w:color="auto"/>
        <w:bottom w:val="none" w:sz="0" w:space="0" w:color="auto"/>
        <w:right w:val="none" w:sz="0" w:space="0" w:color="auto"/>
      </w:divBdr>
    </w:div>
    <w:div w:id="1393579478">
      <w:bodyDiv w:val="1"/>
      <w:marLeft w:val="0"/>
      <w:marRight w:val="0"/>
      <w:marTop w:val="0"/>
      <w:marBottom w:val="0"/>
      <w:divBdr>
        <w:top w:val="none" w:sz="0" w:space="0" w:color="auto"/>
        <w:left w:val="none" w:sz="0" w:space="0" w:color="auto"/>
        <w:bottom w:val="none" w:sz="0" w:space="0" w:color="auto"/>
        <w:right w:val="none" w:sz="0" w:space="0" w:color="auto"/>
      </w:divBdr>
      <w:divsChild>
        <w:div w:id="44333953">
          <w:marLeft w:val="0"/>
          <w:marRight w:val="0"/>
          <w:marTop w:val="0"/>
          <w:marBottom w:val="0"/>
          <w:divBdr>
            <w:top w:val="none" w:sz="0" w:space="0" w:color="auto"/>
            <w:left w:val="none" w:sz="0" w:space="0" w:color="auto"/>
            <w:bottom w:val="none" w:sz="0" w:space="0" w:color="auto"/>
            <w:right w:val="none" w:sz="0" w:space="0" w:color="auto"/>
          </w:divBdr>
        </w:div>
        <w:div w:id="140195688">
          <w:marLeft w:val="0"/>
          <w:marRight w:val="0"/>
          <w:marTop w:val="0"/>
          <w:marBottom w:val="0"/>
          <w:divBdr>
            <w:top w:val="none" w:sz="0" w:space="0" w:color="auto"/>
            <w:left w:val="none" w:sz="0" w:space="0" w:color="auto"/>
            <w:bottom w:val="none" w:sz="0" w:space="0" w:color="auto"/>
            <w:right w:val="none" w:sz="0" w:space="0" w:color="auto"/>
          </w:divBdr>
        </w:div>
        <w:div w:id="206112328">
          <w:marLeft w:val="0"/>
          <w:marRight w:val="0"/>
          <w:marTop w:val="0"/>
          <w:marBottom w:val="0"/>
          <w:divBdr>
            <w:top w:val="none" w:sz="0" w:space="0" w:color="auto"/>
            <w:left w:val="none" w:sz="0" w:space="0" w:color="auto"/>
            <w:bottom w:val="none" w:sz="0" w:space="0" w:color="auto"/>
            <w:right w:val="none" w:sz="0" w:space="0" w:color="auto"/>
          </w:divBdr>
        </w:div>
        <w:div w:id="350033053">
          <w:marLeft w:val="0"/>
          <w:marRight w:val="0"/>
          <w:marTop w:val="0"/>
          <w:marBottom w:val="0"/>
          <w:divBdr>
            <w:top w:val="none" w:sz="0" w:space="0" w:color="auto"/>
            <w:left w:val="none" w:sz="0" w:space="0" w:color="auto"/>
            <w:bottom w:val="none" w:sz="0" w:space="0" w:color="auto"/>
            <w:right w:val="none" w:sz="0" w:space="0" w:color="auto"/>
          </w:divBdr>
        </w:div>
        <w:div w:id="408503622">
          <w:marLeft w:val="0"/>
          <w:marRight w:val="0"/>
          <w:marTop w:val="0"/>
          <w:marBottom w:val="0"/>
          <w:divBdr>
            <w:top w:val="none" w:sz="0" w:space="0" w:color="auto"/>
            <w:left w:val="none" w:sz="0" w:space="0" w:color="auto"/>
            <w:bottom w:val="none" w:sz="0" w:space="0" w:color="auto"/>
            <w:right w:val="none" w:sz="0" w:space="0" w:color="auto"/>
          </w:divBdr>
        </w:div>
        <w:div w:id="502014594">
          <w:marLeft w:val="0"/>
          <w:marRight w:val="0"/>
          <w:marTop w:val="0"/>
          <w:marBottom w:val="0"/>
          <w:divBdr>
            <w:top w:val="none" w:sz="0" w:space="0" w:color="auto"/>
            <w:left w:val="none" w:sz="0" w:space="0" w:color="auto"/>
            <w:bottom w:val="none" w:sz="0" w:space="0" w:color="auto"/>
            <w:right w:val="none" w:sz="0" w:space="0" w:color="auto"/>
          </w:divBdr>
        </w:div>
        <w:div w:id="537741319">
          <w:marLeft w:val="0"/>
          <w:marRight w:val="0"/>
          <w:marTop w:val="0"/>
          <w:marBottom w:val="0"/>
          <w:divBdr>
            <w:top w:val="none" w:sz="0" w:space="0" w:color="auto"/>
            <w:left w:val="none" w:sz="0" w:space="0" w:color="auto"/>
            <w:bottom w:val="none" w:sz="0" w:space="0" w:color="auto"/>
            <w:right w:val="none" w:sz="0" w:space="0" w:color="auto"/>
          </w:divBdr>
        </w:div>
        <w:div w:id="543059863">
          <w:marLeft w:val="0"/>
          <w:marRight w:val="0"/>
          <w:marTop w:val="0"/>
          <w:marBottom w:val="0"/>
          <w:divBdr>
            <w:top w:val="none" w:sz="0" w:space="0" w:color="auto"/>
            <w:left w:val="none" w:sz="0" w:space="0" w:color="auto"/>
            <w:bottom w:val="none" w:sz="0" w:space="0" w:color="auto"/>
            <w:right w:val="none" w:sz="0" w:space="0" w:color="auto"/>
          </w:divBdr>
        </w:div>
        <w:div w:id="580796873">
          <w:marLeft w:val="0"/>
          <w:marRight w:val="0"/>
          <w:marTop w:val="0"/>
          <w:marBottom w:val="0"/>
          <w:divBdr>
            <w:top w:val="none" w:sz="0" w:space="0" w:color="auto"/>
            <w:left w:val="none" w:sz="0" w:space="0" w:color="auto"/>
            <w:bottom w:val="none" w:sz="0" w:space="0" w:color="auto"/>
            <w:right w:val="none" w:sz="0" w:space="0" w:color="auto"/>
          </w:divBdr>
        </w:div>
        <w:div w:id="598947256">
          <w:marLeft w:val="0"/>
          <w:marRight w:val="0"/>
          <w:marTop w:val="0"/>
          <w:marBottom w:val="0"/>
          <w:divBdr>
            <w:top w:val="none" w:sz="0" w:space="0" w:color="auto"/>
            <w:left w:val="none" w:sz="0" w:space="0" w:color="auto"/>
            <w:bottom w:val="none" w:sz="0" w:space="0" w:color="auto"/>
            <w:right w:val="none" w:sz="0" w:space="0" w:color="auto"/>
          </w:divBdr>
        </w:div>
        <w:div w:id="600995575">
          <w:marLeft w:val="0"/>
          <w:marRight w:val="0"/>
          <w:marTop w:val="0"/>
          <w:marBottom w:val="0"/>
          <w:divBdr>
            <w:top w:val="none" w:sz="0" w:space="0" w:color="auto"/>
            <w:left w:val="none" w:sz="0" w:space="0" w:color="auto"/>
            <w:bottom w:val="none" w:sz="0" w:space="0" w:color="auto"/>
            <w:right w:val="none" w:sz="0" w:space="0" w:color="auto"/>
          </w:divBdr>
        </w:div>
        <w:div w:id="666632798">
          <w:marLeft w:val="0"/>
          <w:marRight w:val="0"/>
          <w:marTop w:val="0"/>
          <w:marBottom w:val="0"/>
          <w:divBdr>
            <w:top w:val="none" w:sz="0" w:space="0" w:color="auto"/>
            <w:left w:val="none" w:sz="0" w:space="0" w:color="auto"/>
            <w:bottom w:val="none" w:sz="0" w:space="0" w:color="auto"/>
            <w:right w:val="none" w:sz="0" w:space="0" w:color="auto"/>
          </w:divBdr>
        </w:div>
        <w:div w:id="670762963">
          <w:marLeft w:val="0"/>
          <w:marRight w:val="0"/>
          <w:marTop w:val="0"/>
          <w:marBottom w:val="0"/>
          <w:divBdr>
            <w:top w:val="none" w:sz="0" w:space="0" w:color="auto"/>
            <w:left w:val="none" w:sz="0" w:space="0" w:color="auto"/>
            <w:bottom w:val="none" w:sz="0" w:space="0" w:color="auto"/>
            <w:right w:val="none" w:sz="0" w:space="0" w:color="auto"/>
          </w:divBdr>
        </w:div>
        <w:div w:id="862792155">
          <w:marLeft w:val="0"/>
          <w:marRight w:val="0"/>
          <w:marTop w:val="0"/>
          <w:marBottom w:val="0"/>
          <w:divBdr>
            <w:top w:val="none" w:sz="0" w:space="0" w:color="auto"/>
            <w:left w:val="none" w:sz="0" w:space="0" w:color="auto"/>
            <w:bottom w:val="none" w:sz="0" w:space="0" w:color="auto"/>
            <w:right w:val="none" w:sz="0" w:space="0" w:color="auto"/>
          </w:divBdr>
        </w:div>
        <w:div w:id="947587348">
          <w:marLeft w:val="0"/>
          <w:marRight w:val="0"/>
          <w:marTop w:val="0"/>
          <w:marBottom w:val="0"/>
          <w:divBdr>
            <w:top w:val="none" w:sz="0" w:space="0" w:color="auto"/>
            <w:left w:val="none" w:sz="0" w:space="0" w:color="auto"/>
            <w:bottom w:val="none" w:sz="0" w:space="0" w:color="auto"/>
            <w:right w:val="none" w:sz="0" w:space="0" w:color="auto"/>
          </w:divBdr>
        </w:div>
        <w:div w:id="1022633287">
          <w:marLeft w:val="0"/>
          <w:marRight w:val="0"/>
          <w:marTop w:val="0"/>
          <w:marBottom w:val="0"/>
          <w:divBdr>
            <w:top w:val="none" w:sz="0" w:space="0" w:color="auto"/>
            <w:left w:val="none" w:sz="0" w:space="0" w:color="auto"/>
            <w:bottom w:val="none" w:sz="0" w:space="0" w:color="auto"/>
            <w:right w:val="none" w:sz="0" w:space="0" w:color="auto"/>
          </w:divBdr>
        </w:div>
        <w:div w:id="1117988988">
          <w:marLeft w:val="0"/>
          <w:marRight w:val="0"/>
          <w:marTop w:val="0"/>
          <w:marBottom w:val="0"/>
          <w:divBdr>
            <w:top w:val="none" w:sz="0" w:space="0" w:color="auto"/>
            <w:left w:val="none" w:sz="0" w:space="0" w:color="auto"/>
            <w:bottom w:val="none" w:sz="0" w:space="0" w:color="auto"/>
            <w:right w:val="none" w:sz="0" w:space="0" w:color="auto"/>
          </w:divBdr>
        </w:div>
        <w:div w:id="1145852776">
          <w:marLeft w:val="0"/>
          <w:marRight w:val="0"/>
          <w:marTop w:val="0"/>
          <w:marBottom w:val="0"/>
          <w:divBdr>
            <w:top w:val="none" w:sz="0" w:space="0" w:color="auto"/>
            <w:left w:val="none" w:sz="0" w:space="0" w:color="auto"/>
            <w:bottom w:val="none" w:sz="0" w:space="0" w:color="auto"/>
            <w:right w:val="none" w:sz="0" w:space="0" w:color="auto"/>
          </w:divBdr>
        </w:div>
        <w:div w:id="1147287888">
          <w:marLeft w:val="0"/>
          <w:marRight w:val="0"/>
          <w:marTop w:val="0"/>
          <w:marBottom w:val="0"/>
          <w:divBdr>
            <w:top w:val="none" w:sz="0" w:space="0" w:color="auto"/>
            <w:left w:val="none" w:sz="0" w:space="0" w:color="auto"/>
            <w:bottom w:val="none" w:sz="0" w:space="0" w:color="auto"/>
            <w:right w:val="none" w:sz="0" w:space="0" w:color="auto"/>
          </w:divBdr>
        </w:div>
        <w:div w:id="1148472806">
          <w:marLeft w:val="0"/>
          <w:marRight w:val="0"/>
          <w:marTop w:val="0"/>
          <w:marBottom w:val="0"/>
          <w:divBdr>
            <w:top w:val="none" w:sz="0" w:space="0" w:color="auto"/>
            <w:left w:val="none" w:sz="0" w:space="0" w:color="auto"/>
            <w:bottom w:val="none" w:sz="0" w:space="0" w:color="auto"/>
            <w:right w:val="none" w:sz="0" w:space="0" w:color="auto"/>
          </w:divBdr>
        </w:div>
        <w:div w:id="1180777722">
          <w:marLeft w:val="0"/>
          <w:marRight w:val="0"/>
          <w:marTop w:val="0"/>
          <w:marBottom w:val="0"/>
          <w:divBdr>
            <w:top w:val="none" w:sz="0" w:space="0" w:color="auto"/>
            <w:left w:val="none" w:sz="0" w:space="0" w:color="auto"/>
            <w:bottom w:val="none" w:sz="0" w:space="0" w:color="auto"/>
            <w:right w:val="none" w:sz="0" w:space="0" w:color="auto"/>
          </w:divBdr>
        </w:div>
        <w:div w:id="1282612095">
          <w:marLeft w:val="0"/>
          <w:marRight w:val="0"/>
          <w:marTop w:val="0"/>
          <w:marBottom w:val="0"/>
          <w:divBdr>
            <w:top w:val="none" w:sz="0" w:space="0" w:color="auto"/>
            <w:left w:val="none" w:sz="0" w:space="0" w:color="auto"/>
            <w:bottom w:val="none" w:sz="0" w:space="0" w:color="auto"/>
            <w:right w:val="none" w:sz="0" w:space="0" w:color="auto"/>
          </w:divBdr>
        </w:div>
        <w:div w:id="1296061530">
          <w:marLeft w:val="0"/>
          <w:marRight w:val="0"/>
          <w:marTop w:val="0"/>
          <w:marBottom w:val="0"/>
          <w:divBdr>
            <w:top w:val="none" w:sz="0" w:space="0" w:color="auto"/>
            <w:left w:val="none" w:sz="0" w:space="0" w:color="auto"/>
            <w:bottom w:val="none" w:sz="0" w:space="0" w:color="auto"/>
            <w:right w:val="none" w:sz="0" w:space="0" w:color="auto"/>
          </w:divBdr>
        </w:div>
        <w:div w:id="1318804905">
          <w:marLeft w:val="0"/>
          <w:marRight w:val="0"/>
          <w:marTop w:val="0"/>
          <w:marBottom w:val="0"/>
          <w:divBdr>
            <w:top w:val="none" w:sz="0" w:space="0" w:color="auto"/>
            <w:left w:val="none" w:sz="0" w:space="0" w:color="auto"/>
            <w:bottom w:val="none" w:sz="0" w:space="0" w:color="auto"/>
            <w:right w:val="none" w:sz="0" w:space="0" w:color="auto"/>
          </w:divBdr>
        </w:div>
        <w:div w:id="1332022893">
          <w:marLeft w:val="0"/>
          <w:marRight w:val="0"/>
          <w:marTop w:val="0"/>
          <w:marBottom w:val="0"/>
          <w:divBdr>
            <w:top w:val="none" w:sz="0" w:space="0" w:color="auto"/>
            <w:left w:val="none" w:sz="0" w:space="0" w:color="auto"/>
            <w:bottom w:val="none" w:sz="0" w:space="0" w:color="auto"/>
            <w:right w:val="none" w:sz="0" w:space="0" w:color="auto"/>
          </w:divBdr>
        </w:div>
        <w:div w:id="1354575745">
          <w:marLeft w:val="0"/>
          <w:marRight w:val="0"/>
          <w:marTop w:val="0"/>
          <w:marBottom w:val="0"/>
          <w:divBdr>
            <w:top w:val="none" w:sz="0" w:space="0" w:color="auto"/>
            <w:left w:val="none" w:sz="0" w:space="0" w:color="auto"/>
            <w:bottom w:val="none" w:sz="0" w:space="0" w:color="auto"/>
            <w:right w:val="none" w:sz="0" w:space="0" w:color="auto"/>
          </w:divBdr>
        </w:div>
        <w:div w:id="1446853481">
          <w:marLeft w:val="0"/>
          <w:marRight w:val="0"/>
          <w:marTop w:val="0"/>
          <w:marBottom w:val="0"/>
          <w:divBdr>
            <w:top w:val="none" w:sz="0" w:space="0" w:color="auto"/>
            <w:left w:val="none" w:sz="0" w:space="0" w:color="auto"/>
            <w:bottom w:val="none" w:sz="0" w:space="0" w:color="auto"/>
            <w:right w:val="none" w:sz="0" w:space="0" w:color="auto"/>
          </w:divBdr>
        </w:div>
        <w:div w:id="1450662083">
          <w:marLeft w:val="0"/>
          <w:marRight w:val="0"/>
          <w:marTop w:val="0"/>
          <w:marBottom w:val="0"/>
          <w:divBdr>
            <w:top w:val="none" w:sz="0" w:space="0" w:color="auto"/>
            <w:left w:val="none" w:sz="0" w:space="0" w:color="auto"/>
            <w:bottom w:val="none" w:sz="0" w:space="0" w:color="auto"/>
            <w:right w:val="none" w:sz="0" w:space="0" w:color="auto"/>
          </w:divBdr>
        </w:div>
        <w:div w:id="1638101000">
          <w:marLeft w:val="0"/>
          <w:marRight w:val="0"/>
          <w:marTop w:val="0"/>
          <w:marBottom w:val="0"/>
          <w:divBdr>
            <w:top w:val="none" w:sz="0" w:space="0" w:color="auto"/>
            <w:left w:val="none" w:sz="0" w:space="0" w:color="auto"/>
            <w:bottom w:val="none" w:sz="0" w:space="0" w:color="auto"/>
            <w:right w:val="none" w:sz="0" w:space="0" w:color="auto"/>
          </w:divBdr>
        </w:div>
        <w:div w:id="1668243967">
          <w:marLeft w:val="0"/>
          <w:marRight w:val="0"/>
          <w:marTop w:val="0"/>
          <w:marBottom w:val="0"/>
          <w:divBdr>
            <w:top w:val="none" w:sz="0" w:space="0" w:color="auto"/>
            <w:left w:val="none" w:sz="0" w:space="0" w:color="auto"/>
            <w:bottom w:val="none" w:sz="0" w:space="0" w:color="auto"/>
            <w:right w:val="none" w:sz="0" w:space="0" w:color="auto"/>
          </w:divBdr>
        </w:div>
        <w:div w:id="1682970420">
          <w:marLeft w:val="0"/>
          <w:marRight w:val="0"/>
          <w:marTop w:val="0"/>
          <w:marBottom w:val="0"/>
          <w:divBdr>
            <w:top w:val="none" w:sz="0" w:space="0" w:color="auto"/>
            <w:left w:val="none" w:sz="0" w:space="0" w:color="auto"/>
            <w:bottom w:val="none" w:sz="0" w:space="0" w:color="auto"/>
            <w:right w:val="none" w:sz="0" w:space="0" w:color="auto"/>
          </w:divBdr>
        </w:div>
        <w:div w:id="1765496007">
          <w:marLeft w:val="0"/>
          <w:marRight w:val="0"/>
          <w:marTop w:val="0"/>
          <w:marBottom w:val="0"/>
          <w:divBdr>
            <w:top w:val="none" w:sz="0" w:space="0" w:color="auto"/>
            <w:left w:val="none" w:sz="0" w:space="0" w:color="auto"/>
            <w:bottom w:val="none" w:sz="0" w:space="0" w:color="auto"/>
            <w:right w:val="none" w:sz="0" w:space="0" w:color="auto"/>
          </w:divBdr>
        </w:div>
        <w:div w:id="1791971386">
          <w:marLeft w:val="0"/>
          <w:marRight w:val="0"/>
          <w:marTop w:val="0"/>
          <w:marBottom w:val="0"/>
          <w:divBdr>
            <w:top w:val="none" w:sz="0" w:space="0" w:color="auto"/>
            <w:left w:val="none" w:sz="0" w:space="0" w:color="auto"/>
            <w:bottom w:val="none" w:sz="0" w:space="0" w:color="auto"/>
            <w:right w:val="none" w:sz="0" w:space="0" w:color="auto"/>
          </w:divBdr>
        </w:div>
        <w:div w:id="1858155489">
          <w:marLeft w:val="0"/>
          <w:marRight w:val="0"/>
          <w:marTop w:val="0"/>
          <w:marBottom w:val="0"/>
          <w:divBdr>
            <w:top w:val="none" w:sz="0" w:space="0" w:color="auto"/>
            <w:left w:val="none" w:sz="0" w:space="0" w:color="auto"/>
            <w:bottom w:val="none" w:sz="0" w:space="0" w:color="auto"/>
            <w:right w:val="none" w:sz="0" w:space="0" w:color="auto"/>
          </w:divBdr>
        </w:div>
        <w:div w:id="1871184645">
          <w:marLeft w:val="0"/>
          <w:marRight w:val="0"/>
          <w:marTop w:val="0"/>
          <w:marBottom w:val="0"/>
          <w:divBdr>
            <w:top w:val="none" w:sz="0" w:space="0" w:color="auto"/>
            <w:left w:val="none" w:sz="0" w:space="0" w:color="auto"/>
            <w:bottom w:val="none" w:sz="0" w:space="0" w:color="auto"/>
            <w:right w:val="none" w:sz="0" w:space="0" w:color="auto"/>
          </w:divBdr>
        </w:div>
        <w:div w:id="1989088092">
          <w:marLeft w:val="0"/>
          <w:marRight w:val="0"/>
          <w:marTop w:val="0"/>
          <w:marBottom w:val="0"/>
          <w:divBdr>
            <w:top w:val="none" w:sz="0" w:space="0" w:color="auto"/>
            <w:left w:val="none" w:sz="0" w:space="0" w:color="auto"/>
            <w:bottom w:val="none" w:sz="0" w:space="0" w:color="auto"/>
            <w:right w:val="none" w:sz="0" w:space="0" w:color="auto"/>
          </w:divBdr>
        </w:div>
        <w:div w:id="2045790774">
          <w:marLeft w:val="0"/>
          <w:marRight w:val="0"/>
          <w:marTop w:val="0"/>
          <w:marBottom w:val="0"/>
          <w:divBdr>
            <w:top w:val="none" w:sz="0" w:space="0" w:color="auto"/>
            <w:left w:val="none" w:sz="0" w:space="0" w:color="auto"/>
            <w:bottom w:val="none" w:sz="0" w:space="0" w:color="auto"/>
            <w:right w:val="none" w:sz="0" w:space="0" w:color="auto"/>
          </w:divBdr>
        </w:div>
      </w:divsChild>
    </w:div>
    <w:div w:id="1393846040">
      <w:bodyDiv w:val="1"/>
      <w:marLeft w:val="0"/>
      <w:marRight w:val="0"/>
      <w:marTop w:val="0"/>
      <w:marBottom w:val="0"/>
      <w:divBdr>
        <w:top w:val="none" w:sz="0" w:space="0" w:color="auto"/>
        <w:left w:val="none" w:sz="0" w:space="0" w:color="auto"/>
        <w:bottom w:val="none" w:sz="0" w:space="0" w:color="auto"/>
        <w:right w:val="none" w:sz="0" w:space="0" w:color="auto"/>
      </w:divBdr>
    </w:div>
    <w:div w:id="1395928178">
      <w:bodyDiv w:val="1"/>
      <w:marLeft w:val="0"/>
      <w:marRight w:val="0"/>
      <w:marTop w:val="0"/>
      <w:marBottom w:val="0"/>
      <w:divBdr>
        <w:top w:val="none" w:sz="0" w:space="0" w:color="auto"/>
        <w:left w:val="none" w:sz="0" w:space="0" w:color="auto"/>
        <w:bottom w:val="none" w:sz="0" w:space="0" w:color="auto"/>
        <w:right w:val="none" w:sz="0" w:space="0" w:color="auto"/>
      </w:divBdr>
    </w:div>
    <w:div w:id="1401712308">
      <w:bodyDiv w:val="1"/>
      <w:marLeft w:val="0"/>
      <w:marRight w:val="0"/>
      <w:marTop w:val="0"/>
      <w:marBottom w:val="0"/>
      <w:divBdr>
        <w:top w:val="none" w:sz="0" w:space="0" w:color="auto"/>
        <w:left w:val="none" w:sz="0" w:space="0" w:color="auto"/>
        <w:bottom w:val="none" w:sz="0" w:space="0" w:color="auto"/>
        <w:right w:val="none" w:sz="0" w:space="0" w:color="auto"/>
      </w:divBdr>
    </w:div>
    <w:div w:id="1403404340">
      <w:bodyDiv w:val="1"/>
      <w:marLeft w:val="0"/>
      <w:marRight w:val="0"/>
      <w:marTop w:val="0"/>
      <w:marBottom w:val="0"/>
      <w:divBdr>
        <w:top w:val="none" w:sz="0" w:space="0" w:color="auto"/>
        <w:left w:val="none" w:sz="0" w:space="0" w:color="auto"/>
        <w:bottom w:val="none" w:sz="0" w:space="0" w:color="auto"/>
        <w:right w:val="none" w:sz="0" w:space="0" w:color="auto"/>
      </w:divBdr>
    </w:div>
    <w:div w:id="1405034188">
      <w:bodyDiv w:val="1"/>
      <w:marLeft w:val="0"/>
      <w:marRight w:val="0"/>
      <w:marTop w:val="0"/>
      <w:marBottom w:val="0"/>
      <w:divBdr>
        <w:top w:val="none" w:sz="0" w:space="0" w:color="auto"/>
        <w:left w:val="none" w:sz="0" w:space="0" w:color="auto"/>
        <w:bottom w:val="none" w:sz="0" w:space="0" w:color="auto"/>
        <w:right w:val="none" w:sz="0" w:space="0" w:color="auto"/>
      </w:divBdr>
    </w:div>
    <w:div w:id="1408382671">
      <w:bodyDiv w:val="1"/>
      <w:marLeft w:val="0"/>
      <w:marRight w:val="0"/>
      <w:marTop w:val="0"/>
      <w:marBottom w:val="0"/>
      <w:divBdr>
        <w:top w:val="none" w:sz="0" w:space="0" w:color="auto"/>
        <w:left w:val="none" w:sz="0" w:space="0" w:color="auto"/>
        <w:bottom w:val="none" w:sz="0" w:space="0" w:color="auto"/>
        <w:right w:val="none" w:sz="0" w:space="0" w:color="auto"/>
      </w:divBdr>
    </w:div>
    <w:div w:id="1413311265">
      <w:bodyDiv w:val="1"/>
      <w:marLeft w:val="0"/>
      <w:marRight w:val="0"/>
      <w:marTop w:val="0"/>
      <w:marBottom w:val="0"/>
      <w:divBdr>
        <w:top w:val="none" w:sz="0" w:space="0" w:color="auto"/>
        <w:left w:val="none" w:sz="0" w:space="0" w:color="auto"/>
        <w:bottom w:val="none" w:sz="0" w:space="0" w:color="auto"/>
        <w:right w:val="none" w:sz="0" w:space="0" w:color="auto"/>
      </w:divBdr>
    </w:div>
    <w:div w:id="1415470644">
      <w:bodyDiv w:val="1"/>
      <w:marLeft w:val="0"/>
      <w:marRight w:val="0"/>
      <w:marTop w:val="0"/>
      <w:marBottom w:val="0"/>
      <w:divBdr>
        <w:top w:val="none" w:sz="0" w:space="0" w:color="auto"/>
        <w:left w:val="none" w:sz="0" w:space="0" w:color="auto"/>
        <w:bottom w:val="none" w:sz="0" w:space="0" w:color="auto"/>
        <w:right w:val="none" w:sz="0" w:space="0" w:color="auto"/>
      </w:divBdr>
    </w:div>
    <w:div w:id="1425110601">
      <w:bodyDiv w:val="1"/>
      <w:marLeft w:val="0"/>
      <w:marRight w:val="0"/>
      <w:marTop w:val="0"/>
      <w:marBottom w:val="0"/>
      <w:divBdr>
        <w:top w:val="none" w:sz="0" w:space="0" w:color="auto"/>
        <w:left w:val="none" w:sz="0" w:space="0" w:color="auto"/>
        <w:bottom w:val="none" w:sz="0" w:space="0" w:color="auto"/>
        <w:right w:val="none" w:sz="0" w:space="0" w:color="auto"/>
      </w:divBdr>
    </w:div>
    <w:div w:id="1426537671">
      <w:bodyDiv w:val="1"/>
      <w:marLeft w:val="0"/>
      <w:marRight w:val="0"/>
      <w:marTop w:val="0"/>
      <w:marBottom w:val="0"/>
      <w:divBdr>
        <w:top w:val="none" w:sz="0" w:space="0" w:color="auto"/>
        <w:left w:val="none" w:sz="0" w:space="0" w:color="auto"/>
        <w:bottom w:val="none" w:sz="0" w:space="0" w:color="auto"/>
        <w:right w:val="none" w:sz="0" w:space="0" w:color="auto"/>
      </w:divBdr>
    </w:div>
    <w:div w:id="1451164861">
      <w:bodyDiv w:val="1"/>
      <w:marLeft w:val="0"/>
      <w:marRight w:val="0"/>
      <w:marTop w:val="0"/>
      <w:marBottom w:val="0"/>
      <w:divBdr>
        <w:top w:val="none" w:sz="0" w:space="0" w:color="auto"/>
        <w:left w:val="none" w:sz="0" w:space="0" w:color="auto"/>
        <w:bottom w:val="none" w:sz="0" w:space="0" w:color="auto"/>
        <w:right w:val="none" w:sz="0" w:space="0" w:color="auto"/>
      </w:divBdr>
    </w:div>
    <w:div w:id="1454133509">
      <w:bodyDiv w:val="1"/>
      <w:marLeft w:val="0"/>
      <w:marRight w:val="0"/>
      <w:marTop w:val="0"/>
      <w:marBottom w:val="0"/>
      <w:divBdr>
        <w:top w:val="none" w:sz="0" w:space="0" w:color="auto"/>
        <w:left w:val="none" w:sz="0" w:space="0" w:color="auto"/>
        <w:bottom w:val="none" w:sz="0" w:space="0" w:color="auto"/>
        <w:right w:val="none" w:sz="0" w:space="0" w:color="auto"/>
      </w:divBdr>
    </w:div>
    <w:div w:id="1455253082">
      <w:bodyDiv w:val="1"/>
      <w:marLeft w:val="0"/>
      <w:marRight w:val="0"/>
      <w:marTop w:val="0"/>
      <w:marBottom w:val="0"/>
      <w:divBdr>
        <w:top w:val="none" w:sz="0" w:space="0" w:color="auto"/>
        <w:left w:val="none" w:sz="0" w:space="0" w:color="auto"/>
        <w:bottom w:val="none" w:sz="0" w:space="0" w:color="auto"/>
        <w:right w:val="none" w:sz="0" w:space="0" w:color="auto"/>
      </w:divBdr>
    </w:div>
    <w:div w:id="1456367467">
      <w:bodyDiv w:val="1"/>
      <w:marLeft w:val="0"/>
      <w:marRight w:val="0"/>
      <w:marTop w:val="0"/>
      <w:marBottom w:val="0"/>
      <w:divBdr>
        <w:top w:val="none" w:sz="0" w:space="0" w:color="auto"/>
        <w:left w:val="none" w:sz="0" w:space="0" w:color="auto"/>
        <w:bottom w:val="none" w:sz="0" w:space="0" w:color="auto"/>
        <w:right w:val="none" w:sz="0" w:space="0" w:color="auto"/>
      </w:divBdr>
    </w:div>
    <w:div w:id="1459840605">
      <w:bodyDiv w:val="1"/>
      <w:marLeft w:val="0"/>
      <w:marRight w:val="0"/>
      <w:marTop w:val="0"/>
      <w:marBottom w:val="0"/>
      <w:divBdr>
        <w:top w:val="none" w:sz="0" w:space="0" w:color="auto"/>
        <w:left w:val="none" w:sz="0" w:space="0" w:color="auto"/>
        <w:bottom w:val="none" w:sz="0" w:space="0" w:color="auto"/>
        <w:right w:val="none" w:sz="0" w:space="0" w:color="auto"/>
      </w:divBdr>
    </w:div>
    <w:div w:id="1465081865">
      <w:bodyDiv w:val="1"/>
      <w:marLeft w:val="0"/>
      <w:marRight w:val="0"/>
      <w:marTop w:val="0"/>
      <w:marBottom w:val="0"/>
      <w:divBdr>
        <w:top w:val="none" w:sz="0" w:space="0" w:color="auto"/>
        <w:left w:val="none" w:sz="0" w:space="0" w:color="auto"/>
        <w:bottom w:val="none" w:sz="0" w:space="0" w:color="auto"/>
        <w:right w:val="none" w:sz="0" w:space="0" w:color="auto"/>
      </w:divBdr>
    </w:div>
    <w:div w:id="1469467985">
      <w:bodyDiv w:val="1"/>
      <w:marLeft w:val="0"/>
      <w:marRight w:val="0"/>
      <w:marTop w:val="0"/>
      <w:marBottom w:val="0"/>
      <w:divBdr>
        <w:top w:val="none" w:sz="0" w:space="0" w:color="auto"/>
        <w:left w:val="none" w:sz="0" w:space="0" w:color="auto"/>
        <w:bottom w:val="none" w:sz="0" w:space="0" w:color="auto"/>
        <w:right w:val="none" w:sz="0" w:space="0" w:color="auto"/>
      </w:divBdr>
    </w:div>
    <w:div w:id="1472167196">
      <w:bodyDiv w:val="1"/>
      <w:marLeft w:val="0"/>
      <w:marRight w:val="0"/>
      <w:marTop w:val="0"/>
      <w:marBottom w:val="0"/>
      <w:divBdr>
        <w:top w:val="none" w:sz="0" w:space="0" w:color="auto"/>
        <w:left w:val="none" w:sz="0" w:space="0" w:color="auto"/>
        <w:bottom w:val="none" w:sz="0" w:space="0" w:color="auto"/>
        <w:right w:val="none" w:sz="0" w:space="0" w:color="auto"/>
      </w:divBdr>
    </w:div>
    <w:div w:id="1487629099">
      <w:bodyDiv w:val="1"/>
      <w:marLeft w:val="0"/>
      <w:marRight w:val="0"/>
      <w:marTop w:val="0"/>
      <w:marBottom w:val="0"/>
      <w:divBdr>
        <w:top w:val="none" w:sz="0" w:space="0" w:color="auto"/>
        <w:left w:val="none" w:sz="0" w:space="0" w:color="auto"/>
        <w:bottom w:val="none" w:sz="0" w:space="0" w:color="auto"/>
        <w:right w:val="none" w:sz="0" w:space="0" w:color="auto"/>
      </w:divBdr>
    </w:div>
    <w:div w:id="1508402490">
      <w:bodyDiv w:val="1"/>
      <w:marLeft w:val="0"/>
      <w:marRight w:val="0"/>
      <w:marTop w:val="0"/>
      <w:marBottom w:val="0"/>
      <w:divBdr>
        <w:top w:val="none" w:sz="0" w:space="0" w:color="auto"/>
        <w:left w:val="none" w:sz="0" w:space="0" w:color="auto"/>
        <w:bottom w:val="none" w:sz="0" w:space="0" w:color="auto"/>
        <w:right w:val="none" w:sz="0" w:space="0" w:color="auto"/>
      </w:divBdr>
    </w:div>
    <w:div w:id="1514758003">
      <w:bodyDiv w:val="1"/>
      <w:marLeft w:val="0"/>
      <w:marRight w:val="0"/>
      <w:marTop w:val="0"/>
      <w:marBottom w:val="0"/>
      <w:divBdr>
        <w:top w:val="none" w:sz="0" w:space="0" w:color="auto"/>
        <w:left w:val="none" w:sz="0" w:space="0" w:color="auto"/>
        <w:bottom w:val="none" w:sz="0" w:space="0" w:color="auto"/>
        <w:right w:val="none" w:sz="0" w:space="0" w:color="auto"/>
      </w:divBdr>
    </w:div>
    <w:div w:id="1517622495">
      <w:bodyDiv w:val="1"/>
      <w:marLeft w:val="0"/>
      <w:marRight w:val="0"/>
      <w:marTop w:val="0"/>
      <w:marBottom w:val="0"/>
      <w:divBdr>
        <w:top w:val="none" w:sz="0" w:space="0" w:color="auto"/>
        <w:left w:val="none" w:sz="0" w:space="0" w:color="auto"/>
        <w:bottom w:val="none" w:sz="0" w:space="0" w:color="auto"/>
        <w:right w:val="none" w:sz="0" w:space="0" w:color="auto"/>
      </w:divBdr>
    </w:div>
    <w:div w:id="1531143762">
      <w:bodyDiv w:val="1"/>
      <w:marLeft w:val="0"/>
      <w:marRight w:val="0"/>
      <w:marTop w:val="0"/>
      <w:marBottom w:val="0"/>
      <w:divBdr>
        <w:top w:val="none" w:sz="0" w:space="0" w:color="auto"/>
        <w:left w:val="none" w:sz="0" w:space="0" w:color="auto"/>
        <w:bottom w:val="none" w:sz="0" w:space="0" w:color="auto"/>
        <w:right w:val="none" w:sz="0" w:space="0" w:color="auto"/>
      </w:divBdr>
    </w:div>
    <w:div w:id="1531408316">
      <w:bodyDiv w:val="1"/>
      <w:marLeft w:val="0"/>
      <w:marRight w:val="0"/>
      <w:marTop w:val="0"/>
      <w:marBottom w:val="0"/>
      <w:divBdr>
        <w:top w:val="none" w:sz="0" w:space="0" w:color="auto"/>
        <w:left w:val="none" w:sz="0" w:space="0" w:color="auto"/>
        <w:bottom w:val="none" w:sz="0" w:space="0" w:color="auto"/>
        <w:right w:val="none" w:sz="0" w:space="0" w:color="auto"/>
      </w:divBdr>
    </w:div>
    <w:div w:id="1531652152">
      <w:bodyDiv w:val="1"/>
      <w:marLeft w:val="0"/>
      <w:marRight w:val="0"/>
      <w:marTop w:val="0"/>
      <w:marBottom w:val="0"/>
      <w:divBdr>
        <w:top w:val="none" w:sz="0" w:space="0" w:color="auto"/>
        <w:left w:val="none" w:sz="0" w:space="0" w:color="auto"/>
        <w:bottom w:val="none" w:sz="0" w:space="0" w:color="auto"/>
        <w:right w:val="none" w:sz="0" w:space="0" w:color="auto"/>
      </w:divBdr>
    </w:div>
    <w:div w:id="1537425748">
      <w:bodyDiv w:val="1"/>
      <w:marLeft w:val="0"/>
      <w:marRight w:val="0"/>
      <w:marTop w:val="0"/>
      <w:marBottom w:val="0"/>
      <w:divBdr>
        <w:top w:val="none" w:sz="0" w:space="0" w:color="auto"/>
        <w:left w:val="none" w:sz="0" w:space="0" w:color="auto"/>
        <w:bottom w:val="none" w:sz="0" w:space="0" w:color="auto"/>
        <w:right w:val="none" w:sz="0" w:space="0" w:color="auto"/>
      </w:divBdr>
    </w:div>
    <w:div w:id="1541479384">
      <w:bodyDiv w:val="1"/>
      <w:marLeft w:val="0"/>
      <w:marRight w:val="0"/>
      <w:marTop w:val="0"/>
      <w:marBottom w:val="0"/>
      <w:divBdr>
        <w:top w:val="none" w:sz="0" w:space="0" w:color="auto"/>
        <w:left w:val="none" w:sz="0" w:space="0" w:color="auto"/>
        <w:bottom w:val="none" w:sz="0" w:space="0" w:color="auto"/>
        <w:right w:val="none" w:sz="0" w:space="0" w:color="auto"/>
      </w:divBdr>
    </w:div>
    <w:div w:id="1543204315">
      <w:bodyDiv w:val="1"/>
      <w:marLeft w:val="0"/>
      <w:marRight w:val="0"/>
      <w:marTop w:val="0"/>
      <w:marBottom w:val="0"/>
      <w:divBdr>
        <w:top w:val="none" w:sz="0" w:space="0" w:color="auto"/>
        <w:left w:val="none" w:sz="0" w:space="0" w:color="auto"/>
        <w:bottom w:val="none" w:sz="0" w:space="0" w:color="auto"/>
        <w:right w:val="none" w:sz="0" w:space="0" w:color="auto"/>
      </w:divBdr>
    </w:div>
    <w:div w:id="1544446387">
      <w:bodyDiv w:val="1"/>
      <w:marLeft w:val="0"/>
      <w:marRight w:val="0"/>
      <w:marTop w:val="0"/>
      <w:marBottom w:val="0"/>
      <w:divBdr>
        <w:top w:val="none" w:sz="0" w:space="0" w:color="auto"/>
        <w:left w:val="none" w:sz="0" w:space="0" w:color="auto"/>
        <w:bottom w:val="none" w:sz="0" w:space="0" w:color="auto"/>
        <w:right w:val="none" w:sz="0" w:space="0" w:color="auto"/>
      </w:divBdr>
    </w:div>
    <w:div w:id="1545143342">
      <w:bodyDiv w:val="1"/>
      <w:marLeft w:val="0"/>
      <w:marRight w:val="0"/>
      <w:marTop w:val="0"/>
      <w:marBottom w:val="0"/>
      <w:divBdr>
        <w:top w:val="none" w:sz="0" w:space="0" w:color="auto"/>
        <w:left w:val="none" w:sz="0" w:space="0" w:color="auto"/>
        <w:bottom w:val="none" w:sz="0" w:space="0" w:color="auto"/>
        <w:right w:val="none" w:sz="0" w:space="0" w:color="auto"/>
      </w:divBdr>
    </w:div>
    <w:div w:id="1546872482">
      <w:bodyDiv w:val="1"/>
      <w:marLeft w:val="0"/>
      <w:marRight w:val="0"/>
      <w:marTop w:val="0"/>
      <w:marBottom w:val="0"/>
      <w:divBdr>
        <w:top w:val="none" w:sz="0" w:space="0" w:color="auto"/>
        <w:left w:val="none" w:sz="0" w:space="0" w:color="auto"/>
        <w:bottom w:val="none" w:sz="0" w:space="0" w:color="auto"/>
        <w:right w:val="none" w:sz="0" w:space="0" w:color="auto"/>
      </w:divBdr>
    </w:div>
    <w:div w:id="1550607632">
      <w:bodyDiv w:val="1"/>
      <w:marLeft w:val="0"/>
      <w:marRight w:val="0"/>
      <w:marTop w:val="0"/>
      <w:marBottom w:val="0"/>
      <w:divBdr>
        <w:top w:val="none" w:sz="0" w:space="0" w:color="auto"/>
        <w:left w:val="none" w:sz="0" w:space="0" w:color="auto"/>
        <w:bottom w:val="none" w:sz="0" w:space="0" w:color="auto"/>
        <w:right w:val="none" w:sz="0" w:space="0" w:color="auto"/>
      </w:divBdr>
    </w:div>
    <w:div w:id="1560941968">
      <w:bodyDiv w:val="1"/>
      <w:marLeft w:val="0"/>
      <w:marRight w:val="0"/>
      <w:marTop w:val="0"/>
      <w:marBottom w:val="0"/>
      <w:divBdr>
        <w:top w:val="none" w:sz="0" w:space="0" w:color="auto"/>
        <w:left w:val="none" w:sz="0" w:space="0" w:color="auto"/>
        <w:bottom w:val="none" w:sz="0" w:space="0" w:color="auto"/>
        <w:right w:val="none" w:sz="0" w:space="0" w:color="auto"/>
      </w:divBdr>
    </w:div>
    <w:div w:id="1561480589">
      <w:bodyDiv w:val="1"/>
      <w:marLeft w:val="0"/>
      <w:marRight w:val="0"/>
      <w:marTop w:val="0"/>
      <w:marBottom w:val="0"/>
      <w:divBdr>
        <w:top w:val="none" w:sz="0" w:space="0" w:color="auto"/>
        <w:left w:val="none" w:sz="0" w:space="0" w:color="auto"/>
        <w:bottom w:val="none" w:sz="0" w:space="0" w:color="auto"/>
        <w:right w:val="none" w:sz="0" w:space="0" w:color="auto"/>
      </w:divBdr>
    </w:div>
    <w:div w:id="1562249851">
      <w:bodyDiv w:val="1"/>
      <w:marLeft w:val="0"/>
      <w:marRight w:val="0"/>
      <w:marTop w:val="0"/>
      <w:marBottom w:val="0"/>
      <w:divBdr>
        <w:top w:val="none" w:sz="0" w:space="0" w:color="auto"/>
        <w:left w:val="none" w:sz="0" w:space="0" w:color="auto"/>
        <w:bottom w:val="none" w:sz="0" w:space="0" w:color="auto"/>
        <w:right w:val="none" w:sz="0" w:space="0" w:color="auto"/>
      </w:divBdr>
    </w:div>
    <w:div w:id="1563179526">
      <w:bodyDiv w:val="1"/>
      <w:marLeft w:val="0"/>
      <w:marRight w:val="0"/>
      <w:marTop w:val="0"/>
      <w:marBottom w:val="0"/>
      <w:divBdr>
        <w:top w:val="none" w:sz="0" w:space="0" w:color="auto"/>
        <w:left w:val="none" w:sz="0" w:space="0" w:color="auto"/>
        <w:bottom w:val="none" w:sz="0" w:space="0" w:color="auto"/>
        <w:right w:val="none" w:sz="0" w:space="0" w:color="auto"/>
      </w:divBdr>
    </w:div>
    <w:div w:id="1566838156">
      <w:bodyDiv w:val="1"/>
      <w:marLeft w:val="0"/>
      <w:marRight w:val="0"/>
      <w:marTop w:val="0"/>
      <w:marBottom w:val="0"/>
      <w:divBdr>
        <w:top w:val="none" w:sz="0" w:space="0" w:color="auto"/>
        <w:left w:val="none" w:sz="0" w:space="0" w:color="auto"/>
        <w:bottom w:val="none" w:sz="0" w:space="0" w:color="auto"/>
        <w:right w:val="none" w:sz="0" w:space="0" w:color="auto"/>
      </w:divBdr>
    </w:div>
    <w:div w:id="1573077756">
      <w:bodyDiv w:val="1"/>
      <w:marLeft w:val="0"/>
      <w:marRight w:val="0"/>
      <w:marTop w:val="0"/>
      <w:marBottom w:val="0"/>
      <w:divBdr>
        <w:top w:val="none" w:sz="0" w:space="0" w:color="auto"/>
        <w:left w:val="none" w:sz="0" w:space="0" w:color="auto"/>
        <w:bottom w:val="none" w:sz="0" w:space="0" w:color="auto"/>
        <w:right w:val="none" w:sz="0" w:space="0" w:color="auto"/>
      </w:divBdr>
      <w:divsChild>
        <w:div w:id="330573359">
          <w:marLeft w:val="0"/>
          <w:marRight w:val="0"/>
          <w:marTop w:val="0"/>
          <w:marBottom w:val="0"/>
          <w:divBdr>
            <w:top w:val="none" w:sz="0" w:space="0" w:color="auto"/>
            <w:left w:val="none" w:sz="0" w:space="0" w:color="auto"/>
            <w:bottom w:val="none" w:sz="0" w:space="0" w:color="auto"/>
            <w:right w:val="none" w:sz="0" w:space="0" w:color="auto"/>
          </w:divBdr>
          <w:divsChild>
            <w:div w:id="2126774863">
              <w:marLeft w:val="0"/>
              <w:marRight w:val="0"/>
              <w:marTop w:val="0"/>
              <w:marBottom w:val="0"/>
              <w:divBdr>
                <w:top w:val="none" w:sz="0" w:space="0" w:color="auto"/>
                <w:left w:val="none" w:sz="0" w:space="0" w:color="auto"/>
                <w:bottom w:val="none" w:sz="0" w:space="0" w:color="auto"/>
                <w:right w:val="none" w:sz="0" w:space="0" w:color="auto"/>
              </w:divBdr>
              <w:divsChild>
                <w:div w:id="1252422631">
                  <w:marLeft w:val="0"/>
                  <w:marRight w:val="0"/>
                  <w:marTop w:val="0"/>
                  <w:marBottom w:val="0"/>
                  <w:divBdr>
                    <w:top w:val="none" w:sz="0" w:space="0" w:color="auto"/>
                    <w:left w:val="none" w:sz="0" w:space="0" w:color="auto"/>
                    <w:bottom w:val="none" w:sz="0" w:space="0" w:color="auto"/>
                    <w:right w:val="none" w:sz="0" w:space="0" w:color="auto"/>
                  </w:divBdr>
                  <w:divsChild>
                    <w:div w:id="57091957">
                      <w:marLeft w:val="0"/>
                      <w:marRight w:val="0"/>
                      <w:marTop w:val="0"/>
                      <w:marBottom w:val="0"/>
                      <w:divBdr>
                        <w:top w:val="none" w:sz="0" w:space="0" w:color="auto"/>
                        <w:left w:val="none" w:sz="0" w:space="0" w:color="auto"/>
                        <w:bottom w:val="none" w:sz="0" w:space="0" w:color="auto"/>
                        <w:right w:val="none" w:sz="0" w:space="0" w:color="auto"/>
                      </w:divBdr>
                      <w:divsChild>
                        <w:div w:id="32239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591927">
      <w:bodyDiv w:val="1"/>
      <w:marLeft w:val="0"/>
      <w:marRight w:val="0"/>
      <w:marTop w:val="0"/>
      <w:marBottom w:val="0"/>
      <w:divBdr>
        <w:top w:val="none" w:sz="0" w:space="0" w:color="auto"/>
        <w:left w:val="none" w:sz="0" w:space="0" w:color="auto"/>
        <w:bottom w:val="none" w:sz="0" w:space="0" w:color="auto"/>
        <w:right w:val="none" w:sz="0" w:space="0" w:color="auto"/>
      </w:divBdr>
    </w:div>
    <w:div w:id="1592592106">
      <w:bodyDiv w:val="1"/>
      <w:marLeft w:val="0"/>
      <w:marRight w:val="0"/>
      <w:marTop w:val="0"/>
      <w:marBottom w:val="0"/>
      <w:divBdr>
        <w:top w:val="none" w:sz="0" w:space="0" w:color="auto"/>
        <w:left w:val="none" w:sz="0" w:space="0" w:color="auto"/>
        <w:bottom w:val="none" w:sz="0" w:space="0" w:color="auto"/>
        <w:right w:val="none" w:sz="0" w:space="0" w:color="auto"/>
      </w:divBdr>
    </w:div>
    <w:div w:id="1594163829">
      <w:bodyDiv w:val="1"/>
      <w:marLeft w:val="0"/>
      <w:marRight w:val="0"/>
      <w:marTop w:val="0"/>
      <w:marBottom w:val="0"/>
      <w:divBdr>
        <w:top w:val="none" w:sz="0" w:space="0" w:color="auto"/>
        <w:left w:val="none" w:sz="0" w:space="0" w:color="auto"/>
        <w:bottom w:val="none" w:sz="0" w:space="0" w:color="auto"/>
        <w:right w:val="none" w:sz="0" w:space="0" w:color="auto"/>
      </w:divBdr>
      <w:divsChild>
        <w:div w:id="763112413">
          <w:marLeft w:val="0"/>
          <w:marRight w:val="0"/>
          <w:marTop w:val="0"/>
          <w:marBottom w:val="0"/>
          <w:divBdr>
            <w:top w:val="none" w:sz="0" w:space="0" w:color="auto"/>
            <w:left w:val="none" w:sz="0" w:space="0" w:color="auto"/>
            <w:bottom w:val="none" w:sz="0" w:space="0" w:color="auto"/>
            <w:right w:val="none" w:sz="0" w:space="0" w:color="auto"/>
          </w:divBdr>
        </w:div>
      </w:divsChild>
    </w:div>
    <w:div w:id="1595820278">
      <w:bodyDiv w:val="1"/>
      <w:marLeft w:val="0"/>
      <w:marRight w:val="0"/>
      <w:marTop w:val="0"/>
      <w:marBottom w:val="0"/>
      <w:divBdr>
        <w:top w:val="none" w:sz="0" w:space="0" w:color="auto"/>
        <w:left w:val="none" w:sz="0" w:space="0" w:color="auto"/>
        <w:bottom w:val="none" w:sz="0" w:space="0" w:color="auto"/>
        <w:right w:val="none" w:sz="0" w:space="0" w:color="auto"/>
      </w:divBdr>
    </w:div>
    <w:div w:id="1597013054">
      <w:bodyDiv w:val="1"/>
      <w:marLeft w:val="0"/>
      <w:marRight w:val="0"/>
      <w:marTop w:val="0"/>
      <w:marBottom w:val="0"/>
      <w:divBdr>
        <w:top w:val="none" w:sz="0" w:space="0" w:color="auto"/>
        <w:left w:val="none" w:sz="0" w:space="0" w:color="auto"/>
        <w:bottom w:val="none" w:sz="0" w:space="0" w:color="auto"/>
        <w:right w:val="none" w:sz="0" w:space="0" w:color="auto"/>
      </w:divBdr>
    </w:div>
    <w:div w:id="1603301990">
      <w:bodyDiv w:val="1"/>
      <w:marLeft w:val="0"/>
      <w:marRight w:val="0"/>
      <w:marTop w:val="0"/>
      <w:marBottom w:val="0"/>
      <w:divBdr>
        <w:top w:val="none" w:sz="0" w:space="0" w:color="auto"/>
        <w:left w:val="none" w:sz="0" w:space="0" w:color="auto"/>
        <w:bottom w:val="none" w:sz="0" w:space="0" w:color="auto"/>
        <w:right w:val="none" w:sz="0" w:space="0" w:color="auto"/>
      </w:divBdr>
    </w:div>
    <w:div w:id="1608459773">
      <w:bodyDiv w:val="1"/>
      <w:marLeft w:val="0"/>
      <w:marRight w:val="0"/>
      <w:marTop w:val="0"/>
      <w:marBottom w:val="0"/>
      <w:divBdr>
        <w:top w:val="none" w:sz="0" w:space="0" w:color="auto"/>
        <w:left w:val="none" w:sz="0" w:space="0" w:color="auto"/>
        <w:bottom w:val="none" w:sz="0" w:space="0" w:color="auto"/>
        <w:right w:val="none" w:sz="0" w:space="0" w:color="auto"/>
      </w:divBdr>
    </w:div>
    <w:div w:id="1611081792">
      <w:bodyDiv w:val="1"/>
      <w:marLeft w:val="0"/>
      <w:marRight w:val="0"/>
      <w:marTop w:val="0"/>
      <w:marBottom w:val="0"/>
      <w:divBdr>
        <w:top w:val="none" w:sz="0" w:space="0" w:color="auto"/>
        <w:left w:val="none" w:sz="0" w:space="0" w:color="auto"/>
        <w:bottom w:val="none" w:sz="0" w:space="0" w:color="auto"/>
        <w:right w:val="none" w:sz="0" w:space="0" w:color="auto"/>
      </w:divBdr>
    </w:div>
    <w:div w:id="1611662530">
      <w:bodyDiv w:val="1"/>
      <w:marLeft w:val="0"/>
      <w:marRight w:val="0"/>
      <w:marTop w:val="0"/>
      <w:marBottom w:val="0"/>
      <w:divBdr>
        <w:top w:val="none" w:sz="0" w:space="0" w:color="auto"/>
        <w:left w:val="none" w:sz="0" w:space="0" w:color="auto"/>
        <w:bottom w:val="none" w:sz="0" w:space="0" w:color="auto"/>
        <w:right w:val="none" w:sz="0" w:space="0" w:color="auto"/>
      </w:divBdr>
    </w:div>
    <w:div w:id="1611745440">
      <w:bodyDiv w:val="1"/>
      <w:marLeft w:val="0"/>
      <w:marRight w:val="0"/>
      <w:marTop w:val="0"/>
      <w:marBottom w:val="0"/>
      <w:divBdr>
        <w:top w:val="none" w:sz="0" w:space="0" w:color="auto"/>
        <w:left w:val="none" w:sz="0" w:space="0" w:color="auto"/>
        <w:bottom w:val="none" w:sz="0" w:space="0" w:color="auto"/>
        <w:right w:val="none" w:sz="0" w:space="0" w:color="auto"/>
      </w:divBdr>
    </w:div>
    <w:div w:id="1616407279">
      <w:bodyDiv w:val="1"/>
      <w:marLeft w:val="0"/>
      <w:marRight w:val="0"/>
      <w:marTop w:val="0"/>
      <w:marBottom w:val="0"/>
      <w:divBdr>
        <w:top w:val="none" w:sz="0" w:space="0" w:color="auto"/>
        <w:left w:val="none" w:sz="0" w:space="0" w:color="auto"/>
        <w:bottom w:val="none" w:sz="0" w:space="0" w:color="auto"/>
        <w:right w:val="none" w:sz="0" w:space="0" w:color="auto"/>
      </w:divBdr>
    </w:div>
    <w:div w:id="1619947377">
      <w:bodyDiv w:val="1"/>
      <w:marLeft w:val="0"/>
      <w:marRight w:val="0"/>
      <w:marTop w:val="0"/>
      <w:marBottom w:val="0"/>
      <w:divBdr>
        <w:top w:val="none" w:sz="0" w:space="0" w:color="auto"/>
        <w:left w:val="none" w:sz="0" w:space="0" w:color="auto"/>
        <w:bottom w:val="none" w:sz="0" w:space="0" w:color="auto"/>
        <w:right w:val="none" w:sz="0" w:space="0" w:color="auto"/>
      </w:divBdr>
    </w:div>
    <w:div w:id="1622957531">
      <w:bodyDiv w:val="1"/>
      <w:marLeft w:val="0"/>
      <w:marRight w:val="0"/>
      <w:marTop w:val="0"/>
      <w:marBottom w:val="0"/>
      <w:divBdr>
        <w:top w:val="none" w:sz="0" w:space="0" w:color="auto"/>
        <w:left w:val="none" w:sz="0" w:space="0" w:color="auto"/>
        <w:bottom w:val="none" w:sz="0" w:space="0" w:color="auto"/>
        <w:right w:val="none" w:sz="0" w:space="0" w:color="auto"/>
      </w:divBdr>
    </w:div>
    <w:div w:id="1624965629">
      <w:bodyDiv w:val="1"/>
      <w:marLeft w:val="0"/>
      <w:marRight w:val="0"/>
      <w:marTop w:val="0"/>
      <w:marBottom w:val="0"/>
      <w:divBdr>
        <w:top w:val="none" w:sz="0" w:space="0" w:color="auto"/>
        <w:left w:val="none" w:sz="0" w:space="0" w:color="auto"/>
        <w:bottom w:val="none" w:sz="0" w:space="0" w:color="auto"/>
        <w:right w:val="none" w:sz="0" w:space="0" w:color="auto"/>
      </w:divBdr>
    </w:div>
    <w:div w:id="1629773965">
      <w:bodyDiv w:val="1"/>
      <w:marLeft w:val="0"/>
      <w:marRight w:val="0"/>
      <w:marTop w:val="0"/>
      <w:marBottom w:val="0"/>
      <w:divBdr>
        <w:top w:val="none" w:sz="0" w:space="0" w:color="auto"/>
        <w:left w:val="none" w:sz="0" w:space="0" w:color="auto"/>
        <w:bottom w:val="none" w:sz="0" w:space="0" w:color="auto"/>
        <w:right w:val="none" w:sz="0" w:space="0" w:color="auto"/>
      </w:divBdr>
    </w:div>
    <w:div w:id="1630432606">
      <w:bodyDiv w:val="1"/>
      <w:marLeft w:val="0"/>
      <w:marRight w:val="0"/>
      <w:marTop w:val="0"/>
      <w:marBottom w:val="0"/>
      <w:divBdr>
        <w:top w:val="none" w:sz="0" w:space="0" w:color="auto"/>
        <w:left w:val="none" w:sz="0" w:space="0" w:color="auto"/>
        <w:bottom w:val="none" w:sz="0" w:space="0" w:color="auto"/>
        <w:right w:val="none" w:sz="0" w:space="0" w:color="auto"/>
      </w:divBdr>
    </w:div>
    <w:div w:id="1630670863">
      <w:bodyDiv w:val="1"/>
      <w:marLeft w:val="0"/>
      <w:marRight w:val="0"/>
      <w:marTop w:val="0"/>
      <w:marBottom w:val="0"/>
      <w:divBdr>
        <w:top w:val="none" w:sz="0" w:space="0" w:color="auto"/>
        <w:left w:val="none" w:sz="0" w:space="0" w:color="auto"/>
        <w:bottom w:val="none" w:sz="0" w:space="0" w:color="auto"/>
        <w:right w:val="none" w:sz="0" w:space="0" w:color="auto"/>
      </w:divBdr>
    </w:div>
    <w:div w:id="1631087639">
      <w:bodyDiv w:val="1"/>
      <w:marLeft w:val="0"/>
      <w:marRight w:val="0"/>
      <w:marTop w:val="0"/>
      <w:marBottom w:val="0"/>
      <w:divBdr>
        <w:top w:val="none" w:sz="0" w:space="0" w:color="auto"/>
        <w:left w:val="none" w:sz="0" w:space="0" w:color="auto"/>
        <w:bottom w:val="none" w:sz="0" w:space="0" w:color="auto"/>
        <w:right w:val="none" w:sz="0" w:space="0" w:color="auto"/>
      </w:divBdr>
    </w:div>
    <w:div w:id="1633294260">
      <w:bodyDiv w:val="1"/>
      <w:marLeft w:val="0"/>
      <w:marRight w:val="0"/>
      <w:marTop w:val="0"/>
      <w:marBottom w:val="0"/>
      <w:divBdr>
        <w:top w:val="none" w:sz="0" w:space="0" w:color="auto"/>
        <w:left w:val="none" w:sz="0" w:space="0" w:color="auto"/>
        <w:bottom w:val="none" w:sz="0" w:space="0" w:color="auto"/>
        <w:right w:val="none" w:sz="0" w:space="0" w:color="auto"/>
      </w:divBdr>
    </w:div>
    <w:div w:id="1643197814">
      <w:bodyDiv w:val="1"/>
      <w:marLeft w:val="0"/>
      <w:marRight w:val="0"/>
      <w:marTop w:val="0"/>
      <w:marBottom w:val="0"/>
      <w:divBdr>
        <w:top w:val="none" w:sz="0" w:space="0" w:color="auto"/>
        <w:left w:val="none" w:sz="0" w:space="0" w:color="auto"/>
        <w:bottom w:val="none" w:sz="0" w:space="0" w:color="auto"/>
        <w:right w:val="none" w:sz="0" w:space="0" w:color="auto"/>
      </w:divBdr>
    </w:div>
    <w:div w:id="1652638778">
      <w:bodyDiv w:val="1"/>
      <w:marLeft w:val="0"/>
      <w:marRight w:val="0"/>
      <w:marTop w:val="0"/>
      <w:marBottom w:val="0"/>
      <w:divBdr>
        <w:top w:val="none" w:sz="0" w:space="0" w:color="auto"/>
        <w:left w:val="none" w:sz="0" w:space="0" w:color="auto"/>
        <w:bottom w:val="none" w:sz="0" w:space="0" w:color="auto"/>
        <w:right w:val="none" w:sz="0" w:space="0" w:color="auto"/>
      </w:divBdr>
    </w:div>
    <w:div w:id="1653830885">
      <w:bodyDiv w:val="1"/>
      <w:marLeft w:val="0"/>
      <w:marRight w:val="0"/>
      <w:marTop w:val="0"/>
      <w:marBottom w:val="0"/>
      <w:divBdr>
        <w:top w:val="none" w:sz="0" w:space="0" w:color="auto"/>
        <w:left w:val="none" w:sz="0" w:space="0" w:color="auto"/>
        <w:bottom w:val="none" w:sz="0" w:space="0" w:color="auto"/>
        <w:right w:val="none" w:sz="0" w:space="0" w:color="auto"/>
      </w:divBdr>
    </w:div>
    <w:div w:id="1654020652">
      <w:bodyDiv w:val="1"/>
      <w:marLeft w:val="0"/>
      <w:marRight w:val="0"/>
      <w:marTop w:val="0"/>
      <w:marBottom w:val="0"/>
      <w:divBdr>
        <w:top w:val="none" w:sz="0" w:space="0" w:color="auto"/>
        <w:left w:val="none" w:sz="0" w:space="0" w:color="auto"/>
        <w:bottom w:val="none" w:sz="0" w:space="0" w:color="auto"/>
        <w:right w:val="none" w:sz="0" w:space="0" w:color="auto"/>
      </w:divBdr>
    </w:div>
    <w:div w:id="1662343102">
      <w:bodyDiv w:val="1"/>
      <w:marLeft w:val="0"/>
      <w:marRight w:val="0"/>
      <w:marTop w:val="0"/>
      <w:marBottom w:val="0"/>
      <w:divBdr>
        <w:top w:val="none" w:sz="0" w:space="0" w:color="auto"/>
        <w:left w:val="none" w:sz="0" w:space="0" w:color="auto"/>
        <w:bottom w:val="none" w:sz="0" w:space="0" w:color="auto"/>
        <w:right w:val="none" w:sz="0" w:space="0" w:color="auto"/>
      </w:divBdr>
    </w:div>
    <w:div w:id="1663044173">
      <w:bodyDiv w:val="1"/>
      <w:marLeft w:val="0"/>
      <w:marRight w:val="0"/>
      <w:marTop w:val="0"/>
      <w:marBottom w:val="0"/>
      <w:divBdr>
        <w:top w:val="none" w:sz="0" w:space="0" w:color="auto"/>
        <w:left w:val="none" w:sz="0" w:space="0" w:color="auto"/>
        <w:bottom w:val="none" w:sz="0" w:space="0" w:color="auto"/>
        <w:right w:val="none" w:sz="0" w:space="0" w:color="auto"/>
      </w:divBdr>
    </w:div>
    <w:div w:id="1664235262">
      <w:bodyDiv w:val="1"/>
      <w:marLeft w:val="0"/>
      <w:marRight w:val="0"/>
      <w:marTop w:val="0"/>
      <w:marBottom w:val="0"/>
      <w:divBdr>
        <w:top w:val="none" w:sz="0" w:space="0" w:color="auto"/>
        <w:left w:val="none" w:sz="0" w:space="0" w:color="auto"/>
        <w:bottom w:val="none" w:sz="0" w:space="0" w:color="auto"/>
        <w:right w:val="none" w:sz="0" w:space="0" w:color="auto"/>
      </w:divBdr>
    </w:div>
    <w:div w:id="1670521635">
      <w:bodyDiv w:val="1"/>
      <w:marLeft w:val="0"/>
      <w:marRight w:val="0"/>
      <w:marTop w:val="0"/>
      <w:marBottom w:val="0"/>
      <w:divBdr>
        <w:top w:val="none" w:sz="0" w:space="0" w:color="auto"/>
        <w:left w:val="none" w:sz="0" w:space="0" w:color="auto"/>
        <w:bottom w:val="none" w:sz="0" w:space="0" w:color="auto"/>
        <w:right w:val="none" w:sz="0" w:space="0" w:color="auto"/>
      </w:divBdr>
    </w:div>
    <w:div w:id="1671908575">
      <w:bodyDiv w:val="1"/>
      <w:marLeft w:val="0"/>
      <w:marRight w:val="0"/>
      <w:marTop w:val="0"/>
      <w:marBottom w:val="0"/>
      <w:divBdr>
        <w:top w:val="none" w:sz="0" w:space="0" w:color="auto"/>
        <w:left w:val="none" w:sz="0" w:space="0" w:color="auto"/>
        <w:bottom w:val="none" w:sz="0" w:space="0" w:color="auto"/>
        <w:right w:val="none" w:sz="0" w:space="0" w:color="auto"/>
      </w:divBdr>
    </w:div>
    <w:div w:id="1673677225">
      <w:bodyDiv w:val="1"/>
      <w:marLeft w:val="0"/>
      <w:marRight w:val="0"/>
      <w:marTop w:val="0"/>
      <w:marBottom w:val="0"/>
      <w:divBdr>
        <w:top w:val="none" w:sz="0" w:space="0" w:color="auto"/>
        <w:left w:val="none" w:sz="0" w:space="0" w:color="auto"/>
        <w:bottom w:val="none" w:sz="0" w:space="0" w:color="auto"/>
        <w:right w:val="none" w:sz="0" w:space="0" w:color="auto"/>
      </w:divBdr>
    </w:div>
    <w:div w:id="1673987326">
      <w:bodyDiv w:val="1"/>
      <w:marLeft w:val="0"/>
      <w:marRight w:val="0"/>
      <w:marTop w:val="0"/>
      <w:marBottom w:val="0"/>
      <w:divBdr>
        <w:top w:val="none" w:sz="0" w:space="0" w:color="auto"/>
        <w:left w:val="none" w:sz="0" w:space="0" w:color="auto"/>
        <w:bottom w:val="none" w:sz="0" w:space="0" w:color="auto"/>
        <w:right w:val="none" w:sz="0" w:space="0" w:color="auto"/>
      </w:divBdr>
    </w:div>
    <w:div w:id="1675692734">
      <w:bodyDiv w:val="1"/>
      <w:marLeft w:val="0"/>
      <w:marRight w:val="0"/>
      <w:marTop w:val="0"/>
      <w:marBottom w:val="0"/>
      <w:divBdr>
        <w:top w:val="none" w:sz="0" w:space="0" w:color="auto"/>
        <w:left w:val="none" w:sz="0" w:space="0" w:color="auto"/>
        <w:bottom w:val="none" w:sz="0" w:space="0" w:color="auto"/>
        <w:right w:val="none" w:sz="0" w:space="0" w:color="auto"/>
      </w:divBdr>
    </w:div>
    <w:div w:id="1681465803">
      <w:bodyDiv w:val="1"/>
      <w:marLeft w:val="0"/>
      <w:marRight w:val="0"/>
      <w:marTop w:val="0"/>
      <w:marBottom w:val="0"/>
      <w:divBdr>
        <w:top w:val="none" w:sz="0" w:space="0" w:color="auto"/>
        <w:left w:val="none" w:sz="0" w:space="0" w:color="auto"/>
        <w:bottom w:val="none" w:sz="0" w:space="0" w:color="auto"/>
        <w:right w:val="none" w:sz="0" w:space="0" w:color="auto"/>
      </w:divBdr>
    </w:div>
    <w:div w:id="1690645445">
      <w:bodyDiv w:val="1"/>
      <w:marLeft w:val="0"/>
      <w:marRight w:val="0"/>
      <w:marTop w:val="0"/>
      <w:marBottom w:val="0"/>
      <w:divBdr>
        <w:top w:val="none" w:sz="0" w:space="0" w:color="auto"/>
        <w:left w:val="none" w:sz="0" w:space="0" w:color="auto"/>
        <w:bottom w:val="none" w:sz="0" w:space="0" w:color="auto"/>
        <w:right w:val="none" w:sz="0" w:space="0" w:color="auto"/>
      </w:divBdr>
    </w:div>
    <w:div w:id="1693846306">
      <w:bodyDiv w:val="1"/>
      <w:marLeft w:val="0"/>
      <w:marRight w:val="0"/>
      <w:marTop w:val="0"/>
      <w:marBottom w:val="0"/>
      <w:divBdr>
        <w:top w:val="none" w:sz="0" w:space="0" w:color="auto"/>
        <w:left w:val="none" w:sz="0" w:space="0" w:color="auto"/>
        <w:bottom w:val="none" w:sz="0" w:space="0" w:color="auto"/>
        <w:right w:val="none" w:sz="0" w:space="0" w:color="auto"/>
      </w:divBdr>
    </w:div>
    <w:div w:id="1694266327">
      <w:bodyDiv w:val="1"/>
      <w:marLeft w:val="0"/>
      <w:marRight w:val="0"/>
      <w:marTop w:val="0"/>
      <w:marBottom w:val="0"/>
      <w:divBdr>
        <w:top w:val="none" w:sz="0" w:space="0" w:color="auto"/>
        <w:left w:val="none" w:sz="0" w:space="0" w:color="auto"/>
        <w:bottom w:val="none" w:sz="0" w:space="0" w:color="auto"/>
        <w:right w:val="none" w:sz="0" w:space="0" w:color="auto"/>
      </w:divBdr>
    </w:div>
    <w:div w:id="1695375492">
      <w:bodyDiv w:val="1"/>
      <w:marLeft w:val="0"/>
      <w:marRight w:val="0"/>
      <w:marTop w:val="0"/>
      <w:marBottom w:val="0"/>
      <w:divBdr>
        <w:top w:val="none" w:sz="0" w:space="0" w:color="auto"/>
        <w:left w:val="none" w:sz="0" w:space="0" w:color="auto"/>
        <w:bottom w:val="none" w:sz="0" w:space="0" w:color="auto"/>
        <w:right w:val="none" w:sz="0" w:space="0" w:color="auto"/>
      </w:divBdr>
    </w:div>
    <w:div w:id="1705590547">
      <w:bodyDiv w:val="1"/>
      <w:marLeft w:val="0"/>
      <w:marRight w:val="0"/>
      <w:marTop w:val="0"/>
      <w:marBottom w:val="0"/>
      <w:divBdr>
        <w:top w:val="none" w:sz="0" w:space="0" w:color="auto"/>
        <w:left w:val="none" w:sz="0" w:space="0" w:color="auto"/>
        <w:bottom w:val="none" w:sz="0" w:space="0" w:color="auto"/>
        <w:right w:val="none" w:sz="0" w:space="0" w:color="auto"/>
      </w:divBdr>
    </w:div>
    <w:div w:id="1705713934">
      <w:bodyDiv w:val="1"/>
      <w:marLeft w:val="0"/>
      <w:marRight w:val="0"/>
      <w:marTop w:val="0"/>
      <w:marBottom w:val="0"/>
      <w:divBdr>
        <w:top w:val="none" w:sz="0" w:space="0" w:color="auto"/>
        <w:left w:val="none" w:sz="0" w:space="0" w:color="auto"/>
        <w:bottom w:val="none" w:sz="0" w:space="0" w:color="auto"/>
        <w:right w:val="none" w:sz="0" w:space="0" w:color="auto"/>
      </w:divBdr>
    </w:div>
    <w:div w:id="1716807871">
      <w:bodyDiv w:val="1"/>
      <w:marLeft w:val="0"/>
      <w:marRight w:val="0"/>
      <w:marTop w:val="0"/>
      <w:marBottom w:val="0"/>
      <w:divBdr>
        <w:top w:val="none" w:sz="0" w:space="0" w:color="auto"/>
        <w:left w:val="none" w:sz="0" w:space="0" w:color="auto"/>
        <w:bottom w:val="none" w:sz="0" w:space="0" w:color="auto"/>
        <w:right w:val="none" w:sz="0" w:space="0" w:color="auto"/>
      </w:divBdr>
    </w:div>
    <w:div w:id="1725105012">
      <w:bodyDiv w:val="1"/>
      <w:marLeft w:val="0"/>
      <w:marRight w:val="0"/>
      <w:marTop w:val="0"/>
      <w:marBottom w:val="0"/>
      <w:divBdr>
        <w:top w:val="none" w:sz="0" w:space="0" w:color="auto"/>
        <w:left w:val="none" w:sz="0" w:space="0" w:color="auto"/>
        <w:bottom w:val="none" w:sz="0" w:space="0" w:color="auto"/>
        <w:right w:val="none" w:sz="0" w:space="0" w:color="auto"/>
      </w:divBdr>
    </w:div>
    <w:div w:id="1726220061">
      <w:bodyDiv w:val="1"/>
      <w:marLeft w:val="0"/>
      <w:marRight w:val="0"/>
      <w:marTop w:val="0"/>
      <w:marBottom w:val="0"/>
      <w:divBdr>
        <w:top w:val="none" w:sz="0" w:space="0" w:color="auto"/>
        <w:left w:val="none" w:sz="0" w:space="0" w:color="auto"/>
        <w:bottom w:val="none" w:sz="0" w:space="0" w:color="auto"/>
        <w:right w:val="none" w:sz="0" w:space="0" w:color="auto"/>
      </w:divBdr>
    </w:div>
    <w:div w:id="1734035744">
      <w:bodyDiv w:val="1"/>
      <w:marLeft w:val="0"/>
      <w:marRight w:val="0"/>
      <w:marTop w:val="0"/>
      <w:marBottom w:val="0"/>
      <w:divBdr>
        <w:top w:val="none" w:sz="0" w:space="0" w:color="auto"/>
        <w:left w:val="none" w:sz="0" w:space="0" w:color="auto"/>
        <w:bottom w:val="none" w:sz="0" w:space="0" w:color="auto"/>
        <w:right w:val="none" w:sz="0" w:space="0" w:color="auto"/>
      </w:divBdr>
    </w:div>
    <w:div w:id="1734616095">
      <w:bodyDiv w:val="1"/>
      <w:marLeft w:val="0"/>
      <w:marRight w:val="0"/>
      <w:marTop w:val="0"/>
      <w:marBottom w:val="0"/>
      <w:divBdr>
        <w:top w:val="none" w:sz="0" w:space="0" w:color="auto"/>
        <w:left w:val="none" w:sz="0" w:space="0" w:color="auto"/>
        <w:bottom w:val="none" w:sz="0" w:space="0" w:color="auto"/>
        <w:right w:val="none" w:sz="0" w:space="0" w:color="auto"/>
      </w:divBdr>
    </w:div>
    <w:div w:id="1735279476">
      <w:bodyDiv w:val="1"/>
      <w:marLeft w:val="0"/>
      <w:marRight w:val="0"/>
      <w:marTop w:val="0"/>
      <w:marBottom w:val="0"/>
      <w:divBdr>
        <w:top w:val="none" w:sz="0" w:space="0" w:color="auto"/>
        <w:left w:val="none" w:sz="0" w:space="0" w:color="auto"/>
        <w:bottom w:val="none" w:sz="0" w:space="0" w:color="auto"/>
        <w:right w:val="none" w:sz="0" w:space="0" w:color="auto"/>
      </w:divBdr>
    </w:div>
    <w:div w:id="1742211603">
      <w:bodyDiv w:val="1"/>
      <w:marLeft w:val="0"/>
      <w:marRight w:val="0"/>
      <w:marTop w:val="0"/>
      <w:marBottom w:val="0"/>
      <w:divBdr>
        <w:top w:val="none" w:sz="0" w:space="0" w:color="auto"/>
        <w:left w:val="none" w:sz="0" w:space="0" w:color="auto"/>
        <w:bottom w:val="none" w:sz="0" w:space="0" w:color="auto"/>
        <w:right w:val="none" w:sz="0" w:space="0" w:color="auto"/>
      </w:divBdr>
      <w:divsChild>
        <w:div w:id="1709645268">
          <w:marLeft w:val="0"/>
          <w:marRight w:val="0"/>
          <w:marTop w:val="0"/>
          <w:marBottom w:val="0"/>
          <w:divBdr>
            <w:top w:val="none" w:sz="0" w:space="0" w:color="auto"/>
            <w:left w:val="none" w:sz="0" w:space="0" w:color="auto"/>
            <w:bottom w:val="none" w:sz="0" w:space="0" w:color="auto"/>
            <w:right w:val="none" w:sz="0" w:space="0" w:color="auto"/>
          </w:divBdr>
          <w:divsChild>
            <w:div w:id="770780753">
              <w:marLeft w:val="0"/>
              <w:marRight w:val="0"/>
              <w:marTop w:val="0"/>
              <w:marBottom w:val="0"/>
              <w:divBdr>
                <w:top w:val="none" w:sz="0" w:space="0" w:color="auto"/>
                <w:left w:val="none" w:sz="0" w:space="0" w:color="auto"/>
                <w:bottom w:val="none" w:sz="0" w:space="0" w:color="auto"/>
                <w:right w:val="none" w:sz="0" w:space="0" w:color="auto"/>
              </w:divBdr>
              <w:divsChild>
                <w:div w:id="1049382708">
                  <w:marLeft w:val="0"/>
                  <w:marRight w:val="0"/>
                  <w:marTop w:val="0"/>
                  <w:marBottom w:val="0"/>
                  <w:divBdr>
                    <w:top w:val="none" w:sz="0" w:space="0" w:color="auto"/>
                    <w:left w:val="none" w:sz="0" w:space="0" w:color="auto"/>
                    <w:bottom w:val="none" w:sz="0" w:space="0" w:color="auto"/>
                    <w:right w:val="none" w:sz="0" w:space="0" w:color="auto"/>
                  </w:divBdr>
                  <w:divsChild>
                    <w:div w:id="2124960161">
                      <w:marLeft w:val="0"/>
                      <w:marRight w:val="0"/>
                      <w:marTop w:val="0"/>
                      <w:marBottom w:val="0"/>
                      <w:divBdr>
                        <w:top w:val="none" w:sz="0" w:space="0" w:color="auto"/>
                        <w:left w:val="none" w:sz="0" w:space="0" w:color="auto"/>
                        <w:bottom w:val="none" w:sz="0" w:space="0" w:color="auto"/>
                        <w:right w:val="none" w:sz="0" w:space="0" w:color="auto"/>
                      </w:divBdr>
                      <w:divsChild>
                        <w:div w:id="1963877663">
                          <w:marLeft w:val="0"/>
                          <w:marRight w:val="0"/>
                          <w:marTop w:val="0"/>
                          <w:marBottom w:val="0"/>
                          <w:divBdr>
                            <w:top w:val="none" w:sz="0" w:space="0" w:color="auto"/>
                            <w:left w:val="none" w:sz="0" w:space="0" w:color="auto"/>
                            <w:bottom w:val="none" w:sz="0" w:space="0" w:color="auto"/>
                            <w:right w:val="none" w:sz="0" w:space="0" w:color="auto"/>
                          </w:divBdr>
                          <w:divsChild>
                            <w:div w:id="2007048114">
                              <w:marLeft w:val="0"/>
                              <w:marRight w:val="0"/>
                              <w:marTop w:val="0"/>
                              <w:marBottom w:val="0"/>
                              <w:divBdr>
                                <w:top w:val="none" w:sz="0" w:space="0" w:color="auto"/>
                                <w:left w:val="none" w:sz="0" w:space="0" w:color="auto"/>
                                <w:bottom w:val="none" w:sz="0" w:space="0" w:color="auto"/>
                                <w:right w:val="none" w:sz="0" w:space="0" w:color="auto"/>
                              </w:divBdr>
                              <w:divsChild>
                                <w:div w:id="1037269637">
                                  <w:marLeft w:val="0"/>
                                  <w:marRight w:val="0"/>
                                  <w:marTop w:val="0"/>
                                  <w:marBottom w:val="0"/>
                                  <w:divBdr>
                                    <w:top w:val="none" w:sz="0" w:space="0" w:color="auto"/>
                                    <w:left w:val="none" w:sz="0" w:space="0" w:color="auto"/>
                                    <w:bottom w:val="none" w:sz="0" w:space="0" w:color="auto"/>
                                    <w:right w:val="none" w:sz="0" w:space="0" w:color="auto"/>
                                  </w:divBdr>
                                  <w:divsChild>
                                    <w:div w:id="863639635">
                                      <w:marLeft w:val="0"/>
                                      <w:marRight w:val="0"/>
                                      <w:marTop w:val="0"/>
                                      <w:marBottom w:val="0"/>
                                      <w:divBdr>
                                        <w:top w:val="none" w:sz="0" w:space="0" w:color="auto"/>
                                        <w:left w:val="none" w:sz="0" w:space="0" w:color="auto"/>
                                        <w:bottom w:val="none" w:sz="0" w:space="0" w:color="auto"/>
                                        <w:right w:val="none" w:sz="0" w:space="0" w:color="auto"/>
                                      </w:divBdr>
                                      <w:divsChild>
                                        <w:div w:id="1474827657">
                                          <w:marLeft w:val="0"/>
                                          <w:marRight w:val="0"/>
                                          <w:marTop w:val="0"/>
                                          <w:marBottom w:val="0"/>
                                          <w:divBdr>
                                            <w:top w:val="none" w:sz="0" w:space="0" w:color="auto"/>
                                            <w:left w:val="none" w:sz="0" w:space="0" w:color="auto"/>
                                            <w:bottom w:val="none" w:sz="0" w:space="0" w:color="auto"/>
                                            <w:right w:val="none" w:sz="0" w:space="0" w:color="auto"/>
                                          </w:divBdr>
                                          <w:divsChild>
                                            <w:div w:id="1839464527">
                                              <w:marLeft w:val="0"/>
                                              <w:marRight w:val="0"/>
                                              <w:marTop w:val="0"/>
                                              <w:marBottom w:val="0"/>
                                              <w:divBdr>
                                                <w:top w:val="single" w:sz="12" w:space="2" w:color="FFFFCC"/>
                                                <w:left w:val="single" w:sz="12" w:space="2" w:color="FFFFCC"/>
                                                <w:bottom w:val="single" w:sz="12" w:space="2" w:color="FFFFCC"/>
                                                <w:right w:val="single" w:sz="12" w:space="0" w:color="FFFFCC"/>
                                              </w:divBdr>
                                              <w:divsChild>
                                                <w:div w:id="1845432344">
                                                  <w:marLeft w:val="0"/>
                                                  <w:marRight w:val="0"/>
                                                  <w:marTop w:val="0"/>
                                                  <w:marBottom w:val="0"/>
                                                  <w:divBdr>
                                                    <w:top w:val="none" w:sz="0" w:space="0" w:color="auto"/>
                                                    <w:left w:val="none" w:sz="0" w:space="0" w:color="auto"/>
                                                    <w:bottom w:val="none" w:sz="0" w:space="0" w:color="auto"/>
                                                    <w:right w:val="none" w:sz="0" w:space="0" w:color="auto"/>
                                                  </w:divBdr>
                                                  <w:divsChild>
                                                    <w:div w:id="196310607">
                                                      <w:marLeft w:val="0"/>
                                                      <w:marRight w:val="0"/>
                                                      <w:marTop w:val="0"/>
                                                      <w:marBottom w:val="0"/>
                                                      <w:divBdr>
                                                        <w:top w:val="none" w:sz="0" w:space="0" w:color="auto"/>
                                                        <w:left w:val="none" w:sz="0" w:space="0" w:color="auto"/>
                                                        <w:bottom w:val="none" w:sz="0" w:space="0" w:color="auto"/>
                                                        <w:right w:val="none" w:sz="0" w:space="0" w:color="auto"/>
                                                      </w:divBdr>
                                                      <w:divsChild>
                                                        <w:div w:id="1069620523">
                                                          <w:marLeft w:val="0"/>
                                                          <w:marRight w:val="0"/>
                                                          <w:marTop w:val="0"/>
                                                          <w:marBottom w:val="0"/>
                                                          <w:divBdr>
                                                            <w:top w:val="none" w:sz="0" w:space="0" w:color="auto"/>
                                                            <w:left w:val="none" w:sz="0" w:space="0" w:color="auto"/>
                                                            <w:bottom w:val="none" w:sz="0" w:space="0" w:color="auto"/>
                                                            <w:right w:val="none" w:sz="0" w:space="0" w:color="auto"/>
                                                          </w:divBdr>
                                                          <w:divsChild>
                                                            <w:div w:id="313294004">
                                                              <w:marLeft w:val="0"/>
                                                              <w:marRight w:val="0"/>
                                                              <w:marTop w:val="0"/>
                                                              <w:marBottom w:val="0"/>
                                                              <w:divBdr>
                                                                <w:top w:val="none" w:sz="0" w:space="0" w:color="auto"/>
                                                                <w:left w:val="none" w:sz="0" w:space="0" w:color="auto"/>
                                                                <w:bottom w:val="none" w:sz="0" w:space="0" w:color="auto"/>
                                                                <w:right w:val="none" w:sz="0" w:space="0" w:color="auto"/>
                                                              </w:divBdr>
                                                              <w:divsChild>
                                                                <w:div w:id="359013408">
                                                                  <w:marLeft w:val="0"/>
                                                                  <w:marRight w:val="0"/>
                                                                  <w:marTop w:val="0"/>
                                                                  <w:marBottom w:val="0"/>
                                                                  <w:divBdr>
                                                                    <w:top w:val="none" w:sz="0" w:space="0" w:color="auto"/>
                                                                    <w:left w:val="none" w:sz="0" w:space="0" w:color="auto"/>
                                                                    <w:bottom w:val="none" w:sz="0" w:space="0" w:color="auto"/>
                                                                    <w:right w:val="none" w:sz="0" w:space="0" w:color="auto"/>
                                                                  </w:divBdr>
                                                                  <w:divsChild>
                                                                    <w:div w:id="1663043263">
                                                                      <w:marLeft w:val="0"/>
                                                                      <w:marRight w:val="0"/>
                                                                      <w:marTop w:val="0"/>
                                                                      <w:marBottom w:val="0"/>
                                                                      <w:divBdr>
                                                                        <w:top w:val="none" w:sz="0" w:space="0" w:color="auto"/>
                                                                        <w:left w:val="none" w:sz="0" w:space="0" w:color="auto"/>
                                                                        <w:bottom w:val="none" w:sz="0" w:space="0" w:color="auto"/>
                                                                        <w:right w:val="none" w:sz="0" w:space="0" w:color="auto"/>
                                                                      </w:divBdr>
                                                                      <w:divsChild>
                                                                        <w:div w:id="1735466389">
                                                                          <w:marLeft w:val="0"/>
                                                                          <w:marRight w:val="0"/>
                                                                          <w:marTop w:val="0"/>
                                                                          <w:marBottom w:val="0"/>
                                                                          <w:divBdr>
                                                                            <w:top w:val="none" w:sz="0" w:space="0" w:color="auto"/>
                                                                            <w:left w:val="none" w:sz="0" w:space="0" w:color="auto"/>
                                                                            <w:bottom w:val="none" w:sz="0" w:space="0" w:color="auto"/>
                                                                            <w:right w:val="none" w:sz="0" w:space="0" w:color="auto"/>
                                                                          </w:divBdr>
                                                                          <w:divsChild>
                                                                            <w:div w:id="906769851">
                                                                              <w:marLeft w:val="0"/>
                                                                              <w:marRight w:val="0"/>
                                                                              <w:marTop w:val="0"/>
                                                                              <w:marBottom w:val="0"/>
                                                                              <w:divBdr>
                                                                                <w:top w:val="none" w:sz="0" w:space="0" w:color="auto"/>
                                                                                <w:left w:val="none" w:sz="0" w:space="0" w:color="auto"/>
                                                                                <w:bottom w:val="none" w:sz="0" w:space="0" w:color="auto"/>
                                                                                <w:right w:val="none" w:sz="0" w:space="0" w:color="auto"/>
                                                                              </w:divBdr>
                                                                              <w:divsChild>
                                                                                <w:div w:id="948002614">
                                                                                  <w:marLeft w:val="0"/>
                                                                                  <w:marRight w:val="0"/>
                                                                                  <w:marTop w:val="0"/>
                                                                                  <w:marBottom w:val="0"/>
                                                                                  <w:divBdr>
                                                                                    <w:top w:val="none" w:sz="0" w:space="0" w:color="auto"/>
                                                                                    <w:left w:val="none" w:sz="0" w:space="0" w:color="auto"/>
                                                                                    <w:bottom w:val="none" w:sz="0" w:space="0" w:color="auto"/>
                                                                                    <w:right w:val="none" w:sz="0" w:space="0" w:color="auto"/>
                                                                                  </w:divBdr>
                                                                                  <w:divsChild>
                                                                                    <w:div w:id="1416198624">
                                                                                      <w:marLeft w:val="0"/>
                                                                                      <w:marRight w:val="0"/>
                                                                                      <w:marTop w:val="0"/>
                                                                                      <w:marBottom w:val="0"/>
                                                                                      <w:divBdr>
                                                                                        <w:top w:val="none" w:sz="0" w:space="0" w:color="auto"/>
                                                                                        <w:left w:val="none" w:sz="0" w:space="0" w:color="auto"/>
                                                                                        <w:bottom w:val="none" w:sz="0" w:space="0" w:color="auto"/>
                                                                                        <w:right w:val="none" w:sz="0" w:space="0" w:color="auto"/>
                                                                                      </w:divBdr>
                                                                                      <w:divsChild>
                                                                                        <w:div w:id="50725603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1388014">
                                                                                              <w:marLeft w:val="0"/>
                                                                                              <w:marRight w:val="0"/>
                                                                                              <w:marTop w:val="0"/>
                                                                                              <w:marBottom w:val="0"/>
                                                                                              <w:divBdr>
                                                                                                <w:top w:val="none" w:sz="0" w:space="0" w:color="auto"/>
                                                                                                <w:left w:val="none" w:sz="0" w:space="0" w:color="auto"/>
                                                                                                <w:bottom w:val="none" w:sz="0" w:space="0" w:color="auto"/>
                                                                                                <w:right w:val="none" w:sz="0" w:space="0" w:color="auto"/>
                                                                                              </w:divBdr>
                                                                                              <w:divsChild>
                                                                                                <w:div w:id="721557831">
                                                                                                  <w:marLeft w:val="0"/>
                                                                                                  <w:marRight w:val="0"/>
                                                                                                  <w:marTop w:val="0"/>
                                                                                                  <w:marBottom w:val="0"/>
                                                                                                  <w:divBdr>
                                                                                                    <w:top w:val="none" w:sz="0" w:space="0" w:color="auto"/>
                                                                                                    <w:left w:val="none" w:sz="0" w:space="0" w:color="auto"/>
                                                                                                    <w:bottom w:val="none" w:sz="0" w:space="0" w:color="auto"/>
                                                                                                    <w:right w:val="none" w:sz="0" w:space="0" w:color="auto"/>
                                                                                                  </w:divBdr>
                                                                                                  <w:divsChild>
                                                                                                    <w:div w:id="1291011475">
                                                                                                      <w:marLeft w:val="0"/>
                                                                                                      <w:marRight w:val="0"/>
                                                                                                      <w:marTop w:val="0"/>
                                                                                                      <w:marBottom w:val="0"/>
                                                                                                      <w:divBdr>
                                                                                                        <w:top w:val="none" w:sz="0" w:space="0" w:color="auto"/>
                                                                                                        <w:left w:val="none" w:sz="0" w:space="0" w:color="auto"/>
                                                                                                        <w:bottom w:val="none" w:sz="0" w:space="0" w:color="auto"/>
                                                                                                        <w:right w:val="none" w:sz="0" w:space="0" w:color="auto"/>
                                                                                                      </w:divBdr>
                                                                                                      <w:divsChild>
                                                                                                        <w:div w:id="154878852">
                                                                                                          <w:marLeft w:val="0"/>
                                                                                                          <w:marRight w:val="0"/>
                                                                                                          <w:marTop w:val="0"/>
                                                                                                          <w:marBottom w:val="0"/>
                                                                                                          <w:divBdr>
                                                                                                            <w:top w:val="none" w:sz="0" w:space="0" w:color="auto"/>
                                                                                                            <w:left w:val="none" w:sz="0" w:space="0" w:color="auto"/>
                                                                                                            <w:bottom w:val="none" w:sz="0" w:space="0" w:color="auto"/>
                                                                                                            <w:right w:val="none" w:sz="0" w:space="0" w:color="auto"/>
                                                                                                          </w:divBdr>
                                                                                                          <w:divsChild>
                                                                                                            <w:div w:id="1664772240">
                                                                                                              <w:marLeft w:val="0"/>
                                                                                                              <w:marRight w:val="0"/>
                                                                                                              <w:marTop w:val="0"/>
                                                                                                              <w:marBottom w:val="0"/>
                                                                                                              <w:divBdr>
                                                                                                                <w:top w:val="single" w:sz="2" w:space="4" w:color="D8D8D8"/>
                                                                                                                <w:left w:val="single" w:sz="2" w:space="0" w:color="D8D8D8"/>
                                                                                                                <w:bottom w:val="single" w:sz="2" w:space="4" w:color="D8D8D8"/>
                                                                                                                <w:right w:val="single" w:sz="2" w:space="0" w:color="D8D8D8"/>
                                                                                                              </w:divBdr>
                                                                                                              <w:divsChild>
                                                                                                                <w:div w:id="2083520778">
                                                                                                                  <w:marLeft w:val="225"/>
                                                                                                                  <w:marRight w:val="225"/>
                                                                                                                  <w:marTop w:val="75"/>
                                                                                                                  <w:marBottom w:val="75"/>
                                                                                                                  <w:divBdr>
                                                                                                                    <w:top w:val="none" w:sz="0" w:space="0" w:color="auto"/>
                                                                                                                    <w:left w:val="none" w:sz="0" w:space="0" w:color="auto"/>
                                                                                                                    <w:bottom w:val="none" w:sz="0" w:space="0" w:color="auto"/>
                                                                                                                    <w:right w:val="none" w:sz="0" w:space="0" w:color="auto"/>
                                                                                                                  </w:divBdr>
                                                                                                                  <w:divsChild>
                                                                                                                    <w:div w:id="411051968">
                                                                                                                      <w:marLeft w:val="0"/>
                                                                                                                      <w:marRight w:val="0"/>
                                                                                                                      <w:marTop w:val="0"/>
                                                                                                                      <w:marBottom w:val="0"/>
                                                                                                                      <w:divBdr>
                                                                                                                        <w:top w:val="single" w:sz="6" w:space="0" w:color="auto"/>
                                                                                                                        <w:left w:val="single" w:sz="6" w:space="0" w:color="auto"/>
                                                                                                                        <w:bottom w:val="single" w:sz="6" w:space="0" w:color="auto"/>
                                                                                                                        <w:right w:val="single" w:sz="6" w:space="0" w:color="auto"/>
                                                                                                                      </w:divBdr>
                                                                                                                      <w:divsChild>
                                                                                                                        <w:div w:id="29930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724523">
      <w:bodyDiv w:val="1"/>
      <w:marLeft w:val="0"/>
      <w:marRight w:val="0"/>
      <w:marTop w:val="0"/>
      <w:marBottom w:val="0"/>
      <w:divBdr>
        <w:top w:val="none" w:sz="0" w:space="0" w:color="auto"/>
        <w:left w:val="none" w:sz="0" w:space="0" w:color="auto"/>
        <w:bottom w:val="none" w:sz="0" w:space="0" w:color="auto"/>
        <w:right w:val="none" w:sz="0" w:space="0" w:color="auto"/>
      </w:divBdr>
    </w:div>
    <w:div w:id="1750812053">
      <w:bodyDiv w:val="1"/>
      <w:marLeft w:val="0"/>
      <w:marRight w:val="0"/>
      <w:marTop w:val="0"/>
      <w:marBottom w:val="0"/>
      <w:divBdr>
        <w:top w:val="none" w:sz="0" w:space="0" w:color="auto"/>
        <w:left w:val="none" w:sz="0" w:space="0" w:color="auto"/>
        <w:bottom w:val="none" w:sz="0" w:space="0" w:color="auto"/>
        <w:right w:val="none" w:sz="0" w:space="0" w:color="auto"/>
      </w:divBdr>
    </w:div>
    <w:div w:id="1760447611">
      <w:bodyDiv w:val="1"/>
      <w:marLeft w:val="0"/>
      <w:marRight w:val="0"/>
      <w:marTop w:val="0"/>
      <w:marBottom w:val="0"/>
      <w:divBdr>
        <w:top w:val="none" w:sz="0" w:space="0" w:color="auto"/>
        <w:left w:val="none" w:sz="0" w:space="0" w:color="auto"/>
        <w:bottom w:val="none" w:sz="0" w:space="0" w:color="auto"/>
        <w:right w:val="none" w:sz="0" w:space="0" w:color="auto"/>
      </w:divBdr>
    </w:div>
    <w:div w:id="1760515711">
      <w:bodyDiv w:val="1"/>
      <w:marLeft w:val="0"/>
      <w:marRight w:val="0"/>
      <w:marTop w:val="0"/>
      <w:marBottom w:val="0"/>
      <w:divBdr>
        <w:top w:val="none" w:sz="0" w:space="0" w:color="auto"/>
        <w:left w:val="none" w:sz="0" w:space="0" w:color="auto"/>
        <w:bottom w:val="none" w:sz="0" w:space="0" w:color="auto"/>
        <w:right w:val="none" w:sz="0" w:space="0" w:color="auto"/>
      </w:divBdr>
    </w:div>
    <w:div w:id="1766533391">
      <w:bodyDiv w:val="1"/>
      <w:marLeft w:val="0"/>
      <w:marRight w:val="0"/>
      <w:marTop w:val="0"/>
      <w:marBottom w:val="0"/>
      <w:divBdr>
        <w:top w:val="none" w:sz="0" w:space="0" w:color="auto"/>
        <w:left w:val="none" w:sz="0" w:space="0" w:color="auto"/>
        <w:bottom w:val="none" w:sz="0" w:space="0" w:color="auto"/>
        <w:right w:val="none" w:sz="0" w:space="0" w:color="auto"/>
      </w:divBdr>
    </w:div>
    <w:div w:id="1771312215">
      <w:bodyDiv w:val="1"/>
      <w:marLeft w:val="0"/>
      <w:marRight w:val="0"/>
      <w:marTop w:val="0"/>
      <w:marBottom w:val="0"/>
      <w:divBdr>
        <w:top w:val="none" w:sz="0" w:space="0" w:color="auto"/>
        <w:left w:val="none" w:sz="0" w:space="0" w:color="auto"/>
        <w:bottom w:val="none" w:sz="0" w:space="0" w:color="auto"/>
        <w:right w:val="none" w:sz="0" w:space="0" w:color="auto"/>
      </w:divBdr>
      <w:divsChild>
        <w:div w:id="375129449">
          <w:marLeft w:val="0"/>
          <w:marRight w:val="0"/>
          <w:marTop w:val="0"/>
          <w:marBottom w:val="0"/>
          <w:divBdr>
            <w:top w:val="none" w:sz="0" w:space="0" w:color="auto"/>
            <w:left w:val="none" w:sz="0" w:space="0" w:color="auto"/>
            <w:bottom w:val="none" w:sz="0" w:space="0" w:color="auto"/>
            <w:right w:val="none" w:sz="0" w:space="0" w:color="auto"/>
          </w:divBdr>
        </w:div>
        <w:div w:id="599024616">
          <w:marLeft w:val="0"/>
          <w:marRight w:val="0"/>
          <w:marTop w:val="0"/>
          <w:marBottom w:val="0"/>
          <w:divBdr>
            <w:top w:val="none" w:sz="0" w:space="0" w:color="auto"/>
            <w:left w:val="none" w:sz="0" w:space="0" w:color="auto"/>
            <w:bottom w:val="none" w:sz="0" w:space="0" w:color="auto"/>
            <w:right w:val="none" w:sz="0" w:space="0" w:color="auto"/>
          </w:divBdr>
        </w:div>
        <w:div w:id="1391924293">
          <w:marLeft w:val="0"/>
          <w:marRight w:val="0"/>
          <w:marTop w:val="0"/>
          <w:marBottom w:val="0"/>
          <w:divBdr>
            <w:top w:val="none" w:sz="0" w:space="0" w:color="auto"/>
            <w:left w:val="none" w:sz="0" w:space="0" w:color="auto"/>
            <w:bottom w:val="none" w:sz="0" w:space="0" w:color="auto"/>
            <w:right w:val="none" w:sz="0" w:space="0" w:color="auto"/>
          </w:divBdr>
        </w:div>
        <w:div w:id="1629896117">
          <w:marLeft w:val="0"/>
          <w:marRight w:val="0"/>
          <w:marTop w:val="0"/>
          <w:marBottom w:val="0"/>
          <w:divBdr>
            <w:top w:val="none" w:sz="0" w:space="0" w:color="auto"/>
            <w:left w:val="none" w:sz="0" w:space="0" w:color="auto"/>
            <w:bottom w:val="none" w:sz="0" w:space="0" w:color="auto"/>
            <w:right w:val="none" w:sz="0" w:space="0" w:color="auto"/>
          </w:divBdr>
        </w:div>
        <w:div w:id="1870992341">
          <w:marLeft w:val="0"/>
          <w:marRight w:val="0"/>
          <w:marTop w:val="0"/>
          <w:marBottom w:val="0"/>
          <w:divBdr>
            <w:top w:val="none" w:sz="0" w:space="0" w:color="auto"/>
            <w:left w:val="none" w:sz="0" w:space="0" w:color="auto"/>
            <w:bottom w:val="none" w:sz="0" w:space="0" w:color="auto"/>
            <w:right w:val="none" w:sz="0" w:space="0" w:color="auto"/>
          </w:divBdr>
        </w:div>
      </w:divsChild>
    </w:div>
    <w:div w:id="1775319060">
      <w:bodyDiv w:val="1"/>
      <w:marLeft w:val="0"/>
      <w:marRight w:val="0"/>
      <w:marTop w:val="0"/>
      <w:marBottom w:val="0"/>
      <w:divBdr>
        <w:top w:val="none" w:sz="0" w:space="0" w:color="auto"/>
        <w:left w:val="none" w:sz="0" w:space="0" w:color="auto"/>
        <w:bottom w:val="none" w:sz="0" w:space="0" w:color="auto"/>
        <w:right w:val="none" w:sz="0" w:space="0" w:color="auto"/>
      </w:divBdr>
    </w:div>
    <w:div w:id="1778672057">
      <w:bodyDiv w:val="1"/>
      <w:marLeft w:val="0"/>
      <w:marRight w:val="0"/>
      <w:marTop w:val="0"/>
      <w:marBottom w:val="0"/>
      <w:divBdr>
        <w:top w:val="none" w:sz="0" w:space="0" w:color="auto"/>
        <w:left w:val="none" w:sz="0" w:space="0" w:color="auto"/>
        <w:bottom w:val="none" w:sz="0" w:space="0" w:color="auto"/>
        <w:right w:val="none" w:sz="0" w:space="0" w:color="auto"/>
      </w:divBdr>
    </w:div>
    <w:div w:id="1784769423">
      <w:bodyDiv w:val="1"/>
      <w:marLeft w:val="0"/>
      <w:marRight w:val="0"/>
      <w:marTop w:val="0"/>
      <w:marBottom w:val="0"/>
      <w:divBdr>
        <w:top w:val="none" w:sz="0" w:space="0" w:color="auto"/>
        <w:left w:val="none" w:sz="0" w:space="0" w:color="auto"/>
        <w:bottom w:val="none" w:sz="0" w:space="0" w:color="auto"/>
        <w:right w:val="none" w:sz="0" w:space="0" w:color="auto"/>
      </w:divBdr>
    </w:div>
    <w:div w:id="1793330375">
      <w:bodyDiv w:val="1"/>
      <w:marLeft w:val="0"/>
      <w:marRight w:val="0"/>
      <w:marTop w:val="0"/>
      <w:marBottom w:val="0"/>
      <w:divBdr>
        <w:top w:val="none" w:sz="0" w:space="0" w:color="auto"/>
        <w:left w:val="none" w:sz="0" w:space="0" w:color="auto"/>
        <w:bottom w:val="none" w:sz="0" w:space="0" w:color="auto"/>
        <w:right w:val="none" w:sz="0" w:space="0" w:color="auto"/>
      </w:divBdr>
    </w:div>
    <w:div w:id="1798445621">
      <w:bodyDiv w:val="1"/>
      <w:marLeft w:val="0"/>
      <w:marRight w:val="0"/>
      <w:marTop w:val="0"/>
      <w:marBottom w:val="0"/>
      <w:divBdr>
        <w:top w:val="none" w:sz="0" w:space="0" w:color="auto"/>
        <w:left w:val="none" w:sz="0" w:space="0" w:color="auto"/>
        <w:bottom w:val="none" w:sz="0" w:space="0" w:color="auto"/>
        <w:right w:val="none" w:sz="0" w:space="0" w:color="auto"/>
      </w:divBdr>
    </w:div>
    <w:div w:id="1800343087">
      <w:bodyDiv w:val="1"/>
      <w:marLeft w:val="0"/>
      <w:marRight w:val="0"/>
      <w:marTop w:val="0"/>
      <w:marBottom w:val="0"/>
      <w:divBdr>
        <w:top w:val="none" w:sz="0" w:space="0" w:color="auto"/>
        <w:left w:val="none" w:sz="0" w:space="0" w:color="auto"/>
        <w:bottom w:val="none" w:sz="0" w:space="0" w:color="auto"/>
        <w:right w:val="none" w:sz="0" w:space="0" w:color="auto"/>
      </w:divBdr>
    </w:div>
    <w:div w:id="1803620005">
      <w:bodyDiv w:val="1"/>
      <w:marLeft w:val="0"/>
      <w:marRight w:val="0"/>
      <w:marTop w:val="0"/>
      <w:marBottom w:val="0"/>
      <w:divBdr>
        <w:top w:val="none" w:sz="0" w:space="0" w:color="auto"/>
        <w:left w:val="none" w:sz="0" w:space="0" w:color="auto"/>
        <w:bottom w:val="none" w:sz="0" w:space="0" w:color="auto"/>
        <w:right w:val="none" w:sz="0" w:space="0" w:color="auto"/>
      </w:divBdr>
    </w:div>
    <w:div w:id="1805780011">
      <w:bodyDiv w:val="1"/>
      <w:marLeft w:val="0"/>
      <w:marRight w:val="0"/>
      <w:marTop w:val="0"/>
      <w:marBottom w:val="0"/>
      <w:divBdr>
        <w:top w:val="none" w:sz="0" w:space="0" w:color="auto"/>
        <w:left w:val="none" w:sz="0" w:space="0" w:color="auto"/>
        <w:bottom w:val="none" w:sz="0" w:space="0" w:color="auto"/>
        <w:right w:val="none" w:sz="0" w:space="0" w:color="auto"/>
      </w:divBdr>
    </w:div>
    <w:div w:id="1808084635">
      <w:bodyDiv w:val="1"/>
      <w:marLeft w:val="0"/>
      <w:marRight w:val="0"/>
      <w:marTop w:val="0"/>
      <w:marBottom w:val="0"/>
      <w:divBdr>
        <w:top w:val="none" w:sz="0" w:space="0" w:color="auto"/>
        <w:left w:val="none" w:sz="0" w:space="0" w:color="auto"/>
        <w:bottom w:val="none" w:sz="0" w:space="0" w:color="auto"/>
        <w:right w:val="none" w:sz="0" w:space="0" w:color="auto"/>
      </w:divBdr>
    </w:div>
    <w:div w:id="1812209737">
      <w:bodyDiv w:val="1"/>
      <w:marLeft w:val="0"/>
      <w:marRight w:val="0"/>
      <w:marTop w:val="0"/>
      <w:marBottom w:val="0"/>
      <w:divBdr>
        <w:top w:val="none" w:sz="0" w:space="0" w:color="auto"/>
        <w:left w:val="none" w:sz="0" w:space="0" w:color="auto"/>
        <w:bottom w:val="none" w:sz="0" w:space="0" w:color="auto"/>
        <w:right w:val="none" w:sz="0" w:space="0" w:color="auto"/>
      </w:divBdr>
    </w:div>
    <w:div w:id="1812677325">
      <w:bodyDiv w:val="1"/>
      <w:marLeft w:val="0"/>
      <w:marRight w:val="0"/>
      <w:marTop w:val="0"/>
      <w:marBottom w:val="0"/>
      <w:divBdr>
        <w:top w:val="none" w:sz="0" w:space="0" w:color="auto"/>
        <w:left w:val="none" w:sz="0" w:space="0" w:color="auto"/>
        <w:bottom w:val="none" w:sz="0" w:space="0" w:color="auto"/>
        <w:right w:val="none" w:sz="0" w:space="0" w:color="auto"/>
      </w:divBdr>
    </w:div>
    <w:div w:id="1812793186">
      <w:bodyDiv w:val="1"/>
      <w:marLeft w:val="0"/>
      <w:marRight w:val="0"/>
      <w:marTop w:val="0"/>
      <w:marBottom w:val="0"/>
      <w:divBdr>
        <w:top w:val="none" w:sz="0" w:space="0" w:color="auto"/>
        <w:left w:val="none" w:sz="0" w:space="0" w:color="auto"/>
        <w:bottom w:val="none" w:sz="0" w:space="0" w:color="auto"/>
        <w:right w:val="none" w:sz="0" w:space="0" w:color="auto"/>
      </w:divBdr>
    </w:div>
    <w:div w:id="1812867515">
      <w:bodyDiv w:val="1"/>
      <w:marLeft w:val="0"/>
      <w:marRight w:val="0"/>
      <w:marTop w:val="0"/>
      <w:marBottom w:val="0"/>
      <w:divBdr>
        <w:top w:val="none" w:sz="0" w:space="0" w:color="auto"/>
        <w:left w:val="none" w:sz="0" w:space="0" w:color="auto"/>
        <w:bottom w:val="none" w:sz="0" w:space="0" w:color="auto"/>
        <w:right w:val="none" w:sz="0" w:space="0" w:color="auto"/>
      </w:divBdr>
      <w:divsChild>
        <w:div w:id="816610102">
          <w:marLeft w:val="720"/>
          <w:marRight w:val="0"/>
          <w:marTop w:val="0"/>
          <w:marBottom w:val="101"/>
          <w:divBdr>
            <w:top w:val="none" w:sz="0" w:space="0" w:color="auto"/>
            <w:left w:val="none" w:sz="0" w:space="0" w:color="auto"/>
            <w:bottom w:val="none" w:sz="0" w:space="0" w:color="auto"/>
            <w:right w:val="none" w:sz="0" w:space="0" w:color="auto"/>
          </w:divBdr>
        </w:div>
        <w:div w:id="1121222009">
          <w:marLeft w:val="0"/>
          <w:marRight w:val="0"/>
          <w:marTop w:val="0"/>
          <w:marBottom w:val="101"/>
          <w:divBdr>
            <w:top w:val="none" w:sz="0" w:space="0" w:color="auto"/>
            <w:left w:val="none" w:sz="0" w:space="0" w:color="auto"/>
            <w:bottom w:val="none" w:sz="0" w:space="0" w:color="auto"/>
            <w:right w:val="none" w:sz="0" w:space="0" w:color="auto"/>
          </w:divBdr>
        </w:div>
      </w:divsChild>
    </w:div>
    <w:div w:id="1814060659">
      <w:bodyDiv w:val="1"/>
      <w:marLeft w:val="0"/>
      <w:marRight w:val="0"/>
      <w:marTop w:val="0"/>
      <w:marBottom w:val="0"/>
      <w:divBdr>
        <w:top w:val="none" w:sz="0" w:space="0" w:color="auto"/>
        <w:left w:val="none" w:sz="0" w:space="0" w:color="auto"/>
        <w:bottom w:val="none" w:sz="0" w:space="0" w:color="auto"/>
        <w:right w:val="none" w:sz="0" w:space="0" w:color="auto"/>
      </w:divBdr>
    </w:div>
    <w:div w:id="1819957617">
      <w:bodyDiv w:val="1"/>
      <w:marLeft w:val="0"/>
      <w:marRight w:val="0"/>
      <w:marTop w:val="0"/>
      <w:marBottom w:val="0"/>
      <w:divBdr>
        <w:top w:val="none" w:sz="0" w:space="0" w:color="auto"/>
        <w:left w:val="none" w:sz="0" w:space="0" w:color="auto"/>
        <w:bottom w:val="none" w:sz="0" w:space="0" w:color="auto"/>
        <w:right w:val="none" w:sz="0" w:space="0" w:color="auto"/>
      </w:divBdr>
    </w:div>
    <w:div w:id="1826436048">
      <w:bodyDiv w:val="1"/>
      <w:marLeft w:val="0"/>
      <w:marRight w:val="0"/>
      <w:marTop w:val="0"/>
      <w:marBottom w:val="0"/>
      <w:divBdr>
        <w:top w:val="none" w:sz="0" w:space="0" w:color="auto"/>
        <w:left w:val="none" w:sz="0" w:space="0" w:color="auto"/>
        <w:bottom w:val="none" w:sz="0" w:space="0" w:color="auto"/>
        <w:right w:val="none" w:sz="0" w:space="0" w:color="auto"/>
      </w:divBdr>
    </w:div>
    <w:div w:id="1828591488">
      <w:bodyDiv w:val="1"/>
      <w:marLeft w:val="0"/>
      <w:marRight w:val="0"/>
      <w:marTop w:val="0"/>
      <w:marBottom w:val="0"/>
      <w:divBdr>
        <w:top w:val="none" w:sz="0" w:space="0" w:color="auto"/>
        <w:left w:val="none" w:sz="0" w:space="0" w:color="auto"/>
        <w:bottom w:val="none" w:sz="0" w:space="0" w:color="auto"/>
        <w:right w:val="none" w:sz="0" w:space="0" w:color="auto"/>
      </w:divBdr>
    </w:div>
    <w:div w:id="1832209840">
      <w:bodyDiv w:val="1"/>
      <w:marLeft w:val="0"/>
      <w:marRight w:val="0"/>
      <w:marTop w:val="0"/>
      <w:marBottom w:val="0"/>
      <w:divBdr>
        <w:top w:val="none" w:sz="0" w:space="0" w:color="auto"/>
        <w:left w:val="none" w:sz="0" w:space="0" w:color="auto"/>
        <w:bottom w:val="none" w:sz="0" w:space="0" w:color="auto"/>
        <w:right w:val="none" w:sz="0" w:space="0" w:color="auto"/>
      </w:divBdr>
    </w:div>
    <w:div w:id="1836603577">
      <w:bodyDiv w:val="1"/>
      <w:marLeft w:val="0"/>
      <w:marRight w:val="0"/>
      <w:marTop w:val="0"/>
      <w:marBottom w:val="0"/>
      <w:divBdr>
        <w:top w:val="none" w:sz="0" w:space="0" w:color="auto"/>
        <w:left w:val="none" w:sz="0" w:space="0" w:color="auto"/>
        <w:bottom w:val="none" w:sz="0" w:space="0" w:color="auto"/>
        <w:right w:val="none" w:sz="0" w:space="0" w:color="auto"/>
      </w:divBdr>
    </w:div>
    <w:div w:id="1840777504">
      <w:bodyDiv w:val="1"/>
      <w:marLeft w:val="0"/>
      <w:marRight w:val="0"/>
      <w:marTop w:val="0"/>
      <w:marBottom w:val="0"/>
      <w:divBdr>
        <w:top w:val="none" w:sz="0" w:space="0" w:color="auto"/>
        <w:left w:val="none" w:sz="0" w:space="0" w:color="auto"/>
        <w:bottom w:val="none" w:sz="0" w:space="0" w:color="auto"/>
        <w:right w:val="none" w:sz="0" w:space="0" w:color="auto"/>
      </w:divBdr>
    </w:div>
    <w:div w:id="1844585447">
      <w:bodyDiv w:val="1"/>
      <w:marLeft w:val="0"/>
      <w:marRight w:val="0"/>
      <w:marTop w:val="0"/>
      <w:marBottom w:val="0"/>
      <w:divBdr>
        <w:top w:val="none" w:sz="0" w:space="0" w:color="auto"/>
        <w:left w:val="none" w:sz="0" w:space="0" w:color="auto"/>
        <w:bottom w:val="none" w:sz="0" w:space="0" w:color="auto"/>
        <w:right w:val="none" w:sz="0" w:space="0" w:color="auto"/>
      </w:divBdr>
    </w:div>
    <w:div w:id="1848010664">
      <w:bodyDiv w:val="1"/>
      <w:marLeft w:val="0"/>
      <w:marRight w:val="0"/>
      <w:marTop w:val="0"/>
      <w:marBottom w:val="0"/>
      <w:divBdr>
        <w:top w:val="none" w:sz="0" w:space="0" w:color="auto"/>
        <w:left w:val="none" w:sz="0" w:space="0" w:color="auto"/>
        <w:bottom w:val="none" w:sz="0" w:space="0" w:color="auto"/>
        <w:right w:val="none" w:sz="0" w:space="0" w:color="auto"/>
      </w:divBdr>
    </w:div>
    <w:div w:id="1849099219">
      <w:bodyDiv w:val="1"/>
      <w:marLeft w:val="0"/>
      <w:marRight w:val="0"/>
      <w:marTop w:val="0"/>
      <w:marBottom w:val="0"/>
      <w:divBdr>
        <w:top w:val="none" w:sz="0" w:space="0" w:color="auto"/>
        <w:left w:val="none" w:sz="0" w:space="0" w:color="auto"/>
        <w:bottom w:val="none" w:sz="0" w:space="0" w:color="auto"/>
        <w:right w:val="none" w:sz="0" w:space="0" w:color="auto"/>
      </w:divBdr>
    </w:div>
    <w:div w:id="1854569413">
      <w:bodyDiv w:val="1"/>
      <w:marLeft w:val="0"/>
      <w:marRight w:val="0"/>
      <w:marTop w:val="0"/>
      <w:marBottom w:val="0"/>
      <w:divBdr>
        <w:top w:val="none" w:sz="0" w:space="0" w:color="auto"/>
        <w:left w:val="none" w:sz="0" w:space="0" w:color="auto"/>
        <w:bottom w:val="none" w:sz="0" w:space="0" w:color="auto"/>
        <w:right w:val="none" w:sz="0" w:space="0" w:color="auto"/>
      </w:divBdr>
    </w:div>
    <w:div w:id="1859999106">
      <w:bodyDiv w:val="1"/>
      <w:marLeft w:val="0"/>
      <w:marRight w:val="0"/>
      <w:marTop w:val="0"/>
      <w:marBottom w:val="0"/>
      <w:divBdr>
        <w:top w:val="none" w:sz="0" w:space="0" w:color="auto"/>
        <w:left w:val="none" w:sz="0" w:space="0" w:color="auto"/>
        <w:bottom w:val="none" w:sz="0" w:space="0" w:color="auto"/>
        <w:right w:val="none" w:sz="0" w:space="0" w:color="auto"/>
      </w:divBdr>
    </w:div>
    <w:div w:id="1866285901">
      <w:bodyDiv w:val="1"/>
      <w:marLeft w:val="0"/>
      <w:marRight w:val="0"/>
      <w:marTop w:val="0"/>
      <w:marBottom w:val="0"/>
      <w:divBdr>
        <w:top w:val="none" w:sz="0" w:space="0" w:color="auto"/>
        <w:left w:val="none" w:sz="0" w:space="0" w:color="auto"/>
        <w:bottom w:val="none" w:sz="0" w:space="0" w:color="auto"/>
        <w:right w:val="none" w:sz="0" w:space="0" w:color="auto"/>
      </w:divBdr>
    </w:div>
    <w:div w:id="1881014514">
      <w:bodyDiv w:val="1"/>
      <w:marLeft w:val="0"/>
      <w:marRight w:val="0"/>
      <w:marTop w:val="0"/>
      <w:marBottom w:val="0"/>
      <w:divBdr>
        <w:top w:val="none" w:sz="0" w:space="0" w:color="auto"/>
        <w:left w:val="none" w:sz="0" w:space="0" w:color="auto"/>
        <w:bottom w:val="none" w:sz="0" w:space="0" w:color="auto"/>
        <w:right w:val="none" w:sz="0" w:space="0" w:color="auto"/>
      </w:divBdr>
    </w:div>
    <w:div w:id="1881167485">
      <w:bodyDiv w:val="1"/>
      <w:marLeft w:val="0"/>
      <w:marRight w:val="0"/>
      <w:marTop w:val="0"/>
      <w:marBottom w:val="0"/>
      <w:divBdr>
        <w:top w:val="none" w:sz="0" w:space="0" w:color="auto"/>
        <w:left w:val="none" w:sz="0" w:space="0" w:color="auto"/>
        <w:bottom w:val="none" w:sz="0" w:space="0" w:color="auto"/>
        <w:right w:val="none" w:sz="0" w:space="0" w:color="auto"/>
      </w:divBdr>
    </w:div>
    <w:div w:id="1885629226">
      <w:bodyDiv w:val="1"/>
      <w:marLeft w:val="0"/>
      <w:marRight w:val="0"/>
      <w:marTop w:val="0"/>
      <w:marBottom w:val="0"/>
      <w:divBdr>
        <w:top w:val="none" w:sz="0" w:space="0" w:color="auto"/>
        <w:left w:val="none" w:sz="0" w:space="0" w:color="auto"/>
        <w:bottom w:val="none" w:sz="0" w:space="0" w:color="auto"/>
        <w:right w:val="none" w:sz="0" w:space="0" w:color="auto"/>
      </w:divBdr>
    </w:div>
    <w:div w:id="1906531289">
      <w:bodyDiv w:val="1"/>
      <w:marLeft w:val="0"/>
      <w:marRight w:val="0"/>
      <w:marTop w:val="0"/>
      <w:marBottom w:val="0"/>
      <w:divBdr>
        <w:top w:val="none" w:sz="0" w:space="0" w:color="auto"/>
        <w:left w:val="none" w:sz="0" w:space="0" w:color="auto"/>
        <w:bottom w:val="none" w:sz="0" w:space="0" w:color="auto"/>
        <w:right w:val="none" w:sz="0" w:space="0" w:color="auto"/>
      </w:divBdr>
    </w:div>
    <w:div w:id="1911383943">
      <w:bodyDiv w:val="1"/>
      <w:marLeft w:val="0"/>
      <w:marRight w:val="0"/>
      <w:marTop w:val="0"/>
      <w:marBottom w:val="0"/>
      <w:divBdr>
        <w:top w:val="none" w:sz="0" w:space="0" w:color="auto"/>
        <w:left w:val="none" w:sz="0" w:space="0" w:color="auto"/>
        <w:bottom w:val="none" w:sz="0" w:space="0" w:color="auto"/>
        <w:right w:val="none" w:sz="0" w:space="0" w:color="auto"/>
      </w:divBdr>
    </w:div>
    <w:div w:id="1912079821">
      <w:bodyDiv w:val="1"/>
      <w:marLeft w:val="0"/>
      <w:marRight w:val="0"/>
      <w:marTop w:val="0"/>
      <w:marBottom w:val="0"/>
      <w:divBdr>
        <w:top w:val="none" w:sz="0" w:space="0" w:color="auto"/>
        <w:left w:val="none" w:sz="0" w:space="0" w:color="auto"/>
        <w:bottom w:val="none" w:sz="0" w:space="0" w:color="auto"/>
        <w:right w:val="none" w:sz="0" w:space="0" w:color="auto"/>
      </w:divBdr>
    </w:div>
    <w:div w:id="1912081518">
      <w:bodyDiv w:val="1"/>
      <w:marLeft w:val="0"/>
      <w:marRight w:val="0"/>
      <w:marTop w:val="0"/>
      <w:marBottom w:val="0"/>
      <w:divBdr>
        <w:top w:val="none" w:sz="0" w:space="0" w:color="auto"/>
        <w:left w:val="none" w:sz="0" w:space="0" w:color="auto"/>
        <w:bottom w:val="none" w:sz="0" w:space="0" w:color="auto"/>
        <w:right w:val="none" w:sz="0" w:space="0" w:color="auto"/>
      </w:divBdr>
      <w:divsChild>
        <w:div w:id="274991054">
          <w:marLeft w:val="0"/>
          <w:marRight w:val="0"/>
          <w:marTop w:val="0"/>
          <w:marBottom w:val="0"/>
          <w:divBdr>
            <w:top w:val="none" w:sz="0" w:space="0" w:color="auto"/>
            <w:left w:val="none" w:sz="0" w:space="0" w:color="auto"/>
            <w:bottom w:val="none" w:sz="0" w:space="0" w:color="auto"/>
            <w:right w:val="none" w:sz="0" w:space="0" w:color="auto"/>
          </w:divBdr>
        </w:div>
        <w:div w:id="652417702">
          <w:marLeft w:val="0"/>
          <w:marRight w:val="0"/>
          <w:marTop w:val="0"/>
          <w:marBottom w:val="0"/>
          <w:divBdr>
            <w:top w:val="none" w:sz="0" w:space="0" w:color="auto"/>
            <w:left w:val="none" w:sz="0" w:space="0" w:color="auto"/>
            <w:bottom w:val="none" w:sz="0" w:space="0" w:color="auto"/>
            <w:right w:val="none" w:sz="0" w:space="0" w:color="auto"/>
          </w:divBdr>
        </w:div>
        <w:div w:id="731468394">
          <w:marLeft w:val="0"/>
          <w:marRight w:val="0"/>
          <w:marTop w:val="0"/>
          <w:marBottom w:val="0"/>
          <w:divBdr>
            <w:top w:val="none" w:sz="0" w:space="0" w:color="auto"/>
            <w:left w:val="none" w:sz="0" w:space="0" w:color="auto"/>
            <w:bottom w:val="none" w:sz="0" w:space="0" w:color="auto"/>
            <w:right w:val="none" w:sz="0" w:space="0" w:color="auto"/>
          </w:divBdr>
        </w:div>
        <w:div w:id="865605505">
          <w:marLeft w:val="0"/>
          <w:marRight w:val="0"/>
          <w:marTop w:val="0"/>
          <w:marBottom w:val="0"/>
          <w:divBdr>
            <w:top w:val="none" w:sz="0" w:space="0" w:color="auto"/>
            <w:left w:val="none" w:sz="0" w:space="0" w:color="auto"/>
            <w:bottom w:val="none" w:sz="0" w:space="0" w:color="auto"/>
            <w:right w:val="none" w:sz="0" w:space="0" w:color="auto"/>
          </w:divBdr>
        </w:div>
        <w:div w:id="1043748736">
          <w:marLeft w:val="0"/>
          <w:marRight w:val="0"/>
          <w:marTop w:val="0"/>
          <w:marBottom w:val="0"/>
          <w:divBdr>
            <w:top w:val="none" w:sz="0" w:space="0" w:color="auto"/>
            <w:left w:val="none" w:sz="0" w:space="0" w:color="auto"/>
            <w:bottom w:val="none" w:sz="0" w:space="0" w:color="auto"/>
            <w:right w:val="none" w:sz="0" w:space="0" w:color="auto"/>
          </w:divBdr>
        </w:div>
        <w:div w:id="1051423371">
          <w:marLeft w:val="0"/>
          <w:marRight w:val="0"/>
          <w:marTop w:val="0"/>
          <w:marBottom w:val="0"/>
          <w:divBdr>
            <w:top w:val="none" w:sz="0" w:space="0" w:color="auto"/>
            <w:left w:val="none" w:sz="0" w:space="0" w:color="auto"/>
            <w:bottom w:val="none" w:sz="0" w:space="0" w:color="auto"/>
            <w:right w:val="none" w:sz="0" w:space="0" w:color="auto"/>
          </w:divBdr>
        </w:div>
        <w:div w:id="1379165586">
          <w:marLeft w:val="0"/>
          <w:marRight w:val="0"/>
          <w:marTop w:val="0"/>
          <w:marBottom w:val="0"/>
          <w:divBdr>
            <w:top w:val="none" w:sz="0" w:space="0" w:color="auto"/>
            <w:left w:val="none" w:sz="0" w:space="0" w:color="auto"/>
            <w:bottom w:val="none" w:sz="0" w:space="0" w:color="auto"/>
            <w:right w:val="none" w:sz="0" w:space="0" w:color="auto"/>
          </w:divBdr>
        </w:div>
        <w:div w:id="1646811154">
          <w:marLeft w:val="0"/>
          <w:marRight w:val="0"/>
          <w:marTop w:val="0"/>
          <w:marBottom w:val="0"/>
          <w:divBdr>
            <w:top w:val="none" w:sz="0" w:space="0" w:color="auto"/>
            <w:left w:val="none" w:sz="0" w:space="0" w:color="auto"/>
            <w:bottom w:val="none" w:sz="0" w:space="0" w:color="auto"/>
            <w:right w:val="none" w:sz="0" w:space="0" w:color="auto"/>
          </w:divBdr>
        </w:div>
        <w:div w:id="1667633750">
          <w:marLeft w:val="0"/>
          <w:marRight w:val="0"/>
          <w:marTop w:val="0"/>
          <w:marBottom w:val="0"/>
          <w:divBdr>
            <w:top w:val="none" w:sz="0" w:space="0" w:color="auto"/>
            <w:left w:val="none" w:sz="0" w:space="0" w:color="auto"/>
            <w:bottom w:val="none" w:sz="0" w:space="0" w:color="auto"/>
            <w:right w:val="none" w:sz="0" w:space="0" w:color="auto"/>
          </w:divBdr>
        </w:div>
        <w:div w:id="1682706199">
          <w:marLeft w:val="0"/>
          <w:marRight w:val="0"/>
          <w:marTop w:val="0"/>
          <w:marBottom w:val="0"/>
          <w:divBdr>
            <w:top w:val="none" w:sz="0" w:space="0" w:color="auto"/>
            <w:left w:val="none" w:sz="0" w:space="0" w:color="auto"/>
            <w:bottom w:val="none" w:sz="0" w:space="0" w:color="auto"/>
            <w:right w:val="none" w:sz="0" w:space="0" w:color="auto"/>
          </w:divBdr>
        </w:div>
        <w:div w:id="1723021182">
          <w:marLeft w:val="0"/>
          <w:marRight w:val="0"/>
          <w:marTop w:val="0"/>
          <w:marBottom w:val="0"/>
          <w:divBdr>
            <w:top w:val="none" w:sz="0" w:space="0" w:color="auto"/>
            <w:left w:val="none" w:sz="0" w:space="0" w:color="auto"/>
            <w:bottom w:val="none" w:sz="0" w:space="0" w:color="auto"/>
            <w:right w:val="none" w:sz="0" w:space="0" w:color="auto"/>
          </w:divBdr>
        </w:div>
        <w:div w:id="1836610883">
          <w:marLeft w:val="0"/>
          <w:marRight w:val="0"/>
          <w:marTop w:val="0"/>
          <w:marBottom w:val="0"/>
          <w:divBdr>
            <w:top w:val="none" w:sz="0" w:space="0" w:color="auto"/>
            <w:left w:val="none" w:sz="0" w:space="0" w:color="auto"/>
            <w:bottom w:val="none" w:sz="0" w:space="0" w:color="auto"/>
            <w:right w:val="none" w:sz="0" w:space="0" w:color="auto"/>
          </w:divBdr>
        </w:div>
        <w:div w:id="1863589010">
          <w:marLeft w:val="0"/>
          <w:marRight w:val="0"/>
          <w:marTop w:val="0"/>
          <w:marBottom w:val="0"/>
          <w:divBdr>
            <w:top w:val="none" w:sz="0" w:space="0" w:color="auto"/>
            <w:left w:val="none" w:sz="0" w:space="0" w:color="auto"/>
            <w:bottom w:val="none" w:sz="0" w:space="0" w:color="auto"/>
            <w:right w:val="none" w:sz="0" w:space="0" w:color="auto"/>
          </w:divBdr>
        </w:div>
        <w:div w:id="1871912731">
          <w:marLeft w:val="0"/>
          <w:marRight w:val="0"/>
          <w:marTop w:val="0"/>
          <w:marBottom w:val="0"/>
          <w:divBdr>
            <w:top w:val="none" w:sz="0" w:space="0" w:color="auto"/>
            <w:left w:val="none" w:sz="0" w:space="0" w:color="auto"/>
            <w:bottom w:val="none" w:sz="0" w:space="0" w:color="auto"/>
            <w:right w:val="none" w:sz="0" w:space="0" w:color="auto"/>
          </w:divBdr>
        </w:div>
        <w:div w:id="1956137438">
          <w:marLeft w:val="0"/>
          <w:marRight w:val="0"/>
          <w:marTop w:val="0"/>
          <w:marBottom w:val="0"/>
          <w:divBdr>
            <w:top w:val="none" w:sz="0" w:space="0" w:color="auto"/>
            <w:left w:val="none" w:sz="0" w:space="0" w:color="auto"/>
            <w:bottom w:val="none" w:sz="0" w:space="0" w:color="auto"/>
            <w:right w:val="none" w:sz="0" w:space="0" w:color="auto"/>
          </w:divBdr>
        </w:div>
      </w:divsChild>
    </w:div>
    <w:div w:id="1914730558">
      <w:bodyDiv w:val="1"/>
      <w:marLeft w:val="0"/>
      <w:marRight w:val="0"/>
      <w:marTop w:val="0"/>
      <w:marBottom w:val="0"/>
      <w:divBdr>
        <w:top w:val="none" w:sz="0" w:space="0" w:color="auto"/>
        <w:left w:val="none" w:sz="0" w:space="0" w:color="auto"/>
        <w:bottom w:val="none" w:sz="0" w:space="0" w:color="auto"/>
        <w:right w:val="none" w:sz="0" w:space="0" w:color="auto"/>
      </w:divBdr>
    </w:div>
    <w:div w:id="1918321279">
      <w:bodyDiv w:val="1"/>
      <w:marLeft w:val="0"/>
      <w:marRight w:val="0"/>
      <w:marTop w:val="0"/>
      <w:marBottom w:val="0"/>
      <w:divBdr>
        <w:top w:val="none" w:sz="0" w:space="0" w:color="auto"/>
        <w:left w:val="none" w:sz="0" w:space="0" w:color="auto"/>
        <w:bottom w:val="none" w:sz="0" w:space="0" w:color="auto"/>
        <w:right w:val="none" w:sz="0" w:space="0" w:color="auto"/>
      </w:divBdr>
    </w:div>
    <w:div w:id="1919054415">
      <w:bodyDiv w:val="1"/>
      <w:marLeft w:val="0"/>
      <w:marRight w:val="0"/>
      <w:marTop w:val="0"/>
      <w:marBottom w:val="0"/>
      <w:divBdr>
        <w:top w:val="none" w:sz="0" w:space="0" w:color="auto"/>
        <w:left w:val="none" w:sz="0" w:space="0" w:color="auto"/>
        <w:bottom w:val="none" w:sz="0" w:space="0" w:color="auto"/>
        <w:right w:val="none" w:sz="0" w:space="0" w:color="auto"/>
      </w:divBdr>
    </w:div>
    <w:div w:id="1925069899">
      <w:bodyDiv w:val="1"/>
      <w:marLeft w:val="0"/>
      <w:marRight w:val="0"/>
      <w:marTop w:val="0"/>
      <w:marBottom w:val="0"/>
      <w:divBdr>
        <w:top w:val="none" w:sz="0" w:space="0" w:color="auto"/>
        <w:left w:val="none" w:sz="0" w:space="0" w:color="auto"/>
        <w:bottom w:val="none" w:sz="0" w:space="0" w:color="auto"/>
        <w:right w:val="none" w:sz="0" w:space="0" w:color="auto"/>
      </w:divBdr>
    </w:div>
    <w:div w:id="1926067824">
      <w:bodyDiv w:val="1"/>
      <w:marLeft w:val="0"/>
      <w:marRight w:val="0"/>
      <w:marTop w:val="0"/>
      <w:marBottom w:val="0"/>
      <w:divBdr>
        <w:top w:val="none" w:sz="0" w:space="0" w:color="auto"/>
        <w:left w:val="none" w:sz="0" w:space="0" w:color="auto"/>
        <w:bottom w:val="none" w:sz="0" w:space="0" w:color="auto"/>
        <w:right w:val="none" w:sz="0" w:space="0" w:color="auto"/>
      </w:divBdr>
    </w:div>
    <w:div w:id="1932736702">
      <w:bodyDiv w:val="1"/>
      <w:marLeft w:val="0"/>
      <w:marRight w:val="0"/>
      <w:marTop w:val="0"/>
      <w:marBottom w:val="0"/>
      <w:divBdr>
        <w:top w:val="none" w:sz="0" w:space="0" w:color="auto"/>
        <w:left w:val="none" w:sz="0" w:space="0" w:color="auto"/>
        <w:bottom w:val="none" w:sz="0" w:space="0" w:color="auto"/>
        <w:right w:val="none" w:sz="0" w:space="0" w:color="auto"/>
      </w:divBdr>
    </w:div>
    <w:div w:id="1936863219">
      <w:bodyDiv w:val="1"/>
      <w:marLeft w:val="0"/>
      <w:marRight w:val="0"/>
      <w:marTop w:val="0"/>
      <w:marBottom w:val="0"/>
      <w:divBdr>
        <w:top w:val="none" w:sz="0" w:space="0" w:color="auto"/>
        <w:left w:val="none" w:sz="0" w:space="0" w:color="auto"/>
        <w:bottom w:val="none" w:sz="0" w:space="0" w:color="auto"/>
        <w:right w:val="none" w:sz="0" w:space="0" w:color="auto"/>
      </w:divBdr>
    </w:div>
    <w:div w:id="1939873547">
      <w:bodyDiv w:val="1"/>
      <w:marLeft w:val="0"/>
      <w:marRight w:val="0"/>
      <w:marTop w:val="0"/>
      <w:marBottom w:val="0"/>
      <w:divBdr>
        <w:top w:val="none" w:sz="0" w:space="0" w:color="auto"/>
        <w:left w:val="none" w:sz="0" w:space="0" w:color="auto"/>
        <w:bottom w:val="none" w:sz="0" w:space="0" w:color="auto"/>
        <w:right w:val="none" w:sz="0" w:space="0" w:color="auto"/>
      </w:divBdr>
    </w:div>
    <w:div w:id="1939944675">
      <w:bodyDiv w:val="1"/>
      <w:marLeft w:val="0"/>
      <w:marRight w:val="0"/>
      <w:marTop w:val="0"/>
      <w:marBottom w:val="0"/>
      <w:divBdr>
        <w:top w:val="none" w:sz="0" w:space="0" w:color="auto"/>
        <w:left w:val="none" w:sz="0" w:space="0" w:color="auto"/>
        <w:bottom w:val="none" w:sz="0" w:space="0" w:color="auto"/>
        <w:right w:val="none" w:sz="0" w:space="0" w:color="auto"/>
      </w:divBdr>
    </w:div>
    <w:div w:id="1948388571">
      <w:bodyDiv w:val="1"/>
      <w:marLeft w:val="0"/>
      <w:marRight w:val="0"/>
      <w:marTop w:val="0"/>
      <w:marBottom w:val="0"/>
      <w:divBdr>
        <w:top w:val="none" w:sz="0" w:space="0" w:color="auto"/>
        <w:left w:val="none" w:sz="0" w:space="0" w:color="auto"/>
        <w:bottom w:val="none" w:sz="0" w:space="0" w:color="auto"/>
        <w:right w:val="none" w:sz="0" w:space="0" w:color="auto"/>
      </w:divBdr>
    </w:div>
    <w:div w:id="1959413704">
      <w:bodyDiv w:val="1"/>
      <w:marLeft w:val="0"/>
      <w:marRight w:val="0"/>
      <w:marTop w:val="0"/>
      <w:marBottom w:val="0"/>
      <w:divBdr>
        <w:top w:val="none" w:sz="0" w:space="0" w:color="auto"/>
        <w:left w:val="none" w:sz="0" w:space="0" w:color="auto"/>
        <w:bottom w:val="none" w:sz="0" w:space="0" w:color="auto"/>
        <w:right w:val="none" w:sz="0" w:space="0" w:color="auto"/>
      </w:divBdr>
    </w:div>
    <w:div w:id="1963606736">
      <w:bodyDiv w:val="1"/>
      <w:marLeft w:val="0"/>
      <w:marRight w:val="0"/>
      <w:marTop w:val="0"/>
      <w:marBottom w:val="0"/>
      <w:divBdr>
        <w:top w:val="none" w:sz="0" w:space="0" w:color="auto"/>
        <w:left w:val="none" w:sz="0" w:space="0" w:color="auto"/>
        <w:bottom w:val="none" w:sz="0" w:space="0" w:color="auto"/>
        <w:right w:val="none" w:sz="0" w:space="0" w:color="auto"/>
      </w:divBdr>
    </w:div>
    <w:div w:id="1964922248">
      <w:bodyDiv w:val="1"/>
      <w:marLeft w:val="0"/>
      <w:marRight w:val="0"/>
      <w:marTop w:val="0"/>
      <w:marBottom w:val="0"/>
      <w:divBdr>
        <w:top w:val="none" w:sz="0" w:space="0" w:color="auto"/>
        <w:left w:val="none" w:sz="0" w:space="0" w:color="auto"/>
        <w:bottom w:val="none" w:sz="0" w:space="0" w:color="auto"/>
        <w:right w:val="none" w:sz="0" w:space="0" w:color="auto"/>
      </w:divBdr>
    </w:div>
    <w:div w:id="1970936915">
      <w:bodyDiv w:val="1"/>
      <w:marLeft w:val="0"/>
      <w:marRight w:val="0"/>
      <w:marTop w:val="0"/>
      <w:marBottom w:val="0"/>
      <w:divBdr>
        <w:top w:val="none" w:sz="0" w:space="0" w:color="auto"/>
        <w:left w:val="none" w:sz="0" w:space="0" w:color="auto"/>
        <w:bottom w:val="none" w:sz="0" w:space="0" w:color="auto"/>
        <w:right w:val="none" w:sz="0" w:space="0" w:color="auto"/>
      </w:divBdr>
    </w:div>
    <w:div w:id="1971284157">
      <w:bodyDiv w:val="1"/>
      <w:marLeft w:val="0"/>
      <w:marRight w:val="0"/>
      <w:marTop w:val="0"/>
      <w:marBottom w:val="0"/>
      <w:divBdr>
        <w:top w:val="none" w:sz="0" w:space="0" w:color="auto"/>
        <w:left w:val="none" w:sz="0" w:space="0" w:color="auto"/>
        <w:bottom w:val="none" w:sz="0" w:space="0" w:color="auto"/>
        <w:right w:val="none" w:sz="0" w:space="0" w:color="auto"/>
      </w:divBdr>
    </w:div>
    <w:div w:id="1971353365">
      <w:bodyDiv w:val="1"/>
      <w:marLeft w:val="0"/>
      <w:marRight w:val="0"/>
      <w:marTop w:val="0"/>
      <w:marBottom w:val="0"/>
      <w:divBdr>
        <w:top w:val="none" w:sz="0" w:space="0" w:color="auto"/>
        <w:left w:val="none" w:sz="0" w:space="0" w:color="auto"/>
        <w:bottom w:val="none" w:sz="0" w:space="0" w:color="auto"/>
        <w:right w:val="none" w:sz="0" w:space="0" w:color="auto"/>
      </w:divBdr>
    </w:div>
    <w:div w:id="1975282850">
      <w:bodyDiv w:val="1"/>
      <w:marLeft w:val="0"/>
      <w:marRight w:val="0"/>
      <w:marTop w:val="0"/>
      <w:marBottom w:val="0"/>
      <w:divBdr>
        <w:top w:val="none" w:sz="0" w:space="0" w:color="auto"/>
        <w:left w:val="none" w:sz="0" w:space="0" w:color="auto"/>
        <w:bottom w:val="none" w:sz="0" w:space="0" w:color="auto"/>
        <w:right w:val="none" w:sz="0" w:space="0" w:color="auto"/>
      </w:divBdr>
    </w:div>
    <w:div w:id="1981182978">
      <w:bodyDiv w:val="1"/>
      <w:marLeft w:val="0"/>
      <w:marRight w:val="0"/>
      <w:marTop w:val="0"/>
      <w:marBottom w:val="0"/>
      <w:divBdr>
        <w:top w:val="none" w:sz="0" w:space="0" w:color="auto"/>
        <w:left w:val="none" w:sz="0" w:space="0" w:color="auto"/>
        <w:bottom w:val="none" w:sz="0" w:space="0" w:color="auto"/>
        <w:right w:val="none" w:sz="0" w:space="0" w:color="auto"/>
      </w:divBdr>
    </w:div>
    <w:div w:id="1984502328">
      <w:bodyDiv w:val="1"/>
      <w:marLeft w:val="0"/>
      <w:marRight w:val="0"/>
      <w:marTop w:val="0"/>
      <w:marBottom w:val="0"/>
      <w:divBdr>
        <w:top w:val="none" w:sz="0" w:space="0" w:color="auto"/>
        <w:left w:val="none" w:sz="0" w:space="0" w:color="auto"/>
        <w:bottom w:val="none" w:sz="0" w:space="0" w:color="auto"/>
        <w:right w:val="none" w:sz="0" w:space="0" w:color="auto"/>
      </w:divBdr>
    </w:div>
    <w:div w:id="1992126355">
      <w:bodyDiv w:val="1"/>
      <w:marLeft w:val="0"/>
      <w:marRight w:val="0"/>
      <w:marTop w:val="0"/>
      <w:marBottom w:val="0"/>
      <w:divBdr>
        <w:top w:val="none" w:sz="0" w:space="0" w:color="auto"/>
        <w:left w:val="none" w:sz="0" w:space="0" w:color="auto"/>
        <w:bottom w:val="none" w:sz="0" w:space="0" w:color="auto"/>
        <w:right w:val="none" w:sz="0" w:space="0" w:color="auto"/>
      </w:divBdr>
    </w:div>
    <w:div w:id="2010671589">
      <w:bodyDiv w:val="1"/>
      <w:marLeft w:val="0"/>
      <w:marRight w:val="0"/>
      <w:marTop w:val="0"/>
      <w:marBottom w:val="0"/>
      <w:divBdr>
        <w:top w:val="none" w:sz="0" w:space="0" w:color="auto"/>
        <w:left w:val="none" w:sz="0" w:space="0" w:color="auto"/>
        <w:bottom w:val="none" w:sz="0" w:space="0" w:color="auto"/>
        <w:right w:val="none" w:sz="0" w:space="0" w:color="auto"/>
      </w:divBdr>
    </w:div>
    <w:div w:id="2013950414">
      <w:bodyDiv w:val="1"/>
      <w:marLeft w:val="0"/>
      <w:marRight w:val="0"/>
      <w:marTop w:val="0"/>
      <w:marBottom w:val="0"/>
      <w:divBdr>
        <w:top w:val="none" w:sz="0" w:space="0" w:color="auto"/>
        <w:left w:val="none" w:sz="0" w:space="0" w:color="auto"/>
        <w:bottom w:val="none" w:sz="0" w:space="0" w:color="auto"/>
        <w:right w:val="none" w:sz="0" w:space="0" w:color="auto"/>
      </w:divBdr>
    </w:div>
    <w:div w:id="2020891181">
      <w:bodyDiv w:val="1"/>
      <w:marLeft w:val="0"/>
      <w:marRight w:val="0"/>
      <w:marTop w:val="0"/>
      <w:marBottom w:val="0"/>
      <w:divBdr>
        <w:top w:val="none" w:sz="0" w:space="0" w:color="auto"/>
        <w:left w:val="none" w:sz="0" w:space="0" w:color="auto"/>
        <w:bottom w:val="none" w:sz="0" w:space="0" w:color="auto"/>
        <w:right w:val="none" w:sz="0" w:space="0" w:color="auto"/>
      </w:divBdr>
    </w:div>
    <w:div w:id="2027907021">
      <w:bodyDiv w:val="1"/>
      <w:marLeft w:val="0"/>
      <w:marRight w:val="0"/>
      <w:marTop w:val="0"/>
      <w:marBottom w:val="0"/>
      <w:divBdr>
        <w:top w:val="none" w:sz="0" w:space="0" w:color="auto"/>
        <w:left w:val="none" w:sz="0" w:space="0" w:color="auto"/>
        <w:bottom w:val="none" w:sz="0" w:space="0" w:color="auto"/>
        <w:right w:val="none" w:sz="0" w:space="0" w:color="auto"/>
      </w:divBdr>
    </w:div>
    <w:div w:id="2030334367">
      <w:bodyDiv w:val="1"/>
      <w:marLeft w:val="0"/>
      <w:marRight w:val="0"/>
      <w:marTop w:val="0"/>
      <w:marBottom w:val="0"/>
      <w:divBdr>
        <w:top w:val="none" w:sz="0" w:space="0" w:color="auto"/>
        <w:left w:val="none" w:sz="0" w:space="0" w:color="auto"/>
        <w:bottom w:val="none" w:sz="0" w:space="0" w:color="auto"/>
        <w:right w:val="none" w:sz="0" w:space="0" w:color="auto"/>
      </w:divBdr>
    </w:div>
    <w:div w:id="2030838709">
      <w:bodyDiv w:val="1"/>
      <w:marLeft w:val="0"/>
      <w:marRight w:val="0"/>
      <w:marTop w:val="0"/>
      <w:marBottom w:val="0"/>
      <w:divBdr>
        <w:top w:val="none" w:sz="0" w:space="0" w:color="auto"/>
        <w:left w:val="none" w:sz="0" w:space="0" w:color="auto"/>
        <w:bottom w:val="none" w:sz="0" w:space="0" w:color="auto"/>
        <w:right w:val="none" w:sz="0" w:space="0" w:color="auto"/>
      </w:divBdr>
    </w:div>
    <w:div w:id="2040232454">
      <w:bodyDiv w:val="1"/>
      <w:marLeft w:val="0"/>
      <w:marRight w:val="0"/>
      <w:marTop w:val="0"/>
      <w:marBottom w:val="0"/>
      <w:divBdr>
        <w:top w:val="none" w:sz="0" w:space="0" w:color="auto"/>
        <w:left w:val="none" w:sz="0" w:space="0" w:color="auto"/>
        <w:bottom w:val="none" w:sz="0" w:space="0" w:color="auto"/>
        <w:right w:val="none" w:sz="0" w:space="0" w:color="auto"/>
      </w:divBdr>
    </w:div>
    <w:div w:id="2040933889">
      <w:bodyDiv w:val="1"/>
      <w:marLeft w:val="0"/>
      <w:marRight w:val="0"/>
      <w:marTop w:val="0"/>
      <w:marBottom w:val="0"/>
      <w:divBdr>
        <w:top w:val="none" w:sz="0" w:space="0" w:color="auto"/>
        <w:left w:val="none" w:sz="0" w:space="0" w:color="auto"/>
        <w:bottom w:val="none" w:sz="0" w:space="0" w:color="auto"/>
        <w:right w:val="none" w:sz="0" w:space="0" w:color="auto"/>
      </w:divBdr>
    </w:div>
    <w:div w:id="2043286827">
      <w:bodyDiv w:val="1"/>
      <w:marLeft w:val="0"/>
      <w:marRight w:val="0"/>
      <w:marTop w:val="0"/>
      <w:marBottom w:val="0"/>
      <w:divBdr>
        <w:top w:val="none" w:sz="0" w:space="0" w:color="auto"/>
        <w:left w:val="none" w:sz="0" w:space="0" w:color="auto"/>
        <w:bottom w:val="none" w:sz="0" w:space="0" w:color="auto"/>
        <w:right w:val="none" w:sz="0" w:space="0" w:color="auto"/>
      </w:divBdr>
    </w:div>
    <w:div w:id="2051805091">
      <w:bodyDiv w:val="1"/>
      <w:marLeft w:val="0"/>
      <w:marRight w:val="0"/>
      <w:marTop w:val="0"/>
      <w:marBottom w:val="0"/>
      <w:divBdr>
        <w:top w:val="none" w:sz="0" w:space="0" w:color="auto"/>
        <w:left w:val="none" w:sz="0" w:space="0" w:color="auto"/>
        <w:bottom w:val="none" w:sz="0" w:space="0" w:color="auto"/>
        <w:right w:val="none" w:sz="0" w:space="0" w:color="auto"/>
      </w:divBdr>
    </w:div>
    <w:div w:id="2056585441">
      <w:bodyDiv w:val="1"/>
      <w:marLeft w:val="0"/>
      <w:marRight w:val="0"/>
      <w:marTop w:val="0"/>
      <w:marBottom w:val="0"/>
      <w:divBdr>
        <w:top w:val="none" w:sz="0" w:space="0" w:color="auto"/>
        <w:left w:val="none" w:sz="0" w:space="0" w:color="auto"/>
        <w:bottom w:val="none" w:sz="0" w:space="0" w:color="auto"/>
        <w:right w:val="none" w:sz="0" w:space="0" w:color="auto"/>
      </w:divBdr>
    </w:div>
    <w:div w:id="2069764397">
      <w:bodyDiv w:val="1"/>
      <w:marLeft w:val="0"/>
      <w:marRight w:val="0"/>
      <w:marTop w:val="0"/>
      <w:marBottom w:val="0"/>
      <w:divBdr>
        <w:top w:val="none" w:sz="0" w:space="0" w:color="auto"/>
        <w:left w:val="none" w:sz="0" w:space="0" w:color="auto"/>
        <w:bottom w:val="none" w:sz="0" w:space="0" w:color="auto"/>
        <w:right w:val="none" w:sz="0" w:space="0" w:color="auto"/>
      </w:divBdr>
    </w:div>
    <w:div w:id="2073187010">
      <w:bodyDiv w:val="1"/>
      <w:marLeft w:val="0"/>
      <w:marRight w:val="0"/>
      <w:marTop w:val="0"/>
      <w:marBottom w:val="0"/>
      <w:divBdr>
        <w:top w:val="none" w:sz="0" w:space="0" w:color="auto"/>
        <w:left w:val="none" w:sz="0" w:space="0" w:color="auto"/>
        <w:bottom w:val="none" w:sz="0" w:space="0" w:color="auto"/>
        <w:right w:val="none" w:sz="0" w:space="0" w:color="auto"/>
      </w:divBdr>
    </w:div>
    <w:div w:id="2076389579">
      <w:bodyDiv w:val="1"/>
      <w:marLeft w:val="0"/>
      <w:marRight w:val="0"/>
      <w:marTop w:val="0"/>
      <w:marBottom w:val="0"/>
      <w:divBdr>
        <w:top w:val="none" w:sz="0" w:space="0" w:color="auto"/>
        <w:left w:val="none" w:sz="0" w:space="0" w:color="auto"/>
        <w:bottom w:val="none" w:sz="0" w:space="0" w:color="auto"/>
        <w:right w:val="none" w:sz="0" w:space="0" w:color="auto"/>
      </w:divBdr>
    </w:div>
    <w:div w:id="2079210820">
      <w:bodyDiv w:val="1"/>
      <w:marLeft w:val="0"/>
      <w:marRight w:val="0"/>
      <w:marTop w:val="0"/>
      <w:marBottom w:val="0"/>
      <w:divBdr>
        <w:top w:val="none" w:sz="0" w:space="0" w:color="auto"/>
        <w:left w:val="none" w:sz="0" w:space="0" w:color="auto"/>
        <w:bottom w:val="none" w:sz="0" w:space="0" w:color="auto"/>
        <w:right w:val="none" w:sz="0" w:space="0" w:color="auto"/>
      </w:divBdr>
    </w:div>
    <w:div w:id="2083141819">
      <w:bodyDiv w:val="1"/>
      <w:marLeft w:val="0"/>
      <w:marRight w:val="0"/>
      <w:marTop w:val="0"/>
      <w:marBottom w:val="0"/>
      <w:divBdr>
        <w:top w:val="none" w:sz="0" w:space="0" w:color="auto"/>
        <w:left w:val="none" w:sz="0" w:space="0" w:color="auto"/>
        <w:bottom w:val="none" w:sz="0" w:space="0" w:color="auto"/>
        <w:right w:val="none" w:sz="0" w:space="0" w:color="auto"/>
      </w:divBdr>
    </w:div>
    <w:div w:id="2084599919">
      <w:bodyDiv w:val="1"/>
      <w:marLeft w:val="0"/>
      <w:marRight w:val="0"/>
      <w:marTop w:val="0"/>
      <w:marBottom w:val="0"/>
      <w:divBdr>
        <w:top w:val="none" w:sz="0" w:space="0" w:color="auto"/>
        <w:left w:val="none" w:sz="0" w:space="0" w:color="auto"/>
        <w:bottom w:val="none" w:sz="0" w:space="0" w:color="auto"/>
        <w:right w:val="none" w:sz="0" w:space="0" w:color="auto"/>
      </w:divBdr>
    </w:div>
    <w:div w:id="2084988066">
      <w:bodyDiv w:val="1"/>
      <w:marLeft w:val="0"/>
      <w:marRight w:val="0"/>
      <w:marTop w:val="0"/>
      <w:marBottom w:val="0"/>
      <w:divBdr>
        <w:top w:val="none" w:sz="0" w:space="0" w:color="auto"/>
        <w:left w:val="none" w:sz="0" w:space="0" w:color="auto"/>
        <w:bottom w:val="none" w:sz="0" w:space="0" w:color="auto"/>
        <w:right w:val="none" w:sz="0" w:space="0" w:color="auto"/>
      </w:divBdr>
    </w:div>
    <w:div w:id="2086562813">
      <w:bodyDiv w:val="1"/>
      <w:marLeft w:val="0"/>
      <w:marRight w:val="0"/>
      <w:marTop w:val="0"/>
      <w:marBottom w:val="0"/>
      <w:divBdr>
        <w:top w:val="none" w:sz="0" w:space="0" w:color="auto"/>
        <w:left w:val="none" w:sz="0" w:space="0" w:color="auto"/>
        <w:bottom w:val="none" w:sz="0" w:space="0" w:color="auto"/>
        <w:right w:val="none" w:sz="0" w:space="0" w:color="auto"/>
      </w:divBdr>
    </w:div>
    <w:div w:id="2086800261">
      <w:bodyDiv w:val="1"/>
      <w:marLeft w:val="0"/>
      <w:marRight w:val="0"/>
      <w:marTop w:val="0"/>
      <w:marBottom w:val="0"/>
      <w:divBdr>
        <w:top w:val="none" w:sz="0" w:space="0" w:color="auto"/>
        <w:left w:val="none" w:sz="0" w:space="0" w:color="auto"/>
        <w:bottom w:val="none" w:sz="0" w:space="0" w:color="auto"/>
        <w:right w:val="none" w:sz="0" w:space="0" w:color="auto"/>
      </w:divBdr>
      <w:divsChild>
        <w:div w:id="121778079">
          <w:marLeft w:val="0"/>
          <w:marRight w:val="0"/>
          <w:marTop w:val="0"/>
          <w:marBottom w:val="0"/>
          <w:divBdr>
            <w:top w:val="none" w:sz="0" w:space="0" w:color="auto"/>
            <w:left w:val="none" w:sz="0" w:space="0" w:color="auto"/>
            <w:bottom w:val="none" w:sz="0" w:space="0" w:color="auto"/>
            <w:right w:val="none" w:sz="0" w:space="0" w:color="auto"/>
          </w:divBdr>
          <w:divsChild>
            <w:div w:id="1096099356">
              <w:marLeft w:val="0"/>
              <w:marRight w:val="0"/>
              <w:marTop w:val="0"/>
              <w:marBottom w:val="0"/>
              <w:divBdr>
                <w:top w:val="none" w:sz="0" w:space="0" w:color="auto"/>
                <w:left w:val="none" w:sz="0" w:space="0" w:color="auto"/>
                <w:bottom w:val="none" w:sz="0" w:space="0" w:color="auto"/>
                <w:right w:val="none" w:sz="0" w:space="0" w:color="auto"/>
              </w:divBdr>
              <w:divsChild>
                <w:div w:id="1442458435">
                  <w:marLeft w:val="0"/>
                  <w:marRight w:val="0"/>
                  <w:marTop w:val="0"/>
                  <w:marBottom w:val="0"/>
                  <w:divBdr>
                    <w:top w:val="none" w:sz="0" w:space="0" w:color="auto"/>
                    <w:left w:val="none" w:sz="0" w:space="0" w:color="auto"/>
                    <w:bottom w:val="none" w:sz="0" w:space="0" w:color="auto"/>
                    <w:right w:val="none" w:sz="0" w:space="0" w:color="auto"/>
                  </w:divBdr>
                  <w:divsChild>
                    <w:div w:id="48000453">
                      <w:marLeft w:val="0"/>
                      <w:marRight w:val="0"/>
                      <w:marTop w:val="0"/>
                      <w:marBottom w:val="0"/>
                      <w:divBdr>
                        <w:top w:val="none" w:sz="0" w:space="0" w:color="auto"/>
                        <w:left w:val="none" w:sz="0" w:space="0" w:color="auto"/>
                        <w:bottom w:val="none" w:sz="0" w:space="0" w:color="auto"/>
                        <w:right w:val="none" w:sz="0" w:space="0" w:color="auto"/>
                      </w:divBdr>
                      <w:divsChild>
                        <w:div w:id="1737163226">
                          <w:marLeft w:val="0"/>
                          <w:marRight w:val="0"/>
                          <w:marTop w:val="0"/>
                          <w:marBottom w:val="0"/>
                          <w:divBdr>
                            <w:top w:val="none" w:sz="0" w:space="0" w:color="auto"/>
                            <w:left w:val="none" w:sz="0" w:space="0" w:color="auto"/>
                            <w:bottom w:val="none" w:sz="0" w:space="0" w:color="auto"/>
                            <w:right w:val="none" w:sz="0" w:space="0" w:color="auto"/>
                          </w:divBdr>
                          <w:divsChild>
                            <w:div w:id="834296921">
                              <w:marLeft w:val="0"/>
                              <w:marRight w:val="0"/>
                              <w:marTop w:val="0"/>
                              <w:marBottom w:val="0"/>
                              <w:divBdr>
                                <w:top w:val="none" w:sz="0" w:space="0" w:color="auto"/>
                                <w:left w:val="none" w:sz="0" w:space="0" w:color="auto"/>
                                <w:bottom w:val="none" w:sz="0" w:space="0" w:color="auto"/>
                                <w:right w:val="none" w:sz="0" w:space="0" w:color="auto"/>
                              </w:divBdr>
                              <w:divsChild>
                                <w:div w:id="1272860572">
                                  <w:marLeft w:val="0"/>
                                  <w:marRight w:val="0"/>
                                  <w:marTop w:val="0"/>
                                  <w:marBottom w:val="0"/>
                                  <w:divBdr>
                                    <w:top w:val="none" w:sz="0" w:space="0" w:color="auto"/>
                                    <w:left w:val="none" w:sz="0" w:space="0" w:color="auto"/>
                                    <w:bottom w:val="none" w:sz="0" w:space="0" w:color="auto"/>
                                    <w:right w:val="none" w:sz="0" w:space="0" w:color="auto"/>
                                  </w:divBdr>
                                  <w:divsChild>
                                    <w:div w:id="1008486834">
                                      <w:marLeft w:val="0"/>
                                      <w:marRight w:val="0"/>
                                      <w:marTop w:val="0"/>
                                      <w:marBottom w:val="0"/>
                                      <w:divBdr>
                                        <w:top w:val="none" w:sz="0" w:space="0" w:color="auto"/>
                                        <w:left w:val="none" w:sz="0" w:space="0" w:color="auto"/>
                                        <w:bottom w:val="none" w:sz="0" w:space="0" w:color="auto"/>
                                        <w:right w:val="none" w:sz="0" w:space="0" w:color="auto"/>
                                      </w:divBdr>
                                      <w:divsChild>
                                        <w:div w:id="883101905">
                                          <w:marLeft w:val="0"/>
                                          <w:marRight w:val="0"/>
                                          <w:marTop w:val="0"/>
                                          <w:marBottom w:val="0"/>
                                          <w:divBdr>
                                            <w:top w:val="none" w:sz="0" w:space="0" w:color="auto"/>
                                            <w:left w:val="none" w:sz="0" w:space="0" w:color="auto"/>
                                            <w:bottom w:val="none" w:sz="0" w:space="0" w:color="auto"/>
                                            <w:right w:val="none" w:sz="0" w:space="0" w:color="auto"/>
                                          </w:divBdr>
                                          <w:divsChild>
                                            <w:div w:id="1405227037">
                                              <w:marLeft w:val="0"/>
                                              <w:marRight w:val="0"/>
                                              <w:marTop w:val="0"/>
                                              <w:marBottom w:val="0"/>
                                              <w:divBdr>
                                                <w:top w:val="single" w:sz="12" w:space="2" w:color="FFFFCC"/>
                                                <w:left w:val="single" w:sz="12" w:space="2" w:color="FFFFCC"/>
                                                <w:bottom w:val="single" w:sz="12" w:space="2" w:color="FFFFCC"/>
                                                <w:right w:val="single" w:sz="12" w:space="0" w:color="FFFFCC"/>
                                              </w:divBdr>
                                              <w:divsChild>
                                                <w:div w:id="288124417">
                                                  <w:marLeft w:val="0"/>
                                                  <w:marRight w:val="0"/>
                                                  <w:marTop w:val="0"/>
                                                  <w:marBottom w:val="0"/>
                                                  <w:divBdr>
                                                    <w:top w:val="none" w:sz="0" w:space="0" w:color="auto"/>
                                                    <w:left w:val="none" w:sz="0" w:space="0" w:color="auto"/>
                                                    <w:bottom w:val="none" w:sz="0" w:space="0" w:color="auto"/>
                                                    <w:right w:val="none" w:sz="0" w:space="0" w:color="auto"/>
                                                  </w:divBdr>
                                                  <w:divsChild>
                                                    <w:div w:id="1046301091">
                                                      <w:marLeft w:val="0"/>
                                                      <w:marRight w:val="0"/>
                                                      <w:marTop w:val="0"/>
                                                      <w:marBottom w:val="0"/>
                                                      <w:divBdr>
                                                        <w:top w:val="none" w:sz="0" w:space="0" w:color="auto"/>
                                                        <w:left w:val="none" w:sz="0" w:space="0" w:color="auto"/>
                                                        <w:bottom w:val="none" w:sz="0" w:space="0" w:color="auto"/>
                                                        <w:right w:val="none" w:sz="0" w:space="0" w:color="auto"/>
                                                      </w:divBdr>
                                                      <w:divsChild>
                                                        <w:div w:id="1803762807">
                                                          <w:marLeft w:val="0"/>
                                                          <w:marRight w:val="0"/>
                                                          <w:marTop w:val="0"/>
                                                          <w:marBottom w:val="0"/>
                                                          <w:divBdr>
                                                            <w:top w:val="none" w:sz="0" w:space="0" w:color="auto"/>
                                                            <w:left w:val="none" w:sz="0" w:space="0" w:color="auto"/>
                                                            <w:bottom w:val="none" w:sz="0" w:space="0" w:color="auto"/>
                                                            <w:right w:val="none" w:sz="0" w:space="0" w:color="auto"/>
                                                          </w:divBdr>
                                                          <w:divsChild>
                                                            <w:div w:id="1491368838">
                                                              <w:marLeft w:val="0"/>
                                                              <w:marRight w:val="0"/>
                                                              <w:marTop w:val="0"/>
                                                              <w:marBottom w:val="0"/>
                                                              <w:divBdr>
                                                                <w:top w:val="none" w:sz="0" w:space="0" w:color="auto"/>
                                                                <w:left w:val="none" w:sz="0" w:space="0" w:color="auto"/>
                                                                <w:bottom w:val="none" w:sz="0" w:space="0" w:color="auto"/>
                                                                <w:right w:val="none" w:sz="0" w:space="0" w:color="auto"/>
                                                              </w:divBdr>
                                                              <w:divsChild>
                                                                <w:div w:id="1063261144">
                                                                  <w:marLeft w:val="0"/>
                                                                  <w:marRight w:val="0"/>
                                                                  <w:marTop w:val="0"/>
                                                                  <w:marBottom w:val="0"/>
                                                                  <w:divBdr>
                                                                    <w:top w:val="none" w:sz="0" w:space="0" w:color="auto"/>
                                                                    <w:left w:val="none" w:sz="0" w:space="0" w:color="auto"/>
                                                                    <w:bottom w:val="none" w:sz="0" w:space="0" w:color="auto"/>
                                                                    <w:right w:val="none" w:sz="0" w:space="0" w:color="auto"/>
                                                                  </w:divBdr>
                                                                  <w:divsChild>
                                                                    <w:div w:id="1844515976">
                                                                      <w:marLeft w:val="0"/>
                                                                      <w:marRight w:val="0"/>
                                                                      <w:marTop w:val="0"/>
                                                                      <w:marBottom w:val="0"/>
                                                                      <w:divBdr>
                                                                        <w:top w:val="none" w:sz="0" w:space="0" w:color="auto"/>
                                                                        <w:left w:val="none" w:sz="0" w:space="0" w:color="auto"/>
                                                                        <w:bottom w:val="none" w:sz="0" w:space="0" w:color="auto"/>
                                                                        <w:right w:val="none" w:sz="0" w:space="0" w:color="auto"/>
                                                                      </w:divBdr>
                                                                      <w:divsChild>
                                                                        <w:div w:id="1515223165">
                                                                          <w:marLeft w:val="0"/>
                                                                          <w:marRight w:val="0"/>
                                                                          <w:marTop w:val="0"/>
                                                                          <w:marBottom w:val="0"/>
                                                                          <w:divBdr>
                                                                            <w:top w:val="none" w:sz="0" w:space="0" w:color="auto"/>
                                                                            <w:left w:val="none" w:sz="0" w:space="0" w:color="auto"/>
                                                                            <w:bottom w:val="none" w:sz="0" w:space="0" w:color="auto"/>
                                                                            <w:right w:val="none" w:sz="0" w:space="0" w:color="auto"/>
                                                                          </w:divBdr>
                                                                          <w:divsChild>
                                                                            <w:div w:id="1905287260">
                                                                              <w:marLeft w:val="0"/>
                                                                              <w:marRight w:val="0"/>
                                                                              <w:marTop w:val="0"/>
                                                                              <w:marBottom w:val="0"/>
                                                                              <w:divBdr>
                                                                                <w:top w:val="none" w:sz="0" w:space="0" w:color="auto"/>
                                                                                <w:left w:val="none" w:sz="0" w:space="0" w:color="auto"/>
                                                                                <w:bottom w:val="none" w:sz="0" w:space="0" w:color="auto"/>
                                                                                <w:right w:val="none" w:sz="0" w:space="0" w:color="auto"/>
                                                                              </w:divBdr>
                                                                              <w:divsChild>
                                                                                <w:div w:id="1267542442">
                                                                                  <w:marLeft w:val="0"/>
                                                                                  <w:marRight w:val="0"/>
                                                                                  <w:marTop w:val="0"/>
                                                                                  <w:marBottom w:val="0"/>
                                                                                  <w:divBdr>
                                                                                    <w:top w:val="none" w:sz="0" w:space="0" w:color="auto"/>
                                                                                    <w:left w:val="none" w:sz="0" w:space="0" w:color="auto"/>
                                                                                    <w:bottom w:val="none" w:sz="0" w:space="0" w:color="auto"/>
                                                                                    <w:right w:val="none" w:sz="0" w:space="0" w:color="auto"/>
                                                                                  </w:divBdr>
                                                                                  <w:divsChild>
                                                                                    <w:div w:id="1620184310">
                                                                                      <w:marLeft w:val="0"/>
                                                                                      <w:marRight w:val="0"/>
                                                                                      <w:marTop w:val="0"/>
                                                                                      <w:marBottom w:val="0"/>
                                                                                      <w:divBdr>
                                                                                        <w:top w:val="none" w:sz="0" w:space="0" w:color="auto"/>
                                                                                        <w:left w:val="none" w:sz="0" w:space="0" w:color="auto"/>
                                                                                        <w:bottom w:val="none" w:sz="0" w:space="0" w:color="auto"/>
                                                                                        <w:right w:val="none" w:sz="0" w:space="0" w:color="auto"/>
                                                                                      </w:divBdr>
                                                                                      <w:divsChild>
                                                                                        <w:div w:id="1271090761">
                                                                                          <w:marLeft w:val="0"/>
                                                                                          <w:marRight w:val="120"/>
                                                                                          <w:marTop w:val="0"/>
                                                                                          <w:marBottom w:val="150"/>
                                                                                          <w:divBdr>
                                                                                            <w:top w:val="single" w:sz="2" w:space="0" w:color="EFEFEF"/>
                                                                                            <w:left w:val="single" w:sz="6" w:space="0" w:color="EFEFEF"/>
                                                                                            <w:bottom w:val="single" w:sz="6" w:space="0" w:color="E2E2E2"/>
                                                                                            <w:right w:val="single" w:sz="6" w:space="0" w:color="EFEFEF"/>
                                                                                          </w:divBdr>
                                                                                          <w:divsChild>
                                                                                            <w:div w:id="1508326886">
                                                                                              <w:marLeft w:val="0"/>
                                                                                              <w:marRight w:val="0"/>
                                                                                              <w:marTop w:val="0"/>
                                                                                              <w:marBottom w:val="0"/>
                                                                                              <w:divBdr>
                                                                                                <w:top w:val="none" w:sz="0" w:space="0" w:color="auto"/>
                                                                                                <w:left w:val="none" w:sz="0" w:space="0" w:color="auto"/>
                                                                                                <w:bottom w:val="none" w:sz="0" w:space="0" w:color="auto"/>
                                                                                                <w:right w:val="none" w:sz="0" w:space="0" w:color="auto"/>
                                                                                              </w:divBdr>
                                                                                              <w:divsChild>
                                                                                                <w:div w:id="1937320675">
                                                                                                  <w:marLeft w:val="0"/>
                                                                                                  <w:marRight w:val="0"/>
                                                                                                  <w:marTop w:val="0"/>
                                                                                                  <w:marBottom w:val="0"/>
                                                                                                  <w:divBdr>
                                                                                                    <w:top w:val="none" w:sz="0" w:space="0" w:color="auto"/>
                                                                                                    <w:left w:val="none" w:sz="0" w:space="0" w:color="auto"/>
                                                                                                    <w:bottom w:val="none" w:sz="0" w:space="0" w:color="auto"/>
                                                                                                    <w:right w:val="none" w:sz="0" w:space="0" w:color="auto"/>
                                                                                                  </w:divBdr>
                                                                                                  <w:divsChild>
                                                                                                    <w:div w:id="1504583885">
                                                                                                      <w:marLeft w:val="0"/>
                                                                                                      <w:marRight w:val="0"/>
                                                                                                      <w:marTop w:val="0"/>
                                                                                                      <w:marBottom w:val="0"/>
                                                                                                      <w:divBdr>
                                                                                                        <w:top w:val="none" w:sz="0" w:space="0" w:color="auto"/>
                                                                                                        <w:left w:val="none" w:sz="0" w:space="0" w:color="auto"/>
                                                                                                        <w:bottom w:val="none" w:sz="0" w:space="0" w:color="auto"/>
                                                                                                        <w:right w:val="none" w:sz="0" w:space="0" w:color="auto"/>
                                                                                                      </w:divBdr>
                                                                                                      <w:divsChild>
                                                                                                        <w:div w:id="16857925">
                                                                                                          <w:marLeft w:val="0"/>
                                                                                                          <w:marRight w:val="0"/>
                                                                                                          <w:marTop w:val="0"/>
                                                                                                          <w:marBottom w:val="0"/>
                                                                                                          <w:divBdr>
                                                                                                            <w:top w:val="none" w:sz="0" w:space="0" w:color="auto"/>
                                                                                                            <w:left w:val="none" w:sz="0" w:space="0" w:color="auto"/>
                                                                                                            <w:bottom w:val="none" w:sz="0" w:space="0" w:color="auto"/>
                                                                                                            <w:right w:val="none" w:sz="0" w:space="0" w:color="auto"/>
                                                                                                          </w:divBdr>
                                                                                                          <w:divsChild>
                                                                                                            <w:div w:id="657272738">
                                                                                                              <w:marLeft w:val="0"/>
                                                                                                              <w:marRight w:val="0"/>
                                                                                                              <w:marTop w:val="0"/>
                                                                                                              <w:marBottom w:val="0"/>
                                                                                                              <w:divBdr>
                                                                                                                <w:top w:val="single" w:sz="2" w:space="4" w:color="D8D8D8"/>
                                                                                                                <w:left w:val="single" w:sz="2" w:space="0" w:color="D8D8D8"/>
                                                                                                                <w:bottom w:val="single" w:sz="2" w:space="4" w:color="D8D8D8"/>
                                                                                                                <w:right w:val="single" w:sz="2" w:space="0" w:color="D8D8D8"/>
                                                                                                              </w:divBdr>
                                                                                                              <w:divsChild>
                                                                                                                <w:div w:id="1411808392">
                                                                                                                  <w:marLeft w:val="225"/>
                                                                                                                  <w:marRight w:val="225"/>
                                                                                                                  <w:marTop w:val="75"/>
                                                                                                                  <w:marBottom w:val="75"/>
                                                                                                                  <w:divBdr>
                                                                                                                    <w:top w:val="none" w:sz="0" w:space="0" w:color="auto"/>
                                                                                                                    <w:left w:val="none" w:sz="0" w:space="0" w:color="auto"/>
                                                                                                                    <w:bottom w:val="none" w:sz="0" w:space="0" w:color="auto"/>
                                                                                                                    <w:right w:val="none" w:sz="0" w:space="0" w:color="auto"/>
                                                                                                                  </w:divBdr>
                                                                                                                  <w:divsChild>
                                                                                                                    <w:div w:id="784933199">
                                                                                                                      <w:marLeft w:val="0"/>
                                                                                                                      <w:marRight w:val="0"/>
                                                                                                                      <w:marTop w:val="0"/>
                                                                                                                      <w:marBottom w:val="0"/>
                                                                                                                      <w:divBdr>
                                                                                                                        <w:top w:val="single" w:sz="6" w:space="0" w:color="auto"/>
                                                                                                                        <w:left w:val="single" w:sz="6" w:space="0" w:color="auto"/>
                                                                                                                        <w:bottom w:val="single" w:sz="6" w:space="0" w:color="auto"/>
                                                                                                                        <w:right w:val="single" w:sz="6" w:space="0" w:color="auto"/>
                                                                                                                      </w:divBdr>
                                                                                                                      <w:divsChild>
                                                                                                                        <w:div w:id="6300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6873734">
      <w:bodyDiv w:val="1"/>
      <w:marLeft w:val="0"/>
      <w:marRight w:val="0"/>
      <w:marTop w:val="0"/>
      <w:marBottom w:val="0"/>
      <w:divBdr>
        <w:top w:val="none" w:sz="0" w:space="0" w:color="auto"/>
        <w:left w:val="none" w:sz="0" w:space="0" w:color="auto"/>
        <w:bottom w:val="none" w:sz="0" w:space="0" w:color="auto"/>
        <w:right w:val="none" w:sz="0" w:space="0" w:color="auto"/>
      </w:divBdr>
    </w:div>
    <w:div w:id="2110461848">
      <w:bodyDiv w:val="1"/>
      <w:marLeft w:val="0"/>
      <w:marRight w:val="0"/>
      <w:marTop w:val="0"/>
      <w:marBottom w:val="0"/>
      <w:divBdr>
        <w:top w:val="none" w:sz="0" w:space="0" w:color="auto"/>
        <w:left w:val="none" w:sz="0" w:space="0" w:color="auto"/>
        <w:bottom w:val="none" w:sz="0" w:space="0" w:color="auto"/>
        <w:right w:val="none" w:sz="0" w:space="0" w:color="auto"/>
      </w:divBdr>
    </w:div>
    <w:div w:id="2113089595">
      <w:bodyDiv w:val="1"/>
      <w:marLeft w:val="0"/>
      <w:marRight w:val="0"/>
      <w:marTop w:val="0"/>
      <w:marBottom w:val="0"/>
      <w:divBdr>
        <w:top w:val="none" w:sz="0" w:space="0" w:color="auto"/>
        <w:left w:val="none" w:sz="0" w:space="0" w:color="auto"/>
        <w:bottom w:val="none" w:sz="0" w:space="0" w:color="auto"/>
        <w:right w:val="none" w:sz="0" w:space="0" w:color="auto"/>
      </w:divBdr>
    </w:div>
    <w:div w:id="2122604358">
      <w:bodyDiv w:val="1"/>
      <w:marLeft w:val="0"/>
      <w:marRight w:val="0"/>
      <w:marTop w:val="0"/>
      <w:marBottom w:val="0"/>
      <w:divBdr>
        <w:top w:val="none" w:sz="0" w:space="0" w:color="auto"/>
        <w:left w:val="none" w:sz="0" w:space="0" w:color="auto"/>
        <w:bottom w:val="none" w:sz="0" w:space="0" w:color="auto"/>
        <w:right w:val="none" w:sz="0" w:space="0" w:color="auto"/>
      </w:divBdr>
    </w:div>
    <w:div w:id="2126457364">
      <w:bodyDiv w:val="1"/>
      <w:marLeft w:val="0"/>
      <w:marRight w:val="0"/>
      <w:marTop w:val="0"/>
      <w:marBottom w:val="0"/>
      <w:divBdr>
        <w:top w:val="none" w:sz="0" w:space="0" w:color="auto"/>
        <w:left w:val="none" w:sz="0" w:space="0" w:color="auto"/>
        <w:bottom w:val="none" w:sz="0" w:space="0" w:color="auto"/>
        <w:right w:val="none" w:sz="0" w:space="0" w:color="auto"/>
      </w:divBdr>
    </w:div>
    <w:div w:id="2133205907">
      <w:bodyDiv w:val="1"/>
      <w:marLeft w:val="0"/>
      <w:marRight w:val="0"/>
      <w:marTop w:val="0"/>
      <w:marBottom w:val="0"/>
      <w:divBdr>
        <w:top w:val="none" w:sz="0" w:space="0" w:color="auto"/>
        <w:left w:val="none" w:sz="0" w:space="0" w:color="auto"/>
        <w:bottom w:val="none" w:sz="0" w:space="0" w:color="auto"/>
        <w:right w:val="none" w:sz="0" w:space="0" w:color="auto"/>
      </w:divBdr>
    </w:div>
    <w:div w:id="2136290858">
      <w:bodyDiv w:val="1"/>
      <w:marLeft w:val="0"/>
      <w:marRight w:val="0"/>
      <w:marTop w:val="0"/>
      <w:marBottom w:val="0"/>
      <w:divBdr>
        <w:top w:val="none" w:sz="0" w:space="0" w:color="auto"/>
        <w:left w:val="none" w:sz="0" w:space="0" w:color="auto"/>
        <w:bottom w:val="none" w:sz="0" w:space="0" w:color="auto"/>
        <w:right w:val="none" w:sz="0" w:space="0" w:color="auto"/>
      </w:divBdr>
    </w:div>
    <w:div w:id="2137916844">
      <w:bodyDiv w:val="1"/>
      <w:marLeft w:val="0"/>
      <w:marRight w:val="0"/>
      <w:marTop w:val="0"/>
      <w:marBottom w:val="0"/>
      <w:divBdr>
        <w:top w:val="none" w:sz="0" w:space="0" w:color="auto"/>
        <w:left w:val="none" w:sz="0" w:space="0" w:color="auto"/>
        <w:bottom w:val="none" w:sz="0" w:space="0" w:color="auto"/>
        <w:right w:val="none" w:sz="0" w:space="0" w:color="auto"/>
      </w:divBdr>
    </w:div>
    <w:div w:id="2145848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inacantepec.gob.mx/conac.ph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zinacantepec.gob.mx/conac.php"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438A4-32DD-46DF-A28E-56CD8C2E9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33</Pages>
  <Words>8499</Words>
  <Characters>46749</Characters>
  <Application>Microsoft Office Word</Application>
  <DocSecurity>0</DocSecurity>
  <Lines>389</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infoem607b</cp:lastModifiedBy>
  <cp:revision>18</cp:revision>
  <cp:lastPrinted>2024-03-08T18:04:00Z</cp:lastPrinted>
  <dcterms:created xsi:type="dcterms:W3CDTF">2024-02-12T19:02:00Z</dcterms:created>
  <dcterms:modified xsi:type="dcterms:W3CDTF">2024-03-08T18:05:00Z</dcterms:modified>
</cp:coreProperties>
</file>