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4B2BD"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156748">
        <w:rPr>
          <w:rFonts w:ascii="Palatino Linotype" w:eastAsia="Palatino Linotype" w:hAnsi="Palatino Linotype" w:cs="Palatino Linotype"/>
          <w:b/>
        </w:rPr>
        <w:t>diecisiete de enero de dos mil veinticuatro</w:t>
      </w:r>
      <w:r w:rsidRPr="00156748">
        <w:rPr>
          <w:rFonts w:ascii="Palatino Linotype" w:eastAsia="Palatino Linotype" w:hAnsi="Palatino Linotype" w:cs="Palatino Linotype"/>
        </w:rPr>
        <w:t xml:space="preserve">. </w:t>
      </w:r>
    </w:p>
    <w:p w14:paraId="1B29F1ED" w14:textId="263CE64F" w:rsidR="00873FE1" w:rsidRPr="00156748" w:rsidRDefault="000D1BAC">
      <w:pPr>
        <w:spacing w:before="240" w:after="240" w:line="360" w:lineRule="auto"/>
        <w:jc w:val="both"/>
        <w:rPr>
          <w:rFonts w:ascii="Palatino Linotype" w:eastAsia="Palatino Linotype" w:hAnsi="Palatino Linotype" w:cs="Palatino Linotype"/>
          <w:b/>
        </w:rPr>
      </w:pPr>
      <w:r w:rsidRPr="00156748">
        <w:rPr>
          <w:rFonts w:ascii="Palatino Linotype" w:eastAsia="Palatino Linotype" w:hAnsi="Palatino Linotype" w:cs="Palatino Linotype"/>
          <w:b/>
        </w:rPr>
        <w:t>Visto</w:t>
      </w:r>
      <w:r w:rsidRPr="00156748">
        <w:rPr>
          <w:rFonts w:ascii="Palatino Linotype" w:eastAsia="Palatino Linotype" w:hAnsi="Palatino Linotype" w:cs="Palatino Linotype"/>
        </w:rPr>
        <w:t xml:space="preserve"> el expediente formado con motivo del recurso de revisión </w:t>
      </w:r>
      <w:r w:rsidRPr="00156748">
        <w:rPr>
          <w:rFonts w:ascii="Palatino Linotype" w:eastAsia="Palatino Linotype" w:hAnsi="Palatino Linotype" w:cs="Palatino Linotype"/>
          <w:b/>
        </w:rPr>
        <w:t>4549/INFOEM/IP/RR/2023</w:t>
      </w:r>
      <w:r w:rsidRPr="00156748">
        <w:rPr>
          <w:rFonts w:ascii="Palatino Linotype" w:eastAsia="Palatino Linotype" w:hAnsi="Palatino Linotype" w:cs="Palatino Linotype"/>
          <w:b/>
        </w:rPr>
        <w:tab/>
      </w:r>
      <w:r w:rsidRPr="00156748">
        <w:rPr>
          <w:rFonts w:ascii="Palatino Linotype" w:eastAsia="Palatino Linotype" w:hAnsi="Palatino Linotype" w:cs="Palatino Linotype"/>
        </w:rPr>
        <w:t>, interpuesto por</w:t>
      </w:r>
      <w:r w:rsidR="00821E6C">
        <w:rPr>
          <w:rFonts w:ascii="Palatino Linotype" w:eastAsia="Palatino Linotype" w:hAnsi="Palatino Linotype" w:cs="Palatino Linotype"/>
          <w:b/>
        </w:rPr>
        <w:t xml:space="preserve"> XXXXXXX XX XXXXXXXX</w:t>
      </w:r>
      <w:bookmarkStart w:id="0" w:name="_GoBack"/>
      <w:bookmarkEnd w:id="0"/>
      <w:r w:rsidRPr="00156748">
        <w:rPr>
          <w:rFonts w:ascii="Palatino Linotype" w:eastAsia="Palatino Linotype" w:hAnsi="Palatino Linotype" w:cs="Palatino Linotype"/>
        </w:rPr>
        <w:t xml:space="preserve">, en lo sucesivo </w:t>
      </w:r>
      <w:r w:rsidRPr="00156748">
        <w:rPr>
          <w:rFonts w:ascii="Palatino Linotype" w:eastAsia="Palatino Linotype" w:hAnsi="Palatino Linotype" w:cs="Palatino Linotype"/>
          <w:b/>
        </w:rPr>
        <w:t>la</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parte</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Recurrente,</w:t>
      </w:r>
      <w:r w:rsidRPr="00156748">
        <w:rPr>
          <w:rFonts w:ascii="Palatino Linotype" w:eastAsia="Palatino Linotype" w:hAnsi="Palatino Linotype" w:cs="Palatino Linotype"/>
        </w:rPr>
        <w:t xml:space="preserve"> en contra de la respuesta a su solicitud por parte del </w:t>
      </w:r>
      <w:r w:rsidRPr="00156748">
        <w:rPr>
          <w:rFonts w:ascii="Palatino Linotype" w:eastAsia="Palatino Linotype" w:hAnsi="Palatino Linotype" w:cs="Palatino Linotype"/>
          <w:b/>
        </w:rPr>
        <w:t xml:space="preserve">Ayuntamiento de Toluca, </w:t>
      </w:r>
      <w:r w:rsidRPr="00156748">
        <w:rPr>
          <w:rFonts w:ascii="Palatino Linotype" w:eastAsia="Palatino Linotype" w:hAnsi="Palatino Linotype" w:cs="Palatino Linotype"/>
        </w:rPr>
        <w:t xml:space="preserve">en lo sucesivo el </w:t>
      </w:r>
      <w:r w:rsidRPr="00156748">
        <w:rPr>
          <w:rFonts w:ascii="Palatino Linotype" w:eastAsia="Palatino Linotype" w:hAnsi="Palatino Linotype" w:cs="Palatino Linotype"/>
          <w:b/>
        </w:rPr>
        <w:t xml:space="preserve">Sujeto Obligado, </w:t>
      </w:r>
      <w:r w:rsidRPr="00156748">
        <w:rPr>
          <w:rFonts w:ascii="Palatino Linotype" w:eastAsia="Palatino Linotype" w:hAnsi="Palatino Linotype" w:cs="Palatino Linotype"/>
        </w:rPr>
        <w:t xml:space="preserve">se procede a dictar la presente resolución con base en los siguientes: </w:t>
      </w:r>
    </w:p>
    <w:p w14:paraId="3332CEEA" w14:textId="77777777" w:rsidR="00873FE1" w:rsidRPr="00156748" w:rsidRDefault="000D1BAC">
      <w:pPr>
        <w:spacing w:before="240" w:after="240" w:line="360" w:lineRule="auto"/>
        <w:jc w:val="center"/>
        <w:rPr>
          <w:rFonts w:ascii="Palatino Linotype" w:eastAsia="Palatino Linotype" w:hAnsi="Palatino Linotype" w:cs="Palatino Linotype"/>
          <w:b/>
        </w:rPr>
      </w:pPr>
      <w:r w:rsidRPr="00156748">
        <w:rPr>
          <w:rFonts w:ascii="Palatino Linotype" w:eastAsia="Palatino Linotype" w:hAnsi="Palatino Linotype" w:cs="Palatino Linotype"/>
          <w:b/>
        </w:rPr>
        <w:t>I. A N T E C E D E N T E S</w:t>
      </w:r>
    </w:p>
    <w:p w14:paraId="3F38BB3A"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b/>
        </w:rPr>
        <w:t>1. Solicitud de acceso a la información.</w:t>
      </w:r>
      <w:r w:rsidRPr="00156748">
        <w:rPr>
          <w:rFonts w:ascii="Palatino Linotype" w:eastAsia="Palatino Linotype" w:hAnsi="Palatino Linotype" w:cs="Palatino Linotype"/>
        </w:rPr>
        <w:t xml:space="preserve"> El </w:t>
      </w:r>
      <w:r w:rsidRPr="00156748">
        <w:rPr>
          <w:rFonts w:ascii="Palatino Linotype" w:eastAsia="Palatino Linotype" w:hAnsi="Palatino Linotype" w:cs="Palatino Linotype"/>
          <w:b/>
        </w:rPr>
        <w:t>veintisiete de junio del dos mil veintitrés,</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 xml:space="preserve">la parte Recurrente </w:t>
      </w:r>
      <w:r w:rsidRPr="00156748">
        <w:rPr>
          <w:rFonts w:ascii="Palatino Linotype" w:eastAsia="Palatino Linotype" w:hAnsi="Palatino Linotype" w:cs="Palatino Linotype"/>
        </w:rPr>
        <w:t xml:space="preserve">presentó, a través del Sistema de Acceso a la Información Mexiquense, en lo subsecuente el </w:t>
      </w:r>
      <w:r w:rsidRPr="00156748">
        <w:rPr>
          <w:rFonts w:ascii="Palatino Linotype" w:eastAsia="Palatino Linotype" w:hAnsi="Palatino Linotype" w:cs="Palatino Linotype"/>
          <w:b/>
        </w:rPr>
        <w:t>SAIMEX,</w:t>
      </w:r>
      <w:r w:rsidRPr="00156748">
        <w:rPr>
          <w:rFonts w:ascii="Palatino Linotype" w:eastAsia="Palatino Linotype" w:hAnsi="Palatino Linotype" w:cs="Palatino Linotype"/>
        </w:rPr>
        <w:t xml:space="preserve"> ante 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la solicitud de acceso a la información pública, a la que se le asignó el número</w:t>
      </w:r>
      <w:r w:rsidRPr="00156748">
        <w:rPr>
          <w:rFonts w:ascii="Palatino Linotype" w:eastAsia="Palatino Linotype" w:hAnsi="Palatino Linotype" w:cs="Palatino Linotype"/>
          <w:b/>
        </w:rPr>
        <w:t xml:space="preserve"> 02299/TOLUCA/IP/2023, </w:t>
      </w:r>
      <w:r w:rsidRPr="00156748">
        <w:rPr>
          <w:rFonts w:ascii="Palatino Linotype" w:eastAsia="Palatino Linotype" w:hAnsi="Palatino Linotype" w:cs="Palatino Linotype"/>
        </w:rPr>
        <w:t xml:space="preserve">mediante la cual requirió la información siguiente: </w:t>
      </w:r>
    </w:p>
    <w:p w14:paraId="7E738033" w14:textId="77777777" w:rsidR="00873FE1" w:rsidRPr="00156748" w:rsidRDefault="000D1BAC">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156748">
        <w:rPr>
          <w:rFonts w:ascii="Palatino Linotype" w:eastAsia="Palatino Linotype" w:hAnsi="Palatino Linotype" w:cs="Palatino Linotype"/>
          <w:i/>
          <w:sz w:val="22"/>
          <w:szCs w:val="22"/>
        </w:rPr>
        <w:t xml:space="preserve">“Cuánto se gastó en la pintura y rotulación de todas las unidades de limpia, solicitamos los contratos y/o convenios, el acuerdo del Cabildo en donde se autoriza dicha renovación y el monto erogado por unidad con sus características propias y el costo o monto </w:t>
      </w:r>
      <w:proofErr w:type="spellStart"/>
      <w:r w:rsidRPr="00156748">
        <w:rPr>
          <w:rFonts w:ascii="Palatino Linotype" w:eastAsia="Palatino Linotype" w:hAnsi="Palatino Linotype" w:cs="Palatino Linotype"/>
          <w:i/>
          <w:sz w:val="22"/>
          <w:szCs w:val="22"/>
        </w:rPr>
        <w:t>tota</w:t>
      </w:r>
      <w:proofErr w:type="spellEnd"/>
      <w:r w:rsidRPr="00156748">
        <w:rPr>
          <w:rFonts w:ascii="Palatino Linotype" w:eastAsia="Palatino Linotype" w:hAnsi="Palatino Linotype" w:cs="Palatino Linotype"/>
          <w:i/>
          <w:sz w:val="22"/>
          <w:szCs w:val="22"/>
        </w:rPr>
        <w:t xml:space="preserve"> erogado.” (Sic) </w:t>
      </w:r>
    </w:p>
    <w:p w14:paraId="300A2674" w14:textId="77777777" w:rsidR="00873FE1" w:rsidRPr="00156748" w:rsidRDefault="000D1BAC">
      <w:pPr>
        <w:tabs>
          <w:tab w:val="left" w:pos="1080"/>
        </w:tabs>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ab/>
      </w:r>
    </w:p>
    <w:p w14:paraId="107208C9"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b/>
        </w:rPr>
        <w:t>Modalidad de Entrega:</w:t>
      </w:r>
      <w:r w:rsidRPr="00156748">
        <w:rPr>
          <w:rFonts w:ascii="Palatino Linotype" w:eastAsia="Palatino Linotype" w:hAnsi="Palatino Linotype" w:cs="Palatino Linotype"/>
        </w:rPr>
        <w:t xml:space="preserve"> A través de </w:t>
      </w:r>
      <w:r w:rsidRPr="00156748">
        <w:rPr>
          <w:rFonts w:ascii="Palatino Linotype" w:eastAsia="Palatino Linotype" w:hAnsi="Palatino Linotype" w:cs="Palatino Linotype"/>
          <w:b/>
        </w:rPr>
        <w:t>SAIMEX</w:t>
      </w:r>
      <w:r w:rsidRPr="00156748">
        <w:rPr>
          <w:rFonts w:ascii="Palatino Linotype" w:eastAsia="Palatino Linotype" w:hAnsi="Palatino Linotype" w:cs="Palatino Linotype"/>
        </w:rPr>
        <w:t>.</w:t>
      </w:r>
    </w:p>
    <w:p w14:paraId="01C7B5EE" w14:textId="77777777" w:rsidR="00873FE1" w:rsidRPr="00156748" w:rsidRDefault="00873FE1">
      <w:pPr>
        <w:spacing w:line="360" w:lineRule="auto"/>
        <w:ind w:left="567" w:right="900"/>
        <w:jc w:val="both"/>
        <w:rPr>
          <w:rFonts w:ascii="Palatino Linotype" w:eastAsia="Palatino Linotype" w:hAnsi="Palatino Linotype" w:cs="Palatino Linotype"/>
          <w:sz w:val="22"/>
          <w:szCs w:val="22"/>
        </w:rPr>
      </w:pPr>
    </w:p>
    <w:p w14:paraId="659B13B2" w14:textId="77777777" w:rsidR="00873FE1" w:rsidRPr="00156748" w:rsidRDefault="000D1BAC">
      <w:pPr>
        <w:spacing w:after="240" w:line="360" w:lineRule="auto"/>
        <w:jc w:val="both"/>
        <w:rPr>
          <w:rFonts w:ascii="Palatino Linotype" w:eastAsia="Palatino Linotype" w:hAnsi="Palatino Linotype" w:cs="Palatino Linotype"/>
          <w:b/>
        </w:rPr>
      </w:pPr>
      <w:r w:rsidRPr="00156748">
        <w:rPr>
          <w:rFonts w:ascii="Palatino Linotype" w:eastAsia="Palatino Linotype" w:hAnsi="Palatino Linotype" w:cs="Palatino Linotype"/>
          <w:b/>
        </w:rPr>
        <w:lastRenderedPageBreak/>
        <w:t xml:space="preserve">2. Respuesta. </w:t>
      </w:r>
      <w:r w:rsidRPr="00156748">
        <w:rPr>
          <w:rFonts w:ascii="Palatino Linotype" w:eastAsia="Palatino Linotype" w:hAnsi="Palatino Linotype" w:cs="Palatino Linotype"/>
        </w:rPr>
        <w:t xml:space="preserve">El </w:t>
      </w:r>
      <w:r w:rsidRPr="00156748">
        <w:rPr>
          <w:rFonts w:ascii="Palatino Linotype" w:eastAsia="Palatino Linotype" w:hAnsi="Palatino Linotype" w:cs="Palatino Linotype"/>
          <w:b/>
        </w:rPr>
        <w:t>primero de agosto de dos mil veintitrés</w:t>
      </w:r>
      <w:r w:rsidRPr="00156748">
        <w:rPr>
          <w:rFonts w:ascii="Palatino Linotype" w:eastAsia="Palatino Linotype" w:hAnsi="Palatino Linotype" w:cs="Palatino Linotype"/>
        </w:rPr>
        <w:t xml:space="preserve">, el </w:t>
      </w:r>
      <w:r w:rsidRPr="00156748">
        <w:rPr>
          <w:rFonts w:ascii="Palatino Linotype" w:eastAsia="Palatino Linotype" w:hAnsi="Palatino Linotype" w:cs="Palatino Linotype"/>
          <w:b/>
        </w:rPr>
        <w:t xml:space="preserve">Sujeto Obligado </w:t>
      </w:r>
      <w:r w:rsidRPr="00156748">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094F8244" w14:textId="77777777" w:rsidR="00873FE1" w:rsidRPr="00156748" w:rsidRDefault="000D1BAC">
      <w:pPr>
        <w:spacing w:before="240" w:after="240"/>
        <w:ind w:left="567" w:right="902"/>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4512B7" w14:textId="77777777" w:rsidR="00873FE1" w:rsidRPr="00156748" w:rsidRDefault="000D1BAC">
      <w:pPr>
        <w:spacing w:before="240" w:after="240"/>
        <w:ind w:left="567" w:right="902"/>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En atención a la solicitud con folio 02299/TOLUCA/IP/2023, me permito adjuntar al presente la respuesta correspondiente. Sin más por el momento, reciba un saludo.</w:t>
      </w:r>
    </w:p>
    <w:p w14:paraId="56EBD02B" w14:textId="77777777" w:rsidR="00873FE1" w:rsidRPr="00156748" w:rsidRDefault="000D1BAC">
      <w:pPr>
        <w:spacing w:before="240" w:after="240"/>
        <w:ind w:left="567" w:right="902"/>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ATENTAMENTE</w:t>
      </w:r>
    </w:p>
    <w:p w14:paraId="2F9DEBB9" w14:textId="77777777" w:rsidR="00873FE1" w:rsidRPr="00156748" w:rsidRDefault="000D1BAC">
      <w:pPr>
        <w:spacing w:before="240" w:after="240"/>
        <w:ind w:left="567" w:right="902"/>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 xml:space="preserve">Lic. Norma Sofía Pérez Martínez” (Sic) </w:t>
      </w:r>
    </w:p>
    <w:p w14:paraId="5868D379" w14:textId="77777777" w:rsidR="00873FE1" w:rsidRPr="00156748" w:rsidRDefault="000D1BAC">
      <w:pPr>
        <w:spacing w:before="240" w:after="240" w:line="360" w:lineRule="auto"/>
        <w:ind w:left="567" w:right="49"/>
        <w:jc w:val="both"/>
        <w:rPr>
          <w:rFonts w:ascii="Palatino Linotype" w:eastAsia="Palatino Linotype" w:hAnsi="Palatino Linotype" w:cs="Palatino Linotype"/>
          <w:b/>
        </w:rPr>
      </w:pPr>
      <w:r w:rsidRPr="00156748">
        <w:rPr>
          <w:rFonts w:ascii="Palatino Linotype" w:eastAsia="Palatino Linotype" w:hAnsi="Palatino Linotype" w:cs="Palatino Linotype"/>
          <w:b/>
        </w:rPr>
        <w:t xml:space="preserve">Archivos adjuntos: </w:t>
      </w:r>
    </w:p>
    <w:p w14:paraId="4885BCCC" w14:textId="77777777" w:rsidR="00873FE1" w:rsidRPr="00156748" w:rsidRDefault="000D1BAC">
      <w:pPr>
        <w:spacing w:before="240" w:after="240" w:line="360" w:lineRule="auto"/>
        <w:ind w:left="567" w:right="1041"/>
        <w:jc w:val="both"/>
        <w:rPr>
          <w:rFonts w:ascii="Palatino Linotype" w:eastAsia="Palatino Linotype" w:hAnsi="Palatino Linotype" w:cs="Palatino Linotype"/>
        </w:rPr>
      </w:pPr>
      <w:r w:rsidRPr="00156748">
        <w:rPr>
          <w:rFonts w:ascii="Palatino Linotype" w:eastAsia="Palatino Linotype" w:hAnsi="Palatino Linotype" w:cs="Palatino Linotype"/>
          <w:b/>
          <w:i/>
        </w:rPr>
        <w:t>“Respuesta 2299.pdf”:</w:t>
      </w:r>
      <w:r w:rsidRPr="00156748">
        <w:rPr>
          <w:rFonts w:ascii="Palatino Linotype" w:eastAsia="Palatino Linotype" w:hAnsi="Palatino Linotype" w:cs="Palatino Linotype"/>
        </w:rPr>
        <w:t xml:space="preserve"> Documento de dos fojas en el que la Titular de la Unidad de Transparencia, remite los pronunciamientos de Dirección General de Administración, Tesorería Municipal y Secretaría del Ayuntamiento, quienes refieren medularmente lo siguiente: </w:t>
      </w:r>
    </w:p>
    <w:p w14:paraId="4DA8B0E8" w14:textId="77777777" w:rsidR="00873FE1" w:rsidRPr="00156748" w:rsidRDefault="000D1BAC">
      <w:pPr>
        <w:spacing w:before="240" w:after="240" w:line="360" w:lineRule="auto"/>
        <w:ind w:left="567" w:right="1041"/>
        <w:jc w:val="both"/>
        <w:rPr>
          <w:rFonts w:ascii="Palatino Linotype" w:eastAsia="Palatino Linotype" w:hAnsi="Palatino Linotype" w:cs="Palatino Linotype"/>
        </w:rPr>
      </w:pPr>
      <w:r w:rsidRPr="00156748">
        <w:rPr>
          <w:rFonts w:ascii="Palatino Linotype" w:eastAsia="Palatino Linotype" w:hAnsi="Palatino Linotype" w:cs="Palatino Linotype"/>
          <w:b/>
        </w:rPr>
        <w:t>Dirección General de Administración</w:t>
      </w:r>
      <w:r w:rsidRPr="00156748">
        <w:rPr>
          <w:rFonts w:ascii="Palatino Linotype" w:eastAsia="Palatino Linotype" w:hAnsi="Palatino Linotype" w:cs="Palatino Linotype"/>
        </w:rPr>
        <w:t>: Después de realizar una búsqueda exhaustiva y razonable en sus archivos, no se localizó registro de contratos y/o convenios para pintura y rotulación de unidades de limpia.</w:t>
      </w:r>
    </w:p>
    <w:p w14:paraId="5B97831B" w14:textId="77777777" w:rsidR="00873FE1" w:rsidRPr="00156748" w:rsidRDefault="000D1BAC">
      <w:pPr>
        <w:spacing w:before="240" w:after="240" w:line="360" w:lineRule="auto"/>
        <w:ind w:left="567" w:right="1041"/>
        <w:jc w:val="both"/>
        <w:rPr>
          <w:rFonts w:ascii="Palatino Linotype" w:eastAsia="Palatino Linotype" w:hAnsi="Palatino Linotype" w:cs="Palatino Linotype"/>
        </w:rPr>
      </w:pPr>
      <w:bookmarkStart w:id="2" w:name="_heading=h.1fob9te" w:colFirst="0" w:colLast="0"/>
      <w:bookmarkEnd w:id="2"/>
      <w:r w:rsidRPr="00156748">
        <w:rPr>
          <w:rFonts w:ascii="Palatino Linotype" w:eastAsia="Palatino Linotype" w:hAnsi="Palatino Linotype" w:cs="Palatino Linotype"/>
          <w:b/>
        </w:rPr>
        <w:t xml:space="preserve">Tesorería Municipal: </w:t>
      </w:r>
      <w:r w:rsidRPr="00156748">
        <w:rPr>
          <w:rFonts w:ascii="Palatino Linotype" w:eastAsia="Palatino Linotype" w:hAnsi="Palatino Linotype" w:cs="Palatino Linotype"/>
        </w:rPr>
        <w:t>Después de realizar una búsqueda exhaustiva y razonable en sus archivos, no se encontró registro alguno por el concepto solicitado.</w:t>
      </w:r>
    </w:p>
    <w:p w14:paraId="5E8D7FF1" w14:textId="77777777" w:rsidR="00873FE1" w:rsidRPr="00156748" w:rsidRDefault="000D1BAC">
      <w:pPr>
        <w:spacing w:before="240" w:after="240" w:line="360" w:lineRule="auto"/>
        <w:ind w:left="567" w:right="1041"/>
        <w:jc w:val="both"/>
        <w:rPr>
          <w:rFonts w:ascii="Palatino Linotype" w:eastAsia="Palatino Linotype" w:hAnsi="Palatino Linotype" w:cs="Palatino Linotype"/>
        </w:rPr>
      </w:pPr>
      <w:r w:rsidRPr="00156748">
        <w:rPr>
          <w:rFonts w:ascii="Palatino Linotype" w:eastAsia="Palatino Linotype" w:hAnsi="Palatino Linotype" w:cs="Palatino Linotype"/>
          <w:b/>
        </w:rPr>
        <w:lastRenderedPageBreak/>
        <w:t xml:space="preserve">Secretaría del Ayuntamiento: </w:t>
      </w:r>
      <w:r w:rsidRPr="00156748">
        <w:rPr>
          <w:rFonts w:ascii="Palatino Linotype" w:eastAsia="Palatino Linotype" w:hAnsi="Palatino Linotype" w:cs="Palatino Linotype"/>
        </w:rPr>
        <w:t>Informó que referente al acuerdo del Cabildo en donde se autoriza la renovación de todas las unidades de limpia, no se encontró registro alguno de la información solicitada, por no haberse generado, poseído y/o administrado.</w:t>
      </w:r>
    </w:p>
    <w:p w14:paraId="75723849" w14:textId="77777777" w:rsidR="00873FE1" w:rsidRPr="00156748" w:rsidRDefault="000D1BAC">
      <w:pPr>
        <w:spacing w:before="240" w:after="240" w:line="360" w:lineRule="auto"/>
        <w:ind w:right="49"/>
        <w:jc w:val="both"/>
        <w:rPr>
          <w:rFonts w:ascii="Palatino Linotype" w:eastAsia="Palatino Linotype" w:hAnsi="Palatino Linotype" w:cs="Palatino Linotype"/>
          <w:b/>
          <w:i/>
        </w:rPr>
      </w:pPr>
      <w:r w:rsidRPr="00156748">
        <w:rPr>
          <w:rFonts w:ascii="Palatino Linotype" w:eastAsia="Palatino Linotype" w:hAnsi="Palatino Linotype" w:cs="Palatino Linotype"/>
          <w:b/>
        </w:rPr>
        <w:t xml:space="preserve">3. Interposición del recurso de revisión. </w:t>
      </w:r>
      <w:r w:rsidRPr="00156748">
        <w:rPr>
          <w:rFonts w:ascii="Palatino Linotype" w:eastAsia="Palatino Linotype" w:hAnsi="Palatino Linotype" w:cs="Palatino Linotype"/>
        </w:rPr>
        <w:t xml:space="preserve">Inconforme con los términos de la respuesta emitida por parte del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xml:space="preserve">, el </w:t>
      </w:r>
      <w:r w:rsidRPr="00156748">
        <w:rPr>
          <w:rFonts w:ascii="Palatino Linotype" w:eastAsia="Palatino Linotype" w:hAnsi="Palatino Linotype" w:cs="Palatino Linotype"/>
          <w:b/>
        </w:rPr>
        <w:t>catorce de agosto de dos mil veintitrés,</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la parte Recurrente</w:t>
      </w:r>
      <w:r w:rsidRPr="00156748">
        <w:rPr>
          <w:rFonts w:ascii="Palatino Linotype" w:eastAsia="Palatino Linotype" w:hAnsi="Palatino Linotype" w:cs="Palatino Linotype"/>
        </w:rPr>
        <w:t xml:space="preserve"> interpuso el recurso de revisión a través de </w:t>
      </w:r>
      <w:r w:rsidRPr="00156748">
        <w:rPr>
          <w:rFonts w:ascii="Palatino Linotype" w:eastAsia="Palatino Linotype" w:hAnsi="Palatino Linotype" w:cs="Palatino Linotype"/>
          <w:b/>
        </w:rPr>
        <w:t xml:space="preserve">SAIMEX, </w:t>
      </w:r>
      <w:r w:rsidRPr="00156748">
        <w:rPr>
          <w:rFonts w:ascii="Palatino Linotype" w:eastAsia="Palatino Linotype" w:hAnsi="Palatino Linotype" w:cs="Palatino Linotype"/>
        </w:rPr>
        <w:t>en donde se manifestó de la siguiente manera:</w:t>
      </w:r>
    </w:p>
    <w:p w14:paraId="39E62C66" w14:textId="77777777" w:rsidR="00873FE1" w:rsidRPr="00156748" w:rsidRDefault="000D1BAC">
      <w:pPr>
        <w:tabs>
          <w:tab w:val="left" w:pos="2745"/>
        </w:tabs>
        <w:spacing w:before="240" w:after="240" w:line="360" w:lineRule="auto"/>
        <w:jc w:val="both"/>
        <w:rPr>
          <w:rFonts w:ascii="Palatino Linotype" w:eastAsia="Palatino Linotype" w:hAnsi="Palatino Linotype" w:cs="Palatino Linotype"/>
          <w:b/>
        </w:rPr>
      </w:pPr>
      <w:r w:rsidRPr="00156748">
        <w:rPr>
          <w:rFonts w:ascii="Palatino Linotype" w:eastAsia="Palatino Linotype" w:hAnsi="Palatino Linotype" w:cs="Palatino Linotype"/>
          <w:b/>
        </w:rPr>
        <w:t xml:space="preserve">a) Acto impugnado: </w:t>
      </w:r>
      <w:r w:rsidRPr="00156748">
        <w:rPr>
          <w:rFonts w:ascii="Palatino Linotype" w:eastAsia="Palatino Linotype" w:hAnsi="Palatino Linotype" w:cs="Palatino Linotype"/>
          <w:b/>
        </w:rPr>
        <w:tab/>
      </w:r>
    </w:p>
    <w:p w14:paraId="4E4223D7" w14:textId="77777777" w:rsidR="00873FE1" w:rsidRPr="00156748" w:rsidRDefault="000D1BAC">
      <w:pPr>
        <w:ind w:left="567" w:right="902"/>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 xml:space="preserve">“Me responden que no existe un acuerdo de Cabildo; </w:t>
      </w:r>
      <w:r w:rsidRPr="00156748">
        <w:rPr>
          <w:rFonts w:ascii="Palatino Linotype" w:eastAsia="Palatino Linotype" w:hAnsi="Palatino Linotype" w:cs="Palatino Linotype"/>
          <w:b/>
          <w:i/>
          <w:sz w:val="22"/>
          <w:szCs w:val="22"/>
          <w:u w:val="single"/>
        </w:rPr>
        <w:t>al menos deberían de entregar</w:t>
      </w:r>
      <w:r w:rsidRPr="00156748">
        <w:rPr>
          <w:rFonts w:ascii="Palatino Linotype" w:eastAsia="Palatino Linotype" w:hAnsi="Palatino Linotype" w:cs="Palatino Linotype"/>
          <w:i/>
          <w:sz w:val="22"/>
          <w:szCs w:val="22"/>
        </w:rPr>
        <w:t xml:space="preserve"> </w:t>
      </w:r>
      <w:r w:rsidRPr="00156748">
        <w:rPr>
          <w:rFonts w:ascii="Palatino Linotype" w:eastAsia="Palatino Linotype" w:hAnsi="Palatino Linotype" w:cs="Palatino Linotype"/>
          <w:b/>
          <w:i/>
          <w:sz w:val="22"/>
          <w:szCs w:val="22"/>
          <w:u w:val="single"/>
        </w:rPr>
        <w:t>el contrato de renta de dichas unidades para la realización de este servicio</w:t>
      </w:r>
      <w:r w:rsidRPr="00156748">
        <w:rPr>
          <w:rFonts w:ascii="Palatino Linotype" w:eastAsia="Palatino Linotype" w:hAnsi="Palatino Linotype" w:cs="Palatino Linotype"/>
          <w:i/>
          <w:sz w:val="22"/>
          <w:szCs w:val="22"/>
        </w:rPr>
        <w:t>, es un hecho que incluso las unidades vehiculares patrimonio de este Municipio, se le hizo renovación de pintura o rótulos; la autorización sí debió de aprobarse por el Cabildo, luego entonces, alguna prueba documental deben de tener, tan fácil se lavan las manos para no dar respuesta.” (Sic)</w:t>
      </w:r>
    </w:p>
    <w:p w14:paraId="5A65C054" w14:textId="77777777" w:rsidR="00873FE1" w:rsidRPr="00156748" w:rsidRDefault="00873FE1">
      <w:pPr>
        <w:ind w:left="567" w:right="902"/>
        <w:jc w:val="both"/>
        <w:rPr>
          <w:rFonts w:ascii="Palatino Linotype" w:eastAsia="Palatino Linotype" w:hAnsi="Palatino Linotype" w:cs="Palatino Linotype"/>
          <w:i/>
          <w:sz w:val="22"/>
          <w:szCs w:val="22"/>
        </w:rPr>
      </w:pPr>
    </w:p>
    <w:p w14:paraId="0C902C76"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b/>
        </w:rPr>
        <w:t>b) Razones o motivos de inconformidad</w:t>
      </w:r>
      <w:r w:rsidRPr="00156748">
        <w:rPr>
          <w:rFonts w:ascii="Palatino Linotype" w:eastAsia="Palatino Linotype" w:hAnsi="Palatino Linotype" w:cs="Palatino Linotype"/>
        </w:rPr>
        <w:t>:</w:t>
      </w:r>
    </w:p>
    <w:p w14:paraId="12066B75" w14:textId="77777777" w:rsidR="00873FE1" w:rsidRPr="00156748" w:rsidRDefault="000D1BAC">
      <w:pPr>
        <w:ind w:left="567" w:right="902"/>
        <w:jc w:val="both"/>
        <w:rPr>
          <w:rFonts w:ascii="Palatino Linotype" w:eastAsia="Palatino Linotype" w:hAnsi="Palatino Linotype" w:cs="Palatino Linotype"/>
          <w:i/>
          <w:sz w:val="22"/>
          <w:szCs w:val="22"/>
        </w:rPr>
      </w:pPr>
      <w:bookmarkStart w:id="3" w:name="_heading=h.30j0zll" w:colFirst="0" w:colLast="0"/>
      <w:bookmarkEnd w:id="3"/>
      <w:r w:rsidRPr="00156748">
        <w:rPr>
          <w:rFonts w:ascii="Palatino Linotype" w:eastAsia="Palatino Linotype" w:hAnsi="Palatino Linotype" w:cs="Palatino Linotype"/>
          <w:i/>
          <w:sz w:val="22"/>
          <w:szCs w:val="22"/>
        </w:rPr>
        <w:t xml:space="preserve"> “Me responden que no existe un acuerdo de Cabildo; </w:t>
      </w:r>
      <w:r w:rsidRPr="00156748">
        <w:rPr>
          <w:rFonts w:ascii="Palatino Linotype" w:eastAsia="Palatino Linotype" w:hAnsi="Palatino Linotype" w:cs="Palatino Linotype"/>
          <w:b/>
          <w:i/>
          <w:sz w:val="22"/>
          <w:szCs w:val="22"/>
          <w:u w:val="single"/>
        </w:rPr>
        <w:t>al menos deberían de entregar el contrato de renta de dichas unidades para la realización de este servicio</w:t>
      </w:r>
      <w:r w:rsidRPr="00156748">
        <w:rPr>
          <w:rFonts w:ascii="Palatino Linotype" w:eastAsia="Palatino Linotype" w:hAnsi="Palatino Linotype" w:cs="Palatino Linotype"/>
          <w:i/>
          <w:sz w:val="22"/>
          <w:szCs w:val="22"/>
        </w:rPr>
        <w:t xml:space="preserve">, es un hecho que incluso las unidades vehiculares patrimonio de este Municipio, se le hizo renovación de pintura o rótulos; la autorización sí debió de aprobarse por el Cabildo, luego entonces, alguna prueba documental deben de tener, tan fácil se lavan las manos para no dar respuesta. (Sic) </w:t>
      </w:r>
    </w:p>
    <w:p w14:paraId="1B553103" w14:textId="77777777" w:rsidR="00873FE1" w:rsidRPr="00156748" w:rsidRDefault="00873FE1">
      <w:pPr>
        <w:ind w:left="851" w:right="902"/>
        <w:jc w:val="both"/>
        <w:rPr>
          <w:rFonts w:ascii="Palatino Linotype" w:eastAsia="Palatino Linotype" w:hAnsi="Palatino Linotype" w:cs="Palatino Linotype"/>
          <w:i/>
          <w:sz w:val="22"/>
          <w:szCs w:val="22"/>
        </w:rPr>
      </w:pPr>
    </w:p>
    <w:p w14:paraId="2E45FAD6" w14:textId="77777777" w:rsidR="00873FE1" w:rsidRPr="00156748" w:rsidRDefault="000D1BAC">
      <w:pPr>
        <w:spacing w:line="360" w:lineRule="auto"/>
        <w:ind w:right="51"/>
        <w:jc w:val="both"/>
        <w:rPr>
          <w:rFonts w:ascii="Palatino Linotype" w:eastAsia="Palatino Linotype" w:hAnsi="Palatino Linotype" w:cs="Palatino Linotype"/>
        </w:rPr>
      </w:pPr>
      <w:r w:rsidRPr="00156748">
        <w:rPr>
          <w:rFonts w:ascii="Palatino Linotype" w:eastAsia="Palatino Linotype" w:hAnsi="Palatino Linotype" w:cs="Palatino Linotype"/>
          <w:b/>
        </w:rPr>
        <w:t xml:space="preserve">4. Turno. </w:t>
      </w:r>
      <w:r w:rsidRPr="0015674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156748">
        <w:rPr>
          <w:rFonts w:ascii="Palatino Linotype" w:eastAsia="Palatino Linotype" w:hAnsi="Palatino Linotype" w:cs="Palatino Linotype"/>
        </w:rPr>
        <w:lastRenderedPageBreak/>
        <w:t xml:space="preserve">del Estado de México y Municipios, a la </w:t>
      </w:r>
      <w:r w:rsidRPr="00156748">
        <w:rPr>
          <w:rFonts w:ascii="Palatino Linotype" w:eastAsia="Palatino Linotype" w:hAnsi="Palatino Linotype" w:cs="Palatino Linotype"/>
          <w:b/>
        </w:rPr>
        <w:t>Comisionada</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 xml:space="preserve">Guadalupe Ramírez Peña, </w:t>
      </w:r>
      <w:r w:rsidRPr="00156748">
        <w:rPr>
          <w:rFonts w:ascii="Palatino Linotype" w:eastAsia="Palatino Linotype" w:hAnsi="Palatino Linotype" w:cs="Palatino Linotype"/>
        </w:rPr>
        <w:t xml:space="preserve">a efecto de que analizara sobre su admisión o su </w:t>
      </w:r>
      <w:proofErr w:type="spellStart"/>
      <w:r w:rsidRPr="00156748">
        <w:rPr>
          <w:rFonts w:ascii="Palatino Linotype" w:eastAsia="Palatino Linotype" w:hAnsi="Palatino Linotype" w:cs="Palatino Linotype"/>
        </w:rPr>
        <w:t>desechamiento</w:t>
      </w:r>
      <w:proofErr w:type="spellEnd"/>
      <w:r w:rsidRPr="00156748">
        <w:rPr>
          <w:rFonts w:ascii="Palatino Linotype" w:eastAsia="Palatino Linotype" w:hAnsi="Palatino Linotype" w:cs="Palatino Linotype"/>
        </w:rPr>
        <w:t>.</w:t>
      </w:r>
    </w:p>
    <w:p w14:paraId="4DB4A6CD" w14:textId="77777777" w:rsidR="00873FE1" w:rsidRPr="00156748" w:rsidRDefault="00873FE1">
      <w:pPr>
        <w:spacing w:line="360" w:lineRule="auto"/>
        <w:ind w:right="51"/>
        <w:jc w:val="both"/>
        <w:rPr>
          <w:rFonts w:ascii="Palatino Linotype" w:eastAsia="Palatino Linotype" w:hAnsi="Palatino Linotype" w:cs="Palatino Linotype"/>
        </w:rPr>
      </w:pPr>
    </w:p>
    <w:p w14:paraId="266FF61E" w14:textId="77777777" w:rsidR="00873FE1" w:rsidRPr="00156748" w:rsidRDefault="000D1BAC">
      <w:pPr>
        <w:spacing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b/>
        </w:rPr>
        <w:t>5. Admisión del Recurso de Revisión.</w:t>
      </w:r>
      <w:r w:rsidRPr="00156748">
        <w:rPr>
          <w:rFonts w:ascii="Palatino Linotype" w:eastAsia="Palatino Linotype" w:hAnsi="Palatino Linotype" w:cs="Palatino Linotype"/>
        </w:rPr>
        <w:t xml:space="preserve"> El</w:t>
      </w:r>
      <w:r w:rsidRPr="00156748">
        <w:rPr>
          <w:rFonts w:ascii="Palatino Linotype" w:eastAsia="Palatino Linotype" w:hAnsi="Palatino Linotype" w:cs="Palatino Linotype"/>
          <w:b/>
        </w:rPr>
        <w:t xml:space="preserve"> diecisiete de agosto de dos mil veintitrés, </w:t>
      </w:r>
      <w:r w:rsidRPr="0015674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56748">
        <w:rPr>
          <w:rFonts w:ascii="Palatino Linotype" w:eastAsia="Palatino Linotype" w:hAnsi="Palatino Linotype" w:cs="Palatino Linotype"/>
          <w:b/>
        </w:rPr>
        <w:t xml:space="preserve">Sujeto Obligado </w:t>
      </w:r>
      <w:r w:rsidRPr="00156748">
        <w:rPr>
          <w:rFonts w:ascii="Palatino Linotype" w:eastAsia="Palatino Linotype" w:hAnsi="Palatino Linotype" w:cs="Palatino Linotype"/>
        </w:rPr>
        <w:t>presentara su informe justificado.</w:t>
      </w:r>
    </w:p>
    <w:p w14:paraId="3041A91A" w14:textId="77777777" w:rsidR="00873FE1" w:rsidRPr="00156748" w:rsidRDefault="000D1BAC">
      <w:pPr>
        <w:spacing w:after="240" w:line="360" w:lineRule="auto"/>
        <w:jc w:val="both"/>
        <w:rPr>
          <w:rFonts w:ascii="Palatino Linotype" w:eastAsia="Palatino Linotype" w:hAnsi="Palatino Linotype" w:cs="Palatino Linotype"/>
        </w:rPr>
      </w:pPr>
      <w:bookmarkStart w:id="4" w:name="_heading=h.2s8eyo1" w:colFirst="0" w:colLast="0"/>
      <w:bookmarkEnd w:id="4"/>
      <w:r w:rsidRPr="00156748">
        <w:rPr>
          <w:rFonts w:ascii="Palatino Linotype" w:eastAsia="Palatino Linotype" w:hAnsi="Palatino Linotype" w:cs="Palatino Linotype"/>
          <w:b/>
        </w:rPr>
        <w:t>6. Manifestaciones</w:t>
      </w:r>
      <w:r w:rsidRPr="00156748">
        <w:rPr>
          <w:rFonts w:ascii="Palatino Linotype" w:eastAsia="Palatino Linotype" w:hAnsi="Palatino Linotype" w:cs="Palatino Linotype"/>
        </w:rPr>
        <w:t>. Durante este plazo, se tiene constancia que las partes fueron omisas en remitir sus alegatos o cualquier manifestación que a su derecho conviniera, por lo tanto, se tiene por precluido su derecho para tal efecto.</w:t>
      </w:r>
    </w:p>
    <w:p w14:paraId="620119DE" w14:textId="77777777" w:rsidR="00873FE1" w:rsidRPr="00156748" w:rsidRDefault="000D1BAC">
      <w:pPr>
        <w:spacing w:after="240" w:line="360" w:lineRule="auto"/>
        <w:jc w:val="both"/>
        <w:rPr>
          <w:rFonts w:ascii="Palatino Linotype" w:eastAsia="Palatino Linotype" w:hAnsi="Palatino Linotype" w:cs="Palatino Linotype"/>
        </w:rPr>
      </w:pPr>
      <w:r w:rsidRPr="00156748">
        <w:rPr>
          <w:noProof/>
          <w:lang w:val="es-MX"/>
        </w:rPr>
        <w:drawing>
          <wp:inline distT="0" distB="0" distL="0" distR="0" wp14:anchorId="02EABA7F" wp14:editId="02014FB7">
            <wp:extent cx="5612130" cy="14490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449070"/>
                    </a:xfrm>
                    <a:prstGeom prst="rect">
                      <a:avLst/>
                    </a:prstGeom>
                    <a:ln/>
                  </pic:spPr>
                </pic:pic>
              </a:graphicData>
            </a:graphic>
          </wp:inline>
        </w:drawing>
      </w:r>
    </w:p>
    <w:p w14:paraId="5F4A482B" w14:textId="77777777" w:rsidR="00873FE1" w:rsidRPr="00156748" w:rsidRDefault="000D1BAC">
      <w:pPr>
        <w:spacing w:after="240" w:line="360" w:lineRule="auto"/>
        <w:jc w:val="both"/>
        <w:rPr>
          <w:rFonts w:ascii="Palatino Linotype" w:eastAsia="Palatino Linotype" w:hAnsi="Palatino Linotype" w:cs="Palatino Linotype"/>
          <w:b/>
        </w:rPr>
      </w:pPr>
      <w:r w:rsidRPr="00156748">
        <w:rPr>
          <w:rFonts w:ascii="Palatino Linotype" w:eastAsia="Palatino Linotype" w:hAnsi="Palatino Linotype" w:cs="Palatino Linotype"/>
          <w:b/>
        </w:rPr>
        <w:t xml:space="preserve">7. Cierre de instrucción. </w:t>
      </w:r>
      <w:r w:rsidRPr="00156748">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156748">
        <w:rPr>
          <w:rFonts w:ascii="Palatino Linotype" w:eastAsia="Palatino Linotype" w:hAnsi="Palatino Linotype" w:cs="Palatino Linotype"/>
          <w:b/>
        </w:rPr>
        <w:t>treinta de agosto de dos mil veintitrés</w:t>
      </w:r>
      <w:r w:rsidRPr="0015674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FBF7063" w14:textId="77777777" w:rsidR="00873FE1" w:rsidRPr="00156748" w:rsidRDefault="000D1BAC">
      <w:pPr>
        <w:widowControl w:val="0"/>
        <w:spacing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b/>
        </w:rPr>
        <w:lastRenderedPageBreak/>
        <w:t>8. Ampliación del término para resolver</w:t>
      </w:r>
      <w:r w:rsidRPr="00156748">
        <w:rPr>
          <w:rFonts w:ascii="Palatino Linotype" w:eastAsia="Palatino Linotype" w:hAnsi="Palatino Linotype" w:cs="Palatino Linotype"/>
        </w:rPr>
        <w:t xml:space="preserve">. El </w:t>
      </w:r>
      <w:r w:rsidRPr="00156748">
        <w:rPr>
          <w:rFonts w:ascii="Palatino Linotype" w:eastAsia="Palatino Linotype" w:hAnsi="Palatino Linotype" w:cs="Palatino Linotype"/>
          <w:b/>
        </w:rPr>
        <w:t>veinte de diciembre del año dos mil veintitrés</w:t>
      </w:r>
      <w:r w:rsidRPr="00156748">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2E476CD8"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5275D02" w14:textId="77777777" w:rsidR="00873FE1" w:rsidRPr="00156748" w:rsidRDefault="00873FE1">
      <w:pPr>
        <w:spacing w:line="360" w:lineRule="auto"/>
        <w:jc w:val="both"/>
        <w:rPr>
          <w:rFonts w:ascii="Palatino Linotype" w:eastAsia="Palatino Linotype" w:hAnsi="Palatino Linotype" w:cs="Palatino Linotype"/>
        </w:rPr>
      </w:pPr>
    </w:p>
    <w:p w14:paraId="5227D497"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D138DE7" w14:textId="77777777" w:rsidR="00873FE1" w:rsidRPr="00156748" w:rsidRDefault="00873FE1">
      <w:pPr>
        <w:spacing w:line="360" w:lineRule="auto"/>
        <w:jc w:val="both"/>
        <w:rPr>
          <w:rFonts w:ascii="Palatino Linotype" w:eastAsia="Palatino Linotype" w:hAnsi="Palatino Linotype" w:cs="Palatino Linotype"/>
        </w:rPr>
      </w:pPr>
    </w:p>
    <w:p w14:paraId="5237CA15"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506870" w14:textId="77777777" w:rsidR="00873FE1" w:rsidRPr="00156748" w:rsidRDefault="00873FE1">
      <w:pPr>
        <w:spacing w:line="360" w:lineRule="auto"/>
        <w:jc w:val="both"/>
        <w:rPr>
          <w:rFonts w:ascii="Palatino Linotype" w:eastAsia="Palatino Linotype" w:hAnsi="Palatino Linotype" w:cs="Palatino Linotype"/>
        </w:rPr>
      </w:pPr>
    </w:p>
    <w:p w14:paraId="44C35E3D"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156748">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160323ED" w14:textId="77777777" w:rsidR="00873FE1" w:rsidRPr="00156748" w:rsidRDefault="00873FE1">
      <w:pPr>
        <w:spacing w:line="360" w:lineRule="auto"/>
        <w:jc w:val="both"/>
        <w:rPr>
          <w:rFonts w:ascii="Palatino Linotype" w:eastAsia="Palatino Linotype" w:hAnsi="Palatino Linotype" w:cs="Palatino Linotype"/>
        </w:rPr>
      </w:pPr>
    </w:p>
    <w:p w14:paraId="118605CE" w14:textId="77777777" w:rsidR="00873FE1" w:rsidRPr="00156748" w:rsidRDefault="000D1BAC">
      <w:pPr>
        <w:spacing w:line="360" w:lineRule="auto"/>
        <w:jc w:val="both"/>
        <w:rPr>
          <w:rFonts w:ascii="Palatino Linotype" w:eastAsia="Palatino Linotype" w:hAnsi="Palatino Linotype" w:cs="Palatino Linotype"/>
          <w:strike/>
        </w:rPr>
      </w:pPr>
      <w:r w:rsidRPr="0015674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9966FB" w14:textId="77777777" w:rsidR="00873FE1" w:rsidRPr="00156748" w:rsidRDefault="00873FE1">
      <w:pPr>
        <w:spacing w:line="360" w:lineRule="auto"/>
        <w:jc w:val="both"/>
        <w:rPr>
          <w:rFonts w:ascii="Palatino Linotype" w:eastAsia="Palatino Linotype" w:hAnsi="Palatino Linotype" w:cs="Palatino Linotype"/>
        </w:rPr>
      </w:pPr>
    </w:p>
    <w:p w14:paraId="61109F65" w14:textId="77777777" w:rsidR="00873FE1" w:rsidRPr="00156748" w:rsidRDefault="000D1BAC">
      <w:pPr>
        <w:numPr>
          <w:ilvl w:val="0"/>
          <w:numId w:val="1"/>
        </w:numPr>
        <w:spacing w:line="360" w:lineRule="auto"/>
        <w:ind w:left="567" w:right="900" w:hanging="141"/>
        <w:jc w:val="both"/>
        <w:rPr>
          <w:rFonts w:ascii="Palatino Linotype" w:eastAsia="Palatino Linotype" w:hAnsi="Palatino Linotype" w:cs="Palatino Linotype"/>
        </w:rPr>
      </w:pPr>
      <w:r w:rsidRPr="00156748">
        <w:rPr>
          <w:rFonts w:ascii="Palatino Linotype" w:eastAsia="Palatino Linotype" w:hAnsi="Palatino Linotype" w:cs="Palatino Linotype"/>
          <w:b/>
        </w:rPr>
        <w:t>Complejidad del Asunto:</w:t>
      </w:r>
      <w:r w:rsidRPr="00156748">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55BFDB54" w14:textId="77777777" w:rsidR="00873FE1" w:rsidRPr="00156748" w:rsidRDefault="00873FE1">
      <w:pPr>
        <w:spacing w:line="360" w:lineRule="auto"/>
        <w:ind w:left="567" w:right="900" w:hanging="141"/>
        <w:jc w:val="both"/>
        <w:rPr>
          <w:rFonts w:ascii="Palatino Linotype" w:eastAsia="Palatino Linotype" w:hAnsi="Palatino Linotype" w:cs="Palatino Linotype"/>
          <w:b/>
        </w:rPr>
      </w:pPr>
    </w:p>
    <w:p w14:paraId="3C4E0619" w14:textId="77777777" w:rsidR="00873FE1" w:rsidRPr="00156748" w:rsidRDefault="000D1BAC">
      <w:pPr>
        <w:numPr>
          <w:ilvl w:val="0"/>
          <w:numId w:val="1"/>
        </w:numPr>
        <w:spacing w:line="360" w:lineRule="auto"/>
        <w:ind w:left="567" w:right="900" w:hanging="141"/>
        <w:jc w:val="both"/>
        <w:rPr>
          <w:rFonts w:ascii="Palatino Linotype" w:eastAsia="Palatino Linotype" w:hAnsi="Palatino Linotype" w:cs="Palatino Linotype"/>
        </w:rPr>
      </w:pPr>
      <w:r w:rsidRPr="00156748">
        <w:rPr>
          <w:rFonts w:ascii="Palatino Linotype" w:eastAsia="Palatino Linotype" w:hAnsi="Palatino Linotype" w:cs="Palatino Linotype"/>
          <w:b/>
        </w:rPr>
        <w:t>Actividad Procesal del interesado.</w:t>
      </w:r>
      <w:r w:rsidRPr="00156748">
        <w:rPr>
          <w:rFonts w:ascii="Palatino Linotype" w:eastAsia="Palatino Linotype" w:hAnsi="Palatino Linotype" w:cs="Palatino Linotype"/>
        </w:rPr>
        <w:t xml:space="preserve"> Acciones u omisiones del interesado.</w:t>
      </w:r>
    </w:p>
    <w:p w14:paraId="184CCC18" w14:textId="77777777" w:rsidR="00873FE1" w:rsidRPr="00156748" w:rsidRDefault="00873FE1">
      <w:pPr>
        <w:spacing w:line="360" w:lineRule="auto"/>
        <w:ind w:left="567" w:right="900" w:hanging="141"/>
        <w:jc w:val="both"/>
        <w:rPr>
          <w:rFonts w:ascii="Palatino Linotype" w:eastAsia="Palatino Linotype" w:hAnsi="Palatino Linotype" w:cs="Palatino Linotype"/>
        </w:rPr>
      </w:pPr>
    </w:p>
    <w:p w14:paraId="553E747B" w14:textId="77777777" w:rsidR="00873FE1" w:rsidRPr="00156748" w:rsidRDefault="000D1BAC">
      <w:pPr>
        <w:numPr>
          <w:ilvl w:val="0"/>
          <w:numId w:val="1"/>
        </w:numPr>
        <w:spacing w:line="360" w:lineRule="auto"/>
        <w:ind w:left="567" w:right="900" w:hanging="141"/>
        <w:jc w:val="both"/>
        <w:rPr>
          <w:rFonts w:ascii="Palatino Linotype" w:eastAsia="Palatino Linotype" w:hAnsi="Palatino Linotype" w:cs="Palatino Linotype"/>
        </w:rPr>
      </w:pPr>
      <w:r w:rsidRPr="00156748">
        <w:rPr>
          <w:rFonts w:ascii="Palatino Linotype" w:eastAsia="Palatino Linotype" w:hAnsi="Palatino Linotype" w:cs="Palatino Linotype"/>
          <w:b/>
        </w:rPr>
        <w:t>Conducta de la Autoridad:</w:t>
      </w:r>
      <w:r w:rsidRPr="00156748">
        <w:rPr>
          <w:rFonts w:ascii="Palatino Linotype" w:eastAsia="Palatino Linotype" w:hAnsi="Palatino Linotype" w:cs="Palatino Linotype"/>
        </w:rPr>
        <w:t xml:space="preserve"> Las Acciones u omisiones realizadas en el procedimiento. Así como si la autoridad actuó con la debida diligencia.</w:t>
      </w:r>
    </w:p>
    <w:p w14:paraId="580782A0" w14:textId="77777777" w:rsidR="00873FE1" w:rsidRPr="00156748" w:rsidRDefault="00873FE1">
      <w:pPr>
        <w:spacing w:line="360" w:lineRule="auto"/>
        <w:ind w:left="567" w:right="900" w:hanging="141"/>
        <w:rPr>
          <w:rFonts w:ascii="Palatino Linotype" w:eastAsia="Palatino Linotype" w:hAnsi="Palatino Linotype" w:cs="Palatino Linotype"/>
        </w:rPr>
      </w:pPr>
    </w:p>
    <w:p w14:paraId="332B1C34" w14:textId="77777777" w:rsidR="00873FE1" w:rsidRPr="00156748" w:rsidRDefault="000D1BAC">
      <w:pPr>
        <w:spacing w:line="360" w:lineRule="auto"/>
        <w:ind w:left="567" w:right="900" w:hanging="141"/>
        <w:jc w:val="both"/>
        <w:rPr>
          <w:rFonts w:ascii="Palatino Linotype" w:eastAsia="Palatino Linotype" w:hAnsi="Palatino Linotype" w:cs="Palatino Linotype"/>
        </w:rPr>
      </w:pPr>
      <w:r w:rsidRPr="00156748">
        <w:rPr>
          <w:rFonts w:ascii="Palatino Linotype" w:eastAsia="Palatino Linotype" w:hAnsi="Palatino Linotype" w:cs="Palatino Linotype"/>
          <w:b/>
        </w:rPr>
        <w:t>d) La afectación generada en la situación jurídica de la persona involucrada en el proceso</w:t>
      </w:r>
      <w:r w:rsidRPr="00156748">
        <w:rPr>
          <w:rFonts w:ascii="Palatino Linotype" w:eastAsia="Palatino Linotype" w:hAnsi="Palatino Linotype" w:cs="Palatino Linotype"/>
        </w:rPr>
        <w:t>: Violación a sus derechos humanos.</w:t>
      </w:r>
    </w:p>
    <w:p w14:paraId="17E5B5D5" w14:textId="77777777" w:rsidR="00873FE1" w:rsidRPr="00156748" w:rsidRDefault="00873FE1">
      <w:pPr>
        <w:spacing w:line="360" w:lineRule="auto"/>
        <w:jc w:val="both"/>
        <w:rPr>
          <w:rFonts w:ascii="Palatino Linotype" w:eastAsia="Palatino Linotype" w:hAnsi="Palatino Linotype" w:cs="Palatino Linotype"/>
        </w:rPr>
      </w:pPr>
    </w:p>
    <w:p w14:paraId="627D7608"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56748">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0225FFF4" w14:textId="77777777" w:rsidR="00873FE1" w:rsidRPr="00156748" w:rsidRDefault="00873FE1">
      <w:pPr>
        <w:spacing w:line="360" w:lineRule="auto"/>
        <w:jc w:val="both"/>
        <w:rPr>
          <w:rFonts w:ascii="Palatino Linotype" w:eastAsia="Palatino Linotype" w:hAnsi="Palatino Linotype" w:cs="Palatino Linotype"/>
        </w:rPr>
      </w:pPr>
    </w:p>
    <w:p w14:paraId="06D8EE77" w14:textId="77777777" w:rsidR="00873FE1" w:rsidRPr="00156748" w:rsidRDefault="000D1BAC">
      <w:pPr>
        <w:spacing w:line="360" w:lineRule="auto"/>
        <w:jc w:val="both"/>
        <w:rPr>
          <w:rFonts w:ascii="Palatino Linotype" w:eastAsia="Palatino Linotype" w:hAnsi="Palatino Linotype" w:cs="Palatino Linotype"/>
          <w:b/>
        </w:rPr>
      </w:pPr>
      <w:r w:rsidRPr="0015674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5674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56748">
        <w:rPr>
          <w:rFonts w:ascii="Palatino Linotype" w:eastAsia="Palatino Linotype" w:hAnsi="Palatino Linotype" w:cs="Palatino Linotype"/>
        </w:rPr>
        <w:t>, visible en la Gaceta del Semanario Judicial de la Federación con el registro digital 205635.</w:t>
      </w:r>
    </w:p>
    <w:p w14:paraId="4B40EEE6" w14:textId="77777777" w:rsidR="00873FE1" w:rsidRPr="00156748" w:rsidRDefault="00873FE1">
      <w:pPr>
        <w:spacing w:line="360" w:lineRule="auto"/>
        <w:jc w:val="both"/>
        <w:rPr>
          <w:rFonts w:ascii="Palatino Linotype" w:eastAsia="Palatino Linotype" w:hAnsi="Palatino Linotype" w:cs="Palatino Linotype"/>
        </w:rPr>
      </w:pPr>
    </w:p>
    <w:p w14:paraId="1519C9B6"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5BFF58" w14:textId="77777777" w:rsidR="00873FE1" w:rsidRPr="00156748" w:rsidRDefault="00873FE1">
      <w:pPr>
        <w:spacing w:line="360" w:lineRule="auto"/>
        <w:jc w:val="both"/>
        <w:rPr>
          <w:rFonts w:ascii="Palatino Linotype" w:eastAsia="Palatino Linotype" w:hAnsi="Palatino Linotype" w:cs="Palatino Linotype"/>
        </w:rPr>
      </w:pPr>
    </w:p>
    <w:p w14:paraId="795F9D98"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42DCD1F" w14:textId="77777777" w:rsidR="00873FE1" w:rsidRPr="00156748" w:rsidRDefault="00873FE1">
      <w:pPr>
        <w:spacing w:line="360" w:lineRule="auto"/>
        <w:jc w:val="both"/>
        <w:rPr>
          <w:rFonts w:ascii="Palatino Linotype" w:eastAsia="Palatino Linotype" w:hAnsi="Palatino Linotype" w:cs="Palatino Linotype"/>
        </w:rPr>
      </w:pPr>
    </w:p>
    <w:p w14:paraId="4C2316AC"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i/>
        </w:rPr>
        <w:t>“PLAZO RAZONABLE PARA RESOLVER. DIMENSIÓN Y EFECTOS DE ESTE CONCEPTO CUANDO SE ADUCE EXCESIVA CARGA DE TRABAJO.”</w:t>
      </w:r>
      <w:r w:rsidRPr="00156748">
        <w:rPr>
          <w:rFonts w:ascii="Palatino Linotype" w:eastAsia="Palatino Linotype" w:hAnsi="Palatino Linotype" w:cs="Palatino Linotype"/>
        </w:rPr>
        <w:t xml:space="preserve"> consultable en el Seminario Judicial de la Federación y su gaceta, con el registro digital 2002351.</w:t>
      </w:r>
    </w:p>
    <w:p w14:paraId="79299A59" w14:textId="77777777" w:rsidR="00873FE1" w:rsidRPr="00156748" w:rsidRDefault="00873FE1">
      <w:pPr>
        <w:spacing w:line="360" w:lineRule="auto"/>
        <w:jc w:val="both"/>
        <w:rPr>
          <w:rFonts w:ascii="Palatino Linotype" w:eastAsia="Palatino Linotype" w:hAnsi="Palatino Linotype" w:cs="Palatino Linotype"/>
          <w:b/>
        </w:rPr>
      </w:pPr>
    </w:p>
    <w:p w14:paraId="4C134EAE"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i/>
        </w:rPr>
        <w:t>“PLAZO RAZONABLE PARA RESOLVER. CONCEPTO Y ELEMENTOS QUE LO INTEGRAN A LA LUZ DEL DERECHO INTERNACIONAL DE LOS DERECHOS HUMANOS.”</w:t>
      </w:r>
      <w:r w:rsidRPr="00156748">
        <w:rPr>
          <w:rFonts w:ascii="Palatino Linotype" w:eastAsia="Palatino Linotype" w:hAnsi="Palatino Linotype" w:cs="Palatino Linotype"/>
        </w:rPr>
        <w:t>, visible en el Seminario Judicial de la Federación y su gaceta, con el registro digital 2002350.</w:t>
      </w:r>
    </w:p>
    <w:p w14:paraId="1BBE36EA" w14:textId="77777777" w:rsidR="00873FE1" w:rsidRPr="00156748" w:rsidRDefault="00873FE1">
      <w:pPr>
        <w:spacing w:line="360" w:lineRule="auto"/>
        <w:jc w:val="both"/>
        <w:rPr>
          <w:rFonts w:ascii="Palatino Linotype" w:eastAsia="Palatino Linotype" w:hAnsi="Palatino Linotype" w:cs="Palatino Linotype"/>
        </w:rPr>
      </w:pPr>
    </w:p>
    <w:p w14:paraId="6B4D7058"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4DBC8CC"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EB2F215" w14:textId="77777777" w:rsidR="00873FE1" w:rsidRPr="00156748" w:rsidRDefault="000D1BAC">
      <w:pPr>
        <w:widowControl w:val="0"/>
        <w:spacing w:line="360" w:lineRule="auto"/>
        <w:jc w:val="center"/>
        <w:rPr>
          <w:rFonts w:ascii="Palatino Linotype" w:eastAsia="Palatino Linotype" w:hAnsi="Palatino Linotype" w:cs="Palatino Linotype"/>
          <w:b/>
        </w:rPr>
      </w:pPr>
      <w:r w:rsidRPr="00156748">
        <w:rPr>
          <w:rFonts w:ascii="Palatino Linotype" w:eastAsia="Palatino Linotype" w:hAnsi="Palatino Linotype" w:cs="Palatino Linotype"/>
          <w:b/>
        </w:rPr>
        <w:t>II. C O N S I D E R A N D O S</w:t>
      </w:r>
    </w:p>
    <w:p w14:paraId="41FDDD68" w14:textId="77777777" w:rsidR="00873FE1" w:rsidRPr="00156748" w:rsidRDefault="00873FE1">
      <w:pPr>
        <w:widowControl w:val="0"/>
        <w:spacing w:line="360" w:lineRule="auto"/>
        <w:jc w:val="center"/>
        <w:rPr>
          <w:rFonts w:ascii="Palatino Linotype" w:eastAsia="Palatino Linotype" w:hAnsi="Palatino Linotype" w:cs="Palatino Linotype"/>
          <w:b/>
        </w:rPr>
      </w:pPr>
    </w:p>
    <w:p w14:paraId="4323A716"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b/>
        </w:rPr>
        <w:t>Primero. Competencia.</w:t>
      </w:r>
      <w:r w:rsidRPr="0015674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156748">
        <w:rPr>
          <w:rFonts w:ascii="Palatino Linotype" w:eastAsia="Palatino Linotype" w:hAnsi="Palatino Linotype" w:cs="Palatino Linotype"/>
          <w:b/>
        </w:rPr>
        <w:lastRenderedPageBreak/>
        <w:t>la parte Recurrente</w:t>
      </w:r>
      <w:r w:rsidRPr="00156748">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CDDBB2" w14:textId="77777777" w:rsidR="00873FE1" w:rsidRPr="00156748" w:rsidRDefault="000D1BAC">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156748">
        <w:rPr>
          <w:rFonts w:ascii="Palatino Linotype" w:eastAsia="Palatino Linotype" w:hAnsi="Palatino Linotype" w:cs="Palatino Linotype"/>
          <w:b/>
        </w:rPr>
        <w:t xml:space="preserve">Segundo. Oportunidad y Procedibilidad del Recurso de Revisión. </w:t>
      </w:r>
      <w:r w:rsidRPr="00156748">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9721A4C" w14:textId="77777777" w:rsidR="00873FE1" w:rsidRPr="00156748" w:rsidRDefault="000D1BAC">
      <w:pPr>
        <w:pBdr>
          <w:top w:val="nil"/>
          <w:left w:val="nil"/>
          <w:bottom w:val="nil"/>
          <w:right w:val="nil"/>
          <w:between w:val="nil"/>
        </w:pBd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156748">
        <w:rPr>
          <w:rFonts w:ascii="Palatino Linotype" w:eastAsia="Palatino Linotype" w:hAnsi="Palatino Linotype" w:cs="Palatino Linotype"/>
          <w:b/>
        </w:rPr>
        <w:t>el Sujeto Obligado</w:t>
      </w:r>
      <w:r w:rsidRPr="00156748">
        <w:rPr>
          <w:rFonts w:ascii="Palatino Linotype" w:eastAsia="Palatino Linotype" w:hAnsi="Palatino Linotype" w:cs="Palatino Linotype"/>
        </w:rPr>
        <w:t xml:space="preserve"> respondió a la solicitud de información el </w:t>
      </w:r>
      <w:r w:rsidRPr="00156748">
        <w:rPr>
          <w:rFonts w:ascii="Palatino Linotype" w:eastAsia="Palatino Linotype" w:hAnsi="Palatino Linotype" w:cs="Palatino Linotype"/>
          <w:b/>
        </w:rPr>
        <w:t xml:space="preserve">primero de agosto de dos mil veintitrés, </w:t>
      </w:r>
      <w:r w:rsidRPr="00156748">
        <w:rPr>
          <w:rFonts w:ascii="Palatino Linotype" w:eastAsia="Palatino Linotype" w:hAnsi="Palatino Linotype" w:cs="Palatino Linotype"/>
        </w:rPr>
        <w:t xml:space="preserve">mientras que el recurso de revisión se interpuso el </w:t>
      </w:r>
      <w:r w:rsidRPr="00156748">
        <w:rPr>
          <w:rFonts w:ascii="Palatino Linotype" w:eastAsia="Palatino Linotype" w:hAnsi="Palatino Linotype" w:cs="Palatino Linotype"/>
          <w:b/>
        </w:rPr>
        <w:t>catorce de agosto de dos mil veintitrés</w:t>
      </w:r>
      <w:r w:rsidRPr="00156748">
        <w:rPr>
          <w:rFonts w:ascii="Palatino Linotype" w:eastAsia="Palatino Linotype" w:hAnsi="Palatino Linotype" w:cs="Palatino Linotype"/>
        </w:rPr>
        <w:t xml:space="preserve">, esto es, el </w:t>
      </w:r>
      <w:r w:rsidRPr="00156748">
        <w:rPr>
          <w:rFonts w:ascii="Palatino Linotype" w:eastAsia="Palatino Linotype" w:hAnsi="Palatino Linotype" w:cs="Palatino Linotype"/>
          <w:b/>
        </w:rPr>
        <w:t xml:space="preserve">noveno día hábil </w:t>
      </w:r>
      <w:r w:rsidRPr="00156748">
        <w:rPr>
          <w:rFonts w:ascii="Palatino Linotype" w:eastAsia="Palatino Linotype" w:hAnsi="Palatino Linotype" w:cs="Palatino Linotype"/>
        </w:rPr>
        <w:t>posterior en que tuvo conocimiento de la respuesta impugnada.</w:t>
      </w:r>
    </w:p>
    <w:p w14:paraId="2967BF43"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En este sentido, al considerar la fecha en que se formuló la solicitud y la fecha en que respondió a esta 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0C212551"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lastRenderedPageBreak/>
        <w:t xml:space="preserve">Asimismo, por cuanto hace a la procedibilidad del  recurso de revisión, es de suma importancia señalar que </w:t>
      </w:r>
      <w:r w:rsidRPr="00156748">
        <w:rPr>
          <w:rFonts w:ascii="Palatino Linotype" w:eastAsia="Palatino Linotype" w:hAnsi="Palatino Linotype" w:cs="Palatino Linotype"/>
          <w:b/>
        </w:rPr>
        <w:t>la parte Recurrente</w:t>
      </w:r>
      <w:r w:rsidRPr="00156748">
        <w:rPr>
          <w:rFonts w:ascii="Palatino Linotype" w:eastAsia="Palatino Linotype" w:hAnsi="Palatino Linotype" w:cs="Palatino Linotype"/>
        </w:rPr>
        <w:t>, no señaló nombre con el que pueda ser identificado,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A13BD6" w14:textId="77777777" w:rsidR="00873FE1" w:rsidRPr="00156748" w:rsidRDefault="000D1BAC">
      <w:pPr>
        <w:pBdr>
          <w:top w:val="nil"/>
          <w:left w:val="nil"/>
          <w:bottom w:val="nil"/>
          <w:right w:val="nil"/>
          <w:between w:val="nil"/>
        </w:pBdr>
        <w:spacing w:before="240" w:after="240"/>
        <w:ind w:left="567" w:right="616"/>
        <w:jc w:val="both"/>
      </w:pPr>
      <w:r w:rsidRPr="00156748">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A816F69"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29BF3ED" w14:textId="77777777" w:rsidR="00873FE1" w:rsidRPr="00156748" w:rsidRDefault="000D1BAC">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156748">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fracción V de la Ley de Transparencia y Acceso a la Información Pública del Estado de México y Municipios; que a la letra dice:</w:t>
      </w:r>
    </w:p>
    <w:p w14:paraId="03E98A57" w14:textId="77777777" w:rsidR="00873FE1" w:rsidRPr="00156748" w:rsidRDefault="000D1BAC">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b/>
          <w:i/>
          <w:sz w:val="22"/>
          <w:szCs w:val="22"/>
        </w:rPr>
        <w:t>“Artículo 179</w:t>
      </w:r>
      <w:r w:rsidRPr="00156748">
        <w:rPr>
          <w:rFonts w:ascii="Palatino Linotype" w:eastAsia="Palatino Linotype" w:hAnsi="Palatino Linotype" w:cs="Palatino Linotype"/>
          <w:i/>
          <w:sz w:val="22"/>
          <w:szCs w:val="22"/>
        </w:rPr>
        <w:t xml:space="preserve">. </w:t>
      </w:r>
      <w:r w:rsidRPr="00156748">
        <w:rPr>
          <w:rFonts w:ascii="Palatino Linotype" w:eastAsia="Palatino Linotype" w:hAnsi="Palatino Linotype" w:cs="Palatino Linotype"/>
          <w:b/>
          <w:i/>
          <w:sz w:val="22"/>
          <w:szCs w:val="22"/>
        </w:rPr>
        <w:t>El recurso de revisión</w:t>
      </w:r>
      <w:r w:rsidRPr="00156748">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156748">
        <w:rPr>
          <w:rFonts w:ascii="Palatino Linotype" w:eastAsia="Palatino Linotype" w:hAnsi="Palatino Linotype" w:cs="Palatino Linotype"/>
          <w:b/>
          <w:i/>
          <w:sz w:val="22"/>
          <w:szCs w:val="22"/>
        </w:rPr>
        <w:t>, y procederá en contra de las siguientes causas</w:t>
      </w:r>
      <w:r w:rsidRPr="00156748">
        <w:rPr>
          <w:rFonts w:ascii="Palatino Linotype" w:eastAsia="Palatino Linotype" w:hAnsi="Palatino Linotype" w:cs="Palatino Linotype"/>
          <w:i/>
          <w:sz w:val="22"/>
          <w:szCs w:val="22"/>
        </w:rPr>
        <w:t>:</w:t>
      </w:r>
    </w:p>
    <w:p w14:paraId="316CEAC5" w14:textId="77777777" w:rsidR="00873FE1" w:rsidRPr="00156748" w:rsidRDefault="000D1BAC">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w:t>
      </w:r>
    </w:p>
    <w:p w14:paraId="3A776620" w14:textId="77777777" w:rsidR="00873FE1" w:rsidRPr="00156748" w:rsidRDefault="000D1BAC">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b/>
          <w:i/>
          <w:sz w:val="22"/>
          <w:szCs w:val="22"/>
        </w:rPr>
        <w:lastRenderedPageBreak/>
        <w:t>I. La negativa a la información solicitada</w:t>
      </w:r>
      <w:r w:rsidRPr="00156748">
        <w:rPr>
          <w:rFonts w:ascii="Palatino Linotype" w:eastAsia="Palatino Linotype" w:hAnsi="Palatino Linotype" w:cs="Palatino Linotype"/>
          <w:i/>
          <w:sz w:val="22"/>
          <w:szCs w:val="22"/>
        </w:rPr>
        <w:t>;” (Énfasis añadido)</w:t>
      </w:r>
    </w:p>
    <w:p w14:paraId="1195BC4F"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b/>
        </w:rPr>
        <w:t xml:space="preserve">Tercero. Materia de la revisión. </w:t>
      </w:r>
      <w:r w:rsidRPr="0015674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5674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56748">
        <w:rPr>
          <w:rFonts w:ascii="Palatino Linotype" w:eastAsia="Palatino Linotype" w:hAnsi="Palatino Linotype" w:cs="Palatino Linotype"/>
        </w:rPr>
        <w:t xml:space="preserve">de </w:t>
      </w:r>
      <w:r w:rsidRPr="00156748">
        <w:rPr>
          <w:rFonts w:ascii="Palatino Linotype" w:eastAsia="Palatino Linotype" w:hAnsi="Palatino Linotype" w:cs="Palatino Linotype"/>
          <w:b/>
        </w:rPr>
        <w:t>la parte Recurrente,</w:t>
      </w:r>
      <w:r w:rsidRPr="00156748">
        <w:rPr>
          <w:rFonts w:ascii="Palatino Linotype" w:eastAsia="Palatino Linotype" w:hAnsi="Palatino Linotype" w:cs="Palatino Linotype"/>
        </w:rPr>
        <w:t xml:space="preserve"> o en su defecto, en caso de ser procedente, ordenar la entrega de información oportuna.</w:t>
      </w:r>
    </w:p>
    <w:p w14:paraId="3865DEA5"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b/>
        </w:rPr>
        <w:t xml:space="preserve">Cuarto. Estudio del asunto. </w:t>
      </w:r>
      <w:r w:rsidRPr="00156748">
        <w:rPr>
          <w:rFonts w:ascii="Palatino Linotype" w:eastAsia="Palatino Linotype" w:hAnsi="Palatino Linotype" w:cs="Palatino Linotype"/>
        </w:rPr>
        <w:t xml:space="preserve">Antes de entrar al análisis de los pronunciamientos del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71B1F68" w14:textId="77777777" w:rsidR="00873FE1" w:rsidRPr="00156748" w:rsidRDefault="000D1BAC">
      <w:pPr>
        <w:pBdr>
          <w:top w:val="nil"/>
          <w:left w:val="nil"/>
          <w:bottom w:val="nil"/>
          <w:right w:val="nil"/>
          <w:between w:val="nil"/>
        </w:pBdr>
        <w:spacing w:before="240" w:after="240"/>
        <w:ind w:left="851" w:right="850"/>
        <w:jc w:val="both"/>
      </w:pPr>
      <w:r w:rsidRPr="0015674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5674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690ACDA" w14:textId="77777777" w:rsidR="00873FE1" w:rsidRPr="00156748" w:rsidRDefault="000D1BAC">
      <w:pPr>
        <w:pBdr>
          <w:top w:val="nil"/>
          <w:left w:val="nil"/>
          <w:bottom w:val="nil"/>
          <w:right w:val="nil"/>
          <w:between w:val="nil"/>
        </w:pBdr>
        <w:spacing w:before="240" w:after="240"/>
        <w:ind w:left="851" w:right="850"/>
        <w:jc w:val="both"/>
      </w:pPr>
      <w:r w:rsidRPr="0015674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743F965" w14:textId="77777777" w:rsidR="00873FE1" w:rsidRPr="00156748" w:rsidRDefault="000D1BAC">
      <w:pPr>
        <w:pBdr>
          <w:top w:val="nil"/>
          <w:left w:val="nil"/>
          <w:bottom w:val="nil"/>
          <w:right w:val="nil"/>
          <w:between w:val="nil"/>
        </w:pBdr>
        <w:spacing w:before="240" w:after="240"/>
        <w:ind w:left="851" w:right="850"/>
        <w:jc w:val="both"/>
      </w:pPr>
      <w:r w:rsidRPr="00156748">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5674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5C35522" w14:textId="77777777" w:rsidR="00873FE1" w:rsidRPr="00156748" w:rsidRDefault="000D1BAC">
      <w:pPr>
        <w:pBdr>
          <w:top w:val="nil"/>
          <w:left w:val="nil"/>
          <w:bottom w:val="nil"/>
          <w:right w:val="nil"/>
          <w:between w:val="nil"/>
        </w:pBdr>
        <w:spacing w:before="240" w:after="240"/>
        <w:ind w:left="851" w:right="850"/>
        <w:jc w:val="both"/>
      </w:pPr>
      <w:r w:rsidRPr="00156748">
        <w:rPr>
          <w:rFonts w:ascii="Palatino Linotype" w:eastAsia="Palatino Linotype" w:hAnsi="Palatino Linotype" w:cs="Palatino Linotype"/>
          <w:i/>
          <w:sz w:val="22"/>
          <w:szCs w:val="22"/>
        </w:rPr>
        <w:t>[…]</w:t>
      </w:r>
    </w:p>
    <w:p w14:paraId="51A5D118" w14:textId="77777777" w:rsidR="00873FE1" w:rsidRPr="00156748" w:rsidRDefault="000D1BAC">
      <w:pPr>
        <w:pBdr>
          <w:top w:val="nil"/>
          <w:left w:val="nil"/>
          <w:bottom w:val="nil"/>
          <w:right w:val="nil"/>
          <w:between w:val="nil"/>
        </w:pBdr>
        <w:spacing w:before="240" w:after="240"/>
        <w:ind w:left="851" w:right="901"/>
        <w:jc w:val="both"/>
      </w:pPr>
      <w:r w:rsidRPr="00156748">
        <w:rPr>
          <w:rFonts w:ascii="Palatino Linotype" w:eastAsia="Palatino Linotype" w:hAnsi="Palatino Linotype" w:cs="Palatino Linotype"/>
          <w:b/>
          <w:i/>
          <w:sz w:val="22"/>
          <w:szCs w:val="22"/>
        </w:rPr>
        <w:t>“Artículo 6o.</w:t>
      </w:r>
    </w:p>
    <w:p w14:paraId="61535418" w14:textId="77777777" w:rsidR="00873FE1" w:rsidRPr="00156748" w:rsidRDefault="000D1BAC">
      <w:pPr>
        <w:pBdr>
          <w:top w:val="nil"/>
          <w:left w:val="nil"/>
          <w:bottom w:val="nil"/>
          <w:right w:val="nil"/>
          <w:between w:val="nil"/>
        </w:pBdr>
        <w:spacing w:before="240" w:after="240"/>
        <w:ind w:left="851" w:right="901"/>
        <w:jc w:val="both"/>
      </w:pPr>
      <w:r w:rsidRPr="00156748">
        <w:rPr>
          <w:rFonts w:ascii="Palatino Linotype" w:eastAsia="Palatino Linotype" w:hAnsi="Palatino Linotype" w:cs="Palatino Linotype"/>
          <w:i/>
          <w:sz w:val="22"/>
          <w:szCs w:val="22"/>
        </w:rPr>
        <w:t>[...]</w:t>
      </w:r>
    </w:p>
    <w:p w14:paraId="54CDF668" w14:textId="77777777" w:rsidR="00873FE1" w:rsidRPr="00156748" w:rsidRDefault="000D1BAC">
      <w:pPr>
        <w:pBdr>
          <w:top w:val="nil"/>
          <w:left w:val="nil"/>
          <w:bottom w:val="nil"/>
          <w:right w:val="nil"/>
          <w:between w:val="nil"/>
        </w:pBdr>
        <w:spacing w:before="240" w:after="240"/>
        <w:ind w:left="851" w:right="851"/>
        <w:jc w:val="both"/>
      </w:pPr>
      <w:r w:rsidRPr="00156748">
        <w:rPr>
          <w:rFonts w:ascii="Palatino Linotype" w:eastAsia="Palatino Linotype" w:hAnsi="Palatino Linotype" w:cs="Palatino Linotype"/>
          <w:b/>
          <w:i/>
          <w:sz w:val="22"/>
          <w:szCs w:val="22"/>
        </w:rPr>
        <w:t xml:space="preserve">A. Para el ejercicio del derecho de acceso a la información, la Federación y </w:t>
      </w:r>
      <w:r w:rsidRPr="00156748">
        <w:rPr>
          <w:rFonts w:ascii="Palatino Linotype" w:eastAsia="Palatino Linotype" w:hAnsi="Palatino Linotype" w:cs="Palatino Linotype"/>
          <w:b/>
          <w:i/>
          <w:sz w:val="22"/>
          <w:szCs w:val="22"/>
          <w:u w:val="single"/>
        </w:rPr>
        <w:t>las entidades federativas</w:t>
      </w:r>
      <w:r w:rsidRPr="00156748">
        <w:rPr>
          <w:rFonts w:ascii="Palatino Linotype" w:eastAsia="Palatino Linotype" w:hAnsi="Palatino Linotype" w:cs="Palatino Linotype"/>
          <w:b/>
          <w:i/>
          <w:sz w:val="22"/>
          <w:szCs w:val="22"/>
        </w:rPr>
        <w:t>,</w:t>
      </w:r>
      <w:r w:rsidRPr="00156748">
        <w:rPr>
          <w:rFonts w:ascii="Palatino Linotype" w:eastAsia="Palatino Linotype" w:hAnsi="Palatino Linotype" w:cs="Palatino Linotype"/>
          <w:i/>
          <w:sz w:val="22"/>
          <w:szCs w:val="22"/>
        </w:rPr>
        <w:t xml:space="preserve"> en el ámbito de sus respectivas competencias, se regirán por los siguientes principios y bases:</w:t>
      </w:r>
    </w:p>
    <w:p w14:paraId="7C72DDE0" w14:textId="77777777" w:rsidR="00873FE1" w:rsidRPr="00156748" w:rsidRDefault="000D1BAC">
      <w:pPr>
        <w:pBdr>
          <w:top w:val="nil"/>
          <w:left w:val="nil"/>
          <w:bottom w:val="nil"/>
          <w:right w:val="nil"/>
          <w:between w:val="nil"/>
        </w:pBdr>
        <w:spacing w:before="240" w:after="240"/>
        <w:ind w:left="851" w:right="851"/>
        <w:jc w:val="both"/>
      </w:pPr>
      <w:r w:rsidRPr="00156748">
        <w:rPr>
          <w:rFonts w:ascii="Palatino Linotype" w:eastAsia="Palatino Linotype" w:hAnsi="Palatino Linotype" w:cs="Palatino Linotype"/>
          <w:i/>
          <w:sz w:val="22"/>
          <w:szCs w:val="22"/>
        </w:rPr>
        <w:t> </w:t>
      </w:r>
      <w:r w:rsidRPr="00156748">
        <w:rPr>
          <w:rFonts w:ascii="Palatino Linotype" w:eastAsia="Palatino Linotype" w:hAnsi="Palatino Linotype" w:cs="Palatino Linotype"/>
          <w:b/>
          <w:i/>
          <w:sz w:val="22"/>
          <w:szCs w:val="22"/>
        </w:rPr>
        <w:t xml:space="preserve">I. </w:t>
      </w:r>
      <w:r w:rsidRPr="0015674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56748">
        <w:rPr>
          <w:rFonts w:ascii="Palatino Linotype" w:eastAsia="Palatino Linotype" w:hAnsi="Palatino Linotype" w:cs="Palatino Linotype"/>
          <w:i/>
          <w:sz w:val="22"/>
          <w:szCs w:val="22"/>
        </w:rPr>
        <w:t xml:space="preserve"> Ejecutivo, Legislativo </w:t>
      </w:r>
      <w:r w:rsidRPr="00156748">
        <w:rPr>
          <w:rFonts w:ascii="Palatino Linotype" w:eastAsia="Palatino Linotype" w:hAnsi="Palatino Linotype" w:cs="Palatino Linotype"/>
          <w:b/>
          <w:i/>
          <w:sz w:val="22"/>
          <w:szCs w:val="22"/>
          <w:u w:val="single"/>
        </w:rPr>
        <w:t>y Judicial</w:t>
      </w:r>
      <w:r w:rsidRPr="0015674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56748">
        <w:rPr>
          <w:rFonts w:ascii="Palatino Linotype" w:eastAsia="Palatino Linotype" w:hAnsi="Palatino Linotype" w:cs="Palatino Linotype"/>
          <w:b/>
          <w:i/>
          <w:sz w:val="22"/>
          <w:szCs w:val="22"/>
        </w:rPr>
        <w:t>es pública y sólo podrá ser reservada temporalmente por razones de interés público y seguridad nacional,</w:t>
      </w:r>
      <w:r w:rsidRPr="0015674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B6E25E" w14:textId="77777777" w:rsidR="00873FE1" w:rsidRPr="00156748" w:rsidRDefault="000D1BAC">
      <w:pPr>
        <w:pBdr>
          <w:top w:val="nil"/>
          <w:left w:val="nil"/>
          <w:bottom w:val="nil"/>
          <w:right w:val="nil"/>
          <w:between w:val="nil"/>
        </w:pBdr>
        <w:spacing w:before="240" w:after="240"/>
        <w:ind w:left="851" w:right="851"/>
        <w:jc w:val="both"/>
      </w:pPr>
      <w:r w:rsidRPr="00156748">
        <w:rPr>
          <w:rFonts w:ascii="Palatino Linotype" w:eastAsia="Palatino Linotype" w:hAnsi="Palatino Linotype" w:cs="Palatino Linotype"/>
          <w:i/>
          <w:sz w:val="22"/>
          <w:szCs w:val="22"/>
        </w:rPr>
        <w:t> </w:t>
      </w:r>
      <w:r w:rsidRPr="0015674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C172410" w14:textId="77777777" w:rsidR="00873FE1" w:rsidRPr="00156748" w:rsidRDefault="000D1BAC">
      <w:pPr>
        <w:pBdr>
          <w:top w:val="nil"/>
          <w:left w:val="nil"/>
          <w:bottom w:val="nil"/>
          <w:right w:val="nil"/>
          <w:between w:val="nil"/>
        </w:pBdr>
        <w:spacing w:before="240" w:after="240"/>
        <w:ind w:left="851" w:right="851"/>
        <w:jc w:val="both"/>
      </w:pPr>
      <w:r w:rsidRPr="00156748">
        <w:rPr>
          <w:rFonts w:ascii="Palatino Linotype" w:eastAsia="Palatino Linotype" w:hAnsi="Palatino Linotype" w:cs="Palatino Linotype"/>
          <w:i/>
          <w:sz w:val="22"/>
          <w:szCs w:val="22"/>
        </w:rPr>
        <w:t> </w:t>
      </w:r>
      <w:r w:rsidRPr="00156748">
        <w:rPr>
          <w:rFonts w:ascii="Palatino Linotype" w:eastAsia="Palatino Linotype" w:hAnsi="Palatino Linotype" w:cs="Palatino Linotype"/>
          <w:b/>
          <w:i/>
          <w:sz w:val="22"/>
          <w:szCs w:val="22"/>
        </w:rPr>
        <w:t xml:space="preserve">III. </w:t>
      </w:r>
      <w:r w:rsidRPr="0015674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56748">
        <w:rPr>
          <w:rFonts w:ascii="Palatino Linotype" w:eastAsia="Palatino Linotype" w:hAnsi="Palatino Linotype" w:cs="Palatino Linotype"/>
          <w:i/>
          <w:sz w:val="22"/>
          <w:szCs w:val="22"/>
        </w:rPr>
        <w:t xml:space="preserve"> a sus datos personales o a la rectificación de éstos.</w:t>
      </w:r>
    </w:p>
    <w:p w14:paraId="2ECF5394" w14:textId="77777777" w:rsidR="00873FE1" w:rsidRPr="00156748" w:rsidRDefault="000D1BAC">
      <w:pPr>
        <w:pBdr>
          <w:top w:val="nil"/>
          <w:left w:val="nil"/>
          <w:bottom w:val="nil"/>
          <w:right w:val="nil"/>
          <w:between w:val="nil"/>
        </w:pBdr>
        <w:spacing w:before="240" w:after="240"/>
        <w:ind w:left="851" w:right="851"/>
        <w:jc w:val="both"/>
      </w:pPr>
      <w:r w:rsidRPr="00156748">
        <w:rPr>
          <w:rFonts w:ascii="Palatino Linotype" w:eastAsia="Palatino Linotype" w:hAnsi="Palatino Linotype" w:cs="Palatino Linotype"/>
          <w:i/>
          <w:sz w:val="22"/>
          <w:szCs w:val="22"/>
        </w:rPr>
        <w:t> </w:t>
      </w:r>
      <w:r w:rsidRPr="00156748">
        <w:rPr>
          <w:rFonts w:ascii="Palatino Linotype" w:eastAsia="Palatino Linotype" w:hAnsi="Palatino Linotype" w:cs="Palatino Linotype"/>
          <w:b/>
          <w:i/>
          <w:sz w:val="22"/>
          <w:szCs w:val="22"/>
        </w:rPr>
        <w:t xml:space="preserve">IV. </w:t>
      </w:r>
      <w:r w:rsidRPr="0015674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2C61F78" w14:textId="77777777" w:rsidR="00873FE1" w:rsidRPr="00156748" w:rsidRDefault="000D1BAC">
      <w:pPr>
        <w:pBdr>
          <w:top w:val="nil"/>
          <w:left w:val="nil"/>
          <w:bottom w:val="nil"/>
          <w:right w:val="nil"/>
          <w:between w:val="nil"/>
        </w:pBdr>
        <w:spacing w:before="240" w:after="240"/>
        <w:ind w:left="851" w:right="851"/>
        <w:jc w:val="both"/>
      </w:pPr>
      <w:r w:rsidRPr="00156748">
        <w:rPr>
          <w:rFonts w:ascii="Palatino Linotype" w:eastAsia="Palatino Linotype" w:hAnsi="Palatino Linotype" w:cs="Palatino Linotype"/>
          <w:b/>
          <w:i/>
          <w:sz w:val="22"/>
          <w:szCs w:val="22"/>
        </w:rPr>
        <w:t xml:space="preserve">V. </w:t>
      </w:r>
      <w:r w:rsidRPr="00156748">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156748">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65B21C1A" w14:textId="77777777" w:rsidR="00873FE1" w:rsidRPr="00156748" w:rsidRDefault="000D1BAC">
      <w:pPr>
        <w:pBdr>
          <w:top w:val="nil"/>
          <w:left w:val="nil"/>
          <w:bottom w:val="nil"/>
          <w:right w:val="nil"/>
          <w:between w:val="nil"/>
        </w:pBdr>
        <w:spacing w:before="240" w:after="240"/>
        <w:ind w:left="851" w:right="851"/>
        <w:jc w:val="both"/>
      </w:pPr>
      <w:r w:rsidRPr="00156748">
        <w:rPr>
          <w:rFonts w:ascii="Palatino Linotype" w:eastAsia="Palatino Linotype" w:hAnsi="Palatino Linotype" w:cs="Palatino Linotype"/>
          <w:i/>
          <w:sz w:val="22"/>
          <w:szCs w:val="22"/>
        </w:rPr>
        <w:t> </w:t>
      </w:r>
      <w:r w:rsidRPr="00156748">
        <w:rPr>
          <w:rFonts w:ascii="Palatino Linotype" w:eastAsia="Palatino Linotype" w:hAnsi="Palatino Linotype" w:cs="Palatino Linotype"/>
          <w:b/>
          <w:i/>
          <w:sz w:val="22"/>
          <w:szCs w:val="22"/>
        </w:rPr>
        <w:t xml:space="preserve">VI. </w:t>
      </w:r>
      <w:r w:rsidRPr="0015674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CED05A8" w14:textId="77777777" w:rsidR="00873FE1" w:rsidRPr="00156748" w:rsidRDefault="000D1BAC">
      <w:pPr>
        <w:pBdr>
          <w:top w:val="nil"/>
          <w:left w:val="nil"/>
          <w:bottom w:val="nil"/>
          <w:right w:val="nil"/>
          <w:between w:val="nil"/>
        </w:pBdr>
        <w:spacing w:before="240" w:after="240"/>
        <w:ind w:left="851" w:right="851"/>
        <w:jc w:val="both"/>
      </w:pPr>
      <w:r w:rsidRPr="00156748">
        <w:rPr>
          <w:rFonts w:ascii="Palatino Linotype" w:eastAsia="Palatino Linotype" w:hAnsi="Palatino Linotype" w:cs="Palatino Linotype"/>
          <w:i/>
          <w:sz w:val="22"/>
          <w:szCs w:val="22"/>
        </w:rPr>
        <w:t> </w:t>
      </w:r>
      <w:r w:rsidRPr="00156748">
        <w:rPr>
          <w:rFonts w:ascii="Palatino Linotype" w:eastAsia="Palatino Linotype" w:hAnsi="Palatino Linotype" w:cs="Palatino Linotype"/>
          <w:b/>
          <w:i/>
          <w:sz w:val="22"/>
          <w:szCs w:val="22"/>
        </w:rPr>
        <w:t xml:space="preserve">VII. </w:t>
      </w:r>
      <w:r w:rsidRPr="0015674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BFEF3AC"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ED6C7DA" w14:textId="77777777" w:rsidR="00873FE1" w:rsidRPr="00156748" w:rsidRDefault="000D1BAC">
      <w:pPr>
        <w:pBdr>
          <w:top w:val="nil"/>
          <w:left w:val="nil"/>
          <w:bottom w:val="nil"/>
          <w:right w:val="nil"/>
          <w:between w:val="nil"/>
        </w:pBdr>
        <w:spacing w:before="240" w:after="240"/>
        <w:ind w:left="709" w:right="760"/>
        <w:jc w:val="both"/>
      </w:pPr>
      <w:r w:rsidRPr="00156748">
        <w:rPr>
          <w:rFonts w:ascii="Palatino Linotype" w:eastAsia="Palatino Linotype" w:hAnsi="Palatino Linotype" w:cs="Palatino Linotype"/>
          <w:i/>
          <w:sz w:val="22"/>
          <w:szCs w:val="22"/>
        </w:rPr>
        <w:t>“</w:t>
      </w:r>
      <w:r w:rsidRPr="00156748">
        <w:rPr>
          <w:rFonts w:ascii="Palatino Linotype" w:eastAsia="Palatino Linotype" w:hAnsi="Palatino Linotype" w:cs="Palatino Linotype"/>
          <w:b/>
          <w:i/>
          <w:sz w:val="22"/>
          <w:szCs w:val="22"/>
        </w:rPr>
        <w:t>Artículo 4</w:t>
      </w:r>
      <w:r w:rsidRPr="00156748">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40BDE324" w14:textId="77777777" w:rsidR="00873FE1" w:rsidRPr="00156748" w:rsidRDefault="000D1BAC">
      <w:pPr>
        <w:pBdr>
          <w:top w:val="nil"/>
          <w:left w:val="nil"/>
          <w:bottom w:val="nil"/>
          <w:right w:val="nil"/>
          <w:between w:val="nil"/>
        </w:pBdr>
        <w:spacing w:before="240" w:after="240"/>
        <w:ind w:left="709" w:right="760"/>
        <w:jc w:val="both"/>
      </w:pPr>
      <w:r w:rsidRPr="00156748">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156748">
        <w:rPr>
          <w:rFonts w:ascii="Palatino Linotype" w:eastAsia="Palatino Linotype" w:hAnsi="Palatino Linotype" w:cs="Palatino Linotype"/>
          <w:b/>
          <w:i/>
          <w:sz w:val="22"/>
          <w:szCs w:val="22"/>
        </w:rPr>
        <w:lastRenderedPageBreak/>
        <w:t>público, en los términos de las causas legítimas y estrictamente necesarias previstas por esta Ley.</w:t>
      </w:r>
    </w:p>
    <w:p w14:paraId="4FBFBA1D" w14:textId="77777777" w:rsidR="00873FE1" w:rsidRPr="00156748" w:rsidRDefault="000D1BAC">
      <w:pPr>
        <w:pBdr>
          <w:top w:val="nil"/>
          <w:left w:val="nil"/>
          <w:bottom w:val="nil"/>
          <w:right w:val="nil"/>
          <w:between w:val="nil"/>
        </w:pBdr>
        <w:spacing w:before="240" w:after="240"/>
        <w:ind w:left="709" w:right="760"/>
        <w:jc w:val="both"/>
      </w:pPr>
      <w:r w:rsidRPr="00156748">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solicitantes.”(Énfasis añadido)</w:t>
      </w:r>
    </w:p>
    <w:p w14:paraId="0953C2CE"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D650B43" w14:textId="77777777" w:rsidR="00873FE1" w:rsidRPr="00156748" w:rsidRDefault="000D1BAC">
      <w:pPr>
        <w:pBdr>
          <w:top w:val="nil"/>
          <w:left w:val="nil"/>
          <w:bottom w:val="nil"/>
          <w:right w:val="nil"/>
          <w:between w:val="nil"/>
        </w:pBdr>
        <w:spacing w:before="240" w:after="240"/>
        <w:ind w:left="567" w:right="758"/>
        <w:jc w:val="both"/>
      </w:pPr>
      <w:r w:rsidRPr="00156748">
        <w:rPr>
          <w:rFonts w:ascii="Palatino Linotype" w:eastAsia="Palatino Linotype" w:hAnsi="Palatino Linotype" w:cs="Palatino Linotype"/>
          <w:i/>
          <w:sz w:val="22"/>
          <w:szCs w:val="22"/>
        </w:rPr>
        <w:t>“</w:t>
      </w:r>
      <w:r w:rsidRPr="00156748">
        <w:rPr>
          <w:rFonts w:ascii="Palatino Linotype" w:eastAsia="Palatino Linotype" w:hAnsi="Palatino Linotype" w:cs="Palatino Linotype"/>
          <w:b/>
          <w:i/>
          <w:sz w:val="22"/>
          <w:szCs w:val="22"/>
        </w:rPr>
        <w:t>Artículo 12</w:t>
      </w:r>
      <w:r w:rsidRPr="00156748">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586DEC8B" w14:textId="77777777" w:rsidR="00873FE1" w:rsidRPr="00156748" w:rsidRDefault="000D1BAC">
      <w:pPr>
        <w:pBdr>
          <w:top w:val="nil"/>
          <w:left w:val="nil"/>
          <w:bottom w:val="nil"/>
          <w:right w:val="nil"/>
          <w:between w:val="nil"/>
        </w:pBdr>
        <w:spacing w:before="240" w:after="240"/>
        <w:ind w:left="567" w:right="758"/>
        <w:jc w:val="both"/>
      </w:pPr>
      <w:r w:rsidRPr="00156748">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C187D38"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156748">
        <w:rPr>
          <w:rFonts w:ascii="Palatino Linotype" w:eastAsia="Palatino Linotype" w:hAnsi="Palatino Linotype" w:cs="Palatino Linotype"/>
          <w:b/>
        </w:rPr>
        <w:t xml:space="preserve"> </w:t>
      </w:r>
      <w:r w:rsidRPr="00156748">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156748">
        <w:rPr>
          <w:rFonts w:ascii="Palatino Linotype" w:eastAsia="Palatino Linotype" w:hAnsi="Palatino Linotype" w:cs="Palatino Linotype"/>
          <w:i/>
        </w:rPr>
        <w:t>ad hoc</w:t>
      </w:r>
      <w:r w:rsidRPr="00156748">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22889653" w14:textId="77777777" w:rsidR="00873FE1" w:rsidRPr="00156748" w:rsidRDefault="000D1BAC">
      <w:pPr>
        <w:pBdr>
          <w:top w:val="nil"/>
          <w:left w:val="nil"/>
          <w:bottom w:val="nil"/>
          <w:right w:val="nil"/>
          <w:between w:val="nil"/>
        </w:pBdr>
        <w:spacing w:before="240" w:after="240"/>
        <w:ind w:left="567" w:right="567"/>
        <w:jc w:val="both"/>
      </w:pPr>
      <w:r w:rsidRPr="00156748">
        <w:rPr>
          <w:rFonts w:ascii="Palatino Linotype" w:eastAsia="Palatino Linotype" w:hAnsi="Palatino Linotype" w:cs="Palatino Linotype"/>
          <w:b/>
          <w:i/>
          <w:sz w:val="22"/>
          <w:szCs w:val="22"/>
        </w:rPr>
        <w:t>03/17</w:t>
      </w:r>
    </w:p>
    <w:p w14:paraId="6CFBC4D8" w14:textId="77777777" w:rsidR="00873FE1" w:rsidRPr="00156748" w:rsidRDefault="000D1BAC">
      <w:pPr>
        <w:pBdr>
          <w:top w:val="nil"/>
          <w:left w:val="nil"/>
          <w:bottom w:val="nil"/>
          <w:right w:val="nil"/>
          <w:between w:val="nil"/>
        </w:pBdr>
        <w:spacing w:before="240" w:after="240"/>
        <w:ind w:left="567" w:right="567"/>
        <w:jc w:val="both"/>
      </w:pPr>
      <w:r w:rsidRPr="00156748">
        <w:rPr>
          <w:rFonts w:ascii="Palatino Linotype" w:eastAsia="Palatino Linotype" w:hAnsi="Palatino Linotype" w:cs="Palatino Linotype"/>
          <w:b/>
          <w:i/>
          <w:sz w:val="22"/>
          <w:szCs w:val="22"/>
        </w:rPr>
        <w:lastRenderedPageBreak/>
        <w:t>“NO EXISTE OBLIGACIÓN DE ELABORAR DOCUMENTOS AD HOC PARA ATENDER LAS SOLICITUDES DE ACCESO A LA INFORMACIÓN.</w:t>
      </w:r>
    </w:p>
    <w:p w14:paraId="11BB7261" w14:textId="77777777" w:rsidR="00873FE1" w:rsidRPr="00156748" w:rsidRDefault="000D1BAC">
      <w:pPr>
        <w:pBdr>
          <w:top w:val="nil"/>
          <w:left w:val="nil"/>
          <w:bottom w:val="nil"/>
          <w:right w:val="nil"/>
          <w:between w:val="nil"/>
        </w:pBdr>
        <w:spacing w:before="240" w:after="240"/>
        <w:ind w:left="567" w:right="567"/>
        <w:jc w:val="both"/>
      </w:pPr>
      <w:r w:rsidRPr="00156748">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1FB9E5"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2B6B0B" w14:textId="77777777" w:rsidR="00873FE1" w:rsidRPr="00156748" w:rsidRDefault="000D1BAC">
      <w:pPr>
        <w:pBdr>
          <w:top w:val="nil"/>
          <w:left w:val="nil"/>
          <w:bottom w:val="nil"/>
          <w:right w:val="nil"/>
          <w:between w:val="nil"/>
        </w:pBdr>
        <w:spacing w:before="240" w:after="240" w:line="360" w:lineRule="auto"/>
        <w:ind w:right="49"/>
        <w:jc w:val="both"/>
      </w:pPr>
      <w:r w:rsidRPr="0015674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B67192"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156748">
        <w:rPr>
          <w:rFonts w:ascii="Palatino Linotype" w:eastAsia="Palatino Linotype" w:hAnsi="Palatino Linotype" w:cs="Palatino Linotype"/>
        </w:rPr>
        <w:lastRenderedPageBreak/>
        <w:t>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52FA915" w14:textId="77777777" w:rsidR="00873FE1" w:rsidRPr="00156748" w:rsidRDefault="000D1BAC">
      <w:pPr>
        <w:pBdr>
          <w:top w:val="nil"/>
          <w:left w:val="nil"/>
          <w:bottom w:val="nil"/>
          <w:right w:val="nil"/>
          <w:between w:val="nil"/>
        </w:pBdr>
        <w:spacing w:before="240" w:after="240"/>
        <w:ind w:left="567" w:right="567"/>
        <w:jc w:val="both"/>
      </w:pPr>
      <w:r w:rsidRPr="00156748">
        <w:rPr>
          <w:rFonts w:ascii="Palatino Linotype" w:eastAsia="Palatino Linotype" w:hAnsi="Palatino Linotype" w:cs="Palatino Linotype"/>
          <w:i/>
          <w:sz w:val="22"/>
          <w:szCs w:val="22"/>
        </w:rPr>
        <w:t>“</w:t>
      </w:r>
      <w:r w:rsidRPr="00156748">
        <w:rPr>
          <w:rFonts w:ascii="Palatino Linotype" w:eastAsia="Palatino Linotype" w:hAnsi="Palatino Linotype" w:cs="Palatino Linotype"/>
          <w:b/>
          <w:i/>
          <w:sz w:val="22"/>
          <w:szCs w:val="22"/>
        </w:rPr>
        <w:t xml:space="preserve">Artículo 3. </w:t>
      </w:r>
      <w:r w:rsidRPr="00156748">
        <w:rPr>
          <w:rFonts w:ascii="Palatino Linotype" w:eastAsia="Palatino Linotype" w:hAnsi="Palatino Linotype" w:cs="Palatino Linotype"/>
          <w:i/>
          <w:sz w:val="22"/>
          <w:szCs w:val="22"/>
        </w:rPr>
        <w:t>Para los efectos de la presente Ley se entenderá por:</w:t>
      </w:r>
    </w:p>
    <w:p w14:paraId="00766991" w14:textId="77777777" w:rsidR="00873FE1" w:rsidRPr="00156748" w:rsidRDefault="000D1BAC">
      <w:pPr>
        <w:pBdr>
          <w:top w:val="nil"/>
          <w:left w:val="nil"/>
          <w:bottom w:val="nil"/>
          <w:right w:val="nil"/>
          <w:between w:val="nil"/>
        </w:pBdr>
        <w:spacing w:before="240" w:after="240"/>
        <w:ind w:left="567" w:right="567"/>
        <w:jc w:val="both"/>
      </w:pPr>
      <w:r w:rsidRPr="00156748">
        <w:rPr>
          <w:rFonts w:ascii="Palatino Linotype" w:eastAsia="Palatino Linotype" w:hAnsi="Palatino Linotype" w:cs="Palatino Linotype"/>
          <w:i/>
          <w:sz w:val="22"/>
          <w:szCs w:val="22"/>
        </w:rPr>
        <w:t>…</w:t>
      </w:r>
    </w:p>
    <w:p w14:paraId="59BC9878" w14:textId="77777777" w:rsidR="00873FE1" w:rsidRPr="00156748" w:rsidRDefault="000D1BAC">
      <w:pPr>
        <w:pBdr>
          <w:top w:val="nil"/>
          <w:left w:val="nil"/>
          <w:bottom w:val="nil"/>
          <w:right w:val="nil"/>
          <w:between w:val="nil"/>
        </w:pBdr>
        <w:spacing w:before="240" w:after="240"/>
        <w:ind w:left="567" w:right="567"/>
        <w:jc w:val="both"/>
      </w:pPr>
      <w:r w:rsidRPr="00156748">
        <w:rPr>
          <w:rFonts w:ascii="Palatino Linotype" w:eastAsia="Palatino Linotype" w:hAnsi="Palatino Linotype" w:cs="Palatino Linotype"/>
          <w:b/>
          <w:i/>
          <w:sz w:val="22"/>
          <w:szCs w:val="22"/>
        </w:rPr>
        <w:t>XI. Documento:</w:t>
      </w:r>
      <w:r w:rsidRPr="00156748">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56748">
        <w:rPr>
          <w:rFonts w:ascii="Palatino Linotype" w:eastAsia="Palatino Linotype" w:hAnsi="Palatino Linotype" w:cs="Palatino Linotype"/>
          <w:b/>
          <w:i/>
          <w:sz w:val="22"/>
          <w:szCs w:val="22"/>
        </w:rPr>
        <w:t>…</w:t>
      </w:r>
      <w:r w:rsidRPr="00156748">
        <w:rPr>
          <w:rFonts w:ascii="Palatino Linotype" w:eastAsia="Palatino Linotype" w:hAnsi="Palatino Linotype" w:cs="Palatino Linotype"/>
          <w:i/>
          <w:sz w:val="22"/>
          <w:szCs w:val="22"/>
        </w:rPr>
        <w:t>” (Sic)</w:t>
      </w:r>
    </w:p>
    <w:p w14:paraId="333227A9"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6284B33" w14:textId="77777777" w:rsidR="00873FE1" w:rsidRPr="00156748" w:rsidRDefault="000D1BAC">
      <w:pPr>
        <w:pBdr>
          <w:top w:val="nil"/>
          <w:left w:val="nil"/>
          <w:bottom w:val="nil"/>
          <w:right w:val="nil"/>
          <w:between w:val="nil"/>
        </w:pBdr>
        <w:spacing w:before="240" w:after="240"/>
        <w:ind w:left="567" w:right="567"/>
        <w:jc w:val="both"/>
      </w:pPr>
      <w:r w:rsidRPr="00156748">
        <w:rPr>
          <w:rFonts w:ascii="Palatino Linotype" w:eastAsia="Palatino Linotype" w:hAnsi="Palatino Linotype" w:cs="Palatino Linotype"/>
          <w:b/>
          <w:sz w:val="22"/>
          <w:szCs w:val="22"/>
        </w:rPr>
        <w:t>“</w:t>
      </w:r>
      <w:r w:rsidRPr="00156748">
        <w:rPr>
          <w:rFonts w:ascii="Palatino Linotype" w:eastAsia="Palatino Linotype" w:hAnsi="Palatino Linotype" w:cs="Palatino Linotype"/>
          <w:b/>
          <w:i/>
          <w:sz w:val="22"/>
          <w:szCs w:val="22"/>
        </w:rPr>
        <w:t>CRITERIO 0002-11</w:t>
      </w:r>
    </w:p>
    <w:p w14:paraId="72D99DF8" w14:textId="77777777" w:rsidR="00873FE1" w:rsidRPr="00156748" w:rsidRDefault="000D1BAC">
      <w:pPr>
        <w:pBdr>
          <w:top w:val="nil"/>
          <w:left w:val="nil"/>
          <w:bottom w:val="nil"/>
          <w:right w:val="nil"/>
          <w:between w:val="nil"/>
        </w:pBdr>
        <w:spacing w:before="240" w:after="240"/>
        <w:ind w:left="567" w:right="567"/>
        <w:jc w:val="both"/>
      </w:pPr>
      <w:r w:rsidRPr="0015674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5674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156748">
        <w:rPr>
          <w:rFonts w:ascii="Palatino Linotype" w:eastAsia="Palatino Linotype" w:hAnsi="Palatino Linotype" w:cs="Palatino Linotype"/>
          <w:i/>
          <w:sz w:val="22"/>
          <w:szCs w:val="22"/>
        </w:rPr>
        <w:lastRenderedPageBreak/>
        <w:t>en virtud del ejercicio de sus funciones de derecho público, sin importar su fuente, soporte o fecha de elaboración.</w:t>
      </w:r>
    </w:p>
    <w:p w14:paraId="218E2703" w14:textId="77777777" w:rsidR="00873FE1" w:rsidRPr="00156748" w:rsidRDefault="000D1BAC">
      <w:pPr>
        <w:pBdr>
          <w:top w:val="nil"/>
          <w:left w:val="nil"/>
          <w:bottom w:val="nil"/>
          <w:right w:val="nil"/>
          <w:between w:val="nil"/>
        </w:pBdr>
        <w:spacing w:before="240" w:after="240"/>
        <w:ind w:left="567" w:right="567"/>
        <w:jc w:val="both"/>
      </w:pPr>
      <w:r w:rsidRPr="0015674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57B5190" w14:textId="77777777" w:rsidR="00873FE1" w:rsidRPr="00156748" w:rsidRDefault="000D1BAC">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6F4F959" w14:textId="77777777" w:rsidR="00873FE1" w:rsidRPr="00156748" w:rsidRDefault="000D1BAC">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F0EA4B9" w14:textId="77777777" w:rsidR="00873FE1" w:rsidRPr="00156748" w:rsidRDefault="000D1BAC">
      <w:pPr>
        <w:pBdr>
          <w:top w:val="nil"/>
          <w:left w:val="nil"/>
          <w:bottom w:val="nil"/>
          <w:right w:val="nil"/>
          <w:between w:val="nil"/>
        </w:pBdr>
        <w:spacing w:before="240" w:after="240"/>
        <w:ind w:left="567" w:right="567" w:hanging="284"/>
        <w:jc w:val="both"/>
      </w:pPr>
      <w:r w:rsidRPr="00156748">
        <w:rPr>
          <w:rFonts w:ascii="Palatino Linotype" w:eastAsia="Palatino Linotype" w:hAnsi="Palatino Linotype" w:cs="Palatino Linotype"/>
          <w:i/>
          <w:sz w:val="22"/>
          <w:szCs w:val="22"/>
        </w:rPr>
        <w:t xml:space="preserve">3. </w:t>
      </w:r>
      <w:r w:rsidRPr="00156748">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(Énfasis añadido)</w:t>
      </w:r>
    </w:p>
    <w:p w14:paraId="2FD21B6F"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 xml:space="preserve">De ahí que 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A733D14" w14:textId="77777777" w:rsidR="00873FE1" w:rsidRPr="00156748" w:rsidRDefault="000D1BA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Ahora bien, para profundizar en el estudio del presente asunto, es conveniente recordar que la parte solicitante requirió al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le proporcionara la siguiente información:</w:t>
      </w:r>
    </w:p>
    <w:p w14:paraId="21FAF43F" w14:textId="77777777" w:rsidR="00873FE1" w:rsidRPr="00156748" w:rsidRDefault="000D1BAC">
      <w:pPr>
        <w:numPr>
          <w:ilvl w:val="0"/>
          <w:numId w:val="2"/>
        </w:numPr>
        <w:pBdr>
          <w:top w:val="nil"/>
          <w:left w:val="nil"/>
          <w:bottom w:val="nil"/>
          <w:right w:val="nil"/>
          <w:between w:val="nil"/>
        </w:pBdr>
        <w:spacing w:before="240" w:line="360" w:lineRule="auto"/>
        <w:ind w:left="567" w:right="900" w:hanging="141"/>
        <w:jc w:val="both"/>
        <w:rPr>
          <w:rFonts w:ascii="Palatino Linotype" w:eastAsia="Palatino Linotype" w:hAnsi="Palatino Linotype" w:cs="Palatino Linotype"/>
          <w:b/>
          <w:sz w:val="22"/>
          <w:szCs w:val="22"/>
        </w:rPr>
      </w:pPr>
      <w:r w:rsidRPr="00156748">
        <w:rPr>
          <w:rFonts w:ascii="Palatino Linotype" w:eastAsia="Palatino Linotype" w:hAnsi="Palatino Linotype" w:cs="Palatino Linotype"/>
          <w:b/>
          <w:sz w:val="22"/>
          <w:szCs w:val="22"/>
        </w:rPr>
        <w:t>Cuánto se gastó en la pintura y rotulación de todas las unidades de limpia solicitamos los contratos y/o convenios,</w:t>
      </w:r>
    </w:p>
    <w:p w14:paraId="3378CF68" w14:textId="77777777" w:rsidR="00873FE1" w:rsidRPr="00156748" w:rsidRDefault="000D1BAC">
      <w:pPr>
        <w:numPr>
          <w:ilvl w:val="0"/>
          <w:numId w:val="2"/>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b/>
          <w:sz w:val="22"/>
          <w:szCs w:val="22"/>
        </w:rPr>
      </w:pPr>
      <w:r w:rsidRPr="00156748">
        <w:rPr>
          <w:rFonts w:ascii="Palatino Linotype" w:eastAsia="Palatino Linotype" w:hAnsi="Palatino Linotype" w:cs="Palatino Linotype"/>
          <w:b/>
          <w:sz w:val="22"/>
          <w:szCs w:val="22"/>
        </w:rPr>
        <w:t xml:space="preserve">El acuerdo del Cabildo en donde se autoriza dicha renovación </w:t>
      </w:r>
    </w:p>
    <w:p w14:paraId="3CB99D4D" w14:textId="77777777" w:rsidR="00873FE1" w:rsidRPr="00156748" w:rsidRDefault="000D1BAC">
      <w:pPr>
        <w:numPr>
          <w:ilvl w:val="0"/>
          <w:numId w:val="2"/>
        </w:numPr>
        <w:pBdr>
          <w:top w:val="nil"/>
          <w:left w:val="nil"/>
          <w:bottom w:val="nil"/>
          <w:right w:val="nil"/>
          <w:between w:val="nil"/>
        </w:pBdr>
        <w:spacing w:after="240" w:line="360" w:lineRule="auto"/>
        <w:ind w:left="567" w:right="900" w:hanging="141"/>
        <w:jc w:val="both"/>
        <w:rPr>
          <w:rFonts w:ascii="Palatino Linotype" w:eastAsia="Palatino Linotype" w:hAnsi="Palatino Linotype" w:cs="Palatino Linotype"/>
          <w:b/>
          <w:sz w:val="22"/>
          <w:szCs w:val="22"/>
        </w:rPr>
      </w:pPr>
      <w:r w:rsidRPr="00156748">
        <w:rPr>
          <w:rFonts w:ascii="Palatino Linotype" w:eastAsia="Palatino Linotype" w:hAnsi="Palatino Linotype" w:cs="Palatino Linotype"/>
          <w:b/>
          <w:sz w:val="22"/>
          <w:szCs w:val="22"/>
        </w:rPr>
        <w:lastRenderedPageBreak/>
        <w:t>El monto erogado por unidad con sus características propias y el costo o monto total erogado.</w:t>
      </w:r>
    </w:p>
    <w:p w14:paraId="37D4689E" w14:textId="77777777" w:rsidR="00873FE1" w:rsidRPr="00156748" w:rsidRDefault="000D1BAC">
      <w:pPr>
        <w:spacing w:before="240" w:after="240" w:line="360" w:lineRule="auto"/>
        <w:ind w:right="49"/>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El </w:t>
      </w:r>
      <w:r w:rsidRPr="00156748">
        <w:rPr>
          <w:rFonts w:ascii="Palatino Linotype" w:eastAsia="Palatino Linotype" w:hAnsi="Palatino Linotype" w:cs="Palatino Linotype"/>
          <w:b/>
        </w:rPr>
        <w:t xml:space="preserve">Sujeto Obligado </w:t>
      </w:r>
      <w:r w:rsidRPr="00156748">
        <w:rPr>
          <w:rFonts w:ascii="Palatino Linotype" w:eastAsia="Palatino Linotype" w:hAnsi="Palatino Linotype" w:cs="Palatino Linotype"/>
        </w:rPr>
        <w:t>en respuesta remitió un archivo electrónico en el que se aprecian los siguientes pronunciamientos:</w:t>
      </w:r>
    </w:p>
    <w:p w14:paraId="6ABE4079" w14:textId="77777777" w:rsidR="00873FE1" w:rsidRPr="00156748" w:rsidRDefault="000D1BAC">
      <w:pPr>
        <w:spacing w:before="240" w:after="240" w:line="360" w:lineRule="auto"/>
        <w:ind w:left="567" w:right="1041"/>
        <w:jc w:val="both"/>
        <w:rPr>
          <w:rFonts w:ascii="Palatino Linotype" w:eastAsia="Palatino Linotype" w:hAnsi="Palatino Linotype" w:cs="Palatino Linotype"/>
        </w:rPr>
      </w:pPr>
      <w:r w:rsidRPr="00156748">
        <w:rPr>
          <w:rFonts w:ascii="Palatino Linotype" w:eastAsia="Palatino Linotype" w:hAnsi="Palatino Linotype" w:cs="Palatino Linotype"/>
          <w:b/>
        </w:rPr>
        <w:t>Dirección General de Administración</w:t>
      </w:r>
      <w:r w:rsidRPr="00156748">
        <w:rPr>
          <w:rFonts w:ascii="Palatino Linotype" w:eastAsia="Palatino Linotype" w:hAnsi="Palatino Linotype" w:cs="Palatino Linotype"/>
        </w:rPr>
        <w:t>: Después de realizar una búsqueda exhaustiva y razonable en sus archivos, no se localizó registro de contratos y/o convenios para pintura y rotulación de unidades de limpia.</w:t>
      </w:r>
    </w:p>
    <w:p w14:paraId="1FBC6250" w14:textId="77777777" w:rsidR="00873FE1" w:rsidRPr="00156748" w:rsidRDefault="000D1BAC">
      <w:pPr>
        <w:spacing w:before="240" w:after="240" w:line="360" w:lineRule="auto"/>
        <w:ind w:left="567" w:right="1041"/>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 xml:space="preserve">Tesorería Municipal: </w:t>
      </w:r>
      <w:r w:rsidRPr="00156748">
        <w:rPr>
          <w:rFonts w:ascii="Palatino Linotype" w:eastAsia="Palatino Linotype" w:hAnsi="Palatino Linotype" w:cs="Palatino Linotype"/>
        </w:rPr>
        <w:t>Después de realizar una búsqueda exhaustiva y razonable en sus archivos, no se encontró registro alguno por el concepto solicitado.</w:t>
      </w:r>
    </w:p>
    <w:p w14:paraId="1914504F" w14:textId="77777777" w:rsidR="00873FE1" w:rsidRPr="00156748" w:rsidRDefault="000D1BAC">
      <w:pPr>
        <w:spacing w:before="240" w:after="240" w:line="360" w:lineRule="auto"/>
        <w:ind w:left="567" w:right="1041"/>
        <w:jc w:val="both"/>
        <w:rPr>
          <w:rFonts w:ascii="Palatino Linotype" w:eastAsia="Palatino Linotype" w:hAnsi="Palatino Linotype" w:cs="Palatino Linotype"/>
        </w:rPr>
      </w:pPr>
      <w:r w:rsidRPr="00156748">
        <w:rPr>
          <w:rFonts w:ascii="Palatino Linotype" w:eastAsia="Palatino Linotype" w:hAnsi="Palatino Linotype" w:cs="Palatino Linotype"/>
          <w:b/>
        </w:rPr>
        <w:t xml:space="preserve">Secretaría del Ayuntamiento: </w:t>
      </w:r>
      <w:r w:rsidRPr="00156748">
        <w:rPr>
          <w:rFonts w:ascii="Palatino Linotype" w:eastAsia="Palatino Linotype" w:hAnsi="Palatino Linotype" w:cs="Palatino Linotype"/>
        </w:rPr>
        <w:t>Informó que referente al acuerdo del Cabildo en donde se autoriza la renovación de todas las unidades de limpia, no se encontró registro alguno de la información solicitada, por no haberse generado, poseído y/o administrado.</w:t>
      </w:r>
    </w:p>
    <w:p w14:paraId="3B59B7D9" w14:textId="77777777" w:rsidR="00873FE1" w:rsidRPr="00156748" w:rsidRDefault="000D1BAC">
      <w:pPr>
        <w:spacing w:before="240" w:after="240" w:line="360" w:lineRule="auto"/>
        <w:jc w:val="both"/>
        <w:rPr>
          <w:rFonts w:ascii="Palatino Linotype" w:eastAsia="Palatino Linotype" w:hAnsi="Palatino Linotype" w:cs="Palatino Linotype"/>
          <w:i/>
        </w:rPr>
      </w:pPr>
      <w:r w:rsidRPr="00156748">
        <w:rPr>
          <w:rFonts w:ascii="Palatino Linotype" w:eastAsia="Palatino Linotype" w:hAnsi="Palatino Linotype" w:cs="Palatino Linotype"/>
        </w:rPr>
        <w:t xml:space="preserve">En esta tesitura, una vez conocida la respuesta emitida por 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la parte Recurrente</w:t>
      </w:r>
      <w:r w:rsidRPr="00156748">
        <w:rPr>
          <w:rFonts w:ascii="Palatino Linotype" w:eastAsia="Palatino Linotype" w:hAnsi="Palatino Linotype" w:cs="Palatino Linotype"/>
        </w:rPr>
        <w:t>, al no estar conforme con los términos de la misma, interpuso el recurso de revisión que nos ocupa, mediante el cual se inconforma por la entrega de información incompleta, toda vez que no se le hizo entrega de la aprobación del cabildo que autorice dicha renovación, circunstancia que se desprende de las siguientes consideraciones: “</w:t>
      </w:r>
      <w:r w:rsidRPr="00156748">
        <w:rPr>
          <w:rFonts w:ascii="Palatino Linotype" w:eastAsia="Palatino Linotype" w:hAnsi="Palatino Linotype" w:cs="Palatino Linotype"/>
          <w:b/>
          <w:i/>
          <w:u w:val="single"/>
        </w:rPr>
        <w:t>Me responden que no existe un acuerdo de Cabildo</w:t>
      </w:r>
      <w:r w:rsidRPr="00156748">
        <w:rPr>
          <w:rFonts w:ascii="Palatino Linotype" w:eastAsia="Palatino Linotype" w:hAnsi="Palatino Linotype" w:cs="Palatino Linotype"/>
          <w:i/>
        </w:rPr>
        <w:t xml:space="preserve">; … </w:t>
      </w:r>
      <w:r w:rsidRPr="00156748">
        <w:rPr>
          <w:rFonts w:ascii="Palatino Linotype" w:eastAsia="Palatino Linotype" w:hAnsi="Palatino Linotype" w:cs="Palatino Linotype"/>
          <w:b/>
          <w:i/>
          <w:u w:val="single"/>
        </w:rPr>
        <w:lastRenderedPageBreak/>
        <w:t>la autorización sí debió de aprobarse por el Cabildo</w:t>
      </w:r>
      <w:r w:rsidRPr="00156748">
        <w:rPr>
          <w:rFonts w:ascii="Palatino Linotype" w:eastAsia="Palatino Linotype" w:hAnsi="Palatino Linotype" w:cs="Palatino Linotype"/>
          <w:i/>
        </w:rPr>
        <w:t>, luego entonces, alguna prueba documental deben de tener, tan fácil se lavan las manos para no dar respuesta.”</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i/>
        </w:rPr>
        <w:t>(Sic)</w:t>
      </w:r>
    </w:p>
    <w:p w14:paraId="7BEECECE"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Así las cosas, durante la etapa de manifestaciones, se tiene que </w:t>
      </w:r>
      <w:r w:rsidRPr="00156748">
        <w:rPr>
          <w:rFonts w:ascii="Palatino Linotype" w:eastAsia="Palatino Linotype" w:hAnsi="Palatino Linotype" w:cs="Palatino Linotype"/>
          <w:b/>
        </w:rPr>
        <w:t xml:space="preserve">las partes fueron omisas </w:t>
      </w:r>
      <w:r w:rsidRPr="00156748">
        <w:rPr>
          <w:rFonts w:ascii="Palatino Linotype" w:eastAsia="Palatino Linotype" w:hAnsi="Palatino Linotype" w:cs="Palatino Linotype"/>
        </w:rPr>
        <w:t>en remitir cualquier elemento que a su derecho conviniera, por lo tanto, se tiene por precluido su derecho para tal efecto y se procede a emitir la resolución que conforme a derecho corresponda.</w:t>
      </w:r>
    </w:p>
    <w:p w14:paraId="13809FE9" w14:textId="77777777" w:rsidR="00873FE1" w:rsidRPr="00156748" w:rsidRDefault="000D1BAC">
      <w:pPr>
        <w:spacing w:before="240" w:after="240" w:line="360" w:lineRule="auto"/>
        <w:ind w:right="49"/>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Acotado lo anterior, es importante iniciar el presente análisis, señalando que los motivos de inconformidad aducidos, no versan sobre la totalidad de la información proporcionada por el </w:t>
      </w:r>
      <w:r w:rsidRPr="00156748">
        <w:rPr>
          <w:rFonts w:ascii="Palatino Linotype" w:eastAsia="Palatino Linotype" w:hAnsi="Palatino Linotype" w:cs="Palatino Linotype"/>
          <w:b/>
        </w:rPr>
        <w:t xml:space="preserve">Sujeto Obligado, </w:t>
      </w:r>
      <w:r w:rsidRPr="00156748">
        <w:rPr>
          <w:rFonts w:ascii="Palatino Linotype" w:eastAsia="Palatino Linotype" w:hAnsi="Palatino Linotype" w:cs="Palatino Linotype"/>
        </w:rPr>
        <w:t xml:space="preserve">pues </w:t>
      </w:r>
      <w:r w:rsidRPr="00156748">
        <w:rPr>
          <w:rFonts w:ascii="Palatino Linotype" w:eastAsia="Palatino Linotype" w:hAnsi="Palatino Linotype" w:cs="Palatino Linotype"/>
          <w:b/>
        </w:rPr>
        <w:t>la parte</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Recurrente</w:t>
      </w:r>
      <w:r w:rsidRPr="00156748">
        <w:rPr>
          <w:rFonts w:ascii="Palatino Linotype" w:eastAsia="Palatino Linotype" w:hAnsi="Palatino Linotype" w:cs="Palatino Linotype"/>
        </w:rPr>
        <w:t xml:space="preserve"> manifestó, de manera expresa su inconformidad respecto de la entrega de información incompleta, toda vez que como se señaló en líneas anteriores, su inconformidad en estricto sentido versa respecto de que no se le entregó la aprobación del cabildo que autorice dicha renovación. </w:t>
      </w:r>
    </w:p>
    <w:p w14:paraId="488376D9" w14:textId="77777777" w:rsidR="00873FE1" w:rsidRPr="00156748" w:rsidRDefault="000D1BAC">
      <w:pPr>
        <w:spacing w:line="360" w:lineRule="auto"/>
        <w:ind w:right="49"/>
        <w:jc w:val="both"/>
        <w:rPr>
          <w:rFonts w:ascii="Palatino Linotype" w:eastAsia="Palatino Linotype" w:hAnsi="Palatino Linotype" w:cs="Palatino Linotype"/>
          <w:b/>
        </w:rPr>
      </w:pPr>
      <w:r w:rsidRPr="00156748">
        <w:rPr>
          <w:rFonts w:ascii="Palatino Linotype" w:eastAsia="Palatino Linotype" w:hAnsi="Palatino Linotype" w:cs="Palatino Linotype"/>
        </w:rPr>
        <w:t xml:space="preserve">En este orden de ideas, la parte de la respuesta que no fue impugnada, concerniente a </w:t>
      </w:r>
      <w:r w:rsidRPr="00156748">
        <w:rPr>
          <w:rFonts w:ascii="Palatino Linotype" w:eastAsia="Palatino Linotype" w:hAnsi="Palatino Linotype" w:cs="Palatino Linotype"/>
          <w:b/>
        </w:rPr>
        <w:t>cuánto se gastó en la pintura y rotulación de todas las unidades de limpia solicitamos los contratos y/o convenios, así como el monto erogado por unidad con sus características propias y el costo o monto total erogado, debe declararse consentida</w:t>
      </w:r>
      <w:r w:rsidRPr="00156748">
        <w:rPr>
          <w:rFonts w:ascii="Palatino Linotype" w:eastAsia="Palatino Linotype" w:hAnsi="Palatino Linotype" w:cs="Palatino Linotype"/>
        </w:rPr>
        <w:t xml:space="preserve">, toda vez que, al no haber realizado manifestaciones de inconformidad al respecto, no pueden producirse efectos jurídicos tendientes a revocar, confirmar o modificar el acto reclamado, ya que, en el caso concreto se infiere que la información proporcionada por 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satisface la solicitud presentada.</w:t>
      </w:r>
    </w:p>
    <w:p w14:paraId="76734E6D"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lastRenderedPageBreak/>
        <w:t xml:space="preserve">Lo anterior es así, debido a que cuando un </w:t>
      </w:r>
      <w:r w:rsidRPr="00156748">
        <w:rPr>
          <w:rFonts w:ascii="Palatino Linotype" w:eastAsia="Palatino Linotype" w:hAnsi="Palatino Linotype" w:cs="Palatino Linotype"/>
          <w:b/>
        </w:rPr>
        <w:t>Recurrente</w:t>
      </w:r>
      <w:r w:rsidRPr="00156748">
        <w:rPr>
          <w:rFonts w:ascii="Palatino Linotype" w:eastAsia="Palatino Linotype" w:hAnsi="Palatino Linotype" w:cs="Palatino Linotype"/>
        </w:rPr>
        <w:t xml:space="preserve"> impugna la respuesta del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xml:space="preserve">, y este no expresa Razón o Motivo de Inconformidad en contra de todos los rubros solicitados, dichos rubros deben declararse atendidos, pues se entiende que </w:t>
      </w:r>
      <w:r w:rsidRPr="00156748">
        <w:rPr>
          <w:rFonts w:ascii="Palatino Linotype" w:eastAsia="Palatino Linotype" w:hAnsi="Palatino Linotype" w:cs="Palatino Linotype"/>
          <w:b/>
        </w:rPr>
        <w:t>la parte Recurrente</w:t>
      </w:r>
      <w:r w:rsidRPr="00156748">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094A582" w14:textId="77777777" w:rsidR="00873FE1" w:rsidRPr="00156748" w:rsidRDefault="000D1BAC">
      <w:pPr>
        <w:spacing w:before="240" w:after="240" w:line="276" w:lineRule="auto"/>
        <w:ind w:left="851" w:right="900"/>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b/>
          <w:i/>
          <w:sz w:val="22"/>
          <w:szCs w:val="22"/>
        </w:rPr>
        <w:t xml:space="preserve">“REVISIÓN EN AMPARO. LOS RESOLUTIVOS NO COMBATIDOS DEBEN DECLARARSE FIRMES. </w:t>
      </w:r>
      <w:r w:rsidRPr="00156748">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19E3416"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Consecuentemente, se reitera que la parte de la solicitud que no fue impugnada debe declararse consentida por </w:t>
      </w:r>
      <w:r w:rsidRPr="00156748">
        <w:rPr>
          <w:rFonts w:ascii="Palatino Linotype" w:eastAsia="Palatino Linotype" w:hAnsi="Palatino Linotype" w:cs="Palatino Linotype"/>
          <w:b/>
        </w:rPr>
        <w:t>la parte Recurrente</w:t>
      </w:r>
      <w:r w:rsidRPr="00156748">
        <w:rPr>
          <w:rFonts w:ascii="Palatino Linotype" w:eastAsia="Palatino Linotype" w:hAnsi="Palatino Linotype" w:cs="Palatino Linotype"/>
        </w:rPr>
        <w:t xml:space="preserve">, en razón de que no se realizaron manifestaciones de inconformidad, por lo que no pueden producirse efectos jurídicos tendentes a revocar, confirmar o modificar el acto reclamado ya que se infiere un consentimiento de </w:t>
      </w:r>
      <w:r w:rsidRPr="00156748">
        <w:rPr>
          <w:rFonts w:ascii="Palatino Linotype" w:eastAsia="Palatino Linotype" w:hAnsi="Palatino Linotype" w:cs="Palatino Linotype"/>
          <w:b/>
        </w:rPr>
        <w:t>la parte Recurrente</w:t>
      </w:r>
      <w:r w:rsidRPr="00156748">
        <w:rPr>
          <w:rFonts w:ascii="Palatino Linotype" w:eastAsia="Palatino Linotype" w:hAnsi="Palatino Linotype" w:cs="Palatino Linotype"/>
        </w:rPr>
        <w:t xml:space="preserve"> ante la falta de impugnación eficaz. </w:t>
      </w:r>
    </w:p>
    <w:p w14:paraId="4D40EAE3"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4E7FD776" w14:textId="77777777" w:rsidR="00873FE1" w:rsidRPr="00156748" w:rsidRDefault="000D1BAC">
      <w:pPr>
        <w:spacing w:before="240" w:after="240" w:line="276" w:lineRule="auto"/>
        <w:ind w:left="567" w:right="900"/>
        <w:jc w:val="both"/>
        <w:rPr>
          <w:rFonts w:ascii="Palatino Linotype" w:eastAsia="Palatino Linotype" w:hAnsi="Palatino Linotype" w:cs="Palatino Linotype"/>
        </w:rPr>
      </w:pPr>
      <w:r w:rsidRPr="00156748">
        <w:rPr>
          <w:rFonts w:ascii="Palatino Linotype" w:eastAsia="Palatino Linotype" w:hAnsi="Palatino Linotype" w:cs="Palatino Linotype"/>
          <w:b/>
          <w:i/>
          <w:smallCaps/>
          <w:sz w:val="22"/>
          <w:szCs w:val="22"/>
        </w:rPr>
        <w:t xml:space="preserve">“ACTOS CONSENTIDOS. SON LOS QUE NO SE IMPUGNAN MEDIANTE EL RECURSO IDÓNEO. </w:t>
      </w:r>
      <w:r w:rsidRPr="00156748">
        <w:rPr>
          <w:rFonts w:ascii="Palatino Linotype" w:eastAsia="Palatino Linotype" w:hAnsi="Palatino Linotype" w:cs="Palatino Linotype"/>
          <w:i/>
          <w:sz w:val="22"/>
          <w:szCs w:val="22"/>
        </w:rPr>
        <w:t xml:space="preserve">Debe reputarse como consentido el acto que no se </w:t>
      </w:r>
      <w:r w:rsidRPr="00156748">
        <w:rPr>
          <w:rFonts w:ascii="Palatino Linotype" w:eastAsia="Palatino Linotype" w:hAnsi="Palatino Linotype" w:cs="Palatino Linotype"/>
          <w:i/>
          <w:sz w:val="22"/>
          <w:szCs w:val="22"/>
        </w:rPr>
        <w:lastRenderedPageBreak/>
        <w:t>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979B145" w14:textId="77777777" w:rsidR="00873FE1" w:rsidRPr="00156748" w:rsidRDefault="000D1BAC">
      <w:pPr>
        <w:spacing w:before="240" w:after="240" w:line="360" w:lineRule="auto"/>
        <w:ind w:right="49"/>
        <w:jc w:val="both"/>
        <w:rPr>
          <w:rFonts w:ascii="Palatino Linotype" w:eastAsia="Palatino Linotype" w:hAnsi="Palatino Linotype" w:cs="Palatino Linotype"/>
          <w:b/>
          <w:u w:val="single"/>
        </w:rPr>
      </w:pPr>
      <w:r w:rsidRPr="00156748">
        <w:rPr>
          <w:rFonts w:ascii="Palatino Linotype" w:eastAsia="Palatino Linotype" w:hAnsi="Palatino Linotype" w:cs="Palatino Linotype"/>
        </w:rPr>
        <w:t xml:space="preserve">Ahora bien, a efecto de garantizar el efectivo ejercicio del derecho de acceso a la información pública que asiste al particular, resulta conveniente reiterar que el presente análisis versará en estricto sentido respecto del punto impugnado, es decir, </w:t>
      </w:r>
      <w:r w:rsidRPr="00156748">
        <w:rPr>
          <w:rFonts w:ascii="Palatino Linotype" w:eastAsia="Palatino Linotype" w:hAnsi="Palatino Linotype" w:cs="Palatino Linotype"/>
          <w:b/>
          <w:u w:val="single"/>
        </w:rPr>
        <w:t>de la aprobación del cabildo que autoriza dicha renovación.</w:t>
      </w:r>
    </w:p>
    <w:p w14:paraId="6C927104"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 xml:space="preserve">Expuestas las posturas de las partes, conviene iniciar el presente estudio señalando que del análisis al escrito </w:t>
      </w:r>
      <w:proofErr w:type="spellStart"/>
      <w:r w:rsidRPr="00156748">
        <w:rPr>
          <w:rFonts w:ascii="Palatino Linotype" w:eastAsia="Palatino Linotype" w:hAnsi="Palatino Linotype" w:cs="Palatino Linotype"/>
        </w:rPr>
        <w:t>recursal</w:t>
      </w:r>
      <w:proofErr w:type="spellEnd"/>
      <w:r w:rsidRPr="00156748">
        <w:rPr>
          <w:rFonts w:ascii="Palatino Linotype" w:eastAsia="Palatino Linotype" w:hAnsi="Palatino Linotype" w:cs="Palatino Linotype"/>
        </w:rPr>
        <w:t xml:space="preserve">, se advierte en las razones o motivos de inconformidad que </w:t>
      </w:r>
      <w:r w:rsidRPr="00156748">
        <w:rPr>
          <w:rFonts w:ascii="Palatino Linotype" w:eastAsia="Palatino Linotype" w:hAnsi="Palatino Linotype" w:cs="Palatino Linotype"/>
          <w:b/>
        </w:rPr>
        <w:t>la parte Recurrente</w:t>
      </w:r>
      <w:r w:rsidRPr="00156748">
        <w:rPr>
          <w:rFonts w:ascii="Palatino Linotype" w:eastAsia="Palatino Linotype" w:hAnsi="Palatino Linotype" w:cs="Palatino Linotype"/>
        </w:rPr>
        <w:t xml:space="preserve"> peticiona el siguiente punto: “</w:t>
      </w:r>
      <w:r w:rsidRPr="00156748">
        <w:rPr>
          <w:rFonts w:ascii="Palatino Linotype" w:eastAsia="Palatino Linotype" w:hAnsi="Palatino Linotype" w:cs="Palatino Linotype"/>
          <w:i/>
          <w:sz w:val="22"/>
          <w:szCs w:val="22"/>
        </w:rPr>
        <w:t>…</w:t>
      </w:r>
      <w:r w:rsidRPr="00156748">
        <w:rPr>
          <w:rFonts w:ascii="Palatino Linotype" w:eastAsia="Palatino Linotype" w:hAnsi="Palatino Linotype" w:cs="Palatino Linotype"/>
          <w:b/>
          <w:i/>
          <w:sz w:val="22"/>
          <w:szCs w:val="22"/>
          <w:u w:val="single"/>
        </w:rPr>
        <w:t>al menos deberían de entregar el contrato de renta de dichas unidades para la realización de este servicio</w:t>
      </w:r>
      <w:r w:rsidRPr="00156748">
        <w:rPr>
          <w:rFonts w:ascii="Palatino Linotype" w:eastAsia="Palatino Linotype" w:hAnsi="Palatino Linotype" w:cs="Palatino Linotype"/>
          <w:i/>
          <w:sz w:val="22"/>
          <w:szCs w:val="22"/>
        </w:rPr>
        <w:t xml:space="preserve">.” (Sic)”, </w:t>
      </w:r>
      <w:r w:rsidRPr="00156748">
        <w:rPr>
          <w:rFonts w:ascii="Palatino Linotype" w:eastAsia="Palatino Linotype" w:hAnsi="Palatino Linotype" w:cs="Palatino Linotype"/>
        </w:rPr>
        <w:t xml:space="preserve">el cual no fue solicitado inicialmente, como se desprende del antecedente marcado con el numeral uno de la presente resolución, por lo que constituye en su totalidad un nuevo requerimiento de información, configurándose así lo que se conoce como </w:t>
      </w:r>
      <w:r w:rsidRPr="00156748">
        <w:rPr>
          <w:rFonts w:ascii="Palatino Linotype" w:eastAsia="Palatino Linotype" w:hAnsi="Palatino Linotype" w:cs="Palatino Linotype"/>
          <w:b/>
          <w:i/>
        </w:rPr>
        <w:t xml:space="preserve">plus </w:t>
      </w:r>
      <w:proofErr w:type="spellStart"/>
      <w:r w:rsidRPr="00156748">
        <w:rPr>
          <w:rFonts w:ascii="Palatino Linotype" w:eastAsia="Palatino Linotype" w:hAnsi="Palatino Linotype" w:cs="Palatino Linotype"/>
          <w:b/>
          <w:i/>
        </w:rPr>
        <w:t>petitio</w:t>
      </w:r>
      <w:proofErr w:type="spellEnd"/>
      <w:r w:rsidRPr="00156748">
        <w:rPr>
          <w:rFonts w:ascii="Palatino Linotype" w:eastAsia="Palatino Linotype" w:hAnsi="Palatino Linotype" w:cs="Palatino Linotype"/>
        </w:rPr>
        <w:t xml:space="preserve">, que consiste en una ampliación a su requerimiento informativo, argumentos que no son susceptibles de ser valorados en términos de la fracción VII del Artículo 191 de la Ley de Transparencia y Acceso a la Información Pública del Estado de México y Municipios,  pues </w:t>
      </w:r>
      <w:r w:rsidRPr="00156748">
        <w:rPr>
          <w:rFonts w:ascii="Palatino Linotype" w:eastAsia="Palatino Linotype" w:hAnsi="Palatino Linotype" w:cs="Palatino Linotype"/>
          <w:b/>
        </w:rPr>
        <w:t>la parte</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Recurrente</w:t>
      </w:r>
      <w:r w:rsidRPr="00156748">
        <w:rPr>
          <w:rFonts w:ascii="Palatino Linotype" w:eastAsia="Palatino Linotype" w:hAnsi="Palatino Linotype" w:cs="Palatino Linotype"/>
        </w:rPr>
        <w:t xml:space="preserve"> formuló un nuevo cuestionamiento, en el que solicitó información que no formó parte de su solicitud inicial y por lo tanto es inatendible a través del presente recurso de revisión. </w:t>
      </w:r>
    </w:p>
    <w:p w14:paraId="49069532"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 xml:space="preserve">En este tenor, es posible determinar que para el caso que nos ocupa, los referidos argumentos formulados como motivos o razones de inconformidad son una </w:t>
      </w:r>
      <w:r w:rsidRPr="00156748">
        <w:rPr>
          <w:rFonts w:ascii="Palatino Linotype" w:eastAsia="Palatino Linotype" w:hAnsi="Palatino Linotype" w:cs="Palatino Linotype"/>
        </w:rPr>
        <w:lastRenderedPageBreak/>
        <w:t>ampliación a la solicitud inicial y corresponden a un nuevo requerimiento de información, que no se encuentra relacionado con lo solicitado en un primer momento.</w:t>
      </w:r>
    </w:p>
    <w:p w14:paraId="1C968AFD"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En este orden de ideas, una vez formulada su solicitud inicial,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565ECDFF" w14:textId="77777777" w:rsidR="00873FE1" w:rsidRPr="00156748" w:rsidRDefault="000D1BAC">
      <w:pPr>
        <w:pBdr>
          <w:top w:val="nil"/>
          <w:left w:val="nil"/>
          <w:bottom w:val="nil"/>
          <w:right w:val="nil"/>
          <w:between w:val="nil"/>
        </w:pBdr>
        <w:spacing w:before="240" w:after="240" w:line="360" w:lineRule="auto"/>
        <w:jc w:val="both"/>
      </w:pPr>
      <w:r w:rsidRPr="00156748">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0E11916C" w14:textId="77777777" w:rsidR="00873FE1" w:rsidRPr="00156748" w:rsidRDefault="000D1BAC">
      <w:pPr>
        <w:pBdr>
          <w:top w:val="nil"/>
          <w:left w:val="nil"/>
          <w:bottom w:val="nil"/>
          <w:right w:val="nil"/>
          <w:between w:val="nil"/>
        </w:pBdr>
        <w:spacing w:before="240" w:after="240"/>
        <w:ind w:left="567" w:right="900"/>
        <w:jc w:val="both"/>
      </w:pPr>
      <w:r w:rsidRPr="00156748">
        <w:rPr>
          <w:rFonts w:ascii="Palatino Linotype" w:eastAsia="Palatino Linotype" w:hAnsi="Palatino Linotype" w:cs="Palatino Linotype"/>
          <w:i/>
          <w:sz w:val="22"/>
          <w:szCs w:val="22"/>
        </w:rPr>
        <w:t>“</w:t>
      </w:r>
      <w:r w:rsidRPr="00156748">
        <w:rPr>
          <w:rFonts w:ascii="Palatino Linotype" w:eastAsia="Palatino Linotype" w:hAnsi="Palatino Linotype" w:cs="Palatino Linotype"/>
          <w:b/>
          <w:i/>
          <w:sz w:val="22"/>
          <w:szCs w:val="22"/>
        </w:rPr>
        <w:t>Es improcedente ampliar las solicitudes de acceso a información, a través de la interposición del recurso de revisión</w:t>
      </w:r>
      <w:r w:rsidRPr="00156748">
        <w:rPr>
          <w:rFonts w:ascii="Palatino Linotype" w:eastAsia="Palatino Linotype" w:hAnsi="Palatino Linotype" w:cs="Palatino Linotype"/>
          <w:i/>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156748">
        <w:rPr>
          <w:rFonts w:ascii="Palatino Linotype" w:eastAsia="Palatino Linotype" w:hAnsi="Palatino Linotype" w:cs="Palatino Linotype"/>
          <w:i/>
          <w:sz w:val="20"/>
          <w:szCs w:val="20"/>
        </w:rPr>
        <w:t> </w:t>
      </w:r>
    </w:p>
    <w:p w14:paraId="53049148" w14:textId="77777777" w:rsidR="00873FE1" w:rsidRPr="00156748" w:rsidRDefault="000D1BAC">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156748">
        <w:rPr>
          <w:rFonts w:ascii="Palatino Linotype" w:eastAsia="Palatino Linotype" w:hAnsi="Palatino Linotype" w:cs="Palatino Linotype"/>
        </w:rPr>
        <w:t>Por lo anterior, dicho requerimiento no será susceptible de análisis alguno, no obstante, si es del interés de la persona solicitante el conocer esta información, se dejan a salvo sus derechos para efecto de que presente las solicitudes que estime convenientes.</w:t>
      </w:r>
    </w:p>
    <w:p w14:paraId="71466812" w14:textId="77777777" w:rsidR="00873FE1" w:rsidRPr="00156748" w:rsidRDefault="000D1BAC">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156748">
        <w:rPr>
          <w:rFonts w:ascii="Palatino Linotype" w:eastAsia="Palatino Linotype" w:hAnsi="Palatino Linotype" w:cs="Palatino Linotype"/>
        </w:rPr>
        <w:lastRenderedPageBreak/>
        <w:t>Así las cosas, teniendo en cuenta las posturas de las partes, debemos tener en cuenta que quien se pronunció en particular respecto del requerimiento de información consistente en la aprobación del cabildo que autoriza la renovación de</w:t>
      </w:r>
      <w:r w:rsidRPr="00156748">
        <w:t xml:space="preserve"> </w:t>
      </w:r>
      <w:r w:rsidRPr="00156748">
        <w:rPr>
          <w:rFonts w:ascii="Palatino Linotype" w:eastAsia="Palatino Linotype" w:hAnsi="Palatino Linotype" w:cs="Palatino Linotype"/>
        </w:rPr>
        <w:t xml:space="preserve">la pintura y rotulación de todas las unidades de limpia fue el Secretario del Ayuntamiento, el cual de conformidad con lo establecido en la Ley Orgánica Municipal del Estado de México y el Código Reglamentario del Ayuntamiento de Toluca cuenta con las siguientes atribuciones: </w:t>
      </w:r>
    </w:p>
    <w:p w14:paraId="3513707A" w14:textId="77777777" w:rsidR="00873FE1" w:rsidRPr="00156748" w:rsidRDefault="000D1BAC">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156748">
        <w:rPr>
          <w:rFonts w:ascii="Palatino Linotype" w:eastAsia="Palatino Linotype" w:hAnsi="Palatino Linotype" w:cs="Palatino Linotype"/>
          <w:b/>
        </w:rPr>
        <w:t xml:space="preserve"> Ley Orgánica Municipal del Estado de México: </w:t>
      </w:r>
    </w:p>
    <w:p w14:paraId="45CECE90" w14:textId="77777777" w:rsidR="00873FE1" w:rsidRPr="00156748" w:rsidRDefault="000D1BAC">
      <w:pPr>
        <w:pBdr>
          <w:top w:val="nil"/>
          <w:left w:val="nil"/>
          <w:bottom w:val="nil"/>
          <w:right w:val="nil"/>
          <w:between w:val="nil"/>
        </w:pBdr>
        <w:tabs>
          <w:tab w:val="left" w:pos="7938"/>
        </w:tabs>
        <w:spacing w:before="280" w:after="280" w:line="276" w:lineRule="auto"/>
        <w:ind w:left="567" w:right="900"/>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9D746C7" w14:textId="77777777" w:rsidR="00873FE1" w:rsidRPr="00156748" w:rsidRDefault="000D1BAC">
      <w:pPr>
        <w:pBdr>
          <w:top w:val="nil"/>
          <w:left w:val="nil"/>
          <w:bottom w:val="nil"/>
          <w:right w:val="nil"/>
          <w:between w:val="nil"/>
        </w:pBdr>
        <w:tabs>
          <w:tab w:val="left" w:pos="7938"/>
        </w:tabs>
        <w:spacing w:before="280" w:after="280" w:line="276" w:lineRule="auto"/>
        <w:ind w:left="567" w:right="900"/>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I. Asistir a las sesiones del ayuntamiento y levantar las actas correspondientes;</w:t>
      </w:r>
    </w:p>
    <w:p w14:paraId="42C2F950" w14:textId="77777777" w:rsidR="00873FE1" w:rsidRPr="00156748" w:rsidRDefault="000D1BAC">
      <w:pPr>
        <w:pBdr>
          <w:top w:val="nil"/>
          <w:left w:val="nil"/>
          <w:bottom w:val="nil"/>
          <w:right w:val="nil"/>
          <w:between w:val="nil"/>
        </w:pBdr>
        <w:tabs>
          <w:tab w:val="left" w:pos="7938"/>
        </w:tabs>
        <w:spacing w:before="280" w:after="280" w:line="276" w:lineRule="auto"/>
        <w:ind w:left="567" w:right="900"/>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II. Emitir los citatorios para la celebración de las sesiones de cabildo, convocadas legalmente;</w:t>
      </w:r>
    </w:p>
    <w:p w14:paraId="4CE354AB" w14:textId="77777777" w:rsidR="00873FE1" w:rsidRPr="00156748" w:rsidRDefault="000D1BAC">
      <w:pPr>
        <w:pBdr>
          <w:top w:val="nil"/>
          <w:left w:val="nil"/>
          <w:bottom w:val="nil"/>
          <w:right w:val="nil"/>
          <w:between w:val="nil"/>
        </w:pBdr>
        <w:tabs>
          <w:tab w:val="left" w:pos="7938"/>
        </w:tabs>
        <w:spacing w:before="280" w:after="280" w:line="276" w:lineRule="auto"/>
        <w:ind w:left="567" w:right="900"/>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III. Dar cuenta en la primera sesión de cada mes, del número y contenido de los expedientes pasados a comisión, con mención de los que hayan sido resueltos y de los pendientes;</w:t>
      </w:r>
    </w:p>
    <w:p w14:paraId="4833FF75" w14:textId="77777777" w:rsidR="00873FE1" w:rsidRPr="00156748" w:rsidRDefault="000D1BAC">
      <w:pPr>
        <w:pBdr>
          <w:top w:val="nil"/>
          <w:left w:val="nil"/>
          <w:bottom w:val="nil"/>
          <w:right w:val="nil"/>
          <w:between w:val="nil"/>
        </w:pBdr>
        <w:tabs>
          <w:tab w:val="left" w:pos="7938"/>
        </w:tabs>
        <w:spacing w:before="280" w:after="280" w:line="276" w:lineRule="auto"/>
        <w:ind w:left="567" w:right="900"/>
        <w:jc w:val="both"/>
        <w:rPr>
          <w:rFonts w:ascii="Palatino Linotype" w:eastAsia="Palatino Linotype" w:hAnsi="Palatino Linotype" w:cs="Palatino Linotype"/>
          <w:b/>
          <w:i/>
          <w:sz w:val="22"/>
          <w:szCs w:val="22"/>
          <w:u w:val="single"/>
        </w:rPr>
      </w:pPr>
      <w:r w:rsidRPr="00156748">
        <w:rPr>
          <w:rFonts w:ascii="Palatino Linotype" w:eastAsia="Palatino Linotype" w:hAnsi="Palatino Linotype" w:cs="Palatino Linotype"/>
          <w:b/>
          <w:i/>
          <w:sz w:val="22"/>
          <w:szCs w:val="22"/>
          <w:u w:val="single"/>
        </w:rPr>
        <w:t>IV. Llevar y conservar los libros de actas de cabildo, obteniendo las firmas de los asistentes a las sesiones;</w:t>
      </w:r>
    </w:p>
    <w:p w14:paraId="0DDC1575" w14:textId="77777777" w:rsidR="00873FE1" w:rsidRPr="00156748" w:rsidRDefault="000D1BAC">
      <w:pPr>
        <w:pBdr>
          <w:top w:val="nil"/>
          <w:left w:val="nil"/>
          <w:bottom w:val="nil"/>
          <w:right w:val="nil"/>
          <w:between w:val="nil"/>
        </w:pBdr>
        <w:tabs>
          <w:tab w:val="left" w:pos="7938"/>
        </w:tabs>
        <w:spacing w:before="280" w:after="280" w:line="276" w:lineRule="auto"/>
        <w:ind w:left="567" w:right="900"/>
        <w:jc w:val="both"/>
        <w:rPr>
          <w:rFonts w:ascii="Palatino Linotype" w:eastAsia="Palatino Linotype" w:hAnsi="Palatino Linotype" w:cs="Palatino Linotype"/>
          <w:b/>
          <w:i/>
          <w:sz w:val="22"/>
          <w:szCs w:val="22"/>
          <w:u w:val="single"/>
        </w:rPr>
      </w:pPr>
      <w:r w:rsidRPr="00156748">
        <w:rPr>
          <w:rFonts w:ascii="Palatino Linotype" w:eastAsia="Palatino Linotype" w:hAnsi="Palatino Linotype" w:cs="Palatino Linotype"/>
          <w:b/>
          <w:i/>
          <w:sz w:val="22"/>
          <w:szCs w:val="22"/>
          <w:u w:val="single"/>
        </w:rPr>
        <w:t>V. Validar con su firma, los documentos oficiales emanados del ayuntamiento o de cualquiera de sus miembros;</w:t>
      </w:r>
    </w:p>
    <w:p w14:paraId="4F2FD6D6" w14:textId="77777777" w:rsidR="00873FE1" w:rsidRPr="00156748" w:rsidRDefault="000D1BAC">
      <w:pPr>
        <w:pBdr>
          <w:top w:val="nil"/>
          <w:left w:val="nil"/>
          <w:bottom w:val="nil"/>
          <w:right w:val="nil"/>
          <w:between w:val="nil"/>
        </w:pBdr>
        <w:tabs>
          <w:tab w:val="left" w:pos="7938"/>
        </w:tabs>
        <w:spacing w:before="280" w:after="280" w:line="276" w:lineRule="auto"/>
        <w:ind w:left="567" w:right="900"/>
        <w:jc w:val="both"/>
        <w:rPr>
          <w:rFonts w:ascii="Palatino Linotype" w:eastAsia="Palatino Linotype" w:hAnsi="Palatino Linotype" w:cs="Palatino Linotype"/>
          <w:b/>
          <w:u w:val="single"/>
        </w:rPr>
      </w:pPr>
      <w:r w:rsidRPr="00156748">
        <w:rPr>
          <w:rFonts w:ascii="Palatino Linotype" w:eastAsia="Palatino Linotype" w:hAnsi="Palatino Linotype" w:cs="Palatino Linotype"/>
          <w:b/>
          <w:i/>
          <w:sz w:val="22"/>
          <w:szCs w:val="22"/>
          <w:u w:val="single"/>
        </w:rPr>
        <w:t xml:space="preserve">VI. Tener a su cargo el archivo general del ayuntamiento;” </w:t>
      </w:r>
      <w:r w:rsidRPr="00156748">
        <w:rPr>
          <w:rFonts w:ascii="Palatino Linotype" w:eastAsia="Palatino Linotype" w:hAnsi="Palatino Linotype" w:cs="Palatino Linotype"/>
          <w:i/>
          <w:sz w:val="22"/>
          <w:szCs w:val="22"/>
        </w:rPr>
        <w:t>(Énfasis añadido)</w:t>
      </w:r>
    </w:p>
    <w:p w14:paraId="7951A575" w14:textId="77777777" w:rsidR="00873FE1" w:rsidRPr="00156748" w:rsidRDefault="000D1BAC">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156748">
        <w:rPr>
          <w:rFonts w:ascii="Palatino Linotype" w:eastAsia="Palatino Linotype" w:hAnsi="Palatino Linotype" w:cs="Palatino Linotype"/>
          <w:b/>
        </w:rPr>
        <w:lastRenderedPageBreak/>
        <w:t>Código Reglamentario del Ayuntamiento de Toluca:</w:t>
      </w:r>
    </w:p>
    <w:p w14:paraId="4C4571EA" w14:textId="77777777" w:rsidR="00873FE1" w:rsidRPr="00156748" w:rsidRDefault="000D1BAC">
      <w:pPr>
        <w:pBdr>
          <w:top w:val="nil"/>
          <w:left w:val="nil"/>
          <w:bottom w:val="nil"/>
          <w:right w:val="nil"/>
          <w:between w:val="nil"/>
        </w:pBdr>
        <w:spacing w:before="280" w:after="280" w:line="276" w:lineRule="auto"/>
        <w:ind w:left="709" w:right="900"/>
        <w:jc w:val="both"/>
        <w:rPr>
          <w:rFonts w:ascii="Palatino Linotype" w:eastAsia="Palatino Linotype" w:hAnsi="Palatino Linotype" w:cs="Palatino Linotype"/>
          <w:i/>
          <w:sz w:val="22"/>
          <w:szCs w:val="22"/>
        </w:rPr>
      </w:pPr>
      <w:r w:rsidRPr="00156748">
        <w:rPr>
          <w:rFonts w:ascii="Palatino Linotype" w:eastAsia="Palatino Linotype" w:hAnsi="Palatino Linotype" w:cs="Palatino Linotype"/>
          <w:i/>
          <w:sz w:val="22"/>
          <w:szCs w:val="22"/>
        </w:rPr>
        <w:t>“Artículo 3.11. A la o el titular de la Secretaría del Ayuntamiento le corresponde, además de las atribuciones que le confiere la Ley Orgánica Municipal, el despacho de los siguientes asuntos:</w:t>
      </w:r>
    </w:p>
    <w:p w14:paraId="1F2FF3F4" w14:textId="77777777" w:rsidR="00873FE1" w:rsidRPr="00156748" w:rsidRDefault="000D1BAC">
      <w:pPr>
        <w:pBdr>
          <w:top w:val="nil"/>
          <w:left w:val="nil"/>
          <w:bottom w:val="nil"/>
          <w:right w:val="nil"/>
          <w:between w:val="nil"/>
        </w:pBdr>
        <w:spacing w:before="280" w:after="280" w:line="276" w:lineRule="auto"/>
        <w:ind w:left="709" w:right="900"/>
        <w:jc w:val="both"/>
        <w:rPr>
          <w:rFonts w:ascii="Palatino Linotype" w:eastAsia="Palatino Linotype" w:hAnsi="Palatino Linotype" w:cs="Palatino Linotype"/>
          <w:b/>
          <w:i/>
          <w:sz w:val="22"/>
          <w:szCs w:val="22"/>
        </w:rPr>
      </w:pPr>
      <w:r w:rsidRPr="00156748">
        <w:rPr>
          <w:rFonts w:ascii="Palatino Linotype" w:eastAsia="Palatino Linotype" w:hAnsi="Palatino Linotype" w:cs="Palatino Linotype"/>
          <w:b/>
          <w:i/>
          <w:sz w:val="22"/>
          <w:szCs w:val="22"/>
        </w:rPr>
        <w:t>I. Preparar y coordinar las sesiones de cabildo, teniendo bajo su resguardo los libros de actas y sus apéndices;</w:t>
      </w:r>
    </w:p>
    <w:p w14:paraId="0DAE983B" w14:textId="77777777" w:rsidR="00873FE1" w:rsidRPr="00156748" w:rsidRDefault="000D1BAC">
      <w:pPr>
        <w:pBdr>
          <w:top w:val="nil"/>
          <w:left w:val="nil"/>
          <w:bottom w:val="nil"/>
          <w:right w:val="nil"/>
          <w:between w:val="nil"/>
        </w:pBdr>
        <w:spacing w:before="280" w:after="280" w:line="276" w:lineRule="auto"/>
        <w:ind w:left="709" w:right="900"/>
        <w:jc w:val="both"/>
        <w:rPr>
          <w:rFonts w:ascii="Palatino Linotype" w:eastAsia="Palatino Linotype" w:hAnsi="Palatino Linotype" w:cs="Palatino Linotype"/>
          <w:b/>
          <w:i/>
          <w:sz w:val="22"/>
          <w:szCs w:val="22"/>
        </w:rPr>
      </w:pPr>
      <w:r w:rsidRPr="00156748">
        <w:rPr>
          <w:rFonts w:ascii="Palatino Linotype" w:eastAsia="Palatino Linotype" w:hAnsi="Palatino Linotype" w:cs="Palatino Linotype"/>
          <w:b/>
          <w:i/>
          <w:sz w:val="22"/>
          <w:szCs w:val="22"/>
        </w:rPr>
        <w:t>II. Entregar con oportunidad a los miembros del H. Ayuntamiento los dictámenes de las comisiones edilicias, los proyectos de actas y demás documentación necesaria para las sesiones;</w:t>
      </w:r>
    </w:p>
    <w:p w14:paraId="7E12D8EF" w14:textId="77777777" w:rsidR="00873FE1" w:rsidRPr="00156748" w:rsidRDefault="000D1BAC">
      <w:pPr>
        <w:pBdr>
          <w:top w:val="nil"/>
          <w:left w:val="nil"/>
          <w:bottom w:val="nil"/>
          <w:right w:val="nil"/>
          <w:between w:val="nil"/>
        </w:pBdr>
        <w:spacing w:before="280" w:after="280" w:line="276" w:lineRule="auto"/>
        <w:ind w:left="709" w:right="900"/>
        <w:jc w:val="both"/>
        <w:rPr>
          <w:rFonts w:ascii="Palatino Linotype" w:eastAsia="Palatino Linotype" w:hAnsi="Palatino Linotype" w:cs="Palatino Linotype"/>
          <w:b/>
          <w:i/>
          <w:sz w:val="22"/>
          <w:szCs w:val="22"/>
        </w:rPr>
      </w:pPr>
      <w:r w:rsidRPr="00156748">
        <w:rPr>
          <w:rFonts w:ascii="Palatino Linotype" w:eastAsia="Palatino Linotype" w:hAnsi="Palatino Linotype" w:cs="Palatino Linotype"/>
          <w:b/>
          <w:i/>
          <w:sz w:val="22"/>
          <w:szCs w:val="22"/>
        </w:rPr>
        <w:t xml:space="preserve">…” </w:t>
      </w:r>
      <w:r w:rsidRPr="00156748">
        <w:rPr>
          <w:rFonts w:ascii="Palatino Linotype" w:eastAsia="Palatino Linotype" w:hAnsi="Palatino Linotype" w:cs="Palatino Linotype"/>
          <w:i/>
          <w:sz w:val="22"/>
          <w:szCs w:val="22"/>
        </w:rPr>
        <w:t>(Énfasis añadido)</w:t>
      </w:r>
    </w:p>
    <w:p w14:paraId="3419504C" w14:textId="77777777" w:rsidR="00873FE1" w:rsidRPr="00156748" w:rsidRDefault="000D1BAC">
      <w:pPr>
        <w:spacing w:line="360" w:lineRule="auto"/>
        <w:ind w:right="49"/>
        <w:jc w:val="both"/>
        <w:rPr>
          <w:rFonts w:ascii="Palatino Linotype" w:eastAsia="Palatino Linotype" w:hAnsi="Palatino Linotype" w:cs="Palatino Linotype"/>
        </w:rPr>
      </w:pPr>
      <w:r w:rsidRPr="00156748">
        <w:rPr>
          <w:rFonts w:ascii="Palatino Linotype" w:eastAsia="Palatino Linotype" w:hAnsi="Palatino Linotype" w:cs="Palatino Linotype"/>
        </w:rPr>
        <w:t>De tal suerte que como se desprende de lo anteriormente citado, la Secretaría del Ayuntamiento es la encargada de conservar los libros de actas de cabildo, 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4A2A36AB" w14:textId="77777777" w:rsidR="00873FE1" w:rsidRPr="00156748" w:rsidRDefault="00873FE1"/>
    <w:p w14:paraId="50802DC3" w14:textId="77777777" w:rsidR="00873FE1" w:rsidRPr="00156748" w:rsidRDefault="000D1BAC">
      <w:pPr>
        <w:pBdr>
          <w:top w:val="nil"/>
          <w:left w:val="nil"/>
          <w:bottom w:val="nil"/>
          <w:right w:val="nil"/>
          <w:between w:val="nil"/>
        </w:pBdr>
        <w:ind w:left="864" w:right="864"/>
        <w:jc w:val="both"/>
      </w:pPr>
      <w:r w:rsidRPr="00156748">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0688467" w14:textId="77777777" w:rsidR="00873FE1" w:rsidRPr="00156748" w:rsidRDefault="00873FE1"/>
    <w:p w14:paraId="24AC5935" w14:textId="77777777" w:rsidR="00873FE1" w:rsidRPr="00156748" w:rsidRDefault="000D1BAC">
      <w:pPr>
        <w:pBdr>
          <w:top w:val="nil"/>
          <w:left w:val="nil"/>
          <w:bottom w:val="nil"/>
          <w:right w:val="nil"/>
          <w:between w:val="nil"/>
        </w:pBdr>
        <w:shd w:val="clear" w:color="auto" w:fill="FFFFFF"/>
        <w:spacing w:line="360" w:lineRule="auto"/>
        <w:jc w:val="both"/>
      </w:pPr>
      <w:r w:rsidRPr="00156748">
        <w:rPr>
          <w:rFonts w:ascii="Palatino Linotype" w:eastAsia="Palatino Linotype" w:hAnsi="Palatino Linotype" w:cs="Palatino Linotype"/>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02E70E6A" w14:textId="77777777" w:rsidR="00873FE1" w:rsidRPr="00156748" w:rsidRDefault="00873FE1"/>
    <w:p w14:paraId="7520A8E9" w14:textId="77777777" w:rsidR="00873FE1" w:rsidRPr="00156748" w:rsidRDefault="000D1BAC">
      <w:pPr>
        <w:pBdr>
          <w:top w:val="nil"/>
          <w:left w:val="nil"/>
          <w:bottom w:val="nil"/>
          <w:right w:val="nil"/>
          <w:between w:val="nil"/>
        </w:pBdr>
        <w:ind w:left="864" w:right="864"/>
        <w:jc w:val="both"/>
      </w:pPr>
      <w:r w:rsidRPr="00156748">
        <w:rPr>
          <w:rFonts w:ascii="Palatino Linotype" w:eastAsia="Palatino Linotype" w:hAnsi="Palatino Linotype" w:cs="Palatino Linotype"/>
          <w:i/>
          <w:sz w:val="22"/>
          <w:szCs w:val="22"/>
        </w:rPr>
        <w:t xml:space="preserve">Artículo 162. Las unidades de transparencia deberán garantizar que las solicitudes </w:t>
      </w:r>
      <w:r w:rsidRPr="00156748">
        <w:rPr>
          <w:rFonts w:ascii="Palatino Linotype" w:eastAsia="Palatino Linotype" w:hAnsi="Palatino Linotype" w:cs="Palatino Linotype"/>
          <w:b/>
          <w:i/>
          <w:sz w:val="22"/>
          <w:szCs w:val="22"/>
        </w:rPr>
        <w:t xml:space="preserve">se turnen a todas las Áreas competentes </w:t>
      </w:r>
      <w:r w:rsidRPr="00156748">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0FCD987" w14:textId="77777777" w:rsidR="00873FE1" w:rsidRPr="00156748" w:rsidRDefault="000D1BAC">
      <w:pPr>
        <w:pBdr>
          <w:top w:val="nil"/>
          <w:left w:val="nil"/>
          <w:bottom w:val="nil"/>
          <w:right w:val="nil"/>
          <w:between w:val="nil"/>
        </w:pBdr>
        <w:spacing w:before="240" w:after="240" w:line="360" w:lineRule="auto"/>
        <w:jc w:val="both"/>
        <w:rPr>
          <w:sz w:val="28"/>
          <w:szCs w:val="28"/>
        </w:rPr>
      </w:pPr>
      <w:r w:rsidRPr="00156748">
        <w:rPr>
          <w:rFonts w:ascii="Palatino Linotype" w:eastAsia="Palatino Linotype" w:hAnsi="Palatino Linotype" w:cs="Palatino Linotype"/>
        </w:rPr>
        <w:t xml:space="preserve">Por consiguiente toda vez que 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xml:space="preserve"> por conducto de su servidor público habilitado competente ya señaló desde la respuesta que no posee, administra a información requerida por el particular, por no haberse generado,  lo constituye un hecho negativo; entonces, si se considera el hecho negativo, es obvio que éste no puede fácticamente obrar en los archivos del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ya que no puede probarse por ser lógica y materialmente imposible.</w:t>
      </w:r>
    </w:p>
    <w:p w14:paraId="7F31C337" w14:textId="77777777" w:rsidR="00873FE1" w:rsidRPr="00156748" w:rsidRDefault="000D1BAC">
      <w:pPr>
        <w:pBdr>
          <w:top w:val="nil"/>
          <w:left w:val="nil"/>
          <w:bottom w:val="nil"/>
          <w:right w:val="nil"/>
          <w:between w:val="nil"/>
        </w:pBdr>
        <w:spacing w:before="240" w:after="240" w:line="360" w:lineRule="auto"/>
        <w:jc w:val="both"/>
        <w:rPr>
          <w:sz w:val="28"/>
          <w:szCs w:val="28"/>
        </w:rPr>
      </w:pPr>
      <w:r w:rsidRPr="00156748">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331B1782" w14:textId="77777777" w:rsidR="00873FE1" w:rsidRPr="00156748" w:rsidRDefault="000D1BAC">
      <w:pPr>
        <w:pBdr>
          <w:top w:val="nil"/>
          <w:left w:val="nil"/>
          <w:bottom w:val="nil"/>
          <w:right w:val="nil"/>
          <w:between w:val="nil"/>
        </w:pBdr>
        <w:spacing w:before="240" w:after="240" w:line="360" w:lineRule="auto"/>
        <w:jc w:val="both"/>
        <w:rPr>
          <w:sz w:val="28"/>
          <w:szCs w:val="28"/>
        </w:rPr>
      </w:pPr>
      <w:r w:rsidRPr="00156748">
        <w:rPr>
          <w:rFonts w:ascii="Palatino Linotype" w:eastAsia="Palatino Linotype" w:hAnsi="Palatino Linotype" w:cs="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3161A547" w14:textId="77777777" w:rsidR="00873FE1" w:rsidRPr="00156748" w:rsidRDefault="000D1BAC">
      <w:pPr>
        <w:pBdr>
          <w:top w:val="nil"/>
          <w:left w:val="nil"/>
          <w:bottom w:val="nil"/>
          <w:right w:val="nil"/>
          <w:between w:val="nil"/>
        </w:pBdr>
        <w:ind w:left="567" w:right="560"/>
        <w:jc w:val="both"/>
      </w:pPr>
      <w:r w:rsidRPr="00156748">
        <w:rPr>
          <w:rFonts w:ascii="Palatino Linotype" w:eastAsia="Palatino Linotype" w:hAnsi="Palatino Linotype" w:cs="Palatino Linotype"/>
          <w:b/>
          <w:i/>
          <w:sz w:val="22"/>
          <w:szCs w:val="22"/>
        </w:rPr>
        <w:lastRenderedPageBreak/>
        <w:t>HECHOS NEGATIVOS, NO SON SUSCEPTIBLES DE DEMOSTRACIÓN.</w:t>
      </w:r>
    </w:p>
    <w:p w14:paraId="0A0E6079" w14:textId="77777777" w:rsidR="00873FE1" w:rsidRPr="00156748" w:rsidRDefault="000D1BAC">
      <w:pPr>
        <w:pBdr>
          <w:top w:val="nil"/>
          <w:left w:val="nil"/>
          <w:bottom w:val="nil"/>
          <w:right w:val="nil"/>
          <w:between w:val="nil"/>
        </w:pBdr>
        <w:ind w:left="567" w:right="560"/>
        <w:jc w:val="both"/>
      </w:pPr>
      <w:r w:rsidRPr="00156748">
        <w:rPr>
          <w:rFonts w:ascii="Palatino Linotype" w:eastAsia="Palatino Linotype" w:hAnsi="Palatino Linotype" w:cs="Palatino Linotype"/>
          <w:i/>
          <w:sz w:val="22"/>
          <w:szCs w:val="22"/>
        </w:rPr>
        <w:t xml:space="preserve">Tratándose de un hecho negativo, el Juez no tiene </w:t>
      </w:r>
      <w:proofErr w:type="spellStart"/>
      <w:r w:rsidRPr="00156748">
        <w:rPr>
          <w:rFonts w:ascii="Palatino Linotype" w:eastAsia="Palatino Linotype" w:hAnsi="Palatino Linotype" w:cs="Palatino Linotype"/>
          <w:i/>
          <w:sz w:val="22"/>
          <w:szCs w:val="22"/>
        </w:rPr>
        <w:t>por que</w:t>
      </w:r>
      <w:proofErr w:type="spellEnd"/>
      <w:r w:rsidRPr="00156748">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6497C6F7" w14:textId="77777777" w:rsidR="00873FE1" w:rsidRPr="00156748" w:rsidRDefault="000D1BAC">
      <w:pPr>
        <w:pBdr>
          <w:top w:val="nil"/>
          <w:left w:val="nil"/>
          <w:bottom w:val="nil"/>
          <w:right w:val="nil"/>
          <w:between w:val="nil"/>
        </w:pBdr>
        <w:ind w:left="567" w:right="560"/>
        <w:jc w:val="both"/>
      </w:pPr>
      <w:r w:rsidRPr="00156748">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2DB8D6BC" w14:textId="77777777" w:rsidR="00873FE1" w:rsidRPr="00156748" w:rsidRDefault="000D1BAC">
      <w:pPr>
        <w:pBdr>
          <w:top w:val="nil"/>
          <w:left w:val="nil"/>
          <w:bottom w:val="nil"/>
          <w:right w:val="nil"/>
          <w:between w:val="nil"/>
        </w:pBdr>
        <w:spacing w:before="240" w:after="240" w:line="360" w:lineRule="auto"/>
        <w:jc w:val="both"/>
        <w:rPr>
          <w:sz w:val="28"/>
          <w:szCs w:val="28"/>
        </w:rPr>
      </w:pPr>
      <w:r w:rsidRPr="00156748">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xml:space="preserve"> sólo proporcionará la información que obra en sus archivos, lo que a</w:t>
      </w:r>
      <w:r w:rsidRPr="00156748">
        <w:rPr>
          <w:rFonts w:ascii="Palatino Linotype" w:eastAsia="Palatino Linotype" w:hAnsi="Palatino Linotype" w:cs="Palatino Linotype"/>
          <w:i/>
        </w:rPr>
        <w:t xml:space="preserve"> contrario sensu</w:t>
      </w:r>
      <w:r w:rsidRPr="00156748">
        <w:rPr>
          <w:rFonts w:ascii="Palatino Linotype" w:eastAsia="Palatino Linotype" w:hAnsi="Palatino Linotype" w:cs="Palatino Linotype"/>
        </w:rPr>
        <w:t xml:space="preserve"> significa que no se está obligado a proporcionar lo que no obre en sus archivos; por ende, las razones o motivos de inconformidad al respecto devienen infundados.</w:t>
      </w:r>
    </w:p>
    <w:p w14:paraId="2712BE71" w14:textId="77777777" w:rsidR="00873FE1" w:rsidRPr="00156748" w:rsidRDefault="000D1BAC">
      <w:pPr>
        <w:pBdr>
          <w:top w:val="nil"/>
          <w:left w:val="nil"/>
          <w:bottom w:val="nil"/>
          <w:right w:val="nil"/>
          <w:between w:val="nil"/>
        </w:pBdr>
        <w:spacing w:before="240" w:after="240" w:line="360" w:lineRule="auto"/>
        <w:jc w:val="both"/>
        <w:rPr>
          <w:sz w:val="28"/>
          <w:szCs w:val="28"/>
        </w:rPr>
      </w:pPr>
      <w:r w:rsidRPr="00156748">
        <w:rPr>
          <w:rFonts w:ascii="Palatino Linotype" w:eastAsia="Palatino Linotype" w:hAnsi="Palatino Linotype" w:cs="Palatino Linotype"/>
        </w:rPr>
        <w:t xml:space="preserve">Aunado a lo anterior, este Pleno considera necesario dejar claro que, al haber existido un pronunciamiento por parte del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a fin de dar respuesta a la solicitud planteada, este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1520CE38" w14:textId="77777777" w:rsidR="00873FE1" w:rsidRPr="00156748" w:rsidRDefault="000D1BAC">
      <w:pPr>
        <w:pBdr>
          <w:top w:val="nil"/>
          <w:left w:val="nil"/>
          <w:bottom w:val="nil"/>
          <w:right w:val="nil"/>
          <w:between w:val="nil"/>
        </w:pBdr>
        <w:ind w:left="860" w:right="560"/>
        <w:jc w:val="both"/>
      </w:pPr>
      <w:r w:rsidRPr="00156748">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156748">
        <w:rPr>
          <w:rFonts w:ascii="Palatino Linotype" w:eastAsia="Palatino Linotype" w:hAnsi="Palatino Linotype" w:cs="Palatino Linotype"/>
          <w:i/>
          <w:sz w:val="22"/>
          <w:szCs w:val="22"/>
        </w:rPr>
        <w:lastRenderedPageBreak/>
        <w:t>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693F3AA" w14:textId="77777777" w:rsidR="00873FE1" w:rsidRPr="00156748" w:rsidRDefault="00873FE1">
      <w:pPr>
        <w:spacing w:line="360" w:lineRule="auto"/>
        <w:jc w:val="both"/>
        <w:rPr>
          <w:rFonts w:ascii="Palatino Linotype" w:eastAsia="Palatino Linotype" w:hAnsi="Palatino Linotype" w:cs="Palatino Linotype"/>
          <w:b/>
        </w:rPr>
      </w:pPr>
    </w:p>
    <w:p w14:paraId="14F798E0" w14:textId="77777777"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 xml:space="preserve">En ese orden de ideas, se determina que los agravios hechos valer por </w:t>
      </w:r>
      <w:r w:rsidRPr="00156748">
        <w:rPr>
          <w:rFonts w:ascii="Palatino Linotype" w:eastAsia="Palatino Linotype" w:hAnsi="Palatino Linotype" w:cs="Palatino Linotype"/>
          <w:b/>
        </w:rPr>
        <w:t>la parte Recurrente</w:t>
      </w:r>
      <w:r w:rsidRPr="00156748">
        <w:rPr>
          <w:rFonts w:ascii="Palatino Linotype" w:eastAsia="Palatino Linotype" w:hAnsi="Palatino Linotype" w:cs="Palatino Linotype"/>
        </w:rPr>
        <w:t xml:space="preserve"> devienen </w:t>
      </w:r>
      <w:r w:rsidRPr="00156748">
        <w:rPr>
          <w:rFonts w:ascii="Palatino Linotype" w:eastAsia="Palatino Linotype" w:hAnsi="Palatino Linotype" w:cs="Palatino Linotype"/>
          <w:b/>
        </w:rPr>
        <w:t xml:space="preserve">INFUNDADOS </w:t>
      </w:r>
      <w:r w:rsidRPr="00156748">
        <w:rPr>
          <w:rFonts w:ascii="Palatino Linotype" w:eastAsia="Palatino Linotype" w:hAnsi="Palatino Linotype" w:cs="Palatino Linotype"/>
        </w:rPr>
        <w:t xml:space="preserve">y, por lo tanto, resulta procedente </w:t>
      </w:r>
      <w:r w:rsidRPr="00156748">
        <w:rPr>
          <w:rFonts w:ascii="Palatino Linotype" w:eastAsia="Palatino Linotype" w:hAnsi="Palatino Linotype" w:cs="Palatino Linotype"/>
          <w:b/>
        </w:rPr>
        <w:t xml:space="preserve">CONFIRMAR </w:t>
      </w:r>
      <w:r w:rsidRPr="00156748">
        <w:rPr>
          <w:rFonts w:ascii="Palatino Linotype" w:eastAsia="Palatino Linotype" w:hAnsi="Palatino Linotype" w:cs="Palatino Linotype"/>
        </w:rPr>
        <w:t xml:space="preserve">la respuesta emitida por 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xml:space="preserve">, en términos de la fracción II del artículo 186 de la Ley de Transparencia y Acceso a la Información Pública del Estado de México y Municipios. </w:t>
      </w:r>
    </w:p>
    <w:p w14:paraId="79B0943A" w14:textId="77777777" w:rsidR="00873FE1" w:rsidRPr="00156748" w:rsidRDefault="00873FE1">
      <w:pPr>
        <w:spacing w:before="80" w:after="240" w:line="360" w:lineRule="auto"/>
        <w:jc w:val="both"/>
        <w:rPr>
          <w:rFonts w:ascii="Palatino Linotype" w:eastAsia="Palatino Linotype" w:hAnsi="Palatino Linotype" w:cs="Palatino Linotype"/>
        </w:rPr>
      </w:pPr>
    </w:p>
    <w:p w14:paraId="06336085" w14:textId="77777777" w:rsidR="00873FE1" w:rsidRPr="00156748" w:rsidRDefault="000D1BAC">
      <w:pPr>
        <w:spacing w:before="8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Así, con fundamento en lo prescrito en los</w:t>
      </w:r>
      <w:r w:rsidRPr="00156748">
        <w:t xml:space="preserve"> </w:t>
      </w:r>
      <w:r w:rsidRPr="00156748">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C0A9412" w14:textId="77777777" w:rsidR="00873FE1" w:rsidRPr="00156748" w:rsidRDefault="000D1BAC">
      <w:pPr>
        <w:spacing w:line="259" w:lineRule="auto"/>
        <w:ind w:left="-142" w:right="49"/>
        <w:jc w:val="center"/>
        <w:rPr>
          <w:rFonts w:ascii="Palatino Linotype" w:eastAsia="Palatino Linotype" w:hAnsi="Palatino Linotype" w:cs="Palatino Linotype"/>
          <w:b/>
          <w:sz w:val="28"/>
          <w:szCs w:val="28"/>
        </w:rPr>
      </w:pPr>
      <w:r w:rsidRPr="00156748">
        <w:rPr>
          <w:rFonts w:ascii="Palatino Linotype" w:eastAsia="Palatino Linotype" w:hAnsi="Palatino Linotype" w:cs="Palatino Linotype"/>
          <w:b/>
          <w:sz w:val="28"/>
          <w:szCs w:val="28"/>
        </w:rPr>
        <w:t>R E S U E L V E:</w:t>
      </w:r>
    </w:p>
    <w:p w14:paraId="3CDF7ADD" w14:textId="77777777" w:rsidR="00873FE1" w:rsidRPr="00156748" w:rsidRDefault="00873FE1">
      <w:pPr>
        <w:spacing w:line="259" w:lineRule="auto"/>
        <w:ind w:left="-142" w:right="49"/>
        <w:jc w:val="center"/>
        <w:rPr>
          <w:rFonts w:ascii="Palatino Linotype" w:eastAsia="Palatino Linotype" w:hAnsi="Palatino Linotype" w:cs="Palatino Linotype"/>
          <w:b/>
          <w:sz w:val="28"/>
          <w:szCs w:val="28"/>
        </w:rPr>
      </w:pPr>
    </w:p>
    <w:p w14:paraId="647941BB" w14:textId="77777777" w:rsidR="00873FE1" w:rsidRPr="00156748" w:rsidRDefault="000D1BAC">
      <w:pPr>
        <w:spacing w:line="360" w:lineRule="auto"/>
        <w:jc w:val="both"/>
      </w:pPr>
      <w:r w:rsidRPr="00156748">
        <w:rPr>
          <w:rFonts w:ascii="Palatino Linotype" w:eastAsia="Palatino Linotype" w:hAnsi="Palatino Linotype" w:cs="Palatino Linotype"/>
          <w:b/>
        </w:rPr>
        <w:t>Primero.</w:t>
      </w:r>
      <w:r w:rsidRPr="00156748">
        <w:rPr>
          <w:rFonts w:ascii="Palatino Linotype" w:eastAsia="Palatino Linotype" w:hAnsi="Palatino Linotype" w:cs="Palatino Linotype"/>
        </w:rPr>
        <w:t xml:space="preserve"> Resultan </w:t>
      </w:r>
      <w:r w:rsidRPr="00156748">
        <w:rPr>
          <w:rFonts w:ascii="Palatino Linotype" w:eastAsia="Palatino Linotype" w:hAnsi="Palatino Linotype" w:cs="Palatino Linotype"/>
          <w:b/>
        </w:rPr>
        <w:t>infundados</w:t>
      </w:r>
      <w:r w:rsidRPr="00156748">
        <w:rPr>
          <w:rFonts w:ascii="Palatino Linotype" w:eastAsia="Palatino Linotype" w:hAnsi="Palatino Linotype" w:cs="Palatino Linotype"/>
        </w:rPr>
        <w:t xml:space="preserve"> los motivos de inconformidad aducidos por </w:t>
      </w:r>
      <w:r w:rsidRPr="00156748">
        <w:rPr>
          <w:rFonts w:ascii="Palatino Linotype" w:eastAsia="Palatino Linotype" w:hAnsi="Palatino Linotype" w:cs="Palatino Linotype"/>
          <w:b/>
        </w:rPr>
        <w:t xml:space="preserve">la parte Recurrente </w:t>
      </w:r>
      <w:r w:rsidRPr="00156748">
        <w:rPr>
          <w:rFonts w:ascii="Palatino Linotype" w:eastAsia="Palatino Linotype" w:hAnsi="Palatino Linotype" w:cs="Palatino Linotype"/>
        </w:rPr>
        <w:t xml:space="preserve">en el recurso de revisión </w:t>
      </w:r>
      <w:r w:rsidRPr="00156748">
        <w:rPr>
          <w:rFonts w:ascii="Palatino Linotype" w:eastAsia="Palatino Linotype" w:hAnsi="Palatino Linotype" w:cs="Palatino Linotype"/>
          <w:b/>
        </w:rPr>
        <w:t>04549/INFOEM/IP/RR/2023</w:t>
      </w:r>
      <w:r w:rsidRPr="00156748">
        <w:rPr>
          <w:rFonts w:ascii="Palatino Linotype" w:eastAsia="Palatino Linotype" w:hAnsi="Palatino Linotype" w:cs="Palatino Linotype"/>
        </w:rPr>
        <w:t xml:space="preserve">; por lo que, en términos de los argumentos señalados en el </w:t>
      </w:r>
      <w:r w:rsidRPr="00156748">
        <w:rPr>
          <w:rFonts w:ascii="Palatino Linotype" w:eastAsia="Palatino Linotype" w:hAnsi="Palatino Linotype" w:cs="Palatino Linotype"/>
          <w:b/>
        </w:rPr>
        <w:t>Considerando Cuarto</w:t>
      </w:r>
      <w:r w:rsidRPr="00156748">
        <w:rPr>
          <w:rFonts w:ascii="Palatino Linotype" w:eastAsia="Palatino Linotype" w:hAnsi="Palatino Linotype" w:cs="Palatino Linotype"/>
        </w:rPr>
        <w:t xml:space="preserve">, se </w:t>
      </w:r>
      <w:r w:rsidRPr="00156748">
        <w:rPr>
          <w:rFonts w:ascii="Palatino Linotype" w:eastAsia="Palatino Linotype" w:hAnsi="Palatino Linotype" w:cs="Palatino Linotype"/>
          <w:b/>
        </w:rPr>
        <w:t>CONFIRMA</w:t>
      </w:r>
      <w:r w:rsidRPr="00156748">
        <w:rPr>
          <w:rFonts w:ascii="Palatino Linotype" w:eastAsia="Palatino Linotype" w:hAnsi="Palatino Linotype" w:cs="Palatino Linotype"/>
        </w:rPr>
        <w:t xml:space="preserve"> la respuesta emitida por el </w:t>
      </w:r>
      <w:r w:rsidRPr="00156748">
        <w:rPr>
          <w:rFonts w:ascii="Palatino Linotype" w:eastAsia="Palatino Linotype" w:hAnsi="Palatino Linotype" w:cs="Palatino Linotype"/>
          <w:b/>
        </w:rPr>
        <w:t>Sujeto Obligado.</w:t>
      </w:r>
    </w:p>
    <w:p w14:paraId="1ADB8DC9" w14:textId="77777777" w:rsidR="00873FE1" w:rsidRPr="00156748" w:rsidRDefault="00873FE1">
      <w:pPr>
        <w:spacing w:line="360" w:lineRule="auto"/>
      </w:pPr>
    </w:p>
    <w:p w14:paraId="73DB0C3E" w14:textId="77777777" w:rsidR="00873FE1" w:rsidRPr="00156748" w:rsidRDefault="000D1BAC">
      <w:pPr>
        <w:spacing w:line="360" w:lineRule="auto"/>
        <w:jc w:val="both"/>
      </w:pPr>
      <w:r w:rsidRPr="00156748">
        <w:rPr>
          <w:rFonts w:ascii="Palatino Linotype" w:eastAsia="Palatino Linotype" w:hAnsi="Palatino Linotype" w:cs="Palatino Linotype"/>
          <w:b/>
        </w:rPr>
        <w:t>Segundo</w:t>
      </w:r>
      <w:r w:rsidRPr="00156748">
        <w:rPr>
          <w:rFonts w:ascii="Palatino Linotype" w:eastAsia="Palatino Linotype" w:hAnsi="Palatino Linotype" w:cs="Palatino Linotype"/>
        </w:rPr>
        <w:t xml:space="preserve">. Notifíquese, vía </w:t>
      </w:r>
      <w:r w:rsidRPr="00156748">
        <w:rPr>
          <w:rFonts w:ascii="Palatino Linotype" w:eastAsia="Palatino Linotype" w:hAnsi="Palatino Linotype" w:cs="Palatino Linotype"/>
          <w:b/>
        </w:rPr>
        <w:t>SAIMEX</w:t>
      </w:r>
      <w:r w:rsidRPr="00156748">
        <w:rPr>
          <w:rFonts w:ascii="Palatino Linotype" w:eastAsia="Palatino Linotype" w:hAnsi="Palatino Linotype" w:cs="Palatino Linotype"/>
        </w:rPr>
        <w:t xml:space="preserve">, al Titular de la Unidad de Transparencia del </w:t>
      </w:r>
      <w:r w:rsidRPr="00156748">
        <w:rPr>
          <w:rFonts w:ascii="Palatino Linotype" w:eastAsia="Palatino Linotype" w:hAnsi="Palatino Linotype" w:cs="Palatino Linotype"/>
          <w:b/>
        </w:rPr>
        <w:t>Sujeto Obligado</w:t>
      </w:r>
      <w:r w:rsidRPr="00156748">
        <w:rPr>
          <w:rFonts w:ascii="Palatino Linotype" w:eastAsia="Palatino Linotype" w:hAnsi="Palatino Linotype" w:cs="Palatino Linotype"/>
        </w:rPr>
        <w:t>, la presente resolución para su conocimiento.</w:t>
      </w:r>
    </w:p>
    <w:p w14:paraId="35719784" w14:textId="77777777" w:rsidR="00873FE1" w:rsidRPr="00156748" w:rsidRDefault="00873FE1">
      <w:pPr>
        <w:spacing w:line="360" w:lineRule="auto"/>
      </w:pPr>
    </w:p>
    <w:p w14:paraId="61CE797E" w14:textId="6633C666" w:rsidR="00873FE1" w:rsidRPr="00156748" w:rsidRDefault="000D1BAC">
      <w:pPr>
        <w:spacing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b/>
        </w:rPr>
        <w:t xml:space="preserve">Tercero.  Notifíquese, </w:t>
      </w:r>
      <w:r w:rsidRPr="00156748">
        <w:rPr>
          <w:rFonts w:ascii="Palatino Linotype" w:eastAsia="Palatino Linotype" w:hAnsi="Palatino Linotype" w:cs="Palatino Linotype"/>
        </w:rPr>
        <w:t xml:space="preserve">a </w:t>
      </w:r>
      <w:r w:rsidRPr="00156748">
        <w:rPr>
          <w:rFonts w:ascii="Palatino Linotype" w:eastAsia="Palatino Linotype" w:hAnsi="Palatino Linotype" w:cs="Palatino Linotype"/>
          <w:b/>
        </w:rPr>
        <w:t>la parte</w:t>
      </w:r>
      <w:r w:rsidRPr="00156748">
        <w:rPr>
          <w:rFonts w:ascii="Palatino Linotype" w:eastAsia="Palatino Linotype" w:hAnsi="Palatino Linotype" w:cs="Palatino Linotype"/>
        </w:rPr>
        <w:t xml:space="preserve"> </w:t>
      </w:r>
      <w:r w:rsidRPr="00156748">
        <w:rPr>
          <w:rFonts w:ascii="Palatino Linotype" w:eastAsia="Palatino Linotype" w:hAnsi="Palatino Linotype" w:cs="Palatino Linotype"/>
          <w:b/>
        </w:rPr>
        <w:t>Recurrente</w:t>
      </w:r>
      <w:r w:rsidRPr="00156748">
        <w:rPr>
          <w:rFonts w:ascii="Palatino Linotype" w:eastAsia="Palatino Linotype" w:hAnsi="Palatino Linotype" w:cs="Palatino Linotype"/>
        </w:rPr>
        <w:t xml:space="preserve"> la presente resolución vía </w:t>
      </w:r>
      <w:r w:rsidRPr="00156748">
        <w:rPr>
          <w:rFonts w:ascii="Palatino Linotype" w:eastAsia="Palatino Linotype" w:hAnsi="Palatino Linotype" w:cs="Palatino Linotype"/>
          <w:b/>
        </w:rPr>
        <w:t>SAIMEX</w:t>
      </w:r>
      <w:r w:rsidRPr="00156748">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6B4F1EFA" w14:textId="77777777" w:rsidR="00156748" w:rsidRPr="00156748" w:rsidRDefault="00156748">
      <w:pPr>
        <w:spacing w:line="360" w:lineRule="auto"/>
        <w:jc w:val="both"/>
        <w:rPr>
          <w:rFonts w:ascii="Palatino Linotype" w:eastAsia="Palatino Linotype" w:hAnsi="Palatino Linotype" w:cs="Palatino Linotype"/>
        </w:rPr>
      </w:pPr>
    </w:p>
    <w:p w14:paraId="4917CF1C" w14:textId="77777777" w:rsidR="00873FE1" w:rsidRPr="00156748" w:rsidRDefault="000D1BAC">
      <w:pPr>
        <w:spacing w:before="240" w:after="240" w:line="360" w:lineRule="auto"/>
        <w:jc w:val="both"/>
        <w:rPr>
          <w:rFonts w:ascii="Palatino Linotype" w:eastAsia="Palatino Linotype" w:hAnsi="Palatino Linotype" w:cs="Palatino Linotype"/>
        </w:rPr>
      </w:pPr>
      <w:r w:rsidRPr="00156748">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31713413" w14:textId="77777777" w:rsidR="00873FE1" w:rsidRPr="00156748" w:rsidRDefault="00873FE1">
      <w:pPr>
        <w:spacing w:before="240" w:after="240" w:line="360" w:lineRule="auto"/>
        <w:jc w:val="both"/>
        <w:rPr>
          <w:rFonts w:ascii="Palatino Linotype" w:eastAsia="Palatino Linotype" w:hAnsi="Palatino Linotype" w:cs="Palatino Linotype"/>
        </w:rPr>
      </w:pPr>
    </w:p>
    <w:p w14:paraId="5EE77AA4" w14:textId="77777777" w:rsidR="00873FE1" w:rsidRPr="00156748" w:rsidRDefault="00873FE1">
      <w:pPr>
        <w:spacing w:before="240" w:after="240" w:line="360" w:lineRule="auto"/>
        <w:jc w:val="both"/>
        <w:rPr>
          <w:rFonts w:ascii="Palatino Linotype" w:eastAsia="Palatino Linotype" w:hAnsi="Palatino Linotype" w:cs="Palatino Linotype"/>
        </w:rPr>
      </w:pPr>
    </w:p>
    <w:p w14:paraId="7158D931" w14:textId="77777777" w:rsidR="00873FE1" w:rsidRPr="00156748" w:rsidRDefault="00873FE1">
      <w:pPr>
        <w:spacing w:before="240" w:after="240" w:line="360" w:lineRule="auto"/>
        <w:jc w:val="both"/>
        <w:rPr>
          <w:rFonts w:ascii="Palatino Linotype" w:eastAsia="Palatino Linotype" w:hAnsi="Palatino Linotype" w:cs="Palatino Linotype"/>
        </w:rPr>
      </w:pPr>
    </w:p>
    <w:p w14:paraId="7891110D" w14:textId="77777777" w:rsidR="00873FE1" w:rsidRPr="00156748" w:rsidRDefault="00873FE1">
      <w:pPr>
        <w:spacing w:before="240" w:after="240" w:line="360" w:lineRule="auto"/>
        <w:jc w:val="both"/>
        <w:rPr>
          <w:rFonts w:ascii="Palatino Linotype" w:eastAsia="Palatino Linotype" w:hAnsi="Palatino Linotype" w:cs="Palatino Linotype"/>
        </w:rPr>
      </w:pPr>
    </w:p>
    <w:p w14:paraId="7048216C" w14:textId="77777777" w:rsidR="00873FE1" w:rsidRPr="00156748" w:rsidRDefault="00873FE1">
      <w:pPr>
        <w:spacing w:before="240" w:after="240" w:line="360" w:lineRule="auto"/>
        <w:jc w:val="both"/>
        <w:rPr>
          <w:rFonts w:ascii="Palatino Linotype" w:eastAsia="Palatino Linotype" w:hAnsi="Palatino Linotype" w:cs="Palatino Linotype"/>
        </w:rPr>
      </w:pPr>
    </w:p>
    <w:p w14:paraId="1A371643" w14:textId="77777777" w:rsidR="00873FE1" w:rsidRPr="00156748" w:rsidRDefault="00873FE1">
      <w:pPr>
        <w:spacing w:before="240" w:after="240" w:line="360" w:lineRule="auto"/>
        <w:jc w:val="both"/>
        <w:rPr>
          <w:rFonts w:ascii="Palatino Linotype" w:eastAsia="Palatino Linotype" w:hAnsi="Palatino Linotype" w:cs="Palatino Linotype"/>
        </w:rPr>
      </w:pPr>
    </w:p>
    <w:p w14:paraId="4E5DBCB7" w14:textId="77777777" w:rsidR="00873FE1" w:rsidRPr="00156748" w:rsidRDefault="00873FE1">
      <w:pPr>
        <w:spacing w:before="240" w:after="240" w:line="360" w:lineRule="auto"/>
        <w:jc w:val="both"/>
        <w:rPr>
          <w:rFonts w:ascii="Palatino Linotype" w:eastAsia="Palatino Linotype" w:hAnsi="Palatino Linotype" w:cs="Palatino Linotype"/>
        </w:rPr>
      </w:pPr>
    </w:p>
    <w:p w14:paraId="7D1D910B" w14:textId="77777777" w:rsidR="00873FE1" w:rsidRPr="00156748" w:rsidRDefault="00873FE1">
      <w:pPr>
        <w:spacing w:before="240" w:after="240" w:line="360" w:lineRule="auto"/>
        <w:jc w:val="both"/>
        <w:rPr>
          <w:rFonts w:ascii="Palatino Linotype" w:eastAsia="Palatino Linotype" w:hAnsi="Palatino Linotype" w:cs="Palatino Linotype"/>
        </w:rPr>
      </w:pPr>
    </w:p>
    <w:p w14:paraId="725247A8" w14:textId="77777777" w:rsidR="00873FE1" w:rsidRPr="00156748" w:rsidRDefault="00873FE1">
      <w:pPr>
        <w:spacing w:before="240" w:after="240" w:line="360" w:lineRule="auto"/>
        <w:jc w:val="both"/>
        <w:rPr>
          <w:rFonts w:ascii="Palatino Linotype" w:eastAsia="Palatino Linotype" w:hAnsi="Palatino Linotype" w:cs="Palatino Linotype"/>
        </w:rPr>
      </w:pPr>
    </w:p>
    <w:p w14:paraId="5993F130" w14:textId="77777777" w:rsidR="00873FE1" w:rsidRPr="00156748" w:rsidRDefault="00873FE1">
      <w:pPr>
        <w:spacing w:before="240" w:after="240" w:line="360" w:lineRule="auto"/>
        <w:jc w:val="both"/>
        <w:rPr>
          <w:rFonts w:ascii="Palatino Linotype" w:eastAsia="Palatino Linotype" w:hAnsi="Palatino Linotype" w:cs="Palatino Linotype"/>
        </w:rPr>
      </w:pPr>
    </w:p>
    <w:p w14:paraId="1B98B3B4" w14:textId="77777777" w:rsidR="00873FE1" w:rsidRPr="00156748" w:rsidRDefault="00873FE1">
      <w:pPr>
        <w:spacing w:before="240" w:after="240" w:line="360" w:lineRule="auto"/>
        <w:jc w:val="both"/>
        <w:rPr>
          <w:rFonts w:ascii="Palatino Linotype" w:eastAsia="Palatino Linotype" w:hAnsi="Palatino Linotype" w:cs="Palatino Linotype"/>
        </w:rPr>
      </w:pPr>
    </w:p>
    <w:p w14:paraId="4C32BE22" w14:textId="77777777" w:rsidR="00873FE1" w:rsidRPr="00156748" w:rsidRDefault="00873FE1">
      <w:pPr>
        <w:spacing w:before="240" w:after="240" w:line="360" w:lineRule="auto"/>
        <w:jc w:val="both"/>
        <w:rPr>
          <w:rFonts w:ascii="Palatino Linotype" w:eastAsia="Palatino Linotype" w:hAnsi="Palatino Linotype" w:cs="Palatino Linotype"/>
        </w:rPr>
      </w:pPr>
    </w:p>
    <w:p w14:paraId="51B4EB9A" w14:textId="77777777" w:rsidR="00873FE1" w:rsidRPr="00156748" w:rsidRDefault="00873FE1">
      <w:pPr>
        <w:spacing w:before="240" w:after="240" w:line="360" w:lineRule="auto"/>
        <w:jc w:val="both"/>
        <w:rPr>
          <w:rFonts w:ascii="Palatino Linotype" w:eastAsia="Palatino Linotype" w:hAnsi="Palatino Linotype" w:cs="Palatino Linotype"/>
        </w:rPr>
      </w:pPr>
    </w:p>
    <w:p w14:paraId="24BF5734" w14:textId="77777777" w:rsidR="00873FE1" w:rsidRPr="00156748" w:rsidRDefault="00873FE1">
      <w:pPr>
        <w:spacing w:before="240" w:after="240" w:line="360" w:lineRule="auto"/>
        <w:jc w:val="both"/>
        <w:rPr>
          <w:rFonts w:ascii="Palatino Linotype" w:eastAsia="Palatino Linotype" w:hAnsi="Palatino Linotype" w:cs="Palatino Linotype"/>
        </w:rPr>
      </w:pPr>
    </w:p>
    <w:p w14:paraId="5B811AB7" w14:textId="77777777" w:rsidR="00873FE1" w:rsidRPr="00156748" w:rsidRDefault="00873FE1">
      <w:pPr>
        <w:spacing w:before="240" w:after="240" w:line="360" w:lineRule="auto"/>
        <w:jc w:val="both"/>
        <w:rPr>
          <w:rFonts w:ascii="Palatino Linotype" w:eastAsia="Palatino Linotype" w:hAnsi="Palatino Linotype" w:cs="Palatino Linotype"/>
        </w:rPr>
      </w:pPr>
    </w:p>
    <w:sectPr w:rsidR="00873FE1" w:rsidRPr="0015674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A9CBD" w14:textId="77777777" w:rsidR="00F8258F" w:rsidRDefault="00F8258F">
      <w:r>
        <w:separator/>
      </w:r>
    </w:p>
  </w:endnote>
  <w:endnote w:type="continuationSeparator" w:id="0">
    <w:p w14:paraId="1249FAD1" w14:textId="77777777" w:rsidR="00F8258F" w:rsidRDefault="00F8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C0E3A" w14:textId="77777777" w:rsidR="00873FE1" w:rsidRDefault="000D1B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1E6C">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1E6C">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6BAA984A" w14:textId="77777777" w:rsidR="00873FE1" w:rsidRDefault="00873FE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223C4" w14:textId="77777777" w:rsidR="00873FE1" w:rsidRDefault="000D1B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1E6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1E6C">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26A2BB4B" w14:textId="77777777" w:rsidR="00873FE1" w:rsidRDefault="00873FE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4C540" w14:textId="77777777" w:rsidR="00F8258F" w:rsidRDefault="00F8258F">
      <w:r>
        <w:separator/>
      </w:r>
    </w:p>
  </w:footnote>
  <w:footnote w:type="continuationSeparator" w:id="0">
    <w:p w14:paraId="0CCC51E4" w14:textId="77777777" w:rsidR="00F8258F" w:rsidRDefault="00F82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B8FEB" w14:textId="77777777" w:rsidR="00873FE1" w:rsidRDefault="000D1BAC">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E18F512" wp14:editId="0E7E70E9">
          <wp:simplePos x="0" y="0"/>
          <wp:positionH relativeFrom="column">
            <wp:posOffset>-1127121</wp:posOffset>
          </wp:positionH>
          <wp:positionV relativeFrom="paragraph">
            <wp:posOffset>-344801</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945" w:type="dxa"/>
      <w:tblInd w:w="3261" w:type="dxa"/>
      <w:tblLayout w:type="fixed"/>
      <w:tblLook w:val="0400" w:firstRow="0" w:lastRow="0" w:firstColumn="0" w:lastColumn="0" w:noHBand="0" w:noVBand="1"/>
    </w:tblPr>
    <w:tblGrid>
      <w:gridCol w:w="2489"/>
      <w:gridCol w:w="4456"/>
    </w:tblGrid>
    <w:tr w:rsidR="00873FE1" w14:paraId="75C4B4F8" w14:textId="77777777">
      <w:tc>
        <w:tcPr>
          <w:tcW w:w="2489" w:type="dxa"/>
          <w:shd w:val="clear" w:color="auto" w:fill="auto"/>
        </w:tcPr>
        <w:p w14:paraId="16BD227C" w14:textId="77777777" w:rsidR="00873FE1" w:rsidRDefault="000D1B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14:paraId="70E0A91D" w14:textId="77777777" w:rsidR="00873FE1" w:rsidRDefault="000D1BAC">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04549/INFOEM/IP/RR/2023</w:t>
          </w:r>
        </w:p>
      </w:tc>
    </w:tr>
    <w:tr w:rsidR="00873FE1" w14:paraId="70B6A438" w14:textId="77777777">
      <w:trPr>
        <w:trHeight w:val="228"/>
      </w:trPr>
      <w:tc>
        <w:tcPr>
          <w:tcW w:w="2489" w:type="dxa"/>
          <w:shd w:val="clear" w:color="auto" w:fill="auto"/>
          <w:vAlign w:val="center"/>
        </w:tcPr>
        <w:p w14:paraId="165F7C9E" w14:textId="77777777" w:rsidR="00873FE1" w:rsidRDefault="000D1B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14:paraId="683C69E0" w14:textId="77777777" w:rsidR="00873FE1" w:rsidRDefault="000D1BAC">
          <w:pPr>
            <w:ind w:left="-45" w:right="87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873FE1" w14:paraId="0C588AB0" w14:textId="77777777">
      <w:tc>
        <w:tcPr>
          <w:tcW w:w="2489" w:type="dxa"/>
          <w:shd w:val="clear" w:color="auto" w:fill="auto"/>
          <w:vAlign w:val="center"/>
        </w:tcPr>
        <w:p w14:paraId="29C6DD20" w14:textId="77777777" w:rsidR="00873FE1" w:rsidRDefault="000D1BA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14:paraId="4D1DD3F0" w14:textId="77777777" w:rsidR="00873FE1" w:rsidRDefault="000D1BAC">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CD3603" w14:textId="77777777" w:rsidR="00873FE1" w:rsidRDefault="000D1BA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E5776" w14:textId="77777777" w:rsidR="00873FE1" w:rsidRDefault="000D1BA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3BE450E" wp14:editId="556BFC95">
          <wp:simplePos x="0" y="0"/>
          <wp:positionH relativeFrom="column">
            <wp:posOffset>-1036317</wp:posOffset>
          </wp:positionH>
          <wp:positionV relativeFrom="paragraph">
            <wp:posOffset>-422271</wp:posOffset>
          </wp:positionV>
          <wp:extent cx="7809865" cy="1016571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6520" w:type="dxa"/>
      <w:tblInd w:w="3261" w:type="dxa"/>
      <w:tblLayout w:type="fixed"/>
      <w:tblLook w:val="0400" w:firstRow="0" w:lastRow="0" w:firstColumn="0" w:lastColumn="0" w:noHBand="0" w:noVBand="1"/>
    </w:tblPr>
    <w:tblGrid>
      <w:gridCol w:w="2551"/>
      <w:gridCol w:w="3969"/>
    </w:tblGrid>
    <w:tr w:rsidR="00873FE1" w14:paraId="5D384AAC" w14:textId="77777777">
      <w:tc>
        <w:tcPr>
          <w:tcW w:w="2551" w:type="dxa"/>
          <w:shd w:val="clear" w:color="auto" w:fill="auto"/>
          <w:vAlign w:val="center"/>
        </w:tcPr>
        <w:p w14:paraId="4EFE40B4" w14:textId="77777777" w:rsidR="00873FE1" w:rsidRDefault="000D1B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0B051661" w14:textId="77777777" w:rsidR="00873FE1" w:rsidRDefault="000D1BAC">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04549/INFOEM/IP/RR/2023</w:t>
          </w:r>
        </w:p>
      </w:tc>
    </w:tr>
    <w:tr w:rsidR="00873FE1" w14:paraId="4D79145D" w14:textId="77777777">
      <w:trPr>
        <w:trHeight w:val="130"/>
      </w:trPr>
      <w:tc>
        <w:tcPr>
          <w:tcW w:w="2551" w:type="dxa"/>
          <w:shd w:val="clear" w:color="auto" w:fill="auto"/>
          <w:vAlign w:val="center"/>
        </w:tcPr>
        <w:p w14:paraId="5395949B" w14:textId="77777777" w:rsidR="00873FE1" w:rsidRDefault="000D1B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2C72DC45" w14:textId="24F610D6" w:rsidR="00873FE1" w:rsidRDefault="00821E6C" w:rsidP="00821E6C">
          <w:pPr>
            <w:ind w:left="-11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 XXXXXXXX</w:t>
          </w:r>
        </w:p>
      </w:tc>
    </w:tr>
    <w:tr w:rsidR="00873FE1" w14:paraId="335C5504" w14:textId="77777777">
      <w:trPr>
        <w:trHeight w:val="228"/>
      </w:trPr>
      <w:tc>
        <w:tcPr>
          <w:tcW w:w="2551" w:type="dxa"/>
          <w:shd w:val="clear" w:color="auto" w:fill="auto"/>
          <w:vAlign w:val="center"/>
        </w:tcPr>
        <w:p w14:paraId="390F10B2" w14:textId="77777777" w:rsidR="00873FE1" w:rsidRDefault="000D1B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12005F7F" w14:textId="77777777" w:rsidR="00873FE1" w:rsidRDefault="000D1BAC">
          <w:pPr>
            <w:ind w:left="-115" w:right="87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873FE1" w14:paraId="396DC94B" w14:textId="77777777">
      <w:tc>
        <w:tcPr>
          <w:tcW w:w="2551" w:type="dxa"/>
          <w:shd w:val="clear" w:color="auto" w:fill="auto"/>
          <w:vAlign w:val="center"/>
        </w:tcPr>
        <w:p w14:paraId="78365809" w14:textId="77777777" w:rsidR="00873FE1" w:rsidRDefault="000D1B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57DC4C73" w14:textId="77777777" w:rsidR="00873FE1" w:rsidRDefault="000D1BAC">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3D02334" w14:textId="77777777" w:rsidR="00873FE1" w:rsidRDefault="00873FE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B0F76"/>
    <w:multiLevelType w:val="multilevel"/>
    <w:tmpl w:val="C7C448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93149A0"/>
    <w:multiLevelType w:val="multilevel"/>
    <w:tmpl w:val="8AF0A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CF33E2"/>
    <w:multiLevelType w:val="multilevel"/>
    <w:tmpl w:val="49A251C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E1"/>
    <w:rsid w:val="000D1BAC"/>
    <w:rsid w:val="000F20AA"/>
    <w:rsid w:val="00156748"/>
    <w:rsid w:val="00442FA0"/>
    <w:rsid w:val="00821E6C"/>
    <w:rsid w:val="00873FE1"/>
    <w:rsid w:val="00964E0D"/>
    <w:rsid w:val="00B87182"/>
    <w:rsid w:val="00F82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11AB"/>
  <w15:docId w15:val="{7FFBB35B-C720-4FD2-87FC-287F2E45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821E6C"/>
    <w:pPr>
      <w:tabs>
        <w:tab w:val="center" w:pos="4419"/>
        <w:tab w:val="right" w:pos="8838"/>
      </w:tabs>
    </w:pPr>
  </w:style>
  <w:style w:type="character" w:customStyle="1" w:styleId="EncabezadoCar">
    <w:name w:val="Encabezado Car"/>
    <w:basedOn w:val="Fuentedeprrafopredeter"/>
    <w:link w:val="Encabezado"/>
    <w:uiPriority w:val="99"/>
    <w:rsid w:val="00821E6C"/>
  </w:style>
  <w:style w:type="paragraph" w:styleId="Piedepgina">
    <w:name w:val="footer"/>
    <w:basedOn w:val="Normal"/>
    <w:link w:val="PiedepginaCar"/>
    <w:uiPriority w:val="99"/>
    <w:unhideWhenUsed/>
    <w:rsid w:val="00821E6C"/>
    <w:pPr>
      <w:tabs>
        <w:tab w:val="center" w:pos="4419"/>
        <w:tab w:val="right" w:pos="8838"/>
      </w:tabs>
    </w:pPr>
  </w:style>
  <w:style w:type="character" w:customStyle="1" w:styleId="PiedepginaCar">
    <w:name w:val="Pie de página Car"/>
    <w:basedOn w:val="Fuentedeprrafopredeter"/>
    <w:link w:val="Piedepgina"/>
    <w:uiPriority w:val="99"/>
    <w:rsid w:val="0082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XsIDyjdCWRSRbOaTdjxve/Bdg==">CgMxLjAyCGguZ2pkZ3hzMgloLjFmb2I5dGUyCWguMzBqMHpsbDIJaC4yczhleW8xMghoLnR5amN3dDgAciExc1N2UmN1Z1l3TVpLcFRGdU44TWZGOWgwcjliZFFBVFA=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7113</Words>
  <Characters>39125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2024-01-19T16:34:00Z</cp:lastPrinted>
  <dcterms:created xsi:type="dcterms:W3CDTF">2024-01-24T22:43:00Z</dcterms:created>
  <dcterms:modified xsi:type="dcterms:W3CDTF">2024-01-24T22:43:00Z</dcterms:modified>
</cp:coreProperties>
</file>