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28A9D8A6" w:rsidR="00662C69" w:rsidRPr="00A1082B" w:rsidRDefault="009B11D6" w:rsidP="00B31E90">
      <w:pPr>
        <w:tabs>
          <w:tab w:val="left" w:pos="3465"/>
        </w:tabs>
        <w:spacing w:line="360" w:lineRule="auto"/>
        <w:jc w:val="both"/>
        <w:rPr>
          <w:rFonts w:ascii="Palatino Linotype" w:hAnsi="Palatino Linotype"/>
          <w:color w:val="000000" w:themeColor="text1"/>
        </w:rPr>
      </w:pPr>
      <w:r w:rsidRPr="00A1082B">
        <w:rPr>
          <w:rFonts w:ascii="Palatino Linotype" w:hAnsi="Palatino Linotype"/>
          <w:color w:val="000000" w:themeColor="text1"/>
        </w:rPr>
        <w:t>R</w:t>
      </w:r>
      <w:r w:rsidR="00662C69" w:rsidRPr="00A1082B">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1082B">
        <w:rPr>
          <w:rFonts w:ascii="Palatino Linotype" w:hAnsi="Palatino Linotype"/>
          <w:color w:val="000000" w:themeColor="text1"/>
        </w:rPr>
        <w:t>icipios, con</w:t>
      </w:r>
      <w:r w:rsidR="00662C69" w:rsidRPr="00A1082B">
        <w:rPr>
          <w:rFonts w:ascii="Palatino Linotype" w:hAnsi="Palatino Linotype"/>
          <w:color w:val="000000" w:themeColor="text1"/>
        </w:rPr>
        <w:t xml:space="preserve"> </w:t>
      </w:r>
      <w:r w:rsidR="00485DB6" w:rsidRPr="00A1082B">
        <w:rPr>
          <w:rFonts w:ascii="Palatino Linotype" w:hAnsi="Palatino Linotype"/>
          <w:color w:val="000000" w:themeColor="text1"/>
        </w:rPr>
        <w:t xml:space="preserve">domicilio </w:t>
      </w:r>
      <w:r w:rsidR="00662C69" w:rsidRPr="00A1082B">
        <w:rPr>
          <w:rFonts w:ascii="Palatino Linotype" w:hAnsi="Palatino Linotype"/>
          <w:color w:val="000000" w:themeColor="text1"/>
        </w:rPr>
        <w:t xml:space="preserve">en Metepec, Estado de México; de </w:t>
      </w:r>
      <w:r w:rsidR="00A1082B">
        <w:rPr>
          <w:rFonts w:ascii="Palatino Linotype" w:hAnsi="Palatino Linotype"/>
          <w:color w:val="000000" w:themeColor="text1"/>
        </w:rPr>
        <w:t xml:space="preserve">fecha </w:t>
      </w:r>
      <w:r w:rsidR="0046321F" w:rsidRPr="00A1082B">
        <w:rPr>
          <w:rFonts w:ascii="Palatino Linotype" w:hAnsi="Palatino Linotype"/>
          <w:color w:val="000000" w:themeColor="text1"/>
        </w:rPr>
        <w:t>seis</w:t>
      </w:r>
      <w:r w:rsidR="007076C5" w:rsidRPr="00A1082B">
        <w:rPr>
          <w:rFonts w:ascii="Palatino Linotype" w:hAnsi="Palatino Linotype"/>
          <w:color w:val="000000" w:themeColor="text1"/>
        </w:rPr>
        <w:t xml:space="preserve"> (</w:t>
      </w:r>
      <w:r w:rsidR="00BB0ED3">
        <w:rPr>
          <w:rFonts w:ascii="Palatino Linotype" w:hAnsi="Palatino Linotype"/>
          <w:color w:val="000000" w:themeColor="text1"/>
        </w:rPr>
        <w:t>0</w:t>
      </w:r>
      <w:r w:rsidR="0046321F" w:rsidRPr="00A1082B">
        <w:rPr>
          <w:rFonts w:ascii="Palatino Linotype" w:hAnsi="Palatino Linotype"/>
          <w:color w:val="000000" w:themeColor="text1"/>
        </w:rPr>
        <w:t>6</w:t>
      </w:r>
      <w:r w:rsidR="00FE576E" w:rsidRPr="00A1082B">
        <w:rPr>
          <w:rFonts w:ascii="Palatino Linotype" w:hAnsi="Palatino Linotype"/>
          <w:color w:val="000000" w:themeColor="text1"/>
        </w:rPr>
        <w:t xml:space="preserve">) de </w:t>
      </w:r>
      <w:r w:rsidR="0046321F" w:rsidRPr="00A1082B">
        <w:rPr>
          <w:rFonts w:ascii="Palatino Linotype" w:hAnsi="Palatino Linotype"/>
          <w:color w:val="000000" w:themeColor="text1"/>
        </w:rPr>
        <w:t>marzo</w:t>
      </w:r>
      <w:r w:rsidR="002D1AA7" w:rsidRPr="00A1082B">
        <w:rPr>
          <w:rFonts w:ascii="Palatino Linotype" w:hAnsi="Palatino Linotype"/>
          <w:color w:val="000000" w:themeColor="text1"/>
        </w:rPr>
        <w:t xml:space="preserve"> de dos mil veinti</w:t>
      </w:r>
      <w:r w:rsidR="00247396" w:rsidRPr="00A1082B">
        <w:rPr>
          <w:rFonts w:ascii="Palatino Linotype" w:hAnsi="Palatino Linotype"/>
          <w:color w:val="000000" w:themeColor="text1"/>
        </w:rPr>
        <w:t>cuatro</w:t>
      </w:r>
      <w:r w:rsidR="00662C69" w:rsidRPr="00A1082B">
        <w:rPr>
          <w:rFonts w:ascii="Palatino Linotype" w:hAnsi="Palatino Linotype"/>
          <w:color w:val="000000" w:themeColor="text1"/>
        </w:rPr>
        <w:t>.</w:t>
      </w:r>
    </w:p>
    <w:p w14:paraId="29DDF503" w14:textId="77777777" w:rsidR="00BF53FF" w:rsidRPr="00A1082B" w:rsidRDefault="00BF53FF" w:rsidP="00B31E90">
      <w:pPr>
        <w:tabs>
          <w:tab w:val="left" w:pos="3465"/>
        </w:tabs>
        <w:spacing w:line="360" w:lineRule="auto"/>
        <w:jc w:val="both"/>
        <w:rPr>
          <w:rFonts w:ascii="Palatino Linotype" w:hAnsi="Palatino Linotype"/>
          <w:color w:val="000000" w:themeColor="text1"/>
        </w:rPr>
      </w:pPr>
    </w:p>
    <w:p w14:paraId="04F87235" w14:textId="678AC5E2" w:rsidR="005F0007" w:rsidRDefault="00662C69" w:rsidP="00B31E90">
      <w:pPr>
        <w:spacing w:line="360" w:lineRule="auto"/>
        <w:jc w:val="both"/>
        <w:rPr>
          <w:rFonts w:ascii="Palatino Linotype" w:eastAsia="Times New Roman" w:hAnsi="Palatino Linotype" w:cs="Times New Roman"/>
          <w:color w:val="000000" w:themeColor="text1"/>
        </w:rPr>
      </w:pPr>
      <w:r w:rsidRPr="00A1082B">
        <w:rPr>
          <w:rFonts w:ascii="Palatino Linotype" w:hAnsi="Palatino Linotype"/>
          <w:b/>
          <w:color w:val="000000" w:themeColor="text1"/>
        </w:rPr>
        <w:t>VISTO</w:t>
      </w:r>
      <w:r w:rsidRPr="00A1082B">
        <w:rPr>
          <w:rFonts w:ascii="Palatino Linotype" w:hAnsi="Palatino Linotype"/>
          <w:color w:val="000000" w:themeColor="text1"/>
        </w:rPr>
        <w:t xml:space="preserve"> el expediente electrónico for</w:t>
      </w:r>
      <w:r w:rsidR="00D37494" w:rsidRPr="00A1082B">
        <w:rPr>
          <w:rFonts w:ascii="Palatino Linotype" w:hAnsi="Palatino Linotype"/>
          <w:color w:val="000000" w:themeColor="text1"/>
        </w:rPr>
        <w:t>mado con motivo del</w:t>
      </w:r>
      <w:r w:rsidRPr="00A1082B">
        <w:rPr>
          <w:rFonts w:ascii="Palatino Linotype" w:hAnsi="Palatino Linotype"/>
          <w:color w:val="000000" w:themeColor="text1"/>
        </w:rPr>
        <w:t xml:space="preserve"> recurso de revisión </w:t>
      </w:r>
      <w:r w:rsidR="0046321F" w:rsidRPr="00A1082B">
        <w:rPr>
          <w:rFonts w:ascii="Palatino Linotype" w:eastAsia="Calibri" w:hAnsi="Palatino Linotype" w:cs="Arial"/>
          <w:b/>
          <w:lang w:val="es-ES"/>
        </w:rPr>
        <w:t>12218</w:t>
      </w:r>
      <w:r w:rsidR="0046321F" w:rsidRPr="00A1082B">
        <w:rPr>
          <w:rFonts w:ascii="Palatino Linotype" w:hAnsi="Palatino Linotype"/>
          <w:b/>
        </w:rPr>
        <w:t>/INFOEM/IP/RR/2022</w:t>
      </w:r>
      <w:r w:rsidR="005F1362" w:rsidRPr="00A1082B">
        <w:rPr>
          <w:rFonts w:ascii="Palatino Linotype" w:eastAsia="Times New Roman" w:hAnsi="Palatino Linotype" w:cs="Arial"/>
          <w:bCs/>
          <w:color w:val="000000" w:themeColor="text1"/>
        </w:rPr>
        <w:t xml:space="preserve">, </w:t>
      </w:r>
      <w:r w:rsidR="006B31E7" w:rsidRPr="00A1082B">
        <w:rPr>
          <w:rFonts w:ascii="Palatino Linotype" w:eastAsia="Times New Roman" w:hAnsi="Palatino Linotype" w:cs="Times New Roman"/>
          <w:color w:val="000000" w:themeColor="text1"/>
        </w:rPr>
        <w:t>interpuesto por</w:t>
      </w:r>
      <w:r w:rsidR="0078249C" w:rsidRPr="00A1082B">
        <w:rPr>
          <w:rFonts w:ascii="Palatino Linotype" w:eastAsia="Times New Roman" w:hAnsi="Palatino Linotype" w:cs="Times New Roman"/>
          <w:color w:val="000000" w:themeColor="text1"/>
        </w:rPr>
        <w:t xml:space="preserve"> </w:t>
      </w:r>
      <w:r w:rsidR="00932B28">
        <w:rPr>
          <w:rFonts w:ascii="Palatino Linotype" w:hAnsi="Palatino Linotype"/>
          <w:b/>
        </w:rPr>
        <w:t xml:space="preserve">XXX </w:t>
      </w:r>
      <w:proofErr w:type="spellStart"/>
      <w:r w:rsidR="00932B28">
        <w:rPr>
          <w:rFonts w:ascii="Palatino Linotype" w:hAnsi="Palatino Linotype"/>
          <w:b/>
        </w:rPr>
        <w:t>XXX</w:t>
      </w:r>
      <w:proofErr w:type="spellEnd"/>
      <w:r w:rsidR="00932B28">
        <w:rPr>
          <w:rFonts w:ascii="Palatino Linotype" w:hAnsi="Palatino Linotype"/>
          <w:b/>
        </w:rPr>
        <w:t xml:space="preserve"> </w:t>
      </w:r>
      <w:proofErr w:type="spellStart"/>
      <w:r w:rsidR="00932B28">
        <w:rPr>
          <w:rFonts w:ascii="Palatino Linotype" w:hAnsi="Palatino Linotype"/>
          <w:b/>
        </w:rPr>
        <w:t>XXX</w:t>
      </w:r>
      <w:proofErr w:type="spellEnd"/>
      <w:r w:rsidR="00FF2BB2" w:rsidRPr="00A1082B">
        <w:rPr>
          <w:rFonts w:ascii="Palatino Linotype" w:eastAsia="Times New Roman" w:hAnsi="Palatino Linotype" w:cs="Times New Roman"/>
          <w:color w:val="000000" w:themeColor="text1"/>
        </w:rPr>
        <w:t xml:space="preserve">, </w:t>
      </w:r>
      <w:r w:rsidR="007076C5" w:rsidRPr="00A1082B">
        <w:rPr>
          <w:rFonts w:ascii="Palatino Linotype" w:eastAsia="Times New Roman" w:hAnsi="Palatino Linotype" w:cs="Times New Roman"/>
          <w:color w:val="000000" w:themeColor="text1"/>
        </w:rPr>
        <w:t>en adelante la</w:t>
      </w:r>
      <w:r w:rsidR="00E92215" w:rsidRPr="00A1082B">
        <w:rPr>
          <w:rFonts w:ascii="Palatino Linotype" w:eastAsia="Times New Roman" w:hAnsi="Palatino Linotype" w:cs="Times New Roman"/>
          <w:color w:val="000000" w:themeColor="text1"/>
        </w:rPr>
        <w:t xml:space="preserve"> </w:t>
      </w:r>
      <w:r w:rsidR="006B31E7" w:rsidRPr="00A1082B">
        <w:rPr>
          <w:rFonts w:ascii="Palatino Linotype" w:eastAsia="Times New Roman" w:hAnsi="Palatino Linotype" w:cs="Times New Roman"/>
          <w:b/>
          <w:bCs/>
          <w:color w:val="000000" w:themeColor="text1"/>
        </w:rPr>
        <w:t>RECURRENTE</w:t>
      </w:r>
      <w:r w:rsidR="00A1082B">
        <w:rPr>
          <w:rFonts w:ascii="Palatino Linotype" w:eastAsia="Times New Roman" w:hAnsi="Palatino Linotype" w:cs="Arial"/>
          <w:color w:val="000000" w:themeColor="text1"/>
        </w:rPr>
        <w:t>,</w:t>
      </w:r>
      <w:r w:rsidR="005F1362" w:rsidRPr="00A1082B">
        <w:rPr>
          <w:rFonts w:ascii="Palatino Linotype" w:eastAsia="Times New Roman" w:hAnsi="Palatino Linotype" w:cs="Arial"/>
          <w:color w:val="000000" w:themeColor="text1"/>
        </w:rPr>
        <w:t xml:space="preserve"> en contra de la respuesta d</w:t>
      </w:r>
      <w:r w:rsidR="00743FFA" w:rsidRPr="00A1082B">
        <w:rPr>
          <w:rFonts w:ascii="Palatino Linotype" w:eastAsia="Times New Roman" w:hAnsi="Palatino Linotype" w:cs="Arial"/>
          <w:color w:val="000000" w:themeColor="text1"/>
        </w:rPr>
        <w:t>e</w:t>
      </w:r>
      <w:r w:rsidR="00FD0FA4" w:rsidRPr="00A1082B">
        <w:rPr>
          <w:rFonts w:ascii="Palatino Linotype" w:eastAsia="Times New Roman" w:hAnsi="Palatino Linotype" w:cs="Arial"/>
          <w:color w:val="000000" w:themeColor="text1"/>
        </w:rPr>
        <w:t>l</w:t>
      </w:r>
      <w:r w:rsidR="001E50B9" w:rsidRPr="00A1082B">
        <w:rPr>
          <w:rFonts w:ascii="Palatino Linotype" w:eastAsia="Times New Roman" w:hAnsi="Palatino Linotype" w:cs="Arial"/>
          <w:color w:val="000000" w:themeColor="text1"/>
        </w:rPr>
        <w:t xml:space="preserve"> </w:t>
      </w:r>
      <w:r w:rsidR="0046321F" w:rsidRPr="00A1082B">
        <w:rPr>
          <w:rFonts w:ascii="Palatino Linotype" w:eastAsia="Calibri" w:hAnsi="Palatino Linotype" w:cs="Arial"/>
          <w:b/>
          <w:bCs/>
          <w:lang w:val="es-ES"/>
        </w:rPr>
        <w:t>Ayuntamiento de Toluca</w:t>
      </w:r>
      <w:r w:rsidR="009572EE" w:rsidRPr="00A1082B">
        <w:rPr>
          <w:rFonts w:ascii="Palatino Linotype" w:eastAsia="Calibri" w:hAnsi="Palatino Linotype" w:cs="Arial"/>
          <w:color w:val="000000" w:themeColor="text1"/>
          <w:lang w:val="es-ES"/>
        </w:rPr>
        <w:t>,</w:t>
      </w:r>
      <w:r w:rsidR="005F1362" w:rsidRPr="00A1082B">
        <w:rPr>
          <w:rFonts w:ascii="Palatino Linotype" w:eastAsia="Calibri" w:hAnsi="Palatino Linotype" w:cs="Arial"/>
          <w:color w:val="000000" w:themeColor="text1"/>
          <w:lang w:val="es-ES"/>
        </w:rPr>
        <w:t xml:space="preserve"> </w:t>
      </w:r>
      <w:r w:rsidR="005F1362" w:rsidRPr="00A1082B">
        <w:rPr>
          <w:rFonts w:ascii="Palatino Linotype" w:eastAsia="Times New Roman" w:hAnsi="Palatino Linotype" w:cs="Times New Roman"/>
          <w:color w:val="000000" w:themeColor="text1"/>
        </w:rPr>
        <w:t>en lo sucesivo el</w:t>
      </w:r>
      <w:r w:rsidR="005F1362" w:rsidRPr="00A1082B">
        <w:rPr>
          <w:rFonts w:ascii="Palatino Linotype" w:eastAsia="Times New Roman" w:hAnsi="Palatino Linotype" w:cs="Times New Roman"/>
          <w:b/>
          <w:color w:val="000000" w:themeColor="text1"/>
        </w:rPr>
        <w:t xml:space="preserve"> SUJETO OBLIGADO, </w:t>
      </w:r>
      <w:r w:rsidR="005F1362" w:rsidRPr="00A1082B">
        <w:rPr>
          <w:rFonts w:ascii="Palatino Linotype" w:eastAsia="Times New Roman" w:hAnsi="Palatino Linotype" w:cs="Times New Roman"/>
          <w:color w:val="000000" w:themeColor="text1"/>
        </w:rPr>
        <w:t>se procede a dictar la presente resolución, con base en los siguientes:</w:t>
      </w:r>
    </w:p>
    <w:p w14:paraId="40FD0348" w14:textId="77777777" w:rsidR="00A1082B" w:rsidRPr="00A1082B" w:rsidRDefault="00A1082B"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A1082B"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A1082B">
        <w:rPr>
          <w:b/>
          <w:color w:val="000000" w:themeColor="text1"/>
          <w:szCs w:val="24"/>
        </w:rPr>
        <w:t>A</w:t>
      </w:r>
      <w:r w:rsidR="00C967DD" w:rsidRPr="00A1082B">
        <w:rPr>
          <w:b/>
          <w:color w:val="000000" w:themeColor="text1"/>
          <w:szCs w:val="24"/>
        </w:rPr>
        <w:t xml:space="preserve"> </w:t>
      </w:r>
      <w:r w:rsidRPr="00A1082B">
        <w:rPr>
          <w:b/>
          <w:color w:val="000000" w:themeColor="text1"/>
          <w:szCs w:val="24"/>
        </w:rPr>
        <w:t>N</w:t>
      </w:r>
      <w:r w:rsidR="00C967DD" w:rsidRPr="00A1082B">
        <w:rPr>
          <w:b/>
          <w:color w:val="000000" w:themeColor="text1"/>
          <w:szCs w:val="24"/>
        </w:rPr>
        <w:t xml:space="preserve"> </w:t>
      </w:r>
      <w:r w:rsidRPr="00A1082B">
        <w:rPr>
          <w:b/>
          <w:color w:val="000000" w:themeColor="text1"/>
          <w:szCs w:val="24"/>
        </w:rPr>
        <w:t>T</w:t>
      </w:r>
      <w:r w:rsidR="00C967DD" w:rsidRPr="00A1082B">
        <w:rPr>
          <w:b/>
          <w:color w:val="000000" w:themeColor="text1"/>
          <w:szCs w:val="24"/>
        </w:rPr>
        <w:t xml:space="preserve"> </w:t>
      </w:r>
      <w:r w:rsidRPr="00A1082B">
        <w:rPr>
          <w:b/>
          <w:color w:val="000000" w:themeColor="text1"/>
          <w:szCs w:val="24"/>
        </w:rPr>
        <w:t>E</w:t>
      </w:r>
      <w:r w:rsidR="00C967DD" w:rsidRPr="00A1082B">
        <w:rPr>
          <w:b/>
          <w:color w:val="000000" w:themeColor="text1"/>
          <w:szCs w:val="24"/>
        </w:rPr>
        <w:t xml:space="preserve"> </w:t>
      </w:r>
      <w:r w:rsidRPr="00A1082B">
        <w:rPr>
          <w:b/>
          <w:color w:val="000000" w:themeColor="text1"/>
          <w:szCs w:val="24"/>
        </w:rPr>
        <w:t>C</w:t>
      </w:r>
      <w:r w:rsidR="00C967DD" w:rsidRPr="00A1082B">
        <w:rPr>
          <w:b/>
          <w:color w:val="000000" w:themeColor="text1"/>
          <w:szCs w:val="24"/>
        </w:rPr>
        <w:t xml:space="preserve"> </w:t>
      </w:r>
      <w:r w:rsidRPr="00A1082B">
        <w:rPr>
          <w:b/>
          <w:color w:val="000000" w:themeColor="text1"/>
          <w:szCs w:val="24"/>
        </w:rPr>
        <w:t>E</w:t>
      </w:r>
      <w:r w:rsidR="00C967DD" w:rsidRPr="00A1082B">
        <w:rPr>
          <w:b/>
          <w:color w:val="000000" w:themeColor="text1"/>
          <w:szCs w:val="24"/>
        </w:rPr>
        <w:t xml:space="preserve"> </w:t>
      </w:r>
      <w:r w:rsidRPr="00A1082B">
        <w:rPr>
          <w:b/>
          <w:color w:val="000000" w:themeColor="text1"/>
          <w:szCs w:val="24"/>
        </w:rPr>
        <w:t>D</w:t>
      </w:r>
      <w:r w:rsidR="00C967DD" w:rsidRPr="00A1082B">
        <w:rPr>
          <w:b/>
          <w:color w:val="000000" w:themeColor="text1"/>
          <w:szCs w:val="24"/>
        </w:rPr>
        <w:t xml:space="preserve"> </w:t>
      </w:r>
      <w:r w:rsidRPr="00A1082B">
        <w:rPr>
          <w:b/>
          <w:color w:val="000000" w:themeColor="text1"/>
          <w:szCs w:val="24"/>
        </w:rPr>
        <w:t>E</w:t>
      </w:r>
      <w:r w:rsidR="00C967DD" w:rsidRPr="00A1082B">
        <w:rPr>
          <w:b/>
          <w:color w:val="000000" w:themeColor="text1"/>
          <w:szCs w:val="24"/>
        </w:rPr>
        <w:t xml:space="preserve"> </w:t>
      </w:r>
      <w:r w:rsidRPr="00A1082B">
        <w:rPr>
          <w:b/>
          <w:color w:val="000000" w:themeColor="text1"/>
          <w:szCs w:val="24"/>
        </w:rPr>
        <w:t>N</w:t>
      </w:r>
      <w:r w:rsidR="00C967DD" w:rsidRPr="00A1082B">
        <w:rPr>
          <w:b/>
          <w:color w:val="000000" w:themeColor="text1"/>
          <w:szCs w:val="24"/>
        </w:rPr>
        <w:t xml:space="preserve"> </w:t>
      </w:r>
      <w:r w:rsidRPr="00A1082B">
        <w:rPr>
          <w:b/>
          <w:color w:val="000000" w:themeColor="text1"/>
          <w:szCs w:val="24"/>
        </w:rPr>
        <w:t>T</w:t>
      </w:r>
      <w:r w:rsidR="00C967DD" w:rsidRPr="00A1082B">
        <w:rPr>
          <w:b/>
          <w:color w:val="000000" w:themeColor="text1"/>
          <w:szCs w:val="24"/>
        </w:rPr>
        <w:t xml:space="preserve"> </w:t>
      </w:r>
      <w:r w:rsidRPr="00A1082B">
        <w:rPr>
          <w:b/>
          <w:color w:val="000000" w:themeColor="text1"/>
          <w:szCs w:val="24"/>
        </w:rPr>
        <w:t>E</w:t>
      </w:r>
      <w:r w:rsidR="00C967DD" w:rsidRPr="00A1082B">
        <w:rPr>
          <w:b/>
          <w:color w:val="000000" w:themeColor="text1"/>
          <w:szCs w:val="24"/>
        </w:rPr>
        <w:t xml:space="preserve"> </w:t>
      </w:r>
      <w:r w:rsidRPr="00A1082B">
        <w:rPr>
          <w:b/>
          <w:color w:val="000000" w:themeColor="text1"/>
          <w:szCs w:val="24"/>
        </w:rPr>
        <w:t>S</w:t>
      </w:r>
      <w:bookmarkEnd w:id="0"/>
      <w:bookmarkEnd w:id="1"/>
      <w:bookmarkEnd w:id="2"/>
    </w:p>
    <w:p w14:paraId="5F73BCCB" w14:textId="77777777" w:rsidR="003F1A79" w:rsidRPr="00A1082B" w:rsidRDefault="003F1A79" w:rsidP="003F1A79">
      <w:pPr>
        <w:rPr>
          <w:lang w:eastAsia="en-US"/>
        </w:rPr>
      </w:pPr>
    </w:p>
    <w:p w14:paraId="402A4C0A" w14:textId="015E56E5" w:rsidR="00D9392E" w:rsidRPr="00A1082B"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1082B">
        <w:rPr>
          <w:rFonts w:ascii="Palatino Linotype" w:eastAsia="Calibri" w:hAnsi="Palatino Linotype" w:cs="Arial"/>
          <w:color w:val="000000" w:themeColor="text1"/>
          <w:lang w:val="es-ES"/>
        </w:rPr>
        <w:t>El</w:t>
      </w:r>
      <w:r w:rsidR="00D9392E" w:rsidRPr="00A1082B">
        <w:rPr>
          <w:rFonts w:ascii="Palatino Linotype" w:eastAsia="Calibri" w:hAnsi="Palatino Linotype" w:cs="Arial"/>
          <w:color w:val="000000" w:themeColor="text1"/>
          <w:lang w:val="es-ES"/>
        </w:rPr>
        <w:t xml:space="preserve"> </w:t>
      </w:r>
      <w:r w:rsidR="00BD34EA" w:rsidRPr="00A1082B">
        <w:rPr>
          <w:rFonts w:ascii="Palatino Linotype" w:eastAsia="Calibri" w:hAnsi="Palatino Linotype" w:cs="Arial"/>
          <w:color w:val="000000" w:themeColor="text1"/>
          <w:lang w:val="es-ES"/>
        </w:rPr>
        <w:t>treinta y uno</w:t>
      </w:r>
      <w:r w:rsidR="00755146" w:rsidRPr="00A1082B">
        <w:rPr>
          <w:rFonts w:ascii="Palatino Linotype" w:eastAsia="Calibri" w:hAnsi="Palatino Linotype" w:cs="Arial"/>
          <w:color w:val="000000" w:themeColor="text1"/>
          <w:lang w:val="es-ES"/>
        </w:rPr>
        <w:t xml:space="preserve"> </w:t>
      </w:r>
      <w:r w:rsidR="007076C5" w:rsidRPr="00A1082B">
        <w:rPr>
          <w:rFonts w:ascii="Palatino Linotype" w:eastAsia="Calibri" w:hAnsi="Palatino Linotype" w:cs="Arial"/>
          <w:color w:val="000000" w:themeColor="text1"/>
          <w:lang w:val="es-ES"/>
        </w:rPr>
        <w:t>(</w:t>
      </w:r>
      <w:r w:rsidR="00BD34EA" w:rsidRPr="00A1082B">
        <w:rPr>
          <w:rFonts w:ascii="Palatino Linotype" w:eastAsia="Calibri" w:hAnsi="Palatino Linotype" w:cs="Arial"/>
          <w:color w:val="000000" w:themeColor="text1"/>
          <w:lang w:val="es-ES"/>
        </w:rPr>
        <w:t>31</w:t>
      </w:r>
      <w:r w:rsidR="007076C5" w:rsidRPr="00A1082B">
        <w:rPr>
          <w:rFonts w:ascii="Palatino Linotype" w:eastAsia="Calibri" w:hAnsi="Palatino Linotype" w:cs="Arial"/>
          <w:color w:val="000000" w:themeColor="text1"/>
          <w:lang w:val="es-ES"/>
        </w:rPr>
        <w:t xml:space="preserve">) de </w:t>
      </w:r>
      <w:r w:rsidR="00FF2BB2" w:rsidRPr="00A1082B">
        <w:rPr>
          <w:rFonts w:ascii="Palatino Linotype" w:eastAsia="Calibri" w:hAnsi="Palatino Linotype" w:cs="Arial"/>
          <w:color w:val="000000" w:themeColor="text1"/>
          <w:lang w:val="es-ES"/>
        </w:rPr>
        <w:t>mayo</w:t>
      </w:r>
      <w:r w:rsidR="00B31E90" w:rsidRPr="00A1082B">
        <w:rPr>
          <w:rFonts w:ascii="Palatino Linotype" w:eastAsia="Calibri" w:hAnsi="Palatino Linotype" w:cs="Arial"/>
          <w:color w:val="000000" w:themeColor="text1"/>
          <w:lang w:val="es-ES"/>
        </w:rPr>
        <w:t xml:space="preserve"> de dos mil veinti</w:t>
      </w:r>
      <w:r w:rsidR="00DC6944" w:rsidRPr="00A1082B">
        <w:rPr>
          <w:rFonts w:ascii="Palatino Linotype" w:eastAsia="Calibri" w:hAnsi="Palatino Linotype" w:cs="Arial"/>
          <w:color w:val="000000" w:themeColor="text1"/>
          <w:lang w:val="es-ES"/>
        </w:rPr>
        <w:t>dós</w:t>
      </w:r>
      <w:r w:rsidR="005F1362" w:rsidRPr="00A1082B">
        <w:rPr>
          <w:rFonts w:ascii="Palatino Linotype" w:eastAsia="Calibri" w:hAnsi="Palatino Linotype" w:cs="Arial"/>
          <w:color w:val="000000" w:themeColor="text1"/>
          <w:lang w:val="es-ES"/>
        </w:rPr>
        <w:t xml:space="preserve">, </w:t>
      </w:r>
      <w:r w:rsidR="004E197E" w:rsidRPr="00A1082B">
        <w:rPr>
          <w:rFonts w:ascii="Palatino Linotype" w:eastAsia="Calibri" w:hAnsi="Palatino Linotype" w:cs="Arial"/>
          <w:color w:val="000000" w:themeColor="text1"/>
          <w:lang w:val="es-ES"/>
        </w:rPr>
        <w:t>el</w:t>
      </w:r>
      <w:r w:rsidR="00B31E90" w:rsidRPr="00A1082B">
        <w:rPr>
          <w:rFonts w:ascii="Palatino Linotype" w:hAnsi="Palatino Linotype"/>
          <w:color w:val="000000" w:themeColor="text1"/>
        </w:rPr>
        <w:t xml:space="preserve"> particular</w:t>
      </w:r>
      <w:r w:rsidR="005F1362" w:rsidRPr="00A1082B">
        <w:rPr>
          <w:rFonts w:ascii="Palatino Linotype" w:hAnsi="Palatino Linotype"/>
          <w:color w:val="000000" w:themeColor="text1"/>
        </w:rPr>
        <w:t xml:space="preserve"> presentó</w:t>
      </w:r>
      <w:r w:rsidR="005F1362" w:rsidRPr="00A1082B">
        <w:rPr>
          <w:rFonts w:ascii="Palatino Linotype" w:hAnsi="Palatino Linotype"/>
          <w:b/>
          <w:color w:val="000000" w:themeColor="text1"/>
        </w:rPr>
        <w:t xml:space="preserve"> </w:t>
      </w:r>
      <w:r w:rsidR="00127E68" w:rsidRPr="00A1082B">
        <w:rPr>
          <w:rFonts w:ascii="Palatino Linotype" w:hAnsi="Palatino Linotype"/>
          <w:bCs/>
          <w:color w:val="000000" w:themeColor="text1"/>
        </w:rPr>
        <w:t xml:space="preserve">a través </w:t>
      </w:r>
      <w:r w:rsidR="00994E0F" w:rsidRPr="00A1082B">
        <w:rPr>
          <w:rFonts w:ascii="Palatino Linotype" w:hAnsi="Palatino Linotype"/>
          <w:bCs/>
          <w:color w:val="000000" w:themeColor="text1"/>
        </w:rPr>
        <w:t>d</w:t>
      </w:r>
      <w:r w:rsidR="000021A0" w:rsidRPr="00A1082B">
        <w:rPr>
          <w:rFonts w:ascii="Palatino Linotype" w:hAnsi="Palatino Linotype"/>
          <w:bCs/>
          <w:color w:val="000000" w:themeColor="text1"/>
        </w:rPr>
        <w:t>el</w:t>
      </w:r>
      <w:r w:rsidR="004863BC" w:rsidRPr="00A1082B">
        <w:rPr>
          <w:rFonts w:ascii="Palatino Linotype" w:hAnsi="Palatino Linotype"/>
          <w:bCs/>
          <w:color w:val="000000" w:themeColor="text1"/>
        </w:rPr>
        <w:t xml:space="preserve"> </w:t>
      </w:r>
      <w:r w:rsidR="005F1362" w:rsidRPr="00A1082B">
        <w:rPr>
          <w:rFonts w:ascii="Palatino Linotype" w:eastAsia="Calibri" w:hAnsi="Palatino Linotype" w:cs="Arial"/>
          <w:color w:val="000000" w:themeColor="text1"/>
          <w:lang w:val="es-ES"/>
        </w:rPr>
        <w:t xml:space="preserve">Sistema de Acceso a la Información Mexiquense </w:t>
      </w:r>
      <w:r w:rsidR="005F1362" w:rsidRPr="00A1082B">
        <w:rPr>
          <w:rFonts w:ascii="Palatino Linotype" w:eastAsia="Calibri" w:hAnsi="Palatino Linotype" w:cs="Arial"/>
          <w:bCs/>
          <w:color w:val="000000" w:themeColor="text1"/>
          <w:lang w:val="es-ES"/>
        </w:rPr>
        <w:t>(SAIMEX)</w:t>
      </w:r>
      <w:r w:rsidR="005F1362" w:rsidRPr="00A1082B">
        <w:rPr>
          <w:rFonts w:ascii="Palatino Linotype" w:eastAsia="Calibri" w:hAnsi="Palatino Linotype" w:cs="Arial"/>
          <w:color w:val="000000" w:themeColor="text1"/>
          <w:lang w:val="es-ES"/>
        </w:rPr>
        <w:t>, la solicitud de información pública registrada con el número</w:t>
      </w:r>
      <w:r w:rsidR="005F1362" w:rsidRPr="00A1082B">
        <w:rPr>
          <w:rFonts w:ascii="Palatino Linotype" w:hAnsi="Palatino Linotype"/>
          <w:b/>
          <w:bCs/>
          <w:color w:val="000000" w:themeColor="text1"/>
        </w:rPr>
        <w:t xml:space="preserve"> </w:t>
      </w:r>
      <w:r w:rsidR="000544CE" w:rsidRPr="00A1082B">
        <w:rPr>
          <w:rFonts w:ascii="Palatino Linotype" w:hAnsi="Palatino Linotype"/>
          <w:b/>
          <w:bCs/>
          <w:color w:val="000000" w:themeColor="text1"/>
        </w:rPr>
        <w:t>0</w:t>
      </w:r>
      <w:r w:rsidR="0046321F" w:rsidRPr="00A1082B">
        <w:rPr>
          <w:rFonts w:ascii="Palatino Linotype" w:hAnsi="Palatino Linotype"/>
          <w:b/>
          <w:bCs/>
          <w:color w:val="000000" w:themeColor="text1"/>
        </w:rPr>
        <w:t>1393</w:t>
      </w:r>
      <w:r w:rsidR="00304056" w:rsidRPr="00A1082B">
        <w:rPr>
          <w:rFonts w:ascii="Palatino Linotype" w:hAnsi="Palatino Linotype"/>
          <w:b/>
          <w:bCs/>
          <w:color w:val="000000" w:themeColor="text1"/>
        </w:rPr>
        <w:t>/</w:t>
      </w:r>
      <w:r w:rsidR="0046321F" w:rsidRPr="00A1082B">
        <w:rPr>
          <w:rFonts w:ascii="Palatino Linotype" w:hAnsi="Palatino Linotype"/>
          <w:b/>
          <w:bCs/>
          <w:color w:val="000000" w:themeColor="text1"/>
        </w:rPr>
        <w:t>TOLUCA</w:t>
      </w:r>
      <w:r w:rsidR="007B50DF" w:rsidRPr="00A1082B">
        <w:rPr>
          <w:rFonts w:ascii="Palatino Linotype" w:hAnsi="Palatino Linotype"/>
          <w:b/>
          <w:bCs/>
          <w:color w:val="000000" w:themeColor="text1"/>
        </w:rPr>
        <w:t>/IP/202</w:t>
      </w:r>
      <w:r w:rsidR="000544CE" w:rsidRPr="00A1082B">
        <w:rPr>
          <w:rFonts w:ascii="Palatino Linotype" w:hAnsi="Palatino Linotype"/>
          <w:b/>
          <w:bCs/>
          <w:color w:val="000000" w:themeColor="text1"/>
        </w:rPr>
        <w:t>2</w:t>
      </w:r>
      <w:r w:rsidR="005F1362" w:rsidRPr="00A1082B">
        <w:rPr>
          <w:rFonts w:ascii="Palatino Linotype" w:hAnsi="Palatino Linotype"/>
          <w:b/>
          <w:bCs/>
          <w:color w:val="000000" w:themeColor="text1"/>
        </w:rPr>
        <w:t>,</w:t>
      </w:r>
      <w:r w:rsidR="005F1362" w:rsidRPr="00A1082B">
        <w:rPr>
          <w:rFonts w:ascii="Palatino Linotype" w:eastAsia="Calibri" w:hAnsi="Palatino Linotype" w:cs="Arial"/>
          <w:color w:val="000000" w:themeColor="text1"/>
          <w:lang w:val="es-ES"/>
        </w:rPr>
        <w:t xml:space="preserve"> </w:t>
      </w:r>
      <w:r w:rsidR="00A1082B">
        <w:rPr>
          <w:rFonts w:ascii="Palatino Linotype" w:eastAsia="Calibri" w:hAnsi="Palatino Linotype" w:cs="Arial"/>
          <w:color w:val="000000" w:themeColor="text1"/>
          <w:lang w:val="es-ES"/>
        </w:rPr>
        <w:t>en la que</w:t>
      </w:r>
      <w:r w:rsidR="005F1362" w:rsidRPr="00A1082B">
        <w:rPr>
          <w:rFonts w:ascii="Palatino Linotype" w:eastAsia="Calibri" w:hAnsi="Palatino Linotype" w:cs="Arial"/>
          <w:color w:val="000000" w:themeColor="text1"/>
          <w:lang w:val="es-ES"/>
        </w:rPr>
        <w:t xml:space="preserve"> requirió</w:t>
      </w:r>
      <w:r w:rsidR="00022D89" w:rsidRPr="00A1082B">
        <w:rPr>
          <w:rFonts w:ascii="Palatino Linotype" w:eastAsia="Calibri" w:hAnsi="Palatino Linotype" w:cs="Arial"/>
          <w:color w:val="000000" w:themeColor="text1"/>
          <w:lang w:val="es-ES"/>
        </w:rPr>
        <w:t xml:space="preserve"> lo siguiente</w:t>
      </w:r>
      <w:r w:rsidR="005F1362" w:rsidRPr="00A1082B">
        <w:rPr>
          <w:rFonts w:ascii="Palatino Linotype" w:eastAsia="Calibri" w:hAnsi="Palatino Linotype" w:cs="Arial"/>
          <w:color w:val="000000" w:themeColor="text1"/>
          <w:lang w:val="es-ES"/>
        </w:rPr>
        <w:t>:</w:t>
      </w:r>
    </w:p>
    <w:p w14:paraId="76EB7490" w14:textId="77777777" w:rsidR="00B31E90" w:rsidRPr="00A1082B" w:rsidRDefault="00B31E90" w:rsidP="00B31E90">
      <w:pPr>
        <w:pStyle w:val="Prrafodelista"/>
        <w:spacing w:line="276" w:lineRule="auto"/>
        <w:ind w:left="567" w:right="567"/>
        <w:jc w:val="both"/>
        <w:rPr>
          <w:rFonts w:ascii="Palatino Linotype" w:hAnsi="Palatino Linotype"/>
          <w:i/>
          <w:color w:val="000000" w:themeColor="text1"/>
        </w:rPr>
      </w:pPr>
    </w:p>
    <w:p w14:paraId="0DE07553" w14:textId="118A9574" w:rsidR="00247396" w:rsidRPr="00A1082B" w:rsidRDefault="005F1362" w:rsidP="00755146">
      <w:pPr>
        <w:pStyle w:val="Prrafodelista"/>
        <w:spacing w:line="276" w:lineRule="auto"/>
        <w:ind w:left="567" w:right="567"/>
        <w:jc w:val="both"/>
        <w:rPr>
          <w:rFonts w:ascii="Palatino Linotype" w:hAnsi="Palatino Linotype"/>
          <w:i/>
          <w:color w:val="000000" w:themeColor="text1"/>
        </w:rPr>
      </w:pPr>
      <w:r w:rsidRPr="00A1082B">
        <w:rPr>
          <w:rFonts w:ascii="Palatino Linotype" w:hAnsi="Palatino Linotype"/>
          <w:i/>
          <w:color w:val="000000" w:themeColor="text1"/>
        </w:rPr>
        <w:t>“</w:t>
      </w:r>
      <w:r w:rsidR="0046321F" w:rsidRPr="00A1082B">
        <w:rPr>
          <w:rFonts w:ascii="Palatino Linotype" w:hAnsi="Palatino Linotype"/>
          <w:i/>
          <w:color w:val="000000" w:themeColor="text1"/>
        </w:rPr>
        <w:t>SOLICITO INFORMACION</w:t>
      </w:r>
      <w:r w:rsidR="00247396" w:rsidRPr="00A1082B">
        <w:rPr>
          <w:rFonts w:ascii="Palatino Linotype" w:hAnsi="Palatino Linotype"/>
          <w:i/>
          <w:color w:val="000000" w:themeColor="text1"/>
        </w:rPr>
        <w:t>”</w:t>
      </w:r>
    </w:p>
    <w:p w14:paraId="16F5A792" w14:textId="77777777" w:rsidR="00247396" w:rsidRPr="00A1082B" w:rsidRDefault="00247396" w:rsidP="00755146">
      <w:pPr>
        <w:pStyle w:val="Prrafodelista"/>
        <w:spacing w:line="276" w:lineRule="auto"/>
        <w:ind w:left="567" w:right="567"/>
        <w:jc w:val="both"/>
        <w:rPr>
          <w:rFonts w:ascii="Palatino Linotype" w:hAnsi="Palatino Linotype"/>
          <w:i/>
          <w:color w:val="000000" w:themeColor="text1"/>
        </w:rPr>
      </w:pPr>
    </w:p>
    <w:p w14:paraId="2B7C0E88" w14:textId="0B78B8B2" w:rsidR="0046321F" w:rsidRPr="00A1082B" w:rsidRDefault="00247396" w:rsidP="00247396">
      <w:pPr>
        <w:pStyle w:val="Prrafodelista"/>
        <w:spacing w:line="276" w:lineRule="auto"/>
        <w:ind w:left="142" w:right="567"/>
        <w:jc w:val="both"/>
        <w:rPr>
          <w:rFonts w:ascii="Palatino Linotype" w:hAnsi="Palatino Linotype"/>
          <w:color w:val="000000" w:themeColor="text1"/>
        </w:rPr>
      </w:pPr>
      <w:r w:rsidRPr="00A1082B">
        <w:rPr>
          <w:rFonts w:ascii="Palatino Linotype" w:hAnsi="Palatino Linotype"/>
          <w:color w:val="000000" w:themeColor="text1"/>
        </w:rPr>
        <w:t xml:space="preserve">El particular adjuntó </w:t>
      </w:r>
      <w:r w:rsidR="0046321F" w:rsidRPr="00A1082B">
        <w:rPr>
          <w:rFonts w:ascii="Palatino Linotype" w:hAnsi="Palatino Linotype"/>
          <w:color w:val="000000" w:themeColor="text1"/>
        </w:rPr>
        <w:t>los documentos electrónicos siguientes:</w:t>
      </w:r>
    </w:p>
    <w:p w14:paraId="31522CE7" w14:textId="77777777" w:rsidR="0046321F" w:rsidRPr="00A1082B" w:rsidRDefault="0046321F" w:rsidP="00247396">
      <w:pPr>
        <w:pStyle w:val="Prrafodelista"/>
        <w:spacing w:line="276" w:lineRule="auto"/>
        <w:ind w:left="142" w:right="567"/>
        <w:jc w:val="both"/>
        <w:rPr>
          <w:rFonts w:ascii="Palatino Linotype" w:hAnsi="Palatino Linotype"/>
          <w:color w:val="000000" w:themeColor="text1"/>
        </w:rPr>
      </w:pPr>
    </w:p>
    <w:p w14:paraId="38916226" w14:textId="6C8646F6" w:rsidR="0046321F" w:rsidRPr="00A1082B" w:rsidRDefault="0046321F" w:rsidP="001E19BA">
      <w:pPr>
        <w:pStyle w:val="Prrafodelista"/>
        <w:numPr>
          <w:ilvl w:val="0"/>
          <w:numId w:val="9"/>
        </w:numPr>
        <w:spacing w:line="276" w:lineRule="auto"/>
        <w:ind w:left="567" w:right="567"/>
        <w:jc w:val="both"/>
        <w:rPr>
          <w:rFonts w:ascii="Palatino Linotype" w:hAnsi="Palatino Linotype"/>
          <w:color w:val="000000" w:themeColor="text1"/>
        </w:rPr>
      </w:pPr>
      <w:r w:rsidRPr="00A1082B">
        <w:rPr>
          <w:rFonts w:ascii="Palatino Linotype" w:hAnsi="Palatino Linotype"/>
          <w:color w:val="000000" w:themeColor="text1"/>
        </w:rPr>
        <w:t>Solicitud seguridad cuadrante.docx:</w:t>
      </w:r>
    </w:p>
    <w:p w14:paraId="24EB2A73" w14:textId="4804EE38" w:rsidR="00251A16" w:rsidRPr="00A1082B" w:rsidRDefault="00251A16" w:rsidP="001E19BA">
      <w:pPr>
        <w:pStyle w:val="Prrafodelista"/>
        <w:numPr>
          <w:ilvl w:val="0"/>
          <w:numId w:val="10"/>
        </w:numPr>
        <w:spacing w:line="276" w:lineRule="auto"/>
        <w:ind w:right="567"/>
        <w:jc w:val="both"/>
        <w:rPr>
          <w:rFonts w:ascii="Palatino Linotype" w:hAnsi="Palatino Linotype"/>
        </w:rPr>
      </w:pPr>
      <w:r w:rsidRPr="00A1082B">
        <w:rPr>
          <w:rFonts w:ascii="Palatino Linotype" w:hAnsi="Palatino Linotype"/>
        </w:rPr>
        <w:t>la descripción y transcripción puntual de los artículos que marcan en la respuesta de su oficio 00423/TOLUCA/IP/2022</w:t>
      </w:r>
    </w:p>
    <w:p w14:paraId="4345D578" w14:textId="77777777" w:rsidR="00251A16" w:rsidRPr="00A1082B" w:rsidRDefault="00251A16" w:rsidP="00251A16">
      <w:pPr>
        <w:spacing w:line="276" w:lineRule="auto"/>
        <w:ind w:right="567"/>
        <w:jc w:val="both"/>
        <w:rPr>
          <w:rFonts w:ascii="Palatino Linotype" w:hAnsi="Palatino Linotype"/>
        </w:rPr>
      </w:pPr>
    </w:p>
    <w:p w14:paraId="60894C41" w14:textId="77777777" w:rsidR="00251A16" w:rsidRPr="00A1082B" w:rsidRDefault="00251A16" w:rsidP="001E19BA">
      <w:pPr>
        <w:pStyle w:val="Prrafodelista"/>
        <w:numPr>
          <w:ilvl w:val="0"/>
          <w:numId w:val="10"/>
        </w:numPr>
        <w:jc w:val="both"/>
        <w:rPr>
          <w:rFonts w:ascii="Palatino Linotype" w:hAnsi="Palatino Linotype"/>
        </w:rPr>
      </w:pPr>
      <w:r w:rsidRPr="00A1082B">
        <w:rPr>
          <w:rFonts w:ascii="Palatino Linotype" w:hAnsi="Palatino Linotype"/>
        </w:rPr>
        <w:t>saber si le consta y ha verificado que el personal que se describe a continuación:</w:t>
      </w:r>
    </w:p>
    <w:p w14:paraId="0E3F55D9" w14:textId="77777777" w:rsidR="00251A16" w:rsidRPr="00A1082B" w:rsidRDefault="00251A16" w:rsidP="003939F8">
      <w:pPr>
        <w:pStyle w:val="Sinespaciado"/>
        <w:ind w:left="720"/>
        <w:rPr>
          <w:rFonts w:ascii="Palatino Linotype" w:hAnsi="Palatino Linotype"/>
          <w:b/>
        </w:rPr>
      </w:pPr>
      <w:r w:rsidRPr="00A1082B">
        <w:rPr>
          <w:rFonts w:ascii="Palatino Linotype" w:hAnsi="Palatino Linotype"/>
          <w:b/>
        </w:rPr>
        <w:lastRenderedPageBreak/>
        <w:t xml:space="preserve">Comandante Región Reynaldo Salazar Serrano </w:t>
      </w:r>
    </w:p>
    <w:p w14:paraId="2ECD1F74" w14:textId="77777777" w:rsidR="00251A16" w:rsidRPr="00A1082B" w:rsidRDefault="00251A16" w:rsidP="003939F8">
      <w:pPr>
        <w:pStyle w:val="Sinespaciado"/>
        <w:ind w:left="720"/>
        <w:rPr>
          <w:rFonts w:ascii="Palatino Linotype" w:hAnsi="Palatino Linotype"/>
          <w:b/>
        </w:rPr>
      </w:pPr>
      <w:r w:rsidRPr="00A1082B">
        <w:rPr>
          <w:rFonts w:ascii="Palatino Linotype" w:hAnsi="Palatino Linotype"/>
          <w:b/>
        </w:rPr>
        <w:t>Jefe Servicios Edwin Rico Peñaloza</w:t>
      </w:r>
    </w:p>
    <w:p w14:paraId="0E3C72C5" w14:textId="77777777" w:rsidR="00251A16" w:rsidRPr="00A1082B" w:rsidRDefault="00251A16" w:rsidP="003939F8">
      <w:pPr>
        <w:pStyle w:val="Sinespaciado"/>
        <w:ind w:left="720"/>
        <w:rPr>
          <w:rFonts w:ascii="Palatino Linotype" w:hAnsi="Palatino Linotype"/>
          <w:b/>
        </w:rPr>
      </w:pPr>
      <w:r w:rsidRPr="00A1082B">
        <w:rPr>
          <w:rFonts w:ascii="Palatino Linotype" w:hAnsi="Palatino Linotype"/>
          <w:b/>
        </w:rPr>
        <w:t xml:space="preserve"> Jefe Primer Turno Felipe Hernández Melgarejo</w:t>
      </w:r>
    </w:p>
    <w:p w14:paraId="400BA9F0" w14:textId="77777777" w:rsidR="00251A16" w:rsidRPr="00A1082B" w:rsidRDefault="00251A16" w:rsidP="003939F8">
      <w:pPr>
        <w:pStyle w:val="Sinespaciado"/>
        <w:ind w:left="720"/>
        <w:rPr>
          <w:rFonts w:ascii="Palatino Linotype" w:hAnsi="Palatino Linotype"/>
          <w:b/>
        </w:rPr>
      </w:pPr>
      <w:r w:rsidRPr="00A1082B">
        <w:rPr>
          <w:rFonts w:ascii="Palatino Linotype" w:hAnsi="Palatino Linotype"/>
          <w:b/>
        </w:rPr>
        <w:t xml:space="preserve"> Jefe Segundo Turno Federico Gómez Contreras</w:t>
      </w:r>
    </w:p>
    <w:p w14:paraId="1A8322C6" w14:textId="77777777" w:rsidR="00251A16" w:rsidRPr="00A1082B" w:rsidRDefault="00251A16" w:rsidP="003939F8">
      <w:pPr>
        <w:ind w:left="720"/>
        <w:jc w:val="both"/>
        <w:rPr>
          <w:rFonts w:ascii="Palatino Linotype" w:hAnsi="Palatino Linotype"/>
        </w:rPr>
      </w:pPr>
    </w:p>
    <w:p w14:paraId="33D9BD74" w14:textId="77777777" w:rsidR="00251A16" w:rsidRPr="00A1082B" w:rsidRDefault="00251A16" w:rsidP="003939F8">
      <w:pPr>
        <w:ind w:left="720"/>
        <w:jc w:val="both"/>
        <w:rPr>
          <w:rFonts w:ascii="Palatino Linotype" w:hAnsi="Palatino Linotype"/>
        </w:rPr>
      </w:pPr>
      <w:r w:rsidRPr="00A1082B">
        <w:rPr>
          <w:rFonts w:ascii="Palatino Linotype" w:hAnsi="Palatino Linotype"/>
        </w:rPr>
        <w:t>Cumple con los méritos, carrera, parámetros de confianza, preparación y capacitación suficientes, e integridad para el cumplimiento de la función que desempeñan, corroborando que no tienen procesos administrativos o denuncias, vigentes o cerradas, que pongan en duda la honorabilidad para estar desarrollando una labor, que lejos de darnos tranquilidad, nos ponga en riesgo.</w:t>
      </w:r>
    </w:p>
    <w:p w14:paraId="0033C1E6" w14:textId="77777777" w:rsidR="00251A16" w:rsidRPr="00A1082B" w:rsidRDefault="00251A16" w:rsidP="00251A16">
      <w:pPr>
        <w:spacing w:line="276" w:lineRule="auto"/>
        <w:ind w:right="567"/>
        <w:jc w:val="both"/>
        <w:rPr>
          <w:rFonts w:ascii="Palatino Linotype" w:hAnsi="Palatino Linotype"/>
          <w:color w:val="000000" w:themeColor="text1"/>
        </w:rPr>
      </w:pPr>
    </w:p>
    <w:p w14:paraId="6CC84242" w14:textId="77777777" w:rsidR="00251A16" w:rsidRPr="00A1082B" w:rsidRDefault="00251A16" w:rsidP="00251A16">
      <w:pPr>
        <w:spacing w:line="276" w:lineRule="auto"/>
        <w:ind w:right="567"/>
        <w:jc w:val="both"/>
        <w:rPr>
          <w:rFonts w:ascii="Palatino Linotype" w:hAnsi="Palatino Linotype"/>
          <w:color w:val="000000" w:themeColor="text1"/>
        </w:rPr>
      </w:pPr>
    </w:p>
    <w:p w14:paraId="3BF056AE" w14:textId="632972FB" w:rsidR="0046321F" w:rsidRPr="00A1082B" w:rsidRDefault="0046321F" w:rsidP="001E19BA">
      <w:pPr>
        <w:pStyle w:val="Prrafodelista"/>
        <w:numPr>
          <w:ilvl w:val="0"/>
          <w:numId w:val="9"/>
        </w:numPr>
        <w:spacing w:line="276" w:lineRule="auto"/>
        <w:ind w:left="567" w:right="567"/>
        <w:jc w:val="both"/>
        <w:rPr>
          <w:rFonts w:ascii="Palatino Linotype" w:hAnsi="Palatino Linotype"/>
          <w:color w:val="000000" w:themeColor="text1"/>
        </w:rPr>
      </w:pPr>
      <w:r w:rsidRPr="00A1082B">
        <w:rPr>
          <w:rFonts w:ascii="Palatino Linotype" w:hAnsi="Palatino Linotype"/>
          <w:color w:val="000000" w:themeColor="text1"/>
        </w:rPr>
        <w:t>Solicitud programa de trabajo delegados.docx:</w:t>
      </w:r>
    </w:p>
    <w:p w14:paraId="56DC84C9" w14:textId="77777777" w:rsidR="00BD34EA" w:rsidRPr="00A1082B" w:rsidRDefault="00BD34EA" w:rsidP="001E19BA">
      <w:pPr>
        <w:pStyle w:val="Prrafodelista"/>
        <w:numPr>
          <w:ilvl w:val="0"/>
          <w:numId w:val="11"/>
        </w:numPr>
        <w:jc w:val="both"/>
        <w:rPr>
          <w:rFonts w:ascii="Palatino Linotype" w:hAnsi="Palatino Linotype"/>
        </w:rPr>
      </w:pPr>
      <w:r w:rsidRPr="00A1082B">
        <w:rPr>
          <w:rFonts w:ascii="Palatino Linotype" w:hAnsi="Palatino Linotype"/>
        </w:rPr>
        <w:t xml:space="preserve">El programa de trabajo presentado por los hoy titulares de la Delegación LA MAQUINITA en la convocatoria de elección </w:t>
      </w:r>
      <w:proofErr w:type="gramStart"/>
      <w:r w:rsidRPr="00A1082B">
        <w:rPr>
          <w:rFonts w:ascii="Palatino Linotype" w:hAnsi="Palatino Linotype"/>
        </w:rPr>
        <w:t>de  Delegados</w:t>
      </w:r>
      <w:proofErr w:type="gramEnd"/>
      <w:r w:rsidRPr="00A1082B">
        <w:rPr>
          <w:rFonts w:ascii="Palatino Linotype" w:hAnsi="Palatino Linotype"/>
        </w:rPr>
        <w:t xml:space="preserve"> y </w:t>
      </w:r>
      <w:proofErr w:type="spellStart"/>
      <w:r w:rsidRPr="00A1082B">
        <w:rPr>
          <w:rFonts w:ascii="Palatino Linotype" w:hAnsi="Palatino Linotype"/>
        </w:rPr>
        <w:t>Copacis</w:t>
      </w:r>
      <w:proofErr w:type="spellEnd"/>
      <w:r w:rsidRPr="00A1082B">
        <w:rPr>
          <w:rFonts w:ascii="Palatino Linotype" w:hAnsi="Palatino Linotype"/>
        </w:rPr>
        <w:t>.</w:t>
      </w:r>
    </w:p>
    <w:p w14:paraId="64DF03F0" w14:textId="77777777" w:rsidR="00BD34EA" w:rsidRPr="00A1082B" w:rsidRDefault="00BD34EA" w:rsidP="001E19BA">
      <w:pPr>
        <w:pStyle w:val="Prrafodelista"/>
        <w:numPr>
          <w:ilvl w:val="0"/>
          <w:numId w:val="11"/>
        </w:numPr>
        <w:jc w:val="both"/>
        <w:rPr>
          <w:rFonts w:ascii="Palatino Linotype" w:hAnsi="Palatino Linotype"/>
        </w:rPr>
      </w:pPr>
      <w:r w:rsidRPr="00A1082B">
        <w:rPr>
          <w:rFonts w:ascii="Palatino Linotype" w:hAnsi="Palatino Linotype"/>
        </w:rPr>
        <w:t>Directorio de los Integrantes y medios de contacto.</w:t>
      </w:r>
    </w:p>
    <w:p w14:paraId="3E05D1F8" w14:textId="77777777" w:rsidR="00BD34EA" w:rsidRPr="00A1082B" w:rsidRDefault="00BD34EA" w:rsidP="00BD34EA">
      <w:pPr>
        <w:pStyle w:val="Prrafodelista"/>
        <w:spacing w:line="276" w:lineRule="auto"/>
        <w:ind w:left="567" w:right="567"/>
        <w:jc w:val="both"/>
        <w:rPr>
          <w:rFonts w:ascii="Palatino Linotype" w:hAnsi="Palatino Linotype"/>
          <w:color w:val="000000" w:themeColor="text1"/>
        </w:rPr>
      </w:pPr>
    </w:p>
    <w:p w14:paraId="0054F8E1" w14:textId="77777777" w:rsidR="00BD34EA" w:rsidRPr="00A1082B" w:rsidRDefault="00BD34EA" w:rsidP="00BD34EA">
      <w:pPr>
        <w:pStyle w:val="Prrafodelista"/>
        <w:spacing w:line="276" w:lineRule="auto"/>
        <w:ind w:left="567" w:right="567"/>
        <w:jc w:val="both"/>
        <w:rPr>
          <w:rFonts w:ascii="Palatino Linotype" w:hAnsi="Palatino Linotype"/>
          <w:color w:val="000000" w:themeColor="text1"/>
        </w:rPr>
      </w:pPr>
    </w:p>
    <w:p w14:paraId="7E202512" w14:textId="78298954" w:rsidR="0046321F" w:rsidRPr="00A1082B" w:rsidRDefault="0046321F" w:rsidP="001E19BA">
      <w:pPr>
        <w:pStyle w:val="Prrafodelista"/>
        <w:numPr>
          <w:ilvl w:val="0"/>
          <w:numId w:val="9"/>
        </w:numPr>
        <w:spacing w:line="276" w:lineRule="auto"/>
        <w:ind w:left="567" w:right="567"/>
        <w:jc w:val="both"/>
        <w:rPr>
          <w:rFonts w:ascii="Palatino Linotype" w:hAnsi="Palatino Linotype"/>
          <w:color w:val="000000" w:themeColor="text1"/>
        </w:rPr>
      </w:pPr>
      <w:r w:rsidRPr="00A1082B">
        <w:rPr>
          <w:rFonts w:ascii="Palatino Linotype" w:hAnsi="Palatino Linotype"/>
          <w:color w:val="000000" w:themeColor="text1"/>
        </w:rPr>
        <w:t>Solicitud programa de bacheo:</w:t>
      </w:r>
    </w:p>
    <w:p w14:paraId="2CAB5A35" w14:textId="77777777" w:rsidR="00BD34EA" w:rsidRPr="00A1082B" w:rsidRDefault="00BD34EA" w:rsidP="001E19BA">
      <w:pPr>
        <w:pStyle w:val="Prrafodelista"/>
        <w:numPr>
          <w:ilvl w:val="0"/>
          <w:numId w:val="12"/>
        </w:numPr>
        <w:jc w:val="both"/>
        <w:rPr>
          <w:rFonts w:ascii="Palatino Linotype" w:hAnsi="Palatino Linotype"/>
        </w:rPr>
      </w:pPr>
      <w:r w:rsidRPr="00A1082B">
        <w:rPr>
          <w:rFonts w:ascii="Palatino Linotype" w:hAnsi="Palatino Linotype"/>
        </w:rPr>
        <w:t>El programa de bacheo de la colonia Rancho la Mora</w:t>
      </w:r>
    </w:p>
    <w:p w14:paraId="44B06BB6" w14:textId="77777777" w:rsidR="00BD34EA" w:rsidRPr="00A1082B" w:rsidRDefault="00BD34EA" w:rsidP="001E19BA">
      <w:pPr>
        <w:pStyle w:val="Prrafodelista"/>
        <w:numPr>
          <w:ilvl w:val="0"/>
          <w:numId w:val="12"/>
        </w:numPr>
        <w:jc w:val="both"/>
        <w:rPr>
          <w:rFonts w:ascii="Palatino Linotype" w:hAnsi="Palatino Linotype"/>
        </w:rPr>
      </w:pPr>
      <w:r w:rsidRPr="00A1082B">
        <w:rPr>
          <w:rFonts w:ascii="Palatino Linotype" w:hAnsi="Palatino Linotype"/>
        </w:rPr>
        <w:t>El proceso constructivo y normas bajo las cuales se está realizando el trabajo</w:t>
      </w:r>
    </w:p>
    <w:p w14:paraId="3F20F165" w14:textId="77777777" w:rsidR="00BD34EA" w:rsidRPr="00A1082B" w:rsidRDefault="00BD34EA" w:rsidP="001E19BA">
      <w:pPr>
        <w:pStyle w:val="Prrafodelista"/>
        <w:numPr>
          <w:ilvl w:val="0"/>
          <w:numId w:val="12"/>
        </w:numPr>
        <w:jc w:val="both"/>
        <w:rPr>
          <w:rFonts w:ascii="Palatino Linotype" w:hAnsi="Palatino Linotype"/>
        </w:rPr>
      </w:pPr>
      <w:r w:rsidRPr="00A1082B">
        <w:rPr>
          <w:rFonts w:ascii="Palatino Linotype" w:hAnsi="Palatino Linotype"/>
        </w:rPr>
        <w:t>Las pruebas de laboratorio de los materiales utilizados</w:t>
      </w:r>
    </w:p>
    <w:p w14:paraId="6DD98615" w14:textId="77777777" w:rsidR="00BD34EA" w:rsidRPr="00A1082B" w:rsidRDefault="00BD34EA" w:rsidP="001E19BA">
      <w:pPr>
        <w:pStyle w:val="Prrafodelista"/>
        <w:numPr>
          <w:ilvl w:val="0"/>
          <w:numId w:val="12"/>
        </w:numPr>
        <w:jc w:val="both"/>
        <w:rPr>
          <w:rFonts w:ascii="Palatino Linotype" w:hAnsi="Palatino Linotype"/>
        </w:rPr>
      </w:pPr>
      <w:r w:rsidRPr="00A1082B">
        <w:rPr>
          <w:rFonts w:ascii="Palatino Linotype" w:hAnsi="Palatino Linotype"/>
        </w:rPr>
        <w:t>La Certificación con la que cuenta la empresa y el personal que realiza la ejecución de estas obras</w:t>
      </w:r>
    </w:p>
    <w:p w14:paraId="4CF9BE07" w14:textId="77777777" w:rsidR="00BD34EA" w:rsidRPr="00A1082B" w:rsidRDefault="00BD34EA" w:rsidP="001E19BA">
      <w:pPr>
        <w:pStyle w:val="Prrafodelista"/>
        <w:numPr>
          <w:ilvl w:val="0"/>
          <w:numId w:val="12"/>
        </w:numPr>
        <w:jc w:val="both"/>
        <w:rPr>
          <w:rFonts w:ascii="Palatino Linotype" w:hAnsi="Palatino Linotype"/>
        </w:rPr>
      </w:pPr>
      <w:r w:rsidRPr="00A1082B">
        <w:rPr>
          <w:rFonts w:ascii="Palatino Linotype" w:hAnsi="Palatino Linotype"/>
        </w:rPr>
        <w:t>Medio de asignación del contrato, monto y duración, así como fianza de cumplimiento y de calidad otorgada con la vigencia prevista.</w:t>
      </w:r>
    </w:p>
    <w:p w14:paraId="198DA8FA" w14:textId="77777777" w:rsidR="0046321F" w:rsidRPr="00A1082B" w:rsidRDefault="0046321F" w:rsidP="00247396">
      <w:pPr>
        <w:pStyle w:val="Prrafodelista"/>
        <w:spacing w:line="276" w:lineRule="auto"/>
        <w:ind w:left="142" w:right="567"/>
        <w:jc w:val="both"/>
        <w:rPr>
          <w:rFonts w:ascii="Palatino Linotype" w:hAnsi="Palatino Linotype"/>
          <w:color w:val="000000" w:themeColor="text1"/>
        </w:rPr>
      </w:pPr>
    </w:p>
    <w:p w14:paraId="6A984BD8" w14:textId="77777777" w:rsidR="0046321F" w:rsidRPr="00A1082B" w:rsidRDefault="0046321F" w:rsidP="00247396">
      <w:pPr>
        <w:pStyle w:val="Prrafodelista"/>
        <w:spacing w:line="276" w:lineRule="auto"/>
        <w:ind w:left="142" w:right="567"/>
        <w:jc w:val="both"/>
        <w:rPr>
          <w:rFonts w:ascii="Palatino Linotype" w:hAnsi="Palatino Linotype"/>
          <w:color w:val="000000" w:themeColor="text1"/>
        </w:rPr>
      </w:pPr>
    </w:p>
    <w:p w14:paraId="49C21E77" w14:textId="4A7AB5D2" w:rsidR="0039142B" w:rsidRPr="00A1082B" w:rsidRDefault="00836FF4"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1082B">
        <w:rPr>
          <w:rFonts w:ascii="Palatino Linotype" w:hAnsi="Palatino Linotype" w:cs="Arial"/>
          <w:color w:val="000000" w:themeColor="text1"/>
        </w:rPr>
        <w:t>Modalidad de entrega: A través d</w:t>
      </w:r>
      <w:r w:rsidR="009C0215" w:rsidRPr="00A1082B">
        <w:rPr>
          <w:rFonts w:ascii="Palatino Linotype" w:hAnsi="Palatino Linotype" w:cs="Arial"/>
          <w:color w:val="000000" w:themeColor="text1"/>
        </w:rPr>
        <w:t>e</w:t>
      </w:r>
      <w:r w:rsidR="00755146" w:rsidRPr="00A1082B">
        <w:rPr>
          <w:rFonts w:ascii="Palatino Linotype" w:hAnsi="Palatino Linotype" w:cs="Arial"/>
          <w:color w:val="000000" w:themeColor="text1"/>
        </w:rPr>
        <w:t>l SAIMEX</w:t>
      </w:r>
      <w:r w:rsidR="004E197E" w:rsidRPr="00A1082B">
        <w:rPr>
          <w:rFonts w:ascii="Palatino Linotype" w:hAnsi="Palatino Linotype" w:cs="Arial"/>
          <w:color w:val="000000" w:themeColor="text1"/>
        </w:rPr>
        <w:t>.</w:t>
      </w:r>
      <w:r w:rsidR="009E6A7E" w:rsidRPr="00A1082B">
        <w:rPr>
          <w:rFonts w:ascii="Palatino Linotype" w:hAnsi="Palatino Linotype" w:cs="Arial"/>
          <w:color w:val="000000" w:themeColor="text1"/>
        </w:rPr>
        <w:t xml:space="preserve"> </w:t>
      </w:r>
    </w:p>
    <w:p w14:paraId="35BA18A9" w14:textId="77777777" w:rsidR="0039142B" w:rsidRPr="00A1082B"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60DCDA4B" w14:textId="600601D9" w:rsidR="0022448D" w:rsidRPr="00A1082B" w:rsidRDefault="00BD34EA"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1082B">
        <w:rPr>
          <w:rFonts w:ascii="Palatino Linotype" w:eastAsia="MS Mincho" w:hAnsi="Palatino Linotype" w:cs="Times New Roman"/>
          <w:color w:val="000000" w:themeColor="text1"/>
        </w:rPr>
        <w:t>El veintiuno</w:t>
      </w:r>
      <w:r w:rsidR="00FF2BB2" w:rsidRPr="00A1082B">
        <w:rPr>
          <w:rFonts w:ascii="Palatino Linotype" w:eastAsia="MS Mincho" w:hAnsi="Palatino Linotype" w:cs="Times New Roman"/>
          <w:color w:val="000000" w:themeColor="text1"/>
        </w:rPr>
        <w:t xml:space="preserve"> (</w:t>
      </w:r>
      <w:r w:rsidRPr="00A1082B">
        <w:rPr>
          <w:rFonts w:ascii="Palatino Linotype" w:eastAsia="MS Mincho" w:hAnsi="Palatino Linotype" w:cs="Times New Roman"/>
          <w:color w:val="000000" w:themeColor="text1"/>
        </w:rPr>
        <w:t>21</w:t>
      </w:r>
      <w:r w:rsidR="00FF2BB2" w:rsidRPr="00A1082B">
        <w:rPr>
          <w:rFonts w:ascii="Palatino Linotype" w:eastAsia="MS Mincho" w:hAnsi="Palatino Linotype" w:cs="Times New Roman"/>
          <w:color w:val="000000" w:themeColor="text1"/>
        </w:rPr>
        <w:t xml:space="preserve">) de junio de dos mil veintidós, el Sujeto Obligado </w:t>
      </w:r>
      <w:r w:rsidR="007076C5" w:rsidRPr="00A1082B">
        <w:rPr>
          <w:rFonts w:ascii="Palatino Linotype" w:hAnsi="Palatino Linotype"/>
          <w:color w:val="000000" w:themeColor="text1"/>
        </w:rPr>
        <w:t xml:space="preserve">dio respuesta a la solicitud de información </w:t>
      </w:r>
      <w:r w:rsidR="0046321F" w:rsidRPr="00A1082B">
        <w:rPr>
          <w:rFonts w:ascii="Palatino Linotype" w:hAnsi="Palatino Linotype"/>
          <w:b/>
          <w:bCs/>
          <w:color w:val="000000" w:themeColor="text1"/>
        </w:rPr>
        <w:t>01393/TOLUCA/IP/2022</w:t>
      </w:r>
      <w:r w:rsidR="007076C5" w:rsidRPr="00A1082B">
        <w:rPr>
          <w:rFonts w:ascii="Palatino Linotype" w:hAnsi="Palatino Linotype"/>
          <w:color w:val="000000" w:themeColor="text1"/>
        </w:rPr>
        <w:t xml:space="preserve"> en los siguientes términos</w:t>
      </w:r>
      <w:r w:rsidR="005F1362" w:rsidRPr="00A1082B">
        <w:rPr>
          <w:rFonts w:ascii="Palatino Linotype" w:hAnsi="Palatino Linotype"/>
          <w:color w:val="000000" w:themeColor="text1"/>
        </w:rPr>
        <w:t>:</w:t>
      </w:r>
    </w:p>
    <w:p w14:paraId="6660DB0A" w14:textId="77777777" w:rsidR="00BD34EA" w:rsidRPr="00A1082B" w:rsidRDefault="009C0057" w:rsidP="00BD34EA">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A1082B">
        <w:rPr>
          <w:rFonts w:ascii="Palatino Linotype" w:eastAsia="MS Mincho" w:hAnsi="Palatino Linotype" w:cs="Times New Roman"/>
          <w:i/>
          <w:color w:val="000000" w:themeColor="text1"/>
          <w:sz w:val="22"/>
        </w:rPr>
        <w:lastRenderedPageBreak/>
        <w:t>“</w:t>
      </w:r>
      <w:r w:rsidR="00BD34EA" w:rsidRPr="00A1082B">
        <w:rPr>
          <w:rFonts w:ascii="Palatino Linotype" w:eastAsia="MS Mincho" w:hAnsi="Palatino Linotype" w:cs="Times New Roman"/>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BFF1C4" w14:textId="77777777" w:rsidR="00BD34EA" w:rsidRPr="00A1082B" w:rsidRDefault="00BD34EA" w:rsidP="00BD34EA">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A1082B">
        <w:rPr>
          <w:rFonts w:ascii="Palatino Linotype" w:eastAsia="MS Mincho" w:hAnsi="Palatino Linotype" w:cs="Times New Roman"/>
          <w:i/>
          <w:color w:val="000000" w:themeColor="text1"/>
          <w:sz w:val="22"/>
        </w:rPr>
        <w:t>En atención a la solicitud con folio 01393/TOLUCA/IP/2022, me permito adjuntar al presente la respuesta correspondiente y su anexo. Sin más por el momento, reciba un saludo.</w:t>
      </w:r>
    </w:p>
    <w:p w14:paraId="5AAAAB97" w14:textId="77777777" w:rsidR="00BD34EA" w:rsidRPr="00A1082B" w:rsidRDefault="00BD34EA" w:rsidP="00BD34EA">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A1082B">
        <w:rPr>
          <w:rFonts w:ascii="Palatino Linotype" w:eastAsia="MS Mincho" w:hAnsi="Palatino Linotype" w:cs="Times New Roman"/>
          <w:i/>
          <w:color w:val="000000" w:themeColor="text1"/>
          <w:sz w:val="22"/>
        </w:rPr>
        <w:t>ATENTAMENTE</w:t>
      </w:r>
    </w:p>
    <w:p w14:paraId="7002C2BA" w14:textId="6085B351" w:rsidR="009C0057" w:rsidRPr="00A1082B" w:rsidRDefault="00BD34EA" w:rsidP="00BD34EA">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A1082B">
        <w:rPr>
          <w:rFonts w:ascii="Palatino Linotype" w:eastAsia="MS Mincho" w:hAnsi="Palatino Linotype" w:cs="Times New Roman"/>
          <w:i/>
          <w:color w:val="000000" w:themeColor="text1"/>
          <w:sz w:val="22"/>
        </w:rPr>
        <w:t>Lic. Norma Sofía Pérez Martínez</w:t>
      </w:r>
      <w:r w:rsidR="009C0057" w:rsidRPr="00A1082B">
        <w:rPr>
          <w:rFonts w:ascii="Palatino Linotype" w:eastAsia="MS Mincho" w:hAnsi="Palatino Linotype" w:cs="Times New Roman"/>
          <w:i/>
          <w:color w:val="000000" w:themeColor="text1"/>
          <w:sz w:val="22"/>
        </w:rPr>
        <w:t>” (sic)</w:t>
      </w:r>
    </w:p>
    <w:p w14:paraId="2D68519B" w14:textId="77777777" w:rsidR="0097210F" w:rsidRPr="00A1082B" w:rsidRDefault="0097210F" w:rsidP="009A593A">
      <w:pPr>
        <w:pStyle w:val="Sinespaciado"/>
        <w:ind w:right="567"/>
        <w:jc w:val="both"/>
        <w:rPr>
          <w:rFonts w:ascii="Palatino Linotype" w:hAnsi="Palatino Linotype"/>
          <w:noProof/>
          <w:color w:val="000000" w:themeColor="text1"/>
          <w:lang w:val="es-MX" w:eastAsia="es-MX"/>
        </w:rPr>
      </w:pPr>
    </w:p>
    <w:p w14:paraId="656798CB" w14:textId="08267FC3" w:rsidR="00FB63DD" w:rsidRPr="00A1082B" w:rsidRDefault="0035066B" w:rsidP="00FB63DD">
      <w:pPr>
        <w:pStyle w:val="Prrafodelista"/>
        <w:numPr>
          <w:ilvl w:val="0"/>
          <w:numId w:val="1"/>
        </w:numPr>
        <w:tabs>
          <w:tab w:val="left" w:pos="284"/>
          <w:tab w:val="left" w:pos="426"/>
        </w:tabs>
        <w:spacing w:line="360" w:lineRule="auto"/>
        <w:jc w:val="both"/>
        <w:rPr>
          <w:rFonts w:ascii="Palatino Linotype" w:hAnsi="Palatino Linotype"/>
          <w:b/>
          <w:i/>
          <w:color w:val="000000" w:themeColor="text1"/>
        </w:rPr>
      </w:pPr>
      <w:r w:rsidRPr="00A1082B">
        <w:rPr>
          <w:rFonts w:ascii="Palatino Linotype" w:hAnsi="Palatino Linotype"/>
          <w:color w:val="000000" w:themeColor="text1"/>
        </w:rPr>
        <w:t>El Sujeto Obligado acompañó la respuesta del documento electrónico denominado</w:t>
      </w:r>
      <w:r w:rsidR="00FB63DD" w:rsidRPr="00A1082B">
        <w:rPr>
          <w:rFonts w:ascii="Palatino Linotype" w:hAnsi="Palatino Linotype"/>
          <w:color w:val="000000" w:themeColor="text1"/>
        </w:rPr>
        <w:t>:</w:t>
      </w:r>
    </w:p>
    <w:p w14:paraId="24AF9755" w14:textId="5259A0AB" w:rsidR="00BD34EA" w:rsidRPr="00A1082B" w:rsidRDefault="00BD34EA" w:rsidP="001E19BA">
      <w:pPr>
        <w:pStyle w:val="Prrafodelista"/>
        <w:numPr>
          <w:ilvl w:val="0"/>
          <w:numId w:val="6"/>
        </w:numPr>
        <w:tabs>
          <w:tab w:val="left" w:pos="284"/>
          <w:tab w:val="left" w:pos="426"/>
        </w:tabs>
        <w:spacing w:line="360" w:lineRule="auto"/>
        <w:ind w:left="567"/>
        <w:jc w:val="both"/>
        <w:rPr>
          <w:rFonts w:ascii="Palatino Linotype" w:hAnsi="Palatino Linotype"/>
          <w:color w:val="000000" w:themeColor="text1"/>
          <w:sz w:val="22"/>
        </w:rPr>
      </w:pPr>
      <w:r w:rsidRPr="00A1082B">
        <w:rPr>
          <w:rFonts w:ascii="Palatino Linotype" w:hAnsi="Palatino Linotype"/>
          <w:b/>
          <w:color w:val="000000" w:themeColor="text1"/>
          <w:sz w:val="22"/>
        </w:rPr>
        <w:t xml:space="preserve">archive.zip: </w:t>
      </w:r>
      <w:r w:rsidRPr="00A1082B">
        <w:rPr>
          <w:rFonts w:ascii="Palatino Linotype" w:hAnsi="Palatino Linotype"/>
          <w:color w:val="000000" w:themeColor="text1"/>
          <w:sz w:val="22"/>
        </w:rPr>
        <w:t>Contiene normatividad, tal como Constitución Federal y Local, Ley de Protección de Datos Personales en Posesión de los Sujetos Obligados del Estado de México y Municipios, Ley de Seguridad del Estado de México, Ley de Transparencia y Acceso a la Información Pública del Estado de México y Municipios y Ley General del Sistema Nacional de Seguridad Pública.</w:t>
      </w:r>
    </w:p>
    <w:p w14:paraId="043D271C" w14:textId="5C1B1EE6" w:rsidR="00BD34EA" w:rsidRPr="00A1082B" w:rsidRDefault="00BD34EA" w:rsidP="001E19BA">
      <w:pPr>
        <w:pStyle w:val="Prrafodelista"/>
        <w:numPr>
          <w:ilvl w:val="0"/>
          <w:numId w:val="6"/>
        </w:numPr>
        <w:tabs>
          <w:tab w:val="left" w:pos="284"/>
          <w:tab w:val="left" w:pos="426"/>
        </w:tabs>
        <w:spacing w:line="360" w:lineRule="auto"/>
        <w:ind w:left="567"/>
        <w:jc w:val="both"/>
        <w:rPr>
          <w:rFonts w:ascii="Palatino Linotype" w:hAnsi="Palatino Linotype"/>
          <w:color w:val="000000" w:themeColor="text1"/>
          <w:sz w:val="22"/>
        </w:rPr>
      </w:pPr>
      <w:r w:rsidRPr="00A1082B">
        <w:rPr>
          <w:rFonts w:ascii="Palatino Linotype" w:hAnsi="Palatino Linotype"/>
          <w:b/>
          <w:color w:val="000000" w:themeColor="text1"/>
          <w:sz w:val="22"/>
        </w:rPr>
        <w:t xml:space="preserve">1393.pdf: </w:t>
      </w:r>
      <w:r w:rsidRPr="00A1082B">
        <w:rPr>
          <w:rFonts w:ascii="Palatino Linotype" w:hAnsi="Palatino Linotype"/>
          <w:color w:val="000000" w:themeColor="text1"/>
          <w:sz w:val="22"/>
        </w:rPr>
        <w:t xml:space="preserve">Documento sin número de oficio suscrito por el Titular de la Unidad de Transparencia mediante el cual </w:t>
      </w:r>
      <w:r w:rsidR="003C79FF" w:rsidRPr="00A1082B">
        <w:rPr>
          <w:rFonts w:ascii="Palatino Linotype" w:hAnsi="Palatino Linotype"/>
          <w:color w:val="000000" w:themeColor="text1"/>
          <w:sz w:val="22"/>
        </w:rPr>
        <w:t>se adjuntan las respuestas de los servidores públicos habilitados de la Dirección General de Seguridad y Protección, Unidad de Transparencia, Contraloría Municipal, Secretaría del Ayuntamiento, Dirección General de Desarrollo Urbano, Ordenamiento Territorial y Obras Públicas.</w:t>
      </w:r>
    </w:p>
    <w:p w14:paraId="4AFCDA7C" w14:textId="77777777" w:rsidR="00BA7F7C" w:rsidRPr="00A1082B" w:rsidRDefault="00BA7F7C" w:rsidP="00BD34EA">
      <w:pPr>
        <w:tabs>
          <w:tab w:val="left" w:pos="284"/>
          <w:tab w:val="left" w:pos="426"/>
        </w:tabs>
        <w:spacing w:line="360" w:lineRule="auto"/>
        <w:jc w:val="both"/>
        <w:rPr>
          <w:rFonts w:ascii="Palatino Linotype" w:hAnsi="Palatino Linotype"/>
          <w:b/>
          <w:color w:val="000000" w:themeColor="text1"/>
        </w:rPr>
      </w:pPr>
    </w:p>
    <w:p w14:paraId="272B63B3" w14:textId="22CE03E4" w:rsidR="000D5A1D" w:rsidRPr="00A1082B" w:rsidRDefault="00FD7996" w:rsidP="006B2F7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1082B">
        <w:rPr>
          <w:rFonts w:ascii="Palatino Linotype" w:eastAsia="Times New Roman" w:hAnsi="Palatino Linotype" w:cs="Arial"/>
          <w:color w:val="000000" w:themeColor="text1"/>
          <w:lang w:val="es-ES"/>
        </w:rPr>
        <w:t>D</w:t>
      </w:r>
      <w:r w:rsidR="00561ED1" w:rsidRPr="00A1082B">
        <w:rPr>
          <w:rFonts w:ascii="Palatino Linotype" w:eastAsia="Times New Roman" w:hAnsi="Palatino Linotype" w:cs="Arial"/>
          <w:color w:val="000000" w:themeColor="text1"/>
          <w:lang w:val="es-ES"/>
        </w:rPr>
        <w:t xml:space="preserve">erivado de la respuesta emitida por el </w:t>
      </w:r>
      <w:r w:rsidR="00561ED1" w:rsidRPr="00A1082B">
        <w:rPr>
          <w:rFonts w:ascii="Palatino Linotype" w:eastAsia="Times New Roman" w:hAnsi="Palatino Linotype" w:cs="Arial"/>
          <w:b/>
          <w:color w:val="000000" w:themeColor="text1"/>
          <w:lang w:val="es-ES"/>
        </w:rPr>
        <w:t>SUJETO OBLIGADO</w:t>
      </w:r>
      <w:r w:rsidR="00561ED1" w:rsidRPr="00A1082B">
        <w:rPr>
          <w:rFonts w:ascii="Palatino Linotype" w:eastAsia="Times New Roman" w:hAnsi="Palatino Linotype" w:cs="Arial"/>
          <w:color w:val="000000" w:themeColor="text1"/>
          <w:lang w:val="es-ES"/>
        </w:rPr>
        <w:t>, e</w:t>
      </w:r>
      <w:r w:rsidR="0083380F" w:rsidRPr="00A1082B">
        <w:rPr>
          <w:rFonts w:ascii="Palatino Linotype" w:eastAsia="Times New Roman" w:hAnsi="Palatino Linotype" w:cs="Arial"/>
          <w:color w:val="000000" w:themeColor="text1"/>
          <w:lang w:val="es-ES"/>
        </w:rPr>
        <w:t xml:space="preserve">l </w:t>
      </w:r>
      <w:r w:rsidR="003C79FF" w:rsidRPr="00A1082B">
        <w:rPr>
          <w:rFonts w:ascii="Palatino Linotype" w:eastAsia="Times New Roman" w:hAnsi="Palatino Linotype" w:cs="Arial"/>
          <w:color w:val="000000" w:themeColor="text1"/>
          <w:lang w:val="es-ES"/>
        </w:rPr>
        <w:t>veintisiete</w:t>
      </w:r>
      <w:r w:rsidR="002D6CF5" w:rsidRPr="00A1082B">
        <w:rPr>
          <w:rFonts w:ascii="Palatino Linotype" w:eastAsia="Times New Roman" w:hAnsi="Palatino Linotype" w:cs="Arial"/>
          <w:color w:val="000000" w:themeColor="text1"/>
          <w:lang w:val="es-ES"/>
        </w:rPr>
        <w:t xml:space="preserve"> (</w:t>
      </w:r>
      <w:r w:rsidR="003C79FF" w:rsidRPr="00A1082B">
        <w:rPr>
          <w:rFonts w:ascii="Palatino Linotype" w:eastAsia="Times New Roman" w:hAnsi="Palatino Linotype" w:cs="Arial"/>
          <w:color w:val="000000" w:themeColor="text1"/>
          <w:lang w:val="es-ES"/>
        </w:rPr>
        <w:t>27</w:t>
      </w:r>
      <w:r w:rsidR="007A078A" w:rsidRPr="00A1082B">
        <w:rPr>
          <w:rFonts w:ascii="Palatino Linotype" w:eastAsia="Times New Roman" w:hAnsi="Palatino Linotype" w:cs="Arial"/>
          <w:color w:val="000000" w:themeColor="text1"/>
          <w:lang w:val="es-ES"/>
        </w:rPr>
        <w:t xml:space="preserve">) de </w:t>
      </w:r>
      <w:r w:rsidR="003C79FF" w:rsidRPr="00A1082B">
        <w:rPr>
          <w:rFonts w:ascii="Palatino Linotype" w:eastAsia="Times New Roman" w:hAnsi="Palatino Linotype" w:cs="Arial"/>
          <w:color w:val="000000" w:themeColor="text1"/>
          <w:lang w:val="es-ES"/>
        </w:rPr>
        <w:t>junio</w:t>
      </w:r>
      <w:r w:rsidR="00BD47D0" w:rsidRPr="00A1082B">
        <w:rPr>
          <w:rFonts w:ascii="Palatino Linotype" w:eastAsia="Times New Roman" w:hAnsi="Palatino Linotype" w:cs="Arial"/>
          <w:color w:val="000000" w:themeColor="text1"/>
          <w:lang w:val="es-ES"/>
        </w:rPr>
        <w:t xml:space="preserve"> </w:t>
      </w:r>
      <w:r w:rsidR="00613655" w:rsidRPr="00A1082B">
        <w:rPr>
          <w:rFonts w:ascii="Palatino Linotype" w:eastAsia="Times New Roman" w:hAnsi="Palatino Linotype" w:cs="Arial"/>
          <w:color w:val="000000" w:themeColor="text1"/>
          <w:lang w:val="es-ES"/>
        </w:rPr>
        <w:t>de dos mil veinti</w:t>
      </w:r>
      <w:r w:rsidR="00751F6F" w:rsidRPr="00A1082B">
        <w:rPr>
          <w:rFonts w:ascii="Palatino Linotype" w:eastAsia="Times New Roman" w:hAnsi="Palatino Linotype" w:cs="Arial"/>
          <w:color w:val="000000" w:themeColor="text1"/>
          <w:lang w:val="es-ES"/>
        </w:rPr>
        <w:t>dós</w:t>
      </w:r>
      <w:r w:rsidR="00FE49E3" w:rsidRPr="00A1082B">
        <w:rPr>
          <w:rFonts w:ascii="Palatino Linotype" w:eastAsia="Times New Roman" w:hAnsi="Palatino Linotype" w:cs="Arial"/>
          <w:color w:val="000000" w:themeColor="text1"/>
          <w:lang w:val="es-ES"/>
        </w:rPr>
        <w:t xml:space="preserve">, </w:t>
      </w:r>
      <w:r w:rsidR="007A078A" w:rsidRPr="00A1082B">
        <w:rPr>
          <w:rFonts w:ascii="Palatino Linotype" w:eastAsia="Times New Roman" w:hAnsi="Palatino Linotype" w:cs="Arial"/>
          <w:color w:val="000000" w:themeColor="text1"/>
          <w:lang w:val="es-ES"/>
        </w:rPr>
        <w:t>la</w:t>
      </w:r>
      <w:r w:rsidR="005F1362" w:rsidRPr="00A1082B">
        <w:rPr>
          <w:rFonts w:ascii="Palatino Linotype" w:eastAsia="Times New Roman" w:hAnsi="Palatino Linotype" w:cs="Arial"/>
          <w:color w:val="000000" w:themeColor="text1"/>
          <w:lang w:val="es-ES"/>
        </w:rPr>
        <w:t xml:space="preserve"> particular</w:t>
      </w:r>
      <w:r w:rsidR="00DB4BEF" w:rsidRPr="00A1082B">
        <w:rPr>
          <w:rFonts w:ascii="Palatino Linotype" w:eastAsia="Times New Roman" w:hAnsi="Palatino Linotype" w:cs="Arial"/>
          <w:color w:val="000000" w:themeColor="text1"/>
          <w:lang w:val="es-ES"/>
        </w:rPr>
        <w:t xml:space="preserve"> interpuso</w:t>
      </w:r>
      <w:r w:rsidR="009316E9" w:rsidRPr="00A1082B">
        <w:rPr>
          <w:rFonts w:ascii="Palatino Linotype" w:eastAsia="Times New Roman" w:hAnsi="Palatino Linotype" w:cs="Arial"/>
          <w:color w:val="000000" w:themeColor="text1"/>
          <w:lang w:val="es-ES"/>
        </w:rPr>
        <w:t xml:space="preserve"> </w:t>
      </w:r>
      <w:r w:rsidR="00102D65" w:rsidRPr="00A1082B">
        <w:rPr>
          <w:rFonts w:ascii="Palatino Linotype" w:eastAsia="Times New Roman" w:hAnsi="Palatino Linotype" w:cs="Arial"/>
          <w:color w:val="000000" w:themeColor="text1"/>
          <w:lang w:val="es-ES"/>
        </w:rPr>
        <w:t>el</w:t>
      </w:r>
      <w:r w:rsidR="004D68F8" w:rsidRPr="00A1082B">
        <w:rPr>
          <w:rFonts w:ascii="Palatino Linotype" w:eastAsia="Times New Roman" w:hAnsi="Palatino Linotype" w:cs="Arial"/>
          <w:color w:val="000000" w:themeColor="text1"/>
          <w:lang w:val="es-ES"/>
        </w:rPr>
        <w:t xml:space="preserve"> recurso de revisión </w:t>
      </w:r>
      <w:r w:rsidR="0046321F" w:rsidRPr="00A1082B">
        <w:rPr>
          <w:rFonts w:ascii="Palatino Linotype" w:eastAsia="Calibri" w:hAnsi="Palatino Linotype" w:cs="Arial"/>
          <w:b/>
          <w:lang w:val="es-ES"/>
        </w:rPr>
        <w:t>12218</w:t>
      </w:r>
      <w:r w:rsidR="0046321F" w:rsidRPr="00A1082B">
        <w:rPr>
          <w:rFonts w:ascii="Palatino Linotype" w:hAnsi="Palatino Linotype"/>
          <w:b/>
        </w:rPr>
        <w:t>/INFOEM/IP/RR/2022</w:t>
      </w:r>
      <w:r w:rsidR="009A0461" w:rsidRPr="00A1082B">
        <w:rPr>
          <w:rFonts w:ascii="Palatino Linotype" w:eastAsia="Calibri" w:hAnsi="Palatino Linotype" w:cs="Arial"/>
          <w:b/>
          <w:color w:val="000000" w:themeColor="text1"/>
          <w:lang w:val="es-ES"/>
        </w:rPr>
        <w:t>;</w:t>
      </w:r>
      <w:r w:rsidR="00102D65" w:rsidRPr="00A1082B">
        <w:rPr>
          <w:rFonts w:ascii="Palatino Linotype" w:eastAsia="Times New Roman" w:hAnsi="Palatino Linotype" w:cs="Arial"/>
          <w:color w:val="000000" w:themeColor="text1"/>
          <w:lang w:val="es-ES"/>
        </w:rPr>
        <w:t xml:space="preserve"> impugnación</w:t>
      </w:r>
      <w:r w:rsidR="004D68F8" w:rsidRPr="00A1082B">
        <w:rPr>
          <w:rFonts w:ascii="Palatino Linotype" w:eastAsia="Times New Roman" w:hAnsi="Palatino Linotype" w:cs="Arial"/>
          <w:color w:val="000000" w:themeColor="text1"/>
          <w:lang w:val="es-ES"/>
        </w:rPr>
        <w:t xml:space="preserve"> </w:t>
      </w:r>
      <w:r w:rsidR="00A45546" w:rsidRPr="00A1082B">
        <w:rPr>
          <w:rFonts w:ascii="Palatino Linotype" w:eastAsia="Times New Roman" w:hAnsi="Palatino Linotype" w:cs="Arial"/>
          <w:color w:val="000000" w:themeColor="text1"/>
          <w:lang w:val="es-ES"/>
        </w:rPr>
        <w:t xml:space="preserve">en </w:t>
      </w:r>
      <w:r w:rsidR="00977D37" w:rsidRPr="00A1082B">
        <w:rPr>
          <w:rFonts w:ascii="Palatino Linotype" w:eastAsia="Times New Roman" w:hAnsi="Palatino Linotype" w:cs="Arial"/>
          <w:color w:val="000000" w:themeColor="text1"/>
          <w:lang w:val="es-ES"/>
        </w:rPr>
        <w:t>la</w:t>
      </w:r>
      <w:r w:rsidR="00A45546" w:rsidRPr="00A1082B">
        <w:rPr>
          <w:rFonts w:ascii="Palatino Linotype" w:eastAsia="Times New Roman" w:hAnsi="Palatino Linotype" w:cs="Arial"/>
          <w:color w:val="000000" w:themeColor="text1"/>
          <w:lang w:val="es-ES"/>
        </w:rPr>
        <w:t xml:space="preserve"> que refirió </w:t>
      </w:r>
      <w:r w:rsidR="004D68F8" w:rsidRPr="00A1082B">
        <w:rPr>
          <w:rFonts w:ascii="Palatino Linotype" w:eastAsia="Times New Roman" w:hAnsi="Palatino Linotype" w:cs="Arial"/>
          <w:color w:val="000000" w:themeColor="text1"/>
          <w:lang w:val="es-ES"/>
        </w:rPr>
        <w:t>lo siguiente:</w:t>
      </w:r>
    </w:p>
    <w:p w14:paraId="054906C6" w14:textId="77777777" w:rsidR="00E34622" w:rsidRPr="00A1082B"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rPr>
      </w:pPr>
    </w:p>
    <w:p w14:paraId="5D958B88" w14:textId="4BDC1954" w:rsidR="00E34622" w:rsidRPr="00A1082B" w:rsidRDefault="00E34622" w:rsidP="003C79FF">
      <w:pPr>
        <w:pStyle w:val="Prrafodelista"/>
        <w:numPr>
          <w:ilvl w:val="0"/>
          <w:numId w:val="2"/>
        </w:numPr>
        <w:tabs>
          <w:tab w:val="left" w:pos="426"/>
        </w:tabs>
        <w:spacing w:line="360" w:lineRule="auto"/>
        <w:jc w:val="both"/>
        <w:rPr>
          <w:rFonts w:ascii="Palatino Linotype" w:eastAsia="Times New Roman" w:hAnsi="Palatino Linotype" w:cs="Arial"/>
          <w:color w:val="000000" w:themeColor="text1"/>
          <w:sz w:val="22"/>
          <w:lang w:val="es-ES"/>
        </w:rPr>
      </w:pPr>
      <w:r w:rsidRPr="00A1082B">
        <w:rPr>
          <w:rFonts w:ascii="Palatino Linotype" w:eastAsia="Times New Roman" w:hAnsi="Palatino Linotype" w:cs="Arial"/>
          <w:b/>
          <w:color w:val="000000" w:themeColor="text1"/>
          <w:sz w:val="22"/>
          <w:lang w:val="es-ES"/>
        </w:rPr>
        <w:lastRenderedPageBreak/>
        <w:t>Acto impugnado:</w:t>
      </w:r>
      <w:r w:rsidRPr="00A1082B">
        <w:rPr>
          <w:rFonts w:ascii="Palatino Linotype" w:eastAsia="Times New Roman" w:hAnsi="Palatino Linotype" w:cs="Arial"/>
          <w:color w:val="000000" w:themeColor="text1"/>
          <w:sz w:val="22"/>
          <w:lang w:val="es-ES"/>
        </w:rPr>
        <w:t xml:space="preserve"> “</w:t>
      </w:r>
      <w:proofErr w:type="spellStart"/>
      <w:r w:rsidR="003C79FF" w:rsidRPr="00A1082B">
        <w:rPr>
          <w:rFonts w:ascii="Palatino Linotype" w:eastAsia="Times New Roman" w:hAnsi="Palatino Linotype" w:cs="Arial"/>
          <w:i/>
          <w:color w:val="000000" w:themeColor="text1"/>
          <w:sz w:val="22"/>
          <w:lang w:val="es-ES"/>
        </w:rPr>
        <w:t>El</w:t>
      </w:r>
      <w:proofErr w:type="spellEnd"/>
      <w:r w:rsidR="003C79FF" w:rsidRPr="00A1082B">
        <w:rPr>
          <w:rFonts w:ascii="Palatino Linotype" w:eastAsia="Times New Roman" w:hAnsi="Palatino Linotype" w:cs="Arial"/>
          <w:i/>
          <w:color w:val="000000" w:themeColor="text1"/>
          <w:sz w:val="22"/>
          <w:lang w:val="es-ES"/>
        </w:rPr>
        <w:t xml:space="preserve"> envió de información incompleta, negando así la información solicitada, en cuanto a seguridad se refiere y se pidió el programa de trabajo de la delegación LA MAQUINITA, se pidió el PROGRAMA DE BACHEO, datos de ficha técnica del material usado, nombre de compañía a la que se otorgó dicho contrato, procedimiento por el cual se le adjudico, monto, certificaciones del personal que </w:t>
      </w:r>
      <w:proofErr w:type="spellStart"/>
      <w:r w:rsidR="003C79FF" w:rsidRPr="00A1082B">
        <w:rPr>
          <w:rFonts w:ascii="Palatino Linotype" w:eastAsia="Times New Roman" w:hAnsi="Palatino Linotype" w:cs="Arial"/>
          <w:i/>
          <w:color w:val="000000" w:themeColor="text1"/>
          <w:sz w:val="22"/>
          <w:lang w:val="es-ES"/>
        </w:rPr>
        <w:t>esta</w:t>
      </w:r>
      <w:proofErr w:type="spellEnd"/>
      <w:r w:rsidR="003C79FF" w:rsidRPr="00A1082B">
        <w:rPr>
          <w:rFonts w:ascii="Palatino Linotype" w:eastAsia="Times New Roman" w:hAnsi="Palatino Linotype" w:cs="Arial"/>
          <w:i/>
          <w:color w:val="000000" w:themeColor="text1"/>
          <w:sz w:val="22"/>
          <w:lang w:val="es-ES"/>
        </w:rPr>
        <w:t xml:space="preserve"> bacheando, INFORMACIÓN ESPECIFICA de los mandos policíacos de la DELEGACION MAQUINITA</w:t>
      </w:r>
      <w:r w:rsidRPr="00A1082B">
        <w:rPr>
          <w:rFonts w:ascii="Palatino Linotype" w:eastAsia="Times New Roman" w:hAnsi="Palatino Linotype" w:cs="Arial"/>
          <w:i/>
          <w:color w:val="000000" w:themeColor="text1"/>
          <w:sz w:val="22"/>
          <w:lang w:val="es-ES"/>
        </w:rPr>
        <w:t>”</w:t>
      </w:r>
      <w:r w:rsidRPr="00A1082B">
        <w:rPr>
          <w:rFonts w:ascii="Palatino Linotype" w:eastAsia="Times New Roman" w:hAnsi="Palatino Linotype" w:cs="Arial"/>
          <w:color w:val="000000" w:themeColor="text1"/>
          <w:sz w:val="22"/>
          <w:lang w:val="es-ES"/>
        </w:rPr>
        <w:t xml:space="preserve"> (Sic).</w:t>
      </w:r>
    </w:p>
    <w:p w14:paraId="033BFDE8" w14:textId="0C303A5C" w:rsidR="00901BB1" w:rsidRPr="00A1082B" w:rsidRDefault="00901BB1" w:rsidP="003C79FF">
      <w:pPr>
        <w:pStyle w:val="Prrafodelista"/>
        <w:numPr>
          <w:ilvl w:val="0"/>
          <w:numId w:val="2"/>
        </w:numPr>
        <w:tabs>
          <w:tab w:val="left" w:pos="426"/>
        </w:tabs>
        <w:spacing w:line="360" w:lineRule="auto"/>
        <w:jc w:val="both"/>
        <w:rPr>
          <w:rFonts w:ascii="Palatino Linotype" w:eastAsia="Times New Roman" w:hAnsi="Palatino Linotype" w:cs="Arial"/>
          <w:color w:val="000000" w:themeColor="text1"/>
          <w:sz w:val="22"/>
          <w:lang w:val="es-ES"/>
        </w:rPr>
      </w:pPr>
      <w:r w:rsidRPr="00A1082B">
        <w:rPr>
          <w:rFonts w:ascii="Palatino Linotype" w:eastAsia="Times New Roman" w:hAnsi="Palatino Linotype" w:cs="Arial"/>
          <w:b/>
          <w:color w:val="000000" w:themeColor="text1"/>
          <w:sz w:val="22"/>
          <w:lang w:val="es-ES"/>
        </w:rPr>
        <w:t>Motivos o razones de inconformidad:</w:t>
      </w:r>
      <w:r w:rsidRPr="00A1082B">
        <w:rPr>
          <w:rFonts w:ascii="Palatino Linotype" w:eastAsia="Times New Roman" w:hAnsi="Palatino Linotype" w:cs="Arial"/>
          <w:color w:val="000000" w:themeColor="text1"/>
          <w:sz w:val="22"/>
          <w:lang w:val="es-ES"/>
        </w:rPr>
        <w:t xml:space="preserve"> </w:t>
      </w:r>
      <w:r w:rsidRPr="00A1082B">
        <w:rPr>
          <w:rFonts w:ascii="Palatino Linotype" w:eastAsia="Times New Roman" w:hAnsi="Palatino Linotype" w:cs="Arial"/>
          <w:i/>
          <w:color w:val="000000" w:themeColor="text1"/>
          <w:sz w:val="22"/>
          <w:lang w:val="es-ES"/>
        </w:rPr>
        <w:t>“</w:t>
      </w:r>
      <w:r w:rsidR="003C79FF" w:rsidRPr="00A1082B">
        <w:rPr>
          <w:rFonts w:ascii="Palatino Linotype" w:eastAsia="Times New Roman" w:hAnsi="Palatino Linotype" w:cs="Arial"/>
          <w:i/>
          <w:color w:val="000000" w:themeColor="text1"/>
          <w:sz w:val="22"/>
          <w:lang w:val="es-ES"/>
        </w:rPr>
        <w:t xml:space="preserve">Primeramente en otra solicitud, se hizo la solicitud de información de los mandos policíacos la cual negaron alegando que son de seguridad nacional los datos personales de los funcionarios, cuando la primera obligación de los mismos es identificarse y se </w:t>
      </w:r>
      <w:proofErr w:type="spellStart"/>
      <w:r w:rsidR="003C79FF" w:rsidRPr="00A1082B">
        <w:rPr>
          <w:rFonts w:ascii="Palatino Linotype" w:eastAsia="Times New Roman" w:hAnsi="Palatino Linotype" w:cs="Arial"/>
          <w:i/>
          <w:color w:val="000000" w:themeColor="text1"/>
          <w:sz w:val="22"/>
          <w:lang w:val="es-ES"/>
        </w:rPr>
        <w:t>solicito</w:t>
      </w:r>
      <w:proofErr w:type="spellEnd"/>
      <w:r w:rsidR="003C79FF" w:rsidRPr="00A1082B">
        <w:rPr>
          <w:rFonts w:ascii="Palatino Linotype" w:eastAsia="Times New Roman" w:hAnsi="Palatino Linotype" w:cs="Arial"/>
          <w:i/>
          <w:color w:val="000000" w:themeColor="text1"/>
          <w:sz w:val="22"/>
          <w:lang w:val="es-ES"/>
        </w:rPr>
        <w:t xml:space="preserve"> DATOS LABORALES, NO PARTICULARES, </w:t>
      </w:r>
      <w:r w:rsidR="003C79FF" w:rsidRPr="00A1082B">
        <w:rPr>
          <w:rFonts w:ascii="Palatino Linotype" w:eastAsia="Times New Roman" w:hAnsi="Palatino Linotype" w:cs="Arial"/>
          <w:i/>
          <w:color w:val="000000" w:themeColor="text1"/>
          <w:sz w:val="22"/>
          <w:u w:val="single"/>
          <w:lang w:val="es-ES"/>
        </w:rPr>
        <w:t>el conocer lo solicitado es con la finalidad de que no tengamos en puestos de SEGURIDAD gente que ha sido denunciada ante su OIC</w:t>
      </w:r>
      <w:r w:rsidR="003C79FF" w:rsidRPr="00A1082B">
        <w:rPr>
          <w:rFonts w:ascii="Palatino Linotype" w:eastAsia="Times New Roman" w:hAnsi="Palatino Linotype" w:cs="Arial"/>
          <w:i/>
          <w:color w:val="000000" w:themeColor="text1"/>
          <w:sz w:val="22"/>
          <w:lang w:val="es-ES"/>
        </w:rPr>
        <w:t xml:space="preserve">, que ni siquiera tenga una valoración de confiabilidad y mínimo este capacidad a lo que hubo una total negativa, en esta nuevamente se solicita los datos en particular de los elementos a cargo en esta delegación mismos que no hay quien se haga responsable de ello. El conocer el programa de bacheo, empresa, procedimiento y verificación de calidad de </w:t>
      </w:r>
      <w:proofErr w:type="gramStart"/>
      <w:r w:rsidR="003C79FF" w:rsidRPr="00A1082B">
        <w:rPr>
          <w:rFonts w:ascii="Palatino Linotype" w:eastAsia="Times New Roman" w:hAnsi="Palatino Linotype" w:cs="Arial"/>
          <w:i/>
          <w:color w:val="000000" w:themeColor="text1"/>
          <w:sz w:val="22"/>
          <w:lang w:val="es-ES"/>
        </w:rPr>
        <w:t>materiales</w:t>
      </w:r>
      <w:proofErr w:type="gramEnd"/>
      <w:r w:rsidR="003C79FF" w:rsidRPr="00A1082B">
        <w:rPr>
          <w:rFonts w:ascii="Palatino Linotype" w:eastAsia="Times New Roman" w:hAnsi="Palatino Linotype" w:cs="Arial"/>
          <w:i/>
          <w:color w:val="000000" w:themeColor="text1"/>
          <w:sz w:val="22"/>
          <w:lang w:val="es-ES"/>
        </w:rPr>
        <w:t xml:space="preserve"> así como certificación de personal que lo realiza, es porque solo se está desperdiciando los recursos en algo visible y notablemente MAL HECHO. El conocer el programa de trabajo de los nuevos integrantes en la Delegación es para dar seguimiento y hacer lo conducente debido a que se ha notado que las planillas estaban en contubernio y con específicos fines políticos personales, no por ser representantes de los ciudadanos</w:t>
      </w:r>
      <w:r w:rsidR="007F089C" w:rsidRPr="00A1082B">
        <w:rPr>
          <w:rFonts w:ascii="Palatino Linotype" w:eastAsia="Times New Roman" w:hAnsi="Palatino Linotype" w:cs="Arial"/>
          <w:i/>
          <w:color w:val="000000" w:themeColor="text1"/>
          <w:sz w:val="22"/>
          <w:lang w:val="es-ES"/>
        </w:rPr>
        <w:t xml:space="preserve">". </w:t>
      </w:r>
      <w:r w:rsidR="005B0765" w:rsidRPr="00A1082B">
        <w:rPr>
          <w:rFonts w:ascii="Palatino Linotype" w:eastAsia="Times New Roman" w:hAnsi="Palatino Linotype" w:cs="Arial"/>
          <w:i/>
          <w:color w:val="000000" w:themeColor="text1"/>
          <w:sz w:val="22"/>
          <w:lang w:val="es-ES"/>
        </w:rPr>
        <w:t>(sic)</w:t>
      </w:r>
      <w:r w:rsidR="00E76251" w:rsidRPr="00A1082B">
        <w:rPr>
          <w:rFonts w:ascii="Palatino Linotype" w:eastAsia="Times New Roman" w:hAnsi="Palatino Linotype" w:cs="Arial"/>
          <w:color w:val="000000" w:themeColor="text1"/>
          <w:sz w:val="22"/>
          <w:lang w:val="es-ES"/>
        </w:rPr>
        <w:t xml:space="preserve"> </w:t>
      </w:r>
    </w:p>
    <w:p w14:paraId="743A22E9" w14:textId="77777777" w:rsidR="007661DC" w:rsidRPr="00A1082B" w:rsidRDefault="007661DC" w:rsidP="007661DC">
      <w:pPr>
        <w:pStyle w:val="Prrafodelista"/>
        <w:tabs>
          <w:tab w:val="left" w:pos="426"/>
        </w:tabs>
        <w:spacing w:line="360" w:lineRule="auto"/>
        <w:ind w:left="1004"/>
        <w:jc w:val="both"/>
        <w:rPr>
          <w:rFonts w:ascii="Palatino Linotype" w:eastAsia="Times New Roman" w:hAnsi="Palatino Linotype" w:cs="Arial"/>
          <w:color w:val="000000" w:themeColor="text1"/>
          <w:sz w:val="22"/>
          <w:lang w:val="es-ES"/>
        </w:rPr>
      </w:pPr>
    </w:p>
    <w:p w14:paraId="1BBD4D3A" w14:textId="78361BF4" w:rsidR="007661DC" w:rsidRPr="00A1082B" w:rsidRDefault="007661DC" w:rsidP="001E19BA">
      <w:pPr>
        <w:pStyle w:val="Prrafodelista"/>
        <w:numPr>
          <w:ilvl w:val="0"/>
          <w:numId w:val="8"/>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A1082B">
        <w:rPr>
          <w:rFonts w:ascii="Palatino Linotype" w:eastAsia="Times New Roman" w:hAnsi="Palatino Linotype" w:cs="Arial"/>
          <w:color w:val="000000" w:themeColor="text1"/>
          <w:sz w:val="22"/>
          <w:lang w:val="es-ES"/>
        </w:rPr>
        <w:t xml:space="preserve">El Particular adjuntó el documento electrónico denominado </w:t>
      </w:r>
      <w:r w:rsidR="003C79FF" w:rsidRPr="00A1082B">
        <w:rPr>
          <w:rFonts w:ascii="Palatino Linotype" w:eastAsia="Times New Roman" w:hAnsi="Palatino Linotype" w:cs="Arial"/>
          <w:b/>
          <w:i/>
          <w:color w:val="000000" w:themeColor="text1"/>
          <w:sz w:val="22"/>
          <w:lang w:val="es-ES"/>
        </w:rPr>
        <w:t>recurso revisión 1 saimex.pdf</w:t>
      </w:r>
      <w:r w:rsidRPr="00A1082B">
        <w:rPr>
          <w:rFonts w:ascii="Palatino Linotype" w:eastAsia="Times New Roman" w:hAnsi="Palatino Linotype" w:cs="Arial"/>
          <w:color w:val="000000" w:themeColor="text1"/>
          <w:sz w:val="22"/>
          <w:lang w:val="es-ES"/>
        </w:rPr>
        <w:t>, que contien</w:t>
      </w:r>
      <w:r w:rsidR="003C79FF" w:rsidRPr="00A1082B">
        <w:rPr>
          <w:rFonts w:ascii="Palatino Linotype" w:eastAsia="Times New Roman" w:hAnsi="Palatino Linotype" w:cs="Arial"/>
          <w:color w:val="000000" w:themeColor="text1"/>
          <w:sz w:val="22"/>
          <w:lang w:val="es-ES"/>
        </w:rPr>
        <w:t>e los documentos que se adjuntaron a la presente solicitud, así como dos documentos que no corresponden a la presente solicitud y el acta de la cuadragésima tercera sesión extraordinaria de 2022 del Comité de Transparencia.</w:t>
      </w:r>
    </w:p>
    <w:p w14:paraId="65CB77BE" w14:textId="50C44240" w:rsidR="005F1362" w:rsidRPr="00A1082B"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1082B">
        <w:rPr>
          <w:rFonts w:ascii="Palatino Linotype" w:eastAsia="Times New Roman" w:hAnsi="Palatino Linotype" w:cs="Arial"/>
          <w:color w:val="000000" w:themeColor="text1"/>
          <w:lang w:val="es-ES"/>
        </w:rPr>
        <w:lastRenderedPageBreak/>
        <w:t xml:space="preserve">Se registró el recurso de revisión bajo el número de expediente </w:t>
      </w:r>
      <w:r w:rsidR="004F785F" w:rsidRPr="00A1082B">
        <w:rPr>
          <w:rFonts w:ascii="Palatino Linotype" w:hAnsi="Palatino Linotype" w:cs="Arial"/>
          <w:bCs/>
          <w:color w:val="000000" w:themeColor="text1"/>
        </w:rPr>
        <w:t>al rubro indicado, asi</w:t>
      </w:r>
      <w:r w:rsidRPr="00A1082B">
        <w:rPr>
          <w:rFonts w:ascii="Palatino Linotype" w:hAnsi="Palatino Linotype" w:cs="Arial"/>
          <w:bCs/>
          <w:color w:val="000000" w:themeColor="text1"/>
        </w:rPr>
        <w:t xml:space="preserve">mismo, con fundamento en lo dispuesto por el </w:t>
      </w:r>
      <w:r w:rsidRPr="00A1082B">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A1082B">
        <w:rPr>
          <w:rFonts w:ascii="Palatino Linotype" w:eastAsia="Times New Roman" w:hAnsi="Palatino Linotype" w:cs="Arial"/>
          <w:bCs/>
          <w:color w:val="000000" w:themeColor="text1"/>
          <w:lang w:val="es-ES"/>
        </w:rPr>
        <w:t xml:space="preserve">se turnó </w:t>
      </w:r>
      <w:r w:rsidR="0096234B" w:rsidRPr="00A1082B">
        <w:rPr>
          <w:rFonts w:ascii="Palatino Linotype" w:eastAsia="Times New Roman" w:hAnsi="Palatino Linotype" w:cs="Arial"/>
          <w:bCs/>
          <w:color w:val="000000" w:themeColor="text1"/>
          <w:lang w:val="es-ES"/>
        </w:rPr>
        <w:t xml:space="preserve">a la </w:t>
      </w:r>
      <w:r w:rsidR="0096234B" w:rsidRPr="00A1082B">
        <w:rPr>
          <w:rFonts w:ascii="Palatino Linotype" w:eastAsia="Times New Roman" w:hAnsi="Palatino Linotype" w:cs="Arial"/>
          <w:b/>
          <w:bCs/>
          <w:color w:val="000000" w:themeColor="text1"/>
          <w:lang w:val="es-ES"/>
        </w:rPr>
        <w:t xml:space="preserve">Comisionada </w:t>
      </w:r>
      <w:r w:rsidR="00D12402" w:rsidRPr="00A1082B">
        <w:rPr>
          <w:rFonts w:ascii="Palatino Linotype" w:eastAsia="Times New Roman" w:hAnsi="Palatino Linotype" w:cs="Arial"/>
          <w:b/>
          <w:bCs/>
          <w:color w:val="000000" w:themeColor="text1"/>
          <w:lang w:val="es-ES"/>
        </w:rPr>
        <w:t>María del Rosario Mejía Ayala</w:t>
      </w:r>
      <w:r w:rsidRPr="00A1082B">
        <w:rPr>
          <w:rFonts w:ascii="Palatino Linotype" w:eastAsia="Times New Roman" w:hAnsi="Palatino Linotype" w:cs="Arial"/>
          <w:bCs/>
          <w:color w:val="000000" w:themeColor="text1"/>
          <w:lang w:val="es-ES"/>
        </w:rPr>
        <w:t xml:space="preserve">, </w:t>
      </w:r>
      <w:r w:rsidR="00A1082B">
        <w:rPr>
          <w:rFonts w:ascii="Palatino Linotype" w:eastAsia="Times New Roman" w:hAnsi="Palatino Linotype" w:cs="Arial"/>
          <w:bCs/>
          <w:color w:val="000000" w:themeColor="text1"/>
          <w:lang w:val="es-ES"/>
        </w:rPr>
        <w:t>para</w:t>
      </w:r>
      <w:r w:rsidRPr="00A1082B">
        <w:rPr>
          <w:rFonts w:ascii="Palatino Linotype" w:eastAsia="Times New Roman" w:hAnsi="Palatino Linotype" w:cs="Arial"/>
          <w:bCs/>
          <w:color w:val="000000" w:themeColor="text1"/>
          <w:lang w:val="es-ES"/>
        </w:rPr>
        <w:t xml:space="preserve"> </w:t>
      </w:r>
      <w:r w:rsidRPr="00A1082B">
        <w:rPr>
          <w:rFonts w:ascii="Palatino Linotype" w:eastAsia="Times New Roman" w:hAnsi="Palatino Linotype" w:cs="Arial"/>
          <w:bCs/>
          <w:color w:val="000000" w:themeColor="text1"/>
        </w:rPr>
        <w:t>su análisis.</w:t>
      </w:r>
    </w:p>
    <w:p w14:paraId="2BDE682E" w14:textId="77777777" w:rsidR="005F1362" w:rsidRPr="00A1082B"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64637858" w:rsidR="007446C2" w:rsidRPr="00A1082B"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1082B">
        <w:rPr>
          <w:rFonts w:ascii="Palatino Linotype" w:eastAsia="Times New Roman" w:hAnsi="Palatino Linotype" w:cs="Arial"/>
          <w:color w:val="000000" w:themeColor="text1"/>
          <w:lang w:val="es-ES"/>
        </w:rPr>
        <w:t>La</w:t>
      </w:r>
      <w:r w:rsidR="00E647FF" w:rsidRPr="00A1082B">
        <w:rPr>
          <w:rFonts w:ascii="Palatino Linotype" w:eastAsia="Times New Roman" w:hAnsi="Palatino Linotype" w:cs="Arial"/>
          <w:color w:val="000000" w:themeColor="text1"/>
          <w:lang w:val="es-ES"/>
        </w:rPr>
        <w:t xml:space="preserve"> </w:t>
      </w:r>
      <w:r w:rsidR="0004686A" w:rsidRPr="00A1082B">
        <w:rPr>
          <w:rFonts w:ascii="Palatino Linotype" w:eastAsia="Calibri" w:hAnsi="Palatino Linotype" w:cs="Arial"/>
          <w:color w:val="000000" w:themeColor="text1"/>
          <w:lang w:val="es-ES"/>
        </w:rPr>
        <w:t>Comisionad</w:t>
      </w:r>
      <w:r w:rsidRPr="00A1082B">
        <w:rPr>
          <w:rFonts w:ascii="Palatino Linotype" w:eastAsia="Calibri" w:hAnsi="Palatino Linotype" w:cs="Arial"/>
          <w:color w:val="000000" w:themeColor="text1"/>
          <w:lang w:val="es-ES"/>
        </w:rPr>
        <w:t>a</w:t>
      </w:r>
      <w:r w:rsidR="0004686A" w:rsidRPr="00A1082B">
        <w:rPr>
          <w:rFonts w:ascii="Palatino Linotype" w:eastAsia="Calibri" w:hAnsi="Palatino Linotype" w:cs="Arial"/>
          <w:color w:val="000000" w:themeColor="text1"/>
          <w:lang w:val="es-ES"/>
        </w:rPr>
        <w:t xml:space="preserve"> Ponente</w:t>
      </w:r>
      <w:r w:rsidR="006B31E7" w:rsidRPr="00A1082B">
        <w:rPr>
          <w:rFonts w:ascii="Palatino Linotype" w:eastAsia="Calibri" w:hAnsi="Palatino Linotype" w:cs="Arial"/>
          <w:color w:val="000000" w:themeColor="text1"/>
          <w:lang w:val="es-ES"/>
        </w:rPr>
        <w:t>,</w:t>
      </w:r>
      <w:r w:rsidR="0004686A" w:rsidRPr="00A1082B">
        <w:rPr>
          <w:rFonts w:ascii="Palatino Linotype" w:eastAsia="Calibri" w:hAnsi="Palatino Linotype" w:cs="Arial"/>
          <w:color w:val="000000" w:themeColor="text1"/>
          <w:lang w:val="es-ES"/>
        </w:rPr>
        <w:t xml:space="preserve"> con fundamento en lo dispuesto por el artículo 185 fracción II de la </w:t>
      </w:r>
      <w:r w:rsidR="00613655" w:rsidRPr="00A1082B">
        <w:rPr>
          <w:rFonts w:ascii="Palatino Linotype" w:eastAsia="Calibri" w:hAnsi="Palatino Linotype" w:cs="Arial"/>
          <w:color w:val="000000" w:themeColor="text1"/>
          <w:lang w:val="es-ES"/>
        </w:rPr>
        <w:t>Ley de Transparencia y Acceso a la Información Pública del Estado de México y Municipios</w:t>
      </w:r>
      <w:r w:rsidR="0004686A" w:rsidRPr="00A1082B">
        <w:rPr>
          <w:rFonts w:ascii="Palatino Linotype" w:eastAsia="Calibri" w:hAnsi="Palatino Linotype" w:cs="Arial"/>
          <w:color w:val="000000" w:themeColor="text1"/>
          <w:lang w:val="es-ES"/>
        </w:rPr>
        <w:t xml:space="preserve">, a través </w:t>
      </w:r>
      <w:r w:rsidR="006E4E2A" w:rsidRPr="00A1082B">
        <w:rPr>
          <w:rFonts w:ascii="Palatino Linotype" w:eastAsia="Calibri" w:hAnsi="Palatino Linotype" w:cs="Arial"/>
          <w:color w:val="000000" w:themeColor="text1"/>
          <w:lang w:val="es-ES"/>
        </w:rPr>
        <w:t>del</w:t>
      </w:r>
      <w:r w:rsidR="0004686A" w:rsidRPr="00A1082B">
        <w:rPr>
          <w:rFonts w:ascii="Palatino Linotype" w:eastAsia="Calibri" w:hAnsi="Palatino Linotype" w:cs="Arial"/>
          <w:color w:val="000000" w:themeColor="text1"/>
          <w:lang w:val="es-ES"/>
        </w:rPr>
        <w:t xml:space="preserve"> </w:t>
      </w:r>
      <w:r w:rsidR="00B81371" w:rsidRPr="00A1082B">
        <w:rPr>
          <w:rFonts w:ascii="Palatino Linotype" w:eastAsia="Calibri" w:hAnsi="Palatino Linotype" w:cs="Arial"/>
          <w:color w:val="000000" w:themeColor="text1"/>
          <w:lang w:val="es-ES"/>
        </w:rPr>
        <w:t xml:space="preserve">acuerdo </w:t>
      </w:r>
      <w:r w:rsidR="00F147C6" w:rsidRPr="00A1082B">
        <w:rPr>
          <w:rFonts w:ascii="Palatino Linotype" w:eastAsia="Calibri" w:hAnsi="Palatino Linotype" w:cs="Arial"/>
          <w:color w:val="000000" w:themeColor="text1"/>
          <w:lang w:val="es-ES"/>
        </w:rPr>
        <w:t xml:space="preserve">de admisión </w:t>
      </w:r>
      <w:r w:rsidR="00091F3E" w:rsidRPr="00A1082B">
        <w:rPr>
          <w:rFonts w:ascii="Palatino Linotype" w:eastAsia="Calibri" w:hAnsi="Palatino Linotype" w:cs="Arial"/>
          <w:color w:val="000000" w:themeColor="text1"/>
          <w:lang w:val="es-ES"/>
        </w:rPr>
        <w:t>de</w:t>
      </w:r>
      <w:r w:rsidR="00395353" w:rsidRPr="00A1082B">
        <w:rPr>
          <w:rFonts w:ascii="Palatino Linotype" w:eastAsia="Calibri" w:hAnsi="Palatino Linotype" w:cs="Arial"/>
          <w:color w:val="000000" w:themeColor="text1"/>
          <w:lang w:val="es-ES"/>
        </w:rPr>
        <w:t xml:space="preserve"> fecha </w:t>
      </w:r>
      <w:r w:rsidR="007661DC" w:rsidRPr="00A1082B">
        <w:rPr>
          <w:rFonts w:ascii="Palatino Linotype" w:eastAsia="Calibri" w:hAnsi="Palatino Linotype" w:cs="Arial"/>
          <w:color w:val="000000" w:themeColor="text1"/>
          <w:lang w:val="es-ES"/>
        </w:rPr>
        <w:t xml:space="preserve"> </w:t>
      </w:r>
      <w:r w:rsidR="00886604" w:rsidRPr="00A1082B">
        <w:rPr>
          <w:rFonts w:ascii="Palatino Linotype" w:eastAsia="Calibri" w:hAnsi="Palatino Linotype" w:cs="Arial"/>
          <w:color w:val="000000" w:themeColor="text1"/>
          <w:lang w:val="es-ES"/>
        </w:rPr>
        <w:t>treinta</w:t>
      </w:r>
      <w:r w:rsidR="00BD6C40" w:rsidRPr="00A1082B">
        <w:rPr>
          <w:rFonts w:ascii="Palatino Linotype" w:eastAsia="Calibri" w:hAnsi="Palatino Linotype" w:cs="Arial"/>
          <w:color w:val="000000" w:themeColor="text1"/>
          <w:lang w:val="es-ES"/>
        </w:rPr>
        <w:t xml:space="preserve"> (</w:t>
      </w:r>
      <w:r w:rsidR="00886604" w:rsidRPr="00A1082B">
        <w:rPr>
          <w:rFonts w:ascii="Palatino Linotype" w:eastAsia="Calibri" w:hAnsi="Palatino Linotype" w:cs="Arial"/>
          <w:color w:val="000000" w:themeColor="text1"/>
          <w:lang w:val="es-ES"/>
        </w:rPr>
        <w:t>30</w:t>
      </w:r>
      <w:r w:rsidR="00BD6C40" w:rsidRPr="00A1082B">
        <w:rPr>
          <w:rFonts w:ascii="Palatino Linotype" w:eastAsia="Calibri" w:hAnsi="Palatino Linotype" w:cs="Arial"/>
          <w:color w:val="000000" w:themeColor="text1"/>
          <w:lang w:val="es-ES"/>
        </w:rPr>
        <w:t xml:space="preserve">) de </w:t>
      </w:r>
      <w:r w:rsidR="007661DC" w:rsidRPr="00A1082B">
        <w:rPr>
          <w:rFonts w:ascii="Palatino Linotype" w:eastAsia="Calibri" w:hAnsi="Palatino Linotype" w:cs="Arial"/>
          <w:color w:val="000000" w:themeColor="text1"/>
          <w:lang w:val="es-ES"/>
        </w:rPr>
        <w:t>ju</w:t>
      </w:r>
      <w:r w:rsidR="00886604" w:rsidRPr="00A1082B">
        <w:rPr>
          <w:rFonts w:ascii="Palatino Linotype" w:eastAsia="Calibri" w:hAnsi="Palatino Linotype" w:cs="Arial"/>
          <w:color w:val="000000" w:themeColor="text1"/>
          <w:lang w:val="es-ES"/>
        </w:rPr>
        <w:t>nio</w:t>
      </w:r>
      <w:r w:rsidR="00613655" w:rsidRPr="00A1082B">
        <w:rPr>
          <w:rFonts w:ascii="Palatino Linotype" w:eastAsia="Calibri" w:hAnsi="Palatino Linotype" w:cs="Arial"/>
          <w:color w:val="000000" w:themeColor="text1"/>
          <w:lang w:val="es-ES"/>
        </w:rPr>
        <w:t xml:space="preserve"> de dos mil veinti</w:t>
      </w:r>
      <w:r w:rsidR="00751F6F" w:rsidRPr="00A1082B">
        <w:rPr>
          <w:rFonts w:ascii="Palatino Linotype" w:eastAsia="Calibri" w:hAnsi="Palatino Linotype" w:cs="Arial"/>
          <w:color w:val="000000" w:themeColor="text1"/>
          <w:lang w:val="es-ES"/>
        </w:rPr>
        <w:t>dós</w:t>
      </w:r>
      <w:r w:rsidR="006A1047" w:rsidRPr="00A1082B">
        <w:rPr>
          <w:rFonts w:ascii="Palatino Linotype" w:eastAsia="Calibri" w:hAnsi="Palatino Linotype" w:cs="Arial"/>
          <w:color w:val="000000" w:themeColor="text1"/>
          <w:lang w:val="es-ES"/>
        </w:rPr>
        <w:t xml:space="preserve">, </w:t>
      </w:r>
      <w:r w:rsidR="00B81371" w:rsidRPr="00A1082B">
        <w:rPr>
          <w:rFonts w:ascii="Palatino Linotype" w:eastAsia="Calibri" w:hAnsi="Palatino Linotype" w:cs="Arial"/>
          <w:color w:val="000000" w:themeColor="text1"/>
          <w:lang w:val="es-ES"/>
        </w:rPr>
        <w:t xml:space="preserve">puso a </w:t>
      </w:r>
      <w:r w:rsidR="00875167" w:rsidRPr="00A1082B">
        <w:rPr>
          <w:rFonts w:ascii="Palatino Linotype" w:eastAsia="Calibri" w:hAnsi="Palatino Linotype" w:cs="Arial"/>
          <w:color w:val="000000" w:themeColor="text1"/>
          <w:lang w:val="es-ES"/>
        </w:rPr>
        <w:t>disposición</w:t>
      </w:r>
      <w:r w:rsidR="00B81371" w:rsidRPr="00A1082B">
        <w:rPr>
          <w:rFonts w:ascii="Palatino Linotype" w:eastAsia="Calibri" w:hAnsi="Palatino Linotype" w:cs="Arial"/>
          <w:color w:val="000000" w:themeColor="text1"/>
          <w:lang w:val="es-ES"/>
        </w:rPr>
        <w:t xml:space="preserve"> de las partes el expediente electrónico </w:t>
      </w:r>
      <w:r w:rsidR="00B81371" w:rsidRPr="00A1082B">
        <w:rPr>
          <w:rFonts w:ascii="Palatino Linotype" w:eastAsia="Calibri" w:hAnsi="Palatino Linotype" w:cs="Arial"/>
          <w:color w:val="000000" w:themeColor="text1"/>
        </w:rPr>
        <w:t xml:space="preserve">vía </w:t>
      </w:r>
      <w:r w:rsidR="00B81371" w:rsidRPr="00A1082B">
        <w:rPr>
          <w:rFonts w:ascii="Palatino Linotype" w:eastAsia="Calibri" w:hAnsi="Palatino Linotype" w:cs="Arial"/>
          <w:color w:val="000000" w:themeColor="text1"/>
          <w:lang w:val="es-ES"/>
        </w:rPr>
        <w:t xml:space="preserve">Sistema de Acceso a la Información Mexiquense </w:t>
      </w:r>
      <w:r w:rsidR="001468E9" w:rsidRPr="00A1082B">
        <w:rPr>
          <w:rFonts w:ascii="Palatino Linotype" w:eastAsia="Calibri" w:hAnsi="Palatino Linotype" w:cs="Arial"/>
          <w:color w:val="000000" w:themeColor="text1"/>
          <w:lang w:val="es-ES"/>
        </w:rPr>
        <w:t>(</w:t>
      </w:r>
      <w:r w:rsidR="00B81371" w:rsidRPr="00A1082B">
        <w:rPr>
          <w:rFonts w:ascii="Palatino Linotype" w:eastAsia="Calibri" w:hAnsi="Palatino Linotype" w:cs="Arial"/>
          <w:b/>
          <w:i/>
          <w:color w:val="000000" w:themeColor="text1"/>
          <w:lang w:val="es-ES"/>
        </w:rPr>
        <w:t>SAIMEX</w:t>
      </w:r>
      <w:r w:rsidR="001468E9" w:rsidRPr="00A1082B">
        <w:rPr>
          <w:rFonts w:ascii="Palatino Linotype" w:eastAsia="Calibri" w:hAnsi="Palatino Linotype" w:cs="Arial"/>
          <w:b/>
          <w:i/>
          <w:color w:val="000000" w:themeColor="text1"/>
          <w:lang w:val="es-ES"/>
        </w:rPr>
        <w:t>)</w:t>
      </w:r>
      <w:r w:rsidR="00B81371" w:rsidRPr="00A1082B">
        <w:rPr>
          <w:rFonts w:ascii="Palatino Linotype" w:eastAsia="Calibri" w:hAnsi="Palatino Linotype" w:cs="Arial"/>
          <w:b/>
          <w:color w:val="000000" w:themeColor="text1"/>
          <w:lang w:val="es-ES"/>
        </w:rPr>
        <w:t xml:space="preserve"> </w:t>
      </w:r>
      <w:r w:rsidR="00B81371" w:rsidRPr="00A1082B">
        <w:rPr>
          <w:rFonts w:ascii="Palatino Linotype" w:eastAsia="Calibri" w:hAnsi="Palatino Linotype" w:cs="Arial"/>
          <w:color w:val="000000" w:themeColor="text1"/>
          <w:lang w:val="es-ES"/>
        </w:rPr>
        <w:t xml:space="preserve">a efecto de que en un plazo máximo de siete días </w:t>
      </w:r>
      <w:r w:rsidR="00875167" w:rsidRPr="00A1082B">
        <w:rPr>
          <w:rFonts w:ascii="Palatino Linotype" w:eastAsia="Calibri" w:hAnsi="Palatino Linotype" w:cs="Arial"/>
          <w:color w:val="000000" w:themeColor="text1"/>
          <w:lang w:val="es-ES"/>
        </w:rPr>
        <w:t>manifestaran</w:t>
      </w:r>
      <w:r w:rsidR="00B81371" w:rsidRPr="00A1082B">
        <w:rPr>
          <w:rFonts w:ascii="Palatino Linotype" w:eastAsia="Calibri" w:hAnsi="Palatino Linotype" w:cs="Arial"/>
          <w:color w:val="000000" w:themeColor="text1"/>
          <w:lang w:val="es-ES"/>
        </w:rPr>
        <w:t xml:space="preserve"> lo que a</w:t>
      </w:r>
      <w:r w:rsidR="003A2029" w:rsidRPr="00A1082B">
        <w:rPr>
          <w:rFonts w:ascii="Palatino Linotype" w:eastAsia="Calibri" w:hAnsi="Palatino Linotype" w:cs="Arial"/>
          <w:color w:val="000000" w:themeColor="text1"/>
          <w:lang w:val="es-ES"/>
        </w:rPr>
        <w:t xml:space="preserve"> su</w:t>
      </w:r>
      <w:r w:rsidR="00B81371" w:rsidRPr="00A1082B">
        <w:rPr>
          <w:rFonts w:ascii="Palatino Linotype" w:eastAsia="Calibri" w:hAnsi="Palatino Linotype" w:cs="Arial"/>
          <w:color w:val="000000" w:themeColor="text1"/>
          <w:lang w:val="es-ES"/>
        </w:rPr>
        <w:t xml:space="preserve"> derecho conviniera</w:t>
      </w:r>
      <w:r w:rsidR="00875167" w:rsidRPr="00A1082B">
        <w:rPr>
          <w:rFonts w:ascii="Palatino Linotype" w:eastAsia="Calibri" w:hAnsi="Palatino Linotype" w:cs="Arial"/>
          <w:color w:val="000000" w:themeColor="text1"/>
          <w:lang w:val="es-ES"/>
        </w:rPr>
        <w:t>n</w:t>
      </w:r>
      <w:r w:rsidR="00032493" w:rsidRPr="00A1082B">
        <w:rPr>
          <w:rFonts w:ascii="Palatino Linotype" w:eastAsia="Calibri" w:hAnsi="Palatino Linotype" w:cs="Arial"/>
          <w:color w:val="000000" w:themeColor="text1"/>
          <w:lang w:val="es-ES"/>
        </w:rPr>
        <w:t>,</w:t>
      </w:r>
      <w:r w:rsidR="00B81371" w:rsidRPr="00A1082B">
        <w:rPr>
          <w:rFonts w:ascii="Palatino Linotype" w:eastAsia="Calibri" w:hAnsi="Palatino Linotype" w:cs="Arial"/>
          <w:color w:val="000000" w:themeColor="text1"/>
          <w:lang w:val="es-ES"/>
        </w:rPr>
        <w:t xml:space="preserve"> </w:t>
      </w:r>
      <w:r w:rsidR="00875167" w:rsidRPr="00A1082B">
        <w:rPr>
          <w:rFonts w:ascii="Palatino Linotype" w:eastAsia="Calibri" w:hAnsi="Palatino Linotype" w:cs="Arial"/>
          <w:color w:val="000000" w:themeColor="text1"/>
          <w:lang w:val="es-ES"/>
        </w:rPr>
        <w:t>ofrecieran pruebas y</w:t>
      </w:r>
      <w:r w:rsidR="00132C06" w:rsidRPr="00A1082B">
        <w:rPr>
          <w:rFonts w:ascii="Palatino Linotype" w:eastAsia="Calibri" w:hAnsi="Palatino Linotype" w:cs="Arial"/>
          <w:color w:val="000000" w:themeColor="text1"/>
          <w:lang w:val="es-ES"/>
        </w:rPr>
        <w:t xml:space="preserve"> </w:t>
      </w:r>
      <w:r w:rsidR="00875167" w:rsidRPr="00A1082B">
        <w:rPr>
          <w:rFonts w:ascii="Palatino Linotype" w:eastAsia="Calibri" w:hAnsi="Palatino Linotype" w:cs="Arial"/>
          <w:color w:val="000000" w:themeColor="text1"/>
          <w:lang w:val="es-ES"/>
        </w:rPr>
        <w:t>alegatos según corresponda a</w:t>
      </w:r>
      <w:r w:rsidR="004C20F2" w:rsidRPr="00A1082B">
        <w:rPr>
          <w:rFonts w:ascii="Palatino Linotype" w:eastAsia="Calibri" w:hAnsi="Palatino Linotype" w:cs="Arial"/>
          <w:color w:val="000000" w:themeColor="text1"/>
          <w:lang w:val="es-ES"/>
        </w:rPr>
        <w:t xml:space="preserve"> </w:t>
      </w:r>
      <w:r w:rsidR="00875167" w:rsidRPr="00A1082B">
        <w:rPr>
          <w:rFonts w:ascii="Palatino Linotype" w:eastAsia="Calibri" w:hAnsi="Palatino Linotype" w:cs="Arial"/>
          <w:color w:val="000000" w:themeColor="text1"/>
          <w:lang w:val="es-ES"/>
        </w:rPr>
        <w:t>l</w:t>
      </w:r>
      <w:r w:rsidR="004C20F2" w:rsidRPr="00A1082B">
        <w:rPr>
          <w:rFonts w:ascii="Palatino Linotype" w:eastAsia="Calibri" w:hAnsi="Palatino Linotype" w:cs="Arial"/>
          <w:color w:val="000000" w:themeColor="text1"/>
          <w:lang w:val="es-ES"/>
        </w:rPr>
        <w:t>os</w:t>
      </w:r>
      <w:r w:rsidR="00875167" w:rsidRPr="00A1082B">
        <w:rPr>
          <w:rFonts w:ascii="Palatino Linotype" w:eastAsia="Calibri" w:hAnsi="Palatino Linotype" w:cs="Arial"/>
          <w:color w:val="000000" w:themeColor="text1"/>
          <w:lang w:val="es-ES"/>
        </w:rPr>
        <w:t xml:space="preserve"> caso</w:t>
      </w:r>
      <w:r w:rsidR="004C20F2" w:rsidRPr="00A1082B">
        <w:rPr>
          <w:rFonts w:ascii="Palatino Linotype" w:eastAsia="Calibri" w:hAnsi="Palatino Linotype" w:cs="Arial"/>
          <w:color w:val="000000" w:themeColor="text1"/>
          <w:lang w:val="es-ES"/>
        </w:rPr>
        <w:t>s</w:t>
      </w:r>
      <w:r w:rsidR="00875167" w:rsidRPr="00A1082B">
        <w:rPr>
          <w:rFonts w:ascii="Palatino Linotype" w:eastAsia="Calibri" w:hAnsi="Palatino Linotype" w:cs="Arial"/>
          <w:color w:val="000000" w:themeColor="text1"/>
          <w:lang w:val="es-ES"/>
        </w:rPr>
        <w:t xml:space="preserve"> concreto</w:t>
      </w:r>
      <w:r w:rsidR="004C20F2" w:rsidRPr="00A1082B">
        <w:rPr>
          <w:rFonts w:ascii="Palatino Linotype" w:eastAsia="Calibri" w:hAnsi="Palatino Linotype" w:cs="Arial"/>
          <w:color w:val="000000" w:themeColor="text1"/>
          <w:lang w:val="es-ES"/>
        </w:rPr>
        <w:t>s</w:t>
      </w:r>
      <w:r w:rsidR="00875167" w:rsidRPr="00A1082B">
        <w:rPr>
          <w:rFonts w:ascii="Palatino Linotype" w:eastAsia="Calibri" w:hAnsi="Palatino Linotype" w:cs="Arial"/>
          <w:color w:val="000000" w:themeColor="text1"/>
          <w:lang w:val="es-ES"/>
        </w:rPr>
        <w:t xml:space="preserve">, </w:t>
      </w:r>
      <w:r w:rsidR="00F147C6" w:rsidRPr="00A1082B">
        <w:rPr>
          <w:rFonts w:ascii="Palatino Linotype" w:eastAsia="Calibri" w:hAnsi="Palatino Linotype" w:cs="Arial"/>
          <w:color w:val="000000" w:themeColor="text1"/>
          <w:lang w:val="es-ES"/>
        </w:rPr>
        <w:t>de esta forma</w:t>
      </w:r>
      <w:r w:rsidR="00875167" w:rsidRPr="00A1082B">
        <w:rPr>
          <w:rFonts w:ascii="Palatino Linotype" w:eastAsia="Calibri" w:hAnsi="Palatino Linotype" w:cs="Arial"/>
          <w:color w:val="000000" w:themeColor="text1"/>
          <w:lang w:val="es-ES"/>
        </w:rPr>
        <w:t xml:space="preserve"> para que el </w:t>
      </w:r>
      <w:r w:rsidR="00875167" w:rsidRPr="00A1082B">
        <w:rPr>
          <w:rFonts w:ascii="Palatino Linotype" w:eastAsia="Calibri" w:hAnsi="Palatino Linotype" w:cs="Arial"/>
          <w:b/>
          <w:color w:val="000000" w:themeColor="text1"/>
          <w:lang w:val="es-ES"/>
        </w:rPr>
        <w:t>SUJETO OBLIGADO</w:t>
      </w:r>
      <w:r w:rsidR="00875167" w:rsidRPr="00A1082B">
        <w:rPr>
          <w:rFonts w:ascii="Palatino Linotype" w:eastAsia="Calibri" w:hAnsi="Palatino Linotype" w:cs="Arial"/>
          <w:color w:val="000000" w:themeColor="text1"/>
          <w:lang w:val="es-ES"/>
        </w:rPr>
        <w:t xml:space="preserve"> </w:t>
      </w:r>
      <w:r w:rsidR="00B81371" w:rsidRPr="00A1082B">
        <w:rPr>
          <w:rFonts w:ascii="Palatino Linotype" w:eastAsia="Calibri" w:hAnsi="Palatino Linotype" w:cs="Arial"/>
          <w:color w:val="000000" w:themeColor="text1"/>
          <w:lang w:val="es-ES"/>
        </w:rPr>
        <w:t>presentar</w:t>
      </w:r>
      <w:r w:rsidR="003A03D0" w:rsidRPr="00A1082B">
        <w:rPr>
          <w:rFonts w:ascii="Palatino Linotype" w:eastAsia="Calibri" w:hAnsi="Palatino Linotype" w:cs="Arial"/>
          <w:color w:val="000000" w:themeColor="text1"/>
          <w:lang w:val="es-ES"/>
        </w:rPr>
        <w:t>a</w:t>
      </w:r>
      <w:r w:rsidR="00B81371" w:rsidRPr="00A1082B">
        <w:rPr>
          <w:rFonts w:ascii="Palatino Linotype" w:eastAsia="Calibri" w:hAnsi="Palatino Linotype" w:cs="Arial"/>
          <w:color w:val="000000" w:themeColor="text1"/>
          <w:lang w:val="es-ES"/>
        </w:rPr>
        <w:t xml:space="preserve"> el </w:t>
      </w:r>
      <w:r w:rsidR="00556F72" w:rsidRPr="00A1082B">
        <w:rPr>
          <w:rFonts w:ascii="Palatino Linotype" w:eastAsia="Calibri" w:hAnsi="Palatino Linotype" w:cs="Arial"/>
          <w:color w:val="000000" w:themeColor="text1"/>
          <w:lang w:val="es-ES"/>
        </w:rPr>
        <w:t xml:space="preserve">informe justificado </w:t>
      </w:r>
      <w:r w:rsidR="00875167" w:rsidRPr="00A1082B">
        <w:rPr>
          <w:rFonts w:ascii="Palatino Linotype" w:eastAsia="Calibri" w:hAnsi="Palatino Linotype" w:cs="Arial"/>
          <w:color w:val="000000" w:themeColor="text1"/>
          <w:lang w:val="es-ES"/>
        </w:rPr>
        <w:t>procedente</w:t>
      </w:r>
      <w:r w:rsidR="00787184" w:rsidRPr="00A1082B">
        <w:rPr>
          <w:rFonts w:ascii="Palatino Linotype" w:eastAsia="Calibri" w:hAnsi="Palatino Linotype" w:cs="Arial"/>
          <w:color w:val="000000" w:themeColor="text1"/>
          <w:lang w:val="es-ES"/>
        </w:rPr>
        <w:t>.</w:t>
      </w:r>
    </w:p>
    <w:p w14:paraId="67D7209A" w14:textId="77777777" w:rsidR="001B32B2" w:rsidRPr="00A1082B" w:rsidRDefault="001B32B2" w:rsidP="001B32B2">
      <w:pPr>
        <w:pStyle w:val="Prrafodelista"/>
        <w:rPr>
          <w:rFonts w:ascii="Palatino Linotype" w:eastAsia="Calibri" w:hAnsi="Palatino Linotype" w:cs="Arial"/>
          <w:color w:val="000000" w:themeColor="text1"/>
          <w:lang w:val="es-ES"/>
        </w:rPr>
      </w:pPr>
    </w:p>
    <w:p w14:paraId="712FE8C2" w14:textId="565F24BB" w:rsidR="00886604" w:rsidRPr="00A1082B" w:rsidRDefault="00886604" w:rsidP="00263587">
      <w:pPr>
        <w:numPr>
          <w:ilvl w:val="0"/>
          <w:numId w:val="1"/>
        </w:numPr>
        <w:tabs>
          <w:tab w:val="left" w:pos="284"/>
        </w:tabs>
        <w:spacing w:before="240" w:after="240" w:line="360" w:lineRule="auto"/>
        <w:contextualSpacing/>
        <w:jc w:val="both"/>
        <w:rPr>
          <w:rFonts w:ascii="Palatino Linotype" w:hAnsi="Palatino Linotype"/>
          <w:i/>
          <w:color w:val="000000"/>
          <w:lang w:val="es-ES_tradnl"/>
        </w:rPr>
      </w:pPr>
      <w:r w:rsidRPr="00A1082B">
        <w:rPr>
          <w:rFonts w:ascii="Palatino Linotype" w:hAnsi="Palatino Linotype"/>
          <w:color w:val="000000"/>
          <w:lang w:val="es-ES_tradnl"/>
        </w:rPr>
        <w:t>El uno (1) de julio de dos mil veintidós, el Recurrente adjuntó los documentos electrónicos denominados</w:t>
      </w:r>
      <w:r w:rsidRPr="00A1082B">
        <w:rPr>
          <w:rFonts w:ascii="Palatino Linotype" w:hAnsi="Palatino Linotype"/>
          <w:i/>
          <w:color w:val="000000"/>
          <w:lang w:val="es-ES_tradnl"/>
        </w:rPr>
        <w:t xml:space="preserve"> solicitud programa de trabajo delegados.pdf; </w:t>
      </w:r>
      <w:proofErr w:type="spellStart"/>
      <w:r w:rsidRPr="00A1082B">
        <w:rPr>
          <w:rFonts w:ascii="Palatino Linotype" w:hAnsi="Palatino Linotype"/>
          <w:i/>
          <w:color w:val="000000"/>
          <w:lang w:val="es-ES_tradnl"/>
        </w:rPr>
        <w:t>solicituid</w:t>
      </w:r>
      <w:proofErr w:type="spellEnd"/>
      <w:r w:rsidRPr="00A1082B">
        <w:rPr>
          <w:rFonts w:ascii="Palatino Linotype" w:hAnsi="Palatino Linotype"/>
          <w:i/>
          <w:color w:val="000000"/>
          <w:lang w:val="es-ES_tradnl"/>
        </w:rPr>
        <w:t xml:space="preserve"> programa de bacheo.pdf; </w:t>
      </w:r>
      <w:proofErr w:type="spellStart"/>
      <w:r w:rsidRPr="00A1082B">
        <w:rPr>
          <w:rFonts w:ascii="Palatino Linotype" w:hAnsi="Palatino Linotype"/>
          <w:i/>
          <w:color w:val="000000"/>
          <w:lang w:val="es-ES_tradnl"/>
        </w:rPr>
        <w:t>solicituid</w:t>
      </w:r>
      <w:proofErr w:type="spellEnd"/>
      <w:r w:rsidRPr="00A1082B">
        <w:rPr>
          <w:rFonts w:ascii="Palatino Linotype" w:hAnsi="Palatino Linotype"/>
          <w:i/>
          <w:color w:val="000000"/>
          <w:lang w:val="es-ES_tradnl"/>
        </w:rPr>
        <w:t xml:space="preserve"> seguridad cuadrante.pdf; SE DEBE VERIFICAR.pdf.</w:t>
      </w:r>
    </w:p>
    <w:p w14:paraId="1B110502" w14:textId="77777777" w:rsidR="00886604" w:rsidRPr="00A1082B" w:rsidRDefault="00886604" w:rsidP="00886604">
      <w:pPr>
        <w:tabs>
          <w:tab w:val="left" w:pos="284"/>
        </w:tabs>
        <w:spacing w:before="240" w:after="240" w:line="360" w:lineRule="auto"/>
        <w:contextualSpacing/>
        <w:jc w:val="both"/>
        <w:rPr>
          <w:rFonts w:ascii="Palatino Linotype" w:hAnsi="Palatino Linotype"/>
          <w:i/>
          <w:color w:val="000000"/>
          <w:lang w:val="es-ES_tradnl"/>
        </w:rPr>
      </w:pPr>
    </w:p>
    <w:p w14:paraId="2E7E1FE9" w14:textId="5CF503F6" w:rsidR="00886604" w:rsidRPr="00A1082B" w:rsidRDefault="00AB2674" w:rsidP="006B2F71">
      <w:pPr>
        <w:numPr>
          <w:ilvl w:val="0"/>
          <w:numId w:val="1"/>
        </w:numPr>
        <w:tabs>
          <w:tab w:val="left" w:pos="284"/>
        </w:tabs>
        <w:spacing w:before="240" w:after="240" w:line="360" w:lineRule="auto"/>
        <w:contextualSpacing/>
        <w:jc w:val="both"/>
        <w:rPr>
          <w:rFonts w:ascii="Palatino Linotype" w:hAnsi="Palatino Linotype"/>
          <w:i/>
          <w:color w:val="000000"/>
          <w:lang w:val="es-ES_tradnl"/>
        </w:rPr>
      </w:pPr>
      <w:r w:rsidRPr="00A1082B">
        <w:rPr>
          <w:rFonts w:ascii="Palatino Linotype" w:hAnsi="Palatino Linotype"/>
          <w:color w:val="000000"/>
          <w:lang w:val="es-ES_tradnl"/>
        </w:rPr>
        <w:t xml:space="preserve">El </w:t>
      </w:r>
      <w:r w:rsidR="00886604" w:rsidRPr="00A1082B">
        <w:rPr>
          <w:rFonts w:ascii="Palatino Linotype" w:hAnsi="Palatino Linotype"/>
          <w:color w:val="000000"/>
          <w:lang w:val="es-ES_tradnl"/>
        </w:rPr>
        <w:t>once</w:t>
      </w:r>
      <w:r w:rsidR="00281F20" w:rsidRPr="00A1082B">
        <w:rPr>
          <w:rFonts w:ascii="Palatino Linotype" w:hAnsi="Palatino Linotype"/>
          <w:color w:val="000000"/>
          <w:lang w:val="es-ES_tradnl"/>
        </w:rPr>
        <w:t xml:space="preserve"> (</w:t>
      </w:r>
      <w:r w:rsidR="00886604" w:rsidRPr="00A1082B">
        <w:rPr>
          <w:rFonts w:ascii="Palatino Linotype" w:hAnsi="Palatino Linotype"/>
          <w:color w:val="000000"/>
          <w:lang w:val="es-ES_tradnl"/>
        </w:rPr>
        <w:t>11</w:t>
      </w:r>
      <w:r w:rsidR="00281F20" w:rsidRPr="00A1082B">
        <w:rPr>
          <w:rFonts w:ascii="Palatino Linotype" w:hAnsi="Palatino Linotype"/>
          <w:color w:val="000000"/>
          <w:lang w:val="es-ES_tradnl"/>
        </w:rPr>
        <w:t xml:space="preserve">) de </w:t>
      </w:r>
      <w:r w:rsidR="00886604" w:rsidRPr="00A1082B">
        <w:rPr>
          <w:rFonts w:ascii="Palatino Linotype" w:hAnsi="Palatino Linotype"/>
          <w:color w:val="000000"/>
          <w:lang w:val="es-ES_tradnl"/>
        </w:rPr>
        <w:t>julio</w:t>
      </w:r>
      <w:r w:rsidR="00281F20" w:rsidRPr="00A1082B">
        <w:rPr>
          <w:rFonts w:ascii="Palatino Linotype" w:hAnsi="Palatino Linotype"/>
          <w:color w:val="000000"/>
          <w:lang w:val="es-ES_tradnl"/>
        </w:rPr>
        <w:t xml:space="preserve"> de dos mil veintidós, el Sujeto Obligado rindió su i</w:t>
      </w:r>
      <w:r w:rsidR="006B2F71" w:rsidRPr="00A1082B">
        <w:rPr>
          <w:rFonts w:ascii="Palatino Linotype" w:hAnsi="Palatino Linotype"/>
          <w:color w:val="000000"/>
          <w:lang w:val="es-ES_tradnl"/>
        </w:rPr>
        <w:t>nforme justificado a través de</w:t>
      </w:r>
      <w:r w:rsidR="00886604" w:rsidRPr="00A1082B">
        <w:rPr>
          <w:rFonts w:ascii="Palatino Linotype" w:hAnsi="Palatino Linotype"/>
          <w:color w:val="000000"/>
          <w:lang w:val="es-ES_tradnl"/>
        </w:rPr>
        <w:t>l documento electrónico</w:t>
      </w:r>
      <w:r w:rsidR="006507A4" w:rsidRPr="00A1082B">
        <w:rPr>
          <w:rFonts w:ascii="Palatino Linotype" w:hAnsi="Palatino Linotype"/>
          <w:color w:val="000000"/>
          <w:lang w:val="es-ES_tradnl"/>
        </w:rPr>
        <w:t xml:space="preserve"> </w:t>
      </w:r>
      <w:r w:rsidR="006507A4" w:rsidRPr="00A1082B">
        <w:rPr>
          <w:rFonts w:ascii="Palatino Linotype" w:hAnsi="Palatino Linotype"/>
          <w:b/>
          <w:i/>
          <w:color w:val="000000"/>
          <w:lang w:val="es-ES_tradnl"/>
        </w:rPr>
        <w:t xml:space="preserve">RR 12218_2022.pdf, </w:t>
      </w:r>
      <w:r w:rsidR="006507A4" w:rsidRPr="00A1082B">
        <w:rPr>
          <w:rFonts w:ascii="Palatino Linotype" w:hAnsi="Palatino Linotype"/>
          <w:color w:val="000000"/>
          <w:lang w:val="es-ES_tradnl"/>
        </w:rPr>
        <w:t>el cual se puso a la vista del particular el veintiocho (28) de febrero de dos mil veinticuatro; sin embargo, se procede a describir su contenido medular, siendo el siguiente</w:t>
      </w:r>
      <w:r w:rsidR="00886604" w:rsidRPr="00A1082B">
        <w:rPr>
          <w:rFonts w:ascii="Palatino Linotype" w:hAnsi="Palatino Linotype"/>
          <w:color w:val="000000"/>
          <w:lang w:val="es-ES_tradnl"/>
        </w:rPr>
        <w:t>:</w:t>
      </w:r>
    </w:p>
    <w:p w14:paraId="4ED7871D" w14:textId="77777777" w:rsidR="00886604" w:rsidRPr="00A1082B" w:rsidRDefault="00886604" w:rsidP="00886604">
      <w:pPr>
        <w:pStyle w:val="Prrafodelista"/>
        <w:rPr>
          <w:rFonts w:ascii="Palatino Linotype" w:hAnsi="Palatino Linotype"/>
          <w:color w:val="000000"/>
          <w:lang w:val="es-ES_tradnl"/>
        </w:rPr>
      </w:pPr>
    </w:p>
    <w:p w14:paraId="3D673D3A" w14:textId="30F8E282" w:rsidR="00886604" w:rsidRPr="00A1082B" w:rsidRDefault="00886604" w:rsidP="001E19BA">
      <w:pPr>
        <w:pStyle w:val="Prrafodelista"/>
        <w:numPr>
          <w:ilvl w:val="0"/>
          <w:numId w:val="13"/>
        </w:numPr>
        <w:tabs>
          <w:tab w:val="left" w:pos="284"/>
        </w:tabs>
        <w:spacing w:before="240" w:after="240" w:line="360" w:lineRule="auto"/>
        <w:jc w:val="both"/>
        <w:rPr>
          <w:rFonts w:ascii="Palatino Linotype" w:hAnsi="Palatino Linotype"/>
          <w:b/>
          <w:i/>
          <w:color w:val="000000"/>
          <w:sz w:val="22"/>
          <w:lang w:val="es-ES_tradnl"/>
        </w:rPr>
      </w:pPr>
      <w:r w:rsidRPr="00A1082B">
        <w:rPr>
          <w:rFonts w:ascii="Palatino Linotype" w:hAnsi="Palatino Linotype"/>
          <w:b/>
          <w:i/>
          <w:color w:val="000000"/>
          <w:sz w:val="22"/>
          <w:lang w:val="es-ES_tradnl"/>
        </w:rPr>
        <w:lastRenderedPageBreak/>
        <w:t xml:space="preserve">RR 12218_2022.pdf: </w:t>
      </w:r>
      <w:r w:rsidRPr="00A1082B">
        <w:rPr>
          <w:rFonts w:ascii="Palatino Linotype" w:hAnsi="Palatino Linotype"/>
          <w:color w:val="000000"/>
          <w:sz w:val="22"/>
          <w:lang w:val="es-ES_tradnl"/>
        </w:rPr>
        <w:t>Oficio 2010</w:t>
      </w:r>
      <w:r w:rsidR="006507A4" w:rsidRPr="00A1082B">
        <w:rPr>
          <w:rFonts w:ascii="Palatino Linotype" w:hAnsi="Palatino Linotype"/>
          <w:color w:val="000000"/>
          <w:sz w:val="22"/>
          <w:lang w:val="es-ES_tradnl"/>
        </w:rPr>
        <w:t>A</w:t>
      </w:r>
      <w:r w:rsidRPr="00A1082B">
        <w:rPr>
          <w:rFonts w:ascii="Palatino Linotype" w:hAnsi="Palatino Linotype"/>
          <w:color w:val="000000"/>
          <w:sz w:val="22"/>
          <w:lang w:val="es-ES_tradnl"/>
        </w:rPr>
        <w:t>4000/UT</w:t>
      </w:r>
      <w:r w:rsidR="006507A4" w:rsidRPr="00A1082B">
        <w:rPr>
          <w:rFonts w:ascii="Palatino Linotype" w:hAnsi="Palatino Linotype"/>
          <w:color w:val="000000"/>
          <w:sz w:val="22"/>
          <w:lang w:val="es-ES_tradnl"/>
        </w:rPr>
        <w:t>/0445/2022 en el que ratifica su respuesta inicial, manifestando que no se cuenta con la obligación de generar documentos ad hoc, además de que existen actos consentidos, derivado de que el particular no se inconformó por la información proporcionada.</w:t>
      </w:r>
    </w:p>
    <w:p w14:paraId="3CA49DCE" w14:textId="77777777" w:rsidR="00886604" w:rsidRPr="00A1082B" w:rsidRDefault="00886604" w:rsidP="00886604">
      <w:pPr>
        <w:pStyle w:val="Prrafodelista"/>
        <w:rPr>
          <w:rFonts w:ascii="Palatino Linotype" w:hAnsi="Palatino Linotype"/>
          <w:color w:val="000000"/>
          <w:lang w:val="es-ES_tradnl"/>
        </w:rPr>
      </w:pPr>
    </w:p>
    <w:p w14:paraId="6EAC064F" w14:textId="7C77FA7F" w:rsidR="00A76B09" w:rsidRPr="00A1082B" w:rsidRDefault="00A76B09" w:rsidP="00950A42">
      <w:pPr>
        <w:pStyle w:val="Prrafodelista"/>
        <w:numPr>
          <w:ilvl w:val="0"/>
          <w:numId w:val="1"/>
        </w:numPr>
        <w:tabs>
          <w:tab w:val="left" w:pos="426"/>
        </w:tabs>
        <w:spacing w:line="360" w:lineRule="auto"/>
        <w:jc w:val="both"/>
        <w:rPr>
          <w:rFonts w:ascii="Palatino Linotype" w:hAnsi="Palatino Linotype"/>
          <w:color w:val="000000" w:themeColor="text1"/>
        </w:rPr>
      </w:pPr>
      <w:bookmarkStart w:id="3" w:name="_Toc461555889"/>
      <w:bookmarkStart w:id="4" w:name="_Toc466371858"/>
      <w:r w:rsidRPr="00A1082B">
        <w:rPr>
          <w:rFonts w:ascii="Palatino Linotype" w:hAnsi="Palatino Linotype"/>
          <w:color w:val="000000" w:themeColor="text1"/>
        </w:rPr>
        <w:t>E</w:t>
      </w:r>
      <w:r w:rsidR="006507A4" w:rsidRPr="00A1082B">
        <w:rPr>
          <w:rFonts w:ascii="Palatino Linotype" w:hAnsi="Palatino Linotype"/>
          <w:color w:val="000000" w:themeColor="text1"/>
        </w:rPr>
        <w:t>l veinticinco</w:t>
      </w:r>
      <w:r w:rsidRPr="00A1082B">
        <w:rPr>
          <w:rFonts w:ascii="Palatino Linotype" w:hAnsi="Palatino Linotype"/>
          <w:color w:val="000000" w:themeColor="text1"/>
        </w:rPr>
        <w:t xml:space="preserve"> (</w:t>
      </w:r>
      <w:r w:rsidR="006507A4" w:rsidRPr="00A1082B">
        <w:rPr>
          <w:rFonts w:ascii="Palatino Linotype" w:hAnsi="Palatino Linotype"/>
          <w:color w:val="000000" w:themeColor="text1"/>
        </w:rPr>
        <w:t>25</w:t>
      </w:r>
      <w:r w:rsidRPr="00A1082B">
        <w:rPr>
          <w:rFonts w:ascii="Palatino Linotype" w:hAnsi="Palatino Linotype"/>
          <w:color w:val="000000" w:themeColor="text1"/>
        </w:rPr>
        <w:t xml:space="preserve">) de </w:t>
      </w:r>
      <w:r w:rsidR="006507A4" w:rsidRPr="00A1082B">
        <w:rPr>
          <w:rFonts w:ascii="Palatino Linotype" w:hAnsi="Palatino Linotype"/>
          <w:color w:val="000000" w:themeColor="text1"/>
        </w:rPr>
        <w:t>mayo</w:t>
      </w:r>
      <w:r w:rsidRPr="00A1082B">
        <w:rPr>
          <w:rFonts w:ascii="Palatino Linotype" w:hAnsi="Palatino Linotype"/>
          <w:color w:val="000000" w:themeColor="text1"/>
        </w:rPr>
        <w:t xml:space="preserve"> de dos mil veinti</w:t>
      </w:r>
      <w:r w:rsidR="006507A4" w:rsidRPr="00A1082B">
        <w:rPr>
          <w:rFonts w:ascii="Palatino Linotype" w:hAnsi="Palatino Linotype"/>
          <w:color w:val="000000" w:themeColor="text1"/>
        </w:rPr>
        <w:t>trés</w:t>
      </w:r>
      <w:r w:rsidRPr="00A1082B">
        <w:rPr>
          <w:rFonts w:ascii="Palatino Linotype" w:hAnsi="Palatino Linotype"/>
          <w:color w:val="000000" w:themeColor="text1"/>
        </w:rPr>
        <w:t>, la Comisionada Ponente, notificó el acuerdo mediante el cual se amplió el plazo para emitir la resolución.</w:t>
      </w:r>
    </w:p>
    <w:p w14:paraId="587AE714" w14:textId="77777777" w:rsidR="00A76B09" w:rsidRPr="00A1082B" w:rsidRDefault="00A76B09" w:rsidP="00A76B09">
      <w:pPr>
        <w:pStyle w:val="Prrafodelista"/>
        <w:rPr>
          <w:rFonts w:ascii="Palatino Linotype" w:hAnsi="Palatino Linotype" w:cs="Arial"/>
          <w:color w:val="000000" w:themeColor="text1"/>
        </w:rPr>
      </w:pPr>
    </w:p>
    <w:p w14:paraId="3001AA57" w14:textId="2EE9C0A2" w:rsidR="008965EF" w:rsidRPr="00A1082B" w:rsidRDefault="00F778B2" w:rsidP="00334895">
      <w:pPr>
        <w:pStyle w:val="Prrafodelista"/>
        <w:numPr>
          <w:ilvl w:val="0"/>
          <w:numId w:val="1"/>
        </w:numPr>
        <w:tabs>
          <w:tab w:val="left" w:pos="426"/>
        </w:tabs>
        <w:spacing w:line="360" w:lineRule="auto"/>
        <w:jc w:val="both"/>
        <w:rPr>
          <w:rFonts w:ascii="Palatino Linotype" w:hAnsi="Palatino Linotype"/>
          <w:color w:val="000000" w:themeColor="text1"/>
        </w:rPr>
      </w:pPr>
      <w:r w:rsidRPr="00A1082B">
        <w:rPr>
          <w:rFonts w:ascii="Palatino Linotype" w:hAnsi="Palatino Linotype" w:cs="Arial"/>
          <w:color w:val="000000" w:themeColor="text1"/>
        </w:rPr>
        <w:t xml:space="preserve">El </w:t>
      </w:r>
      <w:r w:rsidR="00641972" w:rsidRPr="00A1082B">
        <w:rPr>
          <w:rFonts w:ascii="Palatino Linotype" w:hAnsi="Palatino Linotype" w:cs="Arial"/>
          <w:color w:val="000000" w:themeColor="text1"/>
        </w:rPr>
        <w:t>seis</w:t>
      </w:r>
      <w:r w:rsidR="001B0AAE" w:rsidRPr="00A1082B">
        <w:rPr>
          <w:rFonts w:ascii="Palatino Linotype" w:hAnsi="Palatino Linotype" w:cs="Arial"/>
          <w:color w:val="000000" w:themeColor="text1"/>
        </w:rPr>
        <w:t xml:space="preserve"> (</w:t>
      </w:r>
      <w:r w:rsidR="00A76B09" w:rsidRPr="00A1082B">
        <w:rPr>
          <w:rFonts w:ascii="Palatino Linotype" w:hAnsi="Palatino Linotype" w:cs="Arial"/>
          <w:color w:val="000000" w:themeColor="text1"/>
        </w:rPr>
        <w:t>6</w:t>
      </w:r>
      <w:r w:rsidR="001B0AAE" w:rsidRPr="00A1082B">
        <w:rPr>
          <w:rFonts w:ascii="Palatino Linotype" w:hAnsi="Palatino Linotype" w:cs="Arial"/>
          <w:color w:val="000000" w:themeColor="text1"/>
        </w:rPr>
        <w:t xml:space="preserve">) de </w:t>
      </w:r>
      <w:r w:rsidR="00641972" w:rsidRPr="00A1082B">
        <w:rPr>
          <w:rFonts w:ascii="Palatino Linotype" w:hAnsi="Palatino Linotype" w:cs="Arial"/>
          <w:color w:val="000000" w:themeColor="text1"/>
        </w:rPr>
        <w:t>marzo</w:t>
      </w:r>
      <w:r w:rsidR="006B7B81" w:rsidRPr="00A1082B">
        <w:rPr>
          <w:rFonts w:ascii="Palatino Linotype" w:hAnsi="Palatino Linotype" w:cs="Arial"/>
          <w:color w:val="000000" w:themeColor="text1"/>
        </w:rPr>
        <w:t xml:space="preserve"> de dos mil veinti</w:t>
      </w:r>
      <w:r w:rsidR="00A76B09" w:rsidRPr="00A1082B">
        <w:rPr>
          <w:rFonts w:ascii="Palatino Linotype" w:hAnsi="Palatino Linotype" w:cs="Arial"/>
          <w:color w:val="000000" w:themeColor="text1"/>
        </w:rPr>
        <w:t>cuatro</w:t>
      </w:r>
      <w:r w:rsidR="00E23CA4" w:rsidRPr="00A1082B">
        <w:rPr>
          <w:rFonts w:ascii="Palatino Linotype" w:hAnsi="Palatino Linotype" w:cs="Arial"/>
          <w:color w:val="000000" w:themeColor="text1"/>
        </w:rPr>
        <w:t xml:space="preserve">, </w:t>
      </w:r>
      <w:r w:rsidR="00041DCC" w:rsidRPr="00A1082B">
        <w:rPr>
          <w:rFonts w:ascii="Palatino Linotype" w:hAnsi="Palatino Linotype" w:cs="Arial"/>
          <w:color w:val="000000" w:themeColor="text1"/>
        </w:rPr>
        <w:t>la Comisionada Ponente de</w:t>
      </w:r>
      <w:r w:rsidR="0055252F" w:rsidRPr="00A1082B">
        <w:rPr>
          <w:rFonts w:ascii="Palatino Linotype" w:hAnsi="Palatino Linotype" w:cs="Arial"/>
          <w:color w:val="000000" w:themeColor="text1"/>
        </w:rPr>
        <w:t>cretó el cierre de instrucción</w:t>
      </w:r>
      <w:r w:rsidR="001B0AAE" w:rsidRPr="00A1082B">
        <w:rPr>
          <w:rFonts w:ascii="Palatino Linotype" w:hAnsi="Palatino Linotype" w:cs="Arial"/>
          <w:color w:val="000000" w:themeColor="text1"/>
        </w:rPr>
        <w:t>,</w:t>
      </w:r>
      <w:r w:rsidR="00AD6AC5" w:rsidRPr="00A1082B">
        <w:rPr>
          <w:rFonts w:ascii="Palatino Linotype" w:hAnsi="Palatino Linotype" w:cs="Arial"/>
          <w:color w:val="000000" w:themeColor="text1"/>
        </w:rPr>
        <w:t xml:space="preserve"> por lo que ordenó turnar el expediente para su resolución, misma que ahora se pronuncia</w:t>
      </w:r>
      <w:r w:rsidR="00BB219F" w:rsidRPr="00A1082B">
        <w:rPr>
          <w:rFonts w:ascii="Palatino Linotype" w:hAnsi="Palatino Linotype" w:cs="Arial"/>
          <w:color w:val="000000" w:themeColor="text1"/>
        </w:rPr>
        <w:t>.</w:t>
      </w:r>
    </w:p>
    <w:p w14:paraId="416F0844" w14:textId="77777777" w:rsidR="006E6610" w:rsidRPr="00A1082B" w:rsidRDefault="006E6610" w:rsidP="006E6610">
      <w:pPr>
        <w:pStyle w:val="Prrafodelista"/>
        <w:rPr>
          <w:rFonts w:ascii="Palatino Linotype" w:hAnsi="Palatino Linotype"/>
          <w:color w:val="000000" w:themeColor="text1"/>
        </w:rPr>
      </w:pPr>
    </w:p>
    <w:p w14:paraId="519704B4" w14:textId="77777777" w:rsidR="006E6610" w:rsidRPr="00A1082B" w:rsidRDefault="006E6610" w:rsidP="006E6610">
      <w:pPr>
        <w:pStyle w:val="Prrafodelista"/>
        <w:numPr>
          <w:ilvl w:val="0"/>
          <w:numId w:val="1"/>
        </w:numPr>
        <w:spacing w:before="240" w:after="240" w:line="360" w:lineRule="auto"/>
        <w:ind w:hanging="11"/>
        <w:jc w:val="both"/>
        <w:rPr>
          <w:rFonts w:ascii="Palatino Linotype" w:hAnsi="Palatino Linotype"/>
          <w:b/>
          <w:u w:val="single"/>
        </w:rPr>
      </w:pPr>
      <w:r w:rsidRPr="00A1082B">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w:t>
      </w:r>
      <w:r w:rsidRPr="00A1082B">
        <w:rPr>
          <w:rFonts w:ascii="Palatino Linotype" w:eastAsia="Calibri" w:hAnsi="Palatino Linotype"/>
          <w:lang w:val="es-ES"/>
        </w:rPr>
        <w:t>veintitrés</w:t>
      </w:r>
      <w:r w:rsidRPr="00A1082B">
        <w:rPr>
          <w:rFonts w:ascii="Palatino Linotype" w:hAnsi="Palatino Linotype"/>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99C486E" w14:textId="77777777" w:rsidR="006E6610" w:rsidRPr="00A1082B" w:rsidRDefault="006E6610" w:rsidP="006E6610">
      <w:pPr>
        <w:pStyle w:val="Prrafodelista"/>
        <w:rPr>
          <w:rFonts w:ascii="Palatino Linotype" w:hAnsi="Palatino Linotype"/>
        </w:rPr>
      </w:pPr>
    </w:p>
    <w:p w14:paraId="6B937209"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C46BB12"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8388A3" w14:textId="77777777" w:rsidR="006E6610" w:rsidRPr="00A1082B" w:rsidRDefault="006E6610" w:rsidP="006E6610">
      <w:pPr>
        <w:pStyle w:val="Prrafodelista"/>
        <w:rPr>
          <w:rFonts w:ascii="Palatino Linotype" w:hAnsi="Palatino Linotype"/>
        </w:rPr>
      </w:pPr>
    </w:p>
    <w:p w14:paraId="011DD306"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353FC1" w14:textId="77777777" w:rsidR="006E6610" w:rsidRPr="00A1082B" w:rsidRDefault="006E6610" w:rsidP="006E6610">
      <w:pPr>
        <w:pStyle w:val="Prrafodelista"/>
        <w:spacing w:before="240" w:after="240" w:line="360" w:lineRule="auto"/>
        <w:ind w:left="0"/>
        <w:jc w:val="both"/>
        <w:rPr>
          <w:rFonts w:ascii="Palatino Linotype" w:hAnsi="Palatino Linotype"/>
        </w:rPr>
      </w:pPr>
    </w:p>
    <w:p w14:paraId="45DBC042"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659A889" w14:textId="54CC17A5" w:rsidR="006E6610" w:rsidRPr="00A1082B" w:rsidRDefault="00A1082B" w:rsidP="006E6610">
      <w:pPr>
        <w:pStyle w:val="Prrafodelista"/>
        <w:spacing w:before="240" w:after="240" w:line="360" w:lineRule="auto"/>
        <w:ind w:left="284"/>
        <w:jc w:val="both"/>
        <w:rPr>
          <w:rFonts w:ascii="Palatino Linotype" w:hAnsi="Palatino Linotype"/>
          <w:sz w:val="22"/>
        </w:rPr>
      </w:pPr>
      <w:r>
        <w:rPr>
          <w:rFonts w:ascii="Palatino Linotype" w:hAnsi="Palatino Linotype"/>
          <w:sz w:val="22"/>
        </w:rPr>
        <w:t xml:space="preserve">a)   </w:t>
      </w:r>
      <w:r w:rsidR="006E6610" w:rsidRPr="00A1082B">
        <w:rPr>
          <w:rFonts w:ascii="Palatino Linotype" w:hAnsi="Palatino Linotype"/>
          <w:sz w:val="22"/>
        </w:rPr>
        <w:t>Complejidad del asunto: La complejidad de la prueba, la pluralidad de sujetos procesales, el tiempo transcurrido, las características y contexto del recurso.</w:t>
      </w:r>
    </w:p>
    <w:p w14:paraId="58A34A96" w14:textId="77777777" w:rsidR="006E6610" w:rsidRPr="00A1082B" w:rsidRDefault="006E6610" w:rsidP="006E6610">
      <w:pPr>
        <w:pStyle w:val="Prrafodelista"/>
        <w:spacing w:before="240" w:after="240" w:line="360" w:lineRule="auto"/>
        <w:ind w:left="284"/>
        <w:jc w:val="both"/>
        <w:rPr>
          <w:rFonts w:ascii="Palatino Linotype" w:hAnsi="Palatino Linotype"/>
          <w:sz w:val="22"/>
        </w:rPr>
      </w:pPr>
      <w:r w:rsidRPr="00A1082B">
        <w:rPr>
          <w:rFonts w:ascii="Palatino Linotype" w:hAnsi="Palatino Linotype"/>
          <w:sz w:val="22"/>
        </w:rPr>
        <w:t>b)     Actividad Procesal del interesado: Acciones u omisiones del interesado.</w:t>
      </w:r>
    </w:p>
    <w:p w14:paraId="0B714CE3" w14:textId="77777777" w:rsidR="006E6610" w:rsidRPr="00A1082B" w:rsidRDefault="006E6610" w:rsidP="006E6610">
      <w:pPr>
        <w:pStyle w:val="Prrafodelista"/>
        <w:spacing w:before="240" w:after="240" w:line="360" w:lineRule="auto"/>
        <w:ind w:left="284"/>
        <w:jc w:val="both"/>
        <w:rPr>
          <w:rFonts w:ascii="Palatino Linotype" w:hAnsi="Palatino Linotype"/>
          <w:sz w:val="22"/>
        </w:rPr>
      </w:pPr>
      <w:r w:rsidRPr="00A1082B">
        <w:rPr>
          <w:rFonts w:ascii="Palatino Linotype" w:hAnsi="Palatino Linotype"/>
          <w:sz w:val="22"/>
        </w:rPr>
        <w:t>c)      Conducta de la Autoridad: Las Acciones u omisiones realizadas en el procedimiento. Así como si la autoridad actuó con la debida diligencia.</w:t>
      </w:r>
    </w:p>
    <w:p w14:paraId="149F65A0" w14:textId="34B40350" w:rsidR="006E6610" w:rsidRPr="00A1082B" w:rsidRDefault="006E6610" w:rsidP="006E6610">
      <w:pPr>
        <w:pStyle w:val="Prrafodelista"/>
        <w:spacing w:before="240" w:after="240" w:line="360" w:lineRule="auto"/>
        <w:ind w:left="284"/>
        <w:jc w:val="both"/>
        <w:rPr>
          <w:rFonts w:ascii="Palatino Linotype" w:hAnsi="Palatino Linotype"/>
          <w:sz w:val="22"/>
        </w:rPr>
      </w:pPr>
      <w:r w:rsidRPr="00A1082B">
        <w:rPr>
          <w:rFonts w:ascii="Palatino Linotype" w:hAnsi="Palatino Linotype"/>
          <w:sz w:val="22"/>
        </w:rPr>
        <w:t xml:space="preserve">d) </w:t>
      </w:r>
      <w:r w:rsidR="00A1082B">
        <w:rPr>
          <w:rFonts w:ascii="Palatino Linotype" w:hAnsi="Palatino Linotype"/>
          <w:sz w:val="22"/>
        </w:rPr>
        <w:t xml:space="preserve">  </w:t>
      </w:r>
      <w:r w:rsidRPr="00A1082B">
        <w:rPr>
          <w:rFonts w:ascii="Palatino Linotype" w:hAnsi="Palatino Linotype"/>
          <w:sz w:val="22"/>
        </w:rPr>
        <w:t>La afectación generada en la situación jurídica de la persona involucrada en el proceso: Violación a sus derechos humanos.</w:t>
      </w:r>
    </w:p>
    <w:p w14:paraId="420A77B4" w14:textId="77777777" w:rsidR="006E6610" w:rsidRPr="00A1082B" w:rsidRDefault="006E6610" w:rsidP="006E6610">
      <w:pPr>
        <w:pStyle w:val="Prrafodelista"/>
        <w:spacing w:before="240" w:after="240" w:line="360" w:lineRule="auto"/>
        <w:ind w:left="0"/>
        <w:jc w:val="both"/>
        <w:rPr>
          <w:rFonts w:ascii="Palatino Linotype" w:hAnsi="Palatino Linotype"/>
        </w:rPr>
      </w:pPr>
    </w:p>
    <w:p w14:paraId="269F004B"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A1082B">
        <w:rPr>
          <w:rFonts w:ascii="Palatino Linotype" w:hAnsi="Palatino Linotype"/>
        </w:rPr>
        <w:lastRenderedPageBreak/>
        <w:t>relación con la actuación del funcionario, como ha acontecido en el caso que nos ocupa.</w:t>
      </w:r>
    </w:p>
    <w:p w14:paraId="3CDB1729" w14:textId="77777777" w:rsidR="006E6610" w:rsidRPr="00A1082B" w:rsidRDefault="006E6610" w:rsidP="006E6610">
      <w:pPr>
        <w:pStyle w:val="Prrafodelista"/>
        <w:spacing w:before="240" w:after="240" w:line="360" w:lineRule="auto"/>
        <w:ind w:left="0"/>
        <w:jc w:val="both"/>
        <w:rPr>
          <w:rFonts w:ascii="Palatino Linotype" w:hAnsi="Palatino Linotype"/>
        </w:rPr>
      </w:pPr>
    </w:p>
    <w:p w14:paraId="3C145889"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955509" w14:textId="77777777" w:rsidR="006E6610" w:rsidRPr="00A1082B" w:rsidRDefault="006E6610" w:rsidP="006E6610">
      <w:pPr>
        <w:pStyle w:val="Prrafodelista"/>
        <w:rPr>
          <w:rFonts w:ascii="Palatino Linotype" w:hAnsi="Palatino Linotype"/>
        </w:rPr>
      </w:pPr>
    </w:p>
    <w:p w14:paraId="42EC2F3C"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DCD919" w14:textId="77777777" w:rsidR="006E6610" w:rsidRPr="00A1082B" w:rsidRDefault="006E6610" w:rsidP="006E6610">
      <w:pPr>
        <w:pStyle w:val="Prrafodelista"/>
        <w:spacing w:before="240" w:after="240" w:line="360" w:lineRule="auto"/>
        <w:ind w:left="0"/>
        <w:jc w:val="both"/>
        <w:rPr>
          <w:rFonts w:ascii="Palatino Linotype" w:hAnsi="Palatino Linotype"/>
        </w:rPr>
      </w:pPr>
    </w:p>
    <w:p w14:paraId="28819F27" w14:textId="77777777" w:rsidR="006E6610" w:rsidRPr="00A1082B" w:rsidRDefault="006E6610" w:rsidP="006E6610">
      <w:pPr>
        <w:pStyle w:val="Prrafodelista"/>
        <w:numPr>
          <w:ilvl w:val="0"/>
          <w:numId w:val="1"/>
        </w:numPr>
        <w:spacing w:before="240" w:after="240" w:line="360" w:lineRule="auto"/>
        <w:jc w:val="both"/>
        <w:rPr>
          <w:rFonts w:ascii="Palatino Linotype" w:hAnsi="Palatino Linotype"/>
        </w:rPr>
      </w:pPr>
      <w:r w:rsidRPr="00A1082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364D956" w14:textId="77777777" w:rsidR="006E6610" w:rsidRPr="00A1082B" w:rsidRDefault="006E6610" w:rsidP="006E6610">
      <w:pPr>
        <w:pStyle w:val="Prrafodelista"/>
        <w:spacing w:before="240" w:after="240" w:line="360" w:lineRule="auto"/>
        <w:ind w:left="567"/>
        <w:jc w:val="both"/>
        <w:rPr>
          <w:rFonts w:ascii="Palatino Linotype" w:hAnsi="Palatino Linotype"/>
          <w:sz w:val="22"/>
        </w:rPr>
      </w:pPr>
      <w:r w:rsidRPr="00A1082B">
        <w:rPr>
          <w:rFonts w:ascii="Palatino Linotype" w:hAnsi="Palatino Linotype"/>
          <w:sz w:val="22"/>
        </w:rPr>
        <w:lastRenderedPageBreak/>
        <w:t>“PLAZO RAZONABLE PARA RESOLVER. DIMENSIÓN Y EFECTOS DE ESTE CONCEPTO CUANDO SE ADUCE EXCESIVA CARGA DE TRABAJO.” consultable en el Seminario Judicial de la Federación y su gaceta, con el registro digital 2002351.</w:t>
      </w:r>
    </w:p>
    <w:p w14:paraId="5EF2966D" w14:textId="77777777" w:rsidR="006E6610" w:rsidRPr="00A1082B" w:rsidRDefault="006E6610" w:rsidP="006E6610">
      <w:pPr>
        <w:pStyle w:val="Prrafodelista"/>
        <w:spacing w:before="240" w:after="240" w:line="360" w:lineRule="auto"/>
        <w:ind w:left="567"/>
        <w:jc w:val="both"/>
        <w:rPr>
          <w:rFonts w:ascii="Palatino Linotype" w:hAnsi="Palatino Linotype"/>
          <w:sz w:val="22"/>
        </w:rPr>
      </w:pPr>
      <w:r w:rsidRPr="00A1082B">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1B81B9CD" w14:textId="77777777" w:rsidR="006E6610" w:rsidRPr="00A1082B" w:rsidRDefault="006E6610" w:rsidP="006E6610">
      <w:pPr>
        <w:pStyle w:val="Prrafodelista"/>
        <w:spacing w:before="240" w:after="240" w:line="360" w:lineRule="auto"/>
        <w:ind w:left="708"/>
        <w:jc w:val="both"/>
        <w:rPr>
          <w:rFonts w:ascii="Palatino Linotype" w:hAnsi="Palatino Linotype"/>
        </w:rPr>
      </w:pPr>
    </w:p>
    <w:p w14:paraId="5AC1BE05" w14:textId="77777777" w:rsidR="006E6610" w:rsidRPr="00A1082B" w:rsidRDefault="006E6610" w:rsidP="006E6610">
      <w:pPr>
        <w:pStyle w:val="Prrafodelista"/>
        <w:numPr>
          <w:ilvl w:val="0"/>
          <w:numId w:val="1"/>
        </w:numPr>
        <w:spacing w:line="360" w:lineRule="auto"/>
        <w:jc w:val="both"/>
        <w:rPr>
          <w:rFonts w:ascii="Palatino Linotype" w:hAnsi="Palatino Linotype" w:cs="Tahoma"/>
        </w:rPr>
      </w:pPr>
      <w:r w:rsidRPr="00A1082B">
        <w:rPr>
          <w:rFonts w:ascii="Palatino Linotype" w:hAnsi="Palatino Linotype"/>
        </w:rPr>
        <w:t xml:space="preserve">Por ello, este organismo garante comprometido con la tutela de los derechos humanos </w:t>
      </w:r>
      <w:proofErr w:type="gramStart"/>
      <w:r w:rsidRPr="00A1082B">
        <w:rPr>
          <w:rFonts w:ascii="Palatino Linotype" w:hAnsi="Palatino Linotype"/>
        </w:rPr>
        <w:t>confiados,</w:t>
      </w:r>
      <w:proofErr w:type="gramEnd"/>
      <w:r w:rsidRPr="00A1082B">
        <w:rPr>
          <w:rFonts w:ascii="Palatino Linotype" w:hAnsi="Palatino Linotype"/>
        </w:rPr>
        <w:t xml:space="preserve"> señala que este exceso del plazo legal para resolver el presente asunto, resulta de carácter excepcional.</w:t>
      </w:r>
    </w:p>
    <w:p w14:paraId="6E208DA1" w14:textId="77777777" w:rsidR="00BB219F" w:rsidRPr="00A1082B"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5CB47E4D" w14:textId="272D7EDF" w:rsidR="00C33279" w:rsidRPr="00A1082B" w:rsidRDefault="007C0013" w:rsidP="00B31E90">
      <w:pPr>
        <w:pStyle w:val="Ttulo1"/>
        <w:spacing w:before="0"/>
        <w:jc w:val="center"/>
        <w:rPr>
          <w:b/>
          <w:color w:val="000000" w:themeColor="text1"/>
          <w:szCs w:val="24"/>
        </w:rPr>
      </w:pPr>
      <w:bookmarkStart w:id="5" w:name="_Toc87456485"/>
      <w:r w:rsidRPr="00A1082B">
        <w:rPr>
          <w:b/>
          <w:color w:val="000000" w:themeColor="text1"/>
          <w:szCs w:val="24"/>
        </w:rPr>
        <w:t>CONSIDERANDO</w:t>
      </w:r>
      <w:bookmarkEnd w:id="3"/>
      <w:bookmarkEnd w:id="4"/>
      <w:bookmarkEnd w:id="5"/>
    </w:p>
    <w:p w14:paraId="435CF9A4" w14:textId="77777777" w:rsidR="00FC1DA7" w:rsidRPr="00A1082B" w:rsidRDefault="00FC1DA7" w:rsidP="00B31E90">
      <w:pPr>
        <w:rPr>
          <w:color w:val="000000" w:themeColor="text1"/>
          <w:lang w:eastAsia="en-US"/>
        </w:rPr>
      </w:pPr>
    </w:p>
    <w:p w14:paraId="629A5BE2" w14:textId="56C3E7D5" w:rsidR="007C0013" w:rsidRPr="00A1082B"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A1082B">
        <w:rPr>
          <w:rFonts w:ascii="Palatino Linotype" w:hAnsi="Palatino Linotype"/>
          <w:b/>
          <w:color w:val="000000" w:themeColor="text1"/>
          <w:sz w:val="24"/>
          <w:szCs w:val="24"/>
        </w:rPr>
        <w:t>PRIMERO. De la competencia</w:t>
      </w:r>
      <w:bookmarkEnd w:id="6"/>
      <w:bookmarkEnd w:id="7"/>
      <w:bookmarkEnd w:id="8"/>
    </w:p>
    <w:p w14:paraId="342D73CE" w14:textId="77777777" w:rsidR="006E6610" w:rsidRPr="00A1082B" w:rsidRDefault="006E6610" w:rsidP="006E6610">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A1082B">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1082B">
        <w:rPr>
          <w:rFonts w:ascii="Palatino Linotype" w:eastAsia="Calibri" w:hAnsi="Palatino Linotype"/>
          <w:b/>
          <w:lang w:val="es-ES"/>
        </w:rPr>
        <w:t>Constitución Política de los Estados Unidos Mexicanos</w:t>
      </w:r>
      <w:r w:rsidRPr="00A1082B">
        <w:rPr>
          <w:rFonts w:ascii="Palatino Linotype" w:eastAsia="Calibri" w:hAnsi="Palatino Linotype"/>
          <w:lang w:val="es-ES"/>
        </w:rPr>
        <w:t xml:space="preserve">; 5, párrafos </w:t>
      </w:r>
      <w:r w:rsidRPr="00A1082B">
        <w:rPr>
          <w:rFonts w:ascii="Palatino Linotype" w:hAnsi="Palatino Linotype" w:cs="Arial"/>
          <w:bCs/>
          <w:color w:val="222222"/>
          <w:lang w:val="es-ES"/>
        </w:rPr>
        <w:t>trigésimo segundo, trigésimo tercero y trigésimo cuarto fracciones</w:t>
      </w:r>
      <w:r w:rsidRPr="00A1082B">
        <w:rPr>
          <w:rFonts w:ascii="Palatino Linotype" w:eastAsia="Calibri" w:hAnsi="Palatino Linotype"/>
          <w:lang w:val="es-ES"/>
        </w:rPr>
        <w:t xml:space="preserve"> IV y V de la </w:t>
      </w:r>
      <w:r w:rsidRPr="00A1082B">
        <w:rPr>
          <w:rFonts w:ascii="Palatino Linotype" w:eastAsia="Calibri" w:hAnsi="Palatino Linotype"/>
          <w:b/>
          <w:lang w:val="es-ES"/>
        </w:rPr>
        <w:t>Constitución Política del Estado Libre y Soberano de México</w:t>
      </w:r>
      <w:r w:rsidRPr="00A1082B">
        <w:rPr>
          <w:rFonts w:ascii="Palatino Linotype" w:eastAsia="Calibri" w:hAnsi="Palatino Linotype"/>
          <w:lang w:val="es-ES"/>
        </w:rPr>
        <w:t xml:space="preserve">; artículos 1, 2 fracción II, 13, 29, 36 fracciones I y II, 176, 178, 179, 181 párrafo tercero y 185 </w:t>
      </w:r>
      <w:r w:rsidRPr="00A1082B">
        <w:rPr>
          <w:rFonts w:ascii="Palatino Linotype" w:eastAsia="Calibri" w:hAnsi="Palatino Linotype" w:cs="Arial"/>
          <w:lang w:val="es-ES"/>
        </w:rPr>
        <w:t xml:space="preserve">de la </w:t>
      </w:r>
      <w:r w:rsidRPr="00A1082B">
        <w:rPr>
          <w:rFonts w:ascii="Palatino Linotype" w:eastAsia="Calibri" w:hAnsi="Palatino Linotype" w:cs="Arial"/>
          <w:b/>
          <w:lang w:val="es-ES"/>
        </w:rPr>
        <w:t>Ley de Transparencia y Acceso a la Información Pública del Estado de México y Municipios</w:t>
      </w:r>
      <w:r w:rsidRPr="00A1082B">
        <w:rPr>
          <w:rFonts w:ascii="Palatino Linotype" w:eastAsia="Calibri" w:hAnsi="Palatino Linotype" w:cs="Arial"/>
          <w:lang w:val="es-ES"/>
        </w:rPr>
        <w:t xml:space="preserve">; y 7, 9 fracciones I y XXIV, y 11 del </w:t>
      </w:r>
      <w:r w:rsidRPr="00A1082B">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A1082B">
        <w:rPr>
          <w:rFonts w:ascii="Palatino Linotype" w:hAnsi="Palatino Linotype"/>
        </w:rPr>
        <w:t>.</w:t>
      </w:r>
    </w:p>
    <w:p w14:paraId="753DC7A1" w14:textId="5E205177" w:rsidR="00C6440A" w:rsidRPr="00A1082B"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A1082B">
        <w:rPr>
          <w:rFonts w:ascii="Palatino Linotype" w:hAnsi="Palatino Linotype"/>
          <w:b/>
          <w:color w:val="000000" w:themeColor="text1"/>
          <w:sz w:val="24"/>
          <w:szCs w:val="24"/>
        </w:rPr>
        <w:lastRenderedPageBreak/>
        <w:t>SEGUNDO. De la oportunidad y proced</w:t>
      </w:r>
      <w:r w:rsidR="00F35C44" w:rsidRPr="00A1082B">
        <w:rPr>
          <w:rFonts w:ascii="Palatino Linotype" w:hAnsi="Palatino Linotype"/>
          <w:b/>
          <w:color w:val="000000" w:themeColor="text1"/>
          <w:sz w:val="24"/>
          <w:szCs w:val="24"/>
        </w:rPr>
        <w:t>encia</w:t>
      </w:r>
      <w:r w:rsidRPr="00A1082B">
        <w:rPr>
          <w:rFonts w:ascii="Palatino Linotype" w:hAnsi="Palatino Linotype"/>
          <w:b/>
          <w:color w:val="000000" w:themeColor="text1"/>
          <w:sz w:val="24"/>
          <w:szCs w:val="24"/>
        </w:rPr>
        <w:t>.</w:t>
      </w:r>
      <w:bookmarkEnd w:id="9"/>
      <w:bookmarkEnd w:id="10"/>
      <w:bookmarkEnd w:id="11"/>
    </w:p>
    <w:p w14:paraId="7D631690" w14:textId="579EDD34" w:rsidR="00B34758" w:rsidRPr="00A1082B" w:rsidRDefault="003E6D0F"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82B">
        <w:rPr>
          <w:rFonts w:ascii="Palatino Linotype" w:eastAsia="Calibri" w:hAnsi="Palatino Linotype" w:cs="Arial"/>
          <w:color w:val="000000" w:themeColor="text1"/>
        </w:rPr>
        <w:t xml:space="preserve">El </w:t>
      </w:r>
      <w:r w:rsidR="00740BA4" w:rsidRPr="00A1082B">
        <w:rPr>
          <w:rFonts w:ascii="Palatino Linotype" w:eastAsia="Calibri" w:hAnsi="Palatino Linotype" w:cs="Arial"/>
          <w:color w:val="000000" w:themeColor="text1"/>
        </w:rPr>
        <w:t xml:space="preserve">medio de impugnación fue presentado a través del </w:t>
      </w:r>
      <w:r w:rsidR="00740BA4" w:rsidRPr="00A1082B">
        <w:rPr>
          <w:rFonts w:ascii="Palatino Linotype" w:eastAsia="Calibri" w:hAnsi="Palatino Linotype" w:cs="Arial"/>
          <w:bCs/>
          <w:iCs/>
          <w:color w:val="000000" w:themeColor="text1"/>
        </w:rPr>
        <w:t>SAIMEX</w:t>
      </w:r>
      <w:r w:rsidR="00740BA4" w:rsidRPr="00A1082B">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A1082B">
        <w:rPr>
          <w:rFonts w:ascii="Palatino Linotype" w:eastAsia="Calibri" w:hAnsi="Palatino Linotype" w:cs="Arial"/>
          <w:b/>
          <w:color w:val="000000" w:themeColor="text1"/>
        </w:rPr>
        <w:t>SUJETO OBLIGADO</w:t>
      </w:r>
      <w:r w:rsidR="00740BA4" w:rsidRPr="00A1082B">
        <w:rPr>
          <w:rFonts w:ascii="Palatino Linotype" w:eastAsia="Calibri" w:hAnsi="Palatino Linotype" w:cs="Arial"/>
          <w:color w:val="000000" w:themeColor="text1"/>
        </w:rPr>
        <w:t xml:space="preserve"> entregó respuesta el </w:t>
      </w:r>
      <w:r w:rsidR="00641972" w:rsidRPr="00A1082B">
        <w:rPr>
          <w:rFonts w:ascii="Palatino Linotype" w:eastAsia="Calibri" w:hAnsi="Palatino Linotype" w:cs="Arial"/>
          <w:color w:val="000000" w:themeColor="text1"/>
        </w:rPr>
        <w:t>veintiuno</w:t>
      </w:r>
      <w:r w:rsidR="00F778B2" w:rsidRPr="00A1082B">
        <w:rPr>
          <w:rFonts w:ascii="Palatino Linotype" w:eastAsia="Calibri" w:hAnsi="Palatino Linotype" w:cs="Arial"/>
          <w:color w:val="000000" w:themeColor="text1"/>
        </w:rPr>
        <w:t xml:space="preserve"> (</w:t>
      </w:r>
      <w:r w:rsidR="00641972" w:rsidRPr="00A1082B">
        <w:rPr>
          <w:rFonts w:ascii="Palatino Linotype" w:eastAsia="Calibri" w:hAnsi="Palatino Linotype" w:cs="Arial"/>
          <w:color w:val="000000" w:themeColor="text1"/>
        </w:rPr>
        <w:t>21</w:t>
      </w:r>
      <w:r w:rsidR="00F778B2" w:rsidRPr="00A1082B">
        <w:rPr>
          <w:rFonts w:ascii="Palatino Linotype" w:eastAsia="Calibri" w:hAnsi="Palatino Linotype" w:cs="Arial"/>
          <w:color w:val="000000" w:themeColor="text1"/>
        </w:rPr>
        <w:t>) d</w:t>
      </w:r>
      <w:r w:rsidR="00921375" w:rsidRPr="00A1082B">
        <w:rPr>
          <w:rFonts w:ascii="Palatino Linotype" w:eastAsia="Calibri" w:hAnsi="Palatino Linotype" w:cs="Arial"/>
          <w:color w:val="000000" w:themeColor="text1"/>
        </w:rPr>
        <w:t xml:space="preserve">e </w:t>
      </w:r>
      <w:r w:rsidR="00950A42" w:rsidRPr="00A1082B">
        <w:rPr>
          <w:rFonts w:ascii="Palatino Linotype" w:eastAsia="Calibri" w:hAnsi="Palatino Linotype" w:cs="Arial"/>
          <w:color w:val="000000" w:themeColor="text1"/>
        </w:rPr>
        <w:t>junio</w:t>
      </w:r>
      <w:r w:rsidR="007F372C" w:rsidRPr="00A1082B">
        <w:rPr>
          <w:rFonts w:ascii="Palatino Linotype" w:eastAsia="Calibri" w:hAnsi="Palatino Linotype" w:cs="Arial"/>
          <w:color w:val="000000" w:themeColor="text1"/>
        </w:rPr>
        <w:t xml:space="preserve"> </w:t>
      </w:r>
      <w:r w:rsidR="00740BA4" w:rsidRPr="00A1082B">
        <w:rPr>
          <w:rFonts w:ascii="Palatino Linotype" w:eastAsia="Calibri" w:hAnsi="Palatino Linotype" w:cs="Arial"/>
          <w:color w:val="000000" w:themeColor="text1"/>
        </w:rPr>
        <w:t>de dos mil veinti</w:t>
      </w:r>
      <w:r w:rsidR="001B32B2" w:rsidRPr="00A1082B">
        <w:rPr>
          <w:rFonts w:ascii="Palatino Linotype" w:eastAsia="Calibri" w:hAnsi="Palatino Linotype" w:cs="Arial"/>
          <w:color w:val="000000" w:themeColor="text1"/>
        </w:rPr>
        <w:t>dós</w:t>
      </w:r>
      <w:r w:rsidR="00740BA4" w:rsidRPr="00A1082B">
        <w:rPr>
          <w:rFonts w:ascii="Palatino Linotype" w:eastAsia="Calibri" w:hAnsi="Palatino Linotype" w:cs="Arial"/>
          <w:color w:val="000000" w:themeColor="text1"/>
        </w:rPr>
        <w:t>, de tal forma que el plazo para interponer el recurso de revisión transcurrió del</w:t>
      </w:r>
      <w:r w:rsidR="005A3F61" w:rsidRPr="00A1082B">
        <w:rPr>
          <w:rFonts w:ascii="Palatino Linotype" w:eastAsia="Calibri" w:hAnsi="Palatino Linotype" w:cs="Arial"/>
          <w:color w:val="000000" w:themeColor="text1"/>
        </w:rPr>
        <w:t xml:space="preserve"> </w:t>
      </w:r>
      <w:r w:rsidR="00641972" w:rsidRPr="00A1082B">
        <w:rPr>
          <w:rFonts w:ascii="Palatino Linotype" w:eastAsia="Calibri" w:hAnsi="Palatino Linotype" w:cs="Arial"/>
          <w:color w:val="000000" w:themeColor="text1"/>
        </w:rPr>
        <w:t>veintidós</w:t>
      </w:r>
      <w:r w:rsidR="001B0AAE" w:rsidRPr="00A1082B">
        <w:rPr>
          <w:rFonts w:ascii="Palatino Linotype" w:eastAsia="Calibri" w:hAnsi="Palatino Linotype" w:cs="Arial"/>
          <w:color w:val="000000" w:themeColor="text1"/>
        </w:rPr>
        <w:t xml:space="preserve"> </w:t>
      </w:r>
      <w:r w:rsidR="00921375" w:rsidRPr="00A1082B">
        <w:rPr>
          <w:rFonts w:ascii="Palatino Linotype" w:eastAsia="Calibri" w:hAnsi="Palatino Linotype" w:cs="Arial"/>
          <w:color w:val="000000" w:themeColor="text1"/>
        </w:rPr>
        <w:t>(</w:t>
      </w:r>
      <w:r w:rsidR="00641972" w:rsidRPr="00A1082B">
        <w:rPr>
          <w:rFonts w:ascii="Palatino Linotype" w:eastAsia="Calibri" w:hAnsi="Palatino Linotype" w:cs="Arial"/>
          <w:color w:val="000000" w:themeColor="text1"/>
        </w:rPr>
        <w:t>22</w:t>
      </w:r>
      <w:r w:rsidR="00921375" w:rsidRPr="00A1082B">
        <w:rPr>
          <w:rFonts w:ascii="Palatino Linotype" w:eastAsia="Calibri" w:hAnsi="Palatino Linotype" w:cs="Arial"/>
          <w:color w:val="000000" w:themeColor="text1"/>
        </w:rPr>
        <w:t xml:space="preserve">) </w:t>
      </w:r>
      <w:r w:rsidR="006B7B81" w:rsidRPr="00A1082B">
        <w:rPr>
          <w:rFonts w:ascii="Palatino Linotype" w:eastAsia="Calibri" w:hAnsi="Palatino Linotype" w:cs="Arial"/>
          <w:color w:val="000000" w:themeColor="text1"/>
        </w:rPr>
        <w:t xml:space="preserve">de </w:t>
      </w:r>
      <w:r w:rsidR="00950A42" w:rsidRPr="00A1082B">
        <w:rPr>
          <w:rFonts w:ascii="Palatino Linotype" w:eastAsia="Calibri" w:hAnsi="Palatino Linotype" w:cs="Arial"/>
          <w:color w:val="000000" w:themeColor="text1"/>
        </w:rPr>
        <w:t xml:space="preserve">junio al </w:t>
      </w:r>
      <w:r w:rsidR="00641972" w:rsidRPr="00A1082B">
        <w:rPr>
          <w:rFonts w:ascii="Palatino Linotype" w:eastAsia="Calibri" w:hAnsi="Palatino Linotype" w:cs="Arial"/>
          <w:color w:val="000000" w:themeColor="text1"/>
        </w:rPr>
        <w:t>doce</w:t>
      </w:r>
      <w:r w:rsidR="00950A42" w:rsidRPr="00A1082B">
        <w:rPr>
          <w:rFonts w:ascii="Palatino Linotype" w:eastAsia="Calibri" w:hAnsi="Palatino Linotype" w:cs="Arial"/>
          <w:color w:val="000000" w:themeColor="text1"/>
        </w:rPr>
        <w:t xml:space="preserve"> (</w:t>
      </w:r>
      <w:r w:rsidR="00641972" w:rsidRPr="00A1082B">
        <w:rPr>
          <w:rFonts w:ascii="Palatino Linotype" w:eastAsia="Calibri" w:hAnsi="Palatino Linotype" w:cs="Arial"/>
          <w:color w:val="000000" w:themeColor="text1"/>
        </w:rPr>
        <w:t>12</w:t>
      </w:r>
      <w:r w:rsidR="00950A42" w:rsidRPr="00A1082B">
        <w:rPr>
          <w:rFonts w:ascii="Palatino Linotype" w:eastAsia="Calibri" w:hAnsi="Palatino Linotype" w:cs="Arial"/>
          <w:color w:val="000000" w:themeColor="text1"/>
        </w:rPr>
        <w:t>) de julio</w:t>
      </w:r>
      <w:r w:rsidR="006B7B81" w:rsidRPr="00A1082B">
        <w:rPr>
          <w:rFonts w:ascii="Palatino Linotype" w:eastAsia="Calibri" w:hAnsi="Palatino Linotype" w:cs="Arial"/>
          <w:color w:val="000000" w:themeColor="text1"/>
        </w:rPr>
        <w:t xml:space="preserve"> </w:t>
      </w:r>
      <w:r w:rsidR="00CC63CB" w:rsidRPr="00A1082B">
        <w:rPr>
          <w:rFonts w:ascii="Palatino Linotype" w:eastAsia="Calibri" w:hAnsi="Palatino Linotype" w:cs="Arial"/>
          <w:color w:val="000000" w:themeColor="text1"/>
        </w:rPr>
        <w:t>d</w:t>
      </w:r>
      <w:r w:rsidR="00921375" w:rsidRPr="00A1082B">
        <w:rPr>
          <w:rFonts w:ascii="Palatino Linotype" w:eastAsia="Calibri" w:hAnsi="Palatino Linotype" w:cs="Arial"/>
          <w:color w:val="000000" w:themeColor="text1"/>
        </w:rPr>
        <w:t xml:space="preserve">e dos mil </w:t>
      </w:r>
      <w:r w:rsidR="00AA37A7" w:rsidRPr="00A1082B">
        <w:rPr>
          <w:rFonts w:ascii="Palatino Linotype" w:eastAsia="Calibri" w:hAnsi="Palatino Linotype" w:cs="Arial"/>
          <w:color w:val="000000" w:themeColor="text1"/>
        </w:rPr>
        <w:t>veinti</w:t>
      </w:r>
      <w:r w:rsidR="00950A42" w:rsidRPr="00A1082B">
        <w:rPr>
          <w:rFonts w:ascii="Palatino Linotype" w:eastAsia="Calibri" w:hAnsi="Palatino Linotype" w:cs="Arial"/>
          <w:color w:val="000000" w:themeColor="text1"/>
        </w:rPr>
        <w:t>dós</w:t>
      </w:r>
      <w:r w:rsidR="00CE035D" w:rsidRPr="00A1082B">
        <w:rPr>
          <w:rFonts w:ascii="Palatino Linotype" w:eastAsia="Calibri" w:hAnsi="Palatino Linotype" w:cs="Arial"/>
          <w:color w:val="000000" w:themeColor="text1"/>
        </w:rPr>
        <w:t xml:space="preserve">, el recurso de revisión </w:t>
      </w:r>
      <w:r w:rsidR="00E95534" w:rsidRPr="00A1082B">
        <w:rPr>
          <w:rFonts w:ascii="Palatino Linotype" w:hAnsi="Palatino Linotype"/>
          <w:color w:val="000000" w:themeColor="text1"/>
        </w:rPr>
        <w:t xml:space="preserve">fue interpuesto el </w:t>
      </w:r>
      <w:r w:rsidR="00641972" w:rsidRPr="00A1082B">
        <w:rPr>
          <w:rFonts w:ascii="Palatino Linotype" w:hAnsi="Palatino Linotype"/>
          <w:color w:val="000000" w:themeColor="text1"/>
        </w:rPr>
        <w:t>veintisiete</w:t>
      </w:r>
      <w:r w:rsidR="00CE035D" w:rsidRPr="00A1082B">
        <w:rPr>
          <w:rFonts w:ascii="Palatino Linotype" w:hAnsi="Palatino Linotype"/>
          <w:color w:val="000000" w:themeColor="text1"/>
        </w:rPr>
        <w:t xml:space="preserve"> </w:t>
      </w:r>
      <w:r w:rsidR="00921375" w:rsidRPr="00A1082B">
        <w:rPr>
          <w:rFonts w:ascii="Palatino Linotype" w:hAnsi="Palatino Linotype"/>
          <w:color w:val="000000" w:themeColor="text1"/>
        </w:rPr>
        <w:t>(</w:t>
      </w:r>
      <w:r w:rsidR="00641972" w:rsidRPr="00A1082B">
        <w:rPr>
          <w:rFonts w:ascii="Palatino Linotype" w:hAnsi="Palatino Linotype"/>
          <w:color w:val="000000" w:themeColor="text1"/>
        </w:rPr>
        <w:t>27</w:t>
      </w:r>
      <w:r w:rsidR="00921375" w:rsidRPr="00A1082B">
        <w:rPr>
          <w:rFonts w:ascii="Palatino Linotype" w:hAnsi="Palatino Linotype"/>
          <w:color w:val="000000" w:themeColor="text1"/>
        </w:rPr>
        <w:t xml:space="preserve">) de </w:t>
      </w:r>
      <w:r w:rsidR="00950A42" w:rsidRPr="00A1082B">
        <w:rPr>
          <w:rFonts w:ascii="Palatino Linotype" w:hAnsi="Palatino Linotype"/>
          <w:color w:val="000000" w:themeColor="text1"/>
        </w:rPr>
        <w:t>ju</w:t>
      </w:r>
      <w:r w:rsidR="00641972" w:rsidRPr="00A1082B">
        <w:rPr>
          <w:rFonts w:ascii="Palatino Linotype" w:hAnsi="Palatino Linotype"/>
          <w:color w:val="000000" w:themeColor="text1"/>
        </w:rPr>
        <w:t>lio</w:t>
      </w:r>
      <w:r w:rsidR="00061A86" w:rsidRPr="00A1082B">
        <w:rPr>
          <w:rFonts w:ascii="Palatino Linotype" w:hAnsi="Palatino Linotype"/>
          <w:color w:val="000000" w:themeColor="text1"/>
        </w:rPr>
        <w:t xml:space="preserve"> de dos mil veintidós</w:t>
      </w:r>
      <w:r w:rsidR="00E95534" w:rsidRPr="00A1082B">
        <w:rPr>
          <w:rFonts w:ascii="Palatino Linotype" w:hAnsi="Palatino Linotype"/>
          <w:color w:val="000000" w:themeColor="text1"/>
        </w:rPr>
        <w:t>, éste</w:t>
      </w:r>
      <w:r w:rsidR="00E95534" w:rsidRPr="00A1082B">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A1082B">
        <w:rPr>
          <w:rFonts w:ascii="Palatino Linotype" w:hAnsi="Palatino Linotype" w:cs="Arial"/>
          <w:b/>
          <w:color w:val="000000" w:themeColor="text1"/>
        </w:rPr>
        <w:t xml:space="preserve"> </w:t>
      </w:r>
      <w:r w:rsidR="00E95534" w:rsidRPr="00A1082B">
        <w:rPr>
          <w:rFonts w:ascii="Palatino Linotype" w:hAnsi="Palatino Linotype" w:cs="Arial"/>
          <w:color w:val="000000" w:themeColor="text1"/>
        </w:rPr>
        <w:t>vigente.</w:t>
      </w:r>
    </w:p>
    <w:p w14:paraId="5CB8FFBB" w14:textId="77777777" w:rsidR="00D91544" w:rsidRPr="00A1082B"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A1082B"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1082B">
        <w:rPr>
          <w:rFonts w:ascii="Palatino Linotype" w:eastAsia="Calibri" w:hAnsi="Palatino Linotype" w:cs="Arial"/>
          <w:color w:val="000000" w:themeColor="text1"/>
        </w:rPr>
        <w:t>C</w:t>
      </w:r>
      <w:r w:rsidR="00AF6795" w:rsidRPr="00A1082B">
        <w:rPr>
          <w:rFonts w:ascii="Palatino Linotype" w:eastAsia="Calibri" w:hAnsi="Palatino Linotype" w:cs="Arial"/>
          <w:color w:val="000000" w:themeColor="text1"/>
        </w:rPr>
        <w:t>onsecuencia de lo anterior, este</w:t>
      </w:r>
      <w:r w:rsidRPr="00A1082B">
        <w:rPr>
          <w:rFonts w:ascii="Palatino Linotype" w:eastAsia="Calibri" w:hAnsi="Palatino Linotype" w:cs="Arial"/>
          <w:color w:val="000000" w:themeColor="text1"/>
        </w:rPr>
        <w:t xml:space="preserve"> </w:t>
      </w:r>
      <w:r w:rsidR="00AF6795" w:rsidRPr="00A1082B">
        <w:rPr>
          <w:rFonts w:ascii="Palatino Linotype" w:eastAsia="Calibri" w:hAnsi="Palatino Linotype" w:cs="Arial"/>
          <w:color w:val="000000" w:themeColor="text1"/>
        </w:rPr>
        <w:t>Órgano Garante</w:t>
      </w:r>
      <w:r w:rsidRPr="00A1082B">
        <w:rPr>
          <w:rFonts w:ascii="Palatino Linotype" w:eastAsia="Calibri" w:hAnsi="Palatino Linotype" w:cs="Arial"/>
          <w:color w:val="000000" w:themeColor="text1"/>
        </w:rPr>
        <w:t xml:space="preserve"> advierte que </w:t>
      </w:r>
      <w:r w:rsidR="00540208" w:rsidRPr="00A1082B">
        <w:rPr>
          <w:rFonts w:ascii="Palatino Linotype" w:eastAsia="Calibri" w:hAnsi="Palatino Linotype" w:cs="Arial"/>
          <w:color w:val="000000" w:themeColor="text1"/>
        </w:rPr>
        <w:t xml:space="preserve">el escrito contiene las formalidades previstas por el artículo 180 último párrafo de la Ley </w:t>
      </w:r>
      <w:r w:rsidR="004911B6" w:rsidRPr="00A1082B">
        <w:rPr>
          <w:rFonts w:ascii="Palatino Linotype" w:eastAsia="Calibri" w:hAnsi="Palatino Linotype" w:cs="Arial"/>
          <w:color w:val="000000" w:themeColor="text1"/>
        </w:rPr>
        <w:t>de Transparencia y Acceso a la Información Pública del Estado de México y Municipios</w:t>
      </w:r>
      <w:r w:rsidR="00540208" w:rsidRPr="00A1082B">
        <w:rPr>
          <w:rFonts w:ascii="Palatino Linotype" w:eastAsia="Calibri" w:hAnsi="Palatino Linotype" w:cs="Arial"/>
          <w:color w:val="000000" w:themeColor="text1"/>
        </w:rPr>
        <w:t xml:space="preserve">, por lo que es procedente que </w:t>
      </w:r>
      <w:r w:rsidR="004911B6" w:rsidRPr="00A1082B">
        <w:rPr>
          <w:rFonts w:ascii="Palatino Linotype" w:eastAsia="Calibri" w:hAnsi="Palatino Linotype" w:cs="Arial"/>
          <w:color w:val="000000" w:themeColor="text1"/>
        </w:rPr>
        <w:t>e</w:t>
      </w:r>
      <w:r w:rsidR="00540208" w:rsidRPr="00A1082B">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3CAC1447" w14:textId="77777777" w:rsidR="00262C1D" w:rsidRPr="00A1082B" w:rsidRDefault="00262C1D" w:rsidP="00262C1D">
      <w:pPr>
        <w:pStyle w:val="Prrafodelista"/>
        <w:rPr>
          <w:rFonts w:ascii="Palatino Linotype" w:eastAsia="Times New Roman" w:hAnsi="Palatino Linotype" w:cs="Arial"/>
          <w:bCs/>
          <w:color w:val="000000" w:themeColor="text1"/>
          <w:lang w:eastAsia="es-MX"/>
        </w:rPr>
      </w:pPr>
    </w:p>
    <w:p w14:paraId="08C30485" w14:textId="77777777" w:rsidR="00E23CA4" w:rsidRPr="00A1082B" w:rsidRDefault="00E23CA4" w:rsidP="00262C1D">
      <w:pPr>
        <w:pStyle w:val="Prrafodelista"/>
        <w:rPr>
          <w:rFonts w:ascii="Palatino Linotype" w:eastAsia="Times New Roman" w:hAnsi="Palatino Linotype" w:cs="Arial"/>
          <w:bCs/>
          <w:color w:val="000000" w:themeColor="text1"/>
          <w:lang w:eastAsia="es-MX"/>
        </w:rPr>
      </w:pPr>
    </w:p>
    <w:p w14:paraId="15661DD9" w14:textId="2CDF4EE3" w:rsidR="00540208" w:rsidRPr="00A1082B"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A1082B">
        <w:rPr>
          <w:rFonts w:ascii="Palatino Linotype" w:hAnsi="Palatino Linotype"/>
          <w:b/>
          <w:color w:val="000000" w:themeColor="text1"/>
          <w:sz w:val="24"/>
          <w:szCs w:val="24"/>
        </w:rPr>
        <w:t>TERCERO</w:t>
      </w:r>
      <w:r w:rsidR="00C50A2B" w:rsidRPr="00A1082B">
        <w:rPr>
          <w:rFonts w:ascii="Palatino Linotype" w:hAnsi="Palatino Linotype"/>
          <w:b/>
          <w:color w:val="000000" w:themeColor="text1"/>
          <w:sz w:val="24"/>
          <w:szCs w:val="24"/>
        </w:rPr>
        <w:t>. De</w:t>
      </w:r>
      <w:r w:rsidR="00AD76A1" w:rsidRPr="00A1082B">
        <w:rPr>
          <w:rFonts w:ascii="Palatino Linotype" w:hAnsi="Palatino Linotype"/>
          <w:b/>
          <w:color w:val="000000" w:themeColor="text1"/>
          <w:sz w:val="24"/>
          <w:szCs w:val="24"/>
        </w:rPr>
        <w:t xml:space="preserve">l planteamiento de la </w:t>
      </w:r>
      <w:r w:rsidR="00AD76A1" w:rsidRPr="00A1082B">
        <w:rPr>
          <w:rFonts w:ascii="Palatino Linotype" w:hAnsi="Palatino Linotype"/>
          <w:b/>
          <w:i/>
          <w:color w:val="000000" w:themeColor="text1"/>
          <w:sz w:val="24"/>
          <w:szCs w:val="24"/>
        </w:rPr>
        <w:t>Litis</w:t>
      </w:r>
      <w:r w:rsidR="00C50A2B" w:rsidRPr="00A1082B">
        <w:rPr>
          <w:rFonts w:ascii="Palatino Linotype" w:hAnsi="Palatino Linotype"/>
          <w:b/>
          <w:color w:val="000000" w:themeColor="text1"/>
          <w:sz w:val="24"/>
          <w:szCs w:val="24"/>
        </w:rPr>
        <w:t>.</w:t>
      </w:r>
      <w:bookmarkEnd w:id="12"/>
      <w:bookmarkEnd w:id="13"/>
      <w:bookmarkEnd w:id="14"/>
    </w:p>
    <w:bookmarkEnd w:id="15"/>
    <w:bookmarkEnd w:id="16"/>
    <w:p w14:paraId="7A37E1DB" w14:textId="77777777" w:rsidR="006B7B81" w:rsidRPr="00A1082B" w:rsidRDefault="00CE035D"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82B">
        <w:rPr>
          <w:rFonts w:ascii="Palatino Linotype" w:hAnsi="Palatino Linotype" w:cs="Arial"/>
          <w:color w:val="000000" w:themeColor="text1"/>
        </w:rPr>
        <w:t>El Recurrente solicitó</w:t>
      </w:r>
      <w:r w:rsidR="00F778B2" w:rsidRPr="00A1082B">
        <w:rPr>
          <w:rFonts w:ascii="Palatino Linotype" w:hAnsi="Palatino Linotype" w:cs="Arial"/>
          <w:color w:val="000000" w:themeColor="text1"/>
        </w:rPr>
        <w:t xml:space="preserve"> </w:t>
      </w:r>
      <w:r w:rsidR="006B7B81" w:rsidRPr="00A1082B">
        <w:rPr>
          <w:rFonts w:ascii="Palatino Linotype" w:hAnsi="Palatino Linotype" w:cs="Arial"/>
          <w:color w:val="000000" w:themeColor="text1"/>
        </w:rPr>
        <w:t>la siguiente información:</w:t>
      </w:r>
    </w:p>
    <w:p w14:paraId="6BD378F4" w14:textId="5EEE4C88" w:rsidR="00641972" w:rsidRPr="00A1082B" w:rsidRDefault="00C101FC" w:rsidP="001E19BA">
      <w:pPr>
        <w:pStyle w:val="Prrafodelista"/>
        <w:numPr>
          <w:ilvl w:val="0"/>
          <w:numId w:val="10"/>
        </w:numPr>
        <w:spacing w:line="360" w:lineRule="auto"/>
        <w:ind w:right="567"/>
        <w:jc w:val="both"/>
        <w:rPr>
          <w:rFonts w:ascii="Palatino Linotype" w:hAnsi="Palatino Linotype"/>
          <w:sz w:val="22"/>
        </w:rPr>
      </w:pPr>
      <w:r w:rsidRPr="00A1082B">
        <w:rPr>
          <w:rFonts w:ascii="Palatino Linotype" w:hAnsi="Palatino Linotype"/>
          <w:sz w:val="22"/>
        </w:rPr>
        <w:t>La descripción y transcripción puntual de los artículos que marcan en la respuesta de su oficio 00423/</w:t>
      </w:r>
      <w:proofErr w:type="spellStart"/>
      <w:r w:rsidRPr="00A1082B">
        <w:rPr>
          <w:rFonts w:ascii="Palatino Linotype" w:hAnsi="Palatino Linotype"/>
          <w:sz w:val="22"/>
        </w:rPr>
        <w:t>toluca</w:t>
      </w:r>
      <w:proofErr w:type="spellEnd"/>
      <w:r w:rsidRPr="00A1082B">
        <w:rPr>
          <w:rFonts w:ascii="Palatino Linotype" w:hAnsi="Palatino Linotype"/>
          <w:sz w:val="22"/>
        </w:rPr>
        <w:t>/</w:t>
      </w:r>
      <w:proofErr w:type="spellStart"/>
      <w:r w:rsidRPr="00A1082B">
        <w:rPr>
          <w:rFonts w:ascii="Palatino Linotype" w:hAnsi="Palatino Linotype"/>
          <w:sz w:val="22"/>
        </w:rPr>
        <w:t>ip</w:t>
      </w:r>
      <w:proofErr w:type="spellEnd"/>
      <w:r w:rsidRPr="00A1082B">
        <w:rPr>
          <w:rFonts w:ascii="Palatino Linotype" w:hAnsi="Palatino Linotype"/>
          <w:sz w:val="22"/>
        </w:rPr>
        <w:t>/2022</w:t>
      </w:r>
    </w:p>
    <w:p w14:paraId="2727441E" w14:textId="13A13536" w:rsidR="00641972" w:rsidRPr="00A1082B" w:rsidRDefault="00C101FC" w:rsidP="001E19BA">
      <w:pPr>
        <w:pStyle w:val="Prrafodelista"/>
        <w:numPr>
          <w:ilvl w:val="0"/>
          <w:numId w:val="10"/>
        </w:numPr>
        <w:spacing w:line="360" w:lineRule="auto"/>
        <w:jc w:val="both"/>
        <w:rPr>
          <w:rFonts w:ascii="Palatino Linotype" w:hAnsi="Palatino Linotype"/>
          <w:sz w:val="22"/>
        </w:rPr>
      </w:pPr>
      <w:r w:rsidRPr="00A1082B">
        <w:rPr>
          <w:rFonts w:ascii="Palatino Linotype" w:hAnsi="Palatino Linotype"/>
          <w:sz w:val="22"/>
        </w:rPr>
        <w:t>Saber si le consta y ha verificado que el personal que se describe a continuación:</w:t>
      </w:r>
    </w:p>
    <w:p w14:paraId="286CE866" w14:textId="033126D7" w:rsidR="00641972" w:rsidRPr="00A1082B" w:rsidRDefault="00C101FC" w:rsidP="00C101FC">
      <w:pPr>
        <w:pStyle w:val="Sinespaciado"/>
        <w:spacing w:line="360" w:lineRule="auto"/>
        <w:ind w:left="720"/>
        <w:rPr>
          <w:rFonts w:ascii="Palatino Linotype" w:hAnsi="Palatino Linotype"/>
          <w:b/>
          <w:sz w:val="22"/>
        </w:rPr>
      </w:pPr>
      <w:r w:rsidRPr="00A1082B">
        <w:rPr>
          <w:rFonts w:ascii="Palatino Linotype" w:hAnsi="Palatino Linotype"/>
          <w:b/>
          <w:sz w:val="22"/>
        </w:rPr>
        <w:t xml:space="preserve">Comandante región </w:t>
      </w:r>
      <w:proofErr w:type="spellStart"/>
      <w:r w:rsidRPr="00A1082B">
        <w:rPr>
          <w:rFonts w:ascii="Palatino Linotype" w:hAnsi="Palatino Linotype"/>
          <w:b/>
          <w:sz w:val="22"/>
        </w:rPr>
        <w:t>reynaldo</w:t>
      </w:r>
      <w:proofErr w:type="spellEnd"/>
      <w:r w:rsidRPr="00A1082B">
        <w:rPr>
          <w:rFonts w:ascii="Palatino Linotype" w:hAnsi="Palatino Linotype"/>
          <w:b/>
          <w:sz w:val="22"/>
        </w:rPr>
        <w:t xml:space="preserve"> </w:t>
      </w:r>
      <w:proofErr w:type="spellStart"/>
      <w:r w:rsidRPr="00A1082B">
        <w:rPr>
          <w:rFonts w:ascii="Palatino Linotype" w:hAnsi="Palatino Linotype"/>
          <w:b/>
          <w:sz w:val="22"/>
        </w:rPr>
        <w:t>salazar</w:t>
      </w:r>
      <w:proofErr w:type="spellEnd"/>
      <w:r w:rsidRPr="00A1082B">
        <w:rPr>
          <w:rFonts w:ascii="Palatino Linotype" w:hAnsi="Palatino Linotype"/>
          <w:b/>
          <w:sz w:val="22"/>
        </w:rPr>
        <w:t xml:space="preserve"> serrano </w:t>
      </w:r>
    </w:p>
    <w:p w14:paraId="751C5F0D" w14:textId="48B3A98C" w:rsidR="00641972" w:rsidRPr="00A1082B" w:rsidRDefault="00C101FC" w:rsidP="00C101FC">
      <w:pPr>
        <w:pStyle w:val="Sinespaciado"/>
        <w:spacing w:line="360" w:lineRule="auto"/>
        <w:ind w:left="720"/>
        <w:rPr>
          <w:rFonts w:ascii="Palatino Linotype" w:hAnsi="Palatino Linotype"/>
          <w:b/>
          <w:sz w:val="22"/>
        </w:rPr>
      </w:pPr>
      <w:r w:rsidRPr="00A1082B">
        <w:rPr>
          <w:rFonts w:ascii="Palatino Linotype" w:hAnsi="Palatino Linotype"/>
          <w:b/>
          <w:sz w:val="22"/>
        </w:rPr>
        <w:t xml:space="preserve">Jefe servicios </w:t>
      </w:r>
      <w:proofErr w:type="spellStart"/>
      <w:r w:rsidRPr="00A1082B">
        <w:rPr>
          <w:rFonts w:ascii="Palatino Linotype" w:hAnsi="Palatino Linotype"/>
          <w:b/>
          <w:sz w:val="22"/>
        </w:rPr>
        <w:t>edwin</w:t>
      </w:r>
      <w:proofErr w:type="spellEnd"/>
      <w:r w:rsidRPr="00A1082B">
        <w:rPr>
          <w:rFonts w:ascii="Palatino Linotype" w:hAnsi="Palatino Linotype"/>
          <w:b/>
          <w:sz w:val="22"/>
        </w:rPr>
        <w:t xml:space="preserve"> rico </w:t>
      </w:r>
      <w:proofErr w:type="spellStart"/>
      <w:r w:rsidRPr="00A1082B">
        <w:rPr>
          <w:rFonts w:ascii="Palatino Linotype" w:hAnsi="Palatino Linotype"/>
          <w:b/>
          <w:sz w:val="22"/>
        </w:rPr>
        <w:t>peñaloza</w:t>
      </w:r>
      <w:proofErr w:type="spellEnd"/>
    </w:p>
    <w:p w14:paraId="5C77794C" w14:textId="37C08EDE" w:rsidR="00641972" w:rsidRPr="00A1082B" w:rsidRDefault="00C101FC" w:rsidP="00C101FC">
      <w:pPr>
        <w:pStyle w:val="Sinespaciado"/>
        <w:spacing w:line="360" w:lineRule="auto"/>
        <w:ind w:left="720"/>
        <w:rPr>
          <w:rFonts w:ascii="Palatino Linotype" w:hAnsi="Palatino Linotype"/>
          <w:b/>
          <w:sz w:val="22"/>
        </w:rPr>
      </w:pPr>
      <w:r w:rsidRPr="00A1082B">
        <w:rPr>
          <w:rFonts w:ascii="Palatino Linotype" w:hAnsi="Palatino Linotype"/>
          <w:b/>
          <w:sz w:val="22"/>
        </w:rPr>
        <w:lastRenderedPageBreak/>
        <w:t xml:space="preserve"> jefe primer turno </w:t>
      </w:r>
      <w:proofErr w:type="spellStart"/>
      <w:r w:rsidRPr="00A1082B">
        <w:rPr>
          <w:rFonts w:ascii="Palatino Linotype" w:hAnsi="Palatino Linotype"/>
          <w:b/>
          <w:sz w:val="22"/>
        </w:rPr>
        <w:t>felipe</w:t>
      </w:r>
      <w:proofErr w:type="spellEnd"/>
      <w:r w:rsidRPr="00A1082B">
        <w:rPr>
          <w:rFonts w:ascii="Palatino Linotype" w:hAnsi="Palatino Linotype"/>
          <w:b/>
          <w:sz w:val="22"/>
        </w:rPr>
        <w:t xml:space="preserve"> </w:t>
      </w:r>
      <w:proofErr w:type="spellStart"/>
      <w:r w:rsidRPr="00A1082B">
        <w:rPr>
          <w:rFonts w:ascii="Palatino Linotype" w:hAnsi="Palatino Linotype"/>
          <w:b/>
          <w:sz w:val="22"/>
        </w:rPr>
        <w:t>hernández</w:t>
      </w:r>
      <w:proofErr w:type="spellEnd"/>
      <w:r w:rsidRPr="00A1082B">
        <w:rPr>
          <w:rFonts w:ascii="Palatino Linotype" w:hAnsi="Palatino Linotype"/>
          <w:b/>
          <w:sz w:val="22"/>
        </w:rPr>
        <w:t xml:space="preserve"> melgarejo</w:t>
      </w:r>
    </w:p>
    <w:p w14:paraId="6E7530F3" w14:textId="35066953" w:rsidR="00641972" w:rsidRPr="00A1082B" w:rsidRDefault="00C101FC" w:rsidP="00C101FC">
      <w:pPr>
        <w:pStyle w:val="Sinespaciado"/>
        <w:spacing w:line="360" w:lineRule="auto"/>
        <w:ind w:left="720"/>
        <w:rPr>
          <w:rFonts w:ascii="Palatino Linotype" w:hAnsi="Palatino Linotype"/>
          <w:b/>
          <w:sz w:val="22"/>
        </w:rPr>
      </w:pPr>
      <w:r w:rsidRPr="00A1082B">
        <w:rPr>
          <w:rFonts w:ascii="Palatino Linotype" w:hAnsi="Palatino Linotype"/>
          <w:b/>
          <w:sz w:val="22"/>
        </w:rPr>
        <w:t xml:space="preserve"> jefe segundo turno federico </w:t>
      </w:r>
      <w:proofErr w:type="spellStart"/>
      <w:r w:rsidRPr="00A1082B">
        <w:rPr>
          <w:rFonts w:ascii="Palatino Linotype" w:hAnsi="Palatino Linotype"/>
          <w:b/>
          <w:sz w:val="22"/>
        </w:rPr>
        <w:t>gómez</w:t>
      </w:r>
      <w:proofErr w:type="spellEnd"/>
      <w:r w:rsidRPr="00A1082B">
        <w:rPr>
          <w:rFonts w:ascii="Palatino Linotype" w:hAnsi="Palatino Linotype"/>
          <w:b/>
          <w:sz w:val="22"/>
        </w:rPr>
        <w:t xml:space="preserve"> contreras</w:t>
      </w:r>
    </w:p>
    <w:p w14:paraId="5B64CA81" w14:textId="4ACA04B1" w:rsidR="00641972" w:rsidRPr="00A1082B" w:rsidRDefault="00C101FC" w:rsidP="00C101FC">
      <w:pPr>
        <w:spacing w:line="360" w:lineRule="auto"/>
        <w:ind w:left="720"/>
        <w:jc w:val="both"/>
        <w:rPr>
          <w:rFonts w:ascii="Palatino Linotype" w:hAnsi="Palatino Linotype"/>
          <w:sz w:val="22"/>
        </w:rPr>
      </w:pPr>
      <w:r w:rsidRPr="00A1082B">
        <w:rPr>
          <w:rFonts w:ascii="Palatino Linotype" w:hAnsi="Palatino Linotype"/>
          <w:sz w:val="22"/>
        </w:rPr>
        <w:t>Cumple con los méritos, carrera, parámetros de confianza, preparación y capacitación suficientes, e integridad para el cumplimiento de la función que desempeñan, corroborando que no tienen procesos administrativos o denuncias, vigentes o cerradas, que pongan en duda la honorabilidad para estar desarrollando una labor, que lejos de darnos tranquilidad, nos ponga en riesgo.</w:t>
      </w:r>
    </w:p>
    <w:p w14:paraId="6C31D130" w14:textId="2AE092DD" w:rsidR="00641972" w:rsidRPr="00A1082B" w:rsidRDefault="00C101FC" w:rsidP="001E19BA">
      <w:pPr>
        <w:pStyle w:val="Prrafodelista"/>
        <w:numPr>
          <w:ilvl w:val="0"/>
          <w:numId w:val="11"/>
        </w:numPr>
        <w:spacing w:line="360" w:lineRule="auto"/>
        <w:jc w:val="both"/>
        <w:rPr>
          <w:rFonts w:ascii="Palatino Linotype" w:hAnsi="Palatino Linotype"/>
          <w:sz w:val="22"/>
        </w:rPr>
      </w:pPr>
      <w:r w:rsidRPr="00A1082B">
        <w:rPr>
          <w:rFonts w:ascii="Palatino Linotype" w:hAnsi="Palatino Linotype"/>
          <w:sz w:val="22"/>
        </w:rPr>
        <w:t xml:space="preserve">El programa de trabajo presentado por los hoy titulares de la delegación la maquinita en la convocatoria de elección </w:t>
      </w:r>
      <w:proofErr w:type="gramStart"/>
      <w:r w:rsidRPr="00A1082B">
        <w:rPr>
          <w:rFonts w:ascii="Palatino Linotype" w:hAnsi="Palatino Linotype"/>
          <w:sz w:val="22"/>
        </w:rPr>
        <w:t>de  delegados</w:t>
      </w:r>
      <w:proofErr w:type="gramEnd"/>
      <w:r w:rsidRPr="00A1082B">
        <w:rPr>
          <w:rFonts w:ascii="Palatino Linotype" w:hAnsi="Palatino Linotype"/>
          <w:sz w:val="22"/>
        </w:rPr>
        <w:t xml:space="preserve"> y </w:t>
      </w:r>
      <w:proofErr w:type="spellStart"/>
      <w:r w:rsidRPr="00A1082B">
        <w:rPr>
          <w:rFonts w:ascii="Palatino Linotype" w:hAnsi="Palatino Linotype"/>
          <w:sz w:val="22"/>
        </w:rPr>
        <w:t>copacis</w:t>
      </w:r>
      <w:proofErr w:type="spellEnd"/>
      <w:r w:rsidRPr="00A1082B">
        <w:rPr>
          <w:rFonts w:ascii="Palatino Linotype" w:hAnsi="Palatino Linotype"/>
          <w:sz w:val="22"/>
        </w:rPr>
        <w:t>.</w:t>
      </w:r>
    </w:p>
    <w:p w14:paraId="4E331340" w14:textId="2E729CAC" w:rsidR="00641972" w:rsidRPr="00A1082B" w:rsidRDefault="00C101FC" w:rsidP="001E19BA">
      <w:pPr>
        <w:pStyle w:val="Prrafodelista"/>
        <w:numPr>
          <w:ilvl w:val="0"/>
          <w:numId w:val="11"/>
        </w:numPr>
        <w:spacing w:line="360" w:lineRule="auto"/>
        <w:jc w:val="both"/>
        <w:rPr>
          <w:rFonts w:ascii="Palatino Linotype" w:hAnsi="Palatino Linotype"/>
          <w:sz w:val="22"/>
        </w:rPr>
      </w:pPr>
      <w:r w:rsidRPr="00A1082B">
        <w:rPr>
          <w:rFonts w:ascii="Palatino Linotype" w:hAnsi="Palatino Linotype"/>
          <w:sz w:val="22"/>
        </w:rPr>
        <w:t>Directorio de los integrantes y medios de contacto.</w:t>
      </w:r>
    </w:p>
    <w:p w14:paraId="4E90E06C" w14:textId="2D3ABBA1" w:rsidR="00641972" w:rsidRPr="00A1082B" w:rsidRDefault="00C101FC" w:rsidP="001E19BA">
      <w:pPr>
        <w:pStyle w:val="Prrafodelista"/>
        <w:numPr>
          <w:ilvl w:val="0"/>
          <w:numId w:val="12"/>
        </w:numPr>
        <w:spacing w:line="360" w:lineRule="auto"/>
        <w:jc w:val="both"/>
        <w:rPr>
          <w:rFonts w:ascii="Palatino Linotype" w:hAnsi="Palatino Linotype"/>
          <w:sz w:val="22"/>
        </w:rPr>
      </w:pPr>
      <w:r w:rsidRPr="00A1082B">
        <w:rPr>
          <w:rFonts w:ascii="Palatino Linotype" w:hAnsi="Palatino Linotype"/>
          <w:sz w:val="22"/>
        </w:rPr>
        <w:t>El programa de bacheo de la colonia rancho la mora</w:t>
      </w:r>
    </w:p>
    <w:p w14:paraId="26FE71B1" w14:textId="5401C48A" w:rsidR="00641972" w:rsidRPr="00A1082B" w:rsidRDefault="00C101FC" w:rsidP="001E19BA">
      <w:pPr>
        <w:pStyle w:val="Prrafodelista"/>
        <w:numPr>
          <w:ilvl w:val="0"/>
          <w:numId w:val="12"/>
        </w:numPr>
        <w:spacing w:line="360" w:lineRule="auto"/>
        <w:jc w:val="both"/>
        <w:rPr>
          <w:rFonts w:ascii="Palatino Linotype" w:hAnsi="Palatino Linotype"/>
          <w:sz w:val="22"/>
        </w:rPr>
      </w:pPr>
      <w:r w:rsidRPr="00A1082B">
        <w:rPr>
          <w:rFonts w:ascii="Palatino Linotype" w:hAnsi="Palatino Linotype"/>
          <w:sz w:val="22"/>
        </w:rPr>
        <w:t>El proceso constructivo y normas bajo las cuales se está realizando el trabajo</w:t>
      </w:r>
    </w:p>
    <w:p w14:paraId="0A5C60B5" w14:textId="6F4D5374" w:rsidR="00641972" w:rsidRPr="00A1082B" w:rsidRDefault="00C101FC" w:rsidP="001E19BA">
      <w:pPr>
        <w:pStyle w:val="Prrafodelista"/>
        <w:numPr>
          <w:ilvl w:val="0"/>
          <w:numId w:val="12"/>
        </w:numPr>
        <w:spacing w:line="360" w:lineRule="auto"/>
        <w:jc w:val="both"/>
        <w:rPr>
          <w:rFonts w:ascii="Palatino Linotype" w:hAnsi="Palatino Linotype"/>
          <w:sz w:val="22"/>
        </w:rPr>
      </w:pPr>
      <w:r w:rsidRPr="00A1082B">
        <w:rPr>
          <w:rFonts w:ascii="Palatino Linotype" w:hAnsi="Palatino Linotype"/>
          <w:sz w:val="22"/>
        </w:rPr>
        <w:t>Las pruebas de laboratorio de los materiales utilizados</w:t>
      </w:r>
    </w:p>
    <w:p w14:paraId="14F6A539" w14:textId="5E39CBE3" w:rsidR="00641972" w:rsidRPr="00A1082B" w:rsidRDefault="00C101FC" w:rsidP="001E19BA">
      <w:pPr>
        <w:pStyle w:val="Prrafodelista"/>
        <w:numPr>
          <w:ilvl w:val="0"/>
          <w:numId w:val="12"/>
        </w:numPr>
        <w:spacing w:line="360" w:lineRule="auto"/>
        <w:jc w:val="both"/>
        <w:rPr>
          <w:rFonts w:ascii="Palatino Linotype" w:hAnsi="Palatino Linotype"/>
          <w:sz w:val="22"/>
        </w:rPr>
      </w:pPr>
      <w:r w:rsidRPr="00A1082B">
        <w:rPr>
          <w:rFonts w:ascii="Palatino Linotype" w:hAnsi="Palatino Linotype"/>
          <w:sz w:val="22"/>
        </w:rPr>
        <w:t>La certificación con la que cuenta la empresa y el personal que realiza la ejecución de estas obras</w:t>
      </w:r>
    </w:p>
    <w:p w14:paraId="552D284A" w14:textId="0E018C1A" w:rsidR="00641972" w:rsidRPr="00A1082B" w:rsidRDefault="00C101FC" w:rsidP="001E19BA">
      <w:pPr>
        <w:pStyle w:val="Prrafodelista"/>
        <w:numPr>
          <w:ilvl w:val="0"/>
          <w:numId w:val="12"/>
        </w:numPr>
        <w:spacing w:line="360" w:lineRule="auto"/>
        <w:jc w:val="both"/>
        <w:rPr>
          <w:rFonts w:ascii="Palatino Linotype" w:hAnsi="Palatino Linotype"/>
          <w:sz w:val="22"/>
        </w:rPr>
      </w:pPr>
      <w:r w:rsidRPr="00A1082B">
        <w:rPr>
          <w:rFonts w:ascii="Palatino Linotype" w:hAnsi="Palatino Linotype"/>
          <w:sz w:val="22"/>
        </w:rPr>
        <w:t>Medio de asignación del contrato, monto y duración, así como fianza de cumplimiento y de calidad otorgada con la vigencia prevista.</w:t>
      </w:r>
    </w:p>
    <w:p w14:paraId="1623F567" w14:textId="77777777" w:rsidR="00641972" w:rsidRPr="00A1082B" w:rsidRDefault="00641972" w:rsidP="006B7B81">
      <w:pPr>
        <w:pStyle w:val="Prrafodelista"/>
        <w:tabs>
          <w:tab w:val="left" w:pos="426"/>
        </w:tabs>
        <w:spacing w:line="360" w:lineRule="auto"/>
        <w:ind w:left="0" w:right="49"/>
        <w:jc w:val="both"/>
        <w:rPr>
          <w:rFonts w:ascii="Palatino Linotype" w:hAnsi="Palatino Linotype" w:cs="Arial"/>
          <w:color w:val="000000" w:themeColor="text1"/>
        </w:rPr>
      </w:pPr>
    </w:p>
    <w:p w14:paraId="6C6880FB" w14:textId="37A40E6C" w:rsidR="00C101FC" w:rsidRPr="00A1082B" w:rsidRDefault="00621702"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82B">
        <w:rPr>
          <w:rFonts w:ascii="Palatino Linotype" w:hAnsi="Palatino Linotype" w:cs="Arial"/>
          <w:color w:val="000000" w:themeColor="text1"/>
        </w:rPr>
        <w:t>El Sujet</w:t>
      </w:r>
      <w:r w:rsidR="00C101FC" w:rsidRPr="00A1082B">
        <w:rPr>
          <w:rFonts w:ascii="Palatino Linotype" w:hAnsi="Palatino Linotype" w:cs="Arial"/>
          <w:color w:val="000000" w:themeColor="text1"/>
        </w:rPr>
        <w:t>o Obligado en respuesta remitió lo siguiente:</w:t>
      </w:r>
    </w:p>
    <w:p w14:paraId="02790034" w14:textId="40C15744" w:rsidR="00C101FC" w:rsidRPr="00A1082B" w:rsidRDefault="00C101FC" w:rsidP="001E19BA">
      <w:pPr>
        <w:pStyle w:val="Prrafodelista"/>
        <w:numPr>
          <w:ilvl w:val="0"/>
          <w:numId w:val="14"/>
        </w:numPr>
        <w:tabs>
          <w:tab w:val="left" w:pos="426"/>
        </w:tabs>
        <w:spacing w:line="360" w:lineRule="auto"/>
        <w:ind w:right="49"/>
        <w:jc w:val="both"/>
        <w:rPr>
          <w:rFonts w:ascii="Palatino Linotype" w:hAnsi="Palatino Linotype" w:cs="Arial"/>
          <w:color w:val="000000" w:themeColor="text1"/>
          <w:sz w:val="22"/>
        </w:rPr>
      </w:pPr>
      <w:r w:rsidRPr="00A1082B">
        <w:rPr>
          <w:rFonts w:ascii="Palatino Linotype" w:hAnsi="Palatino Linotype" w:cs="Arial"/>
          <w:color w:val="000000" w:themeColor="text1"/>
          <w:sz w:val="22"/>
        </w:rPr>
        <w:t>Listado de normatividades y direcciones electrónicas;</w:t>
      </w:r>
    </w:p>
    <w:p w14:paraId="717ED8B9" w14:textId="38B571B8" w:rsidR="00C101FC" w:rsidRPr="00A1082B" w:rsidRDefault="00C101FC" w:rsidP="001E19BA">
      <w:pPr>
        <w:pStyle w:val="Prrafodelista"/>
        <w:numPr>
          <w:ilvl w:val="0"/>
          <w:numId w:val="14"/>
        </w:numPr>
        <w:tabs>
          <w:tab w:val="left" w:pos="426"/>
        </w:tabs>
        <w:spacing w:line="360" w:lineRule="auto"/>
        <w:ind w:right="49"/>
        <w:jc w:val="both"/>
        <w:rPr>
          <w:rFonts w:ascii="Palatino Linotype" w:hAnsi="Palatino Linotype" w:cs="Arial"/>
          <w:color w:val="000000" w:themeColor="text1"/>
          <w:sz w:val="22"/>
        </w:rPr>
      </w:pPr>
      <w:r w:rsidRPr="00A1082B">
        <w:rPr>
          <w:rFonts w:ascii="Palatino Linotype" w:hAnsi="Palatino Linotype" w:cs="Arial"/>
          <w:color w:val="000000" w:themeColor="text1"/>
          <w:sz w:val="22"/>
        </w:rPr>
        <w:t>Los elementos cuentan con evaluaciones requeridas y no cuentan con procedimientos administrativos;</w:t>
      </w:r>
    </w:p>
    <w:p w14:paraId="543DA9BD" w14:textId="196FCC09" w:rsidR="00C101FC" w:rsidRPr="00A1082B" w:rsidRDefault="00C101FC" w:rsidP="001E19BA">
      <w:pPr>
        <w:pStyle w:val="Prrafodelista"/>
        <w:numPr>
          <w:ilvl w:val="0"/>
          <w:numId w:val="14"/>
        </w:numPr>
        <w:tabs>
          <w:tab w:val="left" w:pos="426"/>
        </w:tabs>
        <w:spacing w:line="360" w:lineRule="auto"/>
        <w:ind w:right="49"/>
        <w:jc w:val="both"/>
        <w:rPr>
          <w:rFonts w:ascii="Palatino Linotype" w:hAnsi="Palatino Linotype" w:cs="Arial"/>
          <w:color w:val="000000" w:themeColor="text1"/>
          <w:sz w:val="22"/>
        </w:rPr>
      </w:pPr>
      <w:r w:rsidRPr="00A1082B">
        <w:rPr>
          <w:rFonts w:ascii="Palatino Linotype" w:hAnsi="Palatino Linotype" w:cs="Arial"/>
          <w:color w:val="000000" w:themeColor="text1"/>
          <w:sz w:val="22"/>
        </w:rPr>
        <w:t>Directorio de los integrantes de la Delegación La Maquinita del Municipio de Toluca;</w:t>
      </w:r>
    </w:p>
    <w:p w14:paraId="70F326CB" w14:textId="5F478C30" w:rsidR="00C101FC" w:rsidRPr="00A1082B" w:rsidRDefault="00C101FC" w:rsidP="001E19BA">
      <w:pPr>
        <w:pStyle w:val="Prrafodelista"/>
        <w:numPr>
          <w:ilvl w:val="0"/>
          <w:numId w:val="14"/>
        </w:numPr>
        <w:tabs>
          <w:tab w:val="left" w:pos="426"/>
        </w:tabs>
        <w:spacing w:line="360" w:lineRule="auto"/>
        <w:ind w:right="49"/>
        <w:jc w:val="both"/>
        <w:rPr>
          <w:rFonts w:ascii="Palatino Linotype" w:hAnsi="Palatino Linotype" w:cs="Arial"/>
          <w:color w:val="000000" w:themeColor="text1"/>
          <w:sz w:val="22"/>
        </w:rPr>
      </w:pPr>
      <w:r w:rsidRPr="00A1082B">
        <w:rPr>
          <w:rFonts w:ascii="Palatino Linotype" w:hAnsi="Palatino Linotype" w:cs="Arial"/>
          <w:color w:val="000000" w:themeColor="text1"/>
          <w:sz w:val="22"/>
        </w:rPr>
        <w:t>No se están ejecutando trabajos de bacheo, por lo que no se ha generado la información requerida.</w:t>
      </w:r>
    </w:p>
    <w:p w14:paraId="3DF60B3B" w14:textId="77777777" w:rsidR="000152B8" w:rsidRPr="00A1082B" w:rsidRDefault="000152B8" w:rsidP="000152B8">
      <w:pPr>
        <w:pStyle w:val="Prrafodelista"/>
        <w:tabs>
          <w:tab w:val="left" w:pos="426"/>
        </w:tabs>
        <w:spacing w:line="360" w:lineRule="auto"/>
        <w:ind w:left="0" w:right="49"/>
        <w:jc w:val="both"/>
        <w:rPr>
          <w:rFonts w:ascii="Palatino Linotype" w:hAnsi="Palatino Linotype" w:cs="Arial"/>
          <w:color w:val="000000" w:themeColor="text1"/>
        </w:rPr>
      </w:pPr>
    </w:p>
    <w:p w14:paraId="21AD50C3" w14:textId="655BE443" w:rsidR="00CC63CB" w:rsidRPr="00A1082B"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82B">
        <w:rPr>
          <w:rFonts w:ascii="Palatino Linotype" w:eastAsia="Calibri" w:hAnsi="Palatino Linotype" w:cs="Tahoma"/>
          <w:color w:val="000000"/>
          <w:lang w:val="es-ES" w:eastAsia="es-MX"/>
        </w:rPr>
        <w:lastRenderedPageBreak/>
        <w:t>El Particular se inconformó</w:t>
      </w:r>
      <w:r w:rsidR="00CC63CB" w:rsidRPr="00A1082B">
        <w:rPr>
          <w:rFonts w:ascii="Palatino Linotype" w:eastAsia="Calibri" w:hAnsi="Palatino Linotype" w:cs="Tahoma"/>
          <w:color w:val="000000"/>
          <w:lang w:val="es-ES" w:eastAsia="es-MX"/>
        </w:rPr>
        <w:t xml:space="preserve"> por</w:t>
      </w:r>
      <w:r w:rsidR="00DC3ECC" w:rsidRPr="00A1082B">
        <w:rPr>
          <w:rFonts w:ascii="Palatino Linotype" w:eastAsia="Calibri" w:hAnsi="Palatino Linotype" w:cs="Tahoma"/>
          <w:color w:val="000000"/>
          <w:lang w:val="es-ES" w:eastAsia="es-MX"/>
        </w:rPr>
        <w:t xml:space="preserve">que </w:t>
      </w:r>
      <w:r w:rsidR="00621702" w:rsidRPr="00A1082B">
        <w:rPr>
          <w:rFonts w:ascii="Palatino Linotype" w:eastAsia="Calibri" w:hAnsi="Palatino Linotype" w:cs="Tahoma"/>
          <w:color w:val="000000"/>
          <w:lang w:val="es-ES" w:eastAsia="es-MX"/>
        </w:rPr>
        <w:t>le entregaron la información incompleta.</w:t>
      </w:r>
    </w:p>
    <w:p w14:paraId="49E3C58D" w14:textId="77777777" w:rsidR="00CC63CB" w:rsidRPr="00A1082B" w:rsidRDefault="00CC63CB" w:rsidP="00CC63CB">
      <w:pPr>
        <w:pStyle w:val="Prrafodelista"/>
        <w:rPr>
          <w:rFonts w:ascii="Palatino Linotype" w:eastAsia="Calibri" w:hAnsi="Palatino Linotype" w:cs="Tahoma"/>
          <w:color w:val="000000"/>
          <w:lang w:val="es-ES" w:eastAsia="es-MX"/>
        </w:rPr>
      </w:pPr>
    </w:p>
    <w:p w14:paraId="1C5AB6B5" w14:textId="51318C33" w:rsidR="009F1566" w:rsidRPr="00A1082B"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1082B">
        <w:rPr>
          <w:rFonts w:ascii="Palatino Linotype" w:hAnsi="Palatino Linotype" w:cs="Arial"/>
          <w:color w:val="000000" w:themeColor="text1"/>
        </w:rPr>
        <w:t xml:space="preserve">Por lo anterior, la </w:t>
      </w:r>
      <w:r w:rsidRPr="00A1082B">
        <w:rPr>
          <w:rFonts w:ascii="Palatino Linotype" w:hAnsi="Palatino Linotype" w:cs="Arial"/>
          <w:i/>
          <w:color w:val="000000" w:themeColor="text1"/>
        </w:rPr>
        <w:t>Litis</w:t>
      </w:r>
      <w:r w:rsidRPr="00A1082B">
        <w:rPr>
          <w:rFonts w:ascii="Palatino Linotype" w:hAnsi="Palatino Linotype" w:cs="Arial"/>
          <w:color w:val="000000" w:themeColor="text1"/>
        </w:rPr>
        <w:t xml:space="preserve"> a resolver en el presente recurso se circunscribe en determinar si</w:t>
      </w:r>
      <w:r w:rsidR="002C6561" w:rsidRPr="00A1082B">
        <w:rPr>
          <w:rFonts w:ascii="Palatino Linotype" w:hAnsi="Palatino Linotype" w:cs="Arial"/>
          <w:color w:val="000000" w:themeColor="text1"/>
        </w:rPr>
        <w:t xml:space="preserve"> </w:t>
      </w:r>
      <w:r w:rsidR="004B0EB6" w:rsidRPr="00A1082B">
        <w:rPr>
          <w:rFonts w:ascii="Palatino Linotype" w:hAnsi="Palatino Linotype" w:cs="Arial"/>
          <w:color w:val="000000" w:themeColor="text1"/>
        </w:rPr>
        <w:t>la respuesta del</w:t>
      </w:r>
      <w:r w:rsidR="002C6561" w:rsidRPr="00A1082B">
        <w:rPr>
          <w:rFonts w:ascii="Palatino Linotype" w:hAnsi="Palatino Linotype" w:cs="Arial"/>
          <w:color w:val="000000" w:themeColor="text1"/>
        </w:rPr>
        <w:t xml:space="preserve"> </w:t>
      </w:r>
      <w:r w:rsidR="002C6561" w:rsidRPr="00A1082B">
        <w:rPr>
          <w:rFonts w:ascii="Palatino Linotype" w:hAnsi="Palatino Linotype" w:cs="Arial"/>
          <w:b/>
          <w:bCs/>
          <w:color w:val="000000" w:themeColor="text1"/>
        </w:rPr>
        <w:t>SUJETO OBLIGADO</w:t>
      </w:r>
      <w:r w:rsidR="002C6561" w:rsidRPr="00A1082B">
        <w:rPr>
          <w:rFonts w:ascii="Palatino Linotype" w:hAnsi="Palatino Linotype" w:cs="Arial"/>
          <w:color w:val="000000" w:themeColor="text1"/>
        </w:rPr>
        <w:t xml:space="preserve"> </w:t>
      </w:r>
      <w:r w:rsidR="004B0EB6" w:rsidRPr="00A1082B">
        <w:rPr>
          <w:rFonts w:ascii="Palatino Linotype" w:hAnsi="Palatino Linotype" w:cs="Arial"/>
          <w:color w:val="000000" w:themeColor="text1"/>
        </w:rPr>
        <w:t xml:space="preserve">colma el derecho de acceso a la información ejercido por el </w:t>
      </w:r>
      <w:r w:rsidR="004B0EB6" w:rsidRPr="00A1082B">
        <w:rPr>
          <w:rFonts w:ascii="Palatino Linotype" w:hAnsi="Palatino Linotype" w:cs="Arial"/>
          <w:b/>
          <w:bCs/>
          <w:color w:val="000000" w:themeColor="text1"/>
        </w:rPr>
        <w:t>RECURRENTE</w:t>
      </w:r>
      <w:r w:rsidR="002C6561" w:rsidRPr="00A1082B">
        <w:rPr>
          <w:rFonts w:ascii="Palatino Linotype" w:hAnsi="Palatino Linotype" w:cs="Arial"/>
          <w:color w:val="000000" w:themeColor="text1"/>
        </w:rPr>
        <w:t>; o si, por el contrario, se</w:t>
      </w:r>
      <w:r w:rsidR="00E32652" w:rsidRPr="00A1082B">
        <w:rPr>
          <w:rFonts w:ascii="Palatino Linotype" w:hAnsi="Palatino Linotype" w:cs="Arial"/>
          <w:color w:val="000000" w:themeColor="text1"/>
        </w:rPr>
        <w:t xml:space="preserve"> </w:t>
      </w:r>
      <w:r w:rsidR="0028248C" w:rsidRPr="00A1082B">
        <w:rPr>
          <w:rFonts w:ascii="Palatino Linotype" w:hAnsi="Palatino Linotype"/>
          <w:color w:val="000000" w:themeColor="text1"/>
        </w:rPr>
        <w:t>actualiza la causal de procedencia</w:t>
      </w:r>
      <w:r w:rsidR="00E66A80" w:rsidRPr="00A1082B">
        <w:rPr>
          <w:rFonts w:ascii="Palatino Linotype" w:hAnsi="Palatino Linotype" w:cs="Arial"/>
          <w:color w:val="000000" w:themeColor="text1"/>
        </w:rPr>
        <w:t xml:space="preserve"> del recurso de revisión establecida</w:t>
      </w:r>
      <w:r w:rsidR="00A42161" w:rsidRPr="00A1082B">
        <w:rPr>
          <w:rFonts w:ascii="Palatino Linotype" w:hAnsi="Palatino Linotype" w:cs="Arial"/>
          <w:color w:val="000000" w:themeColor="text1"/>
        </w:rPr>
        <w:t xml:space="preserve"> en la fracci</w:t>
      </w:r>
      <w:r w:rsidR="00765786" w:rsidRPr="00A1082B">
        <w:rPr>
          <w:rFonts w:ascii="Palatino Linotype" w:hAnsi="Palatino Linotype" w:cs="Arial"/>
          <w:color w:val="000000" w:themeColor="text1"/>
        </w:rPr>
        <w:t>ón</w:t>
      </w:r>
      <w:r w:rsidR="00A42161" w:rsidRPr="00A1082B">
        <w:rPr>
          <w:rFonts w:ascii="Palatino Linotype" w:hAnsi="Palatino Linotype" w:cs="Arial"/>
          <w:color w:val="000000" w:themeColor="text1"/>
        </w:rPr>
        <w:t xml:space="preserve"> </w:t>
      </w:r>
      <w:r w:rsidR="00CC63CB" w:rsidRPr="00A1082B">
        <w:rPr>
          <w:rFonts w:ascii="Palatino Linotype" w:hAnsi="Palatino Linotype" w:cs="Arial"/>
          <w:color w:val="000000" w:themeColor="text1"/>
        </w:rPr>
        <w:t>V</w:t>
      </w:r>
      <w:r w:rsidR="00E66A80" w:rsidRPr="00A1082B">
        <w:rPr>
          <w:rFonts w:ascii="Palatino Linotype" w:hAnsi="Palatino Linotype" w:cs="Arial"/>
          <w:color w:val="000000" w:themeColor="text1"/>
        </w:rPr>
        <w:t xml:space="preserve"> </w:t>
      </w:r>
      <w:r w:rsidR="00A42161" w:rsidRPr="00A1082B">
        <w:rPr>
          <w:rFonts w:ascii="Palatino Linotype" w:hAnsi="Palatino Linotype" w:cs="Arial"/>
          <w:color w:val="000000" w:themeColor="text1"/>
        </w:rPr>
        <w:t>de</w:t>
      </w:r>
      <w:r w:rsidR="00E66A80" w:rsidRPr="00A1082B">
        <w:rPr>
          <w:rFonts w:ascii="Palatino Linotype" w:hAnsi="Palatino Linotype" w:cs="Arial"/>
          <w:color w:val="000000" w:themeColor="text1"/>
        </w:rPr>
        <w:t>l artículo 179</w:t>
      </w:r>
      <w:r w:rsidR="008E4483" w:rsidRPr="00A1082B">
        <w:rPr>
          <w:rFonts w:ascii="Palatino Linotype" w:hAnsi="Palatino Linotype" w:cs="Arial"/>
          <w:color w:val="000000" w:themeColor="text1"/>
        </w:rPr>
        <w:t xml:space="preserve"> </w:t>
      </w:r>
      <w:r w:rsidR="00E66A80" w:rsidRPr="00A1082B">
        <w:rPr>
          <w:rFonts w:ascii="Palatino Linotype" w:hAnsi="Palatino Linotype" w:cs="Arial"/>
          <w:color w:val="000000" w:themeColor="text1"/>
        </w:rPr>
        <w:t xml:space="preserve">de la Ley de Transparencia y Acceso a la Información Pública del Estado de México y Municipios, </w:t>
      </w:r>
      <w:r w:rsidR="004364EE" w:rsidRPr="00A1082B">
        <w:rPr>
          <w:rFonts w:ascii="Palatino Linotype" w:hAnsi="Palatino Linotype" w:cs="Arial"/>
          <w:color w:val="000000" w:themeColor="text1"/>
        </w:rPr>
        <w:t>misma</w:t>
      </w:r>
      <w:r w:rsidR="00C51671" w:rsidRPr="00A1082B">
        <w:rPr>
          <w:rFonts w:ascii="Palatino Linotype" w:hAnsi="Palatino Linotype" w:cs="Arial"/>
          <w:color w:val="000000" w:themeColor="text1"/>
        </w:rPr>
        <w:t xml:space="preserve"> </w:t>
      </w:r>
      <w:r w:rsidR="00E66A80" w:rsidRPr="00A1082B">
        <w:rPr>
          <w:rFonts w:ascii="Palatino Linotype" w:hAnsi="Palatino Linotype" w:cs="Arial"/>
          <w:color w:val="000000" w:themeColor="text1"/>
        </w:rPr>
        <w:t>que se transcribe a continuación:</w:t>
      </w:r>
    </w:p>
    <w:p w14:paraId="31379DA7" w14:textId="77777777" w:rsidR="005946F4" w:rsidRPr="00A1082B" w:rsidRDefault="005946F4" w:rsidP="005946F4">
      <w:pPr>
        <w:tabs>
          <w:tab w:val="left" w:pos="426"/>
        </w:tabs>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Artículo 179. El recurso de revisión es un medio de protección que la Ley otorga a los particulares, para hacer valer su derecho de acceso a la información pública, y procederá en contra de las siguientes causas: </w:t>
      </w:r>
    </w:p>
    <w:p w14:paraId="60441C39" w14:textId="0B279B1B" w:rsidR="00E4180B" w:rsidRPr="00A1082B" w:rsidRDefault="00E4180B" w:rsidP="00E4180B">
      <w:pPr>
        <w:tabs>
          <w:tab w:val="left" w:pos="426"/>
        </w:tabs>
        <w:spacing w:line="360" w:lineRule="auto"/>
        <w:ind w:left="567" w:right="616"/>
        <w:jc w:val="both"/>
        <w:rPr>
          <w:rFonts w:ascii="Palatino Linotype" w:hAnsi="Palatino Linotype"/>
          <w:i/>
          <w:iCs/>
          <w:sz w:val="22"/>
        </w:rPr>
      </w:pPr>
      <w:r w:rsidRPr="00A1082B">
        <w:rPr>
          <w:rFonts w:ascii="Palatino Linotype" w:hAnsi="Palatino Linotype"/>
          <w:i/>
          <w:iCs/>
          <w:sz w:val="22"/>
        </w:rPr>
        <w:t>…</w:t>
      </w:r>
    </w:p>
    <w:p w14:paraId="649824E1" w14:textId="6A9FAD59" w:rsidR="00445CA7" w:rsidRPr="00A1082B" w:rsidRDefault="00621702" w:rsidP="00E4180B">
      <w:pPr>
        <w:tabs>
          <w:tab w:val="left" w:pos="426"/>
        </w:tabs>
        <w:spacing w:line="360" w:lineRule="auto"/>
        <w:ind w:left="567" w:right="616"/>
        <w:jc w:val="both"/>
        <w:rPr>
          <w:rFonts w:ascii="Palatino Linotype" w:hAnsi="Palatino Linotype"/>
          <w:i/>
          <w:sz w:val="22"/>
        </w:rPr>
      </w:pPr>
      <w:r w:rsidRPr="00A1082B">
        <w:rPr>
          <w:rFonts w:ascii="Palatino Linotype" w:hAnsi="Palatino Linotype"/>
          <w:i/>
          <w:sz w:val="22"/>
        </w:rPr>
        <w:t>V. La entrega de información incompleta;</w:t>
      </w:r>
      <w:r w:rsidR="006B7B81" w:rsidRPr="00A1082B">
        <w:rPr>
          <w:rFonts w:ascii="Palatino Linotype" w:hAnsi="Palatino Linotype"/>
          <w:i/>
          <w:sz w:val="22"/>
        </w:rPr>
        <w:cr/>
      </w:r>
      <w:r w:rsidR="00445CA7" w:rsidRPr="00A1082B">
        <w:rPr>
          <w:rFonts w:ascii="Palatino Linotype" w:hAnsi="Palatino Linotype"/>
          <w:i/>
          <w:sz w:val="22"/>
        </w:rPr>
        <w:t>…</w:t>
      </w:r>
    </w:p>
    <w:p w14:paraId="26AD5E23" w14:textId="77777777" w:rsidR="008E4483" w:rsidRPr="00A1082B" w:rsidRDefault="008E4483" w:rsidP="008E4483">
      <w:pPr>
        <w:pStyle w:val="Prrafodelista"/>
        <w:rPr>
          <w:rFonts w:ascii="Palatino Linotype" w:hAnsi="Palatino Linotype" w:cs="Arial"/>
          <w:color w:val="000000" w:themeColor="text1"/>
        </w:rPr>
      </w:pPr>
    </w:p>
    <w:p w14:paraId="5CEC2F48" w14:textId="1B05DC04" w:rsidR="00EF014A" w:rsidRPr="00A1082B"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A1082B">
        <w:rPr>
          <w:rFonts w:ascii="Palatino Linotype" w:hAnsi="Palatino Linotype" w:cs="Arial"/>
          <w:b/>
          <w:color w:val="000000" w:themeColor="text1"/>
          <w:sz w:val="24"/>
          <w:szCs w:val="24"/>
        </w:rPr>
        <w:t>CUARTO</w:t>
      </w:r>
      <w:r w:rsidR="00EF014A" w:rsidRPr="00A1082B">
        <w:rPr>
          <w:rFonts w:ascii="Palatino Linotype" w:hAnsi="Palatino Linotype" w:cs="Arial"/>
          <w:b/>
          <w:color w:val="000000" w:themeColor="text1"/>
          <w:sz w:val="24"/>
          <w:szCs w:val="24"/>
        </w:rPr>
        <w:t>. Estudio y Resolución del asunto.</w:t>
      </w:r>
      <w:bookmarkEnd w:id="22"/>
    </w:p>
    <w:p w14:paraId="46B0833E" w14:textId="66D496E7" w:rsidR="00DA2D95" w:rsidRPr="00A1082B"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A1082B">
        <w:rPr>
          <w:rFonts w:ascii="Palatino Linotype" w:hAnsi="Palatino Linotype"/>
          <w:b/>
          <w:bCs/>
          <w:color w:val="000000" w:themeColor="text1"/>
        </w:rPr>
        <w:t xml:space="preserve">I. De la </w:t>
      </w:r>
      <w:r w:rsidR="00167813" w:rsidRPr="00A1082B">
        <w:rPr>
          <w:rFonts w:ascii="Palatino Linotype" w:hAnsi="Palatino Linotype"/>
          <w:b/>
          <w:bCs/>
          <w:color w:val="000000" w:themeColor="text1"/>
        </w:rPr>
        <w:t>atención</w:t>
      </w:r>
      <w:r w:rsidR="00D00269" w:rsidRPr="00A1082B">
        <w:rPr>
          <w:rFonts w:ascii="Palatino Linotype" w:hAnsi="Palatino Linotype"/>
          <w:b/>
          <w:bCs/>
          <w:color w:val="000000" w:themeColor="text1"/>
        </w:rPr>
        <w:t xml:space="preserve"> a la solicitud de información</w:t>
      </w:r>
      <w:r w:rsidRPr="00A1082B">
        <w:rPr>
          <w:rFonts w:ascii="Palatino Linotype" w:hAnsi="Palatino Linotype"/>
          <w:b/>
          <w:bCs/>
          <w:color w:val="000000" w:themeColor="text1"/>
        </w:rPr>
        <w:t>.</w:t>
      </w:r>
      <w:bookmarkEnd w:id="23"/>
    </w:p>
    <w:p w14:paraId="4AC32336" w14:textId="77777777" w:rsidR="008E4483" w:rsidRPr="00A1082B"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A1082B">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A1082B" w:rsidRDefault="008E4483" w:rsidP="008E4483">
      <w:pPr>
        <w:numPr>
          <w:ilvl w:val="0"/>
          <w:numId w:val="1"/>
        </w:numPr>
        <w:spacing w:line="360" w:lineRule="auto"/>
        <w:ind w:right="34"/>
        <w:contextualSpacing/>
        <w:jc w:val="both"/>
        <w:rPr>
          <w:rFonts w:ascii="Palatino Linotype" w:eastAsia="MS Mincho" w:hAnsi="Palatino Linotype" w:cs="Arial"/>
        </w:rPr>
      </w:pPr>
      <w:r w:rsidRPr="00A1082B">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A1082B">
        <w:rPr>
          <w:rFonts w:ascii="Palatino Linotype" w:hAnsi="Palatino Linotype" w:cs="Arial"/>
          <w:color w:val="000000"/>
        </w:rPr>
        <w:t xml:space="preserve"> </w:t>
      </w:r>
      <w:r w:rsidRPr="00A1082B">
        <w:rPr>
          <w:rFonts w:ascii="Palatino Linotype" w:hAnsi="Palatino Linotype" w:cs="Arial"/>
          <w:b/>
          <w:color w:val="000000"/>
        </w:rPr>
        <w:t>SUJETO OBLIGADO</w:t>
      </w:r>
      <w:r w:rsidRPr="00A1082B">
        <w:rPr>
          <w:rFonts w:ascii="Palatino Linotype" w:hAnsi="Palatino Linotype" w:cs="Arial"/>
          <w:color w:val="000000"/>
        </w:rPr>
        <w:t xml:space="preserve"> debe ser cuidadoso del debido cumplimiento de las obligaciones constitucionales que se le imponen, en consecuencia, a todas las autoridades, en el </w:t>
      </w:r>
      <w:r w:rsidRPr="00A1082B">
        <w:rPr>
          <w:rFonts w:ascii="Palatino Linotype" w:hAnsi="Palatino Linotype" w:cs="Arial"/>
          <w:color w:val="000000"/>
        </w:rPr>
        <w:lastRenderedPageBreak/>
        <w:t xml:space="preserve">ámbito de su competencia, según lo dispone el tercer párrafo del artículo primero de la </w:t>
      </w:r>
      <w:r w:rsidRPr="00A1082B">
        <w:rPr>
          <w:rFonts w:ascii="Palatino Linotype" w:hAnsi="Palatino Linotype" w:cs="Arial"/>
          <w:b/>
          <w:color w:val="000000"/>
        </w:rPr>
        <w:t xml:space="preserve">Constitución Política de los Estados Unidos Mexicanos </w:t>
      </w:r>
      <w:r w:rsidRPr="00A1082B">
        <w:rPr>
          <w:rFonts w:ascii="Palatino Linotype" w:hAnsi="Palatino Linotype" w:cs="Arial"/>
          <w:color w:val="000000"/>
        </w:rPr>
        <w:t xml:space="preserve">al señalar la obligación de “promover, </w:t>
      </w:r>
      <w:r w:rsidRPr="00A1082B">
        <w:rPr>
          <w:rFonts w:ascii="Palatino Linotype" w:hAnsi="Palatino Linotype" w:cs="Arial"/>
          <w:b/>
          <w:color w:val="000000"/>
        </w:rPr>
        <w:t>respetar</w:t>
      </w:r>
      <w:r w:rsidRPr="00A1082B">
        <w:rPr>
          <w:rFonts w:ascii="Palatino Linotype" w:hAnsi="Palatino Linotype" w:cs="Arial"/>
          <w:color w:val="000000"/>
        </w:rPr>
        <w:t xml:space="preserve">, proteger y </w:t>
      </w:r>
      <w:r w:rsidRPr="00A1082B">
        <w:rPr>
          <w:rFonts w:ascii="Palatino Linotype" w:hAnsi="Palatino Linotype" w:cs="Arial"/>
          <w:b/>
          <w:color w:val="000000"/>
        </w:rPr>
        <w:t>garantizar</w:t>
      </w:r>
      <w:r w:rsidRPr="00A1082B">
        <w:rPr>
          <w:rFonts w:ascii="Palatino Linotype" w:hAnsi="Palatino Linotype" w:cs="Arial"/>
          <w:color w:val="000000"/>
        </w:rPr>
        <w:t xml:space="preserve"> los derechos humanos”, entre los cuales se encuentra dicho derecho. </w:t>
      </w:r>
    </w:p>
    <w:p w14:paraId="407FBD4F" w14:textId="77777777" w:rsidR="008E4483" w:rsidRPr="00A1082B"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A1082B"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A1082B">
        <w:rPr>
          <w:rFonts w:ascii="Palatino Linotype" w:hAnsi="Palatino Linotype"/>
        </w:rPr>
        <w:t xml:space="preserve">Definiendo el Derecho de Acceso a la Información Pública como: </w:t>
      </w:r>
      <w:r w:rsidRPr="00A1082B">
        <w:rPr>
          <w:rFonts w:ascii="Palatino Linotype" w:hAnsi="Palatino Linotype"/>
          <w:i/>
          <w:color w:val="000000"/>
        </w:rPr>
        <w:t>La igualdad de oportunidades para recibir, buscar e impartir información</w:t>
      </w:r>
      <w:r w:rsidRPr="00A1082B">
        <w:rPr>
          <w:rFonts w:ascii="Palatino Linotype" w:hAnsi="Palatino Linotype"/>
          <w:i/>
          <w:color w:val="000000"/>
          <w:vertAlign w:val="superscript"/>
        </w:rPr>
        <w:footnoteReference w:id="1"/>
      </w:r>
      <w:r w:rsidRPr="00A1082B">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1082B">
        <w:rPr>
          <w:rFonts w:ascii="Palatino Linotype" w:hAnsi="Palatino Linotype"/>
          <w:i/>
          <w:color w:val="000000"/>
          <w:vertAlign w:val="superscript"/>
        </w:rPr>
        <w:footnoteReference w:id="2"/>
      </w:r>
      <w:r w:rsidRPr="00A1082B">
        <w:rPr>
          <w:rFonts w:ascii="Palatino Linotype" w:hAnsi="Palatino Linotype"/>
          <w:color w:val="000000"/>
        </w:rPr>
        <w:t>que se constituye como una herramienta fundamental para ejercer</w:t>
      </w:r>
      <w:r w:rsidRPr="00A1082B">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A1082B">
        <w:rPr>
          <w:rFonts w:ascii="Palatino Linotype" w:hAnsi="Palatino Linotype"/>
          <w:i/>
          <w:color w:val="000000"/>
          <w:vertAlign w:val="superscript"/>
        </w:rPr>
        <w:footnoteReference w:id="3"/>
      </w:r>
      <w:r w:rsidRPr="00A1082B">
        <w:rPr>
          <w:rFonts w:ascii="Palatino Linotype" w:hAnsi="Palatino Linotype"/>
          <w:color w:val="000000"/>
        </w:rPr>
        <w:t>fomentando</w:t>
      </w:r>
      <w:r w:rsidRPr="00A1082B">
        <w:rPr>
          <w:rFonts w:ascii="Palatino Linotype" w:hAnsi="Palatino Linotype"/>
          <w:i/>
          <w:color w:val="000000"/>
        </w:rPr>
        <w:t xml:space="preserve"> la transparencia de las actividades estatales y </w:t>
      </w:r>
      <w:r w:rsidRPr="00A1082B">
        <w:rPr>
          <w:rFonts w:ascii="Palatino Linotype" w:hAnsi="Palatino Linotype"/>
          <w:color w:val="000000"/>
        </w:rPr>
        <w:t>promoviendo</w:t>
      </w:r>
      <w:r w:rsidRPr="00A1082B">
        <w:rPr>
          <w:rFonts w:ascii="Palatino Linotype" w:hAnsi="Palatino Linotype"/>
          <w:i/>
          <w:color w:val="000000"/>
        </w:rPr>
        <w:t xml:space="preserve"> la responsabilidad de los funcionarios sobre su gestión pública,</w:t>
      </w:r>
      <w:r w:rsidRPr="00A1082B">
        <w:rPr>
          <w:rFonts w:ascii="Palatino Linotype" w:hAnsi="Palatino Linotype"/>
          <w:i/>
          <w:color w:val="000000"/>
          <w:vertAlign w:val="superscript"/>
        </w:rPr>
        <w:footnoteReference w:id="4"/>
      </w:r>
      <w:r w:rsidRPr="00A1082B">
        <w:rPr>
          <w:rFonts w:ascii="Palatino Linotype" w:hAnsi="Palatino Linotype"/>
          <w:color w:val="000000"/>
        </w:rPr>
        <w:t>que permite</w:t>
      </w:r>
      <w:r w:rsidRPr="00A1082B">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A1082B" w:rsidRDefault="008E4483" w:rsidP="008E4483">
      <w:pPr>
        <w:tabs>
          <w:tab w:val="left" w:pos="284"/>
        </w:tabs>
        <w:contextualSpacing/>
        <w:rPr>
          <w:rFonts w:ascii="Palatino Linotype" w:hAnsi="Palatino Linotype"/>
        </w:rPr>
      </w:pPr>
    </w:p>
    <w:p w14:paraId="223832E3" w14:textId="3A93AA98" w:rsidR="008E4483" w:rsidRPr="00A1082B"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A1082B">
        <w:rPr>
          <w:rFonts w:ascii="Palatino Linotype" w:hAnsi="Palatino Linotype"/>
        </w:rPr>
        <w:t xml:space="preserve">Se deduce que el derecho de acceso a la información pública es un derecho humano constitucionalmente reconocido, en consecuencia, todas las autoridades en </w:t>
      </w:r>
      <w:r w:rsidRPr="00A1082B">
        <w:rPr>
          <w:rFonts w:ascii="Palatino Linotype" w:hAnsi="Palatino Linotype"/>
        </w:rPr>
        <w:lastRenderedPageBreak/>
        <w:t>el ámbito de sus competencias, funciones y atribuciones tienen la obligación de respetarlo, protegerlo y garantizarlo.</w:t>
      </w:r>
    </w:p>
    <w:p w14:paraId="18789162" w14:textId="7C08E7B7" w:rsidR="008E4483" w:rsidRPr="00A1082B" w:rsidRDefault="008E4483" w:rsidP="00A1082B">
      <w:pPr>
        <w:pStyle w:val="Prrafodelista"/>
        <w:numPr>
          <w:ilvl w:val="0"/>
          <w:numId w:val="1"/>
        </w:numPr>
        <w:tabs>
          <w:tab w:val="left" w:pos="284"/>
        </w:tabs>
        <w:spacing w:before="240" w:after="240" w:line="360" w:lineRule="auto"/>
        <w:jc w:val="both"/>
        <w:rPr>
          <w:rFonts w:ascii="Palatino Linotype" w:hAnsi="Palatino Linotype"/>
        </w:rPr>
      </w:pPr>
      <w:r w:rsidRPr="00A1082B">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A1082B">
        <w:rPr>
          <w:rFonts w:ascii="Palatino Linotype" w:hAnsi="Palatino Linotype" w:cs="Arial"/>
        </w:rPr>
        <w:t>que</w:t>
      </w:r>
      <w:proofErr w:type="gramEnd"/>
      <w:r w:rsidRPr="00A1082B">
        <w:rPr>
          <w:rFonts w:ascii="Palatino Linotype" w:hAnsi="Palatino Linotype" w:cs="Arial"/>
        </w:rPr>
        <w:t xml:space="preserve"> además, establece que se regirá </w:t>
      </w:r>
      <w:r w:rsidRPr="00A1082B">
        <w:rPr>
          <w:rFonts w:ascii="Palatino Linotype" w:hAnsi="Palatino Linotype" w:cs="Arial"/>
          <w:i/>
        </w:rPr>
        <w:t>por los principios de simplicidad, rapidez gratuidad del procedimiento, auxilio y orientación a los particulares</w:t>
      </w:r>
      <w:r w:rsidRPr="00A1082B">
        <w:rPr>
          <w:rFonts w:ascii="Palatino Linotype" w:hAnsi="Palatino Linotype" w:cs="Arial"/>
        </w:rPr>
        <w:t xml:space="preserve">, contemplando el derecho de las personas con discapacidad y hablantes de lengua indígena. </w:t>
      </w:r>
    </w:p>
    <w:p w14:paraId="646E1459" w14:textId="77777777" w:rsidR="008E4483" w:rsidRPr="00A1082B"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A1082B"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A1082B">
        <w:rPr>
          <w:rFonts w:ascii="Palatino Linotype" w:hAnsi="Palatino Linotype"/>
        </w:rPr>
        <w:t xml:space="preserve">Es así que la </w:t>
      </w:r>
      <w:r w:rsidRPr="00A1082B">
        <w:rPr>
          <w:rFonts w:ascii="Palatino Linotype" w:hAnsi="Palatino Linotype"/>
          <w:b/>
        </w:rPr>
        <w:t xml:space="preserve">Ley de Transparencia y Acceso a la Información Pública del Estado de México y Municipios, </w:t>
      </w:r>
      <w:r w:rsidRPr="00A1082B">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A1082B">
        <w:rPr>
          <w:rFonts w:ascii="Palatino Linotype" w:hAnsi="Palatino Linotype"/>
          <w:b/>
        </w:rPr>
        <w:t xml:space="preserve"> </w:t>
      </w:r>
      <w:r w:rsidRPr="00A1082B">
        <w:rPr>
          <w:rFonts w:ascii="Palatino Linotype" w:hAnsi="Palatino Linotype"/>
        </w:rPr>
        <w:t xml:space="preserve">establece que </w:t>
      </w:r>
      <w:r w:rsidRPr="00A1082B">
        <w:rPr>
          <w:rFonts w:ascii="Palatino Linotype" w:hAnsi="Palatino Linotype"/>
          <w:b/>
          <w:i/>
          <w:u w:val="single"/>
        </w:rPr>
        <w:t>el recurso de revisión es la garantía secundaria</w:t>
      </w:r>
      <w:r w:rsidRPr="00A1082B">
        <w:rPr>
          <w:rFonts w:ascii="Palatino Linotype" w:hAnsi="Palatino Linotype"/>
          <w:b/>
          <w:i/>
        </w:rPr>
        <w:t xml:space="preserve"> mediante la cual se pretende reparar cualquier posible afectación al derecho de acceso a la información pública</w:t>
      </w:r>
      <w:r w:rsidRPr="00A1082B">
        <w:rPr>
          <w:rFonts w:ascii="Palatino Linotype" w:hAnsi="Palatino Linotype"/>
          <w:b/>
        </w:rPr>
        <w:t>, s</w:t>
      </w:r>
      <w:r w:rsidRPr="00A1082B">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A1082B">
        <w:rPr>
          <w:rFonts w:ascii="Palatino Linotype" w:hAnsi="Palatino Linotype"/>
        </w:rPr>
        <w:t xml:space="preserve"> </w:t>
      </w:r>
    </w:p>
    <w:p w14:paraId="62B78458" w14:textId="77777777" w:rsidR="008E4483" w:rsidRPr="00A1082B" w:rsidRDefault="008E4483" w:rsidP="008E4483">
      <w:pPr>
        <w:tabs>
          <w:tab w:val="left" w:pos="284"/>
        </w:tabs>
        <w:rPr>
          <w:rFonts w:ascii="Palatino Linotype" w:eastAsia="MS Mincho" w:hAnsi="Palatino Linotype" w:cs="Arial"/>
        </w:rPr>
      </w:pPr>
    </w:p>
    <w:p w14:paraId="355D07B3" w14:textId="77777777" w:rsidR="008E4483" w:rsidRPr="00A1082B"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A1082B">
        <w:rPr>
          <w:rFonts w:ascii="Palatino Linotype" w:eastAsia="Calibri" w:hAnsi="Palatino Linotype"/>
        </w:rPr>
        <w:t xml:space="preserve">Establecido lo anterior, resulta evidente que las razones o motivos de inconformidad hechos valer en el recurso de revisión resultan </w:t>
      </w:r>
      <w:r w:rsidRPr="00A1082B">
        <w:rPr>
          <w:rFonts w:ascii="Palatino Linotype" w:eastAsia="Calibri" w:hAnsi="Palatino Linotype"/>
          <w:b/>
        </w:rPr>
        <w:t>fundadas y procedentes</w:t>
      </w:r>
      <w:r w:rsidRPr="00A1082B">
        <w:rPr>
          <w:rFonts w:ascii="Palatino Linotype" w:eastAsia="Calibri" w:hAnsi="Palatino Linotype"/>
        </w:rPr>
        <w:t xml:space="preserve">, debido a que el </w:t>
      </w:r>
      <w:r w:rsidRPr="00A1082B">
        <w:rPr>
          <w:rFonts w:ascii="Palatino Linotype" w:eastAsia="Calibri" w:hAnsi="Palatino Linotype"/>
          <w:b/>
        </w:rPr>
        <w:t>SUJETO OBLIGADO</w:t>
      </w:r>
      <w:r w:rsidRPr="00A1082B">
        <w:rPr>
          <w:rFonts w:ascii="Palatino Linotype" w:eastAsia="Calibri" w:hAnsi="Palatino Linotype"/>
        </w:rPr>
        <w:t xml:space="preserve"> proporcionó información que no corresponde con lo solicitado.</w:t>
      </w:r>
    </w:p>
    <w:p w14:paraId="4CFD2ECD" w14:textId="0AA5462A" w:rsidR="008E4483" w:rsidRPr="00A1082B"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A1082B">
        <w:rPr>
          <w:rFonts w:ascii="Palatino Linotype" w:hAnsi="Palatino Linotype" w:cs="Arial"/>
        </w:rPr>
        <w:lastRenderedPageBreak/>
        <w:t xml:space="preserve">Ahora bien, para entender los alcances de la información pública se considera importante citar el criterio </w:t>
      </w:r>
      <w:r w:rsidRPr="00A1082B">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A1082B">
        <w:rPr>
          <w:rFonts w:ascii="Palatino Linotype" w:hAnsi="Palatino Linotype" w:cs="Arial"/>
        </w:rPr>
        <w:t>cuyo rubro y texto dispone:</w:t>
      </w:r>
    </w:p>
    <w:p w14:paraId="203E4369" w14:textId="77777777" w:rsidR="008E4483" w:rsidRPr="00A1082B" w:rsidRDefault="008E4483" w:rsidP="008E4483">
      <w:pPr>
        <w:autoSpaceDE w:val="0"/>
        <w:autoSpaceDN w:val="0"/>
        <w:adjustRightInd w:val="0"/>
        <w:ind w:left="567" w:right="567"/>
        <w:jc w:val="both"/>
        <w:rPr>
          <w:rFonts w:ascii="Palatino Linotype" w:hAnsi="Palatino Linotype" w:cs="Arial"/>
          <w:b/>
          <w:i/>
          <w:sz w:val="22"/>
          <w:lang w:eastAsia="es-MX"/>
        </w:rPr>
      </w:pPr>
      <w:r w:rsidRPr="00A1082B">
        <w:rPr>
          <w:rFonts w:ascii="Palatino Linotype" w:hAnsi="Palatino Linotype" w:cs="Arial"/>
          <w:b/>
          <w:i/>
          <w:sz w:val="22"/>
          <w:lang w:eastAsia="es-MX"/>
        </w:rPr>
        <w:t>“CRITERIO 0002-11</w:t>
      </w:r>
    </w:p>
    <w:p w14:paraId="0FACDA68" w14:textId="77777777" w:rsidR="008E4483" w:rsidRPr="00A1082B" w:rsidRDefault="008E4483" w:rsidP="008E4483">
      <w:pPr>
        <w:autoSpaceDE w:val="0"/>
        <w:autoSpaceDN w:val="0"/>
        <w:adjustRightInd w:val="0"/>
        <w:ind w:left="567" w:right="567"/>
        <w:jc w:val="both"/>
        <w:rPr>
          <w:rFonts w:ascii="Palatino Linotype" w:hAnsi="Palatino Linotype" w:cs="Arial"/>
          <w:i/>
          <w:sz w:val="22"/>
          <w:lang w:eastAsia="es-MX"/>
        </w:rPr>
      </w:pPr>
      <w:r w:rsidRPr="00A1082B">
        <w:rPr>
          <w:rFonts w:ascii="Palatino Linotype" w:hAnsi="Palatino Linotype" w:cs="Arial"/>
          <w:b/>
          <w:i/>
          <w:sz w:val="22"/>
          <w:lang w:eastAsia="es-MX"/>
        </w:rPr>
        <w:t xml:space="preserve">INFORMACIÓN PÚBLICA, CONCEPTO DE, EN MATERIA DE TRANSPARENCIA. INTERPRETACIÓN TEMÁTICA DE LOS ARTÍCULOS 2, FRACCIÓN </w:t>
      </w:r>
      <w:r w:rsidRPr="00A1082B">
        <w:rPr>
          <w:rFonts w:ascii="Palatino Linotype" w:hAnsi="Palatino Linotype" w:cs="Arial"/>
          <w:b/>
          <w:bCs/>
          <w:i/>
          <w:sz w:val="22"/>
          <w:lang w:eastAsia="es-MX"/>
        </w:rPr>
        <w:t xml:space="preserve">V, XV, Y XVI, </w:t>
      </w:r>
      <w:r w:rsidRPr="00A1082B">
        <w:rPr>
          <w:rFonts w:ascii="Palatino Linotype" w:hAnsi="Palatino Linotype" w:cs="Arial"/>
          <w:b/>
          <w:i/>
          <w:sz w:val="22"/>
          <w:lang w:eastAsia="es-MX"/>
        </w:rPr>
        <w:t>3, 4,11 Y 41.</w:t>
      </w:r>
      <w:r w:rsidRPr="00A1082B">
        <w:rPr>
          <w:rFonts w:ascii="Palatino Linotype" w:hAnsi="Palatino Linotype" w:cs="Arial"/>
          <w:i/>
          <w:sz w:val="22"/>
          <w:lang w:eastAsia="es-MX"/>
        </w:rPr>
        <w:t xml:space="preserve"> De conformidad con los artículos antes referidos, el derecho de acceso a la información </w:t>
      </w:r>
      <w:proofErr w:type="gramStart"/>
      <w:r w:rsidRPr="00A1082B">
        <w:rPr>
          <w:rFonts w:ascii="Palatino Linotype" w:hAnsi="Palatino Linotype" w:cs="Arial"/>
          <w:i/>
          <w:sz w:val="22"/>
          <w:lang w:eastAsia="es-MX"/>
        </w:rPr>
        <w:t>pública,</w:t>
      </w:r>
      <w:proofErr w:type="gramEnd"/>
      <w:r w:rsidRPr="00A1082B">
        <w:rPr>
          <w:rFonts w:ascii="Palatino Linotype" w:hAnsi="Palatino Linotype" w:cs="Arial"/>
          <w:i/>
          <w:sz w:val="22"/>
          <w:lang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A1082B" w:rsidRDefault="008E4483" w:rsidP="008E4483">
      <w:pPr>
        <w:autoSpaceDE w:val="0"/>
        <w:autoSpaceDN w:val="0"/>
        <w:adjustRightInd w:val="0"/>
        <w:ind w:left="567" w:right="567"/>
        <w:jc w:val="both"/>
        <w:rPr>
          <w:rFonts w:ascii="Palatino Linotype" w:hAnsi="Palatino Linotype" w:cs="Arial"/>
          <w:i/>
          <w:sz w:val="22"/>
          <w:lang w:eastAsia="es-MX"/>
        </w:rPr>
      </w:pPr>
      <w:r w:rsidRPr="00A1082B">
        <w:rPr>
          <w:rFonts w:ascii="Palatino Linotype" w:hAnsi="Palatino Linotype" w:cs="Arial"/>
          <w:i/>
          <w:sz w:val="22"/>
          <w:lang w:eastAsia="es-MX"/>
        </w:rPr>
        <w:t xml:space="preserve">En </w:t>
      </w:r>
      <w:proofErr w:type="gramStart"/>
      <w:r w:rsidRPr="00A1082B">
        <w:rPr>
          <w:rFonts w:ascii="Palatino Linotype" w:hAnsi="Palatino Linotype" w:cs="Arial"/>
          <w:i/>
          <w:sz w:val="22"/>
          <w:lang w:eastAsia="es-MX"/>
        </w:rPr>
        <w:t>consecuencia</w:t>
      </w:r>
      <w:proofErr w:type="gramEnd"/>
      <w:r w:rsidRPr="00A1082B">
        <w:rPr>
          <w:rFonts w:ascii="Palatino Linotype" w:hAnsi="Palatino Linotype" w:cs="Arial"/>
          <w:i/>
          <w:sz w:val="22"/>
          <w:lang w:eastAsia="es-MX"/>
        </w:rPr>
        <w:t xml:space="preserve"> el acceso a la información se refiere a que se cumplan cualquiera de los siguientes tres supuestos:</w:t>
      </w:r>
    </w:p>
    <w:p w14:paraId="375E15D9" w14:textId="77777777" w:rsidR="008E4483" w:rsidRPr="00A1082B" w:rsidRDefault="008E4483" w:rsidP="008E4483">
      <w:pPr>
        <w:autoSpaceDE w:val="0"/>
        <w:autoSpaceDN w:val="0"/>
        <w:adjustRightInd w:val="0"/>
        <w:ind w:left="567" w:right="567"/>
        <w:jc w:val="both"/>
        <w:rPr>
          <w:rFonts w:ascii="Palatino Linotype" w:hAnsi="Palatino Linotype" w:cs="Arial"/>
          <w:i/>
          <w:sz w:val="22"/>
          <w:lang w:eastAsia="es-MX"/>
        </w:rPr>
      </w:pPr>
      <w:r w:rsidRPr="00A1082B">
        <w:rPr>
          <w:rFonts w:ascii="Palatino Linotype" w:hAnsi="Palatino Linotype" w:cs="Arial"/>
          <w:i/>
          <w:sz w:val="22"/>
          <w:lang w:eastAsia="es-MX"/>
        </w:rPr>
        <w:t xml:space="preserve">Que se trate de información registrada en cualquier soporte documental, </w:t>
      </w:r>
      <w:proofErr w:type="gramStart"/>
      <w:r w:rsidRPr="00A1082B">
        <w:rPr>
          <w:rFonts w:ascii="Palatino Linotype" w:hAnsi="Palatino Linotype" w:cs="Arial"/>
          <w:i/>
          <w:sz w:val="22"/>
          <w:lang w:eastAsia="es-MX"/>
        </w:rPr>
        <w:t>que</w:t>
      </w:r>
      <w:proofErr w:type="gramEnd"/>
      <w:r w:rsidRPr="00A1082B">
        <w:rPr>
          <w:rFonts w:ascii="Palatino Linotype" w:hAnsi="Palatino Linotype" w:cs="Arial"/>
          <w:i/>
          <w:sz w:val="22"/>
          <w:lang w:eastAsia="es-MX"/>
        </w:rPr>
        <w:t xml:space="preserve"> en ejercicio de las atribuciones conferidas, sea generada por los Sujetos Obligados;</w:t>
      </w:r>
    </w:p>
    <w:p w14:paraId="2F790A50" w14:textId="77777777" w:rsidR="008E4483" w:rsidRPr="00A1082B" w:rsidRDefault="008E4483" w:rsidP="008E4483">
      <w:pPr>
        <w:autoSpaceDE w:val="0"/>
        <w:autoSpaceDN w:val="0"/>
        <w:adjustRightInd w:val="0"/>
        <w:ind w:left="567" w:right="567"/>
        <w:jc w:val="both"/>
        <w:rPr>
          <w:rFonts w:ascii="Palatino Linotype" w:hAnsi="Palatino Linotype" w:cs="Arial"/>
          <w:i/>
          <w:sz w:val="22"/>
          <w:lang w:eastAsia="es-MX"/>
        </w:rPr>
      </w:pPr>
      <w:r w:rsidRPr="00A1082B">
        <w:rPr>
          <w:rFonts w:ascii="Palatino Linotype" w:hAnsi="Palatino Linotype" w:cs="Arial"/>
          <w:i/>
          <w:sz w:val="22"/>
          <w:lang w:eastAsia="es-MX"/>
        </w:rPr>
        <w:t xml:space="preserve">Que se trate de información registrada en cualquier soporte documental, </w:t>
      </w:r>
      <w:proofErr w:type="gramStart"/>
      <w:r w:rsidRPr="00A1082B">
        <w:rPr>
          <w:rFonts w:ascii="Palatino Linotype" w:hAnsi="Palatino Linotype" w:cs="Arial"/>
          <w:i/>
          <w:sz w:val="22"/>
          <w:lang w:eastAsia="es-MX"/>
        </w:rPr>
        <w:t>que</w:t>
      </w:r>
      <w:proofErr w:type="gramEnd"/>
      <w:r w:rsidRPr="00A1082B">
        <w:rPr>
          <w:rFonts w:ascii="Palatino Linotype" w:hAnsi="Palatino Linotype" w:cs="Arial"/>
          <w:i/>
          <w:sz w:val="22"/>
          <w:lang w:eastAsia="es-MX"/>
        </w:rPr>
        <w:t xml:space="preserve"> en ejercicio de las atribuciones conferidas, sea administrada por los Sujetos Obligados, y</w:t>
      </w:r>
    </w:p>
    <w:p w14:paraId="518D68CB" w14:textId="77777777" w:rsidR="008E4483" w:rsidRPr="00A1082B" w:rsidRDefault="008E4483" w:rsidP="008E4483">
      <w:pPr>
        <w:ind w:left="567" w:right="567"/>
        <w:jc w:val="both"/>
        <w:rPr>
          <w:rFonts w:ascii="Palatino Linotype" w:hAnsi="Palatino Linotype" w:cs="Arial"/>
          <w:i/>
          <w:color w:val="000000" w:themeColor="text1"/>
          <w:sz w:val="22"/>
        </w:rPr>
      </w:pPr>
      <w:r w:rsidRPr="00A1082B">
        <w:rPr>
          <w:rFonts w:ascii="Palatino Linotype" w:hAnsi="Palatino Linotype" w:cs="Arial"/>
          <w:i/>
          <w:sz w:val="22"/>
          <w:lang w:eastAsia="es-MX"/>
        </w:rPr>
        <w:t xml:space="preserve">Que se trate de información registrada en cualquier soporte documental, </w:t>
      </w:r>
      <w:proofErr w:type="gramStart"/>
      <w:r w:rsidRPr="00A1082B">
        <w:rPr>
          <w:rFonts w:ascii="Palatino Linotype" w:hAnsi="Palatino Linotype" w:cs="Arial"/>
          <w:i/>
          <w:sz w:val="22"/>
          <w:lang w:eastAsia="es-MX"/>
        </w:rPr>
        <w:t>que</w:t>
      </w:r>
      <w:proofErr w:type="gramEnd"/>
      <w:r w:rsidRPr="00A1082B">
        <w:rPr>
          <w:rFonts w:ascii="Palatino Linotype" w:hAnsi="Palatino Linotype" w:cs="Arial"/>
          <w:i/>
          <w:sz w:val="22"/>
          <w:lang w:eastAsia="es-MX"/>
        </w:rPr>
        <w:t xml:space="preserve"> en ejercicio de las atribuciones conferidas, se encuentre en posesión de los Sujetos Obligados.”</w:t>
      </w:r>
    </w:p>
    <w:p w14:paraId="38FA0365" w14:textId="77777777" w:rsidR="008E4483" w:rsidRPr="00A1082B"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A1082B"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A1082B">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A1082B">
        <w:rPr>
          <w:rFonts w:ascii="Palatino Linotype" w:eastAsiaTheme="minorHAnsi" w:hAnsi="Palatino Linotype" w:cs="Bookman Old Style,Bold"/>
          <w:b/>
          <w:bCs/>
          <w:i/>
          <w:sz w:val="22"/>
          <w:lang w:eastAsia="en-US"/>
        </w:rPr>
        <w:t xml:space="preserve">XI. Documento: </w:t>
      </w:r>
      <w:r w:rsidRPr="00A1082B">
        <w:rPr>
          <w:rFonts w:ascii="Palatino Linotype" w:eastAsiaTheme="minorHAnsi" w:hAnsi="Palatino Linotype" w:cs="Bookman Old Style"/>
          <w:i/>
          <w:sz w:val="22"/>
          <w:lang w:eastAsia="en-US"/>
        </w:rPr>
        <w:t xml:space="preserve">Los expedientes, reportes, estudios, actas, resoluciones, </w:t>
      </w:r>
      <w:r w:rsidRPr="00A1082B">
        <w:rPr>
          <w:rFonts w:ascii="Palatino Linotype" w:eastAsiaTheme="minorHAnsi" w:hAnsi="Palatino Linotype" w:cs="Bookman Old Style"/>
          <w:b/>
          <w:i/>
          <w:sz w:val="22"/>
          <w:lang w:eastAsia="en-US"/>
        </w:rPr>
        <w:t>oficios,</w:t>
      </w:r>
      <w:r w:rsidRPr="00A1082B">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A1082B">
        <w:rPr>
          <w:rFonts w:ascii="Palatino Linotype" w:eastAsiaTheme="minorHAnsi" w:hAnsi="Palatino Linotype" w:cs="Bookman Old Style"/>
          <w:b/>
          <w:i/>
          <w:sz w:val="22"/>
          <w:lang w:eastAsia="en-US"/>
        </w:rPr>
        <w:t>cualquier otro registro</w:t>
      </w:r>
      <w:r w:rsidRPr="00A1082B">
        <w:rPr>
          <w:rFonts w:ascii="Palatino Linotype" w:eastAsiaTheme="minorHAnsi" w:hAnsi="Palatino Linotype" w:cs="Bookman Old Style"/>
          <w:i/>
          <w:sz w:val="22"/>
          <w:lang w:eastAsia="en-US"/>
        </w:rPr>
        <w:t xml:space="preserve"> que </w:t>
      </w:r>
      <w:r w:rsidRPr="00A1082B">
        <w:rPr>
          <w:rFonts w:ascii="Palatino Linotype" w:eastAsiaTheme="minorHAnsi" w:hAnsi="Palatino Linotype" w:cs="Bookman Old Style"/>
          <w:i/>
          <w:sz w:val="22"/>
          <w:lang w:eastAsia="en-US"/>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A1082B">
        <w:rPr>
          <w:rFonts w:ascii="Palatino Linotype" w:eastAsiaTheme="minorHAnsi" w:hAnsi="Palatino Linotype" w:cs="Bookman Old Style"/>
          <w:i/>
          <w:sz w:val="22"/>
          <w:lang w:eastAsia="en-US"/>
        </w:rPr>
        <w:t>impreso,  sonoro</w:t>
      </w:r>
      <w:proofErr w:type="gramEnd"/>
      <w:r w:rsidRPr="00A1082B">
        <w:rPr>
          <w:rFonts w:ascii="Palatino Linotype" w:eastAsiaTheme="minorHAnsi" w:hAnsi="Palatino Linotype" w:cs="Bookman Old Style"/>
          <w:i/>
          <w:sz w:val="22"/>
          <w:lang w:eastAsia="en-US"/>
        </w:rPr>
        <w:t>, visual, electrónico, informático u holográfico;</w:t>
      </w:r>
    </w:p>
    <w:p w14:paraId="47C413F4" w14:textId="77777777" w:rsidR="008E4483" w:rsidRPr="00A1082B"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A1082B"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1082B">
        <w:rPr>
          <w:rFonts w:ascii="Palatino Linotype" w:hAnsi="Palatino Linotype"/>
          <w:lang w:val="es-ES"/>
        </w:rPr>
        <w:t xml:space="preserve">Es así </w:t>
      </w:r>
      <w:proofErr w:type="gramStart"/>
      <w:r w:rsidRPr="00A1082B">
        <w:rPr>
          <w:rFonts w:ascii="Palatino Linotype" w:hAnsi="Palatino Linotype"/>
          <w:lang w:val="es-ES"/>
        </w:rPr>
        <w:t>que</w:t>
      </w:r>
      <w:proofErr w:type="gramEnd"/>
      <w:r w:rsidRPr="00A1082B">
        <w:rPr>
          <w:rFonts w:ascii="Palatino Linotype" w:hAnsi="Palatino Linotype"/>
          <w:lang w:val="es-ES"/>
        </w:rPr>
        <w:t>,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A1082B"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A1082B" w:rsidRDefault="008E4483" w:rsidP="003B5FD2">
      <w:pPr>
        <w:pStyle w:val="Prrafodelista"/>
        <w:numPr>
          <w:ilvl w:val="0"/>
          <w:numId w:val="4"/>
        </w:numPr>
        <w:spacing w:line="360" w:lineRule="auto"/>
        <w:jc w:val="both"/>
        <w:rPr>
          <w:rFonts w:ascii="Palatino Linotype" w:eastAsia="Calibri" w:hAnsi="Palatino Linotype" w:cs="Arial"/>
        </w:rPr>
      </w:pPr>
      <w:r w:rsidRPr="00A1082B">
        <w:rPr>
          <w:rFonts w:ascii="Palatino Linotype" w:hAnsi="Palatino Linotype"/>
          <w:color w:val="000000" w:themeColor="text1"/>
        </w:rPr>
        <w:t xml:space="preserve">Resulta necesario referir que, el </w:t>
      </w:r>
      <w:r w:rsidRPr="00A1082B">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A1082B">
        <w:rPr>
          <w:rFonts w:ascii="Palatino Linotype" w:eastAsia="Calibri" w:hAnsi="Palatino Linotype" w:cs="Arial"/>
          <w:b/>
        </w:rPr>
        <w:t>los Sujetos Obligados deberán documentar todo acto que se derive del ejercicio de sus facultades, competencias o funciones,</w:t>
      </w:r>
      <w:r w:rsidRPr="00A1082B">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A1082B" w:rsidRDefault="008E4483" w:rsidP="008E4483">
      <w:pPr>
        <w:pStyle w:val="Prrafodelista"/>
        <w:rPr>
          <w:rFonts w:ascii="Palatino Linotype" w:eastAsia="Calibri" w:hAnsi="Palatino Linotype" w:cs="Arial"/>
        </w:rPr>
      </w:pPr>
    </w:p>
    <w:p w14:paraId="308FCB42" w14:textId="77777777" w:rsidR="008E4483" w:rsidRPr="00A1082B" w:rsidRDefault="008E4483" w:rsidP="003B5FD2">
      <w:pPr>
        <w:pStyle w:val="Prrafodelista"/>
        <w:numPr>
          <w:ilvl w:val="0"/>
          <w:numId w:val="4"/>
        </w:numPr>
        <w:spacing w:line="360" w:lineRule="auto"/>
        <w:jc w:val="both"/>
        <w:rPr>
          <w:rFonts w:ascii="Palatino Linotype" w:eastAsia="Calibri" w:hAnsi="Palatino Linotype" w:cs="Arial"/>
        </w:rPr>
      </w:pPr>
      <w:r w:rsidRPr="00A1082B">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1082B">
        <w:rPr>
          <w:rFonts w:ascii="Palatino Linotype" w:hAnsi="Palatino Linotype" w:cs="Bookman Old Style,Bold"/>
          <w:b/>
          <w:bCs/>
          <w:i/>
          <w:sz w:val="22"/>
        </w:rPr>
        <w:lastRenderedPageBreak/>
        <w:t xml:space="preserve">Artículo 4. </w:t>
      </w:r>
      <w:r w:rsidRPr="00A1082B">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1082B">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1082B">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1082B">
        <w:rPr>
          <w:rFonts w:ascii="Palatino Linotype" w:hAnsi="Palatino Linotype" w:cs="Bookman Old Style,Bold"/>
          <w:b/>
          <w:bCs/>
          <w:i/>
          <w:sz w:val="22"/>
        </w:rPr>
        <w:t xml:space="preserve">Artículo 12. </w:t>
      </w:r>
      <w:r w:rsidRPr="00A1082B">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A1082B"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A1082B">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A1082B">
        <w:rPr>
          <w:rFonts w:ascii="Palatino Linotype" w:hAnsi="Palatino Linotype" w:cs="Bookman Old Style"/>
          <w:b/>
          <w:i/>
          <w:sz w:val="22"/>
        </w:rPr>
        <w:t xml:space="preserve">La obligación de proporcionar información no comprende el procesamiento de </w:t>
      </w:r>
      <w:proofErr w:type="gramStart"/>
      <w:r w:rsidRPr="00A1082B">
        <w:rPr>
          <w:rFonts w:ascii="Palatino Linotype" w:hAnsi="Palatino Linotype" w:cs="Bookman Old Style"/>
          <w:b/>
          <w:i/>
          <w:sz w:val="22"/>
        </w:rPr>
        <w:t>la misma</w:t>
      </w:r>
      <w:proofErr w:type="gramEnd"/>
      <w:r w:rsidRPr="00A1082B">
        <w:rPr>
          <w:rFonts w:ascii="Palatino Linotype" w:hAnsi="Palatino Linotype" w:cs="Bookman Old Style"/>
          <w:b/>
          <w:i/>
          <w:sz w:val="22"/>
        </w:rPr>
        <w:t>, ni el presentarla conforme al interés del solicitante; no estarán obligados a generarla, resumirla, efectuar cálculos o practicar investigaciones.</w:t>
      </w:r>
    </w:p>
    <w:p w14:paraId="6D0638B5" w14:textId="77777777" w:rsidR="008E4483" w:rsidRPr="00A1082B"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A1082B"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1082B">
        <w:rPr>
          <w:rFonts w:ascii="Palatino Linotype" w:hAnsi="Palatino Linotype"/>
          <w:lang w:val="es-ES"/>
        </w:rPr>
        <w:t xml:space="preserve">Es así que, por un lado se tiene la obligación de documentar todos los actos que se lleven a cabo en el ejercicio de sus funciones, atribuciones y competencias, </w:t>
      </w:r>
      <w:r w:rsidRPr="00A1082B">
        <w:rPr>
          <w:rFonts w:ascii="Palatino Linotype" w:hAnsi="Palatino Linotype"/>
          <w:lang w:val="es-ES"/>
        </w:rPr>
        <w:lastRenderedPageBreak/>
        <w:t>mientras que por otro, se ven impuestos por la obligación de hacer pública toda aquella información que se encuentre en su posesión en estricto apego a los principios de eficacia</w:t>
      </w:r>
      <w:r w:rsidRPr="00A1082B">
        <w:rPr>
          <w:rStyle w:val="Refdenotaalpie"/>
          <w:lang w:val="es-ES"/>
        </w:rPr>
        <w:footnoteReference w:id="5"/>
      </w:r>
      <w:r w:rsidRPr="00A1082B">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A1082B"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A1082B"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1082B">
        <w:rPr>
          <w:rFonts w:ascii="Palatino Linotype" w:hAnsi="Palatino Linotype"/>
          <w:lang w:val="es-ES"/>
        </w:rPr>
        <w:t>Robustece lo anterior la Tesis aislada identificada con la clave I.</w:t>
      </w:r>
      <w:proofErr w:type="gramStart"/>
      <w:r w:rsidRPr="00A1082B">
        <w:rPr>
          <w:rFonts w:ascii="Palatino Linotype" w:hAnsi="Palatino Linotype"/>
          <w:lang w:val="es-ES"/>
        </w:rPr>
        <w:t>4º.A.</w:t>
      </w:r>
      <w:proofErr w:type="gramEnd"/>
      <w:r w:rsidRPr="00A1082B">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1C9461BC" w14:textId="77777777" w:rsidR="008E4483" w:rsidRPr="00A1082B" w:rsidRDefault="008E4483" w:rsidP="001636EB">
      <w:pPr>
        <w:pStyle w:val="Prrafodelista"/>
        <w:tabs>
          <w:tab w:val="left" w:pos="851"/>
        </w:tabs>
        <w:spacing w:line="360" w:lineRule="auto"/>
        <w:ind w:left="567" w:right="567"/>
        <w:jc w:val="both"/>
        <w:rPr>
          <w:rFonts w:ascii="Palatino Linotype" w:hAnsi="Palatino Linotype"/>
          <w:i/>
          <w:sz w:val="22"/>
        </w:rPr>
      </w:pPr>
      <w:r w:rsidRPr="00A1082B">
        <w:rPr>
          <w:rFonts w:ascii="Palatino Linotype" w:hAnsi="Palatino Linotype"/>
          <w:b/>
          <w:i/>
          <w:sz w:val="22"/>
        </w:rPr>
        <w:t>ACCESO A LA INFORMACIÓN. IMPLICACIÓN DEL PRINCIPIO DE MÁXIMA PUBLICIDAD EN EL DERECHO FUNDAMENTAL RELATIVO.</w:t>
      </w:r>
      <w:r w:rsidRPr="00A1082B">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w:t>
      </w:r>
      <w:r w:rsidRPr="00A1082B">
        <w:rPr>
          <w:rFonts w:ascii="Palatino Linotype" w:hAnsi="Palatino Linotype"/>
          <w:i/>
          <w:sz w:val="22"/>
        </w:rPr>
        <w:lastRenderedPageBreak/>
        <w:t xml:space="preserve">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A1082B">
        <w:rPr>
          <w:rFonts w:ascii="Palatino Linotype" w:hAnsi="Palatino Linotype"/>
          <w:i/>
          <w:sz w:val="22"/>
        </w:rPr>
        <w:t>constitucional,</w:t>
      </w:r>
      <w:proofErr w:type="gramEnd"/>
      <w:r w:rsidRPr="00A1082B">
        <w:rPr>
          <w:rFonts w:ascii="Palatino Linotype" w:hAnsi="Palatino Linotype"/>
          <w:i/>
          <w:sz w:val="22"/>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A1082B"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A1082B" w:rsidRDefault="008E4483" w:rsidP="001636EB">
      <w:pPr>
        <w:pStyle w:val="Prrafodelista"/>
        <w:tabs>
          <w:tab w:val="left" w:pos="851"/>
        </w:tabs>
        <w:spacing w:line="360" w:lineRule="auto"/>
        <w:ind w:left="567" w:right="567"/>
        <w:jc w:val="both"/>
        <w:rPr>
          <w:rFonts w:ascii="Palatino Linotype" w:hAnsi="Palatino Linotype"/>
          <w:i/>
          <w:sz w:val="22"/>
        </w:rPr>
      </w:pPr>
      <w:r w:rsidRPr="00A1082B">
        <w:rPr>
          <w:rFonts w:ascii="Palatino Linotype" w:hAnsi="Palatino Linotype"/>
          <w:i/>
          <w:sz w:val="22"/>
        </w:rPr>
        <w:t xml:space="preserve">CUARTO TRIBUNAL COLEGIADO EN MATERIA ADMINISTRATIVA DEL PRIMER CIRCUITO. </w:t>
      </w:r>
    </w:p>
    <w:p w14:paraId="31A63FA8" w14:textId="77777777" w:rsidR="008E4483" w:rsidRPr="00A1082B"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A1082B" w:rsidRDefault="008E4483" w:rsidP="001636EB">
      <w:pPr>
        <w:pStyle w:val="Prrafodelista"/>
        <w:tabs>
          <w:tab w:val="left" w:pos="851"/>
        </w:tabs>
        <w:spacing w:line="360" w:lineRule="auto"/>
        <w:ind w:left="567" w:right="567"/>
        <w:jc w:val="both"/>
        <w:rPr>
          <w:rFonts w:ascii="Palatino Linotype" w:hAnsi="Palatino Linotype"/>
          <w:i/>
          <w:sz w:val="22"/>
        </w:rPr>
      </w:pPr>
      <w:r w:rsidRPr="00A1082B">
        <w:rPr>
          <w:rFonts w:ascii="Palatino Linotype" w:hAnsi="Palatino Linotype"/>
          <w:i/>
          <w:sz w:val="22"/>
        </w:rPr>
        <w:t>Amparo en revisión 257/2012. Ruth Corona Muñoz. 6 de diciembre de 2012. Unanimidad de votos. Ponente: Jean Claude Tron Petit. Secretaria: Mayra Susana Martínez López.</w:t>
      </w:r>
    </w:p>
    <w:p w14:paraId="5662BC61" w14:textId="77777777" w:rsidR="008E4483" w:rsidRPr="00A1082B"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A1082B"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1082B">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A1082B"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A1082B"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A1082B">
        <w:rPr>
          <w:rFonts w:ascii="Palatino Linotype" w:hAnsi="Palatino Linotype" w:cs="Arial"/>
        </w:rPr>
        <w:lastRenderedPageBreak/>
        <w:t xml:space="preserve">Es pertinente enfatizar lo </w:t>
      </w:r>
      <w:proofErr w:type="gramStart"/>
      <w:r w:rsidRPr="00A1082B">
        <w:rPr>
          <w:rFonts w:ascii="Palatino Linotype" w:hAnsi="Palatino Linotype" w:cs="Arial"/>
        </w:rPr>
        <w:t>que</w:t>
      </w:r>
      <w:proofErr w:type="gramEnd"/>
      <w:r w:rsidRPr="00A1082B">
        <w:rPr>
          <w:rFonts w:ascii="Palatino Linotype" w:hAnsi="Palatino Linotype" w:cs="Arial"/>
        </w:rPr>
        <w:t xml:space="preserve"> respecto al derecho de acceso a la información pública, refiere el artículo 6° de la Constitución Política de los Estados Unidos Mexicanos, que en su parte conducente señala:</w:t>
      </w:r>
    </w:p>
    <w:p w14:paraId="61E5DFB2"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b/>
          <w:i/>
          <w:sz w:val="22"/>
        </w:rPr>
        <w:t>“Artículo 6o.</w:t>
      </w:r>
      <w:r w:rsidRPr="00A1082B">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1082B">
        <w:rPr>
          <w:rFonts w:ascii="Palatino Linotype" w:hAnsi="Palatino Linotype" w:cs="Arial"/>
          <w:b/>
          <w:i/>
          <w:sz w:val="22"/>
        </w:rPr>
        <w:t>El derecho a la información será garantizado por el Estado.</w:t>
      </w:r>
      <w:r w:rsidRPr="00A1082B">
        <w:rPr>
          <w:rFonts w:ascii="Palatino Linotype" w:hAnsi="Palatino Linotype" w:cs="Arial"/>
          <w:i/>
          <w:sz w:val="22"/>
        </w:rPr>
        <w:t xml:space="preserve"> </w:t>
      </w:r>
    </w:p>
    <w:p w14:paraId="4AC38F1F" w14:textId="77777777" w:rsidR="008E4483" w:rsidRPr="00A1082B" w:rsidRDefault="008E4483" w:rsidP="001636EB">
      <w:pPr>
        <w:spacing w:line="360" w:lineRule="auto"/>
        <w:ind w:left="567" w:right="567"/>
        <w:jc w:val="both"/>
        <w:rPr>
          <w:rFonts w:ascii="Palatino Linotype" w:hAnsi="Palatino Linotype" w:cs="Arial"/>
          <w:i/>
          <w:sz w:val="22"/>
        </w:rPr>
      </w:pPr>
    </w:p>
    <w:p w14:paraId="4B5681D6"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50BFC5F5" w14:textId="77777777" w:rsidR="008E4483" w:rsidRPr="00A1082B" w:rsidRDefault="008E4483" w:rsidP="001636EB">
      <w:pPr>
        <w:spacing w:line="360" w:lineRule="auto"/>
        <w:ind w:left="567" w:right="567"/>
        <w:jc w:val="both"/>
        <w:rPr>
          <w:rFonts w:ascii="Palatino Linotype" w:hAnsi="Palatino Linotype" w:cs="Arial"/>
          <w:i/>
          <w:sz w:val="22"/>
        </w:rPr>
      </w:pPr>
    </w:p>
    <w:p w14:paraId="681A3253"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Para efectos de lo dispuesto en el presente artículo se observará lo siguiente:</w:t>
      </w:r>
    </w:p>
    <w:p w14:paraId="500990B0" w14:textId="77777777" w:rsidR="008E4483" w:rsidRPr="00A1082B" w:rsidRDefault="008E4483" w:rsidP="001636EB">
      <w:pPr>
        <w:spacing w:line="360" w:lineRule="auto"/>
        <w:ind w:left="567" w:right="567"/>
        <w:jc w:val="both"/>
        <w:rPr>
          <w:rFonts w:ascii="Palatino Linotype" w:hAnsi="Palatino Linotype" w:cs="Arial"/>
          <w:i/>
          <w:sz w:val="22"/>
        </w:rPr>
      </w:pPr>
    </w:p>
    <w:p w14:paraId="1A00976B"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A1082B" w:rsidRDefault="008E4483" w:rsidP="001636EB">
      <w:pPr>
        <w:spacing w:line="360" w:lineRule="auto"/>
        <w:ind w:left="567" w:right="567"/>
        <w:jc w:val="both"/>
        <w:rPr>
          <w:rFonts w:ascii="Palatino Linotype" w:hAnsi="Palatino Linotype" w:cs="Arial"/>
          <w:b/>
          <w:i/>
          <w:sz w:val="22"/>
        </w:rPr>
      </w:pPr>
    </w:p>
    <w:p w14:paraId="3A80ED39"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b/>
          <w:i/>
          <w:sz w:val="22"/>
        </w:rPr>
        <w:t>I. Toda la información en posesión de</w:t>
      </w:r>
      <w:r w:rsidRPr="00A1082B">
        <w:rPr>
          <w:rFonts w:ascii="Palatino Linotype" w:hAnsi="Palatino Linotype" w:cs="Arial"/>
          <w:i/>
          <w:sz w:val="22"/>
        </w:rPr>
        <w:t xml:space="preserve"> </w:t>
      </w:r>
      <w:r w:rsidRPr="00A1082B">
        <w:rPr>
          <w:rFonts w:ascii="Palatino Linotype" w:hAnsi="Palatino Linotype" w:cs="Arial"/>
          <w:b/>
          <w:i/>
          <w:sz w:val="22"/>
        </w:rPr>
        <w:t>cualquier autoridad</w:t>
      </w:r>
      <w:r w:rsidRPr="00A1082B">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A1082B">
        <w:rPr>
          <w:rFonts w:ascii="Palatino Linotype" w:hAnsi="Palatino Linotype" w:cs="Arial"/>
          <w:b/>
          <w:i/>
          <w:sz w:val="22"/>
        </w:rPr>
        <w:t>es pública</w:t>
      </w:r>
      <w:r w:rsidRPr="00A1082B">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A1082B">
        <w:rPr>
          <w:rFonts w:ascii="Palatino Linotype" w:hAnsi="Palatino Linotype" w:cs="Arial"/>
          <w:b/>
          <w:i/>
          <w:sz w:val="22"/>
        </w:rPr>
        <w:t xml:space="preserve">Los sujetos obligados deberán documentar todo acto que derive del ejercicio de </w:t>
      </w:r>
      <w:r w:rsidRPr="00A1082B">
        <w:rPr>
          <w:rFonts w:ascii="Palatino Linotype" w:hAnsi="Palatino Linotype" w:cs="Arial"/>
          <w:b/>
          <w:i/>
          <w:sz w:val="22"/>
        </w:rPr>
        <w:lastRenderedPageBreak/>
        <w:t>sus facultades, competencias o funciones</w:t>
      </w:r>
      <w:r w:rsidRPr="00A1082B">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A1082B" w:rsidRDefault="008E4483" w:rsidP="001636EB">
      <w:pPr>
        <w:spacing w:line="360" w:lineRule="auto"/>
        <w:ind w:left="567" w:right="567"/>
        <w:jc w:val="both"/>
        <w:rPr>
          <w:rFonts w:ascii="Palatino Linotype" w:hAnsi="Palatino Linotype" w:cs="Arial"/>
          <w:i/>
          <w:sz w:val="22"/>
        </w:rPr>
      </w:pPr>
    </w:p>
    <w:p w14:paraId="0CECF853"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A1082B" w:rsidRDefault="008E4483" w:rsidP="001636EB">
      <w:pPr>
        <w:spacing w:line="360" w:lineRule="auto"/>
        <w:ind w:left="567" w:right="567"/>
        <w:jc w:val="both"/>
        <w:rPr>
          <w:rFonts w:ascii="Palatino Linotype" w:hAnsi="Palatino Linotype" w:cs="Arial"/>
          <w:i/>
          <w:sz w:val="22"/>
        </w:rPr>
      </w:pPr>
    </w:p>
    <w:p w14:paraId="4EF8A8A9"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A1082B" w:rsidRDefault="008E4483" w:rsidP="001636EB">
      <w:pPr>
        <w:spacing w:line="360" w:lineRule="auto"/>
        <w:ind w:left="567" w:right="567"/>
        <w:jc w:val="both"/>
        <w:rPr>
          <w:rFonts w:ascii="Palatino Linotype" w:hAnsi="Palatino Linotype" w:cs="Arial"/>
          <w:i/>
          <w:sz w:val="22"/>
        </w:rPr>
      </w:pPr>
    </w:p>
    <w:p w14:paraId="112801FD"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A1082B" w:rsidRDefault="008E4483" w:rsidP="001636EB">
      <w:pPr>
        <w:spacing w:line="360" w:lineRule="auto"/>
        <w:ind w:left="567" w:right="567"/>
        <w:jc w:val="both"/>
        <w:rPr>
          <w:rFonts w:ascii="Palatino Linotype" w:hAnsi="Palatino Linotype" w:cs="Arial"/>
          <w:b/>
          <w:i/>
          <w:sz w:val="22"/>
        </w:rPr>
      </w:pPr>
    </w:p>
    <w:p w14:paraId="3FB33C7B"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b/>
          <w:i/>
          <w:sz w:val="22"/>
        </w:rPr>
        <w:t>V. Los sujetos obligados deberán preservar sus documentos en archivos administrativos actualizados y publicarán, a través de los medios electrónicos disponibles</w:t>
      </w:r>
      <w:r w:rsidRPr="00A1082B">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5A242202" w14:textId="77777777" w:rsidR="008E4483" w:rsidRPr="00A1082B" w:rsidRDefault="008E4483" w:rsidP="001636EB">
      <w:pPr>
        <w:spacing w:line="360" w:lineRule="auto"/>
        <w:ind w:left="567" w:right="567"/>
        <w:jc w:val="both"/>
        <w:rPr>
          <w:rFonts w:ascii="Palatino Linotype" w:hAnsi="Palatino Linotype" w:cs="Arial"/>
          <w:i/>
          <w:sz w:val="22"/>
        </w:rPr>
      </w:pPr>
    </w:p>
    <w:p w14:paraId="37399313"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A1082B" w:rsidRDefault="008E4483" w:rsidP="001636EB">
      <w:pPr>
        <w:spacing w:line="360" w:lineRule="auto"/>
        <w:ind w:left="567" w:right="567"/>
        <w:jc w:val="both"/>
        <w:rPr>
          <w:rFonts w:ascii="Palatino Linotype" w:hAnsi="Palatino Linotype" w:cs="Arial"/>
          <w:i/>
          <w:sz w:val="22"/>
        </w:rPr>
      </w:pPr>
    </w:p>
    <w:p w14:paraId="4D04B6B7"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A1082B" w:rsidRDefault="008E4483" w:rsidP="001636EB">
      <w:pPr>
        <w:spacing w:line="360" w:lineRule="auto"/>
        <w:ind w:left="567" w:right="567"/>
        <w:jc w:val="both"/>
        <w:rPr>
          <w:rFonts w:ascii="Palatino Linotype" w:hAnsi="Palatino Linotype" w:cs="Arial"/>
          <w:i/>
          <w:sz w:val="22"/>
        </w:rPr>
      </w:pPr>
    </w:p>
    <w:p w14:paraId="30D06838"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lastRenderedPageBreak/>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w:t>
      </w:r>
    </w:p>
    <w:p w14:paraId="6140CC8E"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cs="Arial"/>
          <w:i/>
          <w:sz w:val="22"/>
        </w:rPr>
        <w:t>La ley establecerá aquella información que se considere reservada o confidencial.”</w:t>
      </w:r>
    </w:p>
    <w:p w14:paraId="0DF4504F" w14:textId="77777777" w:rsidR="008E4483" w:rsidRPr="00A1082B" w:rsidRDefault="008E4483" w:rsidP="001636EB">
      <w:pPr>
        <w:spacing w:line="360" w:lineRule="auto"/>
        <w:ind w:left="567" w:right="567"/>
        <w:jc w:val="both"/>
        <w:rPr>
          <w:rFonts w:ascii="Palatino Linotype" w:hAnsi="Palatino Linotype"/>
          <w:i/>
          <w:sz w:val="22"/>
        </w:rPr>
      </w:pPr>
    </w:p>
    <w:p w14:paraId="70B9AFAD"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(Énfasis añadido)</w:t>
      </w:r>
    </w:p>
    <w:p w14:paraId="1E957CE8" w14:textId="77777777" w:rsidR="008E4483" w:rsidRPr="00A1082B" w:rsidRDefault="008E4483" w:rsidP="008E4483">
      <w:pPr>
        <w:spacing w:line="360" w:lineRule="auto"/>
        <w:ind w:left="709" w:right="757"/>
        <w:jc w:val="both"/>
        <w:rPr>
          <w:rFonts w:ascii="Palatino Linotype" w:hAnsi="Palatino Linotype"/>
        </w:rPr>
      </w:pPr>
    </w:p>
    <w:p w14:paraId="67E589E6" w14:textId="77777777" w:rsidR="008E4483" w:rsidRPr="00A1082B" w:rsidRDefault="008E4483" w:rsidP="008E4483">
      <w:pPr>
        <w:pStyle w:val="Prrafodelista"/>
        <w:numPr>
          <w:ilvl w:val="0"/>
          <w:numId w:val="1"/>
        </w:numPr>
        <w:spacing w:line="360" w:lineRule="auto"/>
        <w:jc w:val="both"/>
        <w:rPr>
          <w:rFonts w:ascii="Palatino Linotype" w:hAnsi="Palatino Linotype" w:cs="Arial"/>
        </w:rPr>
      </w:pPr>
      <w:r w:rsidRPr="00A1082B">
        <w:rPr>
          <w:rFonts w:ascii="Palatino Linotype" w:hAnsi="Palatino Linotype" w:cs="Arial"/>
        </w:rPr>
        <w:t>Por su parte, la Constitución Política del Estado Libre y Soberano de México, en su artículo 5°, dispone en su parte conducente, lo siguiente:</w:t>
      </w:r>
    </w:p>
    <w:p w14:paraId="459B253A" w14:textId="77777777" w:rsidR="008E4483" w:rsidRPr="00A1082B" w:rsidRDefault="008E4483" w:rsidP="001636EB">
      <w:pPr>
        <w:spacing w:line="360" w:lineRule="auto"/>
        <w:ind w:left="567" w:right="567"/>
        <w:jc w:val="both"/>
        <w:rPr>
          <w:rFonts w:ascii="Palatino Linotype" w:hAnsi="Palatino Linotype" w:cs="Arial"/>
          <w:b/>
          <w:i/>
          <w:sz w:val="22"/>
        </w:rPr>
      </w:pPr>
      <w:r w:rsidRPr="00A1082B">
        <w:rPr>
          <w:rFonts w:ascii="Palatino Linotype" w:hAnsi="Palatino Linotype" w:cs="Arial"/>
          <w:b/>
          <w:i/>
          <w:sz w:val="22"/>
        </w:rPr>
        <w:t xml:space="preserve">“Artículo 5. … </w:t>
      </w:r>
    </w:p>
    <w:p w14:paraId="6BF00F17"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b/>
          <w:i/>
          <w:sz w:val="22"/>
        </w:rPr>
        <w:t>El derecho a la información será garantizado por el Estado</w:t>
      </w:r>
      <w:r w:rsidRPr="00A1082B">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A1082B" w:rsidRDefault="008E4483" w:rsidP="001636EB">
      <w:pPr>
        <w:spacing w:line="360" w:lineRule="auto"/>
        <w:ind w:left="567" w:right="567"/>
        <w:jc w:val="both"/>
        <w:rPr>
          <w:rFonts w:ascii="Palatino Linotype" w:hAnsi="Palatino Linotype"/>
          <w:i/>
          <w:sz w:val="22"/>
        </w:rPr>
      </w:pPr>
    </w:p>
    <w:p w14:paraId="480C22E0"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Este derecho se regirá por los principios y bases siguientes:</w:t>
      </w:r>
    </w:p>
    <w:p w14:paraId="14A2C90A" w14:textId="77777777" w:rsidR="008E4483" w:rsidRPr="00A1082B" w:rsidRDefault="008E4483" w:rsidP="001636EB">
      <w:pPr>
        <w:spacing w:line="360" w:lineRule="auto"/>
        <w:ind w:left="567" w:right="567"/>
        <w:jc w:val="both"/>
        <w:rPr>
          <w:rFonts w:ascii="Palatino Linotype" w:hAnsi="Palatino Linotype"/>
          <w:b/>
          <w:i/>
          <w:sz w:val="22"/>
        </w:rPr>
      </w:pPr>
    </w:p>
    <w:p w14:paraId="44073A0F"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b/>
          <w:i/>
          <w:sz w:val="22"/>
        </w:rPr>
        <w:t xml:space="preserve">I. Toda la información en posesión </w:t>
      </w:r>
      <w:r w:rsidRPr="00A1082B">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A1082B">
        <w:rPr>
          <w:rFonts w:ascii="Palatino Linotype" w:hAnsi="Palatino Linotype"/>
          <w:b/>
          <w:i/>
          <w:sz w:val="22"/>
        </w:rPr>
        <w:t>del gobierno y de la administración pública municipal y sus organismos descentralizados</w:t>
      </w:r>
      <w:r w:rsidRPr="00A1082B">
        <w:rPr>
          <w:rFonts w:ascii="Palatino Linotype" w:hAnsi="Palatino Linotype"/>
          <w:i/>
          <w:sz w:val="22"/>
        </w:rPr>
        <w:t xml:space="preserve">, </w:t>
      </w:r>
      <w:r w:rsidRPr="00A1082B">
        <w:rPr>
          <w:rFonts w:ascii="Palatino Linotype" w:hAnsi="Palatino Linotype"/>
          <w:i/>
          <w:sz w:val="22"/>
        </w:rPr>
        <w:lastRenderedPageBreak/>
        <w:t xml:space="preserve">asimismo de cualquier persona física, jurídica colectiva o sindicato que reciba y ejerza recursos públicos o realice actos de autoridad en el ámbito estatal y municipal, </w:t>
      </w:r>
      <w:r w:rsidRPr="00A1082B">
        <w:rPr>
          <w:rFonts w:ascii="Palatino Linotype" w:hAnsi="Palatino Linotype"/>
          <w:b/>
          <w:i/>
          <w:sz w:val="22"/>
        </w:rPr>
        <w:t>es pública</w:t>
      </w:r>
      <w:r w:rsidRPr="00A1082B">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A1082B" w:rsidRDefault="008E4483" w:rsidP="001636EB">
      <w:pPr>
        <w:spacing w:line="360" w:lineRule="auto"/>
        <w:ind w:left="567" w:right="567"/>
        <w:jc w:val="both"/>
        <w:rPr>
          <w:rFonts w:ascii="Palatino Linotype" w:hAnsi="Palatino Linotype"/>
          <w:i/>
          <w:sz w:val="22"/>
        </w:rPr>
      </w:pPr>
    </w:p>
    <w:p w14:paraId="2FF70804"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A1082B" w:rsidRDefault="008E4483" w:rsidP="001636EB">
      <w:pPr>
        <w:spacing w:line="360" w:lineRule="auto"/>
        <w:ind w:left="567" w:right="567"/>
        <w:jc w:val="both"/>
        <w:rPr>
          <w:rFonts w:ascii="Palatino Linotype" w:hAnsi="Palatino Linotype"/>
          <w:i/>
          <w:sz w:val="22"/>
        </w:rPr>
      </w:pPr>
    </w:p>
    <w:p w14:paraId="6FA24126"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A1082B" w:rsidRDefault="008E4483" w:rsidP="001636EB">
      <w:pPr>
        <w:spacing w:line="360" w:lineRule="auto"/>
        <w:ind w:left="567" w:right="567"/>
        <w:jc w:val="both"/>
        <w:rPr>
          <w:rFonts w:ascii="Palatino Linotype" w:hAnsi="Palatino Linotype"/>
          <w:i/>
          <w:sz w:val="22"/>
        </w:rPr>
      </w:pPr>
    </w:p>
    <w:p w14:paraId="24C5C6FF"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A1082B" w:rsidRDefault="008E4483" w:rsidP="001636EB">
      <w:pPr>
        <w:spacing w:line="360" w:lineRule="auto"/>
        <w:ind w:left="567" w:right="567"/>
        <w:jc w:val="both"/>
        <w:rPr>
          <w:rFonts w:ascii="Palatino Linotype" w:hAnsi="Palatino Linotype"/>
          <w:i/>
          <w:sz w:val="22"/>
        </w:rPr>
      </w:pPr>
    </w:p>
    <w:p w14:paraId="2D1804C7"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i/>
          <w:sz w:val="22"/>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w:t>
      </w:r>
      <w:r w:rsidRPr="00A1082B">
        <w:rPr>
          <w:rFonts w:ascii="Palatino Linotype" w:hAnsi="Palatino Linotype"/>
          <w:i/>
          <w:sz w:val="22"/>
        </w:rPr>
        <w:lastRenderedPageBreak/>
        <w:t>de su competencia. Las resoluciones que correspondan a estos procedimientos se sistematizarán para favorecer su consulta.</w:t>
      </w:r>
    </w:p>
    <w:p w14:paraId="0D7C1EB6" w14:textId="77777777" w:rsidR="008E4483" w:rsidRPr="00A1082B" w:rsidRDefault="008E4483" w:rsidP="001636EB">
      <w:pPr>
        <w:spacing w:line="360" w:lineRule="auto"/>
        <w:ind w:left="567" w:right="567"/>
        <w:jc w:val="both"/>
        <w:rPr>
          <w:rFonts w:ascii="Palatino Linotype" w:hAnsi="Palatino Linotype"/>
          <w:b/>
          <w:i/>
          <w:sz w:val="22"/>
        </w:rPr>
      </w:pPr>
    </w:p>
    <w:p w14:paraId="6DB2EC7A" w14:textId="77777777" w:rsidR="008E4483" w:rsidRPr="00A1082B" w:rsidRDefault="008E4483" w:rsidP="001636EB">
      <w:pPr>
        <w:spacing w:line="360" w:lineRule="auto"/>
        <w:ind w:left="567" w:right="567"/>
        <w:jc w:val="both"/>
        <w:rPr>
          <w:rFonts w:ascii="Palatino Linotype" w:hAnsi="Palatino Linotype"/>
          <w:i/>
          <w:sz w:val="22"/>
        </w:rPr>
      </w:pPr>
      <w:r w:rsidRPr="00A1082B">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A1082B">
        <w:rPr>
          <w:rFonts w:ascii="Palatino Linotype" w:hAnsi="Palatino Linotype"/>
          <w:i/>
          <w:sz w:val="22"/>
        </w:rPr>
        <w:t xml:space="preserve"> y los indicadores que permitan rendir cuenta del cumplimiento de sus objetivos y los resultados obtenidos.</w:t>
      </w:r>
    </w:p>
    <w:p w14:paraId="042705A7" w14:textId="77777777" w:rsidR="008E4483" w:rsidRPr="00A1082B" w:rsidRDefault="008E4483" w:rsidP="001636EB">
      <w:pPr>
        <w:spacing w:line="360" w:lineRule="auto"/>
        <w:ind w:left="567" w:right="567"/>
        <w:jc w:val="both"/>
        <w:rPr>
          <w:rFonts w:ascii="Palatino Linotype" w:hAnsi="Palatino Linotype"/>
          <w:i/>
          <w:sz w:val="22"/>
        </w:rPr>
      </w:pPr>
    </w:p>
    <w:p w14:paraId="6810788F" w14:textId="77777777" w:rsidR="008E4483" w:rsidRPr="00A1082B" w:rsidRDefault="008E4483" w:rsidP="001636EB">
      <w:pPr>
        <w:spacing w:line="360" w:lineRule="auto"/>
        <w:ind w:left="567" w:right="567"/>
        <w:jc w:val="both"/>
        <w:rPr>
          <w:rFonts w:ascii="Palatino Linotype" w:hAnsi="Palatino Linotype" w:cs="Arial"/>
          <w:i/>
          <w:sz w:val="22"/>
        </w:rPr>
      </w:pPr>
      <w:r w:rsidRPr="00A1082B">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A1082B" w:rsidRDefault="008E4483" w:rsidP="001636EB">
      <w:pPr>
        <w:spacing w:line="360" w:lineRule="auto"/>
        <w:ind w:left="567" w:right="567"/>
        <w:jc w:val="both"/>
        <w:rPr>
          <w:rFonts w:ascii="Palatino Linotype" w:hAnsi="Palatino Linotype"/>
          <w:sz w:val="22"/>
        </w:rPr>
      </w:pPr>
    </w:p>
    <w:p w14:paraId="76F0890A" w14:textId="77777777" w:rsidR="008E4483" w:rsidRPr="00A1082B" w:rsidRDefault="008E4483" w:rsidP="001636EB">
      <w:pPr>
        <w:spacing w:line="360" w:lineRule="auto"/>
        <w:ind w:left="567" w:right="567"/>
        <w:jc w:val="both"/>
        <w:rPr>
          <w:rFonts w:ascii="Palatino Linotype" w:hAnsi="Palatino Linotype"/>
          <w:sz w:val="22"/>
        </w:rPr>
      </w:pPr>
      <w:r w:rsidRPr="00A1082B">
        <w:rPr>
          <w:rFonts w:ascii="Palatino Linotype" w:hAnsi="Palatino Linotype"/>
          <w:sz w:val="22"/>
        </w:rPr>
        <w:t>(Énfasis añadido)</w:t>
      </w:r>
    </w:p>
    <w:p w14:paraId="04C6290A" w14:textId="77777777" w:rsidR="008E4483" w:rsidRPr="00A1082B" w:rsidRDefault="008E4483" w:rsidP="008E4483">
      <w:pPr>
        <w:spacing w:line="360" w:lineRule="auto"/>
        <w:ind w:left="567" w:right="567"/>
        <w:jc w:val="both"/>
        <w:rPr>
          <w:rFonts w:ascii="Palatino Linotype" w:hAnsi="Palatino Linotype"/>
        </w:rPr>
      </w:pPr>
    </w:p>
    <w:p w14:paraId="41212765" w14:textId="6239A0F6" w:rsidR="008E4483" w:rsidRPr="00A1082B" w:rsidRDefault="008E4483" w:rsidP="008E4483">
      <w:pPr>
        <w:pStyle w:val="Prrafodelista"/>
        <w:numPr>
          <w:ilvl w:val="0"/>
          <w:numId w:val="1"/>
        </w:numPr>
        <w:spacing w:line="360" w:lineRule="auto"/>
        <w:jc w:val="both"/>
        <w:rPr>
          <w:rFonts w:ascii="Palatino Linotype" w:hAnsi="Palatino Linotype" w:cs="Arial"/>
        </w:rPr>
      </w:pPr>
      <w:r w:rsidRPr="00A1082B">
        <w:rPr>
          <w:rFonts w:ascii="Palatino Linotype" w:hAnsi="Palatino Linotype" w:cs="Arial"/>
        </w:rPr>
        <w:t>Adicional, tenemos que la Ley de Transparencia y Acceso a la Información Pública del Estado de México y Municipios, prevé en su artículo 23 fracción I</w:t>
      </w:r>
      <w:r w:rsidR="00E00CF8" w:rsidRPr="00A1082B">
        <w:rPr>
          <w:rFonts w:ascii="Palatino Linotype" w:hAnsi="Palatino Linotype" w:cs="Arial"/>
        </w:rPr>
        <w:t>V</w:t>
      </w:r>
      <w:r w:rsidRPr="00A1082B">
        <w:rPr>
          <w:rFonts w:ascii="Palatino Linotype" w:hAnsi="Palatino Linotype" w:cs="Arial"/>
        </w:rPr>
        <w:t>, lo siguiente:</w:t>
      </w:r>
    </w:p>
    <w:p w14:paraId="509D888E" w14:textId="77777777" w:rsidR="008E4483" w:rsidRPr="00A1082B" w:rsidRDefault="008E4483" w:rsidP="001636EB">
      <w:pPr>
        <w:spacing w:line="360" w:lineRule="auto"/>
        <w:ind w:left="567" w:right="822"/>
        <w:jc w:val="both"/>
        <w:rPr>
          <w:rFonts w:ascii="Palatino Linotype" w:eastAsia="MS Mincho" w:hAnsi="Palatino Linotype" w:cs="Arial"/>
          <w:i/>
          <w:sz w:val="22"/>
        </w:rPr>
      </w:pPr>
      <w:r w:rsidRPr="00A1082B">
        <w:rPr>
          <w:rFonts w:ascii="Palatino Linotype" w:eastAsia="MS Mincho" w:hAnsi="Palatino Linotype" w:cs="Arial"/>
          <w:b/>
          <w:i/>
          <w:sz w:val="22"/>
        </w:rPr>
        <w:t xml:space="preserve">“Artículo 23. Son sujetos obligados a transparentar y permitir el acceso a su información y </w:t>
      </w:r>
      <w:r w:rsidRPr="00A1082B">
        <w:rPr>
          <w:rFonts w:ascii="Palatino Linotype" w:eastAsia="MS Mincho" w:hAnsi="Palatino Linotype"/>
          <w:b/>
          <w:i/>
          <w:sz w:val="22"/>
        </w:rPr>
        <w:t>proteger</w:t>
      </w:r>
      <w:r w:rsidRPr="00A1082B">
        <w:rPr>
          <w:rFonts w:ascii="Palatino Linotype" w:eastAsia="MS Mincho" w:hAnsi="Palatino Linotype" w:cs="Arial"/>
          <w:b/>
          <w:i/>
          <w:sz w:val="22"/>
        </w:rPr>
        <w:t xml:space="preserve"> los datos personales que obren en su poder</w:t>
      </w:r>
      <w:r w:rsidRPr="00A1082B">
        <w:rPr>
          <w:rFonts w:ascii="Palatino Linotype" w:eastAsia="MS Mincho" w:hAnsi="Palatino Linotype" w:cs="Arial"/>
          <w:i/>
          <w:sz w:val="22"/>
        </w:rPr>
        <w:t>:</w:t>
      </w:r>
    </w:p>
    <w:p w14:paraId="681804D9" w14:textId="2B603C84" w:rsidR="00DC3ECC" w:rsidRPr="00A1082B" w:rsidRDefault="00DC3ECC" w:rsidP="00DC3ECC">
      <w:pPr>
        <w:spacing w:line="360" w:lineRule="auto"/>
        <w:ind w:left="567" w:right="822"/>
        <w:jc w:val="both"/>
        <w:rPr>
          <w:rFonts w:ascii="Palatino Linotype" w:hAnsi="Palatino Linotype"/>
          <w:i/>
          <w:sz w:val="22"/>
        </w:rPr>
      </w:pPr>
      <w:r w:rsidRPr="00A1082B">
        <w:rPr>
          <w:rFonts w:ascii="Palatino Linotype" w:hAnsi="Palatino Linotype"/>
          <w:i/>
          <w:sz w:val="22"/>
        </w:rPr>
        <w:t>…</w:t>
      </w:r>
    </w:p>
    <w:p w14:paraId="16B7E0D6" w14:textId="53BF2C6C" w:rsidR="008E4483" w:rsidRPr="00A1082B" w:rsidRDefault="00DC3ECC" w:rsidP="00DC3ECC">
      <w:pPr>
        <w:spacing w:line="360" w:lineRule="auto"/>
        <w:ind w:left="567" w:right="822"/>
        <w:jc w:val="both"/>
        <w:rPr>
          <w:rFonts w:ascii="Palatino Linotype" w:eastAsia="MS Mincho" w:hAnsi="Palatino Linotype" w:cs="Arial"/>
          <w:b/>
          <w:i/>
          <w:iCs/>
          <w:sz w:val="22"/>
        </w:rPr>
      </w:pPr>
      <w:r w:rsidRPr="00A1082B">
        <w:rPr>
          <w:rFonts w:ascii="Palatino Linotype" w:hAnsi="Palatino Linotype"/>
          <w:i/>
          <w:sz w:val="22"/>
        </w:rPr>
        <w:t>IV. Los ayuntamientos y las dependencias, organismos, órganos y entidades de la administración municipal</w:t>
      </w:r>
      <w:r w:rsidR="00E4180B" w:rsidRPr="00A1082B">
        <w:rPr>
          <w:rFonts w:ascii="Palatino Linotype" w:hAnsi="Palatino Linotype"/>
          <w:i/>
          <w:sz w:val="22"/>
        </w:rPr>
        <w:t>;</w:t>
      </w:r>
      <w:r w:rsidR="008E4483" w:rsidRPr="00A1082B">
        <w:rPr>
          <w:rFonts w:ascii="Palatino Linotype" w:eastAsia="MS Mincho" w:hAnsi="Palatino Linotype" w:cs="Arial"/>
          <w:b/>
          <w:i/>
          <w:iCs/>
          <w:sz w:val="22"/>
        </w:rPr>
        <w:t xml:space="preserve"> </w:t>
      </w:r>
    </w:p>
    <w:p w14:paraId="273927D8" w14:textId="77777777" w:rsidR="008E4483" w:rsidRPr="00A1082B" w:rsidRDefault="008E4483" w:rsidP="001636EB">
      <w:pPr>
        <w:spacing w:line="360" w:lineRule="auto"/>
        <w:ind w:left="567" w:right="822"/>
        <w:jc w:val="both"/>
        <w:rPr>
          <w:rFonts w:ascii="Palatino Linotype" w:eastAsia="MS Mincho" w:hAnsi="Palatino Linotype" w:cs="Arial"/>
          <w:b/>
          <w:i/>
          <w:sz w:val="22"/>
        </w:rPr>
      </w:pPr>
      <w:r w:rsidRPr="00A1082B">
        <w:rPr>
          <w:rFonts w:ascii="Palatino Linotype" w:eastAsia="MS Mincho" w:hAnsi="Palatino Linotype" w:cs="Arial"/>
          <w:b/>
          <w:i/>
          <w:sz w:val="22"/>
        </w:rPr>
        <w:t>…</w:t>
      </w:r>
    </w:p>
    <w:p w14:paraId="56BA427D" w14:textId="77777777" w:rsidR="008E4483" w:rsidRPr="00A1082B" w:rsidRDefault="008E4483" w:rsidP="001636EB">
      <w:pPr>
        <w:spacing w:line="360" w:lineRule="auto"/>
        <w:ind w:left="567" w:right="822"/>
        <w:jc w:val="both"/>
        <w:rPr>
          <w:rFonts w:ascii="Palatino Linotype" w:eastAsia="MS Mincho" w:hAnsi="Palatino Linotype"/>
          <w:b/>
          <w:i/>
          <w:sz w:val="22"/>
        </w:rPr>
      </w:pPr>
      <w:r w:rsidRPr="00A1082B">
        <w:rPr>
          <w:rFonts w:ascii="Palatino Linotype" w:eastAsia="MS Mincho" w:hAnsi="Palatino Linotype"/>
          <w:b/>
          <w:i/>
          <w:sz w:val="22"/>
        </w:rPr>
        <w:t xml:space="preserve">Los sujetos obligados deberán hacer pública toda aquella información relativa a los montos y las personas a quienes entreguen, por cualquier </w:t>
      </w:r>
      <w:r w:rsidRPr="00A1082B">
        <w:rPr>
          <w:rFonts w:ascii="Palatino Linotype" w:eastAsia="MS Mincho" w:hAnsi="Palatino Linotype"/>
          <w:b/>
          <w:i/>
          <w:sz w:val="22"/>
        </w:rPr>
        <w:lastRenderedPageBreak/>
        <w:t>motivo, recursos públicos</w:t>
      </w:r>
      <w:r w:rsidRPr="00A1082B">
        <w:rPr>
          <w:rFonts w:ascii="Palatino Linotype" w:eastAsia="MS Mincho" w:hAnsi="Palatino Linotype"/>
          <w:i/>
          <w:sz w:val="22"/>
        </w:rPr>
        <w:t xml:space="preserve">, </w:t>
      </w:r>
      <w:r w:rsidRPr="00A1082B">
        <w:rPr>
          <w:rFonts w:ascii="Palatino Linotype" w:eastAsia="MS Mincho" w:hAnsi="Palatino Linotype"/>
          <w:b/>
          <w:i/>
          <w:sz w:val="22"/>
        </w:rPr>
        <w:t>así como</w:t>
      </w:r>
      <w:r w:rsidRPr="00A1082B">
        <w:rPr>
          <w:rFonts w:ascii="Palatino Linotype" w:eastAsia="MS Mincho" w:hAnsi="Palatino Linotype"/>
          <w:i/>
          <w:sz w:val="22"/>
        </w:rPr>
        <w:t xml:space="preserve"> </w:t>
      </w:r>
      <w:r w:rsidRPr="00A1082B">
        <w:rPr>
          <w:rFonts w:ascii="Palatino Linotype" w:eastAsia="MS Mincho" w:hAnsi="Palatino Linotype"/>
          <w:b/>
          <w:i/>
          <w:sz w:val="22"/>
        </w:rPr>
        <w:t>los informes que dichas personas les entreguen sobre el uso y destino de dichos recursos.</w:t>
      </w:r>
    </w:p>
    <w:p w14:paraId="42959804" w14:textId="77777777" w:rsidR="008E4483" w:rsidRPr="00A1082B"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A1082B" w:rsidRDefault="008E4483" w:rsidP="001636EB">
      <w:pPr>
        <w:spacing w:line="360" w:lineRule="auto"/>
        <w:ind w:left="567" w:right="822"/>
        <w:jc w:val="both"/>
        <w:rPr>
          <w:rFonts w:ascii="Palatino Linotype" w:eastAsia="MS Mincho" w:hAnsi="Palatino Linotype" w:cs="Arial"/>
          <w:i/>
          <w:sz w:val="22"/>
        </w:rPr>
      </w:pPr>
      <w:r w:rsidRPr="00A1082B">
        <w:rPr>
          <w:rFonts w:ascii="Palatino Linotype" w:eastAsia="MS Mincho" w:hAnsi="Palatino Linotype" w:cs="Arial"/>
          <w:b/>
          <w:i/>
          <w:sz w:val="22"/>
        </w:rPr>
        <w:t xml:space="preserve">Los servidores públicos deberán transparentar sus </w:t>
      </w:r>
      <w:proofErr w:type="gramStart"/>
      <w:r w:rsidRPr="00A1082B">
        <w:rPr>
          <w:rFonts w:ascii="Palatino Linotype" w:eastAsia="MS Mincho" w:hAnsi="Palatino Linotype" w:cs="Arial"/>
          <w:b/>
          <w:i/>
          <w:sz w:val="22"/>
        </w:rPr>
        <w:t>acciones</w:t>
      </w:r>
      <w:proofErr w:type="gramEnd"/>
      <w:r w:rsidRPr="00A1082B">
        <w:rPr>
          <w:rFonts w:ascii="Palatino Linotype" w:eastAsia="MS Mincho" w:hAnsi="Palatino Linotype" w:cs="Arial"/>
          <w:b/>
          <w:i/>
          <w:sz w:val="22"/>
        </w:rPr>
        <w:t xml:space="preserve"> así como garantizar y respetar el derecho de acceso a la información pública.”</w:t>
      </w:r>
    </w:p>
    <w:p w14:paraId="0EF2AB56" w14:textId="77777777" w:rsidR="008E4483" w:rsidRPr="00A1082B" w:rsidRDefault="008E4483" w:rsidP="001636EB">
      <w:pPr>
        <w:spacing w:line="360" w:lineRule="auto"/>
        <w:ind w:left="567" w:right="822"/>
        <w:jc w:val="both"/>
        <w:rPr>
          <w:rFonts w:ascii="Palatino Linotype" w:eastAsia="MS Mincho" w:hAnsi="Palatino Linotype" w:cs="Arial"/>
          <w:i/>
          <w:sz w:val="22"/>
        </w:rPr>
      </w:pPr>
      <w:r w:rsidRPr="00A1082B">
        <w:rPr>
          <w:rFonts w:ascii="Palatino Linotype" w:eastAsia="MS Mincho" w:hAnsi="Palatino Linotype" w:cs="Arial"/>
          <w:i/>
          <w:sz w:val="22"/>
        </w:rPr>
        <w:t>(Énfasis añadido)</w:t>
      </w:r>
    </w:p>
    <w:p w14:paraId="0EA3AFBA" w14:textId="77777777" w:rsidR="008E4483" w:rsidRPr="00A1082B" w:rsidRDefault="008E4483" w:rsidP="001636EB">
      <w:pPr>
        <w:spacing w:line="360" w:lineRule="auto"/>
        <w:jc w:val="both"/>
        <w:rPr>
          <w:rFonts w:ascii="Palatino Linotype" w:hAnsi="Palatino Linotype" w:cs="Arial"/>
        </w:rPr>
      </w:pPr>
    </w:p>
    <w:p w14:paraId="38992FDD" w14:textId="77777777" w:rsidR="008E4483" w:rsidRPr="00A1082B" w:rsidRDefault="008E4483" w:rsidP="008E4483">
      <w:pPr>
        <w:pStyle w:val="Prrafodelista"/>
        <w:numPr>
          <w:ilvl w:val="0"/>
          <w:numId w:val="1"/>
        </w:numPr>
        <w:spacing w:line="360" w:lineRule="auto"/>
        <w:jc w:val="both"/>
        <w:rPr>
          <w:rFonts w:ascii="Palatino Linotype" w:hAnsi="Palatino Linotype" w:cs="Arial"/>
        </w:rPr>
      </w:pPr>
      <w:r w:rsidRPr="00A1082B">
        <w:rPr>
          <w:rFonts w:ascii="Palatino Linotype" w:hAnsi="Palatino Linotype" w:cs="Arial"/>
        </w:rPr>
        <w:t xml:space="preserve">Es así </w:t>
      </w:r>
      <w:proofErr w:type="gramStart"/>
      <w:r w:rsidRPr="00A1082B">
        <w:rPr>
          <w:rFonts w:ascii="Palatino Linotype" w:hAnsi="Palatino Linotype" w:cs="Arial"/>
        </w:rPr>
        <w:t>que</w:t>
      </w:r>
      <w:proofErr w:type="gramEnd"/>
      <w:r w:rsidRPr="00A1082B">
        <w:rPr>
          <w:rFonts w:ascii="Palatino Linotype" w:hAnsi="Palatino Linotype" w:cs="Arial"/>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A1082B" w:rsidRDefault="008E4483" w:rsidP="008E4483">
      <w:pPr>
        <w:pStyle w:val="Prrafodelista"/>
        <w:spacing w:line="360" w:lineRule="auto"/>
        <w:ind w:left="0"/>
        <w:jc w:val="both"/>
        <w:rPr>
          <w:rFonts w:ascii="Palatino Linotype" w:hAnsi="Palatino Linotype" w:cs="Arial"/>
        </w:rPr>
      </w:pPr>
    </w:p>
    <w:p w14:paraId="642677F8" w14:textId="6FDF53E7" w:rsidR="008E4483" w:rsidRPr="00A1082B" w:rsidRDefault="008E4483" w:rsidP="008E4483">
      <w:pPr>
        <w:pStyle w:val="Prrafodelista"/>
        <w:numPr>
          <w:ilvl w:val="0"/>
          <w:numId w:val="1"/>
        </w:numPr>
        <w:spacing w:line="360" w:lineRule="auto"/>
        <w:jc w:val="both"/>
        <w:rPr>
          <w:rFonts w:ascii="Palatino Linotype" w:hAnsi="Palatino Linotype" w:cs="Arial"/>
        </w:rPr>
      </w:pPr>
      <w:r w:rsidRPr="00A1082B">
        <w:rPr>
          <w:rFonts w:ascii="Palatino Linotype" w:hAnsi="Palatino Linotype" w:cs="Arial"/>
        </w:rPr>
        <w:t>Por lo anterior, es de referir que,</w:t>
      </w:r>
      <w:r w:rsidRPr="00A1082B">
        <w:rPr>
          <w:rFonts w:ascii="Palatino Linotype" w:hAnsi="Palatino Linotype" w:cs="Arial"/>
          <w:b/>
        </w:rPr>
        <w:t xml:space="preserve"> </w:t>
      </w:r>
      <w:r w:rsidR="00FD0FA4" w:rsidRPr="00A1082B">
        <w:rPr>
          <w:rFonts w:ascii="Palatino Linotype" w:hAnsi="Palatino Linotype" w:cs="Arial"/>
          <w:b/>
        </w:rPr>
        <w:t xml:space="preserve">el </w:t>
      </w:r>
      <w:r w:rsidR="0046321F" w:rsidRPr="00A1082B">
        <w:rPr>
          <w:rFonts w:ascii="Palatino Linotype" w:eastAsia="Calibri" w:hAnsi="Palatino Linotype" w:cs="Arial"/>
          <w:b/>
          <w:bCs/>
          <w:lang w:val="es-ES"/>
        </w:rPr>
        <w:t>Ayuntamiento de Toluca</w:t>
      </w:r>
      <w:r w:rsidRPr="00A1082B">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6677E903" w14:textId="77777777" w:rsidR="00D47015" w:rsidRPr="00A1082B" w:rsidRDefault="00D47015" w:rsidP="00D47015">
      <w:pPr>
        <w:pStyle w:val="Prrafodelista"/>
        <w:rPr>
          <w:rFonts w:ascii="Palatino Linotype" w:hAnsi="Palatino Linotype" w:cs="Arial"/>
        </w:rPr>
      </w:pPr>
    </w:p>
    <w:p w14:paraId="12CB4493" w14:textId="179E7E90" w:rsidR="00671FDF" w:rsidRPr="00A1082B"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A1082B">
        <w:rPr>
          <w:rFonts w:ascii="Palatino Linotype" w:hAnsi="Palatino Linotype"/>
          <w:b/>
          <w:color w:val="000000" w:themeColor="text1"/>
        </w:rPr>
        <w:t xml:space="preserve">II. </w:t>
      </w:r>
      <w:r w:rsidR="00FD0BDD" w:rsidRPr="00A1082B">
        <w:rPr>
          <w:rFonts w:ascii="Palatino Linotype" w:hAnsi="Palatino Linotype"/>
          <w:b/>
          <w:color w:val="000000" w:themeColor="text1"/>
        </w:rPr>
        <w:t>De</w:t>
      </w:r>
      <w:r w:rsidR="00765786" w:rsidRPr="00A1082B">
        <w:rPr>
          <w:rFonts w:ascii="Palatino Linotype" w:hAnsi="Palatino Linotype"/>
          <w:b/>
          <w:color w:val="000000" w:themeColor="text1"/>
        </w:rPr>
        <w:t xml:space="preserve"> l</w:t>
      </w:r>
      <w:r w:rsidR="00621702" w:rsidRPr="00A1082B">
        <w:rPr>
          <w:rFonts w:ascii="Palatino Linotype" w:hAnsi="Palatino Linotype"/>
          <w:b/>
          <w:color w:val="000000" w:themeColor="text1"/>
        </w:rPr>
        <w:t>a información proporcionada</w:t>
      </w:r>
      <w:bookmarkEnd w:id="31"/>
      <w:r w:rsidR="00621702" w:rsidRPr="00A1082B">
        <w:rPr>
          <w:rFonts w:ascii="Palatino Linotype" w:hAnsi="Palatino Linotype"/>
          <w:b/>
          <w:color w:val="000000" w:themeColor="text1"/>
        </w:rPr>
        <w:t>.</w:t>
      </w:r>
    </w:p>
    <w:p w14:paraId="26266231" w14:textId="77777777" w:rsidR="00621702" w:rsidRPr="00A1082B" w:rsidRDefault="00621702" w:rsidP="00C4411B">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A1082B">
        <w:rPr>
          <w:rFonts w:ascii="Palatino Linotype" w:hAnsi="Palatino Linotype" w:cs="Arial"/>
          <w:color w:val="000000" w:themeColor="text1"/>
        </w:rPr>
        <w:t>Para entender de mejor manera la información requerida frente a la información proporcionada, es necesario realizar el siguiente recuadro comparativo.</w:t>
      </w:r>
    </w:p>
    <w:tbl>
      <w:tblPr>
        <w:tblStyle w:val="Tablaconcuadrcula"/>
        <w:tblW w:w="8506" w:type="dxa"/>
        <w:tblInd w:w="137" w:type="dxa"/>
        <w:tblLayout w:type="fixed"/>
        <w:tblLook w:val="04A0" w:firstRow="1" w:lastRow="0" w:firstColumn="1" w:lastColumn="0" w:noHBand="0" w:noVBand="1"/>
      </w:tblPr>
      <w:tblGrid>
        <w:gridCol w:w="3402"/>
        <w:gridCol w:w="3828"/>
        <w:gridCol w:w="1276"/>
      </w:tblGrid>
      <w:tr w:rsidR="00775709" w:rsidRPr="00A1082B" w14:paraId="346F3A0E" w14:textId="77777777" w:rsidTr="00775709">
        <w:tc>
          <w:tcPr>
            <w:tcW w:w="3402" w:type="dxa"/>
          </w:tcPr>
          <w:p w14:paraId="7E1DD80E" w14:textId="40DAF562" w:rsidR="00B8300D" w:rsidRPr="00A1082B" w:rsidRDefault="00B8300D" w:rsidP="00C101FC">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Información requerida</w:t>
            </w:r>
          </w:p>
        </w:tc>
        <w:tc>
          <w:tcPr>
            <w:tcW w:w="3828" w:type="dxa"/>
          </w:tcPr>
          <w:p w14:paraId="59F67EDB" w14:textId="6321A43D" w:rsidR="00B8300D" w:rsidRPr="00A1082B" w:rsidRDefault="00B8300D" w:rsidP="00C101FC">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Información proporcionada</w:t>
            </w:r>
          </w:p>
        </w:tc>
        <w:tc>
          <w:tcPr>
            <w:tcW w:w="1276" w:type="dxa"/>
          </w:tcPr>
          <w:p w14:paraId="623F60BE" w14:textId="28C8AFCD" w:rsidR="00B8300D" w:rsidRPr="00A1082B" w:rsidRDefault="00B8300D" w:rsidP="00C101FC">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¿Colma?</w:t>
            </w:r>
          </w:p>
        </w:tc>
      </w:tr>
      <w:tr w:rsidR="00775709" w:rsidRPr="00A1082B" w14:paraId="567F2867" w14:textId="6568591D" w:rsidTr="00C101FC">
        <w:tc>
          <w:tcPr>
            <w:tcW w:w="3402" w:type="dxa"/>
            <w:shd w:val="clear" w:color="auto" w:fill="FFFFFF" w:themeFill="background1"/>
          </w:tcPr>
          <w:p w14:paraId="60BB7083" w14:textId="77A24C99" w:rsidR="00C101FC" w:rsidRPr="00A1082B" w:rsidRDefault="00C101FC" w:rsidP="0028110A">
            <w:pPr>
              <w:spacing w:line="360" w:lineRule="auto"/>
              <w:jc w:val="both"/>
              <w:rPr>
                <w:rFonts w:ascii="Palatino Linotype" w:hAnsi="Palatino Linotype"/>
                <w:sz w:val="20"/>
                <w:szCs w:val="20"/>
              </w:rPr>
            </w:pPr>
            <w:r w:rsidRPr="00A1082B">
              <w:rPr>
                <w:rFonts w:ascii="Palatino Linotype" w:hAnsi="Palatino Linotype"/>
                <w:sz w:val="20"/>
                <w:szCs w:val="20"/>
              </w:rPr>
              <w:t xml:space="preserve">La descripción y transcripción puntual de los artículos que marcan </w:t>
            </w:r>
            <w:r w:rsidRPr="00A1082B">
              <w:rPr>
                <w:rFonts w:ascii="Palatino Linotype" w:hAnsi="Palatino Linotype"/>
                <w:sz w:val="20"/>
                <w:szCs w:val="20"/>
              </w:rPr>
              <w:lastRenderedPageBreak/>
              <w:t>en la respuesta de su oficio 00423/TOLUCA/IP/2022</w:t>
            </w:r>
          </w:p>
          <w:p w14:paraId="134B9AD2" w14:textId="62A8CE4B" w:rsidR="00B8300D" w:rsidRPr="00A1082B" w:rsidRDefault="00B8300D" w:rsidP="006B0754">
            <w:pPr>
              <w:pStyle w:val="Prrafodelista"/>
              <w:tabs>
                <w:tab w:val="left" w:pos="426"/>
              </w:tabs>
              <w:spacing w:line="360" w:lineRule="auto"/>
              <w:ind w:left="0"/>
              <w:jc w:val="both"/>
              <w:rPr>
                <w:rFonts w:ascii="Palatino Linotype" w:hAnsi="Palatino Linotype" w:cs="Arial"/>
                <w:sz w:val="20"/>
                <w:szCs w:val="20"/>
              </w:rPr>
            </w:pPr>
          </w:p>
        </w:tc>
        <w:tc>
          <w:tcPr>
            <w:tcW w:w="3828" w:type="dxa"/>
            <w:shd w:val="clear" w:color="auto" w:fill="FFFFFF" w:themeFill="background1"/>
          </w:tcPr>
          <w:p w14:paraId="35B0D4A2" w14:textId="77777777" w:rsidR="00B8300D" w:rsidRPr="00A1082B" w:rsidRDefault="006F119A" w:rsidP="000874AB">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lastRenderedPageBreak/>
              <w:t xml:space="preserve">No se tiene la obligación de generar documentos ad hoc, por lo que entregó </w:t>
            </w:r>
          </w:p>
          <w:p w14:paraId="5BDA1794" w14:textId="77777777" w:rsidR="006F119A" w:rsidRPr="00A1082B" w:rsidRDefault="006F119A" w:rsidP="000874AB">
            <w:pPr>
              <w:pStyle w:val="Prrafodelista"/>
              <w:tabs>
                <w:tab w:val="left" w:pos="426"/>
              </w:tabs>
              <w:spacing w:line="360" w:lineRule="auto"/>
              <w:ind w:left="0"/>
              <w:jc w:val="both"/>
              <w:rPr>
                <w:rFonts w:ascii="Palatino Linotype" w:hAnsi="Palatino Linotype" w:cs="Arial"/>
                <w:sz w:val="20"/>
                <w:szCs w:val="20"/>
              </w:rPr>
            </w:pPr>
          </w:p>
          <w:p w14:paraId="6A12C249" w14:textId="77777777" w:rsidR="006F119A" w:rsidRPr="00A1082B" w:rsidRDefault="006F119A" w:rsidP="001E19BA">
            <w:pPr>
              <w:pStyle w:val="Prrafodelista"/>
              <w:numPr>
                <w:ilvl w:val="0"/>
                <w:numId w:val="15"/>
              </w:numPr>
              <w:tabs>
                <w:tab w:val="left" w:pos="284"/>
                <w:tab w:val="left" w:pos="426"/>
              </w:tabs>
              <w:spacing w:line="360" w:lineRule="auto"/>
              <w:ind w:left="317"/>
              <w:jc w:val="both"/>
              <w:rPr>
                <w:rFonts w:ascii="Palatino Linotype" w:hAnsi="Palatino Linotype"/>
                <w:color w:val="000000" w:themeColor="text1"/>
                <w:sz w:val="20"/>
                <w:szCs w:val="20"/>
              </w:rPr>
            </w:pPr>
            <w:r w:rsidRPr="00A1082B">
              <w:rPr>
                <w:rFonts w:ascii="Palatino Linotype" w:hAnsi="Palatino Linotype"/>
                <w:color w:val="000000" w:themeColor="text1"/>
                <w:sz w:val="20"/>
                <w:szCs w:val="20"/>
              </w:rPr>
              <w:lastRenderedPageBreak/>
              <w:t>Constitución Política de los Estados Unidos Mexicanos</w:t>
            </w:r>
          </w:p>
          <w:p w14:paraId="0A876FDE" w14:textId="77777777" w:rsidR="006F119A" w:rsidRPr="00A1082B" w:rsidRDefault="006F119A" w:rsidP="001E19BA">
            <w:pPr>
              <w:pStyle w:val="Prrafodelista"/>
              <w:numPr>
                <w:ilvl w:val="0"/>
                <w:numId w:val="15"/>
              </w:numPr>
              <w:tabs>
                <w:tab w:val="left" w:pos="284"/>
                <w:tab w:val="left" w:pos="426"/>
              </w:tabs>
              <w:spacing w:line="360" w:lineRule="auto"/>
              <w:ind w:left="317"/>
              <w:jc w:val="both"/>
              <w:rPr>
                <w:rFonts w:ascii="Palatino Linotype" w:hAnsi="Palatino Linotype"/>
                <w:color w:val="000000" w:themeColor="text1"/>
                <w:sz w:val="20"/>
                <w:szCs w:val="20"/>
              </w:rPr>
            </w:pPr>
            <w:r w:rsidRPr="00A1082B">
              <w:rPr>
                <w:rFonts w:ascii="Palatino Linotype" w:hAnsi="Palatino Linotype"/>
                <w:color w:val="000000" w:themeColor="text1"/>
                <w:sz w:val="20"/>
                <w:szCs w:val="20"/>
              </w:rPr>
              <w:t>Constitución Política del Estado Libre y Soberano del Estado de México</w:t>
            </w:r>
          </w:p>
          <w:p w14:paraId="37748411" w14:textId="77777777" w:rsidR="006F119A" w:rsidRPr="00A1082B" w:rsidRDefault="006F119A" w:rsidP="001E19BA">
            <w:pPr>
              <w:pStyle w:val="Prrafodelista"/>
              <w:numPr>
                <w:ilvl w:val="0"/>
                <w:numId w:val="15"/>
              </w:numPr>
              <w:tabs>
                <w:tab w:val="left" w:pos="284"/>
                <w:tab w:val="left" w:pos="426"/>
              </w:tabs>
              <w:spacing w:line="360" w:lineRule="auto"/>
              <w:ind w:left="317"/>
              <w:jc w:val="both"/>
              <w:rPr>
                <w:rFonts w:ascii="Palatino Linotype" w:hAnsi="Palatino Linotype"/>
                <w:color w:val="000000" w:themeColor="text1"/>
                <w:sz w:val="20"/>
                <w:szCs w:val="20"/>
              </w:rPr>
            </w:pPr>
            <w:r w:rsidRPr="00A1082B">
              <w:rPr>
                <w:rFonts w:ascii="Palatino Linotype" w:hAnsi="Palatino Linotype"/>
                <w:color w:val="000000" w:themeColor="text1"/>
                <w:sz w:val="20"/>
                <w:szCs w:val="20"/>
              </w:rPr>
              <w:t>Ley de Protección de Datos Personales en Posesión de los Sujetos Obligados del Estado de México y Municipios</w:t>
            </w:r>
          </w:p>
          <w:p w14:paraId="41F8DCCF" w14:textId="77777777" w:rsidR="006F119A" w:rsidRPr="00A1082B" w:rsidRDefault="006F119A" w:rsidP="001E19BA">
            <w:pPr>
              <w:pStyle w:val="Prrafodelista"/>
              <w:numPr>
                <w:ilvl w:val="0"/>
                <w:numId w:val="15"/>
              </w:numPr>
              <w:tabs>
                <w:tab w:val="left" w:pos="284"/>
                <w:tab w:val="left" w:pos="426"/>
              </w:tabs>
              <w:spacing w:line="360" w:lineRule="auto"/>
              <w:ind w:left="317"/>
              <w:jc w:val="both"/>
              <w:rPr>
                <w:rFonts w:ascii="Palatino Linotype" w:hAnsi="Palatino Linotype"/>
                <w:color w:val="000000" w:themeColor="text1"/>
                <w:sz w:val="20"/>
                <w:szCs w:val="20"/>
              </w:rPr>
            </w:pPr>
            <w:r w:rsidRPr="00A1082B">
              <w:rPr>
                <w:rFonts w:ascii="Palatino Linotype" w:hAnsi="Palatino Linotype"/>
                <w:color w:val="000000" w:themeColor="text1"/>
                <w:sz w:val="20"/>
                <w:szCs w:val="20"/>
              </w:rPr>
              <w:t xml:space="preserve">Ley de Seguridad del Estado de México, </w:t>
            </w:r>
          </w:p>
          <w:p w14:paraId="29AC5C01" w14:textId="77777777" w:rsidR="006F119A" w:rsidRPr="00A1082B" w:rsidRDefault="006F119A" w:rsidP="001E19BA">
            <w:pPr>
              <w:pStyle w:val="Prrafodelista"/>
              <w:numPr>
                <w:ilvl w:val="0"/>
                <w:numId w:val="15"/>
              </w:numPr>
              <w:tabs>
                <w:tab w:val="left" w:pos="284"/>
                <w:tab w:val="left" w:pos="426"/>
              </w:tabs>
              <w:spacing w:line="360" w:lineRule="auto"/>
              <w:ind w:left="317"/>
              <w:jc w:val="both"/>
              <w:rPr>
                <w:rFonts w:ascii="Palatino Linotype" w:hAnsi="Palatino Linotype"/>
                <w:color w:val="000000" w:themeColor="text1"/>
                <w:sz w:val="20"/>
                <w:szCs w:val="20"/>
              </w:rPr>
            </w:pPr>
            <w:r w:rsidRPr="00A1082B">
              <w:rPr>
                <w:rFonts w:ascii="Palatino Linotype" w:hAnsi="Palatino Linotype"/>
                <w:color w:val="000000" w:themeColor="text1"/>
                <w:sz w:val="20"/>
                <w:szCs w:val="20"/>
              </w:rPr>
              <w:t>Ley de Transparencia y Acceso a la Información Pública del Estado de México y Municipios</w:t>
            </w:r>
          </w:p>
          <w:p w14:paraId="58C7629A" w14:textId="74C64A14" w:rsidR="006F119A" w:rsidRPr="00A1082B" w:rsidRDefault="006F119A" w:rsidP="001E19BA">
            <w:pPr>
              <w:pStyle w:val="Prrafodelista"/>
              <w:numPr>
                <w:ilvl w:val="0"/>
                <w:numId w:val="15"/>
              </w:numPr>
              <w:tabs>
                <w:tab w:val="left" w:pos="284"/>
                <w:tab w:val="left" w:pos="426"/>
              </w:tabs>
              <w:spacing w:line="360" w:lineRule="auto"/>
              <w:ind w:left="317"/>
              <w:jc w:val="both"/>
              <w:rPr>
                <w:rFonts w:ascii="Palatino Linotype" w:hAnsi="Palatino Linotype"/>
                <w:color w:val="000000" w:themeColor="text1"/>
                <w:sz w:val="20"/>
                <w:szCs w:val="20"/>
              </w:rPr>
            </w:pPr>
            <w:r w:rsidRPr="00A1082B">
              <w:rPr>
                <w:rFonts w:ascii="Palatino Linotype" w:hAnsi="Palatino Linotype"/>
                <w:color w:val="000000" w:themeColor="text1"/>
                <w:sz w:val="20"/>
                <w:szCs w:val="20"/>
              </w:rPr>
              <w:t>Ley General del Sistema Nacional de Seguridad Pública.</w:t>
            </w:r>
          </w:p>
          <w:p w14:paraId="0A2F3B4E" w14:textId="6E07C485" w:rsidR="006F119A" w:rsidRPr="00A1082B" w:rsidRDefault="006F119A" w:rsidP="000874AB">
            <w:pPr>
              <w:pStyle w:val="Prrafodelista"/>
              <w:tabs>
                <w:tab w:val="left" w:pos="426"/>
              </w:tabs>
              <w:spacing w:line="360" w:lineRule="auto"/>
              <w:ind w:left="0"/>
              <w:jc w:val="both"/>
              <w:rPr>
                <w:rFonts w:ascii="Palatino Linotype" w:hAnsi="Palatino Linotype" w:cs="Arial"/>
                <w:sz w:val="20"/>
                <w:szCs w:val="20"/>
              </w:rPr>
            </w:pPr>
          </w:p>
        </w:tc>
        <w:tc>
          <w:tcPr>
            <w:tcW w:w="1276" w:type="dxa"/>
            <w:shd w:val="clear" w:color="auto" w:fill="FFFFFF" w:themeFill="background1"/>
          </w:tcPr>
          <w:p w14:paraId="068BBFA8" w14:textId="77777777" w:rsidR="00B8300D" w:rsidRPr="00A1082B" w:rsidRDefault="006F119A" w:rsidP="00C370F7">
            <w:pPr>
              <w:pStyle w:val="Prrafodelista"/>
              <w:tabs>
                <w:tab w:val="left" w:pos="426"/>
              </w:tabs>
              <w:spacing w:line="360" w:lineRule="auto"/>
              <w:ind w:left="0"/>
              <w:jc w:val="center"/>
              <w:rPr>
                <w:rFonts w:ascii="Palatino Linotype" w:hAnsi="Palatino Linotype" w:cs="Arial"/>
                <w:sz w:val="20"/>
                <w:szCs w:val="20"/>
              </w:rPr>
            </w:pPr>
            <w:r w:rsidRPr="00A1082B">
              <w:rPr>
                <w:rFonts w:ascii="Palatino Linotype" w:hAnsi="Palatino Linotype" w:cs="Arial"/>
                <w:sz w:val="20"/>
                <w:szCs w:val="20"/>
              </w:rPr>
              <w:lastRenderedPageBreak/>
              <w:t>Si colma</w:t>
            </w:r>
          </w:p>
          <w:p w14:paraId="6F2F9289" w14:textId="4D7EC54E" w:rsidR="008E2E86" w:rsidRPr="00A1082B" w:rsidRDefault="008E2E86" w:rsidP="00C370F7">
            <w:pPr>
              <w:pStyle w:val="Prrafodelista"/>
              <w:tabs>
                <w:tab w:val="left" w:pos="426"/>
              </w:tabs>
              <w:spacing w:line="360" w:lineRule="auto"/>
              <w:ind w:left="0"/>
              <w:jc w:val="center"/>
              <w:rPr>
                <w:rFonts w:ascii="Palatino Linotype" w:hAnsi="Palatino Linotype" w:cs="Arial"/>
                <w:sz w:val="20"/>
                <w:szCs w:val="20"/>
              </w:rPr>
            </w:pPr>
            <w:r w:rsidRPr="00A1082B">
              <w:rPr>
                <w:rFonts w:ascii="Palatino Linotype" w:hAnsi="Palatino Linotype" w:cs="Arial"/>
                <w:sz w:val="20"/>
                <w:szCs w:val="20"/>
              </w:rPr>
              <w:lastRenderedPageBreak/>
              <w:t>(actos consentidos)</w:t>
            </w:r>
          </w:p>
        </w:tc>
      </w:tr>
      <w:tr w:rsidR="00775709" w:rsidRPr="00A1082B" w14:paraId="4CE75C3D" w14:textId="0F158C48" w:rsidTr="00C101FC">
        <w:tc>
          <w:tcPr>
            <w:tcW w:w="3402" w:type="dxa"/>
            <w:shd w:val="clear" w:color="auto" w:fill="FFFFFF" w:themeFill="background1"/>
          </w:tcPr>
          <w:p w14:paraId="6F5E17DE" w14:textId="08DB55FE" w:rsidR="00C101FC" w:rsidRPr="00A1082B" w:rsidRDefault="00C101FC" w:rsidP="00C101FC">
            <w:pPr>
              <w:spacing w:line="360" w:lineRule="auto"/>
              <w:jc w:val="both"/>
              <w:rPr>
                <w:rFonts w:ascii="Palatino Linotype" w:hAnsi="Palatino Linotype"/>
                <w:sz w:val="20"/>
                <w:szCs w:val="20"/>
              </w:rPr>
            </w:pPr>
            <w:r w:rsidRPr="00A1082B">
              <w:rPr>
                <w:rFonts w:ascii="Palatino Linotype" w:hAnsi="Palatino Linotype"/>
                <w:sz w:val="20"/>
                <w:szCs w:val="20"/>
              </w:rPr>
              <w:lastRenderedPageBreak/>
              <w:t>Saber si le consta y ha verificado que el personal que se describe a continuación:</w:t>
            </w:r>
          </w:p>
          <w:p w14:paraId="1078D8DA" w14:textId="77777777" w:rsidR="00C101FC" w:rsidRPr="00A1082B" w:rsidRDefault="00C101FC" w:rsidP="00C101FC">
            <w:pPr>
              <w:pStyle w:val="Sinespaciado"/>
              <w:spacing w:line="360" w:lineRule="auto"/>
              <w:rPr>
                <w:rFonts w:ascii="Palatino Linotype" w:hAnsi="Palatino Linotype"/>
                <w:b/>
                <w:sz w:val="20"/>
                <w:szCs w:val="20"/>
              </w:rPr>
            </w:pPr>
            <w:r w:rsidRPr="00A1082B">
              <w:rPr>
                <w:rFonts w:ascii="Palatino Linotype" w:hAnsi="Palatino Linotype"/>
                <w:b/>
                <w:sz w:val="20"/>
                <w:szCs w:val="20"/>
              </w:rPr>
              <w:t xml:space="preserve">Comandante región </w:t>
            </w:r>
            <w:proofErr w:type="spellStart"/>
            <w:r w:rsidRPr="00A1082B">
              <w:rPr>
                <w:rFonts w:ascii="Palatino Linotype" w:hAnsi="Palatino Linotype"/>
                <w:b/>
                <w:sz w:val="20"/>
                <w:szCs w:val="20"/>
              </w:rPr>
              <w:t>reynaldo</w:t>
            </w:r>
            <w:proofErr w:type="spellEnd"/>
            <w:r w:rsidRPr="00A1082B">
              <w:rPr>
                <w:rFonts w:ascii="Palatino Linotype" w:hAnsi="Palatino Linotype"/>
                <w:b/>
                <w:sz w:val="20"/>
                <w:szCs w:val="20"/>
              </w:rPr>
              <w:t xml:space="preserve"> </w:t>
            </w:r>
            <w:proofErr w:type="spellStart"/>
            <w:r w:rsidRPr="00A1082B">
              <w:rPr>
                <w:rFonts w:ascii="Palatino Linotype" w:hAnsi="Palatino Linotype"/>
                <w:b/>
                <w:sz w:val="20"/>
                <w:szCs w:val="20"/>
              </w:rPr>
              <w:t>salazar</w:t>
            </w:r>
            <w:proofErr w:type="spellEnd"/>
            <w:r w:rsidRPr="00A1082B">
              <w:rPr>
                <w:rFonts w:ascii="Palatino Linotype" w:hAnsi="Palatino Linotype"/>
                <w:b/>
                <w:sz w:val="20"/>
                <w:szCs w:val="20"/>
              </w:rPr>
              <w:t xml:space="preserve"> serrano </w:t>
            </w:r>
          </w:p>
          <w:p w14:paraId="651577CF" w14:textId="0723D64D" w:rsidR="00C101FC" w:rsidRPr="00A1082B" w:rsidRDefault="00C101FC" w:rsidP="00C101FC">
            <w:pPr>
              <w:pStyle w:val="Sinespaciado"/>
              <w:spacing w:line="360" w:lineRule="auto"/>
              <w:rPr>
                <w:rFonts w:ascii="Palatino Linotype" w:hAnsi="Palatino Linotype"/>
                <w:b/>
                <w:sz w:val="20"/>
                <w:szCs w:val="20"/>
              </w:rPr>
            </w:pPr>
            <w:r w:rsidRPr="00A1082B">
              <w:rPr>
                <w:rFonts w:ascii="Palatino Linotype" w:hAnsi="Palatino Linotype"/>
                <w:b/>
                <w:sz w:val="20"/>
                <w:szCs w:val="20"/>
              </w:rPr>
              <w:t xml:space="preserve">Jefe servicios </w:t>
            </w:r>
            <w:proofErr w:type="spellStart"/>
            <w:r w:rsidRPr="00A1082B">
              <w:rPr>
                <w:rFonts w:ascii="Palatino Linotype" w:hAnsi="Palatino Linotype"/>
                <w:b/>
                <w:sz w:val="20"/>
                <w:szCs w:val="20"/>
              </w:rPr>
              <w:t>edwin</w:t>
            </w:r>
            <w:proofErr w:type="spellEnd"/>
            <w:r w:rsidRPr="00A1082B">
              <w:rPr>
                <w:rFonts w:ascii="Palatino Linotype" w:hAnsi="Palatino Linotype"/>
                <w:b/>
                <w:sz w:val="20"/>
                <w:szCs w:val="20"/>
              </w:rPr>
              <w:t xml:space="preserve"> rico </w:t>
            </w:r>
            <w:proofErr w:type="spellStart"/>
            <w:r w:rsidRPr="00A1082B">
              <w:rPr>
                <w:rFonts w:ascii="Palatino Linotype" w:hAnsi="Palatino Linotype"/>
                <w:b/>
                <w:sz w:val="20"/>
                <w:szCs w:val="20"/>
              </w:rPr>
              <w:t>peñaloza</w:t>
            </w:r>
            <w:proofErr w:type="spellEnd"/>
          </w:p>
          <w:p w14:paraId="03A23025" w14:textId="77777777" w:rsidR="00C101FC" w:rsidRPr="00A1082B" w:rsidRDefault="00C101FC" w:rsidP="00C101FC">
            <w:pPr>
              <w:pStyle w:val="Sinespaciado"/>
              <w:spacing w:line="360" w:lineRule="auto"/>
              <w:rPr>
                <w:rFonts w:ascii="Palatino Linotype" w:hAnsi="Palatino Linotype"/>
                <w:b/>
                <w:sz w:val="20"/>
                <w:szCs w:val="20"/>
              </w:rPr>
            </w:pPr>
            <w:r w:rsidRPr="00A1082B">
              <w:rPr>
                <w:rFonts w:ascii="Palatino Linotype" w:hAnsi="Palatino Linotype"/>
                <w:b/>
                <w:sz w:val="20"/>
                <w:szCs w:val="20"/>
              </w:rPr>
              <w:t xml:space="preserve"> jefe primer turno </w:t>
            </w:r>
            <w:proofErr w:type="spellStart"/>
            <w:r w:rsidRPr="00A1082B">
              <w:rPr>
                <w:rFonts w:ascii="Palatino Linotype" w:hAnsi="Palatino Linotype"/>
                <w:b/>
                <w:sz w:val="20"/>
                <w:szCs w:val="20"/>
              </w:rPr>
              <w:t>felipe</w:t>
            </w:r>
            <w:proofErr w:type="spellEnd"/>
            <w:r w:rsidRPr="00A1082B">
              <w:rPr>
                <w:rFonts w:ascii="Palatino Linotype" w:hAnsi="Palatino Linotype"/>
                <w:b/>
                <w:sz w:val="20"/>
                <w:szCs w:val="20"/>
              </w:rPr>
              <w:t xml:space="preserve"> </w:t>
            </w:r>
            <w:proofErr w:type="spellStart"/>
            <w:r w:rsidRPr="00A1082B">
              <w:rPr>
                <w:rFonts w:ascii="Palatino Linotype" w:hAnsi="Palatino Linotype"/>
                <w:b/>
                <w:sz w:val="20"/>
                <w:szCs w:val="20"/>
              </w:rPr>
              <w:t>hernández</w:t>
            </w:r>
            <w:proofErr w:type="spellEnd"/>
            <w:r w:rsidRPr="00A1082B">
              <w:rPr>
                <w:rFonts w:ascii="Palatino Linotype" w:hAnsi="Palatino Linotype"/>
                <w:b/>
                <w:sz w:val="20"/>
                <w:szCs w:val="20"/>
              </w:rPr>
              <w:t xml:space="preserve"> melgarejo</w:t>
            </w:r>
          </w:p>
          <w:p w14:paraId="001DBD28" w14:textId="77777777" w:rsidR="00C101FC" w:rsidRPr="00A1082B" w:rsidRDefault="00C101FC" w:rsidP="00C101FC">
            <w:pPr>
              <w:pStyle w:val="Sinespaciado"/>
              <w:spacing w:line="360" w:lineRule="auto"/>
              <w:rPr>
                <w:rFonts w:ascii="Palatino Linotype" w:hAnsi="Palatino Linotype"/>
                <w:b/>
                <w:sz w:val="20"/>
                <w:szCs w:val="20"/>
              </w:rPr>
            </w:pPr>
            <w:r w:rsidRPr="00A1082B">
              <w:rPr>
                <w:rFonts w:ascii="Palatino Linotype" w:hAnsi="Palatino Linotype"/>
                <w:b/>
                <w:sz w:val="20"/>
                <w:szCs w:val="20"/>
              </w:rPr>
              <w:t xml:space="preserve"> jefe segundo turno federico </w:t>
            </w:r>
            <w:proofErr w:type="spellStart"/>
            <w:r w:rsidRPr="00A1082B">
              <w:rPr>
                <w:rFonts w:ascii="Palatino Linotype" w:hAnsi="Palatino Linotype"/>
                <w:b/>
                <w:sz w:val="20"/>
                <w:szCs w:val="20"/>
              </w:rPr>
              <w:t>gómez</w:t>
            </w:r>
            <w:proofErr w:type="spellEnd"/>
            <w:r w:rsidRPr="00A1082B">
              <w:rPr>
                <w:rFonts w:ascii="Palatino Linotype" w:hAnsi="Palatino Linotype"/>
                <w:b/>
                <w:sz w:val="20"/>
                <w:szCs w:val="20"/>
              </w:rPr>
              <w:t xml:space="preserve"> contreras</w:t>
            </w:r>
          </w:p>
          <w:p w14:paraId="04E0F6CF" w14:textId="77777777" w:rsidR="00C101FC" w:rsidRPr="00A1082B" w:rsidRDefault="00C101FC" w:rsidP="00C101FC">
            <w:pPr>
              <w:spacing w:line="360" w:lineRule="auto"/>
              <w:jc w:val="both"/>
              <w:rPr>
                <w:rFonts w:ascii="Palatino Linotype" w:hAnsi="Palatino Linotype"/>
                <w:sz w:val="20"/>
                <w:szCs w:val="20"/>
              </w:rPr>
            </w:pPr>
          </w:p>
          <w:p w14:paraId="673DE782" w14:textId="45690478" w:rsidR="00B8300D" w:rsidRPr="00A1082B" w:rsidRDefault="00C101FC" w:rsidP="00C101FC">
            <w:pPr>
              <w:spacing w:line="360" w:lineRule="auto"/>
              <w:jc w:val="both"/>
              <w:rPr>
                <w:rFonts w:ascii="Palatino Linotype" w:hAnsi="Palatino Linotype" w:cs="Arial"/>
                <w:sz w:val="20"/>
                <w:szCs w:val="20"/>
              </w:rPr>
            </w:pPr>
            <w:r w:rsidRPr="00A1082B">
              <w:rPr>
                <w:rFonts w:ascii="Palatino Linotype" w:hAnsi="Palatino Linotype"/>
                <w:sz w:val="20"/>
                <w:szCs w:val="20"/>
              </w:rPr>
              <w:t xml:space="preserve">Cumple con los méritos, carrera, parámetros de confianza, </w:t>
            </w:r>
            <w:r w:rsidRPr="00A1082B">
              <w:rPr>
                <w:rFonts w:ascii="Palatino Linotype" w:hAnsi="Palatino Linotype"/>
                <w:sz w:val="20"/>
                <w:szCs w:val="20"/>
              </w:rPr>
              <w:lastRenderedPageBreak/>
              <w:t>preparación y capacitación suficientes, e integridad para el cumplimiento de la función que desempeñan, corroborando que no tienen procesos administrativos o denuncias, vigentes o cerradas, que pongan en duda la honorabilidad para estar desarrollando una labor, que lejos de darnos tranquilidad, nos ponga en riesgo.</w:t>
            </w:r>
          </w:p>
        </w:tc>
        <w:tc>
          <w:tcPr>
            <w:tcW w:w="3828" w:type="dxa"/>
            <w:shd w:val="clear" w:color="auto" w:fill="FFFFFF" w:themeFill="background1"/>
          </w:tcPr>
          <w:p w14:paraId="3367C42F" w14:textId="64E89210" w:rsidR="006F119A" w:rsidRPr="00A1082B" w:rsidRDefault="006F119A" w:rsidP="006B0754">
            <w:pPr>
              <w:pStyle w:val="Prrafodelista"/>
              <w:tabs>
                <w:tab w:val="left" w:pos="426"/>
              </w:tabs>
              <w:spacing w:line="360" w:lineRule="auto"/>
              <w:ind w:left="0"/>
              <w:jc w:val="both"/>
              <w:rPr>
                <w:rFonts w:ascii="Palatino Linotype" w:hAnsi="Palatino Linotype" w:cs="Arial"/>
                <w:b/>
                <w:sz w:val="20"/>
                <w:szCs w:val="20"/>
              </w:rPr>
            </w:pPr>
            <w:r w:rsidRPr="00A1082B">
              <w:rPr>
                <w:rFonts w:ascii="Palatino Linotype" w:hAnsi="Palatino Linotype" w:cs="Arial"/>
                <w:b/>
                <w:sz w:val="20"/>
                <w:szCs w:val="20"/>
              </w:rPr>
              <w:lastRenderedPageBreak/>
              <w:t>Dirección General de Seguridad y protección.</w:t>
            </w:r>
          </w:p>
          <w:p w14:paraId="49385677" w14:textId="77777777" w:rsidR="006F119A" w:rsidRPr="00A1082B" w:rsidRDefault="006F119A" w:rsidP="006B0754">
            <w:pPr>
              <w:pStyle w:val="Prrafodelista"/>
              <w:tabs>
                <w:tab w:val="left" w:pos="426"/>
              </w:tabs>
              <w:spacing w:line="360" w:lineRule="auto"/>
              <w:ind w:left="0"/>
              <w:jc w:val="both"/>
              <w:rPr>
                <w:rFonts w:ascii="Palatino Linotype" w:hAnsi="Palatino Linotype" w:cs="Arial"/>
                <w:sz w:val="20"/>
                <w:szCs w:val="20"/>
              </w:rPr>
            </w:pPr>
          </w:p>
          <w:p w14:paraId="49AB52AB" w14:textId="77777777" w:rsidR="00B8300D" w:rsidRPr="00A1082B" w:rsidRDefault="00C101FC" w:rsidP="006B0754">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Los elementos cuentan con las evaluaciones requeridas por la corporación;</w:t>
            </w:r>
          </w:p>
          <w:p w14:paraId="39A96A82" w14:textId="77777777" w:rsidR="00C101FC" w:rsidRPr="00A1082B" w:rsidRDefault="006F119A" w:rsidP="006B0754">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encontró procedimiento administrativo en contra de los servidores públicos;</w:t>
            </w:r>
          </w:p>
          <w:p w14:paraId="4108674C" w14:textId="77777777" w:rsidR="006F119A" w:rsidRPr="00A1082B" w:rsidRDefault="006F119A" w:rsidP="006B0754">
            <w:pPr>
              <w:pStyle w:val="Prrafodelista"/>
              <w:tabs>
                <w:tab w:val="left" w:pos="426"/>
              </w:tabs>
              <w:spacing w:line="360" w:lineRule="auto"/>
              <w:ind w:left="0"/>
              <w:jc w:val="both"/>
              <w:rPr>
                <w:rFonts w:ascii="Palatino Linotype" w:hAnsi="Palatino Linotype" w:cs="Arial"/>
                <w:sz w:val="20"/>
                <w:szCs w:val="20"/>
              </w:rPr>
            </w:pPr>
          </w:p>
          <w:p w14:paraId="7A6FB688" w14:textId="194B1E4A" w:rsidR="006F119A" w:rsidRPr="00A1082B" w:rsidRDefault="006F119A" w:rsidP="006B0754">
            <w:pPr>
              <w:pStyle w:val="Prrafodelista"/>
              <w:tabs>
                <w:tab w:val="left" w:pos="426"/>
              </w:tabs>
              <w:spacing w:line="360" w:lineRule="auto"/>
              <w:ind w:left="0"/>
              <w:jc w:val="both"/>
              <w:rPr>
                <w:rFonts w:ascii="Palatino Linotype" w:hAnsi="Palatino Linotype" w:cs="Arial"/>
                <w:b/>
                <w:sz w:val="20"/>
                <w:szCs w:val="20"/>
              </w:rPr>
            </w:pPr>
            <w:r w:rsidRPr="00A1082B">
              <w:rPr>
                <w:rFonts w:ascii="Palatino Linotype" w:hAnsi="Palatino Linotype" w:cs="Arial"/>
                <w:b/>
                <w:sz w:val="20"/>
                <w:szCs w:val="20"/>
              </w:rPr>
              <w:t xml:space="preserve">Contraloría Municipal </w:t>
            </w:r>
          </w:p>
          <w:p w14:paraId="7635B206" w14:textId="219887B0" w:rsidR="006F119A" w:rsidRPr="00A1082B" w:rsidRDefault="006F119A" w:rsidP="006B0754">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 xml:space="preserve"> No se cuenta con información de procesos administrativos o denuncias </w:t>
            </w:r>
            <w:r w:rsidRPr="00A1082B">
              <w:rPr>
                <w:rFonts w:ascii="Palatino Linotype" w:hAnsi="Palatino Linotype" w:cs="Arial"/>
                <w:sz w:val="20"/>
                <w:szCs w:val="20"/>
              </w:rPr>
              <w:lastRenderedPageBreak/>
              <w:t>vigentes o cerradas sobre los servidores públicos mencionados.</w:t>
            </w:r>
          </w:p>
        </w:tc>
        <w:tc>
          <w:tcPr>
            <w:tcW w:w="1276" w:type="dxa"/>
            <w:shd w:val="clear" w:color="auto" w:fill="FFFFFF" w:themeFill="background1"/>
          </w:tcPr>
          <w:p w14:paraId="1CEB542D" w14:textId="77777777" w:rsidR="00B8300D" w:rsidRPr="00A1082B" w:rsidRDefault="006F119A" w:rsidP="006F119A">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lastRenderedPageBreak/>
              <w:t>Si colma</w:t>
            </w:r>
          </w:p>
          <w:p w14:paraId="0B08F2AE" w14:textId="77777777" w:rsidR="006F119A" w:rsidRPr="00A1082B" w:rsidRDefault="006F119A" w:rsidP="006B0754">
            <w:pPr>
              <w:pStyle w:val="Prrafodelista"/>
              <w:tabs>
                <w:tab w:val="left" w:pos="426"/>
              </w:tabs>
              <w:spacing w:line="360" w:lineRule="auto"/>
              <w:ind w:left="0"/>
              <w:jc w:val="both"/>
              <w:rPr>
                <w:rFonts w:ascii="Palatino Linotype" w:hAnsi="Palatino Linotype" w:cs="Arial"/>
                <w:sz w:val="20"/>
                <w:szCs w:val="20"/>
              </w:rPr>
            </w:pPr>
          </w:p>
          <w:p w14:paraId="48B35908" w14:textId="7009C681" w:rsidR="006F119A" w:rsidRPr="00A1082B" w:rsidRDefault="006F119A" w:rsidP="00C370F7">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(hechos negativos)</w:t>
            </w:r>
          </w:p>
        </w:tc>
      </w:tr>
      <w:tr w:rsidR="00C101FC" w:rsidRPr="00A1082B" w14:paraId="48B85702" w14:textId="77777777" w:rsidTr="00C101FC">
        <w:trPr>
          <w:trHeight w:val="187"/>
        </w:trPr>
        <w:tc>
          <w:tcPr>
            <w:tcW w:w="3402" w:type="dxa"/>
            <w:shd w:val="clear" w:color="auto" w:fill="FFFFFF" w:themeFill="background1"/>
          </w:tcPr>
          <w:p w14:paraId="438A31BD" w14:textId="1159E73A" w:rsidR="00C101FC" w:rsidRPr="00A1082B" w:rsidRDefault="00C101FC" w:rsidP="00C101FC">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t xml:space="preserve">El programa de trabajo presentado por los hoy titulares de la delegación la maquinita en la convocatoria de elección </w:t>
            </w:r>
            <w:proofErr w:type="gramStart"/>
            <w:r w:rsidRPr="00A1082B">
              <w:rPr>
                <w:rFonts w:ascii="Palatino Linotype" w:hAnsi="Palatino Linotype"/>
                <w:sz w:val="20"/>
                <w:szCs w:val="20"/>
              </w:rPr>
              <w:t>de  delegados</w:t>
            </w:r>
            <w:proofErr w:type="gramEnd"/>
            <w:r w:rsidRPr="00A1082B">
              <w:rPr>
                <w:rFonts w:ascii="Palatino Linotype" w:hAnsi="Palatino Linotype"/>
                <w:sz w:val="20"/>
                <w:szCs w:val="20"/>
              </w:rPr>
              <w:t xml:space="preserve"> y </w:t>
            </w:r>
            <w:proofErr w:type="spellStart"/>
            <w:r w:rsidRPr="00A1082B">
              <w:rPr>
                <w:rFonts w:ascii="Palatino Linotype" w:hAnsi="Palatino Linotype"/>
                <w:sz w:val="20"/>
                <w:szCs w:val="20"/>
              </w:rPr>
              <w:t>copacis</w:t>
            </w:r>
            <w:proofErr w:type="spellEnd"/>
            <w:r w:rsidRPr="00A1082B">
              <w:rPr>
                <w:rFonts w:ascii="Palatino Linotype" w:hAnsi="Palatino Linotype"/>
                <w:sz w:val="20"/>
                <w:szCs w:val="20"/>
              </w:rPr>
              <w:t>.</w:t>
            </w:r>
          </w:p>
        </w:tc>
        <w:tc>
          <w:tcPr>
            <w:tcW w:w="3828" w:type="dxa"/>
            <w:shd w:val="clear" w:color="auto" w:fill="FFFFFF" w:themeFill="background1"/>
          </w:tcPr>
          <w:p w14:paraId="27A2EC2A" w14:textId="7016ED4F" w:rsidR="00C101FC" w:rsidRPr="00A1082B" w:rsidRDefault="006F119A" w:rsidP="00C101FC">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pronunció</w:t>
            </w:r>
          </w:p>
        </w:tc>
        <w:tc>
          <w:tcPr>
            <w:tcW w:w="1276" w:type="dxa"/>
            <w:shd w:val="clear" w:color="auto" w:fill="FFFFFF" w:themeFill="background1"/>
          </w:tcPr>
          <w:p w14:paraId="408851D6" w14:textId="65C9D90A" w:rsidR="00C101FC" w:rsidRPr="00A1082B" w:rsidRDefault="006F119A" w:rsidP="00C101FC">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colma</w:t>
            </w:r>
          </w:p>
        </w:tc>
      </w:tr>
      <w:tr w:rsidR="00C101FC" w:rsidRPr="00A1082B" w14:paraId="77C04D00" w14:textId="77777777" w:rsidTr="00C101FC">
        <w:trPr>
          <w:trHeight w:val="187"/>
        </w:trPr>
        <w:tc>
          <w:tcPr>
            <w:tcW w:w="3402" w:type="dxa"/>
            <w:shd w:val="clear" w:color="auto" w:fill="FFFFFF" w:themeFill="background1"/>
          </w:tcPr>
          <w:p w14:paraId="6F150FDA" w14:textId="60DF9FE0" w:rsidR="00C101FC" w:rsidRPr="00A1082B" w:rsidRDefault="00C101FC" w:rsidP="00C101FC">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t>Directorio de los integrantes y medios de contacto.</w:t>
            </w:r>
          </w:p>
        </w:tc>
        <w:tc>
          <w:tcPr>
            <w:tcW w:w="3828" w:type="dxa"/>
            <w:shd w:val="clear" w:color="auto" w:fill="FFFFFF" w:themeFill="background1"/>
          </w:tcPr>
          <w:p w14:paraId="160E0693" w14:textId="1EC3F734" w:rsidR="00C101FC" w:rsidRPr="00A1082B" w:rsidRDefault="006F119A" w:rsidP="00C101FC">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Entregó el nombre de los integrantes-</w:t>
            </w:r>
          </w:p>
        </w:tc>
        <w:tc>
          <w:tcPr>
            <w:tcW w:w="1276" w:type="dxa"/>
            <w:shd w:val="clear" w:color="auto" w:fill="FFFFFF" w:themeFill="background1"/>
          </w:tcPr>
          <w:p w14:paraId="278253B9" w14:textId="020BE3AE" w:rsidR="00C101FC" w:rsidRPr="00A1082B" w:rsidRDefault="008E2E86"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Si colma</w:t>
            </w:r>
          </w:p>
          <w:p w14:paraId="44010F9A" w14:textId="60BECA6A" w:rsidR="006F119A" w:rsidRPr="00A1082B" w:rsidRDefault="008E2E86"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(actos consentidos)</w:t>
            </w:r>
          </w:p>
        </w:tc>
      </w:tr>
      <w:tr w:rsidR="00C101FC" w:rsidRPr="00A1082B" w14:paraId="24C870FC" w14:textId="77777777" w:rsidTr="00C101FC">
        <w:trPr>
          <w:trHeight w:val="187"/>
        </w:trPr>
        <w:tc>
          <w:tcPr>
            <w:tcW w:w="3402" w:type="dxa"/>
            <w:shd w:val="clear" w:color="auto" w:fill="FFFFFF" w:themeFill="background1"/>
          </w:tcPr>
          <w:p w14:paraId="7C5C6B28" w14:textId="77B8A42E" w:rsidR="00C101FC" w:rsidRPr="00A1082B" w:rsidRDefault="00C101FC" w:rsidP="00C101FC">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t>El programa de bacheo de la colonia rancho la mora</w:t>
            </w:r>
          </w:p>
        </w:tc>
        <w:tc>
          <w:tcPr>
            <w:tcW w:w="3828" w:type="dxa"/>
            <w:shd w:val="clear" w:color="auto" w:fill="FFFFFF" w:themeFill="background1"/>
          </w:tcPr>
          <w:p w14:paraId="0087CA42" w14:textId="1ADA3E3F" w:rsidR="00C101FC" w:rsidRPr="00A1082B" w:rsidRDefault="006F119A" w:rsidP="00C101FC">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están ejecutando trabajos de bacheo en la Colonia el Rancho la Mora.</w:t>
            </w:r>
          </w:p>
        </w:tc>
        <w:tc>
          <w:tcPr>
            <w:tcW w:w="1276" w:type="dxa"/>
            <w:shd w:val="clear" w:color="auto" w:fill="FFFFFF" w:themeFill="background1"/>
          </w:tcPr>
          <w:p w14:paraId="3957F865" w14:textId="77777777" w:rsidR="00C101FC"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Si colma</w:t>
            </w:r>
          </w:p>
          <w:p w14:paraId="2AF8C5C9" w14:textId="15C9A8AD"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(Hechos negativos.)</w:t>
            </w:r>
          </w:p>
        </w:tc>
      </w:tr>
      <w:tr w:rsidR="006F119A" w:rsidRPr="00A1082B" w14:paraId="5B2A60BD" w14:textId="77777777" w:rsidTr="00C101FC">
        <w:trPr>
          <w:trHeight w:val="187"/>
        </w:trPr>
        <w:tc>
          <w:tcPr>
            <w:tcW w:w="3402" w:type="dxa"/>
            <w:shd w:val="clear" w:color="auto" w:fill="FFFFFF" w:themeFill="background1"/>
          </w:tcPr>
          <w:p w14:paraId="38A33988" w14:textId="7EE1047E" w:rsidR="006F119A" w:rsidRPr="00A1082B" w:rsidRDefault="006F119A" w:rsidP="006F119A">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t>El proceso constructivo y normas bajo las cuales se está realizando el trabajo</w:t>
            </w:r>
          </w:p>
        </w:tc>
        <w:tc>
          <w:tcPr>
            <w:tcW w:w="3828" w:type="dxa"/>
            <w:shd w:val="clear" w:color="auto" w:fill="FFFFFF" w:themeFill="background1"/>
          </w:tcPr>
          <w:p w14:paraId="68E2E2E8" w14:textId="6FFAA0D7" w:rsidR="006F119A" w:rsidRPr="00A1082B" w:rsidRDefault="006F119A" w:rsidP="006F119A">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están ejecutando trabajos de bacheo en la Colonia el Rancho la Mora.</w:t>
            </w:r>
          </w:p>
        </w:tc>
        <w:tc>
          <w:tcPr>
            <w:tcW w:w="1276" w:type="dxa"/>
            <w:shd w:val="clear" w:color="auto" w:fill="FFFFFF" w:themeFill="background1"/>
          </w:tcPr>
          <w:p w14:paraId="7CF95CBA" w14:textId="77777777"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Si colma</w:t>
            </w:r>
          </w:p>
          <w:p w14:paraId="086D10CE" w14:textId="056738E5"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(Hechos negativos.)</w:t>
            </w:r>
          </w:p>
        </w:tc>
      </w:tr>
      <w:tr w:rsidR="006F119A" w:rsidRPr="00A1082B" w14:paraId="15C83C09" w14:textId="77777777" w:rsidTr="00C101FC">
        <w:trPr>
          <w:trHeight w:val="187"/>
        </w:trPr>
        <w:tc>
          <w:tcPr>
            <w:tcW w:w="3402" w:type="dxa"/>
            <w:shd w:val="clear" w:color="auto" w:fill="FFFFFF" w:themeFill="background1"/>
          </w:tcPr>
          <w:p w14:paraId="03CE0B74" w14:textId="4FB2D3F2" w:rsidR="006F119A" w:rsidRPr="00A1082B" w:rsidRDefault="006F119A" w:rsidP="006F119A">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t>Las pruebas de laboratorio de los materiales utilizados</w:t>
            </w:r>
          </w:p>
        </w:tc>
        <w:tc>
          <w:tcPr>
            <w:tcW w:w="3828" w:type="dxa"/>
            <w:shd w:val="clear" w:color="auto" w:fill="FFFFFF" w:themeFill="background1"/>
          </w:tcPr>
          <w:p w14:paraId="129A1DFC" w14:textId="422D7E41" w:rsidR="006F119A" w:rsidRPr="00A1082B" w:rsidRDefault="006F119A" w:rsidP="006F119A">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están ejecutando trabajos de bacheo en la Colonia el Rancho la Mora.</w:t>
            </w:r>
          </w:p>
        </w:tc>
        <w:tc>
          <w:tcPr>
            <w:tcW w:w="1276" w:type="dxa"/>
            <w:shd w:val="clear" w:color="auto" w:fill="FFFFFF" w:themeFill="background1"/>
          </w:tcPr>
          <w:p w14:paraId="66516A91" w14:textId="77777777"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Si colma</w:t>
            </w:r>
          </w:p>
          <w:p w14:paraId="024B1744" w14:textId="5C721D2F"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(Hechos negativos.)</w:t>
            </w:r>
          </w:p>
        </w:tc>
      </w:tr>
      <w:tr w:rsidR="006F119A" w:rsidRPr="00A1082B" w14:paraId="49256EC5" w14:textId="77777777" w:rsidTr="00C101FC">
        <w:trPr>
          <w:trHeight w:val="187"/>
        </w:trPr>
        <w:tc>
          <w:tcPr>
            <w:tcW w:w="3402" w:type="dxa"/>
            <w:shd w:val="clear" w:color="auto" w:fill="FFFFFF" w:themeFill="background1"/>
          </w:tcPr>
          <w:p w14:paraId="3DB3DED1" w14:textId="1A79BAA4" w:rsidR="006F119A" w:rsidRPr="00A1082B" w:rsidRDefault="006F119A" w:rsidP="006F119A">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lastRenderedPageBreak/>
              <w:t>La certificación con la que cuenta la empresa y el personal que realiza la ejecución de estas obras</w:t>
            </w:r>
          </w:p>
        </w:tc>
        <w:tc>
          <w:tcPr>
            <w:tcW w:w="3828" w:type="dxa"/>
            <w:shd w:val="clear" w:color="auto" w:fill="FFFFFF" w:themeFill="background1"/>
          </w:tcPr>
          <w:p w14:paraId="3877D596" w14:textId="20D66C1E" w:rsidR="006F119A" w:rsidRPr="00A1082B" w:rsidRDefault="006F119A" w:rsidP="006F119A">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están ejecutando trabajos de bacheo en la Colonia el Rancho la Mora.</w:t>
            </w:r>
          </w:p>
        </w:tc>
        <w:tc>
          <w:tcPr>
            <w:tcW w:w="1276" w:type="dxa"/>
            <w:shd w:val="clear" w:color="auto" w:fill="FFFFFF" w:themeFill="background1"/>
          </w:tcPr>
          <w:p w14:paraId="5CFE7EC8" w14:textId="77777777"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Si colma</w:t>
            </w:r>
          </w:p>
          <w:p w14:paraId="6F090C30" w14:textId="2A52AE3A"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(Hechos negativos.)</w:t>
            </w:r>
          </w:p>
        </w:tc>
      </w:tr>
      <w:tr w:rsidR="006F119A" w:rsidRPr="00A1082B" w14:paraId="14A9AFC0" w14:textId="77777777" w:rsidTr="00C101FC">
        <w:trPr>
          <w:trHeight w:val="187"/>
        </w:trPr>
        <w:tc>
          <w:tcPr>
            <w:tcW w:w="3402" w:type="dxa"/>
            <w:shd w:val="clear" w:color="auto" w:fill="FFFFFF" w:themeFill="background1"/>
          </w:tcPr>
          <w:p w14:paraId="3C17539C" w14:textId="4AF9E33E" w:rsidR="006F119A" w:rsidRPr="00A1082B" w:rsidRDefault="006F119A" w:rsidP="006F119A">
            <w:pPr>
              <w:tabs>
                <w:tab w:val="left" w:pos="426"/>
              </w:tabs>
              <w:spacing w:line="360" w:lineRule="auto"/>
              <w:ind w:right="49"/>
              <w:jc w:val="both"/>
              <w:rPr>
                <w:rFonts w:ascii="Palatino Linotype" w:hAnsi="Palatino Linotype" w:cs="Arial"/>
                <w:sz w:val="20"/>
                <w:szCs w:val="20"/>
              </w:rPr>
            </w:pPr>
            <w:r w:rsidRPr="00A1082B">
              <w:rPr>
                <w:rFonts w:ascii="Palatino Linotype" w:hAnsi="Palatino Linotype"/>
                <w:sz w:val="20"/>
                <w:szCs w:val="20"/>
              </w:rPr>
              <w:t>Medio de asignación del contrato, monto y duración, así como fianza de cumplimiento y de calidad otorgada con la vigencia prevista.</w:t>
            </w:r>
          </w:p>
        </w:tc>
        <w:tc>
          <w:tcPr>
            <w:tcW w:w="3828" w:type="dxa"/>
            <w:shd w:val="clear" w:color="auto" w:fill="FFFFFF" w:themeFill="background1"/>
          </w:tcPr>
          <w:p w14:paraId="65EF4B8E" w14:textId="40F2AC4E" w:rsidR="006F119A" w:rsidRPr="00A1082B" w:rsidRDefault="006F119A" w:rsidP="006F119A">
            <w:pPr>
              <w:pStyle w:val="Prrafodelista"/>
              <w:tabs>
                <w:tab w:val="left" w:pos="426"/>
              </w:tabs>
              <w:spacing w:line="360" w:lineRule="auto"/>
              <w:ind w:left="0"/>
              <w:jc w:val="both"/>
              <w:rPr>
                <w:rFonts w:ascii="Palatino Linotype" w:hAnsi="Palatino Linotype" w:cs="Arial"/>
                <w:sz w:val="20"/>
                <w:szCs w:val="20"/>
              </w:rPr>
            </w:pPr>
            <w:r w:rsidRPr="00A1082B">
              <w:rPr>
                <w:rFonts w:ascii="Palatino Linotype" w:hAnsi="Palatino Linotype" w:cs="Arial"/>
                <w:sz w:val="20"/>
                <w:szCs w:val="20"/>
              </w:rPr>
              <w:t>No se están ejecutando trabajos de bacheo en la Colonia el Rancho la Mora.</w:t>
            </w:r>
          </w:p>
        </w:tc>
        <w:tc>
          <w:tcPr>
            <w:tcW w:w="1276" w:type="dxa"/>
            <w:shd w:val="clear" w:color="auto" w:fill="FFFFFF" w:themeFill="background1"/>
          </w:tcPr>
          <w:p w14:paraId="38C8FFE2" w14:textId="77777777"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Si colma</w:t>
            </w:r>
          </w:p>
          <w:p w14:paraId="32EBA1C4" w14:textId="120D48E3" w:rsidR="006F119A" w:rsidRPr="00A1082B" w:rsidRDefault="006F119A" w:rsidP="00C370F7">
            <w:pPr>
              <w:pStyle w:val="Prrafodelista"/>
              <w:tabs>
                <w:tab w:val="left" w:pos="426"/>
              </w:tabs>
              <w:spacing w:line="360" w:lineRule="auto"/>
              <w:ind w:left="0"/>
              <w:jc w:val="center"/>
              <w:rPr>
                <w:rFonts w:ascii="Palatino Linotype" w:hAnsi="Palatino Linotype" w:cs="Arial"/>
                <w:b/>
                <w:sz w:val="20"/>
                <w:szCs w:val="20"/>
              </w:rPr>
            </w:pPr>
            <w:r w:rsidRPr="00A1082B">
              <w:rPr>
                <w:rFonts w:ascii="Palatino Linotype" w:hAnsi="Palatino Linotype" w:cs="Arial"/>
                <w:b/>
                <w:sz w:val="20"/>
                <w:szCs w:val="20"/>
              </w:rPr>
              <w:t>(Hechos negativos.)</w:t>
            </w:r>
          </w:p>
        </w:tc>
      </w:tr>
    </w:tbl>
    <w:p w14:paraId="004AD32A" w14:textId="227EE0A4" w:rsidR="00621702" w:rsidRPr="00A1082B" w:rsidRDefault="00621702" w:rsidP="00621702">
      <w:pPr>
        <w:pStyle w:val="Prrafodelista"/>
        <w:tabs>
          <w:tab w:val="left" w:pos="851"/>
        </w:tabs>
        <w:spacing w:before="240" w:after="240" w:line="360" w:lineRule="auto"/>
        <w:ind w:left="0" w:right="49"/>
        <w:jc w:val="both"/>
        <w:rPr>
          <w:rFonts w:ascii="Palatino Linotype" w:hAnsi="Palatino Linotype"/>
          <w:lang w:val="es-ES"/>
        </w:rPr>
      </w:pPr>
    </w:p>
    <w:p w14:paraId="68640374" w14:textId="77777777" w:rsidR="00FF0A73" w:rsidRPr="00A1082B" w:rsidRDefault="00FF0A73" w:rsidP="00CE7D76">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Por su parte, el Recurrente se inconformó por los siguientes puntos:</w:t>
      </w:r>
    </w:p>
    <w:p w14:paraId="7D6DA4AD" w14:textId="2F6EED4A" w:rsidR="00FF0A73" w:rsidRPr="00A1082B" w:rsidRDefault="00FF0A73" w:rsidP="001E19BA">
      <w:pPr>
        <w:pStyle w:val="Prrafodelista"/>
        <w:numPr>
          <w:ilvl w:val="0"/>
          <w:numId w:val="17"/>
        </w:numPr>
        <w:tabs>
          <w:tab w:val="left" w:pos="567"/>
        </w:tabs>
        <w:spacing w:line="360" w:lineRule="auto"/>
        <w:jc w:val="both"/>
        <w:rPr>
          <w:rFonts w:ascii="Palatino Linotype" w:eastAsia="Calibri" w:hAnsi="Palatino Linotype" w:cs="Arial"/>
          <w:sz w:val="22"/>
        </w:rPr>
      </w:pPr>
      <w:r w:rsidRPr="00A1082B">
        <w:rPr>
          <w:rFonts w:ascii="Palatino Linotype" w:eastAsia="Calibri" w:hAnsi="Palatino Linotype" w:cs="Arial"/>
          <w:sz w:val="22"/>
        </w:rPr>
        <w:t xml:space="preserve">Programa de trabajo de los </w:t>
      </w:r>
      <w:proofErr w:type="gramStart"/>
      <w:r w:rsidRPr="00A1082B">
        <w:rPr>
          <w:rFonts w:ascii="Palatino Linotype" w:eastAsia="Calibri" w:hAnsi="Palatino Linotype" w:cs="Arial"/>
          <w:sz w:val="22"/>
        </w:rPr>
        <w:t>Delegados</w:t>
      </w:r>
      <w:proofErr w:type="gramEnd"/>
      <w:r w:rsidRPr="00A1082B">
        <w:rPr>
          <w:rFonts w:ascii="Palatino Linotype" w:eastAsia="Calibri" w:hAnsi="Palatino Linotype" w:cs="Arial"/>
          <w:sz w:val="22"/>
        </w:rPr>
        <w:t xml:space="preserve"> de la Colonia la Maquinita;</w:t>
      </w:r>
    </w:p>
    <w:p w14:paraId="4D9207D9" w14:textId="02A6F7CE" w:rsidR="00FF0A73" w:rsidRPr="00A1082B" w:rsidRDefault="00FF0A73" w:rsidP="001E19BA">
      <w:pPr>
        <w:pStyle w:val="Prrafodelista"/>
        <w:numPr>
          <w:ilvl w:val="0"/>
          <w:numId w:val="16"/>
        </w:numPr>
        <w:tabs>
          <w:tab w:val="left" w:pos="567"/>
        </w:tabs>
        <w:spacing w:line="360" w:lineRule="auto"/>
        <w:jc w:val="both"/>
        <w:rPr>
          <w:rFonts w:ascii="Palatino Linotype" w:eastAsia="Calibri" w:hAnsi="Palatino Linotype" w:cs="Arial"/>
          <w:sz w:val="22"/>
        </w:rPr>
      </w:pPr>
      <w:r w:rsidRPr="00A1082B">
        <w:rPr>
          <w:rFonts w:ascii="Palatino Linotype" w:eastAsia="Calibri" w:hAnsi="Palatino Linotype" w:cs="Arial"/>
          <w:sz w:val="22"/>
        </w:rPr>
        <w:t>Programa de bacheo</w:t>
      </w:r>
      <w:r w:rsidR="008E2E86" w:rsidRPr="00A1082B">
        <w:rPr>
          <w:rFonts w:ascii="Palatino Linotype" w:eastAsia="Calibri" w:hAnsi="Palatino Linotype" w:cs="Arial"/>
          <w:sz w:val="22"/>
        </w:rPr>
        <w:t xml:space="preserve"> de la colonia Rancho la Mora;</w:t>
      </w:r>
    </w:p>
    <w:p w14:paraId="7C62A581" w14:textId="1C01AE38" w:rsidR="00FF0A73" w:rsidRPr="00A1082B" w:rsidRDefault="00FF0A73" w:rsidP="001E19BA">
      <w:pPr>
        <w:pStyle w:val="Prrafodelista"/>
        <w:numPr>
          <w:ilvl w:val="0"/>
          <w:numId w:val="16"/>
        </w:numPr>
        <w:tabs>
          <w:tab w:val="left" w:pos="567"/>
        </w:tabs>
        <w:spacing w:line="360" w:lineRule="auto"/>
        <w:jc w:val="both"/>
        <w:rPr>
          <w:rFonts w:ascii="Palatino Linotype" w:eastAsia="Calibri" w:hAnsi="Palatino Linotype" w:cs="Arial"/>
          <w:sz w:val="22"/>
        </w:rPr>
      </w:pPr>
      <w:r w:rsidRPr="00A1082B">
        <w:rPr>
          <w:rFonts w:ascii="Palatino Linotype" w:eastAsia="Calibri" w:hAnsi="Palatino Linotype" w:cs="Arial"/>
          <w:sz w:val="22"/>
        </w:rPr>
        <w:t xml:space="preserve">Información de los mandos policiacos; </w:t>
      </w:r>
    </w:p>
    <w:p w14:paraId="725389E4" w14:textId="77777777" w:rsidR="00FF0A73" w:rsidRPr="00A1082B" w:rsidRDefault="00FF0A73" w:rsidP="00FF0A73">
      <w:pPr>
        <w:pStyle w:val="Prrafodelista"/>
        <w:tabs>
          <w:tab w:val="left" w:pos="567"/>
        </w:tabs>
        <w:spacing w:line="360" w:lineRule="auto"/>
        <w:ind w:left="0"/>
        <w:jc w:val="both"/>
        <w:rPr>
          <w:rFonts w:ascii="Palatino Linotype" w:eastAsia="Calibri" w:hAnsi="Palatino Linotype" w:cs="Arial"/>
        </w:rPr>
      </w:pPr>
    </w:p>
    <w:p w14:paraId="7866C7B0" w14:textId="77777777" w:rsidR="00FF0A73" w:rsidRPr="00A1082B" w:rsidRDefault="00FF0A73" w:rsidP="00FF0A73">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MS Mincho" w:hAnsi="Palatino Linotype"/>
        </w:rPr>
        <w:t xml:space="preserve">Es decir, no mostró inconformidad por el resto de la información, en consecuencia, </w:t>
      </w:r>
      <w:r w:rsidRPr="00A1082B">
        <w:rPr>
          <w:rFonts w:ascii="Palatino Linotype" w:eastAsia="Calibri" w:hAnsi="Palatino Linotype" w:cs="Arial"/>
        </w:rPr>
        <w:t>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A07A1C7" w14:textId="77777777" w:rsidR="00FF0A73" w:rsidRPr="00A1082B" w:rsidRDefault="00FF0A73" w:rsidP="00FF0A73">
      <w:pPr>
        <w:autoSpaceDE w:val="0"/>
        <w:autoSpaceDN w:val="0"/>
        <w:adjustRightInd w:val="0"/>
        <w:spacing w:before="240" w:after="360"/>
        <w:ind w:left="851" w:right="900"/>
        <w:jc w:val="both"/>
        <w:rPr>
          <w:rFonts w:ascii="Palatino Linotype" w:eastAsia="Calibri" w:hAnsi="Palatino Linotype" w:cs="Arial"/>
          <w:i/>
          <w:sz w:val="22"/>
        </w:rPr>
      </w:pPr>
      <w:r w:rsidRPr="00A1082B">
        <w:rPr>
          <w:rFonts w:ascii="Palatino Linotype" w:eastAsia="Calibri" w:hAnsi="Palatino Linotype" w:cs="Arial"/>
          <w:b/>
          <w:i/>
          <w:sz w:val="22"/>
        </w:rPr>
        <w:t xml:space="preserve">“REVISIÓN EN AMPARO. LOS RESOLUTIVOS NO COMBATIDOS DEBEN DECLARARSE FIRMES. </w:t>
      </w:r>
      <w:r w:rsidRPr="00A1082B">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1D61175" w14:textId="77777777" w:rsidR="00FF0A73" w:rsidRPr="00A1082B" w:rsidRDefault="00FF0A73" w:rsidP="00FF0A73">
      <w:pPr>
        <w:pStyle w:val="Prrafodelista"/>
        <w:numPr>
          <w:ilvl w:val="0"/>
          <w:numId w:val="1"/>
        </w:numPr>
        <w:spacing w:before="240" w:after="240" w:line="360" w:lineRule="auto"/>
        <w:jc w:val="both"/>
        <w:rPr>
          <w:rFonts w:ascii="Palatino Linotype" w:eastAsia="Arial Unicode MS" w:hAnsi="Palatino Linotype" w:cs="Arial"/>
        </w:rPr>
      </w:pPr>
      <w:r w:rsidRPr="00A1082B">
        <w:rPr>
          <w:rFonts w:ascii="Palatino Linotype" w:eastAsia="Arial Unicode MS" w:hAnsi="Palatino Linotype" w:cs="Arial"/>
        </w:rPr>
        <w:lastRenderedPageBreak/>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7C6877E3" w14:textId="77777777" w:rsidR="00FF0A73" w:rsidRPr="00A1082B" w:rsidRDefault="00FF0A73" w:rsidP="00FF0A73">
      <w:pPr>
        <w:pStyle w:val="Prrafodelista"/>
        <w:spacing w:before="240" w:after="240" w:line="360" w:lineRule="auto"/>
        <w:ind w:left="0"/>
        <w:jc w:val="both"/>
        <w:rPr>
          <w:rFonts w:ascii="Palatino Linotype" w:eastAsia="Arial Unicode MS" w:hAnsi="Palatino Linotype" w:cs="Arial"/>
        </w:rPr>
      </w:pPr>
    </w:p>
    <w:p w14:paraId="4ECC3D1E" w14:textId="77777777" w:rsidR="00FF0A73" w:rsidRPr="00A1082B" w:rsidRDefault="00FF0A73" w:rsidP="00FF0A73">
      <w:pPr>
        <w:pStyle w:val="Prrafodelista"/>
        <w:numPr>
          <w:ilvl w:val="0"/>
          <w:numId w:val="1"/>
        </w:numPr>
        <w:spacing w:before="240" w:after="240" w:line="360" w:lineRule="auto"/>
        <w:jc w:val="both"/>
        <w:rPr>
          <w:rFonts w:ascii="Palatino Linotype" w:eastAsia="Arial Unicode MS" w:hAnsi="Palatino Linotype" w:cs="Arial"/>
        </w:rPr>
      </w:pPr>
      <w:r w:rsidRPr="00A1082B">
        <w:rPr>
          <w:rFonts w:ascii="Palatino Linotype" w:eastAsia="Arial Unicode MS" w:hAnsi="Palatino Linotype" w:cs="Arial"/>
        </w:rPr>
        <w:t xml:space="preserve">Sirve de sustento a lo anterior por analogía la tesis jurisprudencial número </w:t>
      </w:r>
      <w:r w:rsidRPr="00A1082B">
        <w:rPr>
          <w:rFonts w:ascii="Palatino Linotype" w:eastAsia="Calibri" w:hAnsi="Palatino Linotype" w:cs="Arial"/>
        </w:rPr>
        <w:t>VI.3o.C. J/60, publicada en el Semanario Judicial de la Federación y su Gaceta bajo el número de registro 176,608 que a la letra dice:</w:t>
      </w:r>
    </w:p>
    <w:p w14:paraId="317198BA" w14:textId="77777777" w:rsidR="00FF0A73" w:rsidRPr="00A1082B" w:rsidRDefault="00FF0A73" w:rsidP="00FF0A73">
      <w:pPr>
        <w:pStyle w:val="Prrafodelista"/>
        <w:spacing w:line="360" w:lineRule="auto"/>
        <w:ind w:left="567" w:right="616"/>
        <w:jc w:val="both"/>
        <w:rPr>
          <w:rFonts w:ascii="Palatino Linotype" w:hAnsi="Palatino Linotype" w:cs="Arial"/>
          <w:i/>
          <w:sz w:val="22"/>
        </w:rPr>
      </w:pPr>
      <w:r w:rsidRPr="00A1082B">
        <w:rPr>
          <w:rFonts w:ascii="Palatino Linotype" w:hAnsi="Palatino Linotype" w:cs="Arial"/>
          <w:b/>
          <w:bCs/>
          <w:i/>
          <w:caps/>
          <w:sz w:val="22"/>
        </w:rPr>
        <w:t xml:space="preserve">“ACTOS CONSENTIDOS. SON LOS QUE NO SE IMPUGNAN MEDIANTE EL RECURSO IDÓNEO. </w:t>
      </w:r>
      <w:r w:rsidRPr="00A1082B">
        <w:rPr>
          <w:rFonts w:ascii="Palatino Linotype" w:hAnsi="Palatino Linotype" w:cs="Arial"/>
          <w:i/>
          <w:sz w:val="22"/>
        </w:rPr>
        <w:t xml:space="preserve">Debe reputarse como consentido el acto que no se impugnó por el medio establecido por la ley, </w:t>
      </w:r>
      <w:proofErr w:type="gramStart"/>
      <w:r w:rsidRPr="00A1082B">
        <w:rPr>
          <w:rFonts w:ascii="Palatino Linotype" w:hAnsi="Palatino Linotype" w:cs="Arial"/>
          <w:i/>
          <w:sz w:val="22"/>
        </w:rPr>
        <w:t>ya que</w:t>
      </w:r>
      <w:proofErr w:type="gramEnd"/>
      <w:r w:rsidRPr="00A1082B">
        <w:rPr>
          <w:rFonts w:ascii="Palatino Linotype" w:hAnsi="Palatino Linotype" w:cs="Arial"/>
          <w:i/>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13B0CA3" w14:textId="77777777" w:rsidR="00FF0A73" w:rsidRPr="00A1082B" w:rsidRDefault="00FF0A73" w:rsidP="00FF0A73">
      <w:pPr>
        <w:pStyle w:val="Prrafodelista"/>
        <w:tabs>
          <w:tab w:val="left" w:pos="567"/>
        </w:tabs>
        <w:spacing w:line="360" w:lineRule="auto"/>
        <w:ind w:left="0"/>
        <w:jc w:val="both"/>
        <w:rPr>
          <w:rFonts w:ascii="Palatino Linotype" w:eastAsia="Calibri" w:hAnsi="Palatino Linotype" w:cs="Arial"/>
        </w:rPr>
      </w:pPr>
    </w:p>
    <w:p w14:paraId="5A7D5866" w14:textId="6CF1BFCF" w:rsidR="008E2E86" w:rsidRPr="00A1082B" w:rsidRDefault="008E2E86" w:rsidP="007B5AC5">
      <w:pPr>
        <w:pStyle w:val="Prrafodelista"/>
        <w:numPr>
          <w:ilvl w:val="1"/>
          <w:numId w:val="1"/>
        </w:numPr>
        <w:tabs>
          <w:tab w:val="left" w:pos="567"/>
        </w:tabs>
        <w:spacing w:line="360" w:lineRule="auto"/>
        <w:ind w:left="851"/>
        <w:jc w:val="both"/>
        <w:rPr>
          <w:rFonts w:ascii="Palatino Linotype" w:eastAsia="Calibri" w:hAnsi="Palatino Linotype" w:cs="Arial"/>
          <w:b/>
        </w:rPr>
      </w:pPr>
      <w:r w:rsidRPr="00A1082B">
        <w:rPr>
          <w:rFonts w:ascii="Palatino Linotype" w:eastAsia="Calibri" w:hAnsi="Palatino Linotype" w:cs="Arial"/>
          <w:b/>
        </w:rPr>
        <w:t xml:space="preserve">Programas de trabajo de los </w:t>
      </w:r>
      <w:proofErr w:type="gramStart"/>
      <w:r w:rsidRPr="00A1082B">
        <w:rPr>
          <w:rFonts w:ascii="Palatino Linotype" w:eastAsia="Calibri" w:hAnsi="Palatino Linotype" w:cs="Arial"/>
          <w:b/>
        </w:rPr>
        <w:t>Delegados</w:t>
      </w:r>
      <w:proofErr w:type="gramEnd"/>
      <w:r w:rsidRPr="00A1082B">
        <w:rPr>
          <w:rFonts w:ascii="Palatino Linotype" w:eastAsia="Calibri" w:hAnsi="Palatino Linotype" w:cs="Arial"/>
          <w:b/>
        </w:rPr>
        <w:t>.</w:t>
      </w:r>
    </w:p>
    <w:p w14:paraId="537DD687" w14:textId="473B2ED6" w:rsidR="007848AA" w:rsidRPr="00A1082B" w:rsidRDefault="007848AA" w:rsidP="008E2E86">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Derivado de la naturaleza de la información requerida, es necesario traer a contexto la Ley Orgánica Municipal del Estado de México, el cual dispone lo siguiente:</w:t>
      </w:r>
    </w:p>
    <w:p w14:paraId="05844E27" w14:textId="634D6EB2" w:rsidR="007848AA" w:rsidRPr="00A1082B" w:rsidRDefault="007848AA" w:rsidP="007848AA">
      <w:pPr>
        <w:pStyle w:val="Prrafodelista"/>
        <w:tabs>
          <w:tab w:val="left" w:pos="567"/>
        </w:tabs>
        <w:spacing w:line="360" w:lineRule="auto"/>
        <w:ind w:left="567" w:right="616"/>
        <w:jc w:val="center"/>
        <w:rPr>
          <w:rFonts w:ascii="Palatino Linotype" w:eastAsia="Calibri" w:hAnsi="Palatino Linotype" w:cs="Arial"/>
          <w:b/>
          <w:i/>
          <w:sz w:val="22"/>
        </w:rPr>
      </w:pPr>
      <w:r w:rsidRPr="00A1082B">
        <w:rPr>
          <w:rFonts w:ascii="Palatino Linotype" w:eastAsia="Calibri" w:hAnsi="Palatino Linotype" w:cs="Arial"/>
          <w:b/>
          <w:i/>
          <w:sz w:val="22"/>
        </w:rPr>
        <w:t>CAPITULO CUARTO</w:t>
      </w:r>
    </w:p>
    <w:p w14:paraId="67E9B25E" w14:textId="2C9C9CE0" w:rsidR="007848AA" w:rsidRPr="00A1082B" w:rsidRDefault="007848AA" w:rsidP="007848AA">
      <w:pPr>
        <w:pStyle w:val="Prrafodelista"/>
        <w:tabs>
          <w:tab w:val="left" w:pos="567"/>
        </w:tabs>
        <w:spacing w:line="360" w:lineRule="auto"/>
        <w:ind w:left="567" w:right="616"/>
        <w:jc w:val="center"/>
        <w:rPr>
          <w:rFonts w:ascii="Palatino Linotype" w:eastAsia="Calibri" w:hAnsi="Palatino Linotype" w:cs="Arial"/>
          <w:b/>
          <w:i/>
          <w:sz w:val="22"/>
        </w:rPr>
      </w:pPr>
      <w:r w:rsidRPr="00A1082B">
        <w:rPr>
          <w:rFonts w:ascii="Palatino Linotype" w:eastAsia="Calibri" w:hAnsi="Palatino Linotype" w:cs="Arial"/>
          <w:b/>
          <w:i/>
          <w:sz w:val="22"/>
        </w:rPr>
        <w:t>De las Autoridades Auxiliares</w:t>
      </w:r>
    </w:p>
    <w:p w14:paraId="183C065A" w14:textId="0B6CAD9F"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b/>
          <w:i/>
          <w:sz w:val="22"/>
        </w:rPr>
        <w:t>Artículo 56.- Son autoridades auxiliares municipales, las personas titulares de las delegaciones, subdelegaciones</w:t>
      </w:r>
      <w:r w:rsidRPr="00A1082B">
        <w:rPr>
          <w:rFonts w:ascii="Palatino Linotype" w:eastAsia="Calibri" w:hAnsi="Palatino Linotype" w:cs="Arial"/>
          <w:i/>
          <w:sz w:val="22"/>
        </w:rPr>
        <w:t xml:space="preserve">, jefaturas de sector, de sección y de manzana que designe el Ayuntamiento. Para la elección y designación de autoridades auxiliares, se </w:t>
      </w:r>
      <w:r w:rsidRPr="00A1082B">
        <w:rPr>
          <w:rFonts w:ascii="Palatino Linotype" w:eastAsia="Calibri" w:hAnsi="Palatino Linotype" w:cs="Arial"/>
          <w:i/>
          <w:sz w:val="22"/>
        </w:rPr>
        <w:lastRenderedPageBreak/>
        <w:t>deberá observar en todo momento los principios de igualdad, equidad y garantizar la paridad de género</w:t>
      </w:r>
    </w:p>
    <w:p w14:paraId="51CC6BCF"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p>
    <w:p w14:paraId="78B7952E"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Artículo 57.- Las autoridades auxiliares municipales ejercerán, en sus respectivas jurisdicciones, las atribuciones que les delegue el Ayuntamiento, para mantener el orden, la tranquilidad, la paz social, la seguridad y la protección de las personas vecinas, conforme a lo establecido en esta Ley, el Bando Municipal y los reglamentos respectivos.   </w:t>
      </w:r>
    </w:p>
    <w:p w14:paraId="612496A7"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 Corresponde a las personas titulares de las delegaciones:  </w:t>
      </w:r>
    </w:p>
    <w:p w14:paraId="4C3DF482"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a). Vigilar el cumplimiento del bando municipal, de las disposiciones reglamentarias que expida el ayuntamiento y reportar a la dependencia administrativa correspondiente, las violaciones a las mismas;  </w:t>
      </w:r>
    </w:p>
    <w:p w14:paraId="66BC43CA"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b). Coadyuvar con el ayuntamiento en la elaboración y ejecución del Plan de Desarrollo Municipal y de los programas que de él se deriven;  </w:t>
      </w:r>
    </w:p>
    <w:p w14:paraId="04FD363F"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c). Auxiliar al secretario del ayuntamiento con la información que requiera para expedir certificaciones;  </w:t>
      </w:r>
    </w:p>
    <w:p w14:paraId="5E961933"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d). Informar anualmente a sus representados y al ayuntamiento, sobre la administración de los recursos que en su caso tenga encomendados, y del estado que guardan los asuntos a su cargo;  </w:t>
      </w:r>
    </w:p>
    <w:p w14:paraId="3B8EAC3F"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e). Elaborar los programas de trabajo para las delegaciones y subdelegaciones, con la asesoría del ayuntamiento. </w:t>
      </w:r>
    </w:p>
    <w:p w14:paraId="3F3FDEE7" w14:textId="77777777"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f) vigilar el estado de los canales, vasos colectores, barrancas, canales alcantarillados y demás desagües e informar al ayuntamiento para la realización de acciones correctivas.   </w:t>
      </w:r>
    </w:p>
    <w:p w14:paraId="7D801F13" w14:textId="769C69FC" w:rsidR="007848AA" w:rsidRPr="00A1082B" w:rsidRDefault="007848AA" w:rsidP="007848AA">
      <w:pPr>
        <w:pStyle w:val="Prrafodelista"/>
        <w:tabs>
          <w:tab w:val="left" w:pos="567"/>
        </w:tabs>
        <w:spacing w:line="360" w:lineRule="auto"/>
        <w:ind w:left="567" w:right="616"/>
        <w:jc w:val="both"/>
        <w:rPr>
          <w:rFonts w:ascii="Palatino Linotype" w:eastAsia="Calibri" w:hAnsi="Palatino Linotype" w:cs="Arial"/>
          <w:i/>
        </w:rPr>
      </w:pPr>
      <w:r w:rsidRPr="00A1082B">
        <w:rPr>
          <w:rFonts w:ascii="Palatino Linotype" w:eastAsia="Calibri" w:hAnsi="Palatino Linotype" w:cs="Arial"/>
          <w:i/>
          <w:sz w:val="22"/>
        </w:rPr>
        <w:t xml:space="preserve">g) Emitir opinión motivada no vinculante, respecto a la autorización de la instalación de nuevos establecimientos comerciales, licencias de construcción y cambios de uso de suelo en sus comunidades.  </w:t>
      </w:r>
    </w:p>
    <w:p w14:paraId="699AE693" w14:textId="77777777" w:rsidR="007848AA" w:rsidRPr="00A1082B" w:rsidRDefault="007848AA" w:rsidP="007848AA">
      <w:pPr>
        <w:pStyle w:val="Prrafodelista"/>
        <w:tabs>
          <w:tab w:val="left" w:pos="567"/>
        </w:tabs>
        <w:spacing w:line="360" w:lineRule="auto"/>
        <w:ind w:left="0"/>
        <w:jc w:val="both"/>
        <w:rPr>
          <w:rFonts w:ascii="Palatino Linotype" w:eastAsia="Calibri" w:hAnsi="Palatino Linotype" w:cs="Arial"/>
        </w:rPr>
      </w:pPr>
    </w:p>
    <w:p w14:paraId="22E8DC04" w14:textId="4322A52C" w:rsidR="007848AA" w:rsidRPr="00A1082B" w:rsidRDefault="007848AA" w:rsidP="008E2E86">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lastRenderedPageBreak/>
        <w:t xml:space="preserve">Esa sí que, las autoridades auxiliares de los </w:t>
      </w:r>
      <w:proofErr w:type="gramStart"/>
      <w:r w:rsidRPr="00A1082B">
        <w:rPr>
          <w:rFonts w:ascii="Palatino Linotype" w:eastAsia="Calibri" w:hAnsi="Palatino Linotype" w:cs="Arial"/>
        </w:rPr>
        <w:t>Ayuntamientos,</w:t>
      </w:r>
      <w:proofErr w:type="gramEnd"/>
      <w:r w:rsidRPr="00A1082B">
        <w:rPr>
          <w:rFonts w:ascii="Palatino Linotype" w:eastAsia="Calibri" w:hAnsi="Palatino Linotype" w:cs="Arial"/>
        </w:rPr>
        <w:t xml:space="preserve"> se dividen en delegaciones, subdelegaciones, jefaturas de sector, de sección y de manzana, las cuales serán designadas por el Ayuntamiento. Por lo que corresponde a los titulares de las delegaciones informar anualmente a los representados y al Ayuntamiento la administración de los recursos, así como también tienen la obligación de </w:t>
      </w:r>
      <w:r w:rsidRPr="00A1082B">
        <w:rPr>
          <w:rFonts w:ascii="Palatino Linotype" w:eastAsia="Calibri" w:hAnsi="Palatino Linotype" w:cs="Arial"/>
          <w:b/>
        </w:rPr>
        <w:t>Elaborar los programas de trabajo para las delegaciones y subdelegaciones, con la asesoría del ayuntamiento,</w:t>
      </w:r>
      <w:r w:rsidRPr="00A1082B">
        <w:rPr>
          <w:rFonts w:ascii="Palatino Linotype" w:eastAsia="Calibri" w:hAnsi="Palatino Linotype" w:cs="Arial"/>
        </w:rPr>
        <w:t xml:space="preserve"> siendo esta última atribución, la que se relaciona con lo requerido por el particular.</w:t>
      </w:r>
    </w:p>
    <w:p w14:paraId="0D312361" w14:textId="77777777" w:rsidR="00263587" w:rsidRPr="00A1082B" w:rsidRDefault="00263587" w:rsidP="00263587">
      <w:pPr>
        <w:pStyle w:val="Prrafodelista"/>
        <w:tabs>
          <w:tab w:val="left" w:pos="567"/>
        </w:tabs>
        <w:spacing w:line="360" w:lineRule="auto"/>
        <w:ind w:left="0"/>
        <w:jc w:val="both"/>
        <w:rPr>
          <w:rFonts w:ascii="Palatino Linotype" w:eastAsia="Calibri" w:hAnsi="Palatino Linotype" w:cs="Arial"/>
        </w:rPr>
      </w:pPr>
    </w:p>
    <w:p w14:paraId="1F75D8EB" w14:textId="3ECDC03D" w:rsidR="00263587" w:rsidRPr="00A1082B" w:rsidRDefault="00263587" w:rsidP="00263587">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Por su parte, el Código Reglamentario de Toluca establece lo siguiente:</w:t>
      </w:r>
    </w:p>
    <w:p w14:paraId="2B7FDDE2" w14:textId="77777777" w:rsidR="00263587" w:rsidRPr="00A1082B" w:rsidRDefault="00263587" w:rsidP="00263587">
      <w:pPr>
        <w:pStyle w:val="Prrafodelista"/>
        <w:rPr>
          <w:rFonts w:ascii="Palatino Linotype" w:eastAsia="Calibri" w:hAnsi="Palatino Linotype" w:cs="Arial"/>
        </w:rPr>
      </w:pPr>
    </w:p>
    <w:p w14:paraId="7CD85422" w14:textId="52E38A0D" w:rsidR="00263587" w:rsidRPr="00A1082B" w:rsidRDefault="00263587" w:rsidP="00263587">
      <w:pPr>
        <w:pStyle w:val="Prrafodelista"/>
        <w:tabs>
          <w:tab w:val="left" w:pos="567"/>
        </w:tabs>
        <w:spacing w:line="360" w:lineRule="auto"/>
        <w:ind w:left="567" w:right="616"/>
        <w:jc w:val="center"/>
        <w:rPr>
          <w:rFonts w:ascii="Palatino Linotype" w:eastAsia="Calibri" w:hAnsi="Palatino Linotype" w:cs="Arial"/>
          <w:i/>
          <w:sz w:val="22"/>
        </w:rPr>
      </w:pPr>
      <w:r w:rsidRPr="00A1082B">
        <w:rPr>
          <w:rFonts w:ascii="Palatino Linotype" w:eastAsia="Calibri" w:hAnsi="Palatino Linotype" w:cs="Arial"/>
          <w:i/>
          <w:sz w:val="22"/>
        </w:rPr>
        <w:t>TÍTULO PRIMERO</w:t>
      </w:r>
    </w:p>
    <w:p w14:paraId="091CDA29" w14:textId="7E33EEB5" w:rsidR="00263587" w:rsidRPr="00A1082B" w:rsidRDefault="00263587" w:rsidP="00263587">
      <w:pPr>
        <w:pStyle w:val="Prrafodelista"/>
        <w:tabs>
          <w:tab w:val="left" w:pos="567"/>
        </w:tabs>
        <w:spacing w:line="360" w:lineRule="auto"/>
        <w:ind w:left="567" w:right="616"/>
        <w:jc w:val="center"/>
        <w:rPr>
          <w:rFonts w:ascii="Palatino Linotype" w:eastAsia="Calibri" w:hAnsi="Palatino Linotype" w:cs="Arial"/>
          <w:i/>
          <w:sz w:val="22"/>
        </w:rPr>
      </w:pPr>
      <w:r w:rsidRPr="00A1082B">
        <w:rPr>
          <w:rFonts w:ascii="Palatino Linotype" w:eastAsia="Calibri" w:hAnsi="Palatino Linotype" w:cs="Arial"/>
          <w:i/>
          <w:sz w:val="22"/>
        </w:rPr>
        <w:t>DE LAS DISPOSICIONES GENERALES</w:t>
      </w:r>
    </w:p>
    <w:p w14:paraId="7654BA66" w14:textId="32EA0A99"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Artículo 1.1. El Código Reglamentario Municipal de Toluca se compone de 12 títulos que reglamentan la actividad de la administración pública municipal, estructurado de la siguiente forma:</w:t>
      </w:r>
    </w:p>
    <w:p w14:paraId="43FAE5E1" w14:textId="14DC7566"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612601C4" w14:textId="646CFB8B" w:rsidR="007848AA"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XIII. Autoridades Auxiliares: delegadas o delegados y subdelegadas o subdelegados Municipales;  </w:t>
      </w:r>
    </w:p>
    <w:p w14:paraId="57A54FCB" w14:textId="78141740"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29599BBA"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p>
    <w:p w14:paraId="45730638" w14:textId="77777777" w:rsidR="00263587" w:rsidRPr="00A1082B" w:rsidRDefault="00263587" w:rsidP="00263587">
      <w:pPr>
        <w:pStyle w:val="Prrafodelista"/>
        <w:tabs>
          <w:tab w:val="left" w:pos="567"/>
        </w:tabs>
        <w:spacing w:line="360" w:lineRule="auto"/>
        <w:ind w:left="567" w:right="616"/>
        <w:jc w:val="center"/>
        <w:rPr>
          <w:rFonts w:ascii="Palatino Linotype" w:eastAsia="Calibri" w:hAnsi="Palatino Linotype" w:cs="Arial"/>
          <w:i/>
          <w:sz w:val="22"/>
        </w:rPr>
      </w:pPr>
      <w:r w:rsidRPr="00A1082B">
        <w:rPr>
          <w:rFonts w:ascii="Palatino Linotype" w:eastAsia="Calibri" w:hAnsi="Palatino Linotype" w:cs="Arial"/>
          <w:i/>
          <w:sz w:val="22"/>
        </w:rPr>
        <w:t>SECCIÓN TERCERA</w:t>
      </w:r>
    </w:p>
    <w:p w14:paraId="658105AC" w14:textId="51C5A6A5" w:rsidR="00263587" w:rsidRPr="00A1082B" w:rsidRDefault="00263587" w:rsidP="00263587">
      <w:pPr>
        <w:pStyle w:val="Prrafodelista"/>
        <w:tabs>
          <w:tab w:val="left" w:pos="567"/>
        </w:tabs>
        <w:spacing w:line="360" w:lineRule="auto"/>
        <w:ind w:left="567" w:right="616"/>
        <w:jc w:val="center"/>
        <w:rPr>
          <w:rFonts w:ascii="Palatino Linotype" w:eastAsia="Calibri" w:hAnsi="Palatino Linotype" w:cs="Arial"/>
          <w:i/>
          <w:sz w:val="22"/>
        </w:rPr>
      </w:pPr>
      <w:r w:rsidRPr="00A1082B">
        <w:rPr>
          <w:rFonts w:ascii="Palatino Linotype" w:eastAsia="Calibri" w:hAnsi="Palatino Linotype" w:cs="Arial"/>
          <w:i/>
          <w:sz w:val="22"/>
        </w:rPr>
        <w:t xml:space="preserve">DE LAS ATRIBUCIONES DE LAS Y LOS </w:t>
      </w:r>
      <w:proofErr w:type="gramStart"/>
      <w:r w:rsidRPr="00A1082B">
        <w:rPr>
          <w:rFonts w:ascii="Palatino Linotype" w:eastAsia="Calibri" w:hAnsi="Palatino Linotype" w:cs="Arial"/>
          <w:i/>
          <w:sz w:val="22"/>
        </w:rPr>
        <w:t>DELEGADOS  Y</w:t>
      </w:r>
      <w:proofErr w:type="gramEnd"/>
    </w:p>
    <w:p w14:paraId="6537E848" w14:textId="2696EC6C" w:rsidR="00263587" w:rsidRPr="00A1082B" w:rsidRDefault="00263587" w:rsidP="00263587">
      <w:pPr>
        <w:pStyle w:val="Prrafodelista"/>
        <w:tabs>
          <w:tab w:val="left" w:pos="567"/>
        </w:tabs>
        <w:spacing w:line="360" w:lineRule="auto"/>
        <w:ind w:left="567" w:right="616"/>
        <w:jc w:val="center"/>
        <w:rPr>
          <w:rFonts w:ascii="Palatino Linotype" w:eastAsia="Calibri" w:hAnsi="Palatino Linotype" w:cs="Arial"/>
          <w:i/>
          <w:sz w:val="22"/>
        </w:rPr>
      </w:pPr>
      <w:r w:rsidRPr="00A1082B">
        <w:rPr>
          <w:rFonts w:ascii="Palatino Linotype" w:eastAsia="Calibri" w:hAnsi="Palatino Linotype" w:cs="Arial"/>
          <w:i/>
          <w:sz w:val="22"/>
        </w:rPr>
        <w:t>SUBDELEGADOS</w:t>
      </w:r>
    </w:p>
    <w:p w14:paraId="06F8B4F8"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Artículo 4.10. Las delegadas y los delegados, así como las subdelegadas y los subdelegados en funciones, tendrán las mismas atribuciones dentro de su </w:t>
      </w:r>
      <w:r w:rsidRPr="00A1082B">
        <w:rPr>
          <w:rFonts w:ascii="Palatino Linotype" w:eastAsia="Calibri" w:hAnsi="Palatino Linotype" w:cs="Arial"/>
          <w:i/>
          <w:sz w:val="22"/>
        </w:rPr>
        <w:lastRenderedPageBreak/>
        <w:t xml:space="preserve">circunscripción territorial, y podrán desarrollarlas de manera conjunta o mediante distribución equitativa de tareas y comisiones, siendo las siguientes:   </w:t>
      </w:r>
    </w:p>
    <w:p w14:paraId="43B0614D"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 Cumplir y vigilar el cumplimiento del Bando Municipal, el presente Código Reglamentario Municipal y demás disposiciones que emita el Ayuntamiento;  </w:t>
      </w:r>
    </w:p>
    <w:p w14:paraId="3BFAEC74"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II. Propiciar el orden, la paz social y la seguridad de los vecinos; </w:t>
      </w:r>
    </w:p>
    <w:p w14:paraId="5B100DCF"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III. Participar en la elaboración del Plan de Desarrollo Municipal, el Plan Municipal de Desarrollo Urbano y de los programas que deriven de los mismos; </w:t>
      </w:r>
    </w:p>
    <w:p w14:paraId="08711323"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IV. Motivar y organizar la conformación de los comités ciudadanos necesarios para el cumplimiento de los planes y programas a desarrollar en la circunscripción a su cargo;  </w:t>
      </w:r>
    </w:p>
    <w:p w14:paraId="1FBD1C24"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V. Recabar la opinión de los vecinos a través de los consejos de participación ciudadana, para la elaboración del programa de trabajo delegacional, atendiendo a las necesidades de la comunidad, mismo que deberá estar acorde con el Plan de Desarrollo Municipal; el cual se presentará al presidente municipal dentro de los treinta días siguientes al inicio de su gestión;  </w:t>
      </w:r>
    </w:p>
    <w:p w14:paraId="0E7FC0D9"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VI. Informar a la Dirección de Delegaciones Zona Norte o Zona Sur y demás áreas competentes, de hechos relevantes que se susciten dentro de su circunscripción territorial;  </w:t>
      </w:r>
    </w:p>
    <w:p w14:paraId="220695D7"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VII. Asistir puntualmente ante la autoridad municipal cuando sean convocados; </w:t>
      </w:r>
    </w:p>
    <w:p w14:paraId="6839CB7B"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VIII. Informar anualmente a la comunidad que representan y al Ayuntamiento, en el periodo que comprende del uno al catorce de abril del año correspondiente, sobre el estado que guarda su gestión;  </w:t>
      </w:r>
    </w:p>
    <w:p w14:paraId="1475376B"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IX. Convocar y presidir las reuniones dentro de su circunscripción territorial, delegación o subdelegación, para tratar asuntos de la comunidad, informando a la Dirección General de Gobierno;  </w:t>
      </w:r>
    </w:p>
    <w:p w14:paraId="5A4C6C0E"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 Orientar a quien así lo solicite, sobre asuntos que le sometan a su consideración, resolviendo los de su competencia o indicando las instancias en las que puedan ser atendidos;  </w:t>
      </w:r>
    </w:p>
    <w:p w14:paraId="10326A26"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lastRenderedPageBreak/>
        <w:t xml:space="preserve">XI. Realizar las gestiones ante las autoridades competentes, cuando sean problemas de interés colectivo, previo conocimiento de la autoridad municipal; </w:t>
      </w:r>
    </w:p>
    <w:p w14:paraId="31F1C2F3"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XII. Promover, en coordinación con los integrantes de los consejos de participación ciudadana, la realización de eventos sociales, culturales y deportivos en su circunscripción territorial;  </w:t>
      </w:r>
    </w:p>
    <w:p w14:paraId="3BC16617"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XIII. Realizar la ceremonia del Grito de Independencia, con la representación que designe el presidente municipal;  </w:t>
      </w:r>
    </w:p>
    <w:p w14:paraId="27BCC9DB"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XIV. Mantener actualizados los registros de la Delegación o Subdelegación, con la obligación de conservar y entregar al término de su gestión, el archivo que contenga todas las actividades realizadas; </w:t>
      </w:r>
    </w:p>
    <w:p w14:paraId="4AAEA201"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 Extender, en caso de ser procedente, constancias de buena conducta a los vecinos que lo soliciten, siempre y cuando vivan dentro de su circunscripción territorial y conozcan su modo honesto de vivir; </w:t>
      </w:r>
    </w:p>
    <w:p w14:paraId="4D61F918"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XVI. Mantener permanente comunicación con el Consejo de Participación Ciudadana, con organizaciones de la sociedad civil y con la sociedad en general que estén dentro de su circunscripción territorial, gestionando ante las autoridades competentes, la realización de acciones en salud, educación, cultura, medio ambiente, limpieza, entre otras; </w:t>
      </w:r>
    </w:p>
    <w:p w14:paraId="3FAF2046"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XVII. Emitir opinión motivada no vinculante respecto a la autorización de la instalación de nuevos establecimientos comerciales;  </w:t>
      </w:r>
    </w:p>
    <w:p w14:paraId="16E0899E"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XVIII. Emitir opinión motivada no vinculante respecto a la autorización de eventos públicos especiales que se realicen en el territorio de la delegación municipal; y </w:t>
      </w:r>
    </w:p>
    <w:p w14:paraId="51BF40E8" w14:textId="77777777"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XIX. Las demás que les confieran otros ordenamientos.  </w:t>
      </w:r>
    </w:p>
    <w:p w14:paraId="6DB7FFB7" w14:textId="7AB52123" w:rsidR="00263587" w:rsidRPr="00A1082B" w:rsidRDefault="00263587" w:rsidP="00263587">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Es obligación de las áreas administrativas correspondientes vigilar la correcta operación y aplicación de los distintos programas sociales y funciones en que coadyuvan las Autoridades Auxiliares.</w:t>
      </w:r>
    </w:p>
    <w:p w14:paraId="7BF31222" w14:textId="77777777" w:rsidR="00263587" w:rsidRPr="00A1082B" w:rsidRDefault="00263587" w:rsidP="007848AA">
      <w:pPr>
        <w:pStyle w:val="Prrafodelista"/>
        <w:tabs>
          <w:tab w:val="left" w:pos="567"/>
        </w:tabs>
        <w:spacing w:line="360" w:lineRule="auto"/>
        <w:ind w:left="0"/>
        <w:jc w:val="both"/>
        <w:rPr>
          <w:rFonts w:ascii="Palatino Linotype" w:eastAsia="Calibri" w:hAnsi="Palatino Linotype" w:cs="Arial"/>
        </w:rPr>
      </w:pPr>
    </w:p>
    <w:p w14:paraId="0A1EB238" w14:textId="20536B66" w:rsidR="007848AA" w:rsidRPr="00A1082B" w:rsidRDefault="007848AA" w:rsidP="008E2E86">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lastRenderedPageBreak/>
        <w:t>En consecuencia, al ser una atribución de los titulares de las delegaciones elaborar dichos programas de trabajo</w:t>
      </w:r>
      <w:r w:rsidR="00263587" w:rsidRPr="00A1082B">
        <w:rPr>
          <w:rFonts w:ascii="Palatino Linotype" w:eastAsia="Calibri" w:hAnsi="Palatino Linotype" w:cs="Arial"/>
        </w:rPr>
        <w:t xml:space="preserve"> con la asesoría del Ayuntamiento, se determina que existe fuente obligacional para generar, administrar y poseer la información requerida por el particular, en consecuencia, se ordena entregar el documento donde conste el programa de trabajo presentado por los Titulares de la Delegación la Maquinita en funciones al treinta y uno (31) de mayo de dos mil veintitrés.</w:t>
      </w:r>
    </w:p>
    <w:p w14:paraId="3C3EEA17" w14:textId="77777777" w:rsidR="007848AA" w:rsidRPr="00A1082B" w:rsidRDefault="007848AA" w:rsidP="007B5AC5">
      <w:pPr>
        <w:rPr>
          <w:rFonts w:ascii="Palatino Linotype" w:eastAsia="Calibri" w:hAnsi="Palatino Linotype" w:cs="Arial"/>
        </w:rPr>
      </w:pPr>
    </w:p>
    <w:p w14:paraId="774FA481" w14:textId="75FD35EA" w:rsidR="007B5AC5" w:rsidRPr="00A1082B" w:rsidRDefault="007B5AC5" w:rsidP="007B5AC5">
      <w:pPr>
        <w:ind w:left="284"/>
        <w:rPr>
          <w:rFonts w:ascii="Palatino Linotype" w:eastAsia="Calibri" w:hAnsi="Palatino Linotype" w:cs="Arial"/>
          <w:b/>
        </w:rPr>
      </w:pPr>
      <w:r w:rsidRPr="00A1082B">
        <w:rPr>
          <w:rFonts w:ascii="Palatino Linotype" w:eastAsia="Calibri" w:hAnsi="Palatino Linotype" w:cs="Arial"/>
          <w:b/>
        </w:rPr>
        <w:t>b) Programa de bacheo.</w:t>
      </w:r>
    </w:p>
    <w:p w14:paraId="1340D463" w14:textId="445255A9" w:rsidR="00C634A4" w:rsidRPr="00A1082B" w:rsidRDefault="00C634A4" w:rsidP="008E2E86">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 xml:space="preserve">Sobre este punto en particular, existió una manifestación del Sujeto Obligado por parte de la Dirección General de Desarrollo Urbano, Ordenamiento Territorial y Obras Públicas, en sentido de que se están ejecutando trabajos de bacheo en la colonia referida, por lo que la información no ha sido requerida. </w:t>
      </w:r>
    </w:p>
    <w:p w14:paraId="5FFB817E" w14:textId="77777777" w:rsidR="00C634A4" w:rsidRPr="00A1082B" w:rsidRDefault="00C634A4" w:rsidP="00C634A4">
      <w:pPr>
        <w:pStyle w:val="Prrafodelista"/>
        <w:tabs>
          <w:tab w:val="left" w:pos="567"/>
        </w:tabs>
        <w:spacing w:line="360" w:lineRule="auto"/>
        <w:ind w:left="0"/>
        <w:jc w:val="both"/>
        <w:rPr>
          <w:rFonts w:ascii="Palatino Linotype" w:eastAsia="Calibri" w:hAnsi="Palatino Linotype" w:cs="Arial"/>
        </w:rPr>
      </w:pPr>
    </w:p>
    <w:p w14:paraId="33012127" w14:textId="25DE250E" w:rsidR="00C634A4" w:rsidRPr="00A1082B" w:rsidRDefault="0042183F" w:rsidP="008E2E86">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Dicho lo anterior, es necesario traer a contexto el Bando Municipal Vigente del Sujeto Obligado, el cual señala lo siguiente:</w:t>
      </w:r>
    </w:p>
    <w:p w14:paraId="56403F49"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Artículo 23. Para la consulta, estudio, planeación y despacho de los asuntos en los diversos ramos de la Administración Pública Municipal, la o el </w:t>
      </w:r>
      <w:proofErr w:type="gramStart"/>
      <w:r w:rsidRPr="00A1082B">
        <w:rPr>
          <w:rFonts w:ascii="Palatino Linotype" w:eastAsia="Calibri" w:hAnsi="Palatino Linotype" w:cs="Arial"/>
          <w:i/>
          <w:sz w:val="22"/>
        </w:rPr>
        <w:t>Presidente</w:t>
      </w:r>
      <w:proofErr w:type="gramEnd"/>
      <w:r w:rsidRPr="00A1082B">
        <w:rPr>
          <w:rFonts w:ascii="Palatino Linotype" w:eastAsia="Calibri" w:hAnsi="Palatino Linotype" w:cs="Arial"/>
          <w:i/>
          <w:sz w:val="22"/>
        </w:rPr>
        <w:t xml:space="preserve"> Municipal se auxiliará de la Secretaría del Ayuntamiento y de las siguientes: </w:t>
      </w:r>
    </w:p>
    <w:p w14:paraId="227BB66C"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 DEPENDENCIAS: </w:t>
      </w:r>
    </w:p>
    <w:p w14:paraId="75FEDABF"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1. Tesorería Municipal; </w:t>
      </w:r>
    </w:p>
    <w:p w14:paraId="14D10EAE"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2. Contraloría; </w:t>
      </w:r>
    </w:p>
    <w:p w14:paraId="5CAAABA2"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3. Dirección General de Gobierno; </w:t>
      </w:r>
    </w:p>
    <w:p w14:paraId="51F69739"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4. Dirección General de Seguridad y Protección; </w:t>
      </w:r>
    </w:p>
    <w:p w14:paraId="2F1BD7F0"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5. Dirección General de Administración; </w:t>
      </w:r>
    </w:p>
    <w:p w14:paraId="2E3E5C07"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6. Dirección General de Medio Ambiente; </w:t>
      </w:r>
    </w:p>
    <w:p w14:paraId="7942ECE5"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lastRenderedPageBreak/>
        <w:t xml:space="preserve">7. Dirección General de Servicios Públicos; </w:t>
      </w:r>
    </w:p>
    <w:p w14:paraId="32A0F2DF"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8. Dirección General de Desarrollo Urbano y Ordenamiento Territorial; </w:t>
      </w:r>
    </w:p>
    <w:p w14:paraId="7847A7F2"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9. Dirección General de Obras Públicas; </w:t>
      </w:r>
    </w:p>
    <w:p w14:paraId="38B964F5" w14:textId="77777777"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10. Dirección General de Desarrollo Económico; y </w:t>
      </w:r>
    </w:p>
    <w:p w14:paraId="3D2C9953" w14:textId="3B62E358" w:rsidR="0042183F" w:rsidRPr="00A1082B" w:rsidRDefault="0042183F" w:rsidP="0042183F">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11. Dirección General de Desarrollo Social.</w:t>
      </w:r>
    </w:p>
    <w:p w14:paraId="7302DA31" w14:textId="77777777" w:rsidR="0042183F" w:rsidRPr="00A1082B" w:rsidRDefault="0042183F" w:rsidP="0042183F">
      <w:pPr>
        <w:pStyle w:val="Prrafodelista"/>
        <w:tabs>
          <w:tab w:val="left" w:pos="567"/>
        </w:tabs>
        <w:spacing w:line="360" w:lineRule="auto"/>
        <w:ind w:left="0"/>
        <w:jc w:val="both"/>
        <w:rPr>
          <w:rFonts w:ascii="Palatino Linotype" w:eastAsia="Calibri" w:hAnsi="Palatino Linotype" w:cs="Arial"/>
        </w:rPr>
      </w:pPr>
    </w:p>
    <w:p w14:paraId="46D6EAAE" w14:textId="5061DDE8" w:rsidR="00F13B83" w:rsidRPr="00A1082B" w:rsidRDefault="00F13B83" w:rsidP="00F13B83">
      <w:pPr>
        <w:pStyle w:val="Prrafodelista"/>
        <w:numPr>
          <w:ilvl w:val="0"/>
          <w:numId w:val="1"/>
        </w:numPr>
        <w:spacing w:line="360" w:lineRule="auto"/>
        <w:ind w:right="49"/>
        <w:jc w:val="both"/>
        <w:rPr>
          <w:rFonts w:ascii="Palatino Linotype" w:eastAsia="Calibri" w:hAnsi="Palatino Linotype" w:cs="Arial"/>
          <w:b/>
          <w:i/>
        </w:rPr>
      </w:pPr>
      <w:r w:rsidRPr="00A1082B">
        <w:rPr>
          <w:rFonts w:ascii="Palatino Linotype" w:eastAsia="Calibri" w:hAnsi="Palatino Linotype" w:cs="Arial"/>
        </w:rPr>
        <w:t>Dentro de la estructura orgánica del Ayuntamiento, se cuenta con la Dirección General de Desarrollo Urbano y Ordenamiento Territorial y la Dirección General de Obras Públicas</w:t>
      </w:r>
      <w:r w:rsidR="00965022" w:rsidRPr="00A1082B">
        <w:rPr>
          <w:rFonts w:ascii="Palatino Linotype" w:eastAsia="Calibri" w:hAnsi="Palatino Linotype" w:cs="Arial"/>
        </w:rPr>
        <w:t>, las cuales tienen las siguientes atribuciones, según el Código Reglamentario de Toluca:</w:t>
      </w:r>
    </w:p>
    <w:p w14:paraId="74715BFE"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Artículo 3.2. 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auxiliará de la Secretaría del Ayuntamiento y de las siguientes:   </w:t>
      </w:r>
    </w:p>
    <w:p w14:paraId="0F7E2836"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p>
    <w:p w14:paraId="75D957CF"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 DEPENDENCIAS:  </w:t>
      </w:r>
    </w:p>
    <w:p w14:paraId="58E937B6"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1. Tesorería Municipal  </w:t>
      </w:r>
    </w:p>
    <w:p w14:paraId="775A4987"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2. Contraloría </w:t>
      </w:r>
    </w:p>
    <w:p w14:paraId="3AAA3783"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3. Dirección General de Gobierno </w:t>
      </w:r>
    </w:p>
    <w:p w14:paraId="0B07902A"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4. Dirección General de Seguridad Pública</w:t>
      </w:r>
    </w:p>
    <w:p w14:paraId="163DCE97"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5. Dirección General de Administración </w:t>
      </w:r>
    </w:p>
    <w:p w14:paraId="0187B396"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6. Dirección General de Medio Ambiente </w:t>
      </w:r>
    </w:p>
    <w:p w14:paraId="1EECA4AF" w14:textId="77777777"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7. Dirección General de Servicios Públicos</w:t>
      </w:r>
    </w:p>
    <w:p w14:paraId="09254FF2"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u w:val="single"/>
        </w:rPr>
      </w:pPr>
      <w:r w:rsidRPr="00A1082B">
        <w:rPr>
          <w:rFonts w:ascii="Palatino Linotype" w:eastAsia="Calibri" w:hAnsi="Palatino Linotype" w:cs="Arial"/>
          <w:b/>
          <w:i/>
          <w:sz w:val="22"/>
          <w:u w:val="single"/>
        </w:rPr>
        <w:t xml:space="preserve">8. Dirección General de Desarrollo Urbano y Obra Pública </w:t>
      </w:r>
    </w:p>
    <w:p w14:paraId="12D5A67F" w14:textId="7778AF8F"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9. Dirección General de Fomento Económico </w:t>
      </w:r>
    </w:p>
    <w:p w14:paraId="4EAB6EB9" w14:textId="2960FF0D" w:rsidR="00965022" w:rsidRPr="00A1082B" w:rsidRDefault="00965022" w:rsidP="00965022">
      <w:pPr>
        <w:pStyle w:val="Prrafodelista"/>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lastRenderedPageBreak/>
        <w:t>10. Dirección General de Bienestar Social</w:t>
      </w:r>
    </w:p>
    <w:p w14:paraId="558AED30" w14:textId="77777777" w:rsidR="00965022" w:rsidRPr="00A1082B" w:rsidRDefault="00965022" w:rsidP="00965022">
      <w:pPr>
        <w:pStyle w:val="Prrafodelista"/>
        <w:spacing w:line="360" w:lineRule="auto"/>
        <w:ind w:left="0" w:right="49"/>
        <w:jc w:val="both"/>
        <w:rPr>
          <w:rFonts w:ascii="Palatino Linotype" w:eastAsia="Calibri" w:hAnsi="Palatino Linotype" w:cs="Arial"/>
          <w:sz w:val="22"/>
        </w:rPr>
      </w:pPr>
    </w:p>
    <w:p w14:paraId="4437B3C9" w14:textId="3E9D16D3" w:rsidR="00965022" w:rsidRPr="00A1082B" w:rsidRDefault="00965022" w:rsidP="00965022">
      <w:pPr>
        <w:pStyle w:val="Prrafodelista"/>
        <w:spacing w:line="360" w:lineRule="auto"/>
        <w:ind w:left="567" w:right="616"/>
        <w:jc w:val="both"/>
        <w:rPr>
          <w:rFonts w:ascii="Palatino Linotype" w:eastAsia="Calibri" w:hAnsi="Palatino Linotype" w:cs="Arial"/>
          <w:sz w:val="22"/>
        </w:rPr>
      </w:pPr>
      <w:r w:rsidRPr="00A1082B">
        <w:rPr>
          <w:rFonts w:ascii="Palatino Linotype" w:eastAsia="Calibri" w:hAnsi="Palatino Linotype" w:cs="Arial"/>
          <w:sz w:val="22"/>
        </w:rPr>
        <w:t>SUBSECCIÓN TERCERA</w:t>
      </w:r>
    </w:p>
    <w:p w14:paraId="2B81608A"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DE LA DIRECCIÓN DE OBRA PÚBLICA  </w:t>
      </w:r>
    </w:p>
    <w:p w14:paraId="3A6069D7"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Artículo 3.61. La o el titular de la Dirección de Obra Pública, tendrá las siguientes atribuciones: </w:t>
      </w:r>
    </w:p>
    <w:p w14:paraId="61D49C10" w14:textId="48697792"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w:t>
      </w:r>
    </w:p>
    <w:p w14:paraId="43457F72"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II. Coordinar actos relativos a la planeación, programación, presupuestación, adjudicación y contratación de la obra pública, así como los servicios relacionados con las mismas; </w:t>
      </w:r>
    </w:p>
    <w:p w14:paraId="47FD96B3"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III. Proyectar las obras públicas y servicios relacionados, incluyendo la construcción de edificios públicos, monumentos y bienes de uso común;</w:t>
      </w:r>
    </w:p>
    <w:p w14:paraId="5342B67F" w14:textId="460AB4E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w:t>
      </w:r>
    </w:p>
    <w:p w14:paraId="111CE5FF"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VI. Vigilar la construcción de las obras por contrato que hayan sido adjudicadas en términos de la legislación de la materia; </w:t>
      </w:r>
    </w:p>
    <w:p w14:paraId="45166602"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VII. Iniciar tramitar y resolver los procedimientos administrativos que sean necesarios para el cumplimiento de las normas en materia de ejecución de obras públicas;  </w:t>
      </w:r>
    </w:p>
    <w:p w14:paraId="44FB6A24" w14:textId="2E01F1CA"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w:t>
      </w:r>
    </w:p>
    <w:p w14:paraId="1BA5A6C2" w14:textId="77777777"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XIII. Vigilar la ejecución de obras por cooperación, así como la construcción y mejoramiento de obras de infraestructura y equipamiento urbano; y </w:t>
      </w:r>
    </w:p>
    <w:p w14:paraId="4DBA3775" w14:textId="07F420E9" w:rsidR="00965022" w:rsidRPr="00A1082B" w:rsidRDefault="00965022" w:rsidP="00965022">
      <w:pPr>
        <w:pStyle w:val="Prrafodelista"/>
        <w:spacing w:line="360" w:lineRule="auto"/>
        <w:ind w:left="567" w:right="616"/>
        <w:jc w:val="both"/>
        <w:rPr>
          <w:rFonts w:ascii="Palatino Linotype" w:eastAsia="Calibri" w:hAnsi="Palatino Linotype" w:cs="Arial"/>
          <w:b/>
          <w:i/>
          <w:sz w:val="22"/>
        </w:rPr>
      </w:pPr>
      <w:r w:rsidRPr="00A1082B">
        <w:rPr>
          <w:rFonts w:ascii="Palatino Linotype" w:eastAsia="Calibri" w:hAnsi="Palatino Linotype" w:cs="Arial"/>
          <w:b/>
          <w:i/>
          <w:sz w:val="22"/>
        </w:rPr>
        <w:t xml:space="preserve">XIV. Las demás que le asignen otros ordenamientos, el presidente municipal y la o el </w:t>
      </w:r>
      <w:proofErr w:type="gramStart"/>
      <w:r w:rsidRPr="00A1082B">
        <w:rPr>
          <w:rFonts w:ascii="Palatino Linotype" w:eastAsia="Calibri" w:hAnsi="Palatino Linotype" w:cs="Arial"/>
          <w:b/>
          <w:i/>
          <w:sz w:val="22"/>
        </w:rPr>
        <w:t>Director General</w:t>
      </w:r>
      <w:proofErr w:type="gramEnd"/>
      <w:r w:rsidRPr="00A1082B">
        <w:rPr>
          <w:rFonts w:ascii="Palatino Linotype" w:eastAsia="Calibri" w:hAnsi="Palatino Linotype" w:cs="Arial"/>
          <w:b/>
          <w:i/>
          <w:sz w:val="22"/>
        </w:rPr>
        <w:t xml:space="preserve"> de Desarrollo Urbano y Obra Pública.  </w:t>
      </w:r>
    </w:p>
    <w:p w14:paraId="55839A21" w14:textId="77777777" w:rsidR="00F13B83" w:rsidRPr="00A1082B" w:rsidRDefault="00F13B83" w:rsidP="00F13B83">
      <w:pPr>
        <w:pStyle w:val="Prrafodelista"/>
        <w:tabs>
          <w:tab w:val="left" w:pos="567"/>
        </w:tabs>
        <w:spacing w:line="360" w:lineRule="auto"/>
        <w:ind w:left="0"/>
        <w:jc w:val="both"/>
        <w:rPr>
          <w:rFonts w:ascii="Palatino Linotype" w:eastAsia="Calibri" w:hAnsi="Palatino Linotype" w:cs="Arial"/>
          <w:sz w:val="22"/>
        </w:rPr>
      </w:pPr>
    </w:p>
    <w:p w14:paraId="0C16D269" w14:textId="64C943AA" w:rsidR="00965022" w:rsidRPr="00A1082B" w:rsidRDefault="00965022" w:rsidP="0013748A">
      <w:pPr>
        <w:pStyle w:val="Prrafodelista"/>
        <w:tabs>
          <w:tab w:val="left" w:pos="567"/>
        </w:tabs>
        <w:spacing w:line="360" w:lineRule="auto"/>
        <w:ind w:left="567" w:right="616"/>
        <w:jc w:val="center"/>
        <w:rPr>
          <w:rFonts w:ascii="Palatino Linotype" w:eastAsia="Calibri" w:hAnsi="Palatino Linotype" w:cs="Arial"/>
          <w:b/>
          <w:i/>
          <w:sz w:val="22"/>
        </w:rPr>
      </w:pPr>
      <w:r w:rsidRPr="00A1082B">
        <w:rPr>
          <w:rFonts w:ascii="Palatino Linotype" w:eastAsia="Calibri" w:hAnsi="Palatino Linotype" w:cs="Arial"/>
          <w:b/>
          <w:i/>
          <w:sz w:val="22"/>
        </w:rPr>
        <w:t>SECCIÓN DÉCIMOSEGUNDA</w:t>
      </w:r>
    </w:p>
    <w:p w14:paraId="30CB473D" w14:textId="1835C832" w:rsidR="00965022" w:rsidRPr="00A1082B" w:rsidRDefault="00965022" w:rsidP="0013748A">
      <w:pPr>
        <w:pStyle w:val="Prrafodelista"/>
        <w:tabs>
          <w:tab w:val="left" w:pos="567"/>
        </w:tabs>
        <w:spacing w:line="360" w:lineRule="auto"/>
        <w:ind w:left="567" w:right="616"/>
        <w:jc w:val="center"/>
        <w:rPr>
          <w:rFonts w:ascii="Palatino Linotype" w:eastAsia="Calibri" w:hAnsi="Palatino Linotype" w:cs="Arial"/>
          <w:b/>
          <w:i/>
          <w:sz w:val="22"/>
        </w:rPr>
      </w:pPr>
      <w:r w:rsidRPr="00A1082B">
        <w:rPr>
          <w:rFonts w:ascii="Palatino Linotype" w:eastAsia="Calibri" w:hAnsi="Palatino Linotype" w:cs="Arial"/>
          <w:b/>
          <w:i/>
          <w:sz w:val="22"/>
        </w:rPr>
        <w:t>DE LA DIRECCIÓN GENERAL DE DESARROLLO URBANO Y OBRA PÚBLICA</w:t>
      </w:r>
    </w:p>
    <w:p w14:paraId="5C31024C" w14:textId="0178BA8B" w:rsidR="00965022"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lastRenderedPageBreak/>
        <w:t>Artículo 3.58. La o el titular de la Dirección General de Desarrollo Urbano y Obra Pública tendrá las siguientes atribuciones:</w:t>
      </w:r>
    </w:p>
    <w:p w14:paraId="34C06F74"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I. Vigilar la aplicación y cumplimiento del Plan Municipal de Desarrollo Urbano, los parciales, el Código Administrativo del Estado de México y demás normatividad aplicable;</w:t>
      </w:r>
    </w:p>
    <w:p w14:paraId="375D08A0" w14:textId="4815B12E" w:rsidR="0013748A" w:rsidRPr="00A1082B" w:rsidRDefault="0013748A"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3976B19D"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III. Nombrar, habilitar y facultar al personal necesario para la realización de las actividades de verificación en la materia de Desarrollo Urbano; </w:t>
      </w:r>
    </w:p>
    <w:p w14:paraId="2610D4B8" w14:textId="77777777" w:rsidR="0013748A" w:rsidRPr="00A1082B" w:rsidRDefault="0013748A"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11AD31D6" w14:textId="6EBD5691"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VII. Elaborar y supervisar programas para la ejecución de proyectos por cooperación, construcción y mejoramiento de obras de infraestructura y equipamiento urbano, e intervenir en la autorización de construcción de obras para la prestación de servicios públicos; </w:t>
      </w:r>
    </w:p>
    <w:p w14:paraId="0FF98200"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VIII. Coordinar los programas tendientes a la asistencia y desarrollo de la población, con maquinaria, equipo y materiales básicos para la construcción de obras de mejoramiento de vialidades y edificios públicos;  </w:t>
      </w:r>
    </w:p>
    <w:p w14:paraId="0D7A46A7" w14:textId="2826481E" w:rsidR="0013748A" w:rsidRPr="00A1082B" w:rsidRDefault="0013748A"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r w:rsidR="00965022" w:rsidRPr="00A1082B">
        <w:rPr>
          <w:rFonts w:ascii="Palatino Linotype" w:eastAsia="Calibri" w:hAnsi="Palatino Linotype" w:cs="Arial"/>
          <w:i/>
          <w:sz w:val="22"/>
        </w:rPr>
        <w:t xml:space="preserve">  </w:t>
      </w:r>
    </w:p>
    <w:p w14:paraId="27E94FE8"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 Elaborar el Programa General de Obras Públicas en congruencia con el Plan de Desarrollo Municipal y el Plan Municipal de Desarrollo Urbano, proponerlo al presidente municipal, ejecutarlo y vigilar su correcta aplicación; </w:t>
      </w:r>
    </w:p>
    <w:p w14:paraId="5FCAF06B"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 Programar, coadyuvar y ejecutar la construcción de edificios, monumentos, bienes de uso común, avenidas, calles, caminos y todo tipo de vialidades e infraestructura urbana de jurisdicción municipal;  </w:t>
      </w:r>
    </w:p>
    <w:p w14:paraId="5AE61D30"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XII. Establecer e instrumentar programas, en coordinación con las autoridades estatales competentes, para construir y mantener en condiciones de operación el sistema vial municipal;  </w:t>
      </w:r>
    </w:p>
    <w:p w14:paraId="53787289"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lastRenderedPageBreak/>
        <w:t xml:space="preserve">XIII. Conducir los procedimientos relativos a la apertura, prolongación, ampliación o cualquier otra modificación de las vías públicas que constituyan la infraestructura vial local, previo dictamen técnico;  </w:t>
      </w:r>
    </w:p>
    <w:p w14:paraId="7228E604"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XIV. Formular convocatorias para la licitación de obra, en apego a la normatividad de la materia, conforme a lo aprobado por el Cabildo y vigilar su cumplimiento; </w:t>
      </w:r>
    </w:p>
    <w:p w14:paraId="390E21AC" w14:textId="77777777" w:rsidR="0013748A"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 Vigilar la construcción de obras por contrato, administración y cualquier otra modalidad que hayan sido adjudicadas en términos de la legislación en la materia;  </w:t>
      </w:r>
    </w:p>
    <w:p w14:paraId="5F320948" w14:textId="6E2E9215" w:rsidR="00965022" w:rsidRPr="00A1082B" w:rsidRDefault="00965022"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XVI. Promover la integración de comités ciudadanos de control y vigilancia encargados de supervisar la obra pública municipal;  </w:t>
      </w:r>
    </w:p>
    <w:p w14:paraId="5D2FFD0F" w14:textId="77777777" w:rsidR="0013748A" w:rsidRPr="00A1082B" w:rsidRDefault="0013748A"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0F50F31D" w14:textId="150C14CC" w:rsidR="0013748A" w:rsidRPr="00A1082B" w:rsidRDefault="00B44007"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XVIII. Rendir ante la Comisión </w:t>
      </w:r>
      <w:proofErr w:type="gramStart"/>
      <w:r w:rsidRPr="00A1082B">
        <w:rPr>
          <w:rFonts w:ascii="Palatino Linotype" w:eastAsia="Calibri" w:hAnsi="Palatino Linotype" w:cs="Arial"/>
          <w:i/>
          <w:sz w:val="22"/>
        </w:rPr>
        <w:t>Edilicia</w:t>
      </w:r>
      <w:proofErr w:type="gramEnd"/>
      <w:r w:rsidRPr="00A1082B">
        <w:rPr>
          <w:rFonts w:ascii="Palatino Linotype" w:eastAsia="Calibri" w:hAnsi="Palatino Linotype" w:cs="Arial"/>
          <w:i/>
          <w:sz w:val="22"/>
        </w:rPr>
        <w:t xml:space="preserve"> de Obras </w:t>
      </w:r>
      <w:proofErr w:type="spellStart"/>
      <w:r w:rsidRPr="00A1082B">
        <w:rPr>
          <w:rFonts w:ascii="Palatino Linotype" w:eastAsia="Calibri" w:hAnsi="Palatino Linotype" w:cs="Arial"/>
          <w:i/>
          <w:sz w:val="22"/>
        </w:rPr>
        <w:t>Publicas</w:t>
      </w:r>
      <w:proofErr w:type="spellEnd"/>
      <w:r w:rsidRPr="00A1082B">
        <w:rPr>
          <w:rFonts w:ascii="Palatino Linotype" w:eastAsia="Calibri" w:hAnsi="Palatino Linotype" w:cs="Arial"/>
          <w:i/>
          <w:sz w:val="22"/>
        </w:rPr>
        <w:t xml:space="preserve"> y Desarrollo Urbano un informe trimestral sobre el avance del programa de obra pública;</w:t>
      </w:r>
    </w:p>
    <w:p w14:paraId="677DBF40" w14:textId="77777777" w:rsidR="0013748A" w:rsidRPr="00A1082B" w:rsidRDefault="0013748A"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61519EE4" w14:textId="5E1EF967" w:rsidR="0013748A" w:rsidRPr="00A1082B" w:rsidRDefault="00B44007"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 xml:space="preserve">XX. Presentar ante la Comisión </w:t>
      </w:r>
      <w:proofErr w:type="gramStart"/>
      <w:r w:rsidRPr="00A1082B">
        <w:rPr>
          <w:rFonts w:ascii="Palatino Linotype" w:eastAsia="Calibri" w:hAnsi="Palatino Linotype" w:cs="Arial"/>
          <w:i/>
          <w:sz w:val="22"/>
        </w:rPr>
        <w:t>Edilicia</w:t>
      </w:r>
      <w:proofErr w:type="gramEnd"/>
      <w:r w:rsidRPr="00A1082B">
        <w:rPr>
          <w:rFonts w:ascii="Palatino Linotype" w:eastAsia="Calibri" w:hAnsi="Palatino Linotype" w:cs="Arial"/>
          <w:i/>
          <w:sz w:val="22"/>
        </w:rPr>
        <w:t xml:space="preserve"> de Desarrollo Urbano y Obras Publicas a más tardar la primera semana del mes de diciembre un informe de la obra pública realizada en el año; </w:t>
      </w:r>
    </w:p>
    <w:p w14:paraId="26579957" w14:textId="0FE25D08" w:rsidR="0013748A" w:rsidRPr="00A1082B" w:rsidRDefault="0013748A" w:rsidP="0013748A">
      <w:pPr>
        <w:pStyle w:val="Prrafodelista"/>
        <w:tabs>
          <w:tab w:val="left" w:pos="567"/>
        </w:tabs>
        <w:spacing w:line="360" w:lineRule="auto"/>
        <w:ind w:left="567" w:right="616"/>
        <w:jc w:val="both"/>
        <w:rPr>
          <w:rFonts w:ascii="Palatino Linotype" w:eastAsia="Calibri" w:hAnsi="Palatino Linotype" w:cs="Arial"/>
          <w:i/>
          <w:sz w:val="22"/>
        </w:rPr>
      </w:pPr>
      <w:r w:rsidRPr="00A1082B">
        <w:rPr>
          <w:rFonts w:ascii="Palatino Linotype" w:eastAsia="Calibri" w:hAnsi="Palatino Linotype" w:cs="Arial"/>
          <w:i/>
          <w:sz w:val="22"/>
        </w:rPr>
        <w:t>…</w:t>
      </w:r>
    </w:p>
    <w:p w14:paraId="09A25C6D" w14:textId="77777777" w:rsidR="0013748A" w:rsidRPr="00A1082B" w:rsidRDefault="0013748A" w:rsidP="00F13B83">
      <w:pPr>
        <w:pStyle w:val="Prrafodelista"/>
        <w:tabs>
          <w:tab w:val="left" w:pos="567"/>
        </w:tabs>
        <w:spacing w:line="360" w:lineRule="auto"/>
        <w:ind w:left="0"/>
        <w:jc w:val="both"/>
        <w:rPr>
          <w:rFonts w:ascii="Palatino Linotype" w:eastAsia="Calibri" w:hAnsi="Palatino Linotype" w:cs="Arial"/>
        </w:rPr>
      </w:pPr>
    </w:p>
    <w:p w14:paraId="74793C15" w14:textId="794C6417" w:rsidR="0013748A" w:rsidRPr="00A1082B" w:rsidRDefault="0013748A" w:rsidP="0013748A">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Tal y como se aprecia, el área que dio respuesta es la que cuenta con atribuciones relacionadas con la obra pública, así como la construcción y mejoramiento de la infraestructura, equipamiento urbano y mejoramiento de las vialidades, por lo que se determina que es la encargada de realizar el bacheo dentro del municipio de Toluca.</w:t>
      </w:r>
    </w:p>
    <w:p w14:paraId="0D9E832D" w14:textId="77777777" w:rsidR="00AD4C76" w:rsidRPr="00A1082B" w:rsidRDefault="00AD4C76" w:rsidP="00AD4C76">
      <w:pPr>
        <w:pStyle w:val="Prrafodelista"/>
        <w:tabs>
          <w:tab w:val="left" w:pos="567"/>
        </w:tabs>
        <w:spacing w:line="360" w:lineRule="auto"/>
        <w:ind w:left="0"/>
        <w:jc w:val="both"/>
        <w:rPr>
          <w:rFonts w:ascii="Palatino Linotype" w:eastAsia="Calibri" w:hAnsi="Palatino Linotype" w:cs="Arial"/>
        </w:rPr>
      </w:pPr>
    </w:p>
    <w:p w14:paraId="32B5C19C" w14:textId="79BFC7BE" w:rsidR="00AD4C76" w:rsidRPr="00A1082B" w:rsidRDefault="00AD4C76" w:rsidP="00AD4C76">
      <w:pPr>
        <w:pStyle w:val="Prrafodelista"/>
        <w:numPr>
          <w:ilvl w:val="0"/>
          <w:numId w:val="1"/>
        </w:numPr>
        <w:autoSpaceDE w:val="0"/>
        <w:autoSpaceDN w:val="0"/>
        <w:adjustRightInd w:val="0"/>
        <w:spacing w:line="360" w:lineRule="auto"/>
        <w:ind w:right="113"/>
        <w:jc w:val="both"/>
        <w:rPr>
          <w:rFonts w:ascii="Palatino Linotype" w:hAnsi="Palatino Linotype"/>
          <w:i/>
          <w:iCs/>
        </w:rPr>
      </w:pPr>
      <w:r w:rsidRPr="00A1082B">
        <w:rPr>
          <w:rFonts w:ascii="Palatino Linotype" w:eastAsia="Palatino Linotype" w:hAnsi="Palatino Linotype" w:cs="Palatino Linotype"/>
        </w:rPr>
        <w:t xml:space="preserve">Entonces, al haber manifestado que no se están ejecutando trabajos de bacheo en la Colonia Rancho la Mora, por lo que no se cuenta con la información </w:t>
      </w:r>
      <w:r w:rsidRPr="00A1082B">
        <w:rPr>
          <w:rFonts w:ascii="Palatino Linotype" w:eastAsia="Palatino Linotype" w:hAnsi="Palatino Linotype" w:cs="Palatino Linotype"/>
        </w:rPr>
        <w:lastRenderedPageBreak/>
        <w:t xml:space="preserve">requerida, por lo que no es dable ordenar el documento donde conste dicha información, por corresponder a un hecho negativo, </w:t>
      </w:r>
      <w:r w:rsidRPr="00A1082B">
        <w:rPr>
          <w:rFonts w:ascii="Palatino Linotype" w:hAnsi="Palatino Linotype" w:cs="Arial"/>
          <w:color w:val="000000" w:themeColor="text1"/>
        </w:rPr>
        <w:t>Lo anterior encuentra sustento con la Jurisprudencia 267,287 y el Criterio 10/2004 emitidos por el Máximo Juzgador del país, Tesis que determinan lo siguiente:</w:t>
      </w:r>
    </w:p>
    <w:p w14:paraId="57256D9D" w14:textId="77777777" w:rsidR="00AD4C76" w:rsidRPr="00A1082B" w:rsidRDefault="00AD4C76" w:rsidP="00AD4C76">
      <w:pPr>
        <w:pStyle w:val="Prrafodelista"/>
        <w:tabs>
          <w:tab w:val="left" w:pos="426"/>
        </w:tabs>
        <w:spacing w:before="240" w:after="240" w:line="360" w:lineRule="auto"/>
        <w:ind w:left="567" w:right="567"/>
        <w:jc w:val="both"/>
        <w:rPr>
          <w:rFonts w:ascii="Palatino Linotype" w:hAnsi="Palatino Linotype" w:cs="Arial"/>
          <w:i/>
          <w:sz w:val="22"/>
        </w:rPr>
      </w:pPr>
      <w:r w:rsidRPr="00A1082B">
        <w:rPr>
          <w:rFonts w:ascii="Palatino Linotype" w:hAnsi="Palatino Linotype" w:cs="Arial"/>
          <w:i/>
          <w:sz w:val="22"/>
        </w:rPr>
        <w:t>“</w:t>
      </w:r>
      <w:r w:rsidRPr="00A1082B">
        <w:rPr>
          <w:rFonts w:ascii="Palatino Linotype" w:hAnsi="Palatino Linotype" w:cs="Arial"/>
          <w:b/>
          <w:i/>
          <w:sz w:val="22"/>
        </w:rPr>
        <w:t>HECHOS NEGATIVOS, NO SON SUSCEPTIBLES DE DEMOSTRACION.</w:t>
      </w:r>
      <w:r w:rsidRPr="00A1082B">
        <w:rPr>
          <w:rFonts w:ascii="Palatino Linotype" w:hAnsi="Palatino Linotype" w:cs="Arial"/>
          <w:i/>
          <w:sz w:val="22"/>
        </w:rPr>
        <w:t xml:space="preserve"> </w:t>
      </w:r>
      <w:r w:rsidRPr="00A1082B">
        <w:rPr>
          <w:rFonts w:ascii="Palatino Linotype" w:hAnsi="Palatino Linotype" w:cs="Arial"/>
          <w:b/>
          <w:i/>
          <w:sz w:val="22"/>
        </w:rPr>
        <w:t xml:space="preserve">Tratándose de un hecho negativo, el Juez no tiene </w:t>
      </w:r>
      <w:proofErr w:type="spellStart"/>
      <w:r w:rsidRPr="00A1082B">
        <w:rPr>
          <w:rFonts w:ascii="Palatino Linotype" w:hAnsi="Palatino Linotype" w:cs="Arial"/>
          <w:b/>
          <w:i/>
          <w:sz w:val="22"/>
        </w:rPr>
        <w:t>por que</w:t>
      </w:r>
      <w:proofErr w:type="spellEnd"/>
      <w:r w:rsidRPr="00A1082B">
        <w:rPr>
          <w:rFonts w:ascii="Palatino Linotype" w:hAnsi="Palatino Linotype" w:cs="Arial"/>
          <w:b/>
          <w:i/>
          <w:sz w:val="22"/>
        </w:rPr>
        <w:t xml:space="preserve"> invocar prueba alguna de la que se desprenda</w:t>
      </w:r>
      <w:r w:rsidRPr="00A1082B">
        <w:rPr>
          <w:rFonts w:ascii="Palatino Linotype" w:hAnsi="Palatino Linotype" w:cs="Arial"/>
          <w:i/>
          <w:sz w:val="22"/>
        </w:rPr>
        <w:t>, ya que es bien sabido que esta clase de hechos no son susceptibles de demostración.”</w:t>
      </w:r>
    </w:p>
    <w:p w14:paraId="51EB0B2F" w14:textId="77777777" w:rsidR="00AD4C76" w:rsidRPr="00A1082B" w:rsidRDefault="00AD4C76" w:rsidP="00AD4C76">
      <w:pPr>
        <w:pStyle w:val="Prrafodelista"/>
        <w:tabs>
          <w:tab w:val="left" w:pos="426"/>
        </w:tabs>
        <w:spacing w:before="240" w:after="240" w:line="360" w:lineRule="auto"/>
        <w:ind w:left="567" w:right="567"/>
        <w:jc w:val="both"/>
        <w:rPr>
          <w:rFonts w:ascii="Palatino Linotype" w:hAnsi="Palatino Linotype" w:cs="Arial"/>
          <w:i/>
          <w:sz w:val="22"/>
        </w:rPr>
      </w:pPr>
    </w:p>
    <w:p w14:paraId="4118F12D" w14:textId="77777777" w:rsidR="00AD4C76" w:rsidRPr="00A1082B" w:rsidRDefault="00AD4C76" w:rsidP="00AD4C76">
      <w:pPr>
        <w:pStyle w:val="Prrafodelista"/>
        <w:tabs>
          <w:tab w:val="left" w:pos="426"/>
        </w:tabs>
        <w:spacing w:before="240" w:after="240" w:line="360" w:lineRule="auto"/>
        <w:ind w:left="567" w:right="567"/>
        <w:jc w:val="both"/>
        <w:rPr>
          <w:rFonts w:ascii="Palatino Linotype" w:hAnsi="Palatino Linotype" w:cs="Arial"/>
          <w:i/>
          <w:sz w:val="22"/>
        </w:rPr>
      </w:pPr>
      <w:r w:rsidRPr="00A1082B">
        <w:rPr>
          <w:rFonts w:ascii="Palatino Linotype" w:hAnsi="Palatino Linotype" w:cs="Arial"/>
          <w:i/>
          <w:sz w:val="22"/>
        </w:rPr>
        <w:t>“</w:t>
      </w:r>
      <w:r w:rsidRPr="00A1082B">
        <w:rPr>
          <w:rFonts w:ascii="Palatino Linotype" w:hAnsi="Palatino Linotype" w:cs="Arial"/>
          <w:b/>
          <w:i/>
          <w:sz w:val="22"/>
        </w:rPr>
        <w:t>INEXISTENCIA DE LA INFORMACIÓN. EL COMITÉ DE ACCESO A LA INFORMACIÓN PUEDE DECLARARLA ANTE SU EVIDENCIA, SIN NECESIDAD DE DICTAR MEDIDAS PARA SU LOCALIZACIÓN.</w:t>
      </w:r>
      <w:r w:rsidRPr="00A1082B">
        <w:rPr>
          <w:rFonts w:ascii="Palatino Linotype" w:hAnsi="Palatino Linotype" w:cs="Arial"/>
          <w:i/>
          <w:sz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A1082B">
        <w:rPr>
          <w:rFonts w:ascii="Palatino Linotype" w:hAnsi="Palatino Linotype" w:cs="Arial"/>
          <w:b/>
          <w:i/>
          <w:sz w:val="22"/>
        </w:rPr>
        <w:t>ndo la referida Unidad señala, o</w:t>
      </w:r>
      <w:r w:rsidRPr="00A1082B">
        <w:rPr>
          <w:rFonts w:ascii="Palatino Linotype" w:hAnsi="Palatino Linotype" w:cs="Arial"/>
          <w:i/>
          <w:sz w:val="22"/>
        </w:rPr>
        <w:t xml:space="preserve"> el mencionado Comité </w:t>
      </w:r>
      <w:r w:rsidRPr="00A1082B">
        <w:rPr>
          <w:rFonts w:ascii="Palatino Linotype" w:hAnsi="Palatino Linotype" w:cs="Arial"/>
          <w:b/>
          <w:i/>
          <w:sz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A1082B">
        <w:rPr>
          <w:rFonts w:ascii="Palatino Linotype" w:hAnsi="Palatino Linotype" w:cs="Arial"/>
          <w:i/>
          <w:sz w:val="22"/>
        </w:rPr>
        <w:t>”</w:t>
      </w:r>
    </w:p>
    <w:p w14:paraId="74E922C9" w14:textId="77777777" w:rsidR="00AD4C76" w:rsidRPr="00A1082B" w:rsidRDefault="00AD4C76" w:rsidP="00AD4C76">
      <w:pPr>
        <w:pStyle w:val="Prrafodelista"/>
        <w:tabs>
          <w:tab w:val="left" w:pos="426"/>
        </w:tabs>
        <w:spacing w:line="360" w:lineRule="auto"/>
        <w:ind w:left="567" w:right="567"/>
        <w:jc w:val="both"/>
        <w:rPr>
          <w:rFonts w:ascii="Palatino Linotype" w:hAnsi="Palatino Linotype" w:cs="Arial"/>
          <w:iCs/>
          <w:sz w:val="22"/>
        </w:rPr>
      </w:pPr>
      <w:r w:rsidRPr="00A1082B">
        <w:rPr>
          <w:rFonts w:ascii="Palatino Linotype" w:hAnsi="Palatino Linotype" w:cs="Arial"/>
          <w:iCs/>
          <w:sz w:val="22"/>
        </w:rPr>
        <w:lastRenderedPageBreak/>
        <w:t>(Énfasis añadido)</w:t>
      </w:r>
    </w:p>
    <w:p w14:paraId="2EE87840" w14:textId="77777777" w:rsidR="00AD4C76" w:rsidRPr="00A1082B" w:rsidRDefault="00AD4C76" w:rsidP="00AD4C76">
      <w:pPr>
        <w:tabs>
          <w:tab w:val="left" w:pos="426"/>
        </w:tabs>
        <w:spacing w:line="360" w:lineRule="auto"/>
        <w:ind w:right="49"/>
        <w:contextualSpacing/>
        <w:jc w:val="both"/>
        <w:rPr>
          <w:rFonts w:ascii="Palatino Linotype" w:hAnsi="Palatino Linotype" w:cs="Arial"/>
          <w:color w:val="000000" w:themeColor="text1"/>
        </w:rPr>
      </w:pPr>
    </w:p>
    <w:p w14:paraId="2759F336" w14:textId="174B345A" w:rsidR="00AD4C76" w:rsidRPr="00A1082B" w:rsidRDefault="00AD4C76" w:rsidP="00AD4C76">
      <w:pPr>
        <w:pStyle w:val="Prrafodelista"/>
        <w:numPr>
          <w:ilvl w:val="0"/>
          <w:numId w:val="1"/>
        </w:numPr>
        <w:tabs>
          <w:tab w:val="left" w:pos="426"/>
        </w:tabs>
        <w:autoSpaceDE w:val="0"/>
        <w:autoSpaceDN w:val="0"/>
        <w:adjustRightInd w:val="0"/>
        <w:spacing w:line="360" w:lineRule="auto"/>
        <w:ind w:right="-28"/>
        <w:jc w:val="both"/>
        <w:rPr>
          <w:rFonts w:ascii="Palatino Linotype" w:hAnsi="Palatino Linotype"/>
          <w:i/>
          <w:iCs/>
        </w:rPr>
      </w:pPr>
      <w:r w:rsidRPr="00A1082B">
        <w:rPr>
          <w:rFonts w:ascii="Palatino Linotype" w:hAnsi="Palatino Linotype" w:cs="Arial"/>
          <w:b/>
          <w:color w:val="000000" w:themeColor="text1"/>
        </w:rPr>
        <w:t>Razones por las que no ha lugar a ordenar un Acuerdo de Inexistencia</w:t>
      </w:r>
      <w:r w:rsidRPr="00A1082B">
        <w:rPr>
          <w:rFonts w:ascii="Palatino Linotype" w:hAnsi="Palatino Linotype" w:cs="Arial"/>
          <w:color w:val="000000" w:themeColor="text1"/>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 pues a la fecha de la solicitud no se cuenta con un programa de bacheo en la colonia referida por el particular, lo que impide que se genere, administre o posea la información relacionada con el mismo.</w:t>
      </w:r>
    </w:p>
    <w:p w14:paraId="3D5F8BCC" w14:textId="77777777" w:rsidR="00AD4C76" w:rsidRPr="00A1082B" w:rsidRDefault="00AD4C76" w:rsidP="00AD4C76">
      <w:pPr>
        <w:pStyle w:val="Prrafodelista"/>
        <w:autoSpaceDE w:val="0"/>
        <w:autoSpaceDN w:val="0"/>
        <w:adjustRightInd w:val="0"/>
        <w:spacing w:line="360" w:lineRule="auto"/>
        <w:ind w:left="0" w:right="113"/>
        <w:jc w:val="both"/>
        <w:rPr>
          <w:rFonts w:ascii="Palatino Linotype" w:hAnsi="Palatino Linotype"/>
          <w:i/>
          <w:iCs/>
        </w:rPr>
      </w:pPr>
    </w:p>
    <w:p w14:paraId="57CF5979" w14:textId="120B4BFB" w:rsidR="00AD4C76" w:rsidRPr="00A1082B" w:rsidRDefault="00AD4C76" w:rsidP="00AD4C76">
      <w:pPr>
        <w:pStyle w:val="Prrafodelista"/>
        <w:numPr>
          <w:ilvl w:val="0"/>
          <w:numId w:val="1"/>
        </w:numPr>
        <w:spacing w:line="360" w:lineRule="auto"/>
        <w:jc w:val="both"/>
        <w:rPr>
          <w:rFonts w:ascii="Palatino Linotype" w:eastAsia="Calibri" w:hAnsi="Palatino Linotype" w:cs="Arial"/>
        </w:rPr>
      </w:pPr>
      <w:r w:rsidRPr="00A1082B">
        <w:rPr>
          <w:rFonts w:ascii="Palatino Linotype" w:eastAsia="Calibri" w:hAnsi="Palatino Linotype" w:cs="Arial"/>
        </w:rPr>
        <w:t xml:space="preserve">En consecuencia, al haber existido un pronunciamiento por el Sujeto Obligado, por las áreas competentes para generar, administrar o poseer la información, es que no se puede dudar de la veracidad. </w:t>
      </w:r>
      <w:r w:rsidRPr="00A1082B">
        <w:rPr>
          <w:rFonts w:ascii="Palatino Linotype" w:hAnsi="Palatino Linotype"/>
        </w:rPr>
        <w:t>Sirve de apoyo a lo anterior por analogía el criterio 31-10 emitido por el entonces Instituto Federal de Acceso a la Información y Protección de Datos, que a la letra dice:</w:t>
      </w:r>
    </w:p>
    <w:p w14:paraId="7FA00C34" w14:textId="77777777" w:rsidR="00AD4C76" w:rsidRPr="00A1082B" w:rsidRDefault="00AD4C76" w:rsidP="00AD4C76">
      <w:pPr>
        <w:spacing w:after="160" w:line="360" w:lineRule="auto"/>
        <w:ind w:left="567" w:right="616"/>
        <w:contextualSpacing/>
        <w:jc w:val="both"/>
        <w:rPr>
          <w:rFonts w:ascii="Palatino Linotype" w:hAnsi="Palatino Linotype"/>
          <w:sz w:val="22"/>
        </w:rPr>
      </w:pPr>
      <w:r w:rsidRPr="00A1082B">
        <w:rPr>
          <w:rFonts w:ascii="Palatino Linotype" w:hAnsi="Palatino Linotype"/>
          <w:b/>
          <w:i/>
          <w:iCs/>
          <w:sz w:val="22"/>
        </w:rPr>
        <w:t>El Instituto Federal de Acceso a la Información y Protección de Datos </w:t>
      </w:r>
      <w:r w:rsidRPr="00A1082B">
        <w:rPr>
          <w:rFonts w:ascii="Palatino Linotype" w:hAnsi="Palatino Linotype"/>
          <w:b/>
          <w:bCs/>
          <w:i/>
          <w:iCs/>
          <w:sz w:val="22"/>
        </w:rPr>
        <w:t>no cuenta con facultades para pronunciarse respecto de la veracidad de los documentos proporcionados por los sujetos obligados.</w:t>
      </w:r>
      <w:r w:rsidRPr="00A1082B">
        <w:rPr>
          <w:rFonts w:ascii="Palatino Linotype" w:hAnsi="Palatino Linotype"/>
          <w:i/>
          <w:iCs/>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w:t>
      </w:r>
      <w:r w:rsidRPr="00A1082B">
        <w:rPr>
          <w:rFonts w:ascii="Palatino Linotype" w:hAnsi="Palatino Linotype"/>
          <w:i/>
          <w:iCs/>
          <w:sz w:val="22"/>
        </w:rPr>
        <w:lastRenderedPageBreak/>
        <w:t>Gubernamental no se prevé una causal que permita al Instituto Federal de Acceso a la Información y Protección de Datos conocer, vía recurso revisión, al respecto.”</w:t>
      </w:r>
    </w:p>
    <w:p w14:paraId="3A012B97" w14:textId="77777777" w:rsidR="00AD4C76" w:rsidRPr="00A1082B" w:rsidRDefault="00AD4C76" w:rsidP="00AD4C76">
      <w:pPr>
        <w:pStyle w:val="Prrafodelista"/>
        <w:rPr>
          <w:rFonts w:ascii="Palatino Linotype" w:hAnsi="Palatino Linotype"/>
        </w:rPr>
      </w:pPr>
    </w:p>
    <w:p w14:paraId="59F20DB4" w14:textId="071EE278" w:rsidR="00AD4C76" w:rsidRPr="00A1082B" w:rsidRDefault="00AD4C76" w:rsidP="00AD4C76">
      <w:pPr>
        <w:numPr>
          <w:ilvl w:val="0"/>
          <w:numId w:val="1"/>
        </w:numPr>
        <w:spacing w:after="160" w:line="360" w:lineRule="auto"/>
        <w:contextualSpacing/>
        <w:jc w:val="both"/>
        <w:rPr>
          <w:rFonts w:ascii="Palatino Linotype" w:hAnsi="Palatino Linotype"/>
        </w:rPr>
      </w:pPr>
      <w:r w:rsidRPr="00A1082B">
        <w:rPr>
          <w:rFonts w:ascii="Palatino Linotype" w:hAnsi="Palatino Linotype"/>
        </w:rPr>
        <w:t xml:space="preserve">De lo anterior, se puede determinar que no existe información referente a programa de bacheo en la colonia referida, por lo que con dicha manifestación se atiende como hecho negativo el requerimiento planteado por el particular, </w:t>
      </w:r>
      <w:proofErr w:type="gramStart"/>
      <w:r w:rsidRPr="00A1082B">
        <w:rPr>
          <w:rFonts w:ascii="Palatino Linotype" w:hAnsi="Palatino Linotype"/>
        </w:rPr>
        <w:t>en razón de</w:t>
      </w:r>
      <w:proofErr w:type="gramEnd"/>
      <w:r w:rsidRPr="00A1082B">
        <w:rPr>
          <w:rFonts w:ascii="Palatino Linotype" w:hAnsi="Palatino Linotype"/>
        </w:rPr>
        <w:t xml:space="preserve"> que la información no obra en los archivos del Sujeto Obligado por no haberse generado.</w:t>
      </w:r>
      <w:r w:rsidR="00016704" w:rsidRPr="00A1082B">
        <w:rPr>
          <w:rFonts w:ascii="Palatino Linotype" w:hAnsi="Palatino Linotype"/>
        </w:rPr>
        <w:t xml:space="preserve"> En consecuencia, dicho punto se tiene por atendido.</w:t>
      </w:r>
    </w:p>
    <w:p w14:paraId="4D5D15EC" w14:textId="77777777" w:rsidR="00016704" w:rsidRPr="00A1082B" w:rsidRDefault="00016704" w:rsidP="00016704">
      <w:pPr>
        <w:spacing w:after="160" w:line="360" w:lineRule="auto"/>
        <w:contextualSpacing/>
        <w:jc w:val="both"/>
        <w:rPr>
          <w:rFonts w:ascii="Palatino Linotype" w:hAnsi="Palatino Linotype"/>
        </w:rPr>
      </w:pPr>
    </w:p>
    <w:p w14:paraId="46E2C001" w14:textId="7CE27863" w:rsidR="00016704" w:rsidRPr="00A1082B" w:rsidRDefault="00016704" w:rsidP="00016704">
      <w:pPr>
        <w:spacing w:after="160" w:line="360" w:lineRule="auto"/>
        <w:contextualSpacing/>
        <w:jc w:val="both"/>
        <w:rPr>
          <w:rFonts w:ascii="Palatino Linotype" w:hAnsi="Palatino Linotype"/>
          <w:b/>
        </w:rPr>
      </w:pPr>
      <w:r w:rsidRPr="00A1082B">
        <w:rPr>
          <w:rFonts w:ascii="Palatino Linotype" w:hAnsi="Palatino Linotype"/>
          <w:b/>
        </w:rPr>
        <w:t>c) Información de mandos policiacos</w:t>
      </w:r>
    </w:p>
    <w:p w14:paraId="44CDAC8B" w14:textId="77777777" w:rsidR="00016704" w:rsidRPr="00A1082B" w:rsidRDefault="00016704" w:rsidP="00AD4C76">
      <w:pPr>
        <w:pStyle w:val="Prrafodelista"/>
        <w:numPr>
          <w:ilvl w:val="0"/>
          <w:numId w:val="1"/>
        </w:numPr>
        <w:autoSpaceDE w:val="0"/>
        <w:autoSpaceDN w:val="0"/>
        <w:adjustRightInd w:val="0"/>
        <w:spacing w:line="360" w:lineRule="auto"/>
        <w:ind w:right="113"/>
        <w:jc w:val="both"/>
        <w:rPr>
          <w:rFonts w:ascii="Palatino Linotype" w:hAnsi="Palatino Linotype"/>
          <w:i/>
          <w:iCs/>
        </w:rPr>
      </w:pPr>
      <w:r w:rsidRPr="00A1082B">
        <w:rPr>
          <w:rFonts w:ascii="Palatino Linotype" w:eastAsia="Palatino Linotype" w:hAnsi="Palatino Linotype" w:cs="Palatino Linotype"/>
        </w:rPr>
        <w:t>Sobre este punto en particular, se solicitó lo siguiente:</w:t>
      </w:r>
    </w:p>
    <w:p w14:paraId="014FAD2C" w14:textId="6C82B635" w:rsidR="00016704" w:rsidRPr="00A1082B" w:rsidRDefault="00016704" w:rsidP="001E19BA">
      <w:pPr>
        <w:pStyle w:val="Prrafodelista"/>
        <w:numPr>
          <w:ilvl w:val="0"/>
          <w:numId w:val="18"/>
        </w:numPr>
        <w:autoSpaceDE w:val="0"/>
        <w:autoSpaceDN w:val="0"/>
        <w:adjustRightInd w:val="0"/>
        <w:spacing w:line="360" w:lineRule="auto"/>
        <w:ind w:right="113"/>
        <w:jc w:val="both"/>
        <w:rPr>
          <w:rFonts w:ascii="Palatino Linotype" w:hAnsi="Palatino Linotype"/>
          <w:sz w:val="22"/>
        </w:rPr>
      </w:pPr>
      <w:r w:rsidRPr="00A1082B">
        <w:rPr>
          <w:rFonts w:ascii="Palatino Linotype" w:hAnsi="Palatino Linotype"/>
          <w:sz w:val="22"/>
        </w:rPr>
        <w:t xml:space="preserve">Saber </w:t>
      </w:r>
      <w:r w:rsidRPr="00A1082B">
        <w:rPr>
          <w:rFonts w:ascii="Palatino Linotype" w:hAnsi="Palatino Linotype"/>
          <w:b/>
          <w:sz w:val="22"/>
        </w:rPr>
        <w:t>si le consta y ha verificado que el personal señalado en la solicitud cumple con los méritos, carrera, parámetros de confianza, preparación y capacitación suficientes, e integridad</w:t>
      </w:r>
      <w:r w:rsidRPr="00A1082B">
        <w:rPr>
          <w:rFonts w:ascii="Palatino Linotype" w:hAnsi="Palatino Linotype"/>
          <w:sz w:val="22"/>
        </w:rPr>
        <w:t xml:space="preserve"> para el cumplimiento de la función que desempeñan, </w:t>
      </w:r>
      <w:r w:rsidRPr="00A1082B">
        <w:rPr>
          <w:rFonts w:ascii="Palatino Linotype" w:hAnsi="Palatino Linotype"/>
          <w:b/>
          <w:sz w:val="22"/>
          <w:u w:val="single"/>
        </w:rPr>
        <w:t>corroborando que no tienen procesos administrativos o denuncias, vigentes o cerradas,</w:t>
      </w:r>
      <w:r w:rsidRPr="00A1082B">
        <w:rPr>
          <w:rFonts w:ascii="Palatino Linotype" w:hAnsi="Palatino Linotype"/>
          <w:sz w:val="22"/>
        </w:rPr>
        <w:t xml:space="preserve"> que pongan en duda la honorabilidad para estar desarrollando una labor, que lejos de darnos tranquilidad, nos ponga en riesgo.</w:t>
      </w:r>
    </w:p>
    <w:p w14:paraId="7B3207BB" w14:textId="77777777" w:rsidR="00016704" w:rsidRPr="00A1082B" w:rsidRDefault="00016704" w:rsidP="00016704">
      <w:pPr>
        <w:pStyle w:val="Prrafodelista"/>
        <w:autoSpaceDE w:val="0"/>
        <w:autoSpaceDN w:val="0"/>
        <w:adjustRightInd w:val="0"/>
        <w:spacing w:line="360" w:lineRule="auto"/>
        <w:ind w:left="0" w:right="113"/>
        <w:jc w:val="both"/>
        <w:rPr>
          <w:rFonts w:ascii="Palatino Linotype" w:hAnsi="Palatino Linotype"/>
          <w:i/>
          <w:iCs/>
        </w:rPr>
      </w:pPr>
    </w:p>
    <w:p w14:paraId="56F3E654" w14:textId="5E04DB86" w:rsidR="003064BF" w:rsidRPr="00A1082B" w:rsidRDefault="003064BF" w:rsidP="003064BF">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hAnsi="Palatino Linotype"/>
          <w:bCs/>
          <w:color w:val="000000" w:themeColor="text1"/>
        </w:rPr>
        <w:t xml:space="preserve">Derivado de las pretensiones del particular, </w:t>
      </w:r>
      <w:r w:rsidRPr="00A1082B">
        <w:rPr>
          <w:rFonts w:ascii="Palatino Linotype" w:eastAsia="Palatino Linotype" w:hAnsi="Palatino Linotype" w:cs="Palatino Linotype"/>
          <w:lang w:val="es-ES"/>
        </w:rPr>
        <w:t>este Órgano Garante considera pertinente, en primer lugar, establecer las diferencias entre el derecho de petición y el derecho base del asunto que nos ocupa, basado en lo siguiente:</w:t>
      </w:r>
    </w:p>
    <w:p w14:paraId="65D81714" w14:textId="77777777" w:rsidR="003064BF" w:rsidRPr="00A1082B" w:rsidRDefault="003064BF" w:rsidP="003064BF">
      <w:pPr>
        <w:pStyle w:val="Prrafodelista"/>
        <w:tabs>
          <w:tab w:val="left" w:pos="567"/>
        </w:tabs>
        <w:spacing w:line="360" w:lineRule="auto"/>
        <w:ind w:left="0"/>
        <w:jc w:val="both"/>
        <w:rPr>
          <w:rFonts w:ascii="Palatino Linotype" w:eastAsia="Calibri" w:hAnsi="Palatino Linotype" w:cs="Arial"/>
        </w:rPr>
      </w:pPr>
    </w:p>
    <w:p w14:paraId="2DFA500E"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El Maestro Ignacio Burgoa Orihuela refiere que el derecho de petición “…</w:t>
      </w:r>
      <w:r w:rsidRPr="00A1082B">
        <w:rPr>
          <w:rFonts w:ascii="Palatino Linotype" w:eastAsia="Palatino Linotype" w:hAnsi="Palatino Linotype" w:cs="Palatino Linotype"/>
          <w:i/>
          <w:lang w:val="es-ES"/>
        </w:rPr>
        <w:t xml:space="preserve">es un Derecho Público subjetivo individual de la Garantía Respectiva Consagrada en el Artículo 8 de la Ley Fundamental. En tal virtud, la persona tiene la facultad de acudir a cualquier </w:t>
      </w:r>
      <w:r w:rsidRPr="00A1082B">
        <w:rPr>
          <w:rFonts w:ascii="Palatino Linotype" w:eastAsia="Palatino Linotype" w:hAnsi="Palatino Linotype" w:cs="Palatino Linotype"/>
          <w:i/>
          <w:lang w:val="es-ES"/>
        </w:rPr>
        <w:lastRenderedPageBreak/>
        <w:t>autoridad, formulando una solicitud o instancia escrito de cualquier índole, la cual adopta, específicamente, el carácter de simple petición administrativa, acción o recurso, etc.</w:t>
      </w:r>
      <w:r w:rsidRPr="00A1082B">
        <w:rPr>
          <w:rFonts w:ascii="Palatino Linotype" w:eastAsia="Palatino Linotype" w:hAnsi="Palatino Linotype" w:cs="Palatino Linotype"/>
          <w:i/>
          <w:vertAlign w:val="superscript"/>
          <w:lang w:val="es-ES"/>
        </w:rPr>
        <w:t xml:space="preserve"> </w:t>
      </w:r>
      <w:r w:rsidRPr="00A1082B">
        <w:rPr>
          <w:rFonts w:ascii="Palatino Linotype" w:hAnsi="Palatino Linotype"/>
          <w:vertAlign w:val="superscript"/>
          <w:lang w:val="es-ES"/>
        </w:rPr>
        <w:footnoteReference w:id="6"/>
      </w:r>
      <w:r w:rsidRPr="00A1082B">
        <w:rPr>
          <w:rFonts w:ascii="Palatino Linotype" w:eastAsia="Palatino Linotype" w:hAnsi="Palatino Linotype" w:cs="Palatino Linotype"/>
          <w:i/>
          <w:lang w:val="es-ES"/>
        </w:rPr>
        <w:t xml:space="preserve">“, </w:t>
      </w:r>
      <w:r w:rsidRPr="00A1082B">
        <w:rPr>
          <w:rFonts w:ascii="Palatino Linotype" w:eastAsia="Palatino Linotype" w:hAnsi="Palatino Linotype" w:cs="Palatino Linotype"/>
          <w:lang w:val="es-ES"/>
        </w:rPr>
        <w:t>mientras que</w:t>
      </w:r>
      <w:r w:rsidRPr="00A1082B">
        <w:rPr>
          <w:rFonts w:ascii="Palatino Linotype" w:eastAsia="Palatino Linotype" w:hAnsi="Palatino Linotype" w:cs="Palatino Linotype"/>
          <w:i/>
          <w:lang w:val="es-ES"/>
        </w:rPr>
        <w:t xml:space="preserve"> </w:t>
      </w:r>
      <w:r w:rsidRPr="00A1082B">
        <w:rPr>
          <w:rFonts w:ascii="Palatino Linotype" w:eastAsia="Palatino Linotype" w:hAnsi="Palatino Linotype" w:cs="Palatino Linotype"/>
          <w:lang w:val="es-ES"/>
        </w:rPr>
        <w:t xml:space="preserve">David Cienfuegos Salgado, lo concibe como </w:t>
      </w:r>
      <w:r w:rsidRPr="00A1082B">
        <w:rPr>
          <w:rFonts w:ascii="Palatino Linotype" w:eastAsia="Palatino Linotype" w:hAnsi="Palatino Linotype" w:cs="Palatino Linotype"/>
          <w:i/>
          <w:lang w:val="es-ES"/>
        </w:rPr>
        <w:t>“el derecho de toda persona a ser escuchado por quienes ejercen el poder público.</w:t>
      </w:r>
      <w:r w:rsidRPr="00A1082B">
        <w:rPr>
          <w:rFonts w:ascii="Palatino Linotype" w:eastAsia="Palatino Linotype" w:hAnsi="Palatino Linotype" w:cs="Palatino Linotype"/>
          <w:i/>
          <w:vertAlign w:val="superscript"/>
          <w:lang w:val="es-ES"/>
        </w:rPr>
        <w:t xml:space="preserve"> </w:t>
      </w:r>
      <w:r w:rsidRPr="00A1082B">
        <w:rPr>
          <w:rFonts w:ascii="Palatino Linotype" w:hAnsi="Palatino Linotype"/>
          <w:vertAlign w:val="superscript"/>
          <w:lang w:val="es-ES"/>
        </w:rPr>
        <w:footnoteReference w:id="7"/>
      </w:r>
      <w:r w:rsidRPr="00A1082B">
        <w:rPr>
          <w:rFonts w:ascii="Palatino Linotype" w:eastAsia="Palatino Linotype" w:hAnsi="Palatino Linotype" w:cs="Palatino Linotype"/>
          <w:i/>
          <w:lang w:val="es-ES"/>
        </w:rPr>
        <w:t xml:space="preserve">” </w:t>
      </w:r>
    </w:p>
    <w:p w14:paraId="76DDF13D" w14:textId="77777777" w:rsidR="003064BF" w:rsidRPr="00A1082B" w:rsidRDefault="003064BF" w:rsidP="003064BF">
      <w:pPr>
        <w:pStyle w:val="Prrafodelista"/>
        <w:rPr>
          <w:rFonts w:ascii="Palatino Linotype" w:eastAsia="Palatino Linotype" w:hAnsi="Palatino Linotype" w:cs="Palatino Linotype"/>
          <w:lang w:val="es-ES"/>
        </w:rPr>
      </w:pPr>
    </w:p>
    <w:p w14:paraId="3B7CAE4B"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Para diferenciar el derecho de petición al derecho de acceso a la información, resulta conducente señalar que José Guadalupe Robles, conceptualiza el derecho a la información como </w:t>
      </w:r>
      <w:r w:rsidRPr="00A1082B">
        <w:rPr>
          <w:rFonts w:ascii="Palatino Linotype" w:eastAsia="Palatino Linotype" w:hAnsi="Palatino Linotype" w:cs="Palatino Linotype"/>
          <w:i/>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A1082B">
        <w:rPr>
          <w:rFonts w:ascii="Palatino Linotype" w:eastAsia="Palatino Linotype" w:hAnsi="Palatino Linotype" w:cs="Palatino Linotype"/>
          <w:i/>
          <w:vertAlign w:val="superscript"/>
          <w:lang w:val="es-ES"/>
        </w:rPr>
        <w:t xml:space="preserve"> </w:t>
      </w:r>
      <w:r w:rsidRPr="00A1082B">
        <w:rPr>
          <w:rFonts w:ascii="Palatino Linotype" w:hAnsi="Palatino Linotype"/>
          <w:i/>
          <w:vertAlign w:val="superscript"/>
          <w:lang w:val="es-ES"/>
        </w:rPr>
        <w:footnoteReference w:id="8"/>
      </w:r>
      <w:r w:rsidRPr="00A1082B">
        <w:rPr>
          <w:rFonts w:ascii="Palatino Linotype" w:eastAsia="Palatino Linotype" w:hAnsi="Palatino Linotype" w:cs="Palatino Linotype"/>
          <w:i/>
          <w:lang w:val="es-ES"/>
        </w:rPr>
        <w:t>“</w:t>
      </w:r>
    </w:p>
    <w:p w14:paraId="393733E9" w14:textId="77777777" w:rsidR="003064BF" w:rsidRPr="00A1082B" w:rsidRDefault="003064BF" w:rsidP="003064BF">
      <w:pPr>
        <w:pStyle w:val="Prrafodelista"/>
        <w:rPr>
          <w:rFonts w:ascii="Palatino Linotype" w:eastAsia="Palatino Linotype" w:hAnsi="Palatino Linotype" w:cs="Palatino Linotype"/>
          <w:lang w:val="es-ES"/>
        </w:rPr>
      </w:pPr>
    </w:p>
    <w:p w14:paraId="15CF421F"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Además, el derecho a la información constituye una prerrogativa de acceder a documentación en poder de los </w:t>
      </w:r>
      <w:r w:rsidRPr="00A1082B">
        <w:rPr>
          <w:rFonts w:ascii="Palatino Linotype" w:eastAsia="Palatino Linotype" w:hAnsi="Palatino Linotype" w:cs="Palatino Linotype"/>
          <w:u w:val="single"/>
          <w:lang w:val="es-ES"/>
        </w:rPr>
        <w:t>Sujetos Obligados</w:t>
      </w:r>
      <w:r w:rsidRPr="00A1082B">
        <w:rPr>
          <w:rFonts w:ascii="Palatino Linotype" w:eastAsia="Palatino Linotype" w:hAnsi="Palatino Linotype" w:cs="Palatino Linotype"/>
          <w:lang w:val="es-ES"/>
        </w:rPr>
        <w:t xml:space="preserve">, no así a realizar cuestionamientos, o manifestaciones subjetivas. </w:t>
      </w:r>
    </w:p>
    <w:p w14:paraId="4B2855E2" w14:textId="77777777" w:rsidR="003064BF" w:rsidRPr="00A1082B" w:rsidRDefault="003064BF" w:rsidP="003064BF">
      <w:pPr>
        <w:pStyle w:val="Prrafodelista"/>
        <w:rPr>
          <w:rFonts w:ascii="Palatino Linotype" w:eastAsia="Palatino Linotype" w:hAnsi="Palatino Linotype" w:cs="Palatino Linotype"/>
          <w:lang w:val="es-ES"/>
        </w:rPr>
      </w:pPr>
    </w:p>
    <w:p w14:paraId="6573A8E6"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Sirve de apoyo a lo anterior la definición de derecho a la información de Ernesto Villanueva </w:t>
      </w:r>
      <w:proofErr w:type="spellStart"/>
      <w:r w:rsidRPr="00A1082B">
        <w:rPr>
          <w:rFonts w:ascii="Palatino Linotype" w:eastAsia="Palatino Linotype" w:hAnsi="Palatino Linotype" w:cs="Palatino Linotype"/>
          <w:lang w:val="es-ES"/>
        </w:rPr>
        <w:t>Villanueva</w:t>
      </w:r>
      <w:proofErr w:type="spellEnd"/>
      <w:r w:rsidRPr="00A1082B">
        <w:rPr>
          <w:rFonts w:ascii="Palatino Linotype" w:eastAsia="Palatino Linotype" w:hAnsi="Palatino Linotype" w:cs="Palatino Linotype"/>
          <w:lang w:val="es-ES"/>
        </w:rPr>
        <w:t xml:space="preserve"> que dice: “</w:t>
      </w:r>
      <w:r w:rsidRPr="00A1082B">
        <w:rPr>
          <w:rFonts w:ascii="Palatino Linotype" w:eastAsia="Palatino Linotype" w:hAnsi="Palatino Linotype" w:cs="Palatino Linotype"/>
          <w:i/>
          <w:lang w:val="es-ES"/>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A1082B">
        <w:rPr>
          <w:rFonts w:ascii="Palatino Linotype" w:hAnsi="Palatino Linotype"/>
          <w:i/>
          <w:vertAlign w:val="superscript"/>
          <w:lang w:val="es-ES"/>
        </w:rPr>
        <w:footnoteReference w:id="9"/>
      </w:r>
    </w:p>
    <w:p w14:paraId="21236BAE" w14:textId="77777777" w:rsidR="003064BF" w:rsidRPr="00A1082B" w:rsidRDefault="003064BF" w:rsidP="003064BF">
      <w:pPr>
        <w:pStyle w:val="Prrafodelista"/>
        <w:rPr>
          <w:rFonts w:ascii="Palatino Linotype" w:eastAsia="Palatino Linotype" w:hAnsi="Palatino Linotype" w:cs="Palatino Linotype"/>
          <w:i/>
          <w:lang w:val="es-ES"/>
        </w:rPr>
      </w:pPr>
    </w:p>
    <w:p w14:paraId="66E6A9CE"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lastRenderedPageBreak/>
        <w:t xml:space="preserve">Por lo que, </w:t>
      </w:r>
      <w:r w:rsidRPr="00A1082B">
        <w:rPr>
          <w:rFonts w:ascii="Palatino Linotype" w:eastAsia="Palatino Linotype" w:hAnsi="Palatino Linotype" w:cs="Palatino Linotype"/>
          <w:b/>
          <w:lang w:val="es-ES"/>
        </w:rPr>
        <w:t>la entrega de una razón o un razonamiento por parte del Sujeto Obligado no es algo que la ley establezca como atribución, derecho, o facultad</w:t>
      </w:r>
      <w:r w:rsidRPr="00A1082B">
        <w:rPr>
          <w:rFonts w:ascii="Palatino Linotype" w:eastAsia="Palatino Linotype" w:hAnsi="Palatino Linotype" w:cs="Palatino Linotype"/>
          <w:lang w:val="es-ES"/>
        </w:rPr>
        <w:t xml:space="preserve">; </w:t>
      </w:r>
      <w:r w:rsidRPr="00A1082B">
        <w:rPr>
          <w:rFonts w:ascii="Palatino Linotype" w:eastAsia="Palatino Linotype" w:hAnsi="Palatino Linotype" w:cs="Palatino Linotype"/>
          <w:b/>
          <w:lang w:val="es-ES"/>
        </w:rPr>
        <w:t>pues ello implicaría un juicio de valor referente a un cuestionamiento realizado</w:t>
      </w:r>
      <w:r w:rsidRPr="00A1082B">
        <w:rPr>
          <w:rFonts w:ascii="Palatino Linotype" w:eastAsia="Palatino Linotype" w:hAnsi="Palatino Linotype" w:cs="Palatino Linotype"/>
          <w:lang w:val="es-ES"/>
        </w:rPr>
        <w:t>, los cuales, al constituir interrogantes, inquietudes y manifestaciones se satisfacen vía derecho de petición.</w:t>
      </w:r>
    </w:p>
    <w:p w14:paraId="3A0D3B7F" w14:textId="77777777" w:rsidR="003064BF" w:rsidRPr="00A1082B" w:rsidRDefault="003064BF" w:rsidP="003064BF">
      <w:pPr>
        <w:pStyle w:val="Prrafodelista"/>
        <w:rPr>
          <w:rFonts w:ascii="Palatino Linotype" w:eastAsia="Palatino Linotype" w:hAnsi="Palatino Linotype" w:cs="Palatino Linotype"/>
          <w:lang w:val="es-ES"/>
        </w:rPr>
      </w:pPr>
    </w:p>
    <w:p w14:paraId="28B0540D"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0F953331" w14:textId="77777777" w:rsidR="003064BF" w:rsidRPr="00A1082B" w:rsidRDefault="003064BF" w:rsidP="003064BF">
      <w:pPr>
        <w:pStyle w:val="Prrafodelista"/>
        <w:rPr>
          <w:rFonts w:ascii="Palatino Linotype" w:eastAsia="Palatino Linotype" w:hAnsi="Palatino Linotype" w:cs="Palatino Linotype"/>
          <w:lang w:val="es-ES"/>
        </w:rPr>
      </w:pPr>
    </w:p>
    <w:p w14:paraId="69D9A8AE"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Es por ello que, el derecho de acceso a la información </w:t>
      </w:r>
      <w:proofErr w:type="gramStart"/>
      <w:r w:rsidRPr="00A1082B">
        <w:rPr>
          <w:rFonts w:ascii="Palatino Linotype" w:eastAsia="Palatino Linotype" w:hAnsi="Palatino Linotype" w:cs="Palatino Linotype"/>
          <w:lang w:val="es-ES"/>
        </w:rPr>
        <w:t>pública,</w:t>
      </w:r>
      <w:proofErr w:type="gramEnd"/>
      <w:r w:rsidRPr="00A1082B">
        <w:rPr>
          <w:rFonts w:ascii="Palatino Linotype" w:eastAsia="Palatino Linotype" w:hAnsi="Palatino Linotype" w:cs="Palatino Linotype"/>
          <w:lang w:val="es-ES"/>
        </w:rPr>
        <w:t xml:space="preserve"> implica el conocimiento de los particulares de la información contenida en los documentos que posean los órganos del Estado, incluso se impone la obligación a las autoridades de preservar sus documentos en archivos administrativos actualizados. </w:t>
      </w:r>
    </w:p>
    <w:p w14:paraId="5E28F8CB" w14:textId="77777777" w:rsidR="003064BF" w:rsidRPr="00A1082B" w:rsidRDefault="003064BF" w:rsidP="003064BF">
      <w:pPr>
        <w:pStyle w:val="Prrafodelista"/>
        <w:rPr>
          <w:rFonts w:ascii="Palatino Linotype" w:eastAsia="Palatino Linotype" w:hAnsi="Palatino Linotype" w:cs="Palatino Linotype"/>
          <w:lang w:val="es-ES"/>
        </w:rPr>
      </w:pPr>
    </w:p>
    <w:p w14:paraId="64DD7EED"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w:t>
      </w:r>
      <w:r w:rsidRPr="00A1082B">
        <w:rPr>
          <w:rFonts w:ascii="Palatino Linotype" w:eastAsia="Palatino Linotype" w:hAnsi="Palatino Linotype" w:cs="Palatino Linotype"/>
          <w:lang w:val="es-ES"/>
        </w:rPr>
        <w:lastRenderedPageBreak/>
        <w:t xml:space="preserve">y Municipios y demás disposiciones de la materia, privilegiando el principio de máxima publicidad de la información. </w:t>
      </w:r>
    </w:p>
    <w:p w14:paraId="205B3B9E" w14:textId="77777777" w:rsidR="003064BF" w:rsidRPr="00A1082B" w:rsidRDefault="003064BF" w:rsidP="003064BF">
      <w:pPr>
        <w:pStyle w:val="Prrafodelista"/>
        <w:rPr>
          <w:rFonts w:ascii="Palatino Linotype" w:eastAsia="Palatino Linotype" w:hAnsi="Palatino Linotype" w:cs="Palatino Linotype"/>
          <w:lang w:val="es-ES"/>
        </w:rPr>
      </w:pPr>
    </w:p>
    <w:p w14:paraId="670AD6FE"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lang w:val="es-ES"/>
        </w:rPr>
      </w:pPr>
      <w:r w:rsidRPr="00A1082B">
        <w:rPr>
          <w:rFonts w:ascii="Palatino Linotype" w:eastAsia="Palatino Linotype" w:hAnsi="Palatino Linotype" w:cs="Palatino Linotype"/>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5E6A9C3" w14:textId="77777777" w:rsidR="003064BF" w:rsidRPr="00A1082B" w:rsidRDefault="003064BF" w:rsidP="003064BF">
      <w:pPr>
        <w:pStyle w:val="Prrafodelista"/>
        <w:rPr>
          <w:rFonts w:ascii="Palatino Linotype" w:eastAsia="Palatino Linotype" w:hAnsi="Palatino Linotype" w:cs="Palatino Linotype"/>
          <w:lang w:val="es-ES"/>
        </w:rPr>
      </w:pPr>
    </w:p>
    <w:p w14:paraId="1D0B6F5D"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5ABC0E3D" w14:textId="77777777" w:rsidR="003064BF" w:rsidRPr="00A1082B" w:rsidRDefault="003064BF" w:rsidP="003064BF">
      <w:pPr>
        <w:pStyle w:val="Prrafodelista"/>
        <w:rPr>
          <w:rFonts w:ascii="Palatino Linotype" w:eastAsia="Palatino Linotype" w:hAnsi="Palatino Linotype" w:cs="Palatino Linotype"/>
          <w:lang w:val="es-ES"/>
        </w:rPr>
      </w:pPr>
    </w:p>
    <w:p w14:paraId="7B7B10A0"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A1082B">
        <w:rPr>
          <w:rFonts w:ascii="Palatino Linotype" w:eastAsia="Palatino Linotype" w:hAnsi="Palatino Linotype" w:cs="Palatino Linotype"/>
          <w:i/>
          <w:lang w:val="es-ES"/>
        </w:rPr>
        <w:t>obligar a la autoridad responsable a que actúe en el sentido de contestar lo solicitado</w:t>
      </w:r>
      <w:r w:rsidRPr="00A1082B">
        <w:rPr>
          <w:rFonts w:ascii="Palatino Linotype" w:eastAsia="Palatino Linotype" w:hAnsi="Palatino Linotype" w:cs="Palatino Linotype"/>
          <w:lang w:val="es-ES"/>
        </w:rPr>
        <w:t xml:space="preserve">, mientras que en el segundo supuesto la solicitud de acceso a la información pública </w:t>
      </w:r>
      <w:r w:rsidRPr="00A1082B">
        <w:rPr>
          <w:rFonts w:ascii="Palatino Linotype" w:eastAsia="Palatino Linotype" w:hAnsi="Palatino Linotype" w:cs="Palatino Linotype"/>
          <w:i/>
          <w:lang w:val="es-ES"/>
        </w:rPr>
        <w:t xml:space="preserve">se encamina </w:t>
      </w:r>
      <w:r w:rsidRPr="00A1082B">
        <w:rPr>
          <w:rFonts w:ascii="Palatino Linotype" w:eastAsia="Palatino Linotype" w:hAnsi="Palatino Linotype" w:cs="Palatino Linotype"/>
          <w:i/>
          <w:lang w:val="es-ES"/>
        </w:rPr>
        <w:lastRenderedPageBreak/>
        <w:t>primordialmente a permitir el acceso a datos, registros y todo tipo de información pública que conste en documentos, sea generada o se encuentre en posesión de la autoridad.</w:t>
      </w:r>
    </w:p>
    <w:p w14:paraId="3B39BB7E" w14:textId="77777777" w:rsidR="003064BF" w:rsidRPr="00A1082B" w:rsidRDefault="003064BF" w:rsidP="003064BF">
      <w:pPr>
        <w:pStyle w:val="Prrafodelista"/>
        <w:rPr>
          <w:rFonts w:ascii="Palatino Linotype" w:eastAsia="Palatino Linotype" w:hAnsi="Palatino Linotype" w:cs="Palatino Linotype"/>
          <w:lang w:val="es-ES"/>
        </w:rPr>
      </w:pPr>
    </w:p>
    <w:p w14:paraId="1B40B15A" w14:textId="7777777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Asimismo, es importante enfatizar que el Derecho de Acceso a la Información Pública consiste en que la </w:t>
      </w:r>
      <w:r w:rsidRPr="00A1082B">
        <w:rPr>
          <w:rFonts w:ascii="Palatino Linotype" w:eastAsia="Palatino Linotype" w:hAnsi="Palatino Linotype" w:cs="Palatino Linotype"/>
          <w:b/>
          <w:u w:val="single"/>
          <w:lang w:val="es-ES"/>
        </w:rPr>
        <w:t>información solicitada conste en un soporte documental</w:t>
      </w:r>
      <w:r w:rsidRPr="00A1082B">
        <w:rPr>
          <w:rFonts w:ascii="Palatino Linotype" w:eastAsia="Palatino Linotype" w:hAnsi="Palatino Linotype" w:cs="Palatino Linotype"/>
          <w:lang w:val="es-ES"/>
        </w:rPr>
        <w:t xml:space="preserve"> en cualquiera de sus formas, a saber: expedientes, reportes, estudios, actas</w:t>
      </w:r>
      <w:r w:rsidRPr="00A1082B">
        <w:rPr>
          <w:rFonts w:ascii="Palatino Linotype" w:eastAsia="Palatino Linotype" w:hAnsi="Palatino Linotype" w:cs="Palatino Linotype"/>
          <w:b/>
          <w:lang w:val="es-ES"/>
        </w:rPr>
        <w:t>,</w:t>
      </w:r>
      <w:r w:rsidRPr="00A1082B">
        <w:rPr>
          <w:rFonts w:ascii="Palatino Linotype" w:eastAsia="Palatino Linotype" w:hAnsi="Palatino Linotype" w:cs="Palatino Linotype"/>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0D5FDBF9" w14:textId="77777777" w:rsidR="003064BF" w:rsidRPr="00A1082B" w:rsidRDefault="003064BF" w:rsidP="003064BF">
      <w:pPr>
        <w:pStyle w:val="Prrafodelista"/>
        <w:rPr>
          <w:rFonts w:ascii="Palatino Linotype" w:eastAsia="Palatino Linotype" w:hAnsi="Palatino Linotype" w:cs="Palatino Linotype"/>
          <w:lang w:val="es-ES"/>
        </w:rPr>
      </w:pPr>
    </w:p>
    <w:p w14:paraId="4C47AB5E" w14:textId="1BE077C7" w:rsidR="003064BF" w:rsidRPr="00A1082B" w:rsidRDefault="003064BF" w:rsidP="003064BF">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A1082B">
        <w:rPr>
          <w:rFonts w:ascii="Palatino Linotype" w:eastAsia="Palatino Linotype" w:hAnsi="Palatino Linotype" w:cs="Palatino Linotype"/>
          <w:lang w:val="es-ES"/>
        </w:rPr>
        <w:t xml:space="preserve">Es así </w:t>
      </w:r>
      <w:proofErr w:type="gramStart"/>
      <w:r w:rsidRPr="00A1082B">
        <w:rPr>
          <w:rFonts w:ascii="Palatino Linotype" w:eastAsia="Palatino Linotype" w:hAnsi="Palatino Linotype" w:cs="Palatino Linotype"/>
          <w:lang w:val="es-ES"/>
        </w:rPr>
        <w:t>que</w:t>
      </w:r>
      <w:proofErr w:type="gramEnd"/>
      <w:r w:rsidRPr="00A1082B">
        <w:rPr>
          <w:rFonts w:ascii="Palatino Linotype" w:eastAsia="Palatino Linotype" w:hAnsi="Palatino Linotype" w:cs="Palatino Linotype"/>
          <w:lang w:val="es-ES"/>
        </w:rPr>
        <w:t>, el particular realmente ejerció un derecho de petición y no así, un derecho de acceso a la información pública.</w:t>
      </w:r>
      <w:r w:rsidRPr="00A1082B">
        <w:rPr>
          <w:rFonts w:ascii="Palatino Linotype" w:eastAsia="Palatino Linotype" w:hAnsi="Palatino Linotype" w:cs="Palatino Linotype"/>
          <w:i/>
          <w:lang w:val="es-ES"/>
        </w:rPr>
        <w:t xml:space="preserve"> </w:t>
      </w:r>
      <w:r w:rsidRPr="00A1082B">
        <w:rPr>
          <w:rFonts w:ascii="Palatino Linotype" w:hAnsi="Palatino Linotype" w:cs="Arial"/>
        </w:rPr>
        <w:t>Por lo que, la entrega de una razón, razonamiento o realización de acciones o documentos por parte del</w:t>
      </w:r>
      <w:r w:rsidRPr="00A1082B">
        <w:rPr>
          <w:rFonts w:ascii="Palatino Linotype" w:hAnsi="Palatino Linotype" w:cs="Arial"/>
          <w:b/>
        </w:rPr>
        <w:t xml:space="preserve"> SUJETO OBLIGADO</w:t>
      </w:r>
      <w:r w:rsidRPr="00A1082B">
        <w:rPr>
          <w:rFonts w:ascii="Palatino Linotype" w:hAnsi="Palatino Linotype" w:cs="Arial"/>
        </w:rPr>
        <w:t xml:space="preserve"> no es algo que la ley establezca como atribución, derecho, o facultad.</w:t>
      </w:r>
    </w:p>
    <w:p w14:paraId="74861581" w14:textId="77777777" w:rsidR="003064BF" w:rsidRPr="00A1082B" w:rsidRDefault="003064BF" w:rsidP="003064BF">
      <w:pPr>
        <w:pStyle w:val="Prrafodelista"/>
        <w:autoSpaceDE w:val="0"/>
        <w:autoSpaceDN w:val="0"/>
        <w:adjustRightInd w:val="0"/>
        <w:spacing w:line="360" w:lineRule="auto"/>
        <w:ind w:left="0" w:right="113"/>
        <w:jc w:val="both"/>
        <w:rPr>
          <w:rFonts w:ascii="Palatino Linotype" w:eastAsia="Palatino Linotype" w:hAnsi="Palatino Linotype" w:cs="Palatino Linotype"/>
        </w:rPr>
      </w:pPr>
    </w:p>
    <w:p w14:paraId="18079886" w14:textId="4C01AE92" w:rsidR="003064BF" w:rsidRPr="00A1082B" w:rsidRDefault="003064BF" w:rsidP="00AD4C76">
      <w:pPr>
        <w:pStyle w:val="Prrafodelista"/>
        <w:numPr>
          <w:ilvl w:val="0"/>
          <w:numId w:val="1"/>
        </w:numPr>
        <w:autoSpaceDE w:val="0"/>
        <w:autoSpaceDN w:val="0"/>
        <w:adjustRightInd w:val="0"/>
        <w:spacing w:line="360" w:lineRule="auto"/>
        <w:ind w:right="113"/>
        <w:jc w:val="both"/>
        <w:rPr>
          <w:rFonts w:ascii="Palatino Linotype" w:hAnsi="Palatino Linotype"/>
          <w:i/>
          <w:iCs/>
        </w:rPr>
      </w:pPr>
      <w:r w:rsidRPr="00A1082B">
        <w:rPr>
          <w:rFonts w:ascii="Palatino Linotype" w:hAnsi="Palatino Linotype"/>
          <w:iCs/>
        </w:rPr>
        <w:t>Sin embargo, en aras de privilegiar el derecho de acceso a la información pública, el Sujeto Obligado, a través de la Dirección General de Seguridad y Protección y la Contraloría Municipal señalaron lo siguiente:</w:t>
      </w:r>
    </w:p>
    <w:p w14:paraId="073D47F5" w14:textId="77777777" w:rsidR="003064BF" w:rsidRPr="00A1082B" w:rsidRDefault="003064BF" w:rsidP="001E19BA">
      <w:pPr>
        <w:pStyle w:val="Prrafodelista"/>
        <w:numPr>
          <w:ilvl w:val="0"/>
          <w:numId w:val="18"/>
        </w:numPr>
        <w:tabs>
          <w:tab w:val="left" w:pos="426"/>
        </w:tabs>
        <w:spacing w:line="360" w:lineRule="auto"/>
        <w:jc w:val="both"/>
        <w:rPr>
          <w:rFonts w:ascii="Palatino Linotype" w:hAnsi="Palatino Linotype" w:cs="Arial"/>
          <w:sz w:val="22"/>
        </w:rPr>
      </w:pPr>
      <w:r w:rsidRPr="00A1082B">
        <w:rPr>
          <w:rFonts w:ascii="Palatino Linotype" w:hAnsi="Palatino Linotype" w:cs="Arial"/>
          <w:sz w:val="22"/>
        </w:rPr>
        <w:t>Los elementos cuentan con las evaluaciones requeridas por la corporación;</w:t>
      </w:r>
    </w:p>
    <w:p w14:paraId="54FE394D" w14:textId="77777777" w:rsidR="003064BF" w:rsidRPr="00A1082B" w:rsidRDefault="003064BF" w:rsidP="001E19BA">
      <w:pPr>
        <w:pStyle w:val="Prrafodelista"/>
        <w:numPr>
          <w:ilvl w:val="0"/>
          <w:numId w:val="18"/>
        </w:numPr>
        <w:tabs>
          <w:tab w:val="left" w:pos="426"/>
        </w:tabs>
        <w:spacing w:line="360" w:lineRule="auto"/>
        <w:jc w:val="both"/>
        <w:rPr>
          <w:rFonts w:ascii="Palatino Linotype" w:hAnsi="Palatino Linotype" w:cs="Arial"/>
          <w:sz w:val="22"/>
        </w:rPr>
      </w:pPr>
      <w:r w:rsidRPr="00A1082B">
        <w:rPr>
          <w:rFonts w:ascii="Palatino Linotype" w:hAnsi="Palatino Linotype" w:cs="Arial"/>
          <w:sz w:val="22"/>
        </w:rPr>
        <w:t>No se encontró procedimiento administrativo en contra de los servidores públicos;</w:t>
      </w:r>
    </w:p>
    <w:p w14:paraId="7792F2AC" w14:textId="4CEBA265" w:rsidR="003064BF" w:rsidRPr="00A1082B" w:rsidRDefault="009127D8" w:rsidP="001E19BA">
      <w:pPr>
        <w:pStyle w:val="Prrafodelista"/>
        <w:numPr>
          <w:ilvl w:val="0"/>
          <w:numId w:val="18"/>
        </w:numPr>
        <w:autoSpaceDE w:val="0"/>
        <w:autoSpaceDN w:val="0"/>
        <w:adjustRightInd w:val="0"/>
        <w:spacing w:line="360" w:lineRule="auto"/>
        <w:ind w:right="113"/>
        <w:jc w:val="both"/>
        <w:rPr>
          <w:rFonts w:ascii="Palatino Linotype" w:hAnsi="Palatino Linotype"/>
          <w:i/>
          <w:iCs/>
          <w:sz w:val="22"/>
        </w:rPr>
      </w:pPr>
      <w:r w:rsidRPr="00A1082B">
        <w:rPr>
          <w:rFonts w:ascii="Palatino Linotype" w:hAnsi="Palatino Linotype" w:cs="Arial"/>
          <w:sz w:val="22"/>
        </w:rPr>
        <w:t>No se cuenta con información de procesos administrativos o denuncias vigentes o cerradas sobre los servidores públicos mencionados.</w:t>
      </w:r>
    </w:p>
    <w:p w14:paraId="58CA2562" w14:textId="77777777" w:rsidR="003064BF" w:rsidRPr="00A1082B" w:rsidRDefault="003064BF" w:rsidP="003064BF">
      <w:pPr>
        <w:pStyle w:val="Prrafodelista"/>
        <w:autoSpaceDE w:val="0"/>
        <w:autoSpaceDN w:val="0"/>
        <w:adjustRightInd w:val="0"/>
        <w:spacing w:line="360" w:lineRule="auto"/>
        <w:ind w:left="0" w:right="113"/>
        <w:jc w:val="both"/>
        <w:rPr>
          <w:rFonts w:ascii="Palatino Linotype" w:hAnsi="Palatino Linotype"/>
          <w:i/>
          <w:iCs/>
        </w:rPr>
      </w:pPr>
    </w:p>
    <w:p w14:paraId="7B4D6598" w14:textId="67FFF8CE" w:rsidR="00794742" w:rsidRPr="00A1082B" w:rsidRDefault="00794742" w:rsidP="00AD4C76">
      <w:pPr>
        <w:pStyle w:val="Prrafodelista"/>
        <w:numPr>
          <w:ilvl w:val="0"/>
          <w:numId w:val="1"/>
        </w:numPr>
        <w:autoSpaceDE w:val="0"/>
        <w:autoSpaceDN w:val="0"/>
        <w:adjustRightInd w:val="0"/>
        <w:spacing w:line="360" w:lineRule="auto"/>
        <w:ind w:right="113"/>
        <w:jc w:val="both"/>
        <w:rPr>
          <w:rFonts w:ascii="Palatino Linotype" w:hAnsi="Palatino Linotype"/>
          <w:iCs/>
        </w:rPr>
      </w:pPr>
      <w:r w:rsidRPr="00A1082B">
        <w:rPr>
          <w:rFonts w:ascii="Palatino Linotype" w:hAnsi="Palatino Linotype"/>
          <w:iCs/>
        </w:rPr>
        <w:lastRenderedPageBreak/>
        <w:t>Por lo anterior, es necesario traer a contexto el Código Reglamentario Municipal, el cual dispone lo siguiente:</w:t>
      </w:r>
    </w:p>
    <w:p w14:paraId="36B604E1" w14:textId="65B396AD" w:rsidR="00794742" w:rsidRPr="00A1082B" w:rsidRDefault="00794742" w:rsidP="00335B30">
      <w:pPr>
        <w:pStyle w:val="Prrafodelista"/>
        <w:autoSpaceDE w:val="0"/>
        <w:autoSpaceDN w:val="0"/>
        <w:adjustRightInd w:val="0"/>
        <w:spacing w:line="360" w:lineRule="auto"/>
        <w:ind w:left="567" w:right="616"/>
        <w:jc w:val="center"/>
        <w:rPr>
          <w:rFonts w:ascii="Palatino Linotype" w:hAnsi="Palatino Linotype"/>
          <w:b/>
          <w:i/>
          <w:iCs/>
          <w:sz w:val="22"/>
        </w:rPr>
      </w:pPr>
      <w:r w:rsidRPr="00A1082B">
        <w:rPr>
          <w:rFonts w:ascii="Palatino Linotype" w:hAnsi="Palatino Linotype"/>
          <w:b/>
          <w:i/>
          <w:iCs/>
          <w:sz w:val="22"/>
        </w:rPr>
        <w:t>SECCIÓN QUINTA</w:t>
      </w:r>
    </w:p>
    <w:p w14:paraId="365131DC" w14:textId="35A86701" w:rsidR="00794742" w:rsidRPr="00A1082B" w:rsidRDefault="00794742" w:rsidP="00335B30">
      <w:pPr>
        <w:pStyle w:val="Prrafodelista"/>
        <w:autoSpaceDE w:val="0"/>
        <w:autoSpaceDN w:val="0"/>
        <w:adjustRightInd w:val="0"/>
        <w:spacing w:line="360" w:lineRule="auto"/>
        <w:ind w:left="567" w:right="616"/>
        <w:jc w:val="center"/>
        <w:rPr>
          <w:rFonts w:ascii="Palatino Linotype" w:hAnsi="Palatino Linotype"/>
          <w:b/>
          <w:i/>
          <w:iCs/>
          <w:sz w:val="22"/>
        </w:rPr>
      </w:pPr>
      <w:r w:rsidRPr="00A1082B">
        <w:rPr>
          <w:rFonts w:ascii="Palatino Linotype" w:hAnsi="Palatino Linotype"/>
          <w:b/>
          <w:i/>
          <w:iCs/>
          <w:sz w:val="22"/>
        </w:rPr>
        <w:t>DE LA CONTRALORÍA</w:t>
      </w:r>
    </w:p>
    <w:p w14:paraId="6EBE6521" w14:textId="77777777" w:rsidR="00794742"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Artículo 3.26. La o el titular de la Contraloría tendrá las siguientes atribuciones:  </w:t>
      </w:r>
    </w:p>
    <w:p w14:paraId="2244C4B1" w14:textId="193A915C" w:rsidR="00794742"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I. Aplicar las normas y criterios en materia de control y evaluación;</w:t>
      </w:r>
    </w:p>
    <w:p w14:paraId="54F9DD81"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w:t>
      </w:r>
    </w:p>
    <w:p w14:paraId="43A0842D" w14:textId="10B380D9"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IV. Planear, programar, ejecutar, organizar y coordinar el sistema de control y evaluación de la administración pública municipal; </w:t>
      </w:r>
    </w:p>
    <w:p w14:paraId="6E35AD85"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V. Asesorar a las o los titulares de los órganos de control interno de los organismos de la administración pública municipal y a las o los servidores públicos municipales en materia de declaraciones de situación patrimonial, de intereses, así como de conductas presuntamente constitutivas de faltas administrativas en las que también pudieran incurrir particulares, por conductas sancionables en términos de la Ley de Responsabilidades Administrativas del Estado de México y Municipios; </w:t>
      </w:r>
    </w:p>
    <w:p w14:paraId="10A8C059"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VI. Establecer las bases generales para la realización de acciones de control y evaluación; </w:t>
      </w:r>
    </w:p>
    <w:p w14:paraId="3DAB5F8D"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VII. Revisar, y en su caso, fiscalizar el ingreso, egreso, manejo, custodia y aplicación de los recursos federales, estatales y municipales asignados al Ayuntamiento, conforme a la normatividad aplicable; </w:t>
      </w:r>
    </w:p>
    <w:p w14:paraId="5043810C"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VIII. Vigilar en el ámbito de sus atribuciones, el cumplimiento de las obligaciones de proveedores, prestadores de servicios y contratistas, adquiridas con la administración pública municipal;</w:t>
      </w:r>
    </w:p>
    <w:p w14:paraId="2FFFB92E"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IX. Coordinarse con el Órgano Superior de Fiscalización del Estado de México, la Contraloría del Poder Legislativo y con la Secretaría de la Contraloría del Gobierno del Estado de México para el cumplimiento de sus funciones; </w:t>
      </w:r>
    </w:p>
    <w:p w14:paraId="5E27C4B3"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 Designar a las o los auditores externos y proponer al Ayuntamiento, en su caso, a las o los comisarios de los organismos auxiliares de la administración pública municipal; </w:t>
      </w:r>
    </w:p>
    <w:p w14:paraId="642E7DB3"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lastRenderedPageBreak/>
        <w:t xml:space="preserve">XI. Operar el Sistema de Atención Mexiquense que administra la Secretaría de la Contraloría del Gobierno del Estado de México; así como, recibir denuncias por hechos presuntamente constitutivos de faltas administrativas de las o los servidores públicos municipales o de particulares por conductas sancionables en términos de la Ley de Responsabilidades Administrativas del Estado de México y Municipios, y en su caso turnar a la autoridad investigadora competente; </w:t>
      </w:r>
    </w:p>
    <w:p w14:paraId="1E8EC1C8"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XII. Realizar auditorías y evaluaciones e informar del resultado de </w:t>
      </w:r>
      <w:proofErr w:type="gramStart"/>
      <w:r w:rsidRPr="00A1082B">
        <w:rPr>
          <w:rFonts w:ascii="Palatino Linotype" w:hAnsi="Palatino Linotype"/>
          <w:i/>
          <w:iCs/>
          <w:sz w:val="22"/>
        </w:rPr>
        <w:t>las mismas</w:t>
      </w:r>
      <w:proofErr w:type="gramEnd"/>
      <w:r w:rsidRPr="00A1082B">
        <w:rPr>
          <w:rFonts w:ascii="Palatino Linotype" w:hAnsi="Palatino Linotype"/>
          <w:i/>
          <w:iCs/>
          <w:sz w:val="22"/>
        </w:rPr>
        <w:t xml:space="preserve"> al Ayuntamiento; </w:t>
      </w:r>
    </w:p>
    <w:p w14:paraId="33A3CCE2"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XIII. Participar en la entrega-recepción de las unidades administrativas de las dependencias, organismos auxiliares y fideicomisos del municipio; </w:t>
      </w:r>
    </w:p>
    <w:p w14:paraId="15686ECC"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XIV. Dictaminar los estados financieros del municipio, a través de la o el auditor externo designado; </w:t>
      </w:r>
    </w:p>
    <w:p w14:paraId="629820C8"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XV. Verificar que se remitan los informes correspondientes al Órgano Superior de Fiscalización del Estado de México; </w:t>
      </w:r>
    </w:p>
    <w:p w14:paraId="6E587EE4"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XVI. Vigilar que los ingresos municipales se enteren a la Tesorería Municipal, conforme a la normatividad aplicable; </w:t>
      </w:r>
    </w:p>
    <w:p w14:paraId="7589A366" w14:textId="77777777" w:rsidR="00C51A5E"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XVII. Participar en la elaboración y actualización del inventario general de los bienes muebles e inmuebles propiedad del municipio; </w:t>
      </w:r>
    </w:p>
    <w:p w14:paraId="433A8D65" w14:textId="3C4E655C" w:rsidR="00794742" w:rsidRPr="00A1082B" w:rsidRDefault="00794742"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XVIII. Participar en el Comité de bienes muebles e inmuebles del Municipio de Toluca;</w:t>
      </w:r>
    </w:p>
    <w:p w14:paraId="7AA77BF1"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XIX. Iniciar los procesos de investigación, substanciación y resolución,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 </w:t>
      </w:r>
    </w:p>
    <w:p w14:paraId="7FB78D2F"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 Iniciar la investigación, substanciación y remitir al Tribunal de Justicia Administrativa, los autos originales del expediente para la continuación del procedimiento y su resolución por dicho órgano; cuando se trate de faltas </w:t>
      </w:r>
      <w:r w:rsidRPr="00A1082B">
        <w:rPr>
          <w:rFonts w:ascii="Palatino Linotype" w:hAnsi="Palatino Linotype"/>
          <w:i/>
          <w:iCs/>
          <w:sz w:val="22"/>
        </w:rPr>
        <w:lastRenderedPageBreak/>
        <w:t>administrativas graves o faltas de particulares, en términos de la Ley de Responsabilidades Administrativas del Estado de México y Municipios;</w:t>
      </w:r>
    </w:p>
    <w:p w14:paraId="7945E1A0"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XXI. Practicar de oficio o a solicitud de parte, las investigaciones sobre el incumplimiento de las obligaciones de las o los servidores públicos municipales, en términos de la Ley de Responsabilidades Administrativas del Estado de México y Municipios; </w:t>
      </w:r>
    </w:p>
    <w:p w14:paraId="221AA937"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XXII. Conocer, investigar, y emitir el dictamen de procedencia o de no remoción de las autoridades auxiliares, para ser turnado al Ayuntamiento, a efecto de que sus integrantes, previa garantía de audiencia determinen la remoción o no de las autoridades auxiliares, en términos de lo dispuesto en el artículo 62 de la Ley Orgánica Municipal del Estado de México y demás disposiciones jurídicas aplicables; </w:t>
      </w:r>
    </w:p>
    <w:p w14:paraId="1AD770CF"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XXIII. Valorar las recomendaciones que haga el Comité Coordinador Municipal a las unidades administrativas, y adoptar las medidas necesarias para el fortalecimiento institucional en su desempeño y control interno; </w:t>
      </w:r>
    </w:p>
    <w:p w14:paraId="276C0F51"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XXIV. Implementar los mecanismos internos que prevengan actos u omisiones que pudieran constituir faltas administrativas, en los términos establecidos por el Sistema Estatal Anticorrupción y la Ley de Responsabilidades Administrativas del Estado de México y Municipios y evaluar anualmente sus resultados;  </w:t>
      </w:r>
    </w:p>
    <w:p w14:paraId="10932132"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XXV. Instrumentar la investigación de las inconformidades que se interpongan con motivo de las licitaciones públicas, adjudicaciones directas e invitaciones restringidas convocadas por el municipio de Toluca, cuando se lleven a cabo con recursos municipales en términos de las disposiciones jurídicas aplicables; </w:t>
      </w:r>
    </w:p>
    <w:p w14:paraId="31EB2387"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XXVI. Realizar las acciones de control y evaluación que se consideren necesarias para verificar el cumplimiento de la normatividad; </w:t>
      </w:r>
    </w:p>
    <w:p w14:paraId="45DCF791"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XXVII. Programar, ordenar y realizar auditorías y revisiones de control interno a las unidades administrativas del municipio de Toluca y dar seguimiento a la atención de </w:t>
      </w:r>
      <w:r w:rsidRPr="00A1082B">
        <w:rPr>
          <w:rFonts w:ascii="Palatino Linotype" w:hAnsi="Palatino Linotype"/>
          <w:i/>
          <w:iCs/>
          <w:sz w:val="22"/>
        </w:rPr>
        <w:lastRenderedPageBreak/>
        <w:t xml:space="preserve">las recomendaciones, acciones de mejora y, en su caso, las determinadas por otras instancias de fiscalización; </w:t>
      </w:r>
    </w:p>
    <w:p w14:paraId="60307939"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XXVIII. Recibir y dar seguimiento a las sugerencias y reconocimientos que sean turnados a través del Sistema de Atención Mexiquense, en términos de las disposiciones aplicables; </w:t>
      </w:r>
    </w:p>
    <w:p w14:paraId="3E27BA38" w14:textId="3EA77B1D"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XXIX. Recibir las denuncias por declaraciones de situación patrimonial que contengan posibles conflictos de intereses de las y los servidores públicos del municipio de Toluca, y turnar a la autoridad competente para la práctica de las investigaciones correspondientes que permitan identificar la existencia o no de presuntas infracciones;</w:t>
      </w:r>
    </w:p>
    <w:p w14:paraId="3A2AE798"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 Determinar la abstención de iniciar el procedimiento de responsabilidad administrativa, o de imponer sanciones a las o los servidores públicos municipales, cuando se acredite que no existió daño ni perjuicio a la Hacienda Pública Estatal o Municipal o al patrimonio de los entes públicos, así como en los supuestos que determina la Ley de Responsabilidades Administrativas del Estado de México y Municipios; </w:t>
      </w:r>
    </w:p>
    <w:p w14:paraId="7157B62C"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XXXI. Presentar denuncias por hechos que las leyes señalen como delitos ante la </w:t>
      </w:r>
      <w:proofErr w:type="gramStart"/>
      <w:r w:rsidRPr="00A1082B">
        <w:rPr>
          <w:rFonts w:ascii="Palatino Linotype" w:hAnsi="Palatino Linotype"/>
          <w:i/>
          <w:iCs/>
          <w:sz w:val="22"/>
        </w:rPr>
        <w:t>Fiscalía General</w:t>
      </w:r>
      <w:proofErr w:type="gramEnd"/>
      <w:r w:rsidRPr="00A1082B">
        <w:rPr>
          <w:rFonts w:ascii="Palatino Linotype" w:hAnsi="Palatino Linotype"/>
          <w:i/>
          <w:iCs/>
          <w:sz w:val="22"/>
        </w:rPr>
        <w:t xml:space="preserve"> o, en su caso, instar a la Consejería Jurídica del Ayuntamiento, a que formule las querellas respectivas en el supuesto de detectar conductas que puedan ser constitutivas de delitos; </w:t>
      </w:r>
    </w:p>
    <w:p w14:paraId="6029C1C6"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XXXII. Verificar el cumplimiento y evaluar los resultados de los programas y proyectos especiales en que participen las unidades administrativas del municipio de Toluca; </w:t>
      </w:r>
    </w:p>
    <w:p w14:paraId="1E01C155"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XXXIII. Remitir a la autoridad competente los recursos de revocación y reclamación que interpongan las y los servidores públicos del municipio de Toluca, así como las y los particulares que sean parte en el proceso administrativo, respecto de las resoluciones por las que se les impongan sanciones administrativas, y dar seguimiento al cumplimiento de las resoluciones dictadas por los órganos jurisdiccionales; </w:t>
      </w:r>
    </w:p>
    <w:p w14:paraId="184ADA64"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lastRenderedPageBreak/>
        <w:t xml:space="preserve">XXXIV. Supervisar la ejecución de los procedimientos de contratación pública por parte de las y los contratantes, para garantizar que se lleve a cabo en los términos de las disposiciones en la materia, ordenando las verificaciones procedentes; </w:t>
      </w:r>
    </w:p>
    <w:p w14:paraId="0DE276E1"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XXXV. Requerir a las unidades administrativas del municipio de Toluca, información y documentación para cumplir con sus atribuciones, así como brindar la asesoría que le requieran en el ámbito de su competencia; </w:t>
      </w:r>
    </w:p>
    <w:p w14:paraId="01D7681D"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XXXVI. Derogada; </w:t>
      </w:r>
    </w:p>
    <w:p w14:paraId="07740559"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XXXVII. Expedir copias certificadas de la documentación que se encuentre en sus archivos, así como a la que tenga acceso con motivo de las investigaciones que practique; </w:t>
      </w:r>
    </w:p>
    <w:p w14:paraId="0FA2F326"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XXXVIII. Coordinar y supervisar la verificación de la evolución del patrimonio de las y los servidores públicos que se le turnen, conforme al procedimiento de investigación a que se refiere la Ley de Responsabilidades Administrativas del Estado de México y Municipios; </w:t>
      </w:r>
    </w:p>
    <w:p w14:paraId="0CC5DBB6"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XXXIX. Coordinar, vigilar, supervisar el cumplimiento y controlar la recepción, registro y resguardo de las declaraciones de situación patrimonial y de intereses de las y los servidores públicos, para suministrar la información a la Plataforma Digital Estatal del Sistema Nacional Anticorrupción; </w:t>
      </w:r>
    </w:p>
    <w:p w14:paraId="67DD72EC"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XL. Ordenar las acciones necesarias para la integración del padrón de las o los servidores públicos a presentar declaraciones de situación patrimonial y de intereses, conforme a las disposiciones jurídicas aplicables; </w:t>
      </w:r>
    </w:p>
    <w:p w14:paraId="4DD0D8AB" w14:textId="358EB069"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XLI. Coordinar la recepción, a través de los medios electrónicos que para tal efecto se establezcan, de las sanciones impuestas por las autoridades competentes a las y los servidores públicos y las y los particulares, de conformidad con la Ley de Responsabilidades Administrativas del Estado de México y Municipios, y llevar el registro de </w:t>
      </w:r>
      <w:proofErr w:type="gramStart"/>
      <w:r w:rsidRPr="00A1082B">
        <w:rPr>
          <w:rFonts w:ascii="Palatino Linotype" w:hAnsi="Palatino Linotype"/>
          <w:i/>
          <w:iCs/>
          <w:sz w:val="22"/>
        </w:rPr>
        <w:t>las mismas</w:t>
      </w:r>
      <w:proofErr w:type="gramEnd"/>
      <w:r w:rsidRPr="00A1082B">
        <w:rPr>
          <w:rFonts w:ascii="Palatino Linotype" w:hAnsi="Palatino Linotype"/>
          <w:i/>
          <w:iCs/>
          <w:sz w:val="22"/>
        </w:rPr>
        <w:t xml:space="preserve"> para suministrar la información a la Plataforma Digital del Sistema Estatal Anticorrupción;</w:t>
      </w:r>
    </w:p>
    <w:p w14:paraId="663DD6A4"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lastRenderedPageBreak/>
        <w:t>XLII. Verificar el cumplimiento de las bases y convenios de coordinación celebrados con otras autoridades competentes, en materia de declaraciones de situación patrimonial y de intereses;</w:t>
      </w:r>
    </w:p>
    <w:p w14:paraId="55113DA5"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XLIII. Derogada; </w:t>
      </w:r>
    </w:p>
    <w:p w14:paraId="1365F422" w14:textId="77777777"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 xml:space="preserve">XLIV. Garantizar la operación del Programa de Contraloría Social, a través de la promoción de la participación ciudadana en la supervisión y fiscalización de los recursos públicos federales, estatales y/o municipales, destinados a la ejecución de obras y/o acciones dentro del municipio de Toluca; y </w:t>
      </w:r>
    </w:p>
    <w:p w14:paraId="0632A829" w14:textId="4953760C" w:rsidR="00C51A5E" w:rsidRPr="00A1082B" w:rsidRDefault="00C51A5E" w:rsidP="00335B30">
      <w:pPr>
        <w:pStyle w:val="Prrafodelista"/>
        <w:autoSpaceDE w:val="0"/>
        <w:autoSpaceDN w:val="0"/>
        <w:adjustRightInd w:val="0"/>
        <w:spacing w:line="360" w:lineRule="auto"/>
        <w:ind w:left="567" w:right="616"/>
        <w:jc w:val="both"/>
        <w:rPr>
          <w:rFonts w:ascii="Palatino Linotype" w:hAnsi="Palatino Linotype"/>
          <w:i/>
          <w:iCs/>
          <w:sz w:val="22"/>
        </w:rPr>
      </w:pPr>
      <w:r w:rsidRPr="00A1082B">
        <w:rPr>
          <w:rFonts w:ascii="Palatino Linotype" w:hAnsi="Palatino Linotype"/>
          <w:i/>
          <w:iCs/>
          <w:sz w:val="22"/>
        </w:rPr>
        <w:t>XLV. Las demás que le confieran otros ordenamientos jurídicos, el H. Ayuntamiento y el presidente municipal.</w:t>
      </w:r>
    </w:p>
    <w:p w14:paraId="3CC2A155" w14:textId="77777777" w:rsidR="00335B30" w:rsidRPr="00A1082B" w:rsidRDefault="00335B30" w:rsidP="00335B30">
      <w:pPr>
        <w:pStyle w:val="Prrafodelista"/>
        <w:autoSpaceDE w:val="0"/>
        <w:autoSpaceDN w:val="0"/>
        <w:adjustRightInd w:val="0"/>
        <w:spacing w:line="360" w:lineRule="auto"/>
        <w:ind w:left="567" w:right="616"/>
        <w:jc w:val="both"/>
        <w:rPr>
          <w:rFonts w:ascii="Palatino Linotype" w:hAnsi="Palatino Linotype"/>
          <w:i/>
          <w:iCs/>
        </w:rPr>
      </w:pPr>
    </w:p>
    <w:p w14:paraId="633F7918" w14:textId="2E64DF3B" w:rsidR="00794742" w:rsidRPr="00A1082B" w:rsidRDefault="00C51A5E" w:rsidP="00C51A5E">
      <w:pPr>
        <w:pStyle w:val="Prrafodelista"/>
        <w:numPr>
          <w:ilvl w:val="0"/>
          <w:numId w:val="1"/>
        </w:numPr>
        <w:autoSpaceDE w:val="0"/>
        <w:autoSpaceDN w:val="0"/>
        <w:adjustRightInd w:val="0"/>
        <w:spacing w:line="360" w:lineRule="auto"/>
        <w:ind w:right="113"/>
        <w:rPr>
          <w:rFonts w:ascii="Palatino Linotype" w:hAnsi="Palatino Linotype"/>
          <w:i/>
          <w:iCs/>
        </w:rPr>
      </w:pPr>
      <w:r w:rsidRPr="00A1082B">
        <w:rPr>
          <w:rFonts w:ascii="Palatino Linotype" w:hAnsi="Palatino Linotype"/>
          <w:iCs/>
        </w:rPr>
        <w:t>Por su parte, en lo correspondiente a la Dirección General de Seguridad Pública, se tienen las siguientes atribuciones:</w:t>
      </w:r>
    </w:p>
    <w:p w14:paraId="7F8D77A6" w14:textId="77777777" w:rsidR="00C51A5E" w:rsidRPr="00A1082B" w:rsidRDefault="00C51A5E" w:rsidP="00C51A5E">
      <w:pPr>
        <w:pStyle w:val="Prrafodelista"/>
        <w:autoSpaceDE w:val="0"/>
        <w:autoSpaceDN w:val="0"/>
        <w:adjustRightInd w:val="0"/>
        <w:spacing w:line="360" w:lineRule="auto"/>
        <w:ind w:left="567" w:right="616"/>
        <w:jc w:val="center"/>
        <w:rPr>
          <w:rFonts w:ascii="Palatino Linotype" w:hAnsi="Palatino Linotype"/>
          <w:b/>
          <w:i/>
          <w:iCs/>
          <w:sz w:val="22"/>
        </w:rPr>
      </w:pPr>
      <w:r w:rsidRPr="00A1082B">
        <w:rPr>
          <w:rFonts w:ascii="Palatino Linotype" w:hAnsi="Palatino Linotype"/>
          <w:b/>
          <w:i/>
          <w:iCs/>
          <w:sz w:val="22"/>
        </w:rPr>
        <w:t>SECCIÓN SÉPTIMA</w:t>
      </w:r>
    </w:p>
    <w:p w14:paraId="7B4E1990" w14:textId="79044578" w:rsidR="00C51A5E" w:rsidRPr="00A1082B" w:rsidRDefault="00C51A5E" w:rsidP="00C51A5E">
      <w:pPr>
        <w:pStyle w:val="Prrafodelista"/>
        <w:autoSpaceDE w:val="0"/>
        <w:autoSpaceDN w:val="0"/>
        <w:adjustRightInd w:val="0"/>
        <w:spacing w:line="360" w:lineRule="auto"/>
        <w:ind w:left="567" w:right="616"/>
        <w:jc w:val="center"/>
        <w:rPr>
          <w:rFonts w:ascii="Palatino Linotype" w:hAnsi="Palatino Linotype"/>
          <w:b/>
          <w:i/>
          <w:iCs/>
          <w:sz w:val="22"/>
        </w:rPr>
      </w:pPr>
      <w:r w:rsidRPr="00A1082B">
        <w:rPr>
          <w:rFonts w:ascii="Palatino Linotype" w:hAnsi="Palatino Linotype"/>
          <w:b/>
          <w:i/>
          <w:iCs/>
          <w:sz w:val="22"/>
        </w:rPr>
        <w:t>DE LA DIRECCIÓN GENERAL DE SEGURIDAD PÚBLICA</w:t>
      </w:r>
    </w:p>
    <w:p w14:paraId="38917D26" w14:textId="77777777"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p>
    <w:p w14:paraId="512917AB" w14:textId="7E37AA69"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Artículo 3.32. La o el titular de la Dirección General de Seguridad Pública tiene las siguientes atribuciones</w:t>
      </w:r>
    </w:p>
    <w:p w14:paraId="407AF026" w14:textId="41D11EA8"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w:t>
      </w:r>
    </w:p>
    <w:p w14:paraId="6C5765FB" w14:textId="77777777"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 xml:space="preserve">XXXIII. Constituir las Comisiones del Servicio Profesional de Carrera; y de Honor y Justicia, las cuales tendrán las atribuciones que la ley de la materia determina;  </w:t>
      </w:r>
    </w:p>
    <w:p w14:paraId="717A7805" w14:textId="77777777"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 xml:space="preserve">XXXIV. Instrumentar el sistema municipal de formación y capacitación de las y los agentes de seguridad pública, tránsito y </w:t>
      </w:r>
      <w:proofErr w:type="gramStart"/>
      <w:r w:rsidRPr="00A1082B">
        <w:rPr>
          <w:rFonts w:ascii="Palatino Linotype" w:hAnsi="Palatino Linotype"/>
          <w:i/>
          <w:iCs/>
          <w:sz w:val="22"/>
        </w:rPr>
        <w:t>vialidad</w:t>
      </w:r>
      <w:proofErr w:type="gramEnd"/>
      <w:r w:rsidRPr="00A1082B">
        <w:rPr>
          <w:rFonts w:ascii="Palatino Linotype" w:hAnsi="Palatino Linotype"/>
          <w:i/>
          <w:iCs/>
          <w:sz w:val="22"/>
        </w:rPr>
        <w:t xml:space="preserve"> así como de los aspirantes a ingresar al servicio; </w:t>
      </w:r>
    </w:p>
    <w:p w14:paraId="021C2E4C" w14:textId="256FDFBD"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w:t>
      </w:r>
    </w:p>
    <w:p w14:paraId="4FE71E0A" w14:textId="77777777"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 xml:space="preserve">XXXVI. Aplicar las sanciones disciplinarias a las o los agentes de seguridad pública, tránsito y vialidad, conforme a los ordenamientos legales aplicables; </w:t>
      </w:r>
    </w:p>
    <w:p w14:paraId="52D3F7D9" w14:textId="77777777"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lastRenderedPageBreak/>
        <w:t xml:space="preserve">XXXVII. Aplicar a las y los integrantes del cuerpo policiaco municipal, las evaluaciones de control de confianza, así como vigilar que éstos obtengan el certificado único policial;  </w:t>
      </w:r>
    </w:p>
    <w:p w14:paraId="07CA913A" w14:textId="77777777"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 xml:space="preserve">XXXVIII. Establecer estrategias para el diseño de información visual y de señalamientos horizontales y verticales de carácter informativo, preventivo y restrictivo en materia de control de tránsito y vialidad; y </w:t>
      </w:r>
    </w:p>
    <w:p w14:paraId="0E91F245" w14:textId="0132094F" w:rsidR="00C51A5E" w:rsidRPr="00A1082B" w:rsidRDefault="00C51A5E" w:rsidP="00C51A5E">
      <w:pPr>
        <w:pStyle w:val="Prrafodelista"/>
        <w:autoSpaceDE w:val="0"/>
        <w:autoSpaceDN w:val="0"/>
        <w:adjustRightInd w:val="0"/>
        <w:spacing w:line="360" w:lineRule="auto"/>
        <w:ind w:left="567" w:right="616"/>
        <w:rPr>
          <w:rFonts w:ascii="Palatino Linotype" w:hAnsi="Palatino Linotype"/>
          <w:i/>
          <w:iCs/>
          <w:sz w:val="22"/>
        </w:rPr>
      </w:pPr>
      <w:r w:rsidRPr="00A1082B">
        <w:rPr>
          <w:rFonts w:ascii="Palatino Linotype" w:hAnsi="Palatino Linotype"/>
          <w:i/>
          <w:iCs/>
          <w:sz w:val="22"/>
        </w:rPr>
        <w:t>XXXIX. Las demás que le confieran otros ordenamientos jurídicos, el H. Ayuntamiento y el presidente municipal.</w:t>
      </w:r>
    </w:p>
    <w:p w14:paraId="307DD93B" w14:textId="77777777" w:rsidR="00C51A5E" w:rsidRPr="00A1082B" w:rsidRDefault="00C51A5E" w:rsidP="00C51A5E">
      <w:pPr>
        <w:pStyle w:val="Prrafodelista"/>
        <w:autoSpaceDE w:val="0"/>
        <w:autoSpaceDN w:val="0"/>
        <w:adjustRightInd w:val="0"/>
        <w:spacing w:line="360" w:lineRule="auto"/>
        <w:ind w:left="0" w:right="113"/>
        <w:rPr>
          <w:rFonts w:ascii="Palatino Linotype" w:hAnsi="Palatino Linotype"/>
          <w:i/>
          <w:iCs/>
        </w:rPr>
      </w:pPr>
    </w:p>
    <w:p w14:paraId="172D8BFC" w14:textId="7E293C1B" w:rsidR="00C51A5E" w:rsidRPr="00A1082B" w:rsidRDefault="00C51A5E" w:rsidP="00AD4C76">
      <w:pPr>
        <w:pStyle w:val="Prrafodelista"/>
        <w:numPr>
          <w:ilvl w:val="0"/>
          <w:numId w:val="1"/>
        </w:numPr>
        <w:autoSpaceDE w:val="0"/>
        <w:autoSpaceDN w:val="0"/>
        <w:adjustRightInd w:val="0"/>
        <w:spacing w:line="360" w:lineRule="auto"/>
        <w:ind w:right="113"/>
        <w:jc w:val="both"/>
        <w:rPr>
          <w:rFonts w:ascii="Palatino Linotype" w:hAnsi="Palatino Linotype"/>
          <w:i/>
          <w:iCs/>
        </w:rPr>
      </w:pPr>
      <w:r w:rsidRPr="00A1082B">
        <w:rPr>
          <w:rFonts w:ascii="Palatino Linotype" w:eastAsia="Palatino Linotype" w:hAnsi="Palatino Linotype" w:cs="Palatino Linotype"/>
        </w:rPr>
        <w:t xml:space="preserve">De la interpretación sistemática y progresiva de los preceptos legales, se determina que el Sujeto Obligado turnó la solicitud a las áreas con atribuciones, facultades y competencias para generar, administrar y poseer la información requerida por el particular, entonces, al haber manifestado que los Servidores Públicos señalados en la solicitud cuentan con las evaluaciones requeridas por la corporación y </w:t>
      </w:r>
      <w:r w:rsidR="00335B30" w:rsidRPr="00A1082B">
        <w:rPr>
          <w:rFonts w:ascii="Palatino Linotype" w:eastAsia="Palatino Linotype" w:hAnsi="Palatino Linotype" w:cs="Palatino Linotype"/>
        </w:rPr>
        <w:t xml:space="preserve">que no cuentan con procedimientos administrativos, ni denuncias vigentes o cerradas. </w:t>
      </w:r>
      <w:r w:rsidR="00335B30" w:rsidRPr="00A1082B">
        <w:rPr>
          <w:rFonts w:ascii="Palatino Linotype" w:eastAsia="Calibri" w:hAnsi="Palatino Linotype" w:cs="Arial"/>
        </w:rPr>
        <w:t xml:space="preserve">En consecuencia, al haber existido un pronunciamiento por el Sujeto Obligado, por las áreas competentes para generar, administrar o poseer la información, es que no se puede dudar de la veracidad. </w:t>
      </w:r>
      <w:r w:rsidR="00335B30" w:rsidRPr="00A1082B">
        <w:rPr>
          <w:rFonts w:ascii="Palatino Linotype" w:hAnsi="Palatino Linotype"/>
        </w:rPr>
        <w:t>Sirve de apoyo a lo anterior por analogía el criterio 31-10 emitido por el entonces Instituto Federal de Acceso a la Información y Protección de Datos antes citado.</w:t>
      </w:r>
    </w:p>
    <w:p w14:paraId="789A9111" w14:textId="77777777" w:rsidR="00C51A5E" w:rsidRPr="00A1082B" w:rsidRDefault="00C51A5E" w:rsidP="00C51A5E">
      <w:pPr>
        <w:autoSpaceDE w:val="0"/>
        <w:autoSpaceDN w:val="0"/>
        <w:adjustRightInd w:val="0"/>
        <w:spacing w:line="360" w:lineRule="auto"/>
        <w:ind w:right="113"/>
        <w:jc w:val="both"/>
        <w:rPr>
          <w:rFonts w:ascii="Palatino Linotype" w:hAnsi="Palatino Linotype"/>
          <w:i/>
          <w:iCs/>
        </w:rPr>
      </w:pPr>
    </w:p>
    <w:p w14:paraId="01A134CC" w14:textId="37DBC173" w:rsidR="00A30C37" w:rsidRPr="00A1082B" w:rsidRDefault="007134B1" w:rsidP="00671004">
      <w:pPr>
        <w:pStyle w:val="Prrafodelista"/>
        <w:numPr>
          <w:ilvl w:val="0"/>
          <w:numId w:val="1"/>
        </w:numPr>
        <w:tabs>
          <w:tab w:val="left" w:pos="567"/>
        </w:tabs>
        <w:spacing w:line="360" w:lineRule="auto"/>
        <w:jc w:val="both"/>
        <w:rPr>
          <w:rFonts w:ascii="Palatino Linotype" w:eastAsia="Calibri" w:hAnsi="Palatino Linotype" w:cs="Arial"/>
        </w:rPr>
      </w:pPr>
      <w:r w:rsidRPr="00A1082B">
        <w:rPr>
          <w:rFonts w:ascii="Palatino Linotype" w:eastAsia="Calibri" w:hAnsi="Palatino Linotype" w:cs="Arial"/>
        </w:rPr>
        <w:t>De ser el caso de que la información que se ORDENA entregar contenga datos personales susceptibles de clasificarse como información confidencial, el Sujeto Obligado estará a lo dispuesto en el Considerando QUINTO de la presente resolución.</w:t>
      </w:r>
    </w:p>
    <w:p w14:paraId="64D9D74F" w14:textId="1955DCD6" w:rsidR="00307194" w:rsidRPr="00A1082B" w:rsidRDefault="00307194" w:rsidP="00307194">
      <w:pPr>
        <w:pStyle w:val="Ttulo1"/>
        <w:rPr>
          <w:b/>
          <w:szCs w:val="24"/>
          <w:lang w:val="es-ES_tradnl"/>
        </w:rPr>
      </w:pPr>
      <w:bookmarkStart w:id="32" w:name="_Toc87549682"/>
      <w:r w:rsidRPr="00A1082B">
        <w:rPr>
          <w:b/>
          <w:szCs w:val="24"/>
          <w:lang w:val="es-ES_tradnl"/>
        </w:rPr>
        <w:lastRenderedPageBreak/>
        <w:t>QUINTO. De la versión pública.</w:t>
      </w:r>
      <w:bookmarkEnd w:id="32"/>
    </w:p>
    <w:p w14:paraId="0A26517D" w14:textId="77777777" w:rsidR="00307194" w:rsidRPr="00A1082B" w:rsidRDefault="00307194" w:rsidP="00A1658E">
      <w:pPr>
        <w:pStyle w:val="Ttulo1"/>
        <w:numPr>
          <w:ilvl w:val="0"/>
          <w:numId w:val="5"/>
        </w:numPr>
        <w:tabs>
          <w:tab w:val="left" w:pos="284"/>
          <w:tab w:val="num" w:pos="360"/>
        </w:tabs>
        <w:spacing w:before="0" w:line="360" w:lineRule="auto"/>
        <w:ind w:left="0" w:firstLine="0"/>
        <w:rPr>
          <w:rFonts w:cs="Times New Roman"/>
          <w:b/>
          <w:color w:val="000000" w:themeColor="text1"/>
          <w:szCs w:val="24"/>
          <w:lang w:eastAsia="es-ES_tradnl"/>
        </w:rPr>
      </w:pPr>
      <w:bookmarkStart w:id="33" w:name="_Toc48135362"/>
      <w:bookmarkStart w:id="34" w:name="_Toc72309902"/>
      <w:bookmarkStart w:id="35" w:name="_Toc73643041"/>
      <w:bookmarkStart w:id="36" w:name="_Toc73911519"/>
      <w:bookmarkStart w:id="37" w:name="_Toc87549683"/>
      <w:r w:rsidRPr="00A1082B">
        <w:rPr>
          <w:rFonts w:cs="Times New Roman"/>
          <w:b/>
          <w:color w:val="000000" w:themeColor="text1"/>
          <w:szCs w:val="24"/>
          <w:lang w:eastAsia="es-ES_tradnl"/>
        </w:rPr>
        <w:t>Nociones generales.</w:t>
      </w:r>
      <w:bookmarkEnd w:id="33"/>
      <w:bookmarkEnd w:id="34"/>
      <w:bookmarkEnd w:id="35"/>
      <w:bookmarkEnd w:id="36"/>
      <w:bookmarkEnd w:id="37"/>
      <w:r w:rsidRPr="00A1082B">
        <w:rPr>
          <w:rFonts w:cs="Times New Roman"/>
          <w:b/>
          <w:color w:val="000000" w:themeColor="text1"/>
          <w:szCs w:val="24"/>
          <w:lang w:eastAsia="es-ES_tradnl"/>
        </w:rPr>
        <w:t xml:space="preserve"> </w:t>
      </w:r>
    </w:p>
    <w:p w14:paraId="50604A2E" w14:textId="77777777" w:rsidR="00307194" w:rsidRPr="00A1082B" w:rsidRDefault="00307194" w:rsidP="00307194">
      <w:pPr>
        <w:pStyle w:val="Prrafodelista"/>
        <w:numPr>
          <w:ilvl w:val="0"/>
          <w:numId w:val="1"/>
        </w:numPr>
        <w:tabs>
          <w:tab w:val="left" w:pos="284"/>
        </w:tabs>
        <w:spacing w:line="360" w:lineRule="auto"/>
        <w:ind w:right="49"/>
        <w:jc w:val="both"/>
        <w:rPr>
          <w:rFonts w:ascii="Palatino Linotype" w:hAnsi="Palatino Linotype" w:cs="Arial"/>
          <w:color w:val="000000"/>
        </w:rPr>
      </w:pPr>
      <w:r w:rsidRPr="00A1082B">
        <w:rPr>
          <w:rFonts w:ascii="Palatino Linotype" w:hAnsi="Palatino Linotype" w:cs="Arial"/>
          <w:color w:val="000000"/>
        </w:rPr>
        <w:t>Debe destacarse que, debido a la naturaleza de la información solicitada</w:t>
      </w:r>
      <w:r w:rsidRPr="00A1082B">
        <w:rPr>
          <w:rFonts w:ascii="Palatino Linotype" w:hAnsi="Palatino Linotype" w:cs="Arial"/>
          <w:b/>
          <w:color w:val="000000"/>
        </w:rPr>
        <w:t xml:space="preserve">, </w:t>
      </w:r>
      <w:r w:rsidRPr="00A1082B">
        <w:rPr>
          <w:rFonts w:ascii="Palatino Linotype" w:hAnsi="Palatino Linotype" w:cs="Arial"/>
          <w:color w:val="000000"/>
        </w:rPr>
        <w:t xml:space="preserve">eventualmente pudiera obrar datos personales susceptibles de protegerse, así como información susceptible de clasificarse como reservada, el </w:t>
      </w:r>
      <w:r w:rsidRPr="00A1082B">
        <w:rPr>
          <w:rFonts w:ascii="Palatino Linotype" w:hAnsi="Palatino Linotype" w:cs="Arial"/>
          <w:b/>
          <w:bCs/>
          <w:color w:val="000000"/>
        </w:rPr>
        <w:t xml:space="preserve">Sujeto Obligado </w:t>
      </w:r>
      <w:r w:rsidRPr="00A1082B">
        <w:rPr>
          <w:rFonts w:ascii="Palatino Linotype" w:hAnsi="Palatino Linotype" w:cs="Arial"/>
          <w:color w:val="000000"/>
        </w:rPr>
        <w:t xml:space="preserve">deberá de hacer la adecuada versión pública, protegiendo los datos que no son susceptibles de ser proporcionados. </w:t>
      </w:r>
    </w:p>
    <w:p w14:paraId="190AA772" w14:textId="77777777" w:rsidR="00307194" w:rsidRPr="00A1082B" w:rsidRDefault="00307194" w:rsidP="00307194">
      <w:pPr>
        <w:pStyle w:val="Prrafodelista"/>
        <w:tabs>
          <w:tab w:val="left" w:pos="0"/>
          <w:tab w:val="left" w:pos="284"/>
        </w:tabs>
        <w:spacing w:line="360" w:lineRule="auto"/>
        <w:ind w:left="0" w:right="49"/>
        <w:jc w:val="both"/>
        <w:rPr>
          <w:rFonts w:ascii="Palatino Linotype" w:eastAsia="MS Mincho" w:hAnsi="Palatino Linotype"/>
          <w:lang w:val="es-ES"/>
        </w:rPr>
      </w:pPr>
    </w:p>
    <w:p w14:paraId="48C686FF" w14:textId="77777777" w:rsidR="00307194" w:rsidRPr="00A1082B" w:rsidRDefault="00307194" w:rsidP="00307194">
      <w:pPr>
        <w:numPr>
          <w:ilvl w:val="0"/>
          <w:numId w:val="1"/>
        </w:numPr>
        <w:tabs>
          <w:tab w:val="left" w:pos="284"/>
        </w:tabs>
        <w:spacing w:line="360" w:lineRule="auto"/>
        <w:ind w:right="49"/>
        <w:contextualSpacing/>
        <w:jc w:val="both"/>
        <w:rPr>
          <w:rFonts w:ascii="Palatino Linotype" w:hAnsi="Palatino Linotype" w:cs="Arial"/>
          <w:color w:val="000000"/>
        </w:rPr>
      </w:pPr>
      <w:r w:rsidRPr="00A1082B">
        <w:rPr>
          <w:rFonts w:ascii="Palatino Linotype" w:hAnsi="Palatino Linotype" w:cs="Arial"/>
          <w:color w:val="000000"/>
        </w:rPr>
        <w:t xml:space="preserve">No pasa desapercibido para este Órgano Garante que los </w:t>
      </w:r>
      <w:r w:rsidRPr="00A1082B">
        <w:rPr>
          <w:rFonts w:ascii="Palatino Linotype" w:hAnsi="Palatino Linotype" w:cs="Arial"/>
          <w:b/>
          <w:bCs/>
          <w:color w:val="000000"/>
        </w:rPr>
        <w:t xml:space="preserve">Sujetos Obligados </w:t>
      </w:r>
      <w:r w:rsidRPr="00A1082B">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335C287" w14:textId="77777777" w:rsidR="00307194" w:rsidRPr="00A1082B" w:rsidRDefault="00307194" w:rsidP="00307194">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307194" w:rsidRPr="00A1082B" w14:paraId="3F1C78C0" w14:textId="77777777" w:rsidTr="00BE2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0745902" w14:textId="77777777" w:rsidR="00307194" w:rsidRPr="00A1082B" w:rsidRDefault="00307194" w:rsidP="00BE2CF3">
            <w:pPr>
              <w:tabs>
                <w:tab w:val="left" w:pos="284"/>
              </w:tabs>
              <w:spacing w:line="360" w:lineRule="auto"/>
              <w:rPr>
                <w:rFonts w:ascii="Palatino Linotype" w:hAnsi="Palatino Linotype"/>
                <w:bCs w:val="0"/>
                <w:sz w:val="20"/>
                <w:szCs w:val="24"/>
              </w:rPr>
            </w:pPr>
            <w:r w:rsidRPr="00A1082B">
              <w:rPr>
                <w:rFonts w:ascii="Palatino Linotype" w:hAnsi="Palatino Linotype" w:cstheme="majorBidi"/>
                <w:sz w:val="20"/>
                <w:szCs w:val="24"/>
              </w:rPr>
              <w:t>a) Requisitos previos.</w:t>
            </w:r>
          </w:p>
        </w:tc>
        <w:tc>
          <w:tcPr>
            <w:tcW w:w="6667" w:type="dxa"/>
            <w:hideMark/>
          </w:tcPr>
          <w:p w14:paraId="4A8782C3" w14:textId="77777777" w:rsidR="00307194" w:rsidRPr="00A1082B" w:rsidRDefault="00307194" w:rsidP="00BE2C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1082B">
              <w:rPr>
                <w:rFonts w:ascii="Palatino Linotype" w:hAnsi="Palatino Linotype" w:cs="Arial"/>
                <w:color w:val="000000"/>
                <w:sz w:val="20"/>
                <w:szCs w:val="24"/>
              </w:rPr>
              <w:t xml:space="preserve">Los artículos 100 y 122 de la Ley Estatal y de la Ley General, respectivamente, señalan </w:t>
            </w:r>
            <w:proofErr w:type="gramStart"/>
            <w:r w:rsidRPr="00A1082B">
              <w:rPr>
                <w:rFonts w:ascii="Palatino Linotype" w:hAnsi="Palatino Linotype" w:cs="Arial"/>
                <w:color w:val="000000"/>
                <w:sz w:val="20"/>
                <w:szCs w:val="24"/>
              </w:rPr>
              <w:t>que</w:t>
            </w:r>
            <w:proofErr w:type="gramEnd"/>
            <w:r w:rsidRPr="00A1082B">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4BB045EF" w14:textId="77777777" w:rsidR="00307194" w:rsidRPr="00A1082B" w:rsidRDefault="00307194" w:rsidP="00BE2C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1082B">
              <w:rPr>
                <w:rFonts w:ascii="Palatino Linotype" w:hAnsi="Palatino Linotype" w:cs="Arial"/>
                <w:color w:val="000000"/>
                <w:sz w:val="20"/>
                <w:szCs w:val="24"/>
              </w:rPr>
              <w:t>Al hacerlo tienen que precisar de qué información se trata, señalando el supuesto de clasificación (confidencialidad o reserva).</w:t>
            </w:r>
          </w:p>
          <w:p w14:paraId="4477CC86" w14:textId="77777777" w:rsidR="00307194" w:rsidRPr="00A1082B" w:rsidRDefault="00307194" w:rsidP="00BE2C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1082B">
              <w:rPr>
                <w:rFonts w:ascii="Palatino Linotype" w:hAnsi="Palatino Linotype" w:cs="Arial"/>
                <w:color w:val="000000"/>
                <w:sz w:val="20"/>
                <w:szCs w:val="24"/>
              </w:rPr>
              <w:t>Además, se debe señalar el procedimiento, de los tres que establecen los artículos 132 y 106 de la Ley Estatal y General, respectivamente.</w:t>
            </w:r>
          </w:p>
          <w:p w14:paraId="42EDFD55" w14:textId="77777777" w:rsidR="00307194" w:rsidRPr="00A1082B" w:rsidRDefault="00307194" w:rsidP="00BE2CF3">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A1082B">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A1082B">
              <w:rPr>
                <w:rFonts w:ascii="Palatino Linotype" w:hAnsi="Palatino Linotype" w:cs="Arial"/>
                <w:color w:val="000000"/>
                <w:sz w:val="20"/>
                <w:szCs w:val="24"/>
                <w:u w:val="single"/>
              </w:rPr>
              <w:t xml:space="preserve">no se puede </w:t>
            </w:r>
            <w:r w:rsidRPr="00A1082B">
              <w:rPr>
                <w:rFonts w:ascii="Palatino Linotype" w:hAnsi="Palatino Linotype" w:cs="Arial"/>
                <w:color w:val="000000"/>
                <w:sz w:val="20"/>
                <w:szCs w:val="24"/>
                <w:u w:val="single"/>
              </w:rPr>
              <w:lastRenderedPageBreak/>
              <w:t>hacer un acuerdo para clasificar de manera general todos los documentos de un expediente o área, sin</w:t>
            </w:r>
            <w:r w:rsidRPr="00A1082B">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307194" w:rsidRPr="00A1082B" w14:paraId="7273040C" w14:textId="77777777" w:rsidTr="00BE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251338B" w14:textId="77777777" w:rsidR="00307194" w:rsidRPr="00A1082B" w:rsidRDefault="00307194" w:rsidP="00BE2CF3">
            <w:pPr>
              <w:tabs>
                <w:tab w:val="left" w:pos="284"/>
              </w:tabs>
              <w:spacing w:line="360" w:lineRule="auto"/>
              <w:rPr>
                <w:rFonts w:ascii="Palatino Linotype" w:hAnsi="Palatino Linotype"/>
                <w:bCs w:val="0"/>
                <w:sz w:val="20"/>
                <w:szCs w:val="24"/>
              </w:rPr>
            </w:pPr>
            <w:r w:rsidRPr="00A1082B">
              <w:rPr>
                <w:rFonts w:ascii="Palatino Linotype" w:hAnsi="Palatino Linotype" w:cstheme="majorBidi"/>
                <w:sz w:val="20"/>
                <w:szCs w:val="24"/>
              </w:rPr>
              <w:lastRenderedPageBreak/>
              <w:t>b) Supuestos de clasificación.</w:t>
            </w:r>
          </w:p>
        </w:tc>
        <w:tc>
          <w:tcPr>
            <w:tcW w:w="6667" w:type="dxa"/>
            <w:hideMark/>
          </w:tcPr>
          <w:p w14:paraId="40333483"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07725757"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88D5E9A" w14:textId="77777777" w:rsidR="00307194" w:rsidRPr="00A1082B" w:rsidRDefault="00307194" w:rsidP="00BE2CF3">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A1082B">
              <w:rPr>
                <w:rFonts w:ascii="Palatino Linotype" w:hAnsi="Palatino Linotype" w:cs="Arial"/>
                <w:color w:val="000000"/>
                <w:sz w:val="20"/>
                <w:szCs w:val="24"/>
              </w:rPr>
              <w:t xml:space="preserve">El </w:t>
            </w:r>
            <w:r w:rsidRPr="00A1082B">
              <w:rPr>
                <w:rFonts w:ascii="Palatino Linotype" w:hAnsi="Palatino Linotype" w:cs="Arial"/>
                <w:b/>
                <w:color w:val="000000"/>
                <w:sz w:val="20"/>
                <w:szCs w:val="24"/>
              </w:rPr>
              <w:t>Sujeto Obligado</w:t>
            </w:r>
            <w:r w:rsidRPr="00A1082B">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07194" w:rsidRPr="00A1082B" w14:paraId="6C27FFCF" w14:textId="77777777" w:rsidTr="00BE2CF3">
        <w:tc>
          <w:tcPr>
            <w:cnfStyle w:val="001000000000" w:firstRow="0" w:lastRow="0" w:firstColumn="1" w:lastColumn="0" w:oddVBand="0" w:evenVBand="0" w:oddHBand="0" w:evenHBand="0" w:firstRowFirstColumn="0" w:firstRowLastColumn="0" w:lastRowFirstColumn="0" w:lastRowLastColumn="0"/>
            <w:tcW w:w="1838" w:type="dxa"/>
            <w:hideMark/>
          </w:tcPr>
          <w:p w14:paraId="416F32DA" w14:textId="77777777" w:rsidR="00307194" w:rsidRPr="00A1082B" w:rsidRDefault="00307194" w:rsidP="00BE2CF3">
            <w:pPr>
              <w:tabs>
                <w:tab w:val="left" w:pos="284"/>
              </w:tabs>
              <w:spacing w:line="360" w:lineRule="auto"/>
              <w:rPr>
                <w:rFonts w:ascii="Palatino Linotype" w:hAnsi="Palatino Linotype"/>
                <w:bCs w:val="0"/>
                <w:sz w:val="20"/>
                <w:szCs w:val="24"/>
              </w:rPr>
            </w:pPr>
            <w:r w:rsidRPr="00A1082B">
              <w:rPr>
                <w:rFonts w:ascii="Palatino Linotype" w:hAnsi="Palatino Linotype" w:cstheme="majorBidi"/>
                <w:sz w:val="20"/>
                <w:szCs w:val="24"/>
              </w:rPr>
              <w:t>c) Formalidades para emitir el acuerdo de clasificación.</w:t>
            </w:r>
          </w:p>
        </w:tc>
        <w:tc>
          <w:tcPr>
            <w:tcW w:w="6667" w:type="dxa"/>
            <w:hideMark/>
          </w:tcPr>
          <w:p w14:paraId="61FE9DA6" w14:textId="77777777" w:rsidR="00307194" w:rsidRPr="00A1082B"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FF2DBF1" w14:textId="77777777" w:rsidR="00307194" w:rsidRPr="00A1082B"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 xml:space="preserve">Es necesario que </w:t>
            </w:r>
            <w:r w:rsidRPr="00A1082B">
              <w:rPr>
                <w:rFonts w:ascii="Palatino Linotype" w:hAnsi="Palatino Linotype" w:cs="Arial"/>
                <w:b/>
                <w:color w:val="000000"/>
                <w:sz w:val="20"/>
                <w:szCs w:val="24"/>
                <w:u w:val="single"/>
              </w:rPr>
              <w:t>el acto reúna con los requisitos elementales</w:t>
            </w:r>
            <w:r w:rsidRPr="00A1082B">
              <w:rPr>
                <w:rFonts w:ascii="Palatino Linotype" w:hAnsi="Palatino Linotype" w:cs="Arial"/>
                <w:color w:val="000000"/>
                <w:sz w:val="20"/>
                <w:szCs w:val="24"/>
              </w:rPr>
              <w:t>, entre ellos, que la autoridad que va a emitir el acto de autoridad sea la legalmente facultada para ello.</w:t>
            </w:r>
          </w:p>
          <w:p w14:paraId="22ECA94F" w14:textId="77777777" w:rsidR="00307194" w:rsidRPr="00A1082B" w:rsidRDefault="00307194" w:rsidP="00BE2CF3">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1082B">
              <w:rPr>
                <w:rFonts w:ascii="Palatino Linotype" w:hAnsi="Palatino Linotype" w:cs="Arial"/>
                <w:color w:val="000000"/>
                <w:sz w:val="20"/>
                <w:szCs w:val="24"/>
              </w:rPr>
              <w:t xml:space="preserve">La decisión de aprobar, modificar o revocar la clasificación deberá de asentarse en un documento que registre la determinación a la que se </w:t>
            </w:r>
            <w:r w:rsidRPr="00A1082B">
              <w:rPr>
                <w:rFonts w:ascii="Palatino Linotype" w:hAnsi="Palatino Linotype" w:cs="Arial"/>
                <w:color w:val="000000"/>
                <w:sz w:val="20"/>
                <w:szCs w:val="24"/>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07194" w:rsidRPr="00A1082B" w14:paraId="5F2A6ED7" w14:textId="77777777" w:rsidTr="00BE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8D864F" w14:textId="77777777" w:rsidR="00307194" w:rsidRPr="00A1082B" w:rsidRDefault="00307194" w:rsidP="00BE2CF3">
            <w:pPr>
              <w:tabs>
                <w:tab w:val="left" w:pos="284"/>
              </w:tabs>
              <w:spacing w:line="360" w:lineRule="auto"/>
              <w:rPr>
                <w:rFonts w:ascii="Palatino Linotype" w:hAnsi="Palatino Linotype"/>
                <w:b w:val="0"/>
                <w:sz w:val="20"/>
                <w:szCs w:val="24"/>
              </w:rPr>
            </w:pPr>
          </w:p>
          <w:p w14:paraId="316663EF" w14:textId="77777777" w:rsidR="00307194" w:rsidRPr="00A1082B" w:rsidRDefault="00307194" w:rsidP="00BE2CF3">
            <w:pPr>
              <w:tabs>
                <w:tab w:val="left" w:pos="284"/>
              </w:tabs>
              <w:spacing w:line="360" w:lineRule="auto"/>
              <w:jc w:val="both"/>
              <w:rPr>
                <w:rFonts w:ascii="Palatino Linotype" w:hAnsi="Palatino Linotype"/>
                <w:bCs w:val="0"/>
                <w:sz w:val="20"/>
                <w:szCs w:val="24"/>
              </w:rPr>
            </w:pPr>
            <w:r w:rsidRPr="00A1082B">
              <w:rPr>
                <w:rFonts w:ascii="Palatino Linotype" w:hAnsi="Palatino Linotype" w:cs="Arial"/>
                <w:color w:val="000000"/>
                <w:sz w:val="20"/>
                <w:szCs w:val="24"/>
              </w:rPr>
              <w:t xml:space="preserve">d) Requisitos de fondo del acuerdo de clasificación. </w:t>
            </w:r>
          </w:p>
        </w:tc>
        <w:tc>
          <w:tcPr>
            <w:tcW w:w="6667" w:type="dxa"/>
            <w:hideMark/>
          </w:tcPr>
          <w:p w14:paraId="40149C7E"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1082B">
              <w:rPr>
                <w:rFonts w:ascii="Palatino Linotype" w:hAnsi="Palatino Linotype" w:cs="Arial"/>
                <w:b/>
                <w:color w:val="000000"/>
                <w:sz w:val="20"/>
                <w:szCs w:val="24"/>
              </w:rPr>
              <w:t>Sujetos Obligados</w:t>
            </w:r>
            <w:r w:rsidRPr="00A1082B">
              <w:rPr>
                <w:rFonts w:ascii="Palatino Linotype" w:hAnsi="Palatino Linotype" w:cs="Arial"/>
                <w:color w:val="000000"/>
                <w:sz w:val="20"/>
                <w:szCs w:val="24"/>
              </w:rPr>
              <w:t xml:space="preserve">, por lo que deberán fundar y motivar debidamente la clasificación. </w:t>
            </w:r>
          </w:p>
          <w:p w14:paraId="71C4715A"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 xml:space="preserve">De lo anterior, se desprende </w:t>
            </w:r>
            <w:proofErr w:type="gramStart"/>
            <w:r w:rsidRPr="00A1082B">
              <w:rPr>
                <w:rFonts w:ascii="Palatino Linotype" w:hAnsi="Palatino Linotype" w:cs="Arial"/>
                <w:color w:val="000000"/>
                <w:sz w:val="20"/>
                <w:szCs w:val="24"/>
              </w:rPr>
              <w:t>que</w:t>
            </w:r>
            <w:proofErr w:type="gramEnd"/>
            <w:r w:rsidRPr="00A1082B">
              <w:rPr>
                <w:rFonts w:ascii="Palatino Linotype" w:hAnsi="Palatino Linotype" w:cs="Arial"/>
                <w:color w:val="000000"/>
                <w:sz w:val="20"/>
                <w:szCs w:val="24"/>
              </w:rPr>
              <w:t xml:space="preserve"> para una correcta </w:t>
            </w:r>
            <w:r w:rsidRPr="00A1082B">
              <w:rPr>
                <w:rFonts w:ascii="Palatino Linotype" w:hAnsi="Palatino Linotype" w:cs="Arial"/>
                <w:b/>
                <w:color w:val="000000"/>
                <w:sz w:val="20"/>
                <w:szCs w:val="24"/>
              </w:rPr>
              <w:t>clasificación total o parcial</w:t>
            </w:r>
            <w:r w:rsidRPr="00A1082B">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83D72E6"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86D95EF"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6F1DA406" w14:textId="77777777" w:rsidR="00307194" w:rsidRPr="00A1082B"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lastRenderedPageBreak/>
              <w:t xml:space="preserve">Ahora bien, </w:t>
            </w:r>
            <w:r w:rsidRPr="00A1082B">
              <w:rPr>
                <w:rFonts w:ascii="Palatino Linotype" w:hAnsi="Palatino Linotype" w:cs="Arial"/>
                <w:b/>
                <w:color w:val="000000"/>
                <w:sz w:val="20"/>
                <w:szCs w:val="24"/>
                <w:u w:val="single"/>
              </w:rPr>
              <w:t>para cada caso además de fundar y motivar</w:t>
            </w:r>
            <w:r w:rsidRPr="00A1082B">
              <w:rPr>
                <w:rFonts w:ascii="Palatino Linotype" w:hAnsi="Palatino Linotype" w:cs="Arial"/>
                <w:color w:val="000000"/>
                <w:sz w:val="20"/>
                <w:szCs w:val="24"/>
              </w:rPr>
              <w:t xml:space="preserve">, se debe identificar con claridad que datos contenidos en las documentales que son susceptibles de suprimirse, por ejemplo; </w:t>
            </w:r>
            <w:r w:rsidRPr="00A1082B">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07194" w:rsidRPr="00A1082B" w14:paraId="3347D182" w14:textId="77777777" w:rsidTr="00BE2CF3">
        <w:tc>
          <w:tcPr>
            <w:cnfStyle w:val="001000000000" w:firstRow="0" w:lastRow="0" w:firstColumn="1" w:lastColumn="0" w:oddVBand="0" w:evenVBand="0" w:oddHBand="0" w:evenHBand="0" w:firstRowFirstColumn="0" w:firstRowLastColumn="0" w:lastRowFirstColumn="0" w:lastRowLastColumn="0"/>
            <w:tcW w:w="1838" w:type="dxa"/>
          </w:tcPr>
          <w:p w14:paraId="79EB2743" w14:textId="77777777" w:rsidR="00307194" w:rsidRPr="00A1082B" w:rsidRDefault="00307194" w:rsidP="00BE2CF3">
            <w:pPr>
              <w:tabs>
                <w:tab w:val="left" w:pos="284"/>
              </w:tabs>
              <w:spacing w:line="360" w:lineRule="auto"/>
              <w:ind w:right="49"/>
              <w:jc w:val="both"/>
              <w:rPr>
                <w:rFonts w:ascii="Palatino Linotype" w:hAnsi="Palatino Linotype" w:cs="Arial"/>
                <w:bCs w:val="0"/>
                <w:sz w:val="20"/>
                <w:szCs w:val="24"/>
              </w:rPr>
            </w:pPr>
            <w:r w:rsidRPr="00A1082B">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4D4E2A87" w14:textId="77777777" w:rsidR="00307194" w:rsidRPr="00A1082B"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 xml:space="preserve">Los artículos 148 y 120 de la Ley Estatal y de la Ley General, respectivamente, establecen </w:t>
            </w:r>
            <w:proofErr w:type="gramStart"/>
            <w:r w:rsidRPr="00A1082B">
              <w:rPr>
                <w:rFonts w:ascii="Palatino Linotype" w:hAnsi="Palatino Linotype" w:cs="Arial"/>
                <w:color w:val="000000"/>
                <w:sz w:val="20"/>
                <w:szCs w:val="24"/>
              </w:rPr>
              <w:t>que</w:t>
            </w:r>
            <w:proofErr w:type="gramEnd"/>
            <w:r w:rsidRPr="00A1082B">
              <w:rPr>
                <w:rFonts w:ascii="Palatino Linotype" w:hAnsi="Palatino Linotype" w:cs="Arial"/>
                <w:color w:val="000000"/>
                <w:sz w:val="20"/>
                <w:szCs w:val="24"/>
              </w:rPr>
              <w:t xml:space="preserve"> aun tratándose de datos personales, se podrán proporcionar, incluso sin solicitar el consentimiento de su titular. </w:t>
            </w:r>
          </w:p>
          <w:p w14:paraId="4AC25A2E" w14:textId="77777777" w:rsidR="00307194" w:rsidRPr="00A1082B"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1082B">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D0A6816" w14:textId="77777777" w:rsidR="00307194" w:rsidRPr="00A1082B" w:rsidRDefault="00307194" w:rsidP="00BE2CF3">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1082B">
              <w:rPr>
                <w:rFonts w:ascii="Palatino Linotype" w:hAnsi="Palatino Linotype" w:cs="Arial"/>
                <w:color w:val="000000"/>
                <w:sz w:val="20"/>
                <w:szCs w:val="24"/>
              </w:rPr>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A1082B">
              <w:rPr>
                <w:rFonts w:ascii="Palatino Linotype" w:hAnsi="Palatino Linotype" w:cs="Arial"/>
                <w:color w:val="000000"/>
                <w:sz w:val="20"/>
                <w:szCs w:val="24"/>
              </w:rPr>
              <w:t>consulta,</w:t>
            </w:r>
            <w:proofErr w:type="gramEnd"/>
            <w:r w:rsidRPr="00A1082B">
              <w:rPr>
                <w:rFonts w:ascii="Palatino Linotype" w:hAnsi="Palatino Linotype" w:cs="Arial"/>
                <w:color w:val="000000"/>
                <w:sz w:val="20"/>
                <w:szCs w:val="24"/>
              </w:rPr>
              <w:t xml:space="preserve"> procede, fundando y motivando, la clasificación.</w:t>
            </w:r>
          </w:p>
        </w:tc>
      </w:tr>
    </w:tbl>
    <w:p w14:paraId="653D46EF" w14:textId="77777777" w:rsidR="00307194" w:rsidRPr="00A1082B" w:rsidRDefault="00307194" w:rsidP="00307194">
      <w:pPr>
        <w:pStyle w:val="Prrafodelista"/>
        <w:tabs>
          <w:tab w:val="left" w:pos="284"/>
        </w:tabs>
        <w:ind w:left="0"/>
        <w:rPr>
          <w:rFonts w:ascii="Palatino Linotype" w:hAnsi="Palatino Linotype" w:cs="Arial"/>
          <w:color w:val="000000"/>
        </w:rPr>
      </w:pPr>
    </w:p>
    <w:p w14:paraId="1406C4E0" w14:textId="73896E24" w:rsidR="00F66BB5" w:rsidRPr="00A1082B" w:rsidRDefault="00F66BB5" w:rsidP="00F66BB5">
      <w:pPr>
        <w:pStyle w:val="Prrafodelista"/>
        <w:numPr>
          <w:ilvl w:val="0"/>
          <w:numId w:val="1"/>
        </w:numPr>
        <w:tabs>
          <w:tab w:val="left" w:pos="284"/>
        </w:tabs>
        <w:spacing w:line="360" w:lineRule="auto"/>
        <w:jc w:val="both"/>
        <w:rPr>
          <w:rFonts w:ascii="Palatino Linotype" w:hAnsi="Palatino Linotype" w:cs="Arial"/>
          <w:color w:val="000000"/>
        </w:rPr>
      </w:pPr>
      <w:r w:rsidRPr="00A1082B">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r w:rsidR="00AC5BA4" w:rsidRPr="00A1082B">
        <w:rPr>
          <w:rFonts w:ascii="Palatino Linotype" w:hAnsi="Palatino Linotype" w:cs="Arial"/>
        </w:rPr>
        <w:t xml:space="preserve"> </w:t>
      </w:r>
    </w:p>
    <w:p w14:paraId="16420AB4" w14:textId="77777777" w:rsidR="00136781" w:rsidRPr="00A1082B" w:rsidRDefault="00136781" w:rsidP="00BA619F">
      <w:pPr>
        <w:pStyle w:val="Prrafodelista"/>
        <w:tabs>
          <w:tab w:val="left" w:pos="284"/>
        </w:tabs>
        <w:spacing w:line="360" w:lineRule="auto"/>
        <w:ind w:left="0"/>
        <w:jc w:val="both"/>
        <w:rPr>
          <w:rFonts w:ascii="Palatino Linotype" w:hAnsi="Palatino Linotype" w:cs="Arial"/>
          <w:color w:val="000000"/>
        </w:rPr>
      </w:pPr>
    </w:p>
    <w:p w14:paraId="278A67F8" w14:textId="338B0ED5" w:rsidR="001C4F63" w:rsidRPr="00A1082B" w:rsidRDefault="001C4F63" w:rsidP="001C4F63">
      <w:pPr>
        <w:pStyle w:val="Prrafodelista"/>
        <w:numPr>
          <w:ilvl w:val="0"/>
          <w:numId w:val="1"/>
        </w:numPr>
        <w:spacing w:line="360" w:lineRule="auto"/>
        <w:jc w:val="both"/>
        <w:rPr>
          <w:rFonts w:ascii="Palatino Linotype" w:hAnsi="Palatino Linotype" w:cs="Arial"/>
        </w:rPr>
      </w:pPr>
      <w:r w:rsidRPr="00A1082B">
        <w:rPr>
          <w:rFonts w:ascii="Palatino Linotype" w:eastAsia="Times New Roman" w:hAnsi="Palatino Linotype" w:cs="Arial"/>
          <w:color w:val="222222"/>
          <w:lang w:eastAsia="es-MX"/>
        </w:rPr>
        <w:t xml:space="preserve">Por lo anteriormente expuesto y fundado, este </w:t>
      </w:r>
      <w:r w:rsidRPr="00A1082B">
        <w:rPr>
          <w:rFonts w:ascii="Palatino Linotype" w:eastAsia="Times New Roman" w:hAnsi="Palatino Linotype" w:cs="Arial"/>
          <w:b/>
          <w:bCs/>
          <w:color w:val="222222"/>
          <w:lang w:eastAsia="es-MX"/>
        </w:rPr>
        <w:t>ÓRGANO GARANTE</w:t>
      </w:r>
      <w:r w:rsidRPr="00A1082B">
        <w:rPr>
          <w:rFonts w:ascii="Palatino Linotype" w:eastAsia="Times New Roman" w:hAnsi="Palatino Linotype" w:cs="Arial"/>
          <w:color w:val="222222"/>
          <w:lang w:eastAsia="es-MX"/>
        </w:rPr>
        <w:t xml:space="preserve"> emite los siguientes:</w:t>
      </w:r>
    </w:p>
    <w:p w14:paraId="18C7D92B" w14:textId="77777777" w:rsidR="009959DB" w:rsidRDefault="009959DB" w:rsidP="009959DB">
      <w:pPr>
        <w:pStyle w:val="Ttulo1"/>
        <w:spacing w:line="360" w:lineRule="auto"/>
        <w:jc w:val="center"/>
        <w:rPr>
          <w:b/>
          <w:color w:val="000000" w:themeColor="text1"/>
          <w:szCs w:val="24"/>
        </w:rPr>
      </w:pPr>
      <w:bookmarkStart w:id="38" w:name="_Toc495427547"/>
      <w:bookmarkStart w:id="39" w:name="_Toc497905366"/>
      <w:bookmarkStart w:id="40" w:name="_Toc87456497"/>
      <w:r w:rsidRPr="00A1082B">
        <w:rPr>
          <w:b/>
          <w:color w:val="000000" w:themeColor="text1"/>
          <w:szCs w:val="24"/>
        </w:rPr>
        <w:lastRenderedPageBreak/>
        <w:t>R E S O L U T I V O S</w:t>
      </w:r>
      <w:bookmarkEnd w:id="24"/>
      <w:bookmarkEnd w:id="25"/>
      <w:bookmarkEnd w:id="38"/>
      <w:bookmarkEnd w:id="39"/>
      <w:bookmarkEnd w:id="40"/>
    </w:p>
    <w:p w14:paraId="666BA719" w14:textId="77777777" w:rsidR="00A1082B" w:rsidRPr="00A1082B" w:rsidRDefault="00A1082B" w:rsidP="00A1082B">
      <w:pPr>
        <w:rPr>
          <w:lang w:eastAsia="en-US"/>
        </w:rPr>
      </w:pPr>
    </w:p>
    <w:p w14:paraId="5DF7248B" w14:textId="2C6C62EE" w:rsidR="00014006" w:rsidRPr="00A1082B" w:rsidRDefault="00014006" w:rsidP="00014006">
      <w:pPr>
        <w:spacing w:line="360" w:lineRule="auto"/>
        <w:jc w:val="both"/>
        <w:rPr>
          <w:rFonts w:ascii="Palatino Linotype" w:eastAsia="Times New Roman" w:hAnsi="Palatino Linotype" w:cs="Times New Roman"/>
        </w:rPr>
      </w:pPr>
      <w:r w:rsidRPr="00A1082B">
        <w:rPr>
          <w:rFonts w:ascii="Palatino Linotype" w:eastAsia="Times New Roman" w:hAnsi="Palatino Linotype" w:cs="Arial"/>
          <w:b/>
        </w:rPr>
        <w:t xml:space="preserve">PRIMERO. </w:t>
      </w:r>
      <w:r w:rsidRPr="00A1082B">
        <w:rPr>
          <w:rFonts w:ascii="Palatino Linotype" w:eastAsia="Times New Roman" w:hAnsi="Palatino Linotype" w:cs="Arial"/>
        </w:rPr>
        <w:t xml:space="preserve">Resultan </w:t>
      </w:r>
      <w:r w:rsidR="00C60D02" w:rsidRPr="00A1082B">
        <w:rPr>
          <w:rFonts w:ascii="Palatino Linotype" w:eastAsia="Times New Roman" w:hAnsi="Palatino Linotype" w:cs="Arial"/>
        </w:rPr>
        <w:t xml:space="preserve">parcialmente </w:t>
      </w:r>
      <w:r w:rsidR="00694858" w:rsidRPr="00A1082B">
        <w:rPr>
          <w:rFonts w:ascii="Palatino Linotype" w:eastAsia="Times New Roman" w:hAnsi="Palatino Linotype" w:cs="Arial"/>
        </w:rPr>
        <w:t>fundadas</w:t>
      </w:r>
      <w:r w:rsidRPr="00A1082B">
        <w:rPr>
          <w:rFonts w:ascii="Palatino Linotype" w:eastAsia="Times New Roman" w:hAnsi="Palatino Linotype" w:cs="Arial"/>
        </w:rPr>
        <w:t xml:space="preserve"> las</w:t>
      </w:r>
      <w:r w:rsidRPr="00A1082B">
        <w:rPr>
          <w:rFonts w:ascii="Palatino Linotype" w:eastAsia="Times New Roman" w:hAnsi="Palatino Linotype" w:cs="Arial"/>
          <w:b/>
        </w:rPr>
        <w:t xml:space="preserve"> </w:t>
      </w:r>
      <w:r w:rsidRPr="00A1082B">
        <w:rPr>
          <w:rFonts w:ascii="Palatino Linotype" w:eastAsia="Times New Roman" w:hAnsi="Palatino Linotype" w:cs="Arial"/>
          <w:lang w:val="es-ES"/>
        </w:rPr>
        <w:t xml:space="preserve">razones o motivos de inconformidad hechos valer </w:t>
      </w:r>
      <w:r w:rsidRPr="00A1082B">
        <w:rPr>
          <w:rFonts w:ascii="Palatino Linotype" w:eastAsia="Calibri" w:hAnsi="Palatino Linotype" w:cs="Arial"/>
          <w:lang w:val="es-ES"/>
        </w:rPr>
        <w:t xml:space="preserve">en el recurso de revisión </w:t>
      </w:r>
      <w:r w:rsidR="0046321F" w:rsidRPr="00A1082B">
        <w:rPr>
          <w:rFonts w:ascii="Palatino Linotype" w:eastAsia="Calibri" w:hAnsi="Palatino Linotype" w:cs="Arial"/>
          <w:b/>
          <w:lang w:val="es-ES"/>
        </w:rPr>
        <w:t>12218</w:t>
      </w:r>
      <w:r w:rsidR="0046321F" w:rsidRPr="00A1082B">
        <w:rPr>
          <w:rFonts w:ascii="Palatino Linotype" w:hAnsi="Palatino Linotype"/>
          <w:b/>
        </w:rPr>
        <w:t>/INFOEM/IP/RR/2022</w:t>
      </w:r>
      <w:r w:rsidRPr="00A1082B">
        <w:rPr>
          <w:rFonts w:ascii="Palatino Linotype" w:eastAsia="Times New Roman" w:hAnsi="Palatino Linotype" w:cs="Times New Roman"/>
          <w:b/>
        </w:rPr>
        <w:t xml:space="preserve"> </w:t>
      </w:r>
      <w:r w:rsidRPr="00A1082B">
        <w:rPr>
          <w:rFonts w:ascii="Palatino Linotype" w:eastAsia="Times New Roman" w:hAnsi="Palatino Linotype" w:cs="Times New Roman"/>
        </w:rPr>
        <w:t>en términos de los</w:t>
      </w:r>
      <w:r w:rsidR="00A1082B">
        <w:rPr>
          <w:rFonts w:ascii="Palatino Linotype" w:eastAsia="Times New Roman" w:hAnsi="Palatino Linotype" w:cs="Times New Roman"/>
          <w:b/>
          <w:bCs/>
        </w:rPr>
        <w:t xml:space="preserve"> c</w:t>
      </w:r>
      <w:r w:rsidRPr="00A1082B">
        <w:rPr>
          <w:rFonts w:ascii="Palatino Linotype" w:eastAsia="Times New Roman" w:hAnsi="Palatino Linotype" w:cs="Times New Roman"/>
          <w:b/>
          <w:bCs/>
        </w:rPr>
        <w:t>onsiderandos</w:t>
      </w:r>
      <w:r w:rsidRPr="00A1082B">
        <w:rPr>
          <w:rFonts w:ascii="Palatino Linotype" w:eastAsia="Times New Roman" w:hAnsi="Palatino Linotype" w:cs="Times New Roman"/>
        </w:rPr>
        <w:t xml:space="preserve"> </w:t>
      </w:r>
      <w:r w:rsidRPr="00A1082B">
        <w:rPr>
          <w:rFonts w:ascii="Palatino Linotype" w:eastAsia="Times New Roman" w:hAnsi="Palatino Linotype" w:cs="Times New Roman"/>
          <w:b/>
        </w:rPr>
        <w:t>CUARTO y QUINTO</w:t>
      </w:r>
      <w:r w:rsidRPr="00A1082B">
        <w:rPr>
          <w:rFonts w:ascii="Palatino Linotype" w:eastAsia="Times New Roman" w:hAnsi="Palatino Linotype" w:cs="Times New Roman"/>
        </w:rPr>
        <w:t xml:space="preserve"> de la presente resolución.</w:t>
      </w:r>
    </w:p>
    <w:p w14:paraId="6D41C51B" w14:textId="77777777" w:rsidR="00014006" w:rsidRPr="00A1082B" w:rsidRDefault="00014006" w:rsidP="00014006">
      <w:pPr>
        <w:spacing w:line="360" w:lineRule="auto"/>
        <w:contextualSpacing/>
        <w:jc w:val="both"/>
        <w:rPr>
          <w:rFonts w:ascii="Palatino Linotype" w:eastAsia="Calibri" w:hAnsi="Palatino Linotype" w:cs="Arial"/>
          <w:b/>
          <w:bCs/>
          <w:lang w:val="es-ES"/>
        </w:rPr>
      </w:pPr>
    </w:p>
    <w:p w14:paraId="0F338A22" w14:textId="50F7523A" w:rsidR="00014006" w:rsidRPr="00A1082B" w:rsidRDefault="00014006" w:rsidP="00014006">
      <w:pPr>
        <w:pStyle w:val="Sinespaciado"/>
        <w:spacing w:line="360" w:lineRule="auto"/>
        <w:jc w:val="both"/>
        <w:rPr>
          <w:rFonts w:ascii="Palatino Linotype" w:eastAsia="Calibri" w:hAnsi="Palatino Linotype" w:cs="Arial"/>
          <w:lang w:val="es-ES"/>
        </w:rPr>
      </w:pPr>
      <w:r w:rsidRPr="00A1082B">
        <w:rPr>
          <w:rFonts w:ascii="Palatino Linotype" w:eastAsia="Calibri" w:hAnsi="Palatino Linotype" w:cs="Arial"/>
          <w:b/>
          <w:bCs/>
          <w:lang w:val="es-ES"/>
        </w:rPr>
        <w:t xml:space="preserve">SEGUNDO. Se </w:t>
      </w:r>
      <w:r w:rsidR="00C60D02" w:rsidRPr="00A1082B">
        <w:rPr>
          <w:rFonts w:ascii="Palatino Linotype" w:eastAsia="Calibri" w:hAnsi="Palatino Linotype" w:cs="Arial"/>
          <w:b/>
          <w:bCs/>
          <w:lang w:val="es-ES"/>
        </w:rPr>
        <w:t>MODIFICA</w:t>
      </w:r>
      <w:r w:rsidRPr="00A1082B">
        <w:rPr>
          <w:rFonts w:ascii="Palatino Linotype" w:eastAsia="Calibri" w:hAnsi="Palatino Linotype" w:cs="Arial"/>
          <w:b/>
          <w:bCs/>
          <w:lang w:val="es-ES"/>
        </w:rPr>
        <w:t xml:space="preserve"> </w:t>
      </w:r>
      <w:r w:rsidRPr="00A1082B">
        <w:rPr>
          <w:rFonts w:ascii="Palatino Linotype" w:eastAsia="Calibri" w:hAnsi="Palatino Linotype" w:cs="Arial"/>
          <w:bCs/>
          <w:lang w:val="es-ES"/>
        </w:rPr>
        <w:t>la respuesta emitida por</w:t>
      </w:r>
      <w:r w:rsidRPr="00A1082B">
        <w:rPr>
          <w:rFonts w:ascii="Palatino Linotype" w:eastAsia="Calibri" w:hAnsi="Palatino Linotype" w:cs="Arial"/>
          <w:b/>
          <w:bCs/>
          <w:lang w:val="es-ES"/>
        </w:rPr>
        <w:t xml:space="preserve"> </w:t>
      </w:r>
      <w:r w:rsidR="00FD0FA4" w:rsidRPr="00A1082B">
        <w:rPr>
          <w:rFonts w:ascii="Palatino Linotype" w:eastAsia="Calibri" w:hAnsi="Palatino Linotype" w:cs="Arial"/>
          <w:b/>
          <w:bCs/>
          <w:lang w:val="es-ES"/>
        </w:rPr>
        <w:t xml:space="preserve">el </w:t>
      </w:r>
      <w:r w:rsidR="0046321F" w:rsidRPr="00A1082B">
        <w:rPr>
          <w:rFonts w:ascii="Palatino Linotype" w:eastAsia="Calibri" w:hAnsi="Palatino Linotype" w:cs="Arial"/>
          <w:b/>
          <w:bCs/>
          <w:lang w:val="es-ES"/>
        </w:rPr>
        <w:t>Ayuntamiento de Toluca</w:t>
      </w:r>
      <w:r w:rsidRPr="00A1082B">
        <w:rPr>
          <w:rFonts w:ascii="Palatino Linotype" w:hAnsi="Palatino Linotype"/>
          <w:b/>
          <w:bCs/>
          <w:color w:val="000000"/>
        </w:rPr>
        <w:t xml:space="preserve"> </w:t>
      </w:r>
      <w:r w:rsidRPr="00A1082B">
        <w:rPr>
          <w:rFonts w:ascii="Palatino Linotype" w:eastAsia="Calibri" w:hAnsi="Palatino Linotype" w:cs="Arial"/>
          <w:bCs/>
          <w:lang w:val="es-ES"/>
        </w:rPr>
        <w:t>y se</w:t>
      </w:r>
      <w:r w:rsidRPr="00A1082B">
        <w:rPr>
          <w:rFonts w:ascii="Palatino Linotype" w:eastAsia="Calibri" w:hAnsi="Palatino Linotype" w:cs="Arial"/>
          <w:b/>
          <w:bCs/>
          <w:lang w:val="es-ES"/>
        </w:rPr>
        <w:t xml:space="preserve"> ORDENA </w:t>
      </w:r>
      <w:r w:rsidRPr="00A1082B">
        <w:rPr>
          <w:rFonts w:ascii="Palatino Linotype" w:eastAsia="Calibri" w:hAnsi="Palatino Linotype" w:cs="Arial"/>
          <w:bCs/>
          <w:lang w:val="es-ES"/>
        </w:rPr>
        <w:t xml:space="preserve">entregar vía </w:t>
      </w:r>
      <w:r w:rsidRPr="00A1082B">
        <w:rPr>
          <w:rFonts w:ascii="Palatino Linotype" w:eastAsia="Calibri" w:hAnsi="Palatino Linotype" w:cs="Arial"/>
          <w:b/>
          <w:bCs/>
          <w:lang w:val="es-ES"/>
        </w:rPr>
        <w:t>Sistema de Acceso a la Información Mexiquense (SAIMEX</w:t>
      </w:r>
      <w:r w:rsidR="0016383D" w:rsidRPr="00A1082B">
        <w:rPr>
          <w:rFonts w:ascii="Palatino Linotype" w:eastAsia="Calibri" w:hAnsi="Palatino Linotype" w:cs="Arial"/>
          <w:b/>
          <w:bCs/>
          <w:lang w:val="es-ES"/>
        </w:rPr>
        <w:t>,</w:t>
      </w:r>
      <w:r w:rsidRPr="00A1082B">
        <w:rPr>
          <w:rFonts w:ascii="Palatino Linotype" w:eastAsia="Calibri" w:hAnsi="Palatino Linotype" w:cs="Arial"/>
          <w:lang w:val="es-ES"/>
        </w:rPr>
        <w:t xml:space="preserve"> </w:t>
      </w:r>
      <w:r w:rsidR="00335B30" w:rsidRPr="00A1082B">
        <w:rPr>
          <w:rFonts w:ascii="Palatino Linotype" w:eastAsia="Calibri" w:hAnsi="Palatino Linotype" w:cs="Arial"/>
          <w:lang w:val="es-ES"/>
        </w:rPr>
        <w:t xml:space="preserve">de ser el caso </w:t>
      </w:r>
      <w:r w:rsidR="00396F3B" w:rsidRPr="00A1082B">
        <w:rPr>
          <w:rFonts w:ascii="Palatino Linotype" w:eastAsia="Calibri" w:hAnsi="Palatino Linotype" w:cs="Arial"/>
          <w:lang w:val="es-ES"/>
        </w:rPr>
        <w:t>en versión pública</w:t>
      </w:r>
      <w:r w:rsidR="00072C90" w:rsidRPr="00A1082B">
        <w:rPr>
          <w:rFonts w:ascii="Palatino Linotype" w:eastAsia="Calibri" w:hAnsi="Palatino Linotype" w:cs="Arial"/>
          <w:lang w:val="es-ES"/>
        </w:rPr>
        <w:t>,</w:t>
      </w:r>
      <w:r w:rsidR="00396F3B" w:rsidRPr="00A1082B">
        <w:rPr>
          <w:rFonts w:ascii="Palatino Linotype" w:eastAsia="Calibri" w:hAnsi="Palatino Linotype" w:cs="Arial"/>
          <w:lang w:val="es-ES"/>
        </w:rPr>
        <w:t xml:space="preserve"> </w:t>
      </w:r>
      <w:r w:rsidR="00C60D02" w:rsidRPr="00A1082B">
        <w:rPr>
          <w:rFonts w:ascii="Palatino Linotype" w:eastAsia="Calibri" w:hAnsi="Palatino Linotype" w:cs="Arial"/>
          <w:lang w:val="es-ES"/>
        </w:rPr>
        <w:t>los d</w:t>
      </w:r>
      <w:r w:rsidR="00740B9E" w:rsidRPr="00A1082B">
        <w:rPr>
          <w:rFonts w:ascii="Palatino Linotype" w:eastAsia="Calibri" w:hAnsi="Palatino Linotype" w:cs="Arial"/>
          <w:lang w:val="es-ES"/>
        </w:rPr>
        <w:t>ocumentos donde conste la s</w:t>
      </w:r>
      <w:r w:rsidR="00740B9E" w:rsidRPr="00A1082B">
        <w:rPr>
          <w:rFonts w:ascii="Palatino Linotype" w:eastAsia="Calibri" w:hAnsi="Palatino Linotype" w:cs="Arial"/>
          <w:bCs/>
          <w:lang w:val="es-ES"/>
        </w:rPr>
        <w:t>iguiente</w:t>
      </w:r>
      <w:r w:rsidRPr="00A1082B">
        <w:rPr>
          <w:rFonts w:ascii="Palatino Linotype" w:eastAsia="Calibri" w:hAnsi="Palatino Linotype" w:cs="Arial"/>
          <w:bCs/>
          <w:lang w:val="es-ES"/>
        </w:rPr>
        <w:t xml:space="preserve"> información:</w:t>
      </w:r>
    </w:p>
    <w:p w14:paraId="2E227B13" w14:textId="77777777" w:rsidR="007469DE" w:rsidRPr="00A1082B" w:rsidRDefault="007469DE" w:rsidP="007469DE">
      <w:pPr>
        <w:spacing w:line="360" w:lineRule="auto"/>
        <w:ind w:right="-93"/>
        <w:jc w:val="both"/>
        <w:rPr>
          <w:rFonts w:ascii="Palatino Linotype" w:hAnsi="Palatino Linotype" w:cs="Tahoma"/>
          <w:lang w:val="es-ES"/>
        </w:rPr>
      </w:pPr>
    </w:p>
    <w:p w14:paraId="320C5E11" w14:textId="2A927A4C" w:rsidR="00263587" w:rsidRPr="00A1082B" w:rsidRDefault="00263587" w:rsidP="001E19BA">
      <w:pPr>
        <w:pStyle w:val="Prrafodelista"/>
        <w:numPr>
          <w:ilvl w:val="0"/>
          <w:numId w:val="7"/>
        </w:numPr>
        <w:spacing w:line="360" w:lineRule="auto"/>
        <w:ind w:right="49"/>
        <w:jc w:val="both"/>
        <w:rPr>
          <w:rFonts w:ascii="Palatino Linotype" w:hAnsi="Palatino Linotype"/>
          <w:b/>
          <w:bCs/>
          <w:color w:val="000000"/>
        </w:rPr>
      </w:pPr>
      <w:r w:rsidRPr="00A1082B">
        <w:rPr>
          <w:rFonts w:ascii="Palatino Linotype" w:eastAsia="Calibri" w:hAnsi="Palatino Linotype" w:cs="Arial"/>
          <w:b/>
        </w:rPr>
        <w:t>Programa de trabajo presentado por los Titulares de la Delegación la Maquinita en funciones al treinta y uno (31) de mayo de dos mil veintitrés.</w:t>
      </w:r>
    </w:p>
    <w:p w14:paraId="79ACD50D" w14:textId="77777777" w:rsidR="00A30C37" w:rsidRPr="00A1082B" w:rsidRDefault="00A30C37" w:rsidP="00A30C37">
      <w:pPr>
        <w:pStyle w:val="Prrafodelista"/>
        <w:spacing w:line="360" w:lineRule="auto"/>
        <w:ind w:right="49"/>
        <w:jc w:val="both"/>
        <w:rPr>
          <w:rFonts w:ascii="Palatino Linotype" w:hAnsi="Palatino Linotype"/>
          <w:b/>
          <w:bCs/>
          <w:color w:val="000000"/>
        </w:rPr>
      </w:pPr>
    </w:p>
    <w:p w14:paraId="1F35AB54" w14:textId="77777777" w:rsidR="00396F3B" w:rsidRPr="00A1082B" w:rsidRDefault="00396F3B" w:rsidP="00396F3B">
      <w:pPr>
        <w:spacing w:line="360" w:lineRule="auto"/>
        <w:jc w:val="both"/>
        <w:rPr>
          <w:rFonts w:ascii="Palatino Linotype" w:eastAsia="Calibri" w:hAnsi="Palatino Linotype" w:cs="Arial"/>
        </w:rPr>
      </w:pPr>
      <w:r w:rsidRPr="00A1082B">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5B834B8B" w14:textId="77777777" w:rsidR="003C3829" w:rsidRPr="00A1082B" w:rsidRDefault="003C3829" w:rsidP="00396F3B">
      <w:pPr>
        <w:spacing w:line="360" w:lineRule="auto"/>
        <w:jc w:val="both"/>
        <w:rPr>
          <w:rFonts w:ascii="Palatino Linotype" w:eastAsia="Calibri" w:hAnsi="Palatino Linotype" w:cs="Arial"/>
        </w:rPr>
      </w:pPr>
    </w:p>
    <w:p w14:paraId="17B643F4" w14:textId="77777777" w:rsidR="00F30704" w:rsidRPr="00A1082B" w:rsidRDefault="00F30704" w:rsidP="00F30704">
      <w:pPr>
        <w:tabs>
          <w:tab w:val="left" w:pos="8080"/>
        </w:tabs>
        <w:spacing w:line="360" w:lineRule="auto"/>
        <w:ind w:right="49"/>
        <w:contextualSpacing/>
        <w:jc w:val="both"/>
        <w:rPr>
          <w:rFonts w:ascii="Palatino Linotype" w:hAnsi="Palatino Linotype"/>
          <w:color w:val="222222"/>
          <w:shd w:val="clear" w:color="auto" w:fill="FFFFFF"/>
        </w:rPr>
      </w:pPr>
      <w:r w:rsidRPr="00A1082B">
        <w:rPr>
          <w:rFonts w:ascii="Palatino Linotype" w:eastAsia="Palatino Linotype" w:hAnsi="Palatino Linotype" w:cs="Palatino Linotype"/>
          <w:b/>
        </w:rPr>
        <w:t xml:space="preserve">TERCERO. </w:t>
      </w:r>
      <w:r w:rsidRPr="00A1082B">
        <w:rPr>
          <w:rFonts w:ascii="Palatino Linotype" w:hAnsi="Palatino Linotype" w:cs="Arial"/>
          <w:b/>
          <w:color w:val="222222"/>
          <w:shd w:val="clear" w:color="auto" w:fill="FFFFFF"/>
        </w:rPr>
        <w:t>NOTIFÍQUESE</w:t>
      </w:r>
      <w:r w:rsidRPr="00A1082B">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A1082B">
        <w:rPr>
          <w:rFonts w:ascii="Palatino Linotype" w:hAnsi="Palatino Linotype" w:cs="Arial"/>
          <w:b/>
          <w:color w:val="222222"/>
          <w:shd w:val="clear" w:color="auto" w:fill="FFFFFF"/>
        </w:rPr>
        <w:t xml:space="preserve">dé cumplimiento a lo </w:t>
      </w:r>
      <w:r w:rsidRPr="00A1082B">
        <w:rPr>
          <w:rFonts w:ascii="Palatino Linotype" w:hAnsi="Palatino Linotype" w:cs="Arial"/>
          <w:b/>
          <w:color w:val="222222"/>
          <w:shd w:val="clear" w:color="auto" w:fill="FFFFFF"/>
        </w:rPr>
        <w:lastRenderedPageBreak/>
        <w:t>ordenado dentro del plazo de diez días hábiles</w:t>
      </w:r>
      <w:r w:rsidRPr="00A1082B">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C6523" w14:textId="77777777" w:rsidR="00014006" w:rsidRPr="00A1082B" w:rsidRDefault="00014006" w:rsidP="00014006">
      <w:pPr>
        <w:pStyle w:val="Sinespaciado"/>
        <w:spacing w:line="360" w:lineRule="auto"/>
        <w:jc w:val="both"/>
        <w:rPr>
          <w:rFonts w:ascii="Palatino Linotype" w:eastAsia="Times New Roman" w:hAnsi="Palatino Linotype" w:cs="Arial"/>
          <w:b/>
        </w:rPr>
      </w:pPr>
    </w:p>
    <w:p w14:paraId="02F0B900" w14:textId="77777777" w:rsidR="00014006" w:rsidRPr="00A1082B" w:rsidRDefault="00014006" w:rsidP="00014006">
      <w:pPr>
        <w:spacing w:line="360" w:lineRule="auto"/>
        <w:jc w:val="both"/>
        <w:rPr>
          <w:rFonts w:ascii="Palatino Linotype" w:eastAsia="Calibri" w:hAnsi="Palatino Linotype" w:cs="Arial"/>
          <w:bCs/>
        </w:rPr>
      </w:pPr>
      <w:r w:rsidRPr="00A1082B">
        <w:rPr>
          <w:rFonts w:ascii="Palatino Linotype" w:hAnsi="Palatino Linotype" w:cs="Arial"/>
          <w:b/>
        </w:rPr>
        <w:t xml:space="preserve">CUARTO. </w:t>
      </w:r>
      <w:r w:rsidRPr="00A1082B">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7F5DAD6" w14:textId="77777777" w:rsidR="00014006" w:rsidRPr="00A1082B" w:rsidRDefault="00014006" w:rsidP="00014006">
      <w:pPr>
        <w:pStyle w:val="Sinespaciado"/>
        <w:spacing w:line="360" w:lineRule="auto"/>
        <w:jc w:val="both"/>
        <w:rPr>
          <w:rFonts w:ascii="Palatino Linotype" w:eastAsia="Times New Roman" w:hAnsi="Palatino Linotype" w:cs="Arial"/>
          <w:b/>
        </w:rPr>
      </w:pPr>
    </w:p>
    <w:p w14:paraId="5DD93988" w14:textId="7F960A16" w:rsidR="00014006" w:rsidRPr="00A1082B" w:rsidRDefault="00014006" w:rsidP="00014006">
      <w:pPr>
        <w:pStyle w:val="Sinespaciado"/>
        <w:spacing w:line="360" w:lineRule="auto"/>
        <w:jc w:val="both"/>
        <w:rPr>
          <w:rFonts w:ascii="Palatino Linotype" w:eastAsia="Times New Roman" w:hAnsi="Palatino Linotype" w:cs="Times New Roman"/>
          <w:color w:val="222222"/>
          <w:lang w:val="es-ES" w:eastAsia="es-MX"/>
        </w:rPr>
      </w:pPr>
      <w:r w:rsidRPr="00A1082B">
        <w:rPr>
          <w:rFonts w:ascii="Palatino Linotype" w:eastAsia="Times New Roman" w:hAnsi="Palatino Linotype" w:cs="Arial"/>
          <w:b/>
        </w:rPr>
        <w:t xml:space="preserve">QUINTO. </w:t>
      </w:r>
      <w:r w:rsidRPr="00A1082B">
        <w:rPr>
          <w:rFonts w:ascii="Palatino Linotype" w:eastAsia="Times New Roman" w:hAnsi="Palatino Linotype" w:cs="Times New Roman"/>
          <w:b/>
          <w:bCs/>
          <w:color w:val="222222"/>
          <w:lang w:val="es-ES"/>
        </w:rPr>
        <w:t xml:space="preserve">Notifíquese </w:t>
      </w:r>
      <w:r w:rsidRPr="00A1082B">
        <w:rPr>
          <w:rFonts w:ascii="Palatino Linotype" w:eastAsia="Times New Roman" w:hAnsi="Palatino Linotype" w:cs="Times New Roman"/>
          <w:bCs/>
          <w:color w:val="222222"/>
          <w:lang w:val="es-ES"/>
        </w:rPr>
        <w:t xml:space="preserve">al </w:t>
      </w:r>
      <w:r w:rsidRPr="00A1082B">
        <w:rPr>
          <w:rFonts w:ascii="Palatino Linotype" w:eastAsia="Times New Roman" w:hAnsi="Palatino Linotype" w:cs="Times New Roman"/>
          <w:b/>
          <w:color w:val="222222"/>
          <w:lang w:val="es-ES"/>
        </w:rPr>
        <w:t>RECURRENTE</w:t>
      </w:r>
      <w:r w:rsidRPr="00A1082B">
        <w:rPr>
          <w:rFonts w:ascii="Palatino Linotype" w:eastAsia="Times New Roman" w:hAnsi="Palatino Linotype" w:cs="Times New Roman"/>
          <w:color w:val="222222"/>
          <w:lang w:val="es-ES" w:eastAsia="es-MX"/>
        </w:rPr>
        <w:t xml:space="preserve"> la presente resolución vía SAIMEX</w:t>
      </w:r>
      <w:r w:rsidR="00396F3B" w:rsidRPr="00A1082B">
        <w:rPr>
          <w:rFonts w:ascii="Palatino Linotype" w:eastAsia="Times New Roman" w:hAnsi="Palatino Linotype" w:cs="Times New Roman"/>
          <w:color w:val="222222"/>
          <w:lang w:val="es-ES" w:eastAsia="es-MX"/>
        </w:rPr>
        <w:t>.</w:t>
      </w:r>
    </w:p>
    <w:p w14:paraId="7180F590" w14:textId="77777777" w:rsidR="00014006" w:rsidRPr="00A1082B" w:rsidRDefault="00014006" w:rsidP="00014006">
      <w:pPr>
        <w:pStyle w:val="Sinespaciado"/>
        <w:spacing w:line="360" w:lineRule="auto"/>
        <w:jc w:val="both"/>
        <w:rPr>
          <w:rFonts w:ascii="Palatino Linotype" w:eastAsia="Times New Roman" w:hAnsi="Palatino Linotype" w:cs="Times New Roman"/>
          <w:color w:val="222222"/>
          <w:lang w:val="es-ES" w:eastAsia="es-MX"/>
        </w:rPr>
      </w:pPr>
    </w:p>
    <w:p w14:paraId="4482E975" w14:textId="2744D9B9" w:rsidR="00930741" w:rsidRPr="00A1082B" w:rsidRDefault="00014006" w:rsidP="00930741">
      <w:pPr>
        <w:pStyle w:val="Sinespaciado"/>
        <w:spacing w:line="360" w:lineRule="auto"/>
        <w:jc w:val="both"/>
        <w:rPr>
          <w:rFonts w:ascii="Palatino Linotype" w:hAnsi="Palatino Linotype"/>
          <w:color w:val="222222"/>
          <w:shd w:val="clear" w:color="auto" w:fill="FFFFFF"/>
          <w:lang w:val="es-ES"/>
        </w:rPr>
      </w:pPr>
      <w:r w:rsidRPr="00A1082B">
        <w:rPr>
          <w:rFonts w:ascii="Palatino Linotype" w:hAnsi="Palatino Linotype"/>
          <w:b/>
        </w:rPr>
        <w:t>SEXTO.</w:t>
      </w:r>
      <w:r w:rsidRPr="00A1082B">
        <w:rPr>
          <w:rFonts w:ascii="Palatino Linotype" w:eastAsia="Times New Roman" w:hAnsi="Palatino Linotype" w:cs="Times New Roman"/>
          <w:color w:val="222222"/>
          <w:lang w:val="es-ES" w:eastAsia="es-MX"/>
        </w:rPr>
        <w:t xml:space="preserve"> Se hace del conocimiento del </w:t>
      </w:r>
      <w:r w:rsidRPr="00A1082B">
        <w:rPr>
          <w:rFonts w:ascii="Palatino Linotype" w:eastAsia="Times New Roman" w:hAnsi="Palatino Linotype" w:cs="Times New Roman"/>
          <w:b/>
          <w:bCs/>
          <w:color w:val="222222"/>
          <w:lang w:val="es-ES" w:eastAsia="es-MX"/>
        </w:rPr>
        <w:t>RECURRENTE</w:t>
      </w:r>
      <w:r w:rsidRPr="00A1082B">
        <w:rPr>
          <w:rFonts w:ascii="Palatino Linotype" w:eastAsia="Times New Roman" w:hAnsi="Palatino Linotype" w:cs="Times New Roman"/>
          <w:color w:val="222222"/>
          <w:lang w:eastAsia="es-MX"/>
        </w:rPr>
        <w:t xml:space="preserve"> que,</w:t>
      </w:r>
      <w:r w:rsidRPr="00A1082B">
        <w:rPr>
          <w:rFonts w:ascii="Palatino Linotype" w:eastAsia="Times New Roman" w:hAnsi="Palatino Linotype" w:cs="Arial"/>
          <w:b/>
          <w:lang w:val="es-ES"/>
        </w:rPr>
        <w:t xml:space="preserve"> </w:t>
      </w:r>
      <w:r w:rsidRPr="00A1082B">
        <w:rPr>
          <w:rFonts w:ascii="Palatino Linotype" w:eastAsia="Times New Roman" w:hAnsi="Palatino Linotype" w:cs="Times New Roman"/>
          <w:color w:val="222222"/>
          <w:lang w:val="es-ES" w:eastAsia="es-MX"/>
        </w:rPr>
        <w:t>de conformidad con lo establecido en el artículo 196 de la Ley de Transparencia y Acceso a la Información Pública del Estado de México y Municipios,</w:t>
      </w:r>
      <w:r w:rsidR="00930741" w:rsidRPr="00A1082B">
        <w:rPr>
          <w:rFonts w:ascii="Palatino Linotype" w:eastAsia="Times New Roman" w:hAnsi="Palatino Linotype" w:cs="Times New Roman"/>
          <w:color w:val="222222"/>
          <w:lang w:val="es-ES" w:eastAsia="es-MX"/>
        </w:rPr>
        <w:t xml:space="preserve"> </w:t>
      </w:r>
      <w:r w:rsidR="00930741" w:rsidRPr="00A1082B">
        <w:rPr>
          <w:rFonts w:ascii="Palatino Linotype" w:hAnsi="Palatino Linotype"/>
          <w:color w:val="000000"/>
          <w:shd w:val="clear" w:color="auto" w:fill="FFFFFF"/>
        </w:rPr>
        <w:t xml:space="preserve">en caso de que considere que la resolución le cause algún perjuicio podrá impugnarla vía </w:t>
      </w:r>
      <w:r w:rsidR="00930741" w:rsidRPr="00A1082B">
        <w:rPr>
          <w:rFonts w:ascii="Palatino Linotype" w:hAnsi="Palatino Linotype"/>
          <w:color w:val="222222"/>
          <w:shd w:val="clear" w:color="auto" w:fill="FFFFFF"/>
          <w:lang w:val="es-ES"/>
        </w:rPr>
        <w:t>juicio de amparo en los términos de las leyes aplicables.</w:t>
      </w:r>
    </w:p>
    <w:p w14:paraId="32FF9EEE" w14:textId="77777777" w:rsidR="00A1082B" w:rsidRDefault="00A1082B" w:rsidP="00A1082B">
      <w:pPr>
        <w:spacing w:before="240" w:after="240" w:line="360" w:lineRule="auto"/>
        <w:ind w:firstLine="1"/>
        <w:jc w:val="both"/>
        <w:rPr>
          <w:rStyle w:val="Referenciasutil"/>
          <w:rFonts w:ascii="Palatino Linotype" w:hAnsi="Palatino Linotype"/>
          <w:color w:val="000000" w:themeColor="text1"/>
        </w:rPr>
      </w:pPr>
      <w:bookmarkStart w:id="41" w:name="_Hlk129792997"/>
      <w:r w:rsidRPr="00BB0ED3">
        <w:rPr>
          <w:rStyle w:val="Referenciasutil"/>
          <w:rFonts w:ascii="Palatino Linotype" w:hAnsi="Palatino Linotype"/>
          <w:color w:val="000000" w:themeColor="text1"/>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BB0ED3">
        <w:rPr>
          <w:rStyle w:val="Referenciasutil"/>
          <w:rFonts w:ascii="Palatino Linotype" w:hAnsi="Palatino Linotype"/>
          <w:color w:val="000000" w:themeColor="text1"/>
        </w:rPr>
        <w:lastRenderedPageBreak/>
        <w:t xml:space="preserve">DEL ROSARIO MEJÍA AYALA; SHARON CRISTINA MORALES MARTÍNEZ; LUIS GUSTAVO PARRA NORIEGA Y GUADALUPE RAMÍREZ PEÑA; EN LA OCTAVA SESIÓN ORDINARIA CELEBRADA EL SEIS (06) DE MARZO DE DOS MIL VEINTICUATRO, ANTE EL SECRETARIO TÉCNICO DEL PLENO ALEXIS TAPIA RAMÍREZ. </w:t>
      </w:r>
      <w:bookmarkEnd w:id="41"/>
    </w:p>
    <w:p w14:paraId="40ADCE2A" w14:textId="14C4D79C" w:rsidR="00582835" w:rsidRPr="00BB0ED3" w:rsidRDefault="00582835" w:rsidP="00A1082B">
      <w:pPr>
        <w:spacing w:before="240" w:after="240" w:line="360" w:lineRule="auto"/>
        <w:ind w:firstLine="1"/>
        <w:jc w:val="both"/>
        <w:rPr>
          <w:rStyle w:val="Referenciasutil"/>
          <w:rFonts w:ascii="Palatino Linotype" w:hAnsi="Palatino Linotype"/>
          <w:color w:val="000000" w:themeColor="text1"/>
        </w:rPr>
      </w:pPr>
      <w:r>
        <w:rPr>
          <w:rFonts w:ascii="Palatino Linotype" w:hAnsi="Palatino Linotype" w:cs="Times New Roman"/>
          <w:smallCaps/>
          <w:noProof/>
          <w:color w:val="000000" w:themeColor="text1"/>
          <w:lang w:eastAsia="es-MX"/>
        </w:rPr>
        <mc:AlternateContent>
          <mc:Choice Requires="wps">
            <w:drawing>
              <wp:anchor distT="0" distB="0" distL="114300" distR="114300" simplePos="0" relativeHeight="251659264" behindDoc="0" locked="0" layoutInCell="1" allowOverlap="1" wp14:anchorId="5E90379D" wp14:editId="7F5A9D85">
                <wp:simplePos x="0" y="0"/>
                <wp:positionH relativeFrom="column">
                  <wp:posOffset>333029</wp:posOffset>
                </wp:positionH>
                <wp:positionV relativeFrom="paragraph">
                  <wp:posOffset>180339</wp:posOffset>
                </wp:positionV>
                <wp:extent cx="4966854" cy="5611091"/>
                <wp:effectExtent l="0" t="0" r="24765" b="27940"/>
                <wp:wrapNone/>
                <wp:docPr id="1" name="Conector recto 1"/>
                <wp:cNvGraphicFramePr/>
                <a:graphic xmlns:a="http://schemas.openxmlformats.org/drawingml/2006/main">
                  <a:graphicData uri="http://schemas.microsoft.com/office/word/2010/wordprocessingShape">
                    <wps:wsp>
                      <wps:cNvCnPr/>
                      <wps:spPr>
                        <a:xfrm>
                          <a:off x="0" y="0"/>
                          <a:ext cx="4966854" cy="5611091"/>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7C2118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pt,14.2pt" to="417.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" strokecolor="#f68c36 [3049]"/>
            </w:pict>
          </mc:Fallback>
        </mc:AlternateContent>
      </w:r>
    </w:p>
    <w:p w14:paraId="7EFA4F21" w14:textId="77777777" w:rsidR="00895335" w:rsidRPr="00A1082B" w:rsidRDefault="00895335">
      <w:pPr>
        <w:rPr>
          <w:rFonts w:ascii="Palatino Linotype" w:hAnsi="Palatino Linotype" w:cs="Arial"/>
          <w:color w:val="000000" w:themeColor="text1"/>
        </w:rPr>
      </w:pPr>
      <w:r w:rsidRPr="00A1082B">
        <w:rPr>
          <w:rFonts w:ascii="Palatino Linotype" w:hAnsi="Palatino Linotype" w:cs="Arial"/>
          <w:color w:val="000000" w:themeColor="text1"/>
        </w:rPr>
        <w:br w:type="page"/>
      </w:r>
    </w:p>
    <w:sectPr w:rsidR="00895335" w:rsidRPr="00A1082B" w:rsidSect="00AD042B">
      <w:headerReference w:type="default" r:id="rId8"/>
      <w:footerReference w:type="default" r:id="rId9"/>
      <w:headerReference w:type="first" r:id="rId10"/>
      <w:footerReference w:type="first" r:id="rId11"/>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9EE9" w14:textId="77777777" w:rsidR="00AD042B" w:rsidRDefault="00AD042B" w:rsidP="00587366">
      <w:r>
        <w:separator/>
      </w:r>
    </w:p>
  </w:endnote>
  <w:endnote w:type="continuationSeparator" w:id="0">
    <w:p w14:paraId="3DB2817B" w14:textId="77777777" w:rsidR="00AD042B" w:rsidRDefault="00AD042B"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7FF1D707" w:rsidR="00A1082B" w:rsidRPr="00883450" w:rsidRDefault="00A1082B">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500F32">
              <w:rPr>
                <w:rFonts w:ascii="Palatino Linotype" w:hAnsi="Palatino Linotype"/>
                <w:b/>
                <w:bCs/>
                <w:noProof/>
                <w:sz w:val="22"/>
                <w:szCs w:val="20"/>
              </w:rPr>
              <w:t>60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500F32">
              <w:rPr>
                <w:rFonts w:ascii="Palatino Linotype" w:hAnsi="Palatino Linotype"/>
                <w:b/>
                <w:bCs/>
                <w:noProof/>
                <w:sz w:val="22"/>
                <w:szCs w:val="20"/>
              </w:rPr>
              <w:t>60</w:t>
            </w:r>
            <w:r w:rsidRPr="00883450">
              <w:rPr>
                <w:rFonts w:ascii="Palatino Linotype" w:hAnsi="Palatino Linotype"/>
                <w:b/>
                <w:bCs/>
                <w:sz w:val="22"/>
                <w:szCs w:val="20"/>
              </w:rPr>
              <w:fldChar w:fldCharType="end"/>
            </w:r>
          </w:p>
        </w:sdtContent>
      </w:sdt>
    </w:sdtContent>
  </w:sdt>
  <w:p w14:paraId="6243EC1B" w14:textId="47B193F0" w:rsidR="00A1082B" w:rsidRDefault="00A108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56C675F0" w:rsidR="00A1082B" w:rsidRPr="00883450" w:rsidRDefault="00A1082B"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500F32" w:rsidRPr="00500F3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500F32" w:rsidRPr="00500F32">
      <w:rPr>
        <w:rFonts w:ascii="Palatino Linotype" w:hAnsi="Palatino Linotype"/>
        <w:noProof/>
        <w:sz w:val="22"/>
        <w:szCs w:val="22"/>
        <w:lang w:val="es-ES"/>
      </w:rPr>
      <w:t>60</w:t>
    </w:r>
    <w:r w:rsidRPr="00883450">
      <w:rPr>
        <w:rFonts w:ascii="Palatino Linotype" w:hAnsi="Palatino Linotype"/>
        <w:sz w:val="22"/>
        <w:szCs w:val="22"/>
      </w:rPr>
      <w:fldChar w:fldCharType="end"/>
    </w:r>
  </w:p>
  <w:p w14:paraId="5F5C4865" w14:textId="0A9A2B26" w:rsidR="00A1082B" w:rsidRPr="00883450" w:rsidRDefault="00A1082B">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1B62" w14:textId="77777777" w:rsidR="00AD042B" w:rsidRDefault="00AD042B" w:rsidP="00587366">
      <w:r>
        <w:separator/>
      </w:r>
    </w:p>
  </w:footnote>
  <w:footnote w:type="continuationSeparator" w:id="0">
    <w:p w14:paraId="2F627540" w14:textId="77777777" w:rsidR="00AD042B" w:rsidRDefault="00AD042B" w:rsidP="00587366">
      <w:r>
        <w:continuationSeparator/>
      </w:r>
    </w:p>
  </w:footnote>
  <w:footnote w:id="1">
    <w:p w14:paraId="32D56466" w14:textId="77777777" w:rsidR="00A1082B" w:rsidRDefault="00A1082B" w:rsidP="008E4483">
      <w:pPr>
        <w:pStyle w:val="Textonotapie"/>
      </w:pPr>
      <w:r>
        <w:rPr>
          <w:rStyle w:val="Refdenotaalpie"/>
        </w:rPr>
        <w:footnoteRef/>
      </w:r>
      <w:r>
        <w:t xml:space="preserve"> Convención Americana sobre Derechos Humanos. Artículo 13.</w:t>
      </w:r>
    </w:p>
  </w:footnote>
  <w:footnote w:id="2">
    <w:p w14:paraId="3F7967D5" w14:textId="77777777" w:rsidR="00A1082B" w:rsidRDefault="00A1082B"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A1082B" w:rsidRDefault="00A1082B"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A1082B" w:rsidRDefault="00A1082B" w:rsidP="008E4483">
      <w:pPr>
        <w:pStyle w:val="Textonotapie"/>
      </w:pPr>
      <w:r>
        <w:rPr>
          <w:rStyle w:val="Refdenotaalpie"/>
        </w:rPr>
        <w:footnoteRef/>
      </w:r>
      <w:r>
        <w:t xml:space="preserve"> Ibídem. Parr. 87.</w:t>
      </w:r>
    </w:p>
  </w:footnote>
  <w:footnote w:id="5">
    <w:p w14:paraId="1C437D52" w14:textId="77777777" w:rsidR="00A1082B" w:rsidRDefault="00A1082B"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A1082B" w:rsidRDefault="00A1082B" w:rsidP="008E4483">
      <w:pPr>
        <w:pStyle w:val="Textonotapie"/>
      </w:pPr>
      <w:r>
        <w:t>II. Eficacia: Obligación del Instituto para tutelar, de manera efectiva, el derecho de acceso a la información;</w:t>
      </w:r>
    </w:p>
    <w:p w14:paraId="707D8AAF" w14:textId="77777777" w:rsidR="00A1082B" w:rsidRDefault="00A1082B" w:rsidP="008E4483">
      <w:pPr>
        <w:pStyle w:val="Textonotapie"/>
      </w:pPr>
      <w:r>
        <w:t xml:space="preserve">… </w:t>
      </w:r>
    </w:p>
  </w:footnote>
  <w:footnote w:id="6">
    <w:p w14:paraId="7250066A" w14:textId="77777777" w:rsidR="00A1082B" w:rsidRPr="00234955" w:rsidRDefault="00A1082B" w:rsidP="003064BF">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BURGOA ORIHUELA Ignacio. </w:t>
      </w:r>
      <w:r w:rsidRPr="00234955">
        <w:rPr>
          <w:rFonts w:ascii="Palatino Linotype" w:eastAsia="Palatino Linotype" w:hAnsi="Palatino Linotype" w:cs="Palatino Linotype"/>
          <w:i/>
          <w:sz w:val="14"/>
          <w:szCs w:val="16"/>
        </w:rPr>
        <w:t>Diccionario De Derecho Constitucional, Garantías y Amparo</w:t>
      </w:r>
      <w:r w:rsidRPr="00234955">
        <w:rPr>
          <w:rFonts w:ascii="Palatino Linotype" w:eastAsia="Palatino Linotype" w:hAnsi="Palatino Linotype" w:cs="Palatino Linotype"/>
          <w:sz w:val="14"/>
          <w:szCs w:val="16"/>
        </w:rPr>
        <w:t>. Ed. Porrúa, S.A., México. 1992. p. 115.</w:t>
      </w:r>
    </w:p>
  </w:footnote>
  <w:footnote w:id="7">
    <w:p w14:paraId="03130CAB" w14:textId="77777777" w:rsidR="00A1082B" w:rsidRPr="00234955" w:rsidRDefault="00A1082B" w:rsidP="003064BF">
      <w:pPr>
        <w:pBdr>
          <w:top w:val="nil"/>
          <w:left w:val="nil"/>
          <w:bottom w:val="nil"/>
          <w:right w:val="nil"/>
          <w:between w:val="nil"/>
        </w:pBdr>
        <w:jc w:val="both"/>
        <w:rPr>
          <w:rFonts w:ascii="Palatino Linotype" w:eastAsia="Palatino Linotype" w:hAnsi="Palatino Linotype" w:cs="Palatino Linotype"/>
          <w:i/>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CIENFUEGOS SALGADO David. </w:t>
      </w:r>
      <w:r w:rsidRPr="00234955">
        <w:rPr>
          <w:rFonts w:ascii="Palatino Linotype" w:eastAsia="Palatino Linotype" w:hAnsi="Palatino Linotype" w:cs="Palatino Linotype"/>
          <w:i/>
          <w:color w:val="000000"/>
          <w:sz w:val="14"/>
          <w:szCs w:val="16"/>
        </w:rPr>
        <w:t xml:space="preserve">El Derecho de Petición en México. </w:t>
      </w:r>
      <w:r w:rsidRPr="00234955">
        <w:rPr>
          <w:rFonts w:ascii="Palatino Linotype" w:eastAsia="Palatino Linotype" w:hAnsi="Palatino Linotype" w:cs="Palatino Linotype"/>
          <w:color w:val="000000"/>
          <w:sz w:val="14"/>
          <w:szCs w:val="16"/>
        </w:rPr>
        <w:t>Ed. Instituto de Investigaciones Jurídica UNAM. México 2004. p. 31</w:t>
      </w:r>
    </w:p>
  </w:footnote>
  <w:footnote w:id="8">
    <w:p w14:paraId="0CD9AEDA" w14:textId="77777777" w:rsidR="00A1082B" w:rsidRPr="00234955" w:rsidRDefault="00A1082B" w:rsidP="003064BF">
      <w:pPr>
        <w:pBdr>
          <w:top w:val="nil"/>
          <w:left w:val="nil"/>
          <w:bottom w:val="nil"/>
          <w:right w:val="nil"/>
          <w:between w:val="nil"/>
        </w:pBdr>
        <w:jc w:val="both"/>
        <w:rPr>
          <w:rFonts w:ascii="Palatino Linotype" w:eastAsia="Palatino Linotype" w:hAnsi="Palatino Linotype" w:cs="Palatino Linotype"/>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ROBLES HERNÁNDEZ José Guadalupe. </w:t>
      </w:r>
      <w:r w:rsidRPr="00234955">
        <w:rPr>
          <w:rFonts w:ascii="Palatino Linotype" w:eastAsia="Palatino Linotype" w:hAnsi="Palatino Linotype" w:cs="Palatino Linotype"/>
          <w:i/>
          <w:color w:val="000000"/>
          <w:sz w:val="14"/>
          <w:szCs w:val="16"/>
        </w:rPr>
        <w:t xml:space="preserve">Derecho de la Información y Comunicación Pública. </w:t>
      </w:r>
      <w:r w:rsidRPr="00234955">
        <w:rPr>
          <w:rFonts w:ascii="Palatino Linotype" w:eastAsia="Palatino Linotype" w:hAnsi="Palatino Linotype" w:cs="Palatino Linotype"/>
          <w:color w:val="000000"/>
          <w:sz w:val="14"/>
          <w:szCs w:val="16"/>
        </w:rPr>
        <w:t>Ed. Universidad de Occidente. México. 2004, p. 72.</w:t>
      </w:r>
    </w:p>
  </w:footnote>
  <w:footnote w:id="9">
    <w:p w14:paraId="1615938D" w14:textId="77777777" w:rsidR="00A1082B" w:rsidRPr="00234955" w:rsidRDefault="00A1082B" w:rsidP="003064BF">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VILLANUEVA 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tblInd w:w="3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A1082B" w:rsidRPr="00025127" w14:paraId="07F2896E" w14:textId="77777777" w:rsidTr="00A1082B">
      <w:trPr>
        <w:trHeight w:val="138"/>
      </w:trPr>
      <w:tc>
        <w:tcPr>
          <w:tcW w:w="3260" w:type="dxa"/>
          <w:vAlign w:val="center"/>
        </w:tcPr>
        <w:p w14:paraId="4A5B1974" w14:textId="44CA9AFE" w:rsidR="00A1082B" w:rsidRPr="00025127" w:rsidRDefault="00A1082B"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4920C636" w:rsidR="00A1082B" w:rsidRPr="00A1082B" w:rsidRDefault="00A1082B" w:rsidP="00755146">
          <w:pPr>
            <w:pStyle w:val="Encabezado"/>
            <w:jc w:val="both"/>
            <w:rPr>
              <w:rFonts w:ascii="Palatino Linotype" w:hAnsi="Palatino Linotype"/>
              <w:sz w:val="22"/>
              <w:szCs w:val="22"/>
            </w:rPr>
          </w:pPr>
          <w:r w:rsidRPr="00A1082B">
            <w:rPr>
              <w:rFonts w:ascii="Palatino Linotype" w:eastAsia="Calibri" w:hAnsi="Palatino Linotype" w:cs="Arial"/>
              <w:sz w:val="22"/>
              <w:lang w:val="es-ES"/>
            </w:rPr>
            <w:t>12218</w:t>
          </w:r>
          <w:r w:rsidRPr="00A1082B">
            <w:rPr>
              <w:rFonts w:ascii="Palatino Linotype" w:hAnsi="Palatino Linotype"/>
              <w:sz w:val="22"/>
              <w:szCs w:val="22"/>
            </w:rPr>
            <w:t>/INFOEM/IP/RR/2022</w:t>
          </w:r>
        </w:p>
      </w:tc>
    </w:tr>
    <w:tr w:rsidR="00A1082B" w:rsidRPr="00025127" w14:paraId="1B5D8690" w14:textId="77777777" w:rsidTr="00A1082B">
      <w:trPr>
        <w:trHeight w:val="233"/>
      </w:trPr>
      <w:tc>
        <w:tcPr>
          <w:tcW w:w="3260" w:type="dxa"/>
          <w:vAlign w:val="center"/>
        </w:tcPr>
        <w:p w14:paraId="3903F2C6" w14:textId="22D569F8" w:rsidR="00A1082B" w:rsidRPr="00025127" w:rsidRDefault="00A1082B"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E60427D" w:rsidR="00A1082B" w:rsidRPr="00A1082B" w:rsidRDefault="00A1082B" w:rsidP="00FD2865">
          <w:pPr>
            <w:pStyle w:val="Encabezado"/>
            <w:jc w:val="both"/>
            <w:rPr>
              <w:rFonts w:ascii="Palatino Linotype" w:hAnsi="Palatino Linotype"/>
              <w:sz w:val="22"/>
              <w:szCs w:val="22"/>
            </w:rPr>
          </w:pPr>
          <w:r w:rsidRPr="00A1082B">
            <w:rPr>
              <w:rFonts w:ascii="Palatino Linotype" w:eastAsia="Calibri" w:hAnsi="Palatino Linotype" w:cs="Arial"/>
              <w:bCs/>
              <w:sz w:val="22"/>
              <w:szCs w:val="22"/>
              <w:lang w:val="es-ES"/>
            </w:rPr>
            <w:t>Ayuntamiento de Toluca</w:t>
          </w:r>
        </w:p>
      </w:tc>
    </w:tr>
    <w:tr w:rsidR="00A1082B" w:rsidRPr="00025127" w14:paraId="095EB01B" w14:textId="77777777" w:rsidTr="00A1082B">
      <w:trPr>
        <w:trHeight w:val="321"/>
      </w:trPr>
      <w:tc>
        <w:tcPr>
          <w:tcW w:w="3260" w:type="dxa"/>
          <w:vAlign w:val="center"/>
        </w:tcPr>
        <w:p w14:paraId="6E000A51" w14:textId="05E1861A" w:rsidR="00A1082B" w:rsidRPr="00025127" w:rsidRDefault="00A1082B"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A1082B" w:rsidRPr="00A1082B" w:rsidRDefault="00A1082B" w:rsidP="00472C41">
          <w:pPr>
            <w:pStyle w:val="Encabezado"/>
            <w:rPr>
              <w:rFonts w:ascii="Palatino Linotype" w:hAnsi="Palatino Linotype"/>
              <w:sz w:val="22"/>
              <w:szCs w:val="22"/>
            </w:rPr>
          </w:pPr>
          <w:r w:rsidRPr="00A1082B">
            <w:rPr>
              <w:rFonts w:ascii="Palatino Linotype" w:hAnsi="Palatino Linotype"/>
              <w:sz w:val="22"/>
              <w:szCs w:val="22"/>
            </w:rPr>
            <w:t>María del Rosario Mejía Ayala</w:t>
          </w:r>
        </w:p>
      </w:tc>
    </w:tr>
  </w:tbl>
  <w:p w14:paraId="1096C1B8" w14:textId="2BA8EB40" w:rsidR="00A1082B" w:rsidRDefault="00A1082B"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A1082B" w:rsidRDefault="0000000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style="position:absolute;margin-left:-118.65pt;margin-top:-128.35pt;width:663.5pt;height:12in;z-index:-251658240;mso-position-horizontal-relative:margin;mso-position-vertical-relative:margin" o:allowincell="f">
          <v:imagedata r:id="rId1" o:title="PHOTO-2020-08-13-10-14-39"/>
          <w10:wrap anchorx="margin" anchory="margin"/>
        </v:shape>
      </w:pict>
    </w:r>
    <w:r w:rsidR="00A1082B">
      <w:tab/>
    </w:r>
  </w:p>
  <w:tbl>
    <w:tblPr>
      <w:tblStyle w:val="Tablaconcuadrcula"/>
      <w:tblW w:w="7372" w:type="dxa"/>
      <w:tblInd w:w="2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A1082B" w:rsidRPr="00025127" w14:paraId="0A3256F2" w14:textId="77777777" w:rsidTr="00A1082B">
      <w:trPr>
        <w:trHeight w:val="138"/>
      </w:trPr>
      <w:tc>
        <w:tcPr>
          <w:tcW w:w="3261" w:type="dxa"/>
          <w:vAlign w:val="center"/>
        </w:tcPr>
        <w:p w14:paraId="3D80769D" w14:textId="316F11F8" w:rsidR="00A1082B" w:rsidRPr="00743FFA" w:rsidRDefault="00A1082B"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0453495E" w14:textId="5989C2CB" w:rsidR="00A1082B" w:rsidRPr="00A1082B" w:rsidRDefault="00A1082B" w:rsidP="0046321F">
          <w:pPr>
            <w:pStyle w:val="Encabezado"/>
            <w:rPr>
              <w:rFonts w:ascii="Palatino Linotype" w:hAnsi="Palatino Linotype"/>
              <w:sz w:val="22"/>
              <w:szCs w:val="22"/>
            </w:rPr>
          </w:pPr>
          <w:r w:rsidRPr="00A1082B">
            <w:rPr>
              <w:rFonts w:ascii="Palatino Linotype" w:eastAsia="Calibri" w:hAnsi="Palatino Linotype" w:cs="Arial"/>
              <w:sz w:val="22"/>
              <w:lang w:val="es-ES"/>
            </w:rPr>
            <w:t>12218</w:t>
          </w:r>
          <w:r w:rsidRPr="00A1082B">
            <w:rPr>
              <w:rFonts w:ascii="Palatino Linotype" w:hAnsi="Palatino Linotype"/>
              <w:sz w:val="22"/>
              <w:szCs w:val="22"/>
            </w:rPr>
            <w:t>/INFOEM/IP/RR/2022</w:t>
          </w:r>
        </w:p>
      </w:tc>
    </w:tr>
    <w:tr w:rsidR="00A1082B" w:rsidRPr="00025127" w14:paraId="128C8B3C" w14:textId="77777777" w:rsidTr="00A1082B">
      <w:trPr>
        <w:trHeight w:val="233"/>
      </w:trPr>
      <w:tc>
        <w:tcPr>
          <w:tcW w:w="3261" w:type="dxa"/>
          <w:vAlign w:val="center"/>
        </w:tcPr>
        <w:p w14:paraId="483E3371" w14:textId="66B1BC74" w:rsidR="00A1082B" w:rsidRPr="00743FFA" w:rsidRDefault="00A1082B"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1548525E" w14:textId="3FF01499" w:rsidR="00A1082B" w:rsidRPr="00A1082B" w:rsidRDefault="00932B28" w:rsidP="001E50B9">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A1082B" w:rsidRPr="00025127" w14:paraId="41BE0704" w14:textId="77777777" w:rsidTr="00A1082B">
      <w:trPr>
        <w:trHeight w:val="321"/>
      </w:trPr>
      <w:tc>
        <w:tcPr>
          <w:tcW w:w="3261" w:type="dxa"/>
          <w:vAlign w:val="center"/>
        </w:tcPr>
        <w:p w14:paraId="34C64148" w14:textId="10C6C8A9" w:rsidR="00A1082B" w:rsidRPr="00743FFA" w:rsidRDefault="00A1082B"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111" w:type="dxa"/>
          <w:vAlign w:val="center"/>
        </w:tcPr>
        <w:p w14:paraId="34C341BF" w14:textId="0F42F0AA" w:rsidR="00A1082B" w:rsidRPr="00A1082B" w:rsidRDefault="00A1082B" w:rsidP="0046321F">
          <w:pPr>
            <w:pStyle w:val="Encabezado"/>
            <w:jc w:val="both"/>
            <w:rPr>
              <w:rFonts w:ascii="Palatino Linotype" w:hAnsi="Palatino Linotype"/>
              <w:sz w:val="22"/>
              <w:szCs w:val="22"/>
            </w:rPr>
          </w:pPr>
          <w:r w:rsidRPr="00A1082B">
            <w:rPr>
              <w:rFonts w:ascii="Palatino Linotype" w:eastAsia="Calibri" w:hAnsi="Palatino Linotype" w:cs="Arial"/>
              <w:bCs/>
              <w:sz w:val="22"/>
              <w:szCs w:val="22"/>
              <w:lang w:val="es-ES"/>
            </w:rPr>
            <w:t>Ayuntamiento de Toluca</w:t>
          </w:r>
        </w:p>
      </w:tc>
    </w:tr>
    <w:tr w:rsidR="00A1082B" w:rsidRPr="00025127" w14:paraId="0C8B6193" w14:textId="77777777" w:rsidTr="00A1082B">
      <w:trPr>
        <w:trHeight w:val="321"/>
      </w:trPr>
      <w:tc>
        <w:tcPr>
          <w:tcW w:w="3261" w:type="dxa"/>
          <w:vAlign w:val="center"/>
        </w:tcPr>
        <w:p w14:paraId="321FFAFF" w14:textId="0E8C2CE7" w:rsidR="00A1082B" w:rsidRPr="00743FFA" w:rsidRDefault="00A1082B"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0FECDA9D" w14:textId="6D336FD0" w:rsidR="00A1082B" w:rsidRPr="00A1082B" w:rsidRDefault="00A1082B" w:rsidP="00B44F9F">
          <w:pPr>
            <w:pStyle w:val="Encabezado"/>
            <w:ind w:left="33"/>
            <w:rPr>
              <w:rFonts w:ascii="Palatino Linotype" w:hAnsi="Palatino Linotype"/>
              <w:sz w:val="22"/>
              <w:szCs w:val="22"/>
            </w:rPr>
          </w:pPr>
          <w:r w:rsidRPr="00A1082B">
            <w:rPr>
              <w:rFonts w:ascii="Palatino Linotype" w:hAnsi="Palatino Linotype"/>
              <w:sz w:val="22"/>
              <w:szCs w:val="22"/>
            </w:rPr>
            <w:t>María del Rosario Mejía Ayala</w:t>
          </w:r>
        </w:p>
      </w:tc>
    </w:tr>
  </w:tbl>
  <w:p w14:paraId="156B5574" w14:textId="3EA5B995" w:rsidR="00A1082B" w:rsidRDefault="00A1082B"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8521B9"/>
    <w:multiLevelType w:val="hybridMultilevel"/>
    <w:tmpl w:val="BA501D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CE4C7D"/>
    <w:multiLevelType w:val="hybridMultilevel"/>
    <w:tmpl w:val="5D62F3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517B70"/>
    <w:multiLevelType w:val="hybridMultilevel"/>
    <w:tmpl w:val="BE2668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56D90059"/>
    <w:multiLevelType w:val="hybridMultilevel"/>
    <w:tmpl w:val="09EC01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E50AB6"/>
    <w:multiLevelType w:val="hybridMultilevel"/>
    <w:tmpl w:val="380C7A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9F7171"/>
    <w:multiLevelType w:val="hybridMultilevel"/>
    <w:tmpl w:val="BABA18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940937"/>
    <w:multiLevelType w:val="hybridMultilevel"/>
    <w:tmpl w:val="0D82A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441C37"/>
    <w:multiLevelType w:val="hybridMultilevel"/>
    <w:tmpl w:val="244E14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131A45"/>
    <w:multiLevelType w:val="hybridMultilevel"/>
    <w:tmpl w:val="FAB8F1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5C7125"/>
    <w:multiLevelType w:val="hybridMultilevel"/>
    <w:tmpl w:val="E030498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796A2630"/>
    <w:multiLevelType w:val="hybridMultilevel"/>
    <w:tmpl w:val="F0BABE4E"/>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6" w15:restartNumberingAfterBreak="0">
    <w:nsid w:val="797B3939"/>
    <w:multiLevelType w:val="hybridMultilevel"/>
    <w:tmpl w:val="DACC72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6270921">
    <w:abstractNumId w:val="3"/>
  </w:num>
  <w:num w:numId="2" w16cid:durableId="307127725">
    <w:abstractNumId w:val="6"/>
  </w:num>
  <w:num w:numId="3" w16cid:durableId="957418582">
    <w:abstractNumId w:val="0"/>
  </w:num>
  <w:num w:numId="4" w16cid:durableId="396781059">
    <w:abstractNumId w:val="3"/>
  </w:num>
  <w:num w:numId="5" w16cid:durableId="493180099">
    <w:abstractNumId w:val="2"/>
  </w:num>
  <w:num w:numId="6" w16cid:durableId="1538664366">
    <w:abstractNumId w:val="5"/>
  </w:num>
  <w:num w:numId="7" w16cid:durableId="118689220">
    <w:abstractNumId w:val="8"/>
  </w:num>
  <w:num w:numId="8" w16cid:durableId="934747537">
    <w:abstractNumId w:val="15"/>
  </w:num>
  <w:num w:numId="9" w16cid:durableId="1837260989">
    <w:abstractNumId w:val="14"/>
  </w:num>
  <w:num w:numId="10" w16cid:durableId="247276838">
    <w:abstractNumId w:val="10"/>
  </w:num>
  <w:num w:numId="11" w16cid:durableId="1582566085">
    <w:abstractNumId w:val="12"/>
  </w:num>
  <w:num w:numId="12" w16cid:durableId="1998142959">
    <w:abstractNumId w:val="4"/>
  </w:num>
  <w:num w:numId="13" w16cid:durableId="1450586458">
    <w:abstractNumId w:val="16"/>
  </w:num>
  <w:num w:numId="14" w16cid:durableId="647897837">
    <w:abstractNumId w:val="7"/>
  </w:num>
  <w:num w:numId="15" w16cid:durableId="1410927881">
    <w:abstractNumId w:val="13"/>
  </w:num>
  <w:num w:numId="16" w16cid:durableId="381825860">
    <w:abstractNumId w:val="1"/>
  </w:num>
  <w:num w:numId="17" w16cid:durableId="310990629">
    <w:abstractNumId w:val="9"/>
  </w:num>
  <w:num w:numId="18" w16cid:durableId="46782309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310F"/>
    <w:rsid w:val="0000381E"/>
    <w:rsid w:val="00003A05"/>
    <w:rsid w:val="0000407F"/>
    <w:rsid w:val="000058E3"/>
    <w:rsid w:val="000074F2"/>
    <w:rsid w:val="0000760F"/>
    <w:rsid w:val="0000797D"/>
    <w:rsid w:val="00007E8A"/>
    <w:rsid w:val="000100D7"/>
    <w:rsid w:val="0001106B"/>
    <w:rsid w:val="00011B17"/>
    <w:rsid w:val="00012472"/>
    <w:rsid w:val="000128B5"/>
    <w:rsid w:val="0001398B"/>
    <w:rsid w:val="00014006"/>
    <w:rsid w:val="000152B8"/>
    <w:rsid w:val="0001539E"/>
    <w:rsid w:val="000160F8"/>
    <w:rsid w:val="00016704"/>
    <w:rsid w:val="000170F8"/>
    <w:rsid w:val="000203D3"/>
    <w:rsid w:val="000204A6"/>
    <w:rsid w:val="00021153"/>
    <w:rsid w:val="000211F8"/>
    <w:rsid w:val="0002146F"/>
    <w:rsid w:val="0002239D"/>
    <w:rsid w:val="00022D89"/>
    <w:rsid w:val="000236A3"/>
    <w:rsid w:val="00024849"/>
    <w:rsid w:val="00024F35"/>
    <w:rsid w:val="00025127"/>
    <w:rsid w:val="00025266"/>
    <w:rsid w:val="00026A60"/>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47968"/>
    <w:rsid w:val="00047E4C"/>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0779"/>
    <w:rsid w:val="000716DE"/>
    <w:rsid w:val="0007221E"/>
    <w:rsid w:val="00072239"/>
    <w:rsid w:val="00072C90"/>
    <w:rsid w:val="00073E80"/>
    <w:rsid w:val="000741A3"/>
    <w:rsid w:val="00074573"/>
    <w:rsid w:val="000762A5"/>
    <w:rsid w:val="000800AC"/>
    <w:rsid w:val="00080B7D"/>
    <w:rsid w:val="0008230A"/>
    <w:rsid w:val="00082D11"/>
    <w:rsid w:val="00082E28"/>
    <w:rsid w:val="000834FE"/>
    <w:rsid w:val="0008465D"/>
    <w:rsid w:val="00084E31"/>
    <w:rsid w:val="0008542A"/>
    <w:rsid w:val="00086AD0"/>
    <w:rsid w:val="000874AB"/>
    <w:rsid w:val="00087CFE"/>
    <w:rsid w:val="00090D6F"/>
    <w:rsid w:val="00091221"/>
    <w:rsid w:val="00091C2C"/>
    <w:rsid w:val="00091F3E"/>
    <w:rsid w:val="00092253"/>
    <w:rsid w:val="000929FF"/>
    <w:rsid w:val="00093FB4"/>
    <w:rsid w:val="00093FC7"/>
    <w:rsid w:val="000953E2"/>
    <w:rsid w:val="00095BB9"/>
    <w:rsid w:val="0009663D"/>
    <w:rsid w:val="000A067C"/>
    <w:rsid w:val="000A0A85"/>
    <w:rsid w:val="000A26B8"/>
    <w:rsid w:val="000A2D61"/>
    <w:rsid w:val="000A3F90"/>
    <w:rsid w:val="000A4554"/>
    <w:rsid w:val="000A45FD"/>
    <w:rsid w:val="000A4E44"/>
    <w:rsid w:val="000A556A"/>
    <w:rsid w:val="000A76EC"/>
    <w:rsid w:val="000A77ED"/>
    <w:rsid w:val="000A7BFC"/>
    <w:rsid w:val="000B020C"/>
    <w:rsid w:val="000B0370"/>
    <w:rsid w:val="000B5AB1"/>
    <w:rsid w:val="000B5D79"/>
    <w:rsid w:val="000B6D31"/>
    <w:rsid w:val="000B750B"/>
    <w:rsid w:val="000B7C4F"/>
    <w:rsid w:val="000C0061"/>
    <w:rsid w:val="000C0663"/>
    <w:rsid w:val="000C0BBB"/>
    <w:rsid w:val="000C10B9"/>
    <w:rsid w:val="000C1D19"/>
    <w:rsid w:val="000C2E5F"/>
    <w:rsid w:val="000C3423"/>
    <w:rsid w:val="000C3861"/>
    <w:rsid w:val="000C3E9F"/>
    <w:rsid w:val="000C4698"/>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1389"/>
    <w:rsid w:val="000E2665"/>
    <w:rsid w:val="000E2A46"/>
    <w:rsid w:val="000E3FDE"/>
    <w:rsid w:val="000E5176"/>
    <w:rsid w:val="000E67FC"/>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D65"/>
    <w:rsid w:val="00103662"/>
    <w:rsid w:val="00103888"/>
    <w:rsid w:val="00104148"/>
    <w:rsid w:val="00106EE6"/>
    <w:rsid w:val="00107499"/>
    <w:rsid w:val="00107557"/>
    <w:rsid w:val="00111418"/>
    <w:rsid w:val="0011167C"/>
    <w:rsid w:val="00111F02"/>
    <w:rsid w:val="0011279B"/>
    <w:rsid w:val="00112B02"/>
    <w:rsid w:val="00112F09"/>
    <w:rsid w:val="00113412"/>
    <w:rsid w:val="001139AC"/>
    <w:rsid w:val="00114A21"/>
    <w:rsid w:val="00115C8B"/>
    <w:rsid w:val="00115E30"/>
    <w:rsid w:val="00115F2B"/>
    <w:rsid w:val="00116127"/>
    <w:rsid w:val="00117441"/>
    <w:rsid w:val="0012006D"/>
    <w:rsid w:val="00121F4A"/>
    <w:rsid w:val="00122E4B"/>
    <w:rsid w:val="0012380D"/>
    <w:rsid w:val="00123CC2"/>
    <w:rsid w:val="00124015"/>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48A"/>
    <w:rsid w:val="0013752C"/>
    <w:rsid w:val="00140206"/>
    <w:rsid w:val="00140D44"/>
    <w:rsid w:val="001417ED"/>
    <w:rsid w:val="00142648"/>
    <w:rsid w:val="00142896"/>
    <w:rsid w:val="00143219"/>
    <w:rsid w:val="001436BB"/>
    <w:rsid w:val="001437CC"/>
    <w:rsid w:val="00143BD1"/>
    <w:rsid w:val="001441B7"/>
    <w:rsid w:val="001459C8"/>
    <w:rsid w:val="001468E9"/>
    <w:rsid w:val="00147864"/>
    <w:rsid w:val="00150BA8"/>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4E93"/>
    <w:rsid w:val="00165105"/>
    <w:rsid w:val="001656F2"/>
    <w:rsid w:val="00166794"/>
    <w:rsid w:val="00166C3F"/>
    <w:rsid w:val="00167813"/>
    <w:rsid w:val="0017273C"/>
    <w:rsid w:val="001732E3"/>
    <w:rsid w:val="00174E02"/>
    <w:rsid w:val="00176037"/>
    <w:rsid w:val="0017653A"/>
    <w:rsid w:val="00176AD0"/>
    <w:rsid w:val="001775DF"/>
    <w:rsid w:val="00185460"/>
    <w:rsid w:val="001862A3"/>
    <w:rsid w:val="00186F78"/>
    <w:rsid w:val="0019069A"/>
    <w:rsid w:val="00192E4B"/>
    <w:rsid w:val="00194D62"/>
    <w:rsid w:val="001961E4"/>
    <w:rsid w:val="00196407"/>
    <w:rsid w:val="00197091"/>
    <w:rsid w:val="001972CC"/>
    <w:rsid w:val="001A032D"/>
    <w:rsid w:val="001A09F5"/>
    <w:rsid w:val="001A0C28"/>
    <w:rsid w:val="001A138D"/>
    <w:rsid w:val="001A2857"/>
    <w:rsid w:val="001A2A00"/>
    <w:rsid w:val="001A2A89"/>
    <w:rsid w:val="001A2C62"/>
    <w:rsid w:val="001A3634"/>
    <w:rsid w:val="001A4261"/>
    <w:rsid w:val="001A4D5D"/>
    <w:rsid w:val="001A5150"/>
    <w:rsid w:val="001A51EA"/>
    <w:rsid w:val="001A58B9"/>
    <w:rsid w:val="001A61E1"/>
    <w:rsid w:val="001A6C1E"/>
    <w:rsid w:val="001A7A87"/>
    <w:rsid w:val="001B0AAE"/>
    <w:rsid w:val="001B0DAE"/>
    <w:rsid w:val="001B30F9"/>
    <w:rsid w:val="001B32B2"/>
    <w:rsid w:val="001B3659"/>
    <w:rsid w:val="001B3E61"/>
    <w:rsid w:val="001B40F3"/>
    <w:rsid w:val="001B53A0"/>
    <w:rsid w:val="001B5AA5"/>
    <w:rsid w:val="001B5F70"/>
    <w:rsid w:val="001B61F1"/>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62F7"/>
    <w:rsid w:val="001D726F"/>
    <w:rsid w:val="001D7D8F"/>
    <w:rsid w:val="001D7DF0"/>
    <w:rsid w:val="001D7E82"/>
    <w:rsid w:val="001E018C"/>
    <w:rsid w:val="001E0AD2"/>
    <w:rsid w:val="001E1094"/>
    <w:rsid w:val="001E19BA"/>
    <w:rsid w:val="001E3596"/>
    <w:rsid w:val="001E3F91"/>
    <w:rsid w:val="001E4152"/>
    <w:rsid w:val="001E489D"/>
    <w:rsid w:val="001E4C30"/>
    <w:rsid w:val="001E50B9"/>
    <w:rsid w:val="001E5BE5"/>
    <w:rsid w:val="001E5C94"/>
    <w:rsid w:val="001E6822"/>
    <w:rsid w:val="001E74A5"/>
    <w:rsid w:val="001E7A9C"/>
    <w:rsid w:val="001E7B9E"/>
    <w:rsid w:val="001F025B"/>
    <w:rsid w:val="001F09AE"/>
    <w:rsid w:val="001F2B8C"/>
    <w:rsid w:val="001F44F5"/>
    <w:rsid w:val="001F783F"/>
    <w:rsid w:val="001F7AFD"/>
    <w:rsid w:val="001F7DE2"/>
    <w:rsid w:val="002001BE"/>
    <w:rsid w:val="00200C0D"/>
    <w:rsid w:val="00202737"/>
    <w:rsid w:val="002031F3"/>
    <w:rsid w:val="00204C90"/>
    <w:rsid w:val="002058A7"/>
    <w:rsid w:val="00205A1A"/>
    <w:rsid w:val="00207665"/>
    <w:rsid w:val="00211229"/>
    <w:rsid w:val="00211E8C"/>
    <w:rsid w:val="00212C9C"/>
    <w:rsid w:val="00212FCA"/>
    <w:rsid w:val="00213108"/>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26EA"/>
    <w:rsid w:val="00244458"/>
    <w:rsid w:val="00244476"/>
    <w:rsid w:val="002457CF"/>
    <w:rsid w:val="00247396"/>
    <w:rsid w:val="00250126"/>
    <w:rsid w:val="002505B7"/>
    <w:rsid w:val="002507D8"/>
    <w:rsid w:val="00251A16"/>
    <w:rsid w:val="00252A20"/>
    <w:rsid w:val="00252B41"/>
    <w:rsid w:val="00254362"/>
    <w:rsid w:val="0025524F"/>
    <w:rsid w:val="00257E5F"/>
    <w:rsid w:val="00260C1D"/>
    <w:rsid w:val="00261001"/>
    <w:rsid w:val="00261A42"/>
    <w:rsid w:val="00261BAE"/>
    <w:rsid w:val="00261D84"/>
    <w:rsid w:val="002629A6"/>
    <w:rsid w:val="00262C1D"/>
    <w:rsid w:val="002630E4"/>
    <w:rsid w:val="00263587"/>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90C"/>
    <w:rsid w:val="00277A35"/>
    <w:rsid w:val="00280994"/>
    <w:rsid w:val="00280E3F"/>
    <w:rsid w:val="00280F05"/>
    <w:rsid w:val="0028110A"/>
    <w:rsid w:val="00281DE0"/>
    <w:rsid w:val="00281F20"/>
    <w:rsid w:val="0028248C"/>
    <w:rsid w:val="00285BA4"/>
    <w:rsid w:val="00286DDB"/>
    <w:rsid w:val="002871EB"/>
    <w:rsid w:val="00293711"/>
    <w:rsid w:val="002948C4"/>
    <w:rsid w:val="00294B11"/>
    <w:rsid w:val="002977BE"/>
    <w:rsid w:val="00297E45"/>
    <w:rsid w:val="002A2099"/>
    <w:rsid w:val="002A222E"/>
    <w:rsid w:val="002A229B"/>
    <w:rsid w:val="002A35B6"/>
    <w:rsid w:val="002A4172"/>
    <w:rsid w:val="002A43A4"/>
    <w:rsid w:val="002A4516"/>
    <w:rsid w:val="002A54DE"/>
    <w:rsid w:val="002A7A1C"/>
    <w:rsid w:val="002A7DEF"/>
    <w:rsid w:val="002A7FAB"/>
    <w:rsid w:val="002B085C"/>
    <w:rsid w:val="002B1AE9"/>
    <w:rsid w:val="002B1AEA"/>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34AC"/>
    <w:rsid w:val="002C4715"/>
    <w:rsid w:val="002C4780"/>
    <w:rsid w:val="002C47ED"/>
    <w:rsid w:val="002C484A"/>
    <w:rsid w:val="002C4DBD"/>
    <w:rsid w:val="002C570D"/>
    <w:rsid w:val="002C6561"/>
    <w:rsid w:val="002C6DB3"/>
    <w:rsid w:val="002D0E3D"/>
    <w:rsid w:val="002D10C8"/>
    <w:rsid w:val="002D147E"/>
    <w:rsid w:val="002D1A38"/>
    <w:rsid w:val="002D1AA7"/>
    <w:rsid w:val="002D1EBB"/>
    <w:rsid w:val="002D28CB"/>
    <w:rsid w:val="002D2E16"/>
    <w:rsid w:val="002D356E"/>
    <w:rsid w:val="002D35AE"/>
    <w:rsid w:val="002D373C"/>
    <w:rsid w:val="002D6CF5"/>
    <w:rsid w:val="002E0259"/>
    <w:rsid w:val="002E126F"/>
    <w:rsid w:val="002E160F"/>
    <w:rsid w:val="002E191E"/>
    <w:rsid w:val="002E1C05"/>
    <w:rsid w:val="002E2FCB"/>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4BF"/>
    <w:rsid w:val="00306E7D"/>
    <w:rsid w:val="00307194"/>
    <w:rsid w:val="003071A4"/>
    <w:rsid w:val="00307227"/>
    <w:rsid w:val="003076B1"/>
    <w:rsid w:val="0030794F"/>
    <w:rsid w:val="003105D0"/>
    <w:rsid w:val="003105D6"/>
    <w:rsid w:val="00310B1D"/>
    <w:rsid w:val="00310C53"/>
    <w:rsid w:val="00310D66"/>
    <w:rsid w:val="003111C5"/>
    <w:rsid w:val="00311481"/>
    <w:rsid w:val="003116A6"/>
    <w:rsid w:val="00311863"/>
    <w:rsid w:val="00312733"/>
    <w:rsid w:val="00316065"/>
    <w:rsid w:val="00317319"/>
    <w:rsid w:val="00317883"/>
    <w:rsid w:val="00317EFF"/>
    <w:rsid w:val="00321141"/>
    <w:rsid w:val="00321394"/>
    <w:rsid w:val="00321AA3"/>
    <w:rsid w:val="00321AE9"/>
    <w:rsid w:val="00321EEE"/>
    <w:rsid w:val="00323895"/>
    <w:rsid w:val="00325738"/>
    <w:rsid w:val="003257EE"/>
    <w:rsid w:val="0032586C"/>
    <w:rsid w:val="00326579"/>
    <w:rsid w:val="00327D79"/>
    <w:rsid w:val="00332BCD"/>
    <w:rsid w:val="00332E6B"/>
    <w:rsid w:val="003337F3"/>
    <w:rsid w:val="00333A85"/>
    <w:rsid w:val="00333BE8"/>
    <w:rsid w:val="003344DB"/>
    <w:rsid w:val="00334895"/>
    <w:rsid w:val="00335793"/>
    <w:rsid w:val="00335898"/>
    <w:rsid w:val="00335B30"/>
    <w:rsid w:val="00335BFE"/>
    <w:rsid w:val="00335E9C"/>
    <w:rsid w:val="0033608B"/>
    <w:rsid w:val="0033675D"/>
    <w:rsid w:val="00336F4A"/>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22BF"/>
    <w:rsid w:val="00352593"/>
    <w:rsid w:val="00352901"/>
    <w:rsid w:val="00355AEE"/>
    <w:rsid w:val="00355D3B"/>
    <w:rsid w:val="00355EE0"/>
    <w:rsid w:val="0035606B"/>
    <w:rsid w:val="0036073F"/>
    <w:rsid w:val="003615A3"/>
    <w:rsid w:val="003616E0"/>
    <w:rsid w:val="00361758"/>
    <w:rsid w:val="00361C38"/>
    <w:rsid w:val="003629EE"/>
    <w:rsid w:val="0036407D"/>
    <w:rsid w:val="003643B3"/>
    <w:rsid w:val="00364564"/>
    <w:rsid w:val="003648EC"/>
    <w:rsid w:val="00370102"/>
    <w:rsid w:val="003708DD"/>
    <w:rsid w:val="00370B8E"/>
    <w:rsid w:val="00370BB1"/>
    <w:rsid w:val="003718A1"/>
    <w:rsid w:val="003721B2"/>
    <w:rsid w:val="00372328"/>
    <w:rsid w:val="00374557"/>
    <w:rsid w:val="00374B45"/>
    <w:rsid w:val="00374CE8"/>
    <w:rsid w:val="00375AC1"/>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9F8"/>
    <w:rsid w:val="00393B71"/>
    <w:rsid w:val="00394095"/>
    <w:rsid w:val="003940F6"/>
    <w:rsid w:val="003948DE"/>
    <w:rsid w:val="00394DF8"/>
    <w:rsid w:val="00394E80"/>
    <w:rsid w:val="00395353"/>
    <w:rsid w:val="003955D3"/>
    <w:rsid w:val="0039608B"/>
    <w:rsid w:val="00396545"/>
    <w:rsid w:val="0039671B"/>
    <w:rsid w:val="00396F3B"/>
    <w:rsid w:val="00396F71"/>
    <w:rsid w:val="00397A93"/>
    <w:rsid w:val="003A03D0"/>
    <w:rsid w:val="003A04FF"/>
    <w:rsid w:val="003A05C7"/>
    <w:rsid w:val="003A18C0"/>
    <w:rsid w:val="003A1B01"/>
    <w:rsid w:val="003A2029"/>
    <w:rsid w:val="003A30C1"/>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BEB"/>
    <w:rsid w:val="003B5FD2"/>
    <w:rsid w:val="003B7EC4"/>
    <w:rsid w:val="003C183D"/>
    <w:rsid w:val="003C1920"/>
    <w:rsid w:val="003C3829"/>
    <w:rsid w:val="003C6D2D"/>
    <w:rsid w:val="003C7282"/>
    <w:rsid w:val="003C79FF"/>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E7D4E"/>
    <w:rsid w:val="003F0DDA"/>
    <w:rsid w:val="003F140F"/>
    <w:rsid w:val="003F1535"/>
    <w:rsid w:val="003F15DB"/>
    <w:rsid w:val="003F1A79"/>
    <w:rsid w:val="003F2190"/>
    <w:rsid w:val="003F2702"/>
    <w:rsid w:val="003F2778"/>
    <w:rsid w:val="003F2CBE"/>
    <w:rsid w:val="003F2E6E"/>
    <w:rsid w:val="003F36A4"/>
    <w:rsid w:val="003F4900"/>
    <w:rsid w:val="003F4A7B"/>
    <w:rsid w:val="003F70CA"/>
    <w:rsid w:val="003F7823"/>
    <w:rsid w:val="004002D0"/>
    <w:rsid w:val="00400E76"/>
    <w:rsid w:val="0040137F"/>
    <w:rsid w:val="00402179"/>
    <w:rsid w:val="0040278D"/>
    <w:rsid w:val="00402F25"/>
    <w:rsid w:val="00403249"/>
    <w:rsid w:val="004078C8"/>
    <w:rsid w:val="004102DE"/>
    <w:rsid w:val="00412696"/>
    <w:rsid w:val="00412E24"/>
    <w:rsid w:val="004130AB"/>
    <w:rsid w:val="0041340F"/>
    <w:rsid w:val="00413D35"/>
    <w:rsid w:val="004147B1"/>
    <w:rsid w:val="00416727"/>
    <w:rsid w:val="0042068A"/>
    <w:rsid w:val="00420D4A"/>
    <w:rsid w:val="0042183F"/>
    <w:rsid w:val="0042267F"/>
    <w:rsid w:val="0042437A"/>
    <w:rsid w:val="00424992"/>
    <w:rsid w:val="00424E72"/>
    <w:rsid w:val="00425F0D"/>
    <w:rsid w:val="00426D7C"/>
    <w:rsid w:val="00427621"/>
    <w:rsid w:val="00427ABB"/>
    <w:rsid w:val="004300ED"/>
    <w:rsid w:val="00431687"/>
    <w:rsid w:val="00432B72"/>
    <w:rsid w:val="00433016"/>
    <w:rsid w:val="004333EB"/>
    <w:rsid w:val="004342F1"/>
    <w:rsid w:val="004349C0"/>
    <w:rsid w:val="004364EE"/>
    <w:rsid w:val="00437702"/>
    <w:rsid w:val="00437909"/>
    <w:rsid w:val="004401B5"/>
    <w:rsid w:val="0044045F"/>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B95"/>
    <w:rsid w:val="00453BB4"/>
    <w:rsid w:val="00454B9D"/>
    <w:rsid w:val="00456317"/>
    <w:rsid w:val="00456348"/>
    <w:rsid w:val="004567DD"/>
    <w:rsid w:val="004572A1"/>
    <w:rsid w:val="00457D45"/>
    <w:rsid w:val="00457F74"/>
    <w:rsid w:val="00460D39"/>
    <w:rsid w:val="004613B1"/>
    <w:rsid w:val="00461F2A"/>
    <w:rsid w:val="0046231E"/>
    <w:rsid w:val="00462526"/>
    <w:rsid w:val="0046294C"/>
    <w:rsid w:val="0046321F"/>
    <w:rsid w:val="00463239"/>
    <w:rsid w:val="0046340E"/>
    <w:rsid w:val="004635E2"/>
    <w:rsid w:val="00464CB6"/>
    <w:rsid w:val="0046532D"/>
    <w:rsid w:val="0046566E"/>
    <w:rsid w:val="00470027"/>
    <w:rsid w:val="0047025A"/>
    <w:rsid w:val="00472086"/>
    <w:rsid w:val="004724EC"/>
    <w:rsid w:val="00472C41"/>
    <w:rsid w:val="00473115"/>
    <w:rsid w:val="004738D8"/>
    <w:rsid w:val="00473BD2"/>
    <w:rsid w:val="00474477"/>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1DB"/>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057A"/>
    <w:rsid w:val="004E11D8"/>
    <w:rsid w:val="004E197E"/>
    <w:rsid w:val="004E27D2"/>
    <w:rsid w:val="004E37F4"/>
    <w:rsid w:val="004E64F5"/>
    <w:rsid w:val="004E6E3A"/>
    <w:rsid w:val="004E78F2"/>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0F32"/>
    <w:rsid w:val="00501B93"/>
    <w:rsid w:val="00503806"/>
    <w:rsid w:val="005041C2"/>
    <w:rsid w:val="00505CA0"/>
    <w:rsid w:val="00506989"/>
    <w:rsid w:val="00507043"/>
    <w:rsid w:val="00507701"/>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4A71"/>
    <w:rsid w:val="00534DA2"/>
    <w:rsid w:val="00535E07"/>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7A3"/>
    <w:rsid w:val="00551A9B"/>
    <w:rsid w:val="005520BF"/>
    <w:rsid w:val="00552213"/>
    <w:rsid w:val="0055252F"/>
    <w:rsid w:val="005526F4"/>
    <w:rsid w:val="0055407C"/>
    <w:rsid w:val="00554D65"/>
    <w:rsid w:val="0055544F"/>
    <w:rsid w:val="00555A48"/>
    <w:rsid w:val="00556B04"/>
    <w:rsid w:val="00556F72"/>
    <w:rsid w:val="00556F82"/>
    <w:rsid w:val="00557504"/>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835"/>
    <w:rsid w:val="00582919"/>
    <w:rsid w:val="005849B2"/>
    <w:rsid w:val="00585172"/>
    <w:rsid w:val="00587366"/>
    <w:rsid w:val="0058757A"/>
    <w:rsid w:val="00587CE5"/>
    <w:rsid w:val="00590037"/>
    <w:rsid w:val="00590892"/>
    <w:rsid w:val="00590EF2"/>
    <w:rsid w:val="00593476"/>
    <w:rsid w:val="005934B6"/>
    <w:rsid w:val="005937BC"/>
    <w:rsid w:val="005946F4"/>
    <w:rsid w:val="00594C52"/>
    <w:rsid w:val="00595511"/>
    <w:rsid w:val="00596514"/>
    <w:rsid w:val="0059679B"/>
    <w:rsid w:val="005974B4"/>
    <w:rsid w:val="00597B44"/>
    <w:rsid w:val="00597D18"/>
    <w:rsid w:val="00597F7B"/>
    <w:rsid w:val="005A094D"/>
    <w:rsid w:val="005A1464"/>
    <w:rsid w:val="005A1FAB"/>
    <w:rsid w:val="005A228F"/>
    <w:rsid w:val="005A2A65"/>
    <w:rsid w:val="005A2F65"/>
    <w:rsid w:val="005A3513"/>
    <w:rsid w:val="005A3581"/>
    <w:rsid w:val="005A3A07"/>
    <w:rsid w:val="005A3BD7"/>
    <w:rsid w:val="005A3D3D"/>
    <w:rsid w:val="005A3F61"/>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1A74"/>
    <w:rsid w:val="005C3294"/>
    <w:rsid w:val="005C347F"/>
    <w:rsid w:val="005C3B63"/>
    <w:rsid w:val="005C4364"/>
    <w:rsid w:val="005C450C"/>
    <w:rsid w:val="005C6961"/>
    <w:rsid w:val="005C6F55"/>
    <w:rsid w:val="005D0843"/>
    <w:rsid w:val="005D0EB4"/>
    <w:rsid w:val="005D18A6"/>
    <w:rsid w:val="005D27DD"/>
    <w:rsid w:val="005D3493"/>
    <w:rsid w:val="005D52F5"/>
    <w:rsid w:val="005D5927"/>
    <w:rsid w:val="005D622E"/>
    <w:rsid w:val="005D6617"/>
    <w:rsid w:val="005D6FF0"/>
    <w:rsid w:val="005D7049"/>
    <w:rsid w:val="005E0930"/>
    <w:rsid w:val="005E0CA7"/>
    <w:rsid w:val="005E11D5"/>
    <w:rsid w:val="005E1382"/>
    <w:rsid w:val="005E16E4"/>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35E"/>
    <w:rsid w:val="005F29F1"/>
    <w:rsid w:val="005F396F"/>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44EE"/>
    <w:rsid w:val="0061507A"/>
    <w:rsid w:val="0061616C"/>
    <w:rsid w:val="00617125"/>
    <w:rsid w:val="00617813"/>
    <w:rsid w:val="006206CC"/>
    <w:rsid w:val="00621702"/>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717E"/>
    <w:rsid w:val="00637475"/>
    <w:rsid w:val="00641972"/>
    <w:rsid w:val="0064393B"/>
    <w:rsid w:val="006439A1"/>
    <w:rsid w:val="00644375"/>
    <w:rsid w:val="00644A5C"/>
    <w:rsid w:val="0064565D"/>
    <w:rsid w:val="00646A08"/>
    <w:rsid w:val="00650392"/>
    <w:rsid w:val="0065061D"/>
    <w:rsid w:val="006507A4"/>
    <w:rsid w:val="00651701"/>
    <w:rsid w:val="00655146"/>
    <w:rsid w:val="0065715E"/>
    <w:rsid w:val="00657670"/>
    <w:rsid w:val="00657DBF"/>
    <w:rsid w:val="00657DE0"/>
    <w:rsid w:val="00657ED7"/>
    <w:rsid w:val="00662C69"/>
    <w:rsid w:val="006633C0"/>
    <w:rsid w:val="00663470"/>
    <w:rsid w:val="00663CC7"/>
    <w:rsid w:val="00663F82"/>
    <w:rsid w:val="0066458B"/>
    <w:rsid w:val="006646C6"/>
    <w:rsid w:val="00664805"/>
    <w:rsid w:val="00664FB5"/>
    <w:rsid w:val="006656FD"/>
    <w:rsid w:val="006674A0"/>
    <w:rsid w:val="00671004"/>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47C0"/>
    <w:rsid w:val="00685689"/>
    <w:rsid w:val="0068594B"/>
    <w:rsid w:val="00686B04"/>
    <w:rsid w:val="00687CAD"/>
    <w:rsid w:val="006901FA"/>
    <w:rsid w:val="006903C0"/>
    <w:rsid w:val="006904D3"/>
    <w:rsid w:val="00690ED0"/>
    <w:rsid w:val="00692D5E"/>
    <w:rsid w:val="00693349"/>
    <w:rsid w:val="00693427"/>
    <w:rsid w:val="00693FA4"/>
    <w:rsid w:val="006942FD"/>
    <w:rsid w:val="00694858"/>
    <w:rsid w:val="00694C00"/>
    <w:rsid w:val="00695749"/>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07E"/>
    <w:rsid w:val="006A32B6"/>
    <w:rsid w:val="006A3D7A"/>
    <w:rsid w:val="006A4178"/>
    <w:rsid w:val="006A4193"/>
    <w:rsid w:val="006A4523"/>
    <w:rsid w:val="006A553A"/>
    <w:rsid w:val="006A79C3"/>
    <w:rsid w:val="006B004E"/>
    <w:rsid w:val="006B0198"/>
    <w:rsid w:val="006B0754"/>
    <w:rsid w:val="006B0F92"/>
    <w:rsid w:val="006B12E8"/>
    <w:rsid w:val="006B1C19"/>
    <w:rsid w:val="006B2F71"/>
    <w:rsid w:val="006B31E7"/>
    <w:rsid w:val="006B65D4"/>
    <w:rsid w:val="006B7A58"/>
    <w:rsid w:val="006B7B81"/>
    <w:rsid w:val="006C0F87"/>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32"/>
    <w:rsid w:val="006E1056"/>
    <w:rsid w:val="006E3A2A"/>
    <w:rsid w:val="006E3C4C"/>
    <w:rsid w:val="006E4BD4"/>
    <w:rsid w:val="006E4E2A"/>
    <w:rsid w:val="006E5809"/>
    <w:rsid w:val="006E5950"/>
    <w:rsid w:val="006E62F0"/>
    <w:rsid w:val="006E65C0"/>
    <w:rsid w:val="006E6610"/>
    <w:rsid w:val="006E6627"/>
    <w:rsid w:val="006E6B65"/>
    <w:rsid w:val="006E6C14"/>
    <w:rsid w:val="006E7CC5"/>
    <w:rsid w:val="006F001C"/>
    <w:rsid w:val="006F0826"/>
    <w:rsid w:val="006F0FB5"/>
    <w:rsid w:val="006F119A"/>
    <w:rsid w:val="006F1AA0"/>
    <w:rsid w:val="006F1E31"/>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311"/>
    <w:rsid w:val="007134B1"/>
    <w:rsid w:val="007136BC"/>
    <w:rsid w:val="00713FF0"/>
    <w:rsid w:val="00714576"/>
    <w:rsid w:val="00714FEC"/>
    <w:rsid w:val="00715A04"/>
    <w:rsid w:val="00715B7D"/>
    <w:rsid w:val="00715E8F"/>
    <w:rsid w:val="00721335"/>
    <w:rsid w:val="00721924"/>
    <w:rsid w:val="00721F66"/>
    <w:rsid w:val="00722B93"/>
    <w:rsid w:val="0072445A"/>
    <w:rsid w:val="00725CA2"/>
    <w:rsid w:val="00727C53"/>
    <w:rsid w:val="00731F1F"/>
    <w:rsid w:val="00732C50"/>
    <w:rsid w:val="0073324B"/>
    <w:rsid w:val="007337E6"/>
    <w:rsid w:val="00735A75"/>
    <w:rsid w:val="007363AE"/>
    <w:rsid w:val="007365AD"/>
    <w:rsid w:val="00736F44"/>
    <w:rsid w:val="00737E75"/>
    <w:rsid w:val="00740B9E"/>
    <w:rsid w:val="00740BA4"/>
    <w:rsid w:val="00742486"/>
    <w:rsid w:val="00743FFA"/>
    <w:rsid w:val="0074433B"/>
    <w:rsid w:val="007446C2"/>
    <w:rsid w:val="0074573F"/>
    <w:rsid w:val="00745A57"/>
    <w:rsid w:val="0074628D"/>
    <w:rsid w:val="007469DE"/>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35"/>
    <w:rsid w:val="00762642"/>
    <w:rsid w:val="00762697"/>
    <w:rsid w:val="00762E0A"/>
    <w:rsid w:val="007644E6"/>
    <w:rsid w:val="007652EA"/>
    <w:rsid w:val="00765786"/>
    <w:rsid w:val="007661DC"/>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709"/>
    <w:rsid w:val="007758D3"/>
    <w:rsid w:val="00775D67"/>
    <w:rsid w:val="00776C78"/>
    <w:rsid w:val="00777498"/>
    <w:rsid w:val="0078079A"/>
    <w:rsid w:val="0078132F"/>
    <w:rsid w:val="007820F2"/>
    <w:rsid w:val="0078249C"/>
    <w:rsid w:val="0078254B"/>
    <w:rsid w:val="00782942"/>
    <w:rsid w:val="00782CC7"/>
    <w:rsid w:val="007848AA"/>
    <w:rsid w:val="00784AA0"/>
    <w:rsid w:val="00784F3D"/>
    <w:rsid w:val="00785321"/>
    <w:rsid w:val="0078575F"/>
    <w:rsid w:val="00785E63"/>
    <w:rsid w:val="007860B9"/>
    <w:rsid w:val="00786DD5"/>
    <w:rsid w:val="00787184"/>
    <w:rsid w:val="007914E4"/>
    <w:rsid w:val="00791C43"/>
    <w:rsid w:val="00791E58"/>
    <w:rsid w:val="00793B7B"/>
    <w:rsid w:val="00794742"/>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A58"/>
    <w:rsid w:val="007A7E06"/>
    <w:rsid w:val="007B02B9"/>
    <w:rsid w:val="007B1022"/>
    <w:rsid w:val="007B12AA"/>
    <w:rsid w:val="007B1AED"/>
    <w:rsid w:val="007B233D"/>
    <w:rsid w:val="007B2587"/>
    <w:rsid w:val="007B26B2"/>
    <w:rsid w:val="007B30F3"/>
    <w:rsid w:val="007B50DF"/>
    <w:rsid w:val="007B58D7"/>
    <w:rsid w:val="007B5AC5"/>
    <w:rsid w:val="007B5ACB"/>
    <w:rsid w:val="007B5AF0"/>
    <w:rsid w:val="007B6317"/>
    <w:rsid w:val="007B694D"/>
    <w:rsid w:val="007B79A9"/>
    <w:rsid w:val="007C0013"/>
    <w:rsid w:val="007C0CBC"/>
    <w:rsid w:val="007C0E46"/>
    <w:rsid w:val="007C255D"/>
    <w:rsid w:val="007C31E7"/>
    <w:rsid w:val="007C37D2"/>
    <w:rsid w:val="007C3985"/>
    <w:rsid w:val="007C48DB"/>
    <w:rsid w:val="007C5B45"/>
    <w:rsid w:val="007C6110"/>
    <w:rsid w:val="007C6AE2"/>
    <w:rsid w:val="007C7154"/>
    <w:rsid w:val="007C74C6"/>
    <w:rsid w:val="007D0C01"/>
    <w:rsid w:val="007D0CA5"/>
    <w:rsid w:val="007D26D2"/>
    <w:rsid w:val="007D2922"/>
    <w:rsid w:val="007D2DBC"/>
    <w:rsid w:val="007D3FBD"/>
    <w:rsid w:val="007D49A0"/>
    <w:rsid w:val="007D586E"/>
    <w:rsid w:val="007D74D9"/>
    <w:rsid w:val="007D7CA5"/>
    <w:rsid w:val="007D7EF3"/>
    <w:rsid w:val="007E0553"/>
    <w:rsid w:val="007E0C6A"/>
    <w:rsid w:val="007E2B46"/>
    <w:rsid w:val="007E5125"/>
    <w:rsid w:val="007E52F2"/>
    <w:rsid w:val="007E5DB4"/>
    <w:rsid w:val="007E5EC6"/>
    <w:rsid w:val="007E6334"/>
    <w:rsid w:val="007E64B6"/>
    <w:rsid w:val="007E72DF"/>
    <w:rsid w:val="007F0617"/>
    <w:rsid w:val="007F089C"/>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21E"/>
    <w:rsid w:val="008055FF"/>
    <w:rsid w:val="00805A20"/>
    <w:rsid w:val="00806470"/>
    <w:rsid w:val="00806782"/>
    <w:rsid w:val="00807314"/>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4EA1"/>
    <w:rsid w:val="00826125"/>
    <w:rsid w:val="00826F38"/>
    <w:rsid w:val="00830D70"/>
    <w:rsid w:val="00831969"/>
    <w:rsid w:val="00832EBB"/>
    <w:rsid w:val="0083380F"/>
    <w:rsid w:val="00833E4C"/>
    <w:rsid w:val="00834316"/>
    <w:rsid w:val="00834CD3"/>
    <w:rsid w:val="00835DCD"/>
    <w:rsid w:val="00836224"/>
    <w:rsid w:val="00836FF4"/>
    <w:rsid w:val="008374E9"/>
    <w:rsid w:val="008376CD"/>
    <w:rsid w:val="00837BE4"/>
    <w:rsid w:val="00840310"/>
    <w:rsid w:val="00840559"/>
    <w:rsid w:val="00840DA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0A64"/>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2D82"/>
    <w:rsid w:val="00863125"/>
    <w:rsid w:val="008662C0"/>
    <w:rsid w:val="0087030B"/>
    <w:rsid w:val="008705E1"/>
    <w:rsid w:val="0087101A"/>
    <w:rsid w:val="0087153F"/>
    <w:rsid w:val="00872622"/>
    <w:rsid w:val="00872938"/>
    <w:rsid w:val="0087313F"/>
    <w:rsid w:val="00873ABF"/>
    <w:rsid w:val="00874321"/>
    <w:rsid w:val="00874396"/>
    <w:rsid w:val="0087459A"/>
    <w:rsid w:val="00875167"/>
    <w:rsid w:val="00875A88"/>
    <w:rsid w:val="00875AC2"/>
    <w:rsid w:val="00875DF8"/>
    <w:rsid w:val="008765E3"/>
    <w:rsid w:val="00876C70"/>
    <w:rsid w:val="00876DCE"/>
    <w:rsid w:val="00876FBF"/>
    <w:rsid w:val="00877138"/>
    <w:rsid w:val="00880132"/>
    <w:rsid w:val="00881572"/>
    <w:rsid w:val="008815B5"/>
    <w:rsid w:val="008822DD"/>
    <w:rsid w:val="00882FEA"/>
    <w:rsid w:val="0088320F"/>
    <w:rsid w:val="00883450"/>
    <w:rsid w:val="0088398C"/>
    <w:rsid w:val="00885A71"/>
    <w:rsid w:val="00885C6E"/>
    <w:rsid w:val="00886604"/>
    <w:rsid w:val="00886776"/>
    <w:rsid w:val="00886AF2"/>
    <w:rsid w:val="00886C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B2D"/>
    <w:rsid w:val="008A52F3"/>
    <w:rsid w:val="008A5456"/>
    <w:rsid w:val="008A5CF5"/>
    <w:rsid w:val="008A6581"/>
    <w:rsid w:val="008A7536"/>
    <w:rsid w:val="008A7F7D"/>
    <w:rsid w:val="008B1A5A"/>
    <w:rsid w:val="008B2913"/>
    <w:rsid w:val="008B382F"/>
    <w:rsid w:val="008B38BC"/>
    <w:rsid w:val="008B4590"/>
    <w:rsid w:val="008B4A0D"/>
    <w:rsid w:val="008B51A7"/>
    <w:rsid w:val="008B5AB4"/>
    <w:rsid w:val="008B66A6"/>
    <w:rsid w:val="008B6849"/>
    <w:rsid w:val="008B7FFE"/>
    <w:rsid w:val="008C0446"/>
    <w:rsid w:val="008C0D98"/>
    <w:rsid w:val="008C2B3C"/>
    <w:rsid w:val="008C41A7"/>
    <w:rsid w:val="008C5283"/>
    <w:rsid w:val="008C6F34"/>
    <w:rsid w:val="008C7108"/>
    <w:rsid w:val="008C75C8"/>
    <w:rsid w:val="008D02A3"/>
    <w:rsid w:val="008D2028"/>
    <w:rsid w:val="008D22D8"/>
    <w:rsid w:val="008D259C"/>
    <w:rsid w:val="008D2BCD"/>
    <w:rsid w:val="008D406E"/>
    <w:rsid w:val="008D4558"/>
    <w:rsid w:val="008D4E99"/>
    <w:rsid w:val="008D5066"/>
    <w:rsid w:val="008D5A97"/>
    <w:rsid w:val="008D6697"/>
    <w:rsid w:val="008D6CF4"/>
    <w:rsid w:val="008D728C"/>
    <w:rsid w:val="008E0674"/>
    <w:rsid w:val="008E11CC"/>
    <w:rsid w:val="008E1696"/>
    <w:rsid w:val="008E1B8F"/>
    <w:rsid w:val="008E2B17"/>
    <w:rsid w:val="008E2E86"/>
    <w:rsid w:val="008E3E12"/>
    <w:rsid w:val="008E4483"/>
    <w:rsid w:val="008E488C"/>
    <w:rsid w:val="008E4C69"/>
    <w:rsid w:val="008E4DCD"/>
    <w:rsid w:val="008E5767"/>
    <w:rsid w:val="008E580D"/>
    <w:rsid w:val="008E6960"/>
    <w:rsid w:val="008F0B97"/>
    <w:rsid w:val="008F12E6"/>
    <w:rsid w:val="008F1558"/>
    <w:rsid w:val="008F2B44"/>
    <w:rsid w:val="008F382E"/>
    <w:rsid w:val="008F4A9E"/>
    <w:rsid w:val="008F5927"/>
    <w:rsid w:val="008F5F96"/>
    <w:rsid w:val="008F617F"/>
    <w:rsid w:val="008F7258"/>
    <w:rsid w:val="008F7752"/>
    <w:rsid w:val="0090174A"/>
    <w:rsid w:val="00901BB1"/>
    <w:rsid w:val="00902010"/>
    <w:rsid w:val="00902E52"/>
    <w:rsid w:val="009036B3"/>
    <w:rsid w:val="00905619"/>
    <w:rsid w:val="0090620F"/>
    <w:rsid w:val="00906D07"/>
    <w:rsid w:val="009071FE"/>
    <w:rsid w:val="00907761"/>
    <w:rsid w:val="009077A0"/>
    <w:rsid w:val="00907A46"/>
    <w:rsid w:val="00910076"/>
    <w:rsid w:val="00910C28"/>
    <w:rsid w:val="0091242A"/>
    <w:rsid w:val="009127D8"/>
    <w:rsid w:val="00912B6D"/>
    <w:rsid w:val="00912E53"/>
    <w:rsid w:val="0091395C"/>
    <w:rsid w:val="00913AA4"/>
    <w:rsid w:val="00915778"/>
    <w:rsid w:val="00915D23"/>
    <w:rsid w:val="009164DD"/>
    <w:rsid w:val="0091764B"/>
    <w:rsid w:val="009210C9"/>
    <w:rsid w:val="00921375"/>
    <w:rsid w:val="00925C68"/>
    <w:rsid w:val="009263CF"/>
    <w:rsid w:val="00926429"/>
    <w:rsid w:val="00927DE1"/>
    <w:rsid w:val="00930741"/>
    <w:rsid w:val="0093150E"/>
    <w:rsid w:val="009315B0"/>
    <w:rsid w:val="009316E9"/>
    <w:rsid w:val="00931C93"/>
    <w:rsid w:val="00931EE2"/>
    <w:rsid w:val="00931FD8"/>
    <w:rsid w:val="0093282F"/>
    <w:rsid w:val="00932B28"/>
    <w:rsid w:val="0093416D"/>
    <w:rsid w:val="00934F38"/>
    <w:rsid w:val="0093652D"/>
    <w:rsid w:val="00937309"/>
    <w:rsid w:val="00937D66"/>
    <w:rsid w:val="0094065A"/>
    <w:rsid w:val="00940FE2"/>
    <w:rsid w:val="00943E62"/>
    <w:rsid w:val="00945A61"/>
    <w:rsid w:val="00950154"/>
    <w:rsid w:val="00950A42"/>
    <w:rsid w:val="00950C6E"/>
    <w:rsid w:val="00951ECA"/>
    <w:rsid w:val="00953054"/>
    <w:rsid w:val="009531D6"/>
    <w:rsid w:val="00953610"/>
    <w:rsid w:val="0095382C"/>
    <w:rsid w:val="00953B03"/>
    <w:rsid w:val="009548C1"/>
    <w:rsid w:val="0095564D"/>
    <w:rsid w:val="009557A5"/>
    <w:rsid w:val="00956219"/>
    <w:rsid w:val="009563A5"/>
    <w:rsid w:val="00956868"/>
    <w:rsid w:val="009568CE"/>
    <w:rsid w:val="0095723E"/>
    <w:rsid w:val="009572EE"/>
    <w:rsid w:val="0095765F"/>
    <w:rsid w:val="009606E6"/>
    <w:rsid w:val="009609D2"/>
    <w:rsid w:val="00960CFA"/>
    <w:rsid w:val="0096161F"/>
    <w:rsid w:val="00962055"/>
    <w:rsid w:val="0096234B"/>
    <w:rsid w:val="00962716"/>
    <w:rsid w:val="00962F40"/>
    <w:rsid w:val="00963968"/>
    <w:rsid w:val="00965022"/>
    <w:rsid w:val="009670E9"/>
    <w:rsid w:val="00970F70"/>
    <w:rsid w:val="00971056"/>
    <w:rsid w:val="0097210F"/>
    <w:rsid w:val="0097252B"/>
    <w:rsid w:val="00972668"/>
    <w:rsid w:val="009727B4"/>
    <w:rsid w:val="00972C36"/>
    <w:rsid w:val="00972DF8"/>
    <w:rsid w:val="009750AA"/>
    <w:rsid w:val="00977D37"/>
    <w:rsid w:val="00980C58"/>
    <w:rsid w:val="009813EA"/>
    <w:rsid w:val="00982DC5"/>
    <w:rsid w:val="009830D3"/>
    <w:rsid w:val="00983B8F"/>
    <w:rsid w:val="0098595E"/>
    <w:rsid w:val="00986073"/>
    <w:rsid w:val="009868A1"/>
    <w:rsid w:val="00990EE2"/>
    <w:rsid w:val="009916D2"/>
    <w:rsid w:val="009917E9"/>
    <w:rsid w:val="009918B3"/>
    <w:rsid w:val="009918B7"/>
    <w:rsid w:val="009918C6"/>
    <w:rsid w:val="0099229C"/>
    <w:rsid w:val="0099262B"/>
    <w:rsid w:val="009932CE"/>
    <w:rsid w:val="00994158"/>
    <w:rsid w:val="00994E0F"/>
    <w:rsid w:val="00994E5F"/>
    <w:rsid w:val="009959DB"/>
    <w:rsid w:val="00995C9F"/>
    <w:rsid w:val="0099752D"/>
    <w:rsid w:val="00997C2A"/>
    <w:rsid w:val="009A0358"/>
    <w:rsid w:val="009A0461"/>
    <w:rsid w:val="009A0754"/>
    <w:rsid w:val="009A0E2A"/>
    <w:rsid w:val="009A197E"/>
    <w:rsid w:val="009A28A2"/>
    <w:rsid w:val="009A2D33"/>
    <w:rsid w:val="009A3B2B"/>
    <w:rsid w:val="009A5191"/>
    <w:rsid w:val="009A593A"/>
    <w:rsid w:val="009A5FBB"/>
    <w:rsid w:val="009B0081"/>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5EDF"/>
    <w:rsid w:val="009C674E"/>
    <w:rsid w:val="009D0A26"/>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F8"/>
    <w:rsid w:val="009E4942"/>
    <w:rsid w:val="009E55A7"/>
    <w:rsid w:val="009E6A7E"/>
    <w:rsid w:val="009E6E48"/>
    <w:rsid w:val="009E70E2"/>
    <w:rsid w:val="009F0B67"/>
    <w:rsid w:val="009F1566"/>
    <w:rsid w:val="009F1E4B"/>
    <w:rsid w:val="009F307E"/>
    <w:rsid w:val="009F37D5"/>
    <w:rsid w:val="009F4778"/>
    <w:rsid w:val="009F50DE"/>
    <w:rsid w:val="009F52EF"/>
    <w:rsid w:val="009F552F"/>
    <w:rsid w:val="009F5735"/>
    <w:rsid w:val="009F5F3E"/>
    <w:rsid w:val="009F6464"/>
    <w:rsid w:val="009F6D34"/>
    <w:rsid w:val="009F74A2"/>
    <w:rsid w:val="009F7BB0"/>
    <w:rsid w:val="00A0054B"/>
    <w:rsid w:val="00A0179F"/>
    <w:rsid w:val="00A01B7D"/>
    <w:rsid w:val="00A036C5"/>
    <w:rsid w:val="00A03AD2"/>
    <w:rsid w:val="00A058F4"/>
    <w:rsid w:val="00A05DA0"/>
    <w:rsid w:val="00A073A0"/>
    <w:rsid w:val="00A07D84"/>
    <w:rsid w:val="00A07F09"/>
    <w:rsid w:val="00A10336"/>
    <w:rsid w:val="00A1082B"/>
    <w:rsid w:val="00A10CE2"/>
    <w:rsid w:val="00A1265E"/>
    <w:rsid w:val="00A13703"/>
    <w:rsid w:val="00A13811"/>
    <w:rsid w:val="00A15C42"/>
    <w:rsid w:val="00A1658E"/>
    <w:rsid w:val="00A16D17"/>
    <w:rsid w:val="00A16DF1"/>
    <w:rsid w:val="00A17302"/>
    <w:rsid w:val="00A17A17"/>
    <w:rsid w:val="00A20B1F"/>
    <w:rsid w:val="00A20E85"/>
    <w:rsid w:val="00A21050"/>
    <w:rsid w:val="00A22536"/>
    <w:rsid w:val="00A235D0"/>
    <w:rsid w:val="00A24131"/>
    <w:rsid w:val="00A27A7F"/>
    <w:rsid w:val="00A30C37"/>
    <w:rsid w:val="00A31BF8"/>
    <w:rsid w:val="00A31CEA"/>
    <w:rsid w:val="00A3276A"/>
    <w:rsid w:val="00A349D2"/>
    <w:rsid w:val="00A34C05"/>
    <w:rsid w:val="00A3511D"/>
    <w:rsid w:val="00A35492"/>
    <w:rsid w:val="00A4044E"/>
    <w:rsid w:val="00A40951"/>
    <w:rsid w:val="00A42161"/>
    <w:rsid w:val="00A42475"/>
    <w:rsid w:val="00A42869"/>
    <w:rsid w:val="00A4379F"/>
    <w:rsid w:val="00A4434D"/>
    <w:rsid w:val="00A44C1A"/>
    <w:rsid w:val="00A45039"/>
    <w:rsid w:val="00A4524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0BC9"/>
    <w:rsid w:val="00A516B2"/>
    <w:rsid w:val="00A51F40"/>
    <w:rsid w:val="00A520BA"/>
    <w:rsid w:val="00A54044"/>
    <w:rsid w:val="00A554EB"/>
    <w:rsid w:val="00A55D2B"/>
    <w:rsid w:val="00A572BC"/>
    <w:rsid w:val="00A579F6"/>
    <w:rsid w:val="00A57A82"/>
    <w:rsid w:val="00A60B73"/>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9"/>
    <w:rsid w:val="00A76B0D"/>
    <w:rsid w:val="00A77F48"/>
    <w:rsid w:val="00A80223"/>
    <w:rsid w:val="00A8037C"/>
    <w:rsid w:val="00A80C9E"/>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0C0D"/>
    <w:rsid w:val="00AA1409"/>
    <w:rsid w:val="00AA18E3"/>
    <w:rsid w:val="00AA36BA"/>
    <w:rsid w:val="00AA37A7"/>
    <w:rsid w:val="00AA3875"/>
    <w:rsid w:val="00AA404A"/>
    <w:rsid w:val="00AA40DC"/>
    <w:rsid w:val="00AA6228"/>
    <w:rsid w:val="00AA6595"/>
    <w:rsid w:val="00AA69A4"/>
    <w:rsid w:val="00AB02A0"/>
    <w:rsid w:val="00AB1131"/>
    <w:rsid w:val="00AB1B91"/>
    <w:rsid w:val="00AB2674"/>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C670A"/>
    <w:rsid w:val="00AD042B"/>
    <w:rsid w:val="00AD0B3C"/>
    <w:rsid w:val="00AD0FC3"/>
    <w:rsid w:val="00AD1CC0"/>
    <w:rsid w:val="00AD22B5"/>
    <w:rsid w:val="00AD2718"/>
    <w:rsid w:val="00AD2900"/>
    <w:rsid w:val="00AD33D3"/>
    <w:rsid w:val="00AD3DB4"/>
    <w:rsid w:val="00AD3E16"/>
    <w:rsid w:val="00AD4C76"/>
    <w:rsid w:val="00AD5133"/>
    <w:rsid w:val="00AD5712"/>
    <w:rsid w:val="00AD6AC5"/>
    <w:rsid w:val="00AD76A1"/>
    <w:rsid w:val="00AE0BED"/>
    <w:rsid w:val="00AE0CDF"/>
    <w:rsid w:val="00AE1C92"/>
    <w:rsid w:val="00AE48E8"/>
    <w:rsid w:val="00AE5466"/>
    <w:rsid w:val="00AE7F20"/>
    <w:rsid w:val="00AF0BFB"/>
    <w:rsid w:val="00AF0E7C"/>
    <w:rsid w:val="00AF16E0"/>
    <w:rsid w:val="00AF1F04"/>
    <w:rsid w:val="00AF246D"/>
    <w:rsid w:val="00AF2612"/>
    <w:rsid w:val="00AF2D78"/>
    <w:rsid w:val="00AF3B55"/>
    <w:rsid w:val="00AF3D59"/>
    <w:rsid w:val="00AF50BF"/>
    <w:rsid w:val="00AF5C7E"/>
    <w:rsid w:val="00AF5DAA"/>
    <w:rsid w:val="00AF6591"/>
    <w:rsid w:val="00AF6794"/>
    <w:rsid w:val="00AF6795"/>
    <w:rsid w:val="00AF6F48"/>
    <w:rsid w:val="00AF7023"/>
    <w:rsid w:val="00AF717E"/>
    <w:rsid w:val="00B00D53"/>
    <w:rsid w:val="00B016F7"/>
    <w:rsid w:val="00B02BDD"/>
    <w:rsid w:val="00B04E10"/>
    <w:rsid w:val="00B055B9"/>
    <w:rsid w:val="00B113F9"/>
    <w:rsid w:val="00B11FA4"/>
    <w:rsid w:val="00B12494"/>
    <w:rsid w:val="00B13243"/>
    <w:rsid w:val="00B13511"/>
    <w:rsid w:val="00B13D85"/>
    <w:rsid w:val="00B154C4"/>
    <w:rsid w:val="00B16296"/>
    <w:rsid w:val="00B16954"/>
    <w:rsid w:val="00B16CC7"/>
    <w:rsid w:val="00B176B6"/>
    <w:rsid w:val="00B17748"/>
    <w:rsid w:val="00B1786A"/>
    <w:rsid w:val="00B206D8"/>
    <w:rsid w:val="00B20C75"/>
    <w:rsid w:val="00B22AB4"/>
    <w:rsid w:val="00B22B27"/>
    <w:rsid w:val="00B230E5"/>
    <w:rsid w:val="00B23D51"/>
    <w:rsid w:val="00B23E88"/>
    <w:rsid w:val="00B24F2C"/>
    <w:rsid w:val="00B24F64"/>
    <w:rsid w:val="00B2551D"/>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007"/>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5207"/>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0B1"/>
    <w:rsid w:val="00B81371"/>
    <w:rsid w:val="00B818B8"/>
    <w:rsid w:val="00B82056"/>
    <w:rsid w:val="00B8225B"/>
    <w:rsid w:val="00B8240B"/>
    <w:rsid w:val="00B8300D"/>
    <w:rsid w:val="00B83E2E"/>
    <w:rsid w:val="00B855AA"/>
    <w:rsid w:val="00B85BBB"/>
    <w:rsid w:val="00B87705"/>
    <w:rsid w:val="00B8780A"/>
    <w:rsid w:val="00B87CD6"/>
    <w:rsid w:val="00B902E7"/>
    <w:rsid w:val="00B922D9"/>
    <w:rsid w:val="00B9253C"/>
    <w:rsid w:val="00B926D6"/>
    <w:rsid w:val="00B93351"/>
    <w:rsid w:val="00B945F2"/>
    <w:rsid w:val="00B95670"/>
    <w:rsid w:val="00B959FD"/>
    <w:rsid w:val="00B963AE"/>
    <w:rsid w:val="00B966BF"/>
    <w:rsid w:val="00B974B4"/>
    <w:rsid w:val="00BA0012"/>
    <w:rsid w:val="00BA0458"/>
    <w:rsid w:val="00BA0A18"/>
    <w:rsid w:val="00BA4F66"/>
    <w:rsid w:val="00BA54A2"/>
    <w:rsid w:val="00BA619F"/>
    <w:rsid w:val="00BA6D15"/>
    <w:rsid w:val="00BA7987"/>
    <w:rsid w:val="00BA7CFA"/>
    <w:rsid w:val="00BA7F7C"/>
    <w:rsid w:val="00BB0ED3"/>
    <w:rsid w:val="00BB1309"/>
    <w:rsid w:val="00BB219F"/>
    <w:rsid w:val="00BB2522"/>
    <w:rsid w:val="00BB2592"/>
    <w:rsid w:val="00BB3156"/>
    <w:rsid w:val="00BB382C"/>
    <w:rsid w:val="00BB4DD0"/>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6C89"/>
    <w:rsid w:val="00BC7E69"/>
    <w:rsid w:val="00BD025A"/>
    <w:rsid w:val="00BD02D5"/>
    <w:rsid w:val="00BD0A1C"/>
    <w:rsid w:val="00BD0DA4"/>
    <w:rsid w:val="00BD1B67"/>
    <w:rsid w:val="00BD2E8E"/>
    <w:rsid w:val="00BD335B"/>
    <w:rsid w:val="00BD33B6"/>
    <w:rsid w:val="00BD34EA"/>
    <w:rsid w:val="00BD3D7F"/>
    <w:rsid w:val="00BD4097"/>
    <w:rsid w:val="00BD4163"/>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53FF"/>
    <w:rsid w:val="00BF6B5B"/>
    <w:rsid w:val="00BF6D83"/>
    <w:rsid w:val="00BF704D"/>
    <w:rsid w:val="00BF7365"/>
    <w:rsid w:val="00BF7824"/>
    <w:rsid w:val="00BF793C"/>
    <w:rsid w:val="00C00393"/>
    <w:rsid w:val="00C020F8"/>
    <w:rsid w:val="00C02535"/>
    <w:rsid w:val="00C04666"/>
    <w:rsid w:val="00C04D22"/>
    <w:rsid w:val="00C05FBF"/>
    <w:rsid w:val="00C06C02"/>
    <w:rsid w:val="00C101FC"/>
    <w:rsid w:val="00C10E45"/>
    <w:rsid w:val="00C11482"/>
    <w:rsid w:val="00C1254E"/>
    <w:rsid w:val="00C12A1B"/>
    <w:rsid w:val="00C12E38"/>
    <w:rsid w:val="00C1428C"/>
    <w:rsid w:val="00C14CDF"/>
    <w:rsid w:val="00C150E0"/>
    <w:rsid w:val="00C150F6"/>
    <w:rsid w:val="00C15F97"/>
    <w:rsid w:val="00C160D4"/>
    <w:rsid w:val="00C16762"/>
    <w:rsid w:val="00C17548"/>
    <w:rsid w:val="00C17637"/>
    <w:rsid w:val="00C179FC"/>
    <w:rsid w:val="00C203F6"/>
    <w:rsid w:val="00C205D6"/>
    <w:rsid w:val="00C20EB1"/>
    <w:rsid w:val="00C2139F"/>
    <w:rsid w:val="00C24101"/>
    <w:rsid w:val="00C24FF3"/>
    <w:rsid w:val="00C25237"/>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0F7"/>
    <w:rsid w:val="00C37421"/>
    <w:rsid w:val="00C41015"/>
    <w:rsid w:val="00C41131"/>
    <w:rsid w:val="00C411C1"/>
    <w:rsid w:val="00C413CA"/>
    <w:rsid w:val="00C41747"/>
    <w:rsid w:val="00C422BD"/>
    <w:rsid w:val="00C42ED3"/>
    <w:rsid w:val="00C4351D"/>
    <w:rsid w:val="00C43A3B"/>
    <w:rsid w:val="00C4411B"/>
    <w:rsid w:val="00C45581"/>
    <w:rsid w:val="00C45BF0"/>
    <w:rsid w:val="00C46213"/>
    <w:rsid w:val="00C4712A"/>
    <w:rsid w:val="00C47468"/>
    <w:rsid w:val="00C47CDC"/>
    <w:rsid w:val="00C50570"/>
    <w:rsid w:val="00C50A2B"/>
    <w:rsid w:val="00C51671"/>
    <w:rsid w:val="00C51A5E"/>
    <w:rsid w:val="00C5280A"/>
    <w:rsid w:val="00C52849"/>
    <w:rsid w:val="00C5401F"/>
    <w:rsid w:val="00C54922"/>
    <w:rsid w:val="00C55FE8"/>
    <w:rsid w:val="00C565D9"/>
    <w:rsid w:val="00C56807"/>
    <w:rsid w:val="00C601EF"/>
    <w:rsid w:val="00C60D02"/>
    <w:rsid w:val="00C61825"/>
    <w:rsid w:val="00C6220B"/>
    <w:rsid w:val="00C62658"/>
    <w:rsid w:val="00C62C1C"/>
    <w:rsid w:val="00C634A4"/>
    <w:rsid w:val="00C634D6"/>
    <w:rsid w:val="00C63CF2"/>
    <w:rsid w:val="00C6440A"/>
    <w:rsid w:val="00C648FC"/>
    <w:rsid w:val="00C6521F"/>
    <w:rsid w:val="00C65EDE"/>
    <w:rsid w:val="00C663BE"/>
    <w:rsid w:val="00C66700"/>
    <w:rsid w:val="00C66F15"/>
    <w:rsid w:val="00C70AB7"/>
    <w:rsid w:val="00C711D3"/>
    <w:rsid w:val="00C7137A"/>
    <w:rsid w:val="00C71858"/>
    <w:rsid w:val="00C722C5"/>
    <w:rsid w:val="00C72A25"/>
    <w:rsid w:val="00C74346"/>
    <w:rsid w:val="00C744AE"/>
    <w:rsid w:val="00C74781"/>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1A5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0800"/>
    <w:rsid w:val="00CD32FE"/>
    <w:rsid w:val="00CD3E7D"/>
    <w:rsid w:val="00CD5036"/>
    <w:rsid w:val="00CD534F"/>
    <w:rsid w:val="00CD6866"/>
    <w:rsid w:val="00CD76D4"/>
    <w:rsid w:val="00CD7893"/>
    <w:rsid w:val="00CD7911"/>
    <w:rsid w:val="00CE035D"/>
    <w:rsid w:val="00CE03CC"/>
    <w:rsid w:val="00CE1B43"/>
    <w:rsid w:val="00CE2885"/>
    <w:rsid w:val="00CE3655"/>
    <w:rsid w:val="00CE5DFF"/>
    <w:rsid w:val="00CE7D15"/>
    <w:rsid w:val="00CE7D76"/>
    <w:rsid w:val="00CE7E6A"/>
    <w:rsid w:val="00CF030B"/>
    <w:rsid w:val="00CF23A2"/>
    <w:rsid w:val="00CF256A"/>
    <w:rsid w:val="00CF4218"/>
    <w:rsid w:val="00CF4D2B"/>
    <w:rsid w:val="00CF5D77"/>
    <w:rsid w:val="00CF6EB2"/>
    <w:rsid w:val="00D00269"/>
    <w:rsid w:val="00D007D1"/>
    <w:rsid w:val="00D01E69"/>
    <w:rsid w:val="00D02F72"/>
    <w:rsid w:val="00D0377B"/>
    <w:rsid w:val="00D06772"/>
    <w:rsid w:val="00D07CFB"/>
    <w:rsid w:val="00D10889"/>
    <w:rsid w:val="00D10AB0"/>
    <w:rsid w:val="00D12402"/>
    <w:rsid w:val="00D1240C"/>
    <w:rsid w:val="00D12EE7"/>
    <w:rsid w:val="00D1373C"/>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3E4"/>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3899"/>
    <w:rsid w:val="00D53B15"/>
    <w:rsid w:val="00D60582"/>
    <w:rsid w:val="00D61222"/>
    <w:rsid w:val="00D61DBB"/>
    <w:rsid w:val="00D63800"/>
    <w:rsid w:val="00D63990"/>
    <w:rsid w:val="00D64226"/>
    <w:rsid w:val="00D65068"/>
    <w:rsid w:val="00D65243"/>
    <w:rsid w:val="00D658A1"/>
    <w:rsid w:val="00D65BBD"/>
    <w:rsid w:val="00D66DC3"/>
    <w:rsid w:val="00D67E99"/>
    <w:rsid w:val="00D71057"/>
    <w:rsid w:val="00D730F6"/>
    <w:rsid w:val="00D732A2"/>
    <w:rsid w:val="00D734A2"/>
    <w:rsid w:val="00D738F0"/>
    <w:rsid w:val="00D75295"/>
    <w:rsid w:val="00D75E6C"/>
    <w:rsid w:val="00D76548"/>
    <w:rsid w:val="00D77E32"/>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3CC"/>
    <w:rsid w:val="00D97D1A"/>
    <w:rsid w:val="00DA22D8"/>
    <w:rsid w:val="00DA2D95"/>
    <w:rsid w:val="00DA3A4F"/>
    <w:rsid w:val="00DA42C0"/>
    <w:rsid w:val="00DA50D4"/>
    <w:rsid w:val="00DA52A2"/>
    <w:rsid w:val="00DA57B0"/>
    <w:rsid w:val="00DA7AD7"/>
    <w:rsid w:val="00DA7E2F"/>
    <w:rsid w:val="00DB0C0B"/>
    <w:rsid w:val="00DB2446"/>
    <w:rsid w:val="00DB31E7"/>
    <w:rsid w:val="00DB3A66"/>
    <w:rsid w:val="00DB4BEF"/>
    <w:rsid w:val="00DB53D1"/>
    <w:rsid w:val="00DB546B"/>
    <w:rsid w:val="00DB5712"/>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383D"/>
    <w:rsid w:val="00DC3ECC"/>
    <w:rsid w:val="00DC4BF6"/>
    <w:rsid w:val="00DC5188"/>
    <w:rsid w:val="00DC5190"/>
    <w:rsid w:val="00DC6294"/>
    <w:rsid w:val="00DC6490"/>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E7BCA"/>
    <w:rsid w:val="00DF09A4"/>
    <w:rsid w:val="00DF0DF7"/>
    <w:rsid w:val="00DF13A5"/>
    <w:rsid w:val="00DF1C93"/>
    <w:rsid w:val="00DF1E5D"/>
    <w:rsid w:val="00DF2ABA"/>
    <w:rsid w:val="00DF391A"/>
    <w:rsid w:val="00DF419C"/>
    <w:rsid w:val="00DF51C5"/>
    <w:rsid w:val="00DF5E58"/>
    <w:rsid w:val="00DF6239"/>
    <w:rsid w:val="00DF65E6"/>
    <w:rsid w:val="00DF72C7"/>
    <w:rsid w:val="00E00CF8"/>
    <w:rsid w:val="00E00D6F"/>
    <w:rsid w:val="00E03246"/>
    <w:rsid w:val="00E03508"/>
    <w:rsid w:val="00E03BFA"/>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4B7F"/>
    <w:rsid w:val="00E15911"/>
    <w:rsid w:val="00E16412"/>
    <w:rsid w:val="00E165DD"/>
    <w:rsid w:val="00E168A7"/>
    <w:rsid w:val="00E16A9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6CB"/>
    <w:rsid w:val="00E34706"/>
    <w:rsid w:val="00E35537"/>
    <w:rsid w:val="00E36F7D"/>
    <w:rsid w:val="00E36FD7"/>
    <w:rsid w:val="00E4180B"/>
    <w:rsid w:val="00E43304"/>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6B"/>
    <w:rsid w:val="00E74C7A"/>
    <w:rsid w:val="00E75B53"/>
    <w:rsid w:val="00E76251"/>
    <w:rsid w:val="00E76F52"/>
    <w:rsid w:val="00E76FA6"/>
    <w:rsid w:val="00E777E8"/>
    <w:rsid w:val="00E826D6"/>
    <w:rsid w:val="00E82B54"/>
    <w:rsid w:val="00E8380C"/>
    <w:rsid w:val="00E838B2"/>
    <w:rsid w:val="00E84521"/>
    <w:rsid w:val="00E84D6B"/>
    <w:rsid w:val="00E84F65"/>
    <w:rsid w:val="00E856B0"/>
    <w:rsid w:val="00E85D85"/>
    <w:rsid w:val="00E8628E"/>
    <w:rsid w:val="00E86868"/>
    <w:rsid w:val="00E86C2A"/>
    <w:rsid w:val="00E86CA1"/>
    <w:rsid w:val="00E87AD0"/>
    <w:rsid w:val="00E87F07"/>
    <w:rsid w:val="00E90A69"/>
    <w:rsid w:val="00E91186"/>
    <w:rsid w:val="00E91E35"/>
    <w:rsid w:val="00E92215"/>
    <w:rsid w:val="00E937B5"/>
    <w:rsid w:val="00E93CD4"/>
    <w:rsid w:val="00E9442F"/>
    <w:rsid w:val="00E94495"/>
    <w:rsid w:val="00E9486B"/>
    <w:rsid w:val="00E95534"/>
    <w:rsid w:val="00E95618"/>
    <w:rsid w:val="00E95892"/>
    <w:rsid w:val="00E96326"/>
    <w:rsid w:val="00E969D2"/>
    <w:rsid w:val="00E97D83"/>
    <w:rsid w:val="00EA0CA1"/>
    <w:rsid w:val="00EA1631"/>
    <w:rsid w:val="00EA1D8B"/>
    <w:rsid w:val="00EA3158"/>
    <w:rsid w:val="00EA3249"/>
    <w:rsid w:val="00EA3C59"/>
    <w:rsid w:val="00EA4C65"/>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79E"/>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C7499"/>
    <w:rsid w:val="00ED2270"/>
    <w:rsid w:val="00ED2746"/>
    <w:rsid w:val="00ED2AB9"/>
    <w:rsid w:val="00ED3818"/>
    <w:rsid w:val="00ED3B1D"/>
    <w:rsid w:val="00ED512E"/>
    <w:rsid w:val="00ED7544"/>
    <w:rsid w:val="00EE0293"/>
    <w:rsid w:val="00EE03EC"/>
    <w:rsid w:val="00EE048D"/>
    <w:rsid w:val="00EE0ACB"/>
    <w:rsid w:val="00EE107C"/>
    <w:rsid w:val="00EE280E"/>
    <w:rsid w:val="00EE3E9C"/>
    <w:rsid w:val="00EE3FD0"/>
    <w:rsid w:val="00EE453F"/>
    <w:rsid w:val="00EE4D4C"/>
    <w:rsid w:val="00EE4FBE"/>
    <w:rsid w:val="00EE5495"/>
    <w:rsid w:val="00EF014A"/>
    <w:rsid w:val="00EF01CE"/>
    <w:rsid w:val="00EF0558"/>
    <w:rsid w:val="00EF0C03"/>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353"/>
    <w:rsid w:val="00F07C50"/>
    <w:rsid w:val="00F104AB"/>
    <w:rsid w:val="00F10D6B"/>
    <w:rsid w:val="00F12C08"/>
    <w:rsid w:val="00F12CDC"/>
    <w:rsid w:val="00F13B83"/>
    <w:rsid w:val="00F13E45"/>
    <w:rsid w:val="00F147C6"/>
    <w:rsid w:val="00F15830"/>
    <w:rsid w:val="00F17A7F"/>
    <w:rsid w:val="00F20933"/>
    <w:rsid w:val="00F21705"/>
    <w:rsid w:val="00F22774"/>
    <w:rsid w:val="00F231FC"/>
    <w:rsid w:val="00F24926"/>
    <w:rsid w:val="00F24AB7"/>
    <w:rsid w:val="00F2518D"/>
    <w:rsid w:val="00F2567E"/>
    <w:rsid w:val="00F25E84"/>
    <w:rsid w:val="00F26068"/>
    <w:rsid w:val="00F2706D"/>
    <w:rsid w:val="00F2723F"/>
    <w:rsid w:val="00F27ADB"/>
    <w:rsid w:val="00F30704"/>
    <w:rsid w:val="00F31178"/>
    <w:rsid w:val="00F325F9"/>
    <w:rsid w:val="00F32971"/>
    <w:rsid w:val="00F3400B"/>
    <w:rsid w:val="00F35C44"/>
    <w:rsid w:val="00F37B6F"/>
    <w:rsid w:val="00F40C05"/>
    <w:rsid w:val="00F40E86"/>
    <w:rsid w:val="00F40E92"/>
    <w:rsid w:val="00F42168"/>
    <w:rsid w:val="00F424D7"/>
    <w:rsid w:val="00F425B3"/>
    <w:rsid w:val="00F43175"/>
    <w:rsid w:val="00F448C5"/>
    <w:rsid w:val="00F44C78"/>
    <w:rsid w:val="00F44F38"/>
    <w:rsid w:val="00F452C0"/>
    <w:rsid w:val="00F459E6"/>
    <w:rsid w:val="00F465D8"/>
    <w:rsid w:val="00F509BF"/>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001"/>
    <w:rsid w:val="00FA3191"/>
    <w:rsid w:val="00FA3207"/>
    <w:rsid w:val="00FA375C"/>
    <w:rsid w:val="00FA4709"/>
    <w:rsid w:val="00FA4A21"/>
    <w:rsid w:val="00FA5AE3"/>
    <w:rsid w:val="00FA73DD"/>
    <w:rsid w:val="00FB13C2"/>
    <w:rsid w:val="00FB27FA"/>
    <w:rsid w:val="00FB2C94"/>
    <w:rsid w:val="00FB35D3"/>
    <w:rsid w:val="00FB380D"/>
    <w:rsid w:val="00FB3C07"/>
    <w:rsid w:val="00FB3FB7"/>
    <w:rsid w:val="00FB4571"/>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5D7B"/>
    <w:rsid w:val="00FC62AC"/>
    <w:rsid w:val="00FC6AC7"/>
    <w:rsid w:val="00FC77FF"/>
    <w:rsid w:val="00FC7E40"/>
    <w:rsid w:val="00FD0B5A"/>
    <w:rsid w:val="00FD0BDD"/>
    <w:rsid w:val="00FD0FA4"/>
    <w:rsid w:val="00FD1351"/>
    <w:rsid w:val="00FD189D"/>
    <w:rsid w:val="00FD2865"/>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576E"/>
    <w:rsid w:val="00FE622E"/>
    <w:rsid w:val="00FE6243"/>
    <w:rsid w:val="00FE7171"/>
    <w:rsid w:val="00FE7777"/>
    <w:rsid w:val="00FE7904"/>
    <w:rsid w:val="00FE79C6"/>
    <w:rsid w:val="00FF01E0"/>
    <w:rsid w:val="00FF0A73"/>
    <w:rsid w:val="00FF0AD1"/>
    <w:rsid w:val="00FF1502"/>
    <w:rsid w:val="00FF2BB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table" w:customStyle="1" w:styleId="TableNormal2">
    <w:name w:val="Table Normal2"/>
    <w:rsid w:val="005517A3"/>
    <w:rPr>
      <w:rFonts w:ascii="Times New Roman" w:eastAsia="Times New Roman" w:hAnsi="Times New Roman" w:cs="Times New Roman"/>
      <w:lang w:val="es-ES" w:eastAsia="es-MX"/>
    </w:rPr>
    <w:tblPr>
      <w:tblCellMar>
        <w:top w:w="0" w:type="dxa"/>
        <w:left w:w="0" w:type="dxa"/>
        <w:bottom w:w="0" w:type="dxa"/>
        <w:right w:w="0" w:type="dxa"/>
      </w:tblCellMar>
    </w:tblPr>
  </w:style>
  <w:style w:type="character" w:styleId="Referenciasutil">
    <w:name w:val="Subtle Reference"/>
    <w:basedOn w:val="Fuentedeprrafopredeter"/>
    <w:uiPriority w:val="31"/>
    <w:qFormat/>
    <w:rsid w:val="00A1082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188773">
      <w:bodyDiv w:val="1"/>
      <w:marLeft w:val="0"/>
      <w:marRight w:val="0"/>
      <w:marTop w:val="0"/>
      <w:marBottom w:val="0"/>
      <w:divBdr>
        <w:top w:val="none" w:sz="0" w:space="0" w:color="auto"/>
        <w:left w:val="none" w:sz="0" w:space="0" w:color="auto"/>
        <w:bottom w:val="none" w:sz="0" w:space="0" w:color="auto"/>
        <w:right w:val="none" w:sz="0" w:space="0" w:color="auto"/>
      </w:divBdr>
    </w:div>
    <w:div w:id="479230293">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63566579">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2609559">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337473">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300664">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450190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868795">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857777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11225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5648334">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554618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3687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7581-0411-4AC4-83B8-81CDE27A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60</Pages>
  <Words>14251</Words>
  <Characters>78383</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34</cp:revision>
  <cp:lastPrinted>2024-03-07T16:20:00Z</cp:lastPrinted>
  <dcterms:created xsi:type="dcterms:W3CDTF">2024-02-28T16:36:00Z</dcterms:created>
  <dcterms:modified xsi:type="dcterms:W3CDTF">2024-04-16T03:23:00Z</dcterms:modified>
</cp:coreProperties>
</file>