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347C" w14:textId="77777777" w:rsidR="00600365" w:rsidRDefault="00600365">
      <w:pPr>
        <w:widowControl w:val="0"/>
        <w:pBdr>
          <w:top w:val="nil"/>
          <w:left w:val="nil"/>
          <w:bottom w:val="nil"/>
          <w:right w:val="nil"/>
          <w:between w:val="nil"/>
        </w:pBdr>
        <w:spacing w:line="276" w:lineRule="auto"/>
      </w:pPr>
    </w:p>
    <w:p w14:paraId="4FBE5C2D" w14:textId="77777777" w:rsidR="00600365" w:rsidRDefault="00600365">
      <w:pPr>
        <w:widowControl w:val="0"/>
        <w:pBdr>
          <w:top w:val="nil"/>
          <w:left w:val="nil"/>
          <w:bottom w:val="nil"/>
          <w:right w:val="nil"/>
          <w:between w:val="nil"/>
        </w:pBdr>
        <w:spacing w:line="276" w:lineRule="auto"/>
        <w:ind w:right="-787"/>
      </w:pPr>
    </w:p>
    <w:p w14:paraId="54E3102D" w14:textId="109A64DB" w:rsidR="00600365" w:rsidRDefault="00A93807">
      <w:pPr>
        <w:tabs>
          <w:tab w:val="left" w:pos="3465"/>
        </w:tabs>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w:t>
      </w:r>
      <w:r w:rsidR="00CA0C52">
        <w:rPr>
          <w:rFonts w:ascii="Palatino Linotype" w:eastAsia="Palatino Linotype" w:hAnsi="Palatino Linotype" w:cs="Palatino Linotype"/>
        </w:rPr>
        <w:t xml:space="preserve">Estado de México; de catorce (14) de agosto </w:t>
      </w:r>
      <w:r>
        <w:rPr>
          <w:rFonts w:ascii="Palatino Linotype" w:eastAsia="Palatino Linotype" w:hAnsi="Palatino Linotype" w:cs="Palatino Linotype"/>
        </w:rPr>
        <w:t>de dos mil veinticuatro.</w:t>
      </w:r>
    </w:p>
    <w:p w14:paraId="25F0626B" w14:textId="77777777" w:rsidR="00600365" w:rsidRDefault="00600365">
      <w:pPr>
        <w:tabs>
          <w:tab w:val="left" w:pos="3465"/>
        </w:tabs>
        <w:spacing w:line="360" w:lineRule="auto"/>
        <w:ind w:right="-787"/>
        <w:jc w:val="both"/>
        <w:rPr>
          <w:rFonts w:ascii="Palatino Linotype" w:eastAsia="Palatino Linotype" w:hAnsi="Palatino Linotype" w:cs="Palatino Linotype"/>
        </w:rPr>
      </w:pPr>
    </w:p>
    <w:p w14:paraId="11FC7512" w14:textId="7245D4AC" w:rsidR="00600365" w:rsidRDefault="00A93807">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04113/INFOEM/IP/RR/2024,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w:t>
      </w:r>
      <w:r w:rsidR="00DA10A2">
        <w:rPr>
          <w:rFonts w:ascii="Palatino Linotype" w:eastAsia="Palatino Linotype" w:hAnsi="Palatino Linotype" w:cs="Palatino Linotype"/>
          <w:b/>
        </w:rPr>
        <w:t xml:space="preserve">XXX </w:t>
      </w:r>
      <w:proofErr w:type="spellStart"/>
      <w:r w:rsidR="00DA10A2">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Organismo Descentralizado de Agua Potable Alcantarillado y Saneamiento de Nezahualcóyotl,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14:paraId="1D23F0FC" w14:textId="77777777" w:rsidR="00600365" w:rsidRDefault="00600365">
      <w:pPr>
        <w:spacing w:line="360" w:lineRule="auto"/>
        <w:ind w:right="-787"/>
        <w:jc w:val="both"/>
        <w:rPr>
          <w:rFonts w:ascii="Palatino Linotype" w:eastAsia="Palatino Linotype" w:hAnsi="Palatino Linotype" w:cs="Palatino Linotype"/>
          <w:b/>
        </w:rPr>
      </w:pPr>
    </w:p>
    <w:p w14:paraId="06E0A4EE" w14:textId="77777777" w:rsidR="00600365" w:rsidRDefault="00A93807">
      <w:pPr>
        <w:pStyle w:val="Ttulo1"/>
        <w:spacing w:before="0" w:line="360" w:lineRule="auto"/>
        <w:ind w:right="-787"/>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 N T E C E D E N T E S</w:t>
      </w:r>
    </w:p>
    <w:p w14:paraId="7323E678" w14:textId="77777777" w:rsidR="00600365" w:rsidRDefault="00600365">
      <w:pPr>
        <w:ind w:right="-787"/>
      </w:pPr>
    </w:p>
    <w:p w14:paraId="434D89A5" w14:textId="77777777" w:rsidR="00600365" w:rsidRDefault="00A93807">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 día</w:t>
      </w:r>
      <w:r>
        <w:rPr>
          <w:rFonts w:ascii="Palatino Linotype" w:eastAsia="Palatino Linotype" w:hAnsi="Palatino Linotype" w:cs="Palatino Linotype"/>
          <w:b/>
          <w:color w:val="000000"/>
        </w:rPr>
        <w:t xml:space="preserve"> catorce de junio de dos mil veinticuatro,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w:t>
      </w:r>
      <w:proofErr w:type="gramStart"/>
      <w:r>
        <w:rPr>
          <w:rFonts w:ascii="Palatino Linotype" w:eastAsia="Palatino Linotype" w:hAnsi="Palatino Linotype" w:cs="Palatino Linotype"/>
          <w:color w:val="000000"/>
        </w:rPr>
        <w:t>número</w:t>
      </w:r>
      <w:r>
        <w:rPr>
          <w:rFonts w:ascii="Palatino Linotype" w:eastAsia="Palatino Linotype" w:hAnsi="Palatino Linotype" w:cs="Palatino Linotype"/>
          <w:b/>
          <w:color w:val="000000"/>
        </w:rPr>
        <w:t xml:space="preserve">  00066</w:t>
      </w:r>
      <w:proofErr w:type="gramEnd"/>
      <w:r>
        <w:rPr>
          <w:rFonts w:ascii="Palatino Linotype" w:eastAsia="Palatino Linotype" w:hAnsi="Palatino Linotype" w:cs="Palatino Linotype"/>
          <w:b/>
          <w:color w:val="000000"/>
        </w:rPr>
        <w:t xml:space="preserve">/OASNEZA/IP/2024; </w:t>
      </w:r>
      <w:r>
        <w:rPr>
          <w:rFonts w:ascii="Palatino Linotype" w:eastAsia="Palatino Linotype" w:hAnsi="Palatino Linotype" w:cs="Palatino Linotype"/>
        </w:rPr>
        <w:t>en la que</w:t>
      </w:r>
      <w:r>
        <w:rPr>
          <w:rFonts w:ascii="Palatino Linotype" w:eastAsia="Palatino Linotype" w:hAnsi="Palatino Linotype" w:cs="Palatino Linotype"/>
          <w:color w:val="000000"/>
        </w:rPr>
        <w:t xml:space="preserve"> se solicitó la siguiente información:</w:t>
      </w:r>
    </w:p>
    <w:p w14:paraId="10A6691E" w14:textId="77777777" w:rsidR="00600365" w:rsidRDefault="0060036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B1B6622" w14:textId="77777777" w:rsidR="00600365" w:rsidRDefault="00A93807">
      <w:pPr>
        <w:pBdr>
          <w:top w:val="nil"/>
          <w:left w:val="nil"/>
          <w:bottom w:val="nil"/>
          <w:right w:val="nil"/>
          <w:between w:val="nil"/>
        </w:pBdr>
        <w:ind w:left="1134" w:right="6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 xml:space="preserve">“nombre completo, fecha de ingreso, sueldo mensual, </w:t>
      </w:r>
      <w:proofErr w:type="spellStart"/>
      <w:r>
        <w:rPr>
          <w:rFonts w:ascii="Palatino Linotype" w:eastAsia="Palatino Linotype" w:hAnsi="Palatino Linotype" w:cs="Palatino Linotype"/>
          <w:i/>
          <w:color w:val="000000"/>
        </w:rPr>
        <w:t>dias</w:t>
      </w:r>
      <w:proofErr w:type="spellEnd"/>
      <w:r>
        <w:rPr>
          <w:rFonts w:ascii="Palatino Linotype" w:eastAsia="Palatino Linotype" w:hAnsi="Palatino Linotype" w:cs="Palatino Linotype"/>
          <w:i/>
          <w:color w:val="000000"/>
        </w:rPr>
        <w:t xml:space="preserve"> y horario laboral, </w:t>
      </w:r>
      <w:proofErr w:type="spellStart"/>
      <w:r>
        <w:rPr>
          <w:rFonts w:ascii="Palatino Linotype" w:eastAsia="Palatino Linotype" w:hAnsi="Palatino Linotype" w:cs="Palatino Linotype"/>
          <w:i/>
          <w:color w:val="000000"/>
        </w:rPr>
        <w:t>fotografia</w:t>
      </w:r>
      <w:proofErr w:type="spellEnd"/>
      <w:r>
        <w:rPr>
          <w:rFonts w:ascii="Palatino Linotype" w:eastAsia="Palatino Linotype" w:hAnsi="Palatino Linotype" w:cs="Palatino Linotype"/>
          <w:i/>
          <w:color w:val="000000"/>
        </w:rPr>
        <w:t xml:space="preserve"> de todo el personal de confianza y sindicato de la </w:t>
      </w:r>
      <w:proofErr w:type="spellStart"/>
      <w:r>
        <w:rPr>
          <w:rFonts w:ascii="Palatino Linotype" w:eastAsia="Palatino Linotype" w:hAnsi="Palatino Linotype" w:cs="Palatino Linotype"/>
          <w:i/>
          <w:color w:val="000000"/>
        </w:rPr>
        <w:t>Direccion</w:t>
      </w:r>
      <w:proofErr w:type="spellEnd"/>
      <w:r>
        <w:rPr>
          <w:rFonts w:ascii="Palatino Linotype" w:eastAsia="Palatino Linotype" w:hAnsi="Palatino Linotype" w:cs="Palatino Linotype"/>
          <w:i/>
          <w:color w:val="000000"/>
        </w:rPr>
        <w:t xml:space="preserve"> de </w:t>
      </w:r>
      <w:proofErr w:type="spellStart"/>
      <w:r>
        <w:rPr>
          <w:rFonts w:ascii="Palatino Linotype" w:eastAsia="Palatino Linotype" w:hAnsi="Palatino Linotype" w:cs="Palatino Linotype"/>
          <w:i/>
          <w:color w:val="000000"/>
        </w:rPr>
        <w:t>Administracion</w:t>
      </w:r>
      <w:proofErr w:type="spellEnd"/>
      <w:r>
        <w:rPr>
          <w:rFonts w:ascii="Palatino Linotype" w:eastAsia="Palatino Linotype" w:hAnsi="Palatino Linotype" w:cs="Palatino Linotype"/>
          <w:i/>
          <w:color w:val="000000"/>
        </w:rPr>
        <w:t>”</w:t>
      </w:r>
    </w:p>
    <w:p w14:paraId="452A1612" w14:textId="77777777" w:rsidR="00600365" w:rsidRDefault="00600365">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14:paraId="7A9D83B5" w14:textId="77777777" w:rsidR="00600365" w:rsidRDefault="00A93807">
      <w:pPr>
        <w:numPr>
          <w:ilvl w:val="0"/>
          <w:numId w:val="1"/>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14:paraId="07D2A86D" w14:textId="77777777" w:rsidR="00600365" w:rsidRDefault="00600365">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14:paraId="3793FFD7" w14:textId="77777777" w:rsidR="00600365" w:rsidRDefault="00A93807">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lastRenderedPageBreak/>
        <w:t xml:space="preserve">El </w:t>
      </w:r>
      <w:r>
        <w:rPr>
          <w:rFonts w:ascii="Palatino Linotype" w:eastAsia="Palatino Linotype" w:hAnsi="Palatino Linotype" w:cs="Palatino Linotype"/>
          <w:b/>
          <w:color w:val="000000"/>
        </w:rPr>
        <w:t xml:space="preserve">diecinueve de junio de dos mil veinticuatro, el SUJETO OBLIGADO </w:t>
      </w:r>
      <w:r>
        <w:rPr>
          <w:rFonts w:ascii="Palatino Linotype" w:eastAsia="Palatino Linotype" w:hAnsi="Palatino Linotype" w:cs="Palatino Linotype"/>
        </w:rPr>
        <w:t>giró</w:t>
      </w:r>
      <w:r>
        <w:rPr>
          <w:rFonts w:ascii="Palatino Linotype" w:eastAsia="Palatino Linotype" w:hAnsi="Palatino Linotype" w:cs="Palatino Linotype"/>
          <w:color w:val="000000"/>
        </w:rPr>
        <w:t xml:space="preserve"> requerimiento al servidor público habilitado del Organismo Descentralizado de Agua Potable Alcantarillado y Saneamiento de Nezahualcóyotl. </w:t>
      </w:r>
    </w:p>
    <w:p w14:paraId="43CAB552" w14:textId="77777777" w:rsidR="00600365" w:rsidRDefault="00600365">
      <w:pPr>
        <w:pBdr>
          <w:top w:val="nil"/>
          <w:left w:val="nil"/>
          <w:bottom w:val="nil"/>
          <w:right w:val="nil"/>
          <w:between w:val="nil"/>
        </w:pBdr>
        <w:ind w:right="-787"/>
        <w:rPr>
          <w:rFonts w:ascii="Palatino Linotype" w:eastAsia="Palatino Linotype" w:hAnsi="Palatino Linotype" w:cs="Palatino Linotype"/>
          <w:color w:val="000000"/>
        </w:rPr>
      </w:pPr>
    </w:p>
    <w:p w14:paraId="529AD8F0" w14:textId="77777777" w:rsidR="00600365" w:rsidRDefault="00A93807">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tres de julio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dos archivos electrónicos en formato PDF, cuyo contenido grosso modo es el siguiente: </w:t>
      </w:r>
    </w:p>
    <w:p w14:paraId="19815A56"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proofErr w:type="spellStart"/>
      <w:r>
        <w:rPr>
          <w:rFonts w:ascii="Palatino Linotype" w:eastAsia="Palatino Linotype" w:hAnsi="Palatino Linotype" w:cs="Palatino Linotype"/>
          <w:b/>
          <w:i/>
          <w:color w:val="000000"/>
          <w:sz w:val="22"/>
          <w:szCs w:val="22"/>
        </w:rPr>
        <w:t>Resp</w:t>
      </w:r>
      <w:proofErr w:type="spellEnd"/>
      <w:r>
        <w:rPr>
          <w:rFonts w:ascii="Palatino Linotype" w:eastAsia="Palatino Linotype" w:hAnsi="Palatino Linotype" w:cs="Palatino Linotype"/>
          <w:b/>
          <w:i/>
          <w:color w:val="000000"/>
          <w:sz w:val="22"/>
          <w:szCs w:val="22"/>
        </w:rPr>
        <w:t>. Sol. 66 - 24.pdf</w:t>
      </w:r>
      <w:r>
        <w:rPr>
          <w:rFonts w:ascii="Palatino Linotype" w:eastAsia="Palatino Linotype" w:hAnsi="Palatino Linotype" w:cs="Palatino Linotype"/>
          <w:i/>
          <w:color w:val="000000"/>
          <w:sz w:val="22"/>
          <w:szCs w:val="22"/>
        </w:rPr>
        <w:t xml:space="preserve">: oficio de la Directora de Administración, del Organismo de Descentralizado de Agua Potable, Alcantarillado y Saneamiento de Nezahualcóyotl, mediante el cual informa que se anexa la respuesta de la Titular de Recursos Humanos. </w:t>
      </w:r>
    </w:p>
    <w:p w14:paraId="12736558"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Titular de la Jefatura de Recursos Humanos informa que remite la información requerida del personal de confianza y del sindicato adscritos a la Dirección de Administración, por lo que respecta a las fotografías de los servidores públicos informa que es un dato personal sensible.  </w:t>
      </w:r>
    </w:p>
    <w:p w14:paraId="70039B1C"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 66.pdf: </w:t>
      </w:r>
      <w:r>
        <w:rPr>
          <w:rFonts w:ascii="Palatino Linotype" w:eastAsia="Palatino Linotype" w:hAnsi="Palatino Linotype" w:cs="Palatino Linotype"/>
          <w:i/>
          <w:color w:val="000000"/>
          <w:sz w:val="22"/>
          <w:szCs w:val="22"/>
        </w:rPr>
        <w:t xml:space="preserve">tabla del personal adscrito al área de administración que contiene el nombre del servidor público, fecha de ingreso, sueldo mensual base y el horario laboral. </w:t>
      </w:r>
    </w:p>
    <w:p w14:paraId="55627F93" w14:textId="77777777" w:rsidR="00600365" w:rsidRDefault="00600365">
      <w:pPr>
        <w:pBdr>
          <w:top w:val="nil"/>
          <w:left w:val="nil"/>
          <w:bottom w:val="nil"/>
          <w:right w:val="nil"/>
          <w:between w:val="nil"/>
        </w:pBdr>
        <w:tabs>
          <w:tab w:val="left" w:pos="0"/>
        </w:tabs>
        <w:ind w:left="1134" w:right="-787"/>
        <w:jc w:val="both"/>
        <w:rPr>
          <w:rFonts w:ascii="Palatino Linotype" w:eastAsia="Palatino Linotype" w:hAnsi="Palatino Linotype" w:cs="Palatino Linotype"/>
          <w:i/>
          <w:color w:val="000000"/>
          <w:sz w:val="22"/>
          <w:szCs w:val="22"/>
        </w:rPr>
      </w:pPr>
    </w:p>
    <w:p w14:paraId="3EC514BA" w14:textId="77777777" w:rsidR="00600365" w:rsidRDefault="00A93807">
      <w:pPr>
        <w:numPr>
          <w:ilvl w:val="0"/>
          <w:numId w:val="7"/>
        </w:numPr>
        <w:pBdr>
          <w:top w:val="nil"/>
          <w:left w:val="nil"/>
          <w:bottom w:val="nil"/>
          <w:right w:val="nil"/>
          <w:between w:val="nil"/>
        </w:pBdr>
        <w:tabs>
          <w:tab w:val="left" w:pos="0"/>
        </w:tabs>
        <w:spacing w:line="360" w:lineRule="auto"/>
        <w:ind w:left="0" w:right="-787"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tres de julio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14:paraId="29B8F3BF" w14:textId="77777777" w:rsidR="00600365" w:rsidRDefault="00A93807">
      <w:pPr>
        <w:numPr>
          <w:ilvl w:val="0"/>
          <w:numId w:val="1"/>
        </w:numPr>
        <w:pBdr>
          <w:top w:val="nil"/>
          <w:left w:val="nil"/>
          <w:bottom w:val="nil"/>
          <w:right w:val="nil"/>
          <w:between w:val="nil"/>
        </w:pBdr>
        <w:ind w:left="1134" w:right="62"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“INFORMACION REQUERIDA DE MANERA INCOMPLETA”</w:t>
      </w:r>
    </w:p>
    <w:p w14:paraId="376BA780" w14:textId="77777777" w:rsidR="00600365" w:rsidRDefault="00A93807">
      <w:pPr>
        <w:numPr>
          <w:ilvl w:val="0"/>
          <w:numId w:val="1"/>
        </w:numPr>
        <w:pBdr>
          <w:top w:val="nil"/>
          <w:left w:val="nil"/>
          <w:bottom w:val="nil"/>
          <w:right w:val="nil"/>
          <w:between w:val="nil"/>
        </w:pBdr>
        <w:ind w:left="1134" w:right="62"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“NO ENVIAN FOTO DEL PERSONAL SOLICITADO, LO CUAL NO ES UN DATO SENSIBLE PUESTO QUE POR ESO USAN CREDENCIALES DE IDENTIFICACION, ASI MISMO SUS FOTOGRAFIAS SON SUBIDAS EN REDES SOCIALES CUANDO HAY JORNADAS O ACTIVIDADES ENTONCES NO ES UN DATO SENSIBLE PUESTO QUE ES PUBLICO Y LA MISMA DEPENDENCIA LO HACE PUBLICO.”</w:t>
      </w:r>
    </w:p>
    <w:p w14:paraId="3805AD6C" w14:textId="77777777" w:rsidR="00600365" w:rsidRDefault="00600365">
      <w:pPr>
        <w:spacing w:line="360" w:lineRule="auto"/>
        <w:ind w:right="-787"/>
        <w:rPr>
          <w:rFonts w:ascii="Palatino Linotype" w:eastAsia="Palatino Linotype" w:hAnsi="Palatino Linotype" w:cs="Palatino Linotype"/>
          <w:i/>
          <w:color w:val="000000"/>
        </w:rPr>
      </w:pPr>
    </w:p>
    <w:p w14:paraId="4CDACC7E" w14:textId="77777777" w:rsidR="00600365" w:rsidRDefault="00A93807">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ocho de julio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proofErr w:type="gramStart"/>
      <w:r>
        <w:rPr>
          <w:rFonts w:ascii="Palatino Linotype" w:eastAsia="Palatino Linotype" w:hAnsi="Palatino Linotype" w:cs="Palatino Linotype"/>
        </w:rPr>
        <w:t>manifestara</w:t>
      </w:r>
      <w:proofErr w:type="gramEnd"/>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14:paraId="00E3E9D3" w14:textId="77777777" w:rsidR="00600365" w:rsidRDefault="0060036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28DF448" w14:textId="77777777" w:rsidR="00600365" w:rsidRDefault="00A93807">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De lo anterior, del sistema se observa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y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dejaron de realizar manifestaciones que a su derecho conviniera y asistiera respectivamente, tal y como se muestra en la siguiente captura de pantalla. </w:t>
      </w:r>
    </w:p>
    <w:p w14:paraId="5AE14393" w14:textId="77777777" w:rsidR="00600365" w:rsidRDefault="00600365">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14:paraId="0EEA4668" w14:textId="77777777" w:rsidR="00600365" w:rsidRDefault="00A93807">
      <w:pPr>
        <w:pBdr>
          <w:top w:val="nil"/>
          <w:left w:val="nil"/>
          <w:bottom w:val="nil"/>
          <w:right w:val="nil"/>
          <w:between w:val="nil"/>
        </w:pBdr>
        <w:ind w:left="720" w:right="-787"/>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14:anchorId="2B9D12C8" wp14:editId="43E65F91">
            <wp:extent cx="4366732" cy="66602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66732" cy="666028"/>
                    </a:xfrm>
                    <a:prstGeom prst="rect">
                      <a:avLst/>
                    </a:prstGeom>
                    <a:ln/>
                  </pic:spPr>
                </pic:pic>
              </a:graphicData>
            </a:graphic>
          </wp:inline>
        </w:drawing>
      </w:r>
    </w:p>
    <w:p w14:paraId="4C9BBBC1" w14:textId="77777777" w:rsidR="00600365" w:rsidRDefault="00600365">
      <w:pPr>
        <w:pBdr>
          <w:top w:val="nil"/>
          <w:left w:val="nil"/>
          <w:bottom w:val="nil"/>
          <w:right w:val="nil"/>
          <w:between w:val="nil"/>
        </w:pBdr>
        <w:ind w:left="720" w:right="-787"/>
        <w:rPr>
          <w:rFonts w:ascii="Palatino Linotype" w:eastAsia="Palatino Linotype" w:hAnsi="Palatino Linotype" w:cs="Palatino Linotype"/>
        </w:rPr>
      </w:pPr>
    </w:p>
    <w:p w14:paraId="0D7EA8E4" w14:textId="77777777" w:rsidR="00600365" w:rsidRDefault="00A93807">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highlight w:val="white"/>
        </w:rPr>
        <w:t xml:space="preserve">Seguidamente, mediante acuerdo de fecha </w:t>
      </w:r>
      <w:r>
        <w:rPr>
          <w:rFonts w:ascii="Palatino Linotype" w:eastAsia="Palatino Linotype" w:hAnsi="Palatino Linotype" w:cs="Palatino Linotype"/>
          <w:b/>
          <w:color w:val="000000"/>
          <w:highlight w:val="white"/>
        </w:rPr>
        <w:t>dieciocho de julio de dos mil veinticuatro</w:t>
      </w:r>
      <w:r>
        <w:rPr>
          <w:rFonts w:ascii="Palatino Linotype" w:eastAsia="Palatino Linotype" w:hAnsi="Palatino Linotype" w:cs="Palatino Linotype"/>
          <w:color w:val="000000"/>
          <w:highlight w:val="white"/>
        </w:rPr>
        <w:t xml:space="preserve"> se decretó el cierre de instrucción, por lo que no habiendo más que hacer constar, y---------------------------------------------------------------------</w:t>
      </w:r>
      <w:r>
        <w:rPr>
          <w:rFonts w:ascii="Palatino Linotype" w:eastAsia="Palatino Linotype" w:hAnsi="Palatino Linotype" w:cs="Palatino Linotype"/>
          <w:color w:val="000000"/>
        </w:rPr>
        <w:t>----------</w:t>
      </w:r>
      <w:r>
        <w:rPr>
          <w:rFonts w:ascii="Palatino Linotype" w:eastAsia="Palatino Linotype" w:hAnsi="Palatino Linotype" w:cs="Palatino Linotype"/>
        </w:rPr>
        <w:t>----------------------------</w:t>
      </w:r>
    </w:p>
    <w:p w14:paraId="4F21FB22" w14:textId="77777777" w:rsidR="00600365" w:rsidRDefault="00600365">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65AC2C0E" w14:textId="77777777" w:rsidR="00600365" w:rsidRDefault="00A93807">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14:paraId="1922F3B9" w14:textId="77777777" w:rsidR="00600365" w:rsidRDefault="00600365">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14:paraId="6CECC37D" w14:textId="77777777" w:rsidR="00600365" w:rsidRDefault="00A93807">
      <w:pPr>
        <w:pStyle w:val="Ttulo2"/>
        <w:spacing w:before="0" w:line="360" w:lineRule="auto"/>
        <w:ind w:right="-78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PRIMERO. De la competencia</w:t>
      </w:r>
    </w:p>
    <w:p w14:paraId="521496F5" w14:textId="77777777" w:rsidR="00600365" w:rsidRDefault="00A93807">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w:t>
      </w:r>
      <w:r>
        <w:rPr>
          <w:rFonts w:ascii="Palatino Linotype" w:eastAsia="Palatino Linotype" w:hAnsi="Palatino Linotype" w:cs="Palatino Linotype"/>
          <w:color w:val="000000"/>
        </w:rPr>
        <w:lastRenderedPageBreak/>
        <w:t>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AF01B47" w14:textId="77777777" w:rsidR="00600365" w:rsidRDefault="00600365">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685370AC" w14:textId="77777777" w:rsidR="00600365" w:rsidRDefault="00A93807">
      <w:pPr>
        <w:pStyle w:val="Ttulo2"/>
        <w:spacing w:before="0" w:line="360" w:lineRule="auto"/>
        <w:ind w:right="-78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SEGUNDO. De la oportunidad y procedencia.</w:t>
      </w:r>
    </w:p>
    <w:p w14:paraId="64165651" w14:textId="77777777" w:rsidR="00600365" w:rsidRDefault="00A93807">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tres de julio de dos mil veinticuatro</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cuatro de julio al siete de agosto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w:t>
      </w:r>
      <w:r>
        <w:rPr>
          <w:rFonts w:ascii="Palatino Linotype" w:eastAsia="Palatino Linotype" w:hAnsi="Palatino Linotype" w:cs="Palatino Linotype"/>
          <w:b/>
          <w:color w:val="000000"/>
        </w:rPr>
        <w:t>tres de julio 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14:paraId="47FA477A" w14:textId="77777777" w:rsidR="00600365" w:rsidRDefault="00600365">
      <w:pPr>
        <w:ind w:right="-787"/>
        <w:rPr>
          <w:rFonts w:ascii="Palatino Linotype" w:eastAsia="Palatino Linotype" w:hAnsi="Palatino Linotype" w:cs="Palatino Linotype"/>
        </w:rPr>
      </w:pPr>
    </w:p>
    <w:p w14:paraId="6794FC4B" w14:textId="77777777" w:rsidR="00600365" w:rsidRDefault="00A93807">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Al respecto 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w:t>
      </w:r>
      <w:r>
        <w:rPr>
          <w:rFonts w:ascii="Palatino Linotype" w:eastAsia="Palatino Linotype" w:hAnsi="Palatino Linotype" w:cs="Palatino Linotype"/>
          <w:color w:val="000000"/>
        </w:rPr>
        <w:lastRenderedPageBreak/>
        <w:t>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599FB571" w14:textId="77777777" w:rsidR="00600365" w:rsidRDefault="0060036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F0094FA" w14:textId="77777777" w:rsidR="00600365" w:rsidRDefault="00A93807">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34602E5C" w14:textId="77777777" w:rsidR="00600365" w:rsidRDefault="00A9380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b/>
      </w:r>
    </w:p>
    <w:p w14:paraId="68DF5CB5" w14:textId="77777777" w:rsidR="00600365" w:rsidRDefault="00A93807">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“RECURSO DE RECLAMACIÓN. SU INTERPOSICIÓN NO ES EXTEMPORÁNEA SI SE REALIZA ANTES DE QUE INICIE EL PLAZO PARA HACERLO.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w:t>
      </w:r>
      <w:proofErr w:type="gramStart"/>
      <w:r>
        <w:rPr>
          <w:rFonts w:ascii="Palatino Linotype" w:eastAsia="Palatino Linotype" w:hAnsi="Palatino Linotype" w:cs="Palatino Linotype"/>
          <w:color w:val="000000"/>
        </w:rPr>
        <w:t>que</w:t>
      </w:r>
      <w:proofErr w:type="gramEnd"/>
      <w:r>
        <w:rPr>
          <w:rFonts w:ascii="Palatino Linotype" w:eastAsia="Palatino Linotype" w:hAnsi="Palatino Linotype" w:cs="Palatino Linotype"/>
          <w:color w:val="000000"/>
        </w:rPr>
        <w:t xml:space="preserve"> si dicho recurso se interpone antes de que inicie el plazo para hacerlo, su presentación no es extemporánea.”</w:t>
      </w:r>
    </w:p>
    <w:p w14:paraId="5BF46B10" w14:textId="77777777" w:rsidR="00600365" w:rsidRDefault="0060036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ABC2073" w14:textId="77777777" w:rsidR="00600365" w:rsidRDefault="00A93807">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así porque en primer lugar es necesario que EL RECURRENTE conozca el acto que le provoca agravio y a partir de ahí formular su recurso de revisión señalando tanto </w:t>
      </w:r>
      <w:r>
        <w:rPr>
          <w:rFonts w:ascii="Palatino Linotype" w:eastAsia="Palatino Linotype" w:hAnsi="Palatino Linotype" w:cs="Palatino Linotype"/>
          <w:color w:val="000000"/>
        </w:rPr>
        <w:lastRenderedPageBreak/>
        <w:t>el acto impugnado como el motivo de inconformidad. Y si bien la ley señala que el plazo corre un día después de haber sido notificada la respuesta, en nada se afecta al proceso que el mismo día de notificada EL RECURRENTE actúe, ya que al contrario lo que demuestra es el interés del mismo para ejercer su derecho bajo el principio constitucional de justicia expedita.</w:t>
      </w:r>
    </w:p>
    <w:p w14:paraId="2E35BB3D" w14:textId="77777777" w:rsidR="00600365" w:rsidRDefault="0060036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5E5CD65F" w14:textId="77777777" w:rsidR="00600365" w:rsidRDefault="00A93807">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2A98D1BB" w14:textId="77777777" w:rsidR="00600365" w:rsidRDefault="0060036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3B2B6E5" w14:textId="77777777" w:rsidR="00600365" w:rsidRDefault="00A93807">
      <w:pPr>
        <w:numPr>
          <w:ilvl w:val="0"/>
          <w:numId w:val="7"/>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tanto, la interposición del recurso de revisión antes de que inicie el plazo para su presentación no es determinante para declararlo extemporáneo, siempre y cuando ello ocurra de manera posterior a que se ha notificado la respuesta del SUJETO OBLIGADO.</w:t>
      </w:r>
    </w:p>
    <w:p w14:paraId="3A1F3F5E" w14:textId="77777777" w:rsidR="00600365" w:rsidRDefault="00600365">
      <w:pPr>
        <w:pBdr>
          <w:top w:val="nil"/>
          <w:left w:val="nil"/>
          <w:bottom w:val="nil"/>
          <w:right w:val="nil"/>
          <w:between w:val="nil"/>
        </w:pBdr>
        <w:spacing w:line="360" w:lineRule="auto"/>
        <w:ind w:right="-787"/>
        <w:jc w:val="both"/>
        <w:rPr>
          <w:color w:val="000000"/>
        </w:rPr>
      </w:pPr>
    </w:p>
    <w:p w14:paraId="5BCEBA42" w14:textId="77777777" w:rsidR="00600365" w:rsidRDefault="00600365">
      <w:pPr>
        <w:pBdr>
          <w:top w:val="nil"/>
          <w:left w:val="nil"/>
          <w:bottom w:val="nil"/>
          <w:right w:val="nil"/>
          <w:between w:val="nil"/>
        </w:pBdr>
        <w:ind w:left="720" w:right="-787"/>
        <w:rPr>
          <w:rFonts w:ascii="Palatino Linotype" w:eastAsia="Palatino Linotype" w:hAnsi="Palatino Linotype" w:cs="Palatino Linotype"/>
          <w:color w:val="000000"/>
        </w:rPr>
      </w:pPr>
    </w:p>
    <w:p w14:paraId="24CC7043" w14:textId="77777777" w:rsidR="00600365" w:rsidRDefault="00A93807">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1FB7E99"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xml:space="preserve">. No podrá </w:t>
      </w:r>
      <w:r>
        <w:rPr>
          <w:rFonts w:ascii="Palatino Linotype" w:eastAsia="Palatino Linotype" w:hAnsi="Palatino Linotype" w:cs="Palatino Linotype"/>
          <w:i/>
          <w:sz w:val="22"/>
          <w:szCs w:val="22"/>
        </w:rPr>
        <w:lastRenderedPageBreak/>
        <w:t>requerirse información adicional con motivo del nombre proporcionado por el solicitante."</w:t>
      </w:r>
    </w:p>
    <w:p w14:paraId="38349FA1" w14:textId="77777777" w:rsidR="00600365" w:rsidRDefault="00600365">
      <w:pPr>
        <w:ind w:left="1134" w:right="-787"/>
        <w:jc w:val="both"/>
        <w:rPr>
          <w:rFonts w:ascii="Palatino Linotype" w:eastAsia="Palatino Linotype" w:hAnsi="Palatino Linotype" w:cs="Palatino Linotype"/>
          <w:i/>
          <w:sz w:val="22"/>
          <w:szCs w:val="22"/>
        </w:rPr>
      </w:pPr>
    </w:p>
    <w:p w14:paraId="55DCBA7B" w14:textId="77777777" w:rsidR="00600365" w:rsidRDefault="00A93807">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0FEAD61B"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F247FFB"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764EA688" w14:textId="77777777" w:rsidR="00600365" w:rsidRDefault="00600365">
      <w:pPr>
        <w:ind w:left="1134" w:right="62"/>
        <w:jc w:val="both"/>
        <w:rPr>
          <w:rFonts w:ascii="Palatino Linotype" w:eastAsia="Palatino Linotype" w:hAnsi="Palatino Linotype" w:cs="Palatino Linotype"/>
          <w:i/>
          <w:sz w:val="22"/>
          <w:szCs w:val="22"/>
        </w:rPr>
      </w:pPr>
    </w:p>
    <w:p w14:paraId="4257B441"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39AAFD67" w14:textId="77777777" w:rsidR="00600365" w:rsidRDefault="00600365">
      <w:pPr>
        <w:ind w:left="1134" w:right="62"/>
        <w:jc w:val="both"/>
        <w:rPr>
          <w:rFonts w:ascii="Palatino Linotype" w:eastAsia="Palatino Linotype" w:hAnsi="Palatino Linotype" w:cs="Palatino Linotype"/>
          <w:i/>
          <w:sz w:val="22"/>
          <w:szCs w:val="22"/>
        </w:rPr>
      </w:pPr>
    </w:p>
    <w:p w14:paraId="6FC81F73"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14:paraId="6B6B601B" w14:textId="77777777" w:rsidR="00600365" w:rsidRDefault="00600365">
      <w:pPr>
        <w:spacing w:line="360" w:lineRule="auto"/>
        <w:ind w:left="567" w:right="-787"/>
        <w:jc w:val="both"/>
        <w:rPr>
          <w:rFonts w:ascii="Palatino Linotype" w:eastAsia="Palatino Linotype" w:hAnsi="Palatino Linotype" w:cs="Palatino Linotype"/>
          <w:i/>
        </w:rPr>
      </w:pPr>
    </w:p>
    <w:p w14:paraId="1152EA37" w14:textId="77777777" w:rsidR="00600365" w:rsidRDefault="00A93807">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14:paraId="34F003F1"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6D404B9"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EC614AF"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Toda persona en el Estado de México, tiene derecho al libre acceso a la información plural y oportuna, así como a buscar recibir y difundir información e ideas de toda índole por cualquier medio de expresión.</w:t>
      </w:r>
    </w:p>
    <w:p w14:paraId="50145191"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68A1945"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6AF82DA0"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DFB50DB"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3D59B39B"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54C172D"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14:paraId="4321F955" w14:textId="77777777" w:rsidR="00600365" w:rsidRDefault="00600365">
      <w:pPr>
        <w:spacing w:line="360" w:lineRule="auto"/>
        <w:ind w:left="426" w:right="-787"/>
        <w:jc w:val="both"/>
        <w:rPr>
          <w:rFonts w:ascii="Palatino Linotype" w:eastAsia="Palatino Linotype" w:hAnsi="Palatino Linotype" w:cs="Palatino Linotype"/>
          <w:i/>
        </w:rPr>
      </w:pPr>
    </w:p>
    <w:p w14:paraId="0966FF82" w14:textId="77777777" w:rsidR="00600365" w:rsidRDefault="00A93807">
      <w:pPr>
        <w:numPr>
          <w:ilvl w:val="0"/>
          <w:numId w:val="7"/>
        </w:numPr>
        <w:pBdr>
          <w:top w:val="nil"/>
          <w:left w:val="nil"/>
          <w:bottom w:val="nil"/>
          <w:right w:val="nil"/>
          <w:between w:val="nil"/>
        </w:pBdr>
        <w:spacing w:line="360" w:lineRule="auto"/>
        <w:ind w:left="0" w:right="-787" w:firstLine="0"/>
        <w:jc w:val="both"/>
        <w:rPr>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4F64D898"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En los Estados Unidos Mexicanos todas las personas gozarán de los derechos humanos reconocidos en esta Constitución y en los </w:t>
      </w:r>
      <w:proofErr w:type="gramStart"/>
      <w:r>
        <w:rPr>
          <w:rFonts w:ascii="Palatino Linotype" w:eastAsia="Palatino Linotype" w:hAnsi="Palatino Linotype" w:cs="Palatino Linotype"/>
          <w:i/>
          <w:sz w:val="22"/>
          <w:szCs w:val="22"/>
        </w:rPr>
        <w:t>tratados  internacionales</w:t>
      </w:r>
      <w:proofErr w:type="gramEnd"/>
      <w:r>
        <w:rPr>
          <w:rFonts w:ascii="Palatino Linotype" w:eastAsia="Palatino Linotype" w:hAnsi="Palatino Linotype" w:cs="Palatino Linotype"/>
          <w:i/>
          <w:sz w:val="22"/>
          <w:szCs w:val="22"/>
        </w:rPr>
        <w:t xml:space="preserve"> de los que el Estado Mexicano sea parte, así como de las garantías para su protección, cuyo ejercicio no podrá restringirse ni suspenderse, salvo en los casos y bajo las condiciones que esta Constitución establece.</w:t>
      </w:r>
    </w:p>
    <w:p w14:paraId="6AD62C2A"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35692525"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Pr>
          <w:rFonts w:ascii="Palatino Linotype" w:eastAsia="Palatino Linotype" w:hAnsi="Palatino Linotype" w:cs="Palatino Linotype"/>
          <w:i/>
          <w:sz w:val="22"/>
          <w:szCs w:val="22"/>
        </w:rPr>
        <w:lastRenderedPageBreak/>
        <w:t>consecuencia, el Estado deberá prevenir, investigar, sancionar y reparar las violaciones a los derechos humanos, en los términos que establezca la ley."(Sic)</w:t>
      </w:r>
    </w:p>
    <w:p w14:paraId="1DC2C6D9" w14:textId="77777777" w:rsidR="00600365" w:rsidRDefault="00600365">
      <w:pPr>
        <w:ind w:left="426" w:right="-787"/>
        <w:jc w:val="both"/>
        <w:rPr>
          <w:rFonts w:ascii="Palatino Linotype" w:eastAsia="Palatino Linotype" w:hAnsi="Palatino Linotype" w:cs="Palatino Linotype"/>
          <w:i/>
        </w:rPr>
      </w:pPr>
    </w:p>
    <w:p w14:paraId="54533478"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710BDEE" w14:textId="77777777" w:rsidR="00600365" w:rsidRDefault="00600365">
      <w:pPr>
        <w:spacing w:line="360" w:lineRule="auto"/>
        <w:ind w:right="-787"/>
        <w:jc w:val="both"/>
        <w:rPr>
          <w:rFonts w:ascii="Palatino Linotype" w:eastAsia="Palatino Linotype" w:hAnsi="Palatino Linotype" w:cs="Palatino Linotype"/>
        </w:rPr>
      </w:pPr>
    </w:p>
    <w:p w14:paraId="7853213C"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82EE978" w14:textId="77777777" w:rsidR="00600365" w:rsidRDefault="00600365">
      <w:pPr>
        <w:ind w:right="-787"/>
        <w:rPr>
          <w:rFonts w:ascii="Palatino Linotype" w:eastAsia="Palatino Linotype" w:hAnsi="Palatino Linotype" w:cs="Palatino Linotype"/>
        </w:rPr>
      </w:pPr>
    </w:p>
    <w:p w14:paraId="2ABF5F03"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AACB555" w14:textId="77777777" w:rsidR="00600365" w:rsidRDefault="00600365">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1EB53D0C" w14:textId="77777777" w:rsidR="00600365" w:rsidRDefault="00A93807">
      <w:pPr>
        <w:pStyle w:val="Ttulo1"/>
        <w:spacing w:before="0" w:line="360" w:lineRule="auto"/>
        <w:ind w:right="-787"/>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29F3AD8F"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Se solicitó tener acceso, a la información que a continuación se desagrega:</w:t>
      </w:r>
    </w:p>
    <w:p w14:paraId="04560345" w14:textId="77777777" w:rsidR="00600365" w:rsidRDefault="00A93807">
      <w:pPr>
        <w:numPr>
          <w:ilvl w:val="0"/>
          <w:numId w:val="2"/>
        </w:numPr>
        <w:pBdr>
          <w:top w:val="nil"/>
          <w:left w:val="nil"/>
          <w:bottom w:val="nil"/>
          <w:right w:val="nil"/>
          <w:between w:val="nil"/>
        </w:pBdr>
        <w:tabs>
          <w:tab w:val="left" w:pos="1740"/>
        </w:tabs>
        <w:ind w:left="1134" w:right="62" w:hanging="14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Del personal de confianza y sindicalizado de la Dirección de Administración:</w:t>
      </w:r>
    </w:p>
    <w:p w14:paraId="72C82A02" w14:textId="77777777" w:rsidR="00600365" w:rsidRDefault="00A93807">
      <w:pPr>
        <w:pBdr>
          <w:top w:val="nil"/>
          <w:left w:val="nil"/>
          <w:bottom w:val="nil"/>
          <w:right w:val="nil"/>
          <w:between w:val="nil"/>
        </w:pBdr>
        <w:tabs>
          <w:tab w:val="left" w:pos="1740"/>
        </w:tabs>
        <w:ind w:left="1134" w:right="6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nombre completo, fecha de ingreso, sueldo mensual, días y horario laboral</w:t>
      </w:r>
    </w:p>
    <w:p w14:paraId="0400748F" w14:textId="77777777" w:rsidR="00600365" w:rsidRDefault="00A93807">
      <w:pPr>
        <w:pBdr>
          <w:top w:val="nil"/>
          <w:left w:val="nil"/>
          <w:bottom w:val="nil"/>
          <w:right w:val="nil"/>
          <w:between w:val="nil"/>
        </w:pBdr>
        <w:tabs>
          <w:tab w:val="left" w:pos="1740"/>
        </w:tabs>
        <w:ind w:left="1134" w:right="62"/>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b) fotografía </w:t>
      </w:r>
    </w:p>
    <w:p w14:paraId="20843FBC" w14:textId="77777777" w:rsidR="00600365" w:rsidRDefault="00600365">
      <w:pPr>
        <w:pBdr>
          <w:top w:val="nil"/>
          <w:left w:val="nil"/>
          <w:bottom w:val="nil"/>
          <w:right w:val="nil"/>
          <w:between w:val="nil"/>
        </w:pBdr>
        <w:tabs>
          <w:tab w:val="left" w:pos="1740"/>
        </w:tabs>
        <w:ind w:left="720" w:right="-787"/>
        <w:rPr>
          <w:rFonts w:eastAsia="Calibri"/>
          <w:color w:val="000000"/>
        </w:rPr>
      </w:pPr>
    </w:p>
    <w:p w14:paraId="0C8DC21A"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remitió dos archivos electrónicos en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xml:space="preserve"> cuyo contenido toral es el siguiente:</w:t>
      </w:r>
    </w:p>
    <w:p w14:paraId="355C18C4"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proofErr w:type="spellStart"/>
      <w:r>
        <w:rPr>
          <w:rFonts w:ascii="Palatino Linotype" w:eastAsia="Palatino Linotype" w:hAnsi="Palatino Linotype" w:cs="Palatino Linotype"/>
          <w:b/>
          <w:i/>
          <w:color w:val="000000"/>
          <w:sz w:val="22"/>
          <w:szCs w:val="22"/>
        </w:rPr>
        <w:t>Resp</w:t>
      </w:r>
      <w:proofErr w:type="spellEnd"/>
      <w:r>
        <w:rPr>
          <w:rFonts w:ascii="Palatino Linotype" w:eastAsia="Palatino Linotype" w:hAnsi="Palatino Linotype" w:cs="Palatino Linotype"/>
          <w:b/>
          <w:i/>
          <w:color w:val="000000"/>
          <w:sz w:val="22"/>
          <w:szCs w:val="22"/>
        </w:rPr>
        <w:t>. Sol. 66 - 24.pdf</w:t>
      </w:r>
      <w:r>
        <w:rPr>
          <w:rFonts w:ascii="Palatino Linotype" w:eastAsia="Palatino Linotype" w:hAnsi="Palatino Linotype" w:cs="Palatino Linotype"/>
          <w:i/>
          <w:color w:val="000000"/>
          <w:sz w:val="22"/>
          <w:szCs w:val="22"/>
        </w:rPr>
        <w:t xml:space="preserve">: oficio de la Directora de Administración, del Organismo de Descentralizado de Agua Potable, Alcantarillado y Saneamiento de Nezahualcóyotl, mediante el cual informa que se anexa la respuesta de la Titular de Recursos Humanos. </w:t>
      </w:r>
    </w:p>
    <w:p w14:paraId="292EEF52"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Titular de la Jefatura de Recursos Humanos informa que remite la información requerida del personal de confianza y del sindicato adscritos a la Dirección de Administración, por lo que respecta a las fotografías de los servidores públicos informa que es un dato personal sensible.  </w:t>
      </w:r>
    </w:p>
    <w:p w14:paraId="089FE7A5"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 66.pdf: </w:t>
      </w:r>
      <w:r>
        <w:rPr>
          <w:rFonts w:ascii="Palatino Linotype" w:eastAsia="Palatino Linotype" w:hAnsi="Palatino Linotype" w:cs="Palatino Linotype"/>
          <w:i/>
          <w:color w:val="000000"/>
          <w:sz w:val="22"/>
          <w:szCs w:val="22"/>
        </w:rPr>
        <w:t xml:space="preserve">tabla del personal adscrito al área de administración que contiene el nombre del servidor público, fecha de ingreso, sueldo mensual base y el horario laboral. </w:t>
      </w:r>
    </w:p>
    <w:p w14:paraId="79866A06" w14:textId="77777777" w:rsidR="00600365" w:rsidRDefault="00600365">
      <w:pPr>
        <w:pBdr>
          <w:top w:val="nil"/>
          <w:left w:val="nil"/>
          <w:bottom w:val="nil"/>
          <w:right w:val="nil"/>
          <w:between w:val="nil"/>
        </w:pBdr>
        <w:tabs>
          <w:tab w:val="left" w:pos="0"/>
        </w:tabs>
        <w:ind w:left="1134" w:right="-787"/>
        <w:jc w:val="both"/>
        <w:rPr>
          <w:rFonts w:ascii="Palatino Linotype" w:eastAsia="Palatino Linotype" w:hAnsi="Palatino Linotype" w:cs="Palatino Linotype"/>
          <w:b/>
          <w:i/>
          <w:color w:val="000000"/>
          <w:sz w:val="22"/>
          <w:szCs w:val="22"/>
        </w:rPr>
      </w:pPr>
    </w:p>
    <w:p w14:paraId="349E5427"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entrega de información incompleta; </w:t>
      </w:r>
      <w:r>
        <w:rPr>
          <w:rFonts w:ascii="Palatino Linotype" w:eastAsia="Palatino Linotype" w:hAnsi="Palatino Linotype" w:cs="Palatino Linotype"/>
        </w:rPr>
        <w:lastRenderedPageBreak/>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14:paraId="390F2C44" w14:textId="77777777" w:rsidR="00600365" w:rsidRDefault="00600365">
      <w:pPr>
        <w:spacing w:line="360" w:lineRule="auto"/>
        <w:ind w:right="-787"/>
        <w:rPr>
          <w:rFonts w:ascii="Palatino Linotype" w:eastAsia="Palatino Linotype" w:hAnsi="Palatino Linotype" w:cs="Palatino Linotype"/>
        </w:rPr>
      </w:pPr>
    </w:p>
    <w:p w14:paraId="16220D37" w14:textId="77777777" w:rsidR="00600365" w:rsidRDefault="00A93807">
      <w:pPr>
        <w:pStyle w:val="Ttulo2"/>
        <w:spacing w:before="0" w:line="360" w:lineRule="auto"/>
        <w:ind w:right="-787"/>
        <w:rPr>
          <w:rFonts w:ascii="Palatino Linotype" w:eastAsia="Palatino Linotype" w:hAnsi="Palatino Linotype" w:cs="Palatino Linotype"/>
          <w:b/>
          <w:color w:val="000000"/>
          <w:sz w:val="24"/>
          <w:szCs w:val="24"/>
          <w:highlight w:val="white"/>
        </w:rPr>
      </w:pPr>
      <w:r>
        <w:rPr>
          <w:rFonts w:ascii="Palatino Linotype" w:eastAsia="Palatino Linotype" w:hAnsi="Palatino Linotype" w:cs="Palatino Linotype"/>
          <w:b/>
          <w:color w:val="000000"/>
          <w:sz w:val="24"/>
          <w:szCs w:val="24"/>
          <w:highlight w:val="white"/>
        </w:rPr>
        <w:t>CUARTO. Del estudio y resolución del asunto.</w:t>
      </w:r>
    </w:p>
    <w:p w14:paraId="3361A8A9" w14:textId="77777777" w:rsidR="00600365" w:rsidRDefault="00A93807">
      <w:pPr>
        <w:pStyle w:val="Ttulo1"/>
        <w:numPr>
          <w:ilvl w:val="0"/>
          <w:numId w:val="6"/>
        </w:numPr>
        <w:spacing w:before="0" w:after="240" w:line="360" w:lineRule="auto"/>
        <w:ind w:left="786" w:right="-787" w:hanging="360"/>
        <w:rPr>
          <w:rFonts w:ascii="Palatino Linotype" w:eastAsia="Palatino Linotype" w:hAnsi="Palatino Linotype" w:cs="Palatino Linotype"/>
          <w:b/>
          <w:color w:val="000000"/>
          <w:sz w:val="24"/>
          <w:szCs w:val="24"/>
        </w:rPr>
      </w:pPr>
      <w:bookmarkStart w:id="0" w:name="_heading=h.4d34og8" w:colFirst="0" w:colLast="0"/>
      <w:bookmarkEnd w:id="0"/>
      <w:r>
        <w:rPr>
          <w:rFonts w:ascii="Palatino Linotype" w:eastAsia="Palatino Linotype" w:hAnsi="Palatino Linotype" w:cs="Palatino Linotype"/>
          <w:b/>
          <w:color w:val="000000"/>
          <w:sz w:val="24"/>
          <w:szCs w:val="24"/>
        </w:rPr>
        <w:t>Del derecho de acceso a la información.</w:t>
      </w:r>
    </w:p>
    <w:p w14:paraId="44901F48" w14:textId="77777777" w:rsidR="00600365" w:rsidRDefault="00A93807">
      <w:pPr>
        <w:numPr>
          <w:ilvl w:val="0"/>
          <w:numId w:val="7"/>
        </w:numPr>
        <w:spacing w:line="360" w:lineRule="auto"/>
        <w:ind w:left="0" w:right="-787"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680CD65C" w14:textId="77777777" w:rsidR="00600365" w:rsidRDefault="00600365">
      <w:pPr>
        <w:spacing w:line="360" w:lineRule="auto"/>
        <w:ind w:right="-787"/>
        <w:jc w:val="both"/>
        <w:rPr>
          <w:color w:val="000000"/>
        </w:rPr>
      </w:pPr>
    </w:p>
    <w:p w14:paraId="4F887305"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w:t>
      </w:r>
      <w:r>
        <w:rPr>
          <w:rFonts w:ascii="Palatino Linotype" w:eastAsia="Palatino Linotype" w:hAnsi="Palatino Linotype" w:cs="Palatino Linotype"/>
          <w:i/>
          <w:color w:val="000000"/>
        </w:rPr>
        <w:lastRenderedPageBreak/>
        <w:t>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40B15A5D" w14:textId="77777777" w:rsidR="00600365" w:rsidRDefault="00600365">
      <w:pPr>
        <w:spacing w:line="360" w:lineRule="auto"/>
        <w:ind w:right="-787"/>
        <w:jc w:val="both"/>
        <w:rPr>
          <w:rFonts w:ascii="Palatino Linotype" w:eastAsia="Palatino Linotype" w:hAnsi="Palatino Linotype" w:cs="Palatino Linotype"/>
        </w:rPr>
      </w:pPr>
    </w:p>
    <w:p w14:paraId="6EE46990"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4BB2B9F7" w14:textId="77777777" w:rsidR="00600365" w:rsidRDefault="00A93807">
      <w:pPr>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22950DED" w14:textId="77777777" w:rsidR="00600365" w:rsidRDefault="00A93807">
      <w:pPr>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4B4404BB" w14:textId="77777777" w:rsidR="00600365" w:rsidRDefault="00A93807">
      <w:pPr>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B76464A" w14:textId="77777777" w:rsidR="00600365" w:rsidRDefault="00A93807">
      <w:pPr>
        <w:ind w:left="1134" w:right="-78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53733BE1" w14:textId="77777777" w:rsidR="00600365" w:rsidRDefault="00600365">
      <w:pPr>
        <w:ind w:right="-787"/>
        <w:jc w:val="both"/>
        <w:rPr>
          <w:rFonts w:ascii="Palatino Linotype" w:eastAsia="Palatino Linotype" w:hAnsi="Palatino Linotype" w:cs="Palatino Linotype"/>
          <w:b/>
          <w:sz w:val="22"/>
          <w:szCs w:val="22"/>
        </w:rPr>
      </w:pPr>
    </w:p>
    <w:p w14:paraId="06CD0D05"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037929F9" w14:textId="77777777" w:rsidR="00600365" w:rsidRDefault="00600365">
      <w:pPr>
        <w:spacing w:line="360" w:lineRule="auto"/>
        <w:ind w:right="-787"/>
        <w:jc w:val="both"/>
      </w:pPr>
    </w:p>
    <w:p w14:paraId="5A4BEEED"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w:t>
      </w:r>
      <w:r>
        <w:rPr>
          <w:rFonts w:ascii="Palatino Linotype" w:eastAsia="Palatino Linotype" w:hAnsi="Palatino Linotype" w:cs="Palatino Linotype"/>
        </w:rPr>
        <w:lastRenderedPageBreak/>
        <w:t>cumplimiento de las garantías primarias, entendidas como obligaciones inmediatamente relacionadas con el Derecho de Acceso a la Información Pública, permiten que todas las autoridades, en el ámbito de sus atribuciones lo respeten, protejan y garanticen.</w:t>
      </w:r>
    </w:p>
    <w:p w14:paraId="2E19E027" w14:textId="77777777" w:rsidR="00600365" w:rsidRDefault="00A93807">
      <w:pPr>
        <w:spacing w:after="240"/>
        <w:ind w:left="1134" w:right="-78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14:paraId="31B8FAC8" w14:textId="77777777" w:rsidR="00600365" w:rsidRDefault="00A93807">
      <w:pPr>
        <w:spacing w:before="240" w:after="240"/>
        <w:ind w:left="1134" w:right="-78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14:paraId="2079907E"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2A8F056"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561906C8" w14:textId="77777777" w:rsidR="00600365" w:rsidRDefault="00A93807">
      <w:pPr>
        <w:spacing w:before="240" w:after="240"/>
        <w:ind w:left="1134" w:right="-78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19260418"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6277D399" w14:textId="77777777" w:rsidR="00600365" w:rsidRDefault="00600365">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sz w:val="22"/>
          <w:szCs w:val="22"/>
        </w:rPr>
      </w:pPr>
    </w:p>
    <w:p w14:paraId="29FD8E58" w14:textId="77777777" w:rsidR="00600365" w:rsidRDefault="00A93807">
      <w:pPr>
        <w:spacing w:before="240" w:after="240"/>
        <w:ind w:left="1134" w:right="-78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7F4A7FCF"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14:paraId="68163117"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6663A2A"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0AD22BF0"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BEC3F06"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713AA2CB" w14:textId="77777777" w:rsidR="00600365" w:rsidRDefault="00A93807">
      <w:pPr>
        <w:spacing w:before="240" w:after="240"/>
        <w:ind w:left="1134" w:right="-78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718428E0" w14:textId="77777777" w:rsidR="00600365" w:rsidRDefault="00600365">
      <w:pPr>
        <w:tabs>
          <w:tab w:val="left" w:pos="567"/>
        </w:tabs>
        <w:spacing w:before="240" w:after="240"/>
        <w:ind w:right="-787"/>
        <w:jc w:val="both"/>
        <w:rPr>
          <w:rFonts w:ascii="Palatino Linotype" w:eastAsia="Palatino Linotype" w:hAnsi="Palatino Linotype" w:cs="Palatino Linotype"/>
          <w:b/>
          <w:i/>
        </w:rPr>
      </w:pPr>
    </w:p>
    <w:p w14:paraId="7620FF33"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14:paraId="6AEB4208" w14:textId="77777777" w:rsidR="00600365" w:rsidRDefault="00600365">
      <w:pPr>
        <w:spacing w:line="360" w:lineRule="auto"/>
        <w:ind w:right="-787"/>
        <w:jc w:val="both"/>
      </w:pPr>
    </w:p>
    <w:p w14:paraId="5E512C82"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14:paraId="6B255DF3" w14:textId="77777777" w:rsidR="00600365" w:rsidRDefault="00600365">
      <w:pPr>
        <w:spacing w:line="360" w:lineRule="auto"/>
        <w:ind w:right="-787"/>
        <w:jc w:val="both"/>
        <w:rPr>
          <w:rFonts w:ascii="Palatino Linotype" w:eastAsia="Palatino Linotype" w:hAnsi="Palatino Linotype" w:cs="Palatino Linotype"/>
        </w:rPr>
      </w:pPr>
    </w:p>
    <w:p w14:paraId="1392349B" w14:textId="77777777" w:rsidR="00600365" w:rsidRDefault="00A93807">
      <w:pPr>
        <w:numPr>
          <w:ilvl w:val="0"/>
          <w:numId w:val="7"/>
        </w:numPr>
        <w:spacing w:line="360" w:lineRule="auto"/>
        <w:ind w:left="0" w:right="-787" w:firstLine="0"/>
        <w:jc w:val="both"/>
      </w:pPr>
      <w:bookmarkStart w:id="1" w:name="_heading=h.2s8eyo1" w:colFirst="0" w:colLast="0"/>
      <w:bookmarkEnd w:id="1"/>
      <w:r>
        <w:rPr>
          <w:rFonts w:ascii="Palatino Linotype" w:eastAsia="Palatino Linotype" w:hAnsi="Palatino Linotype" w:cs="Palatino Linotype"/>
        </w:rPr>
        <w:lastRenderedPageBreak/>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AF8E590" w14:textId="77777777" w:rsidR="00600365" w:rsidRDefault="00600365">
      <w:pPr>
        <w:spacing w:line="360" w:lineRule="auto"/>
        <w:ind w:right="-787"/>
        <w:jc w:val="both"/>
        <w:rPr>
          <w:rFonts w:ascii="Palatino Linotype" w:eastAsia="Palatino Linotype" w:hAnsi="Palatino Linotype" w:cs="Palatino Linotype"/>
        </w:rPr>
      </w:pPr>
    </w:p>
    <w:p w14:paraId="698BBB8C" w14:textId="77777777" w:rsidR="00600365" w:rsidRDefault="00A93807">
      <w:pPr>
        <w:pStyle w:val="Ttulo1"/>
        <w:spacing w:before="0" w:after="240" w:line="360" w:lineRule="auto"/>
        <w:ind w:right="-787"/>
        <w:rPr>
          <w:rFonts w:ascii="Palatino Linotype" w:eastAsia="Palatino Linotype" w:hAnsi="Palatino Linotype" w:cs="Palatino Linotype"/>
          <w:b/>
          <w:color w:val="000000"/>
          <w:sz w:val="24"/>
          <w:szCs w:val="24"/>
        </w:rPr>
      </w:pPr>
      <w:bookmarkStart w:id="2" w:name="_heading=h.17dp8vu" w:colFirst="0" w:colLast="0"/>
      <w:bookmarkEnd w:id="2"/>
      <w:r>
        <w:rPr>
          <w:rFonts w:ascii="Palatino Linotype" w:eastAsia="Palatino Linotype" w:hAnsi="Palatino Linotype" w:cs="Palatino Linotype"/>
          <w:b/>
          <w:color w:val="000000"/>
          <w:sz w:val="24"/>
          <w:szCs w:val="24"/>
        </w:rPr>
        <w:t>II. De la información solicitada y la respuesta del SUJETO OBLIGADO</w:t>
      </w:r>
    </w:p>
    <w:p w14:paraId="30A6DBFA"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w:t>
      </w:r>
      <w:proofErr w:type="gramStart"/>
      <w:r>
        <w:rPr>
          <w:rFonts w:ascii="Palatino Linotype" w:eastAsia="Palatino Linotype" w:hAnsi="Palatino Linotype" w:cs="Palatino Linotype"/>
          <w:color w:val="000000"/>
        </w:rPr>
        <w:t>primeramente</w:t>
      </w:r>
      <w:proofErr w:type="gramEnd"/>
      <w:r>
        <w:rPr>
          <w:rFonts w:ascii="Palatino Linotype" w:eastAsia="Palatino Linotype" w:hAnsi="Palatino Linotype" w:cs="Palatino Linotype"/>
          <w:color w:val="000000"/>
        </w:rPr>
        <w:t xml:space="preserve"> es menester precisar que del escrito de inconformidad, se observa que el particular se duele porque la información no fue completa ya que no se entrega lo relacionado con las fotografía de los servidores públicos sindicalizados y de confianza de la Dirección de Administración.</w:t>
      </w:r>
    </w:p>
    <w:p w14:paraId="0C51D1CD" w14:textId="77777777" w:rsidR="00600365" w:rsidRDefault="00600365">
      <w:pPr>
        <w:spacing w:line="360" w:lineRule="auto"/>
        <w:ind w:right="-787"/>
        <w:jc w:val="both"/>
        <w:rPr>
          <w:rFonts w:ascii="Palatino Linotype" w:eastAsia="Palatino Linotype" w:hAnsi="Palatino Linotype" w:cs="Palatino Linotype"/>
        </w:rPr>
      </w:pPr>
    </w:p>
    <w:p w14:paraId="39EA5FFE"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6F7167CA" w14:textId="77777777" w:rsidR="00600365" w:rsidRDefault="00A93807">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“…nombre completo, fecha de ingreso, sueldo mensual, </w:t>
      </w:r>
      <w:proofErr w:type="spellStart"/>
      <w:r>
        <w:rPr>
          <w:rFonts w:ascii="Palatino Linotype" w:eastAsia="Palatino Linotype" w:hAnsi="Palatino Linotype" w:cs="Palatino Linotype"/>
          <w:i/>
          <w:color w:val="000000"/>
          <w:sz w:val="22"/>
          <w:szCs w:val="22"/>
        </w:rPr>
        <w:t>dias</w:t>
      </w:r>
      <w:proofErr w:type="spellEnd"/>
      <w:r>
        <w:rPr>
          <w:rFonts w:ascii="Palatino Linotype" w:eastAsia="Palatino Linotype" w:hAnsi="Palatino Linotype" w:cs="Palatino Linotype"/>
          <w:i/>
          <w:color w:val="000000"/>
          <w:sz w:val="22"/>
          <w:szCs w:val="22"/>
        </w:rPr>
        <w:t xml:space="preserve"> y horario laboral, </w:t>
      </w:r>
      <w:proofErr w:type="spellStart"/>
      <w:r>
        <w:rPr>
          <w:rFonts w:ascii="Palatino Linotype" w:eastAsia="Palatino Linotype" w:hAnsi="Palatino Linotype" w:cs="Palatino Linotype"/>
          <w:i/>
          <w:color w:val="000000"/>
          <w:sz w:val="22"/>
          <w:szCs w:val="22"/>
        </w:rPr>
        <w:t>fotografia</w:t>
      </w:r>
      <w:proofErr w:type="spellEnd"/>
      <w:r>
        <w:rPr>
          <w:rFonts w:ascii="Palatino Linotype" w:eastAsia="Palatino Linotype" w:hAnsi="Palatino Linotype" w:cs="Palatino Linotype"/>
          <w:i/>
          <w:color w:val="000000"/>
          <w:sz w:val="22"/>
          <w:szCs w:val="22"/>
        </w:rPr>
        <w:t xml:space="preserve"> de todo el personal de confianza y sindicato de la </w:t>
      </w:r>
      <w:proofErr w:type="spellStart"/>
      <w:r>
        <w:rPr>
          <w:rFonts w:ascii="Palatino Linotype" w:eastAsia="Palatino Linotype" w:hAnsi="Palatino Linotype" w:cs="Palatino Linotype"/>
          <w:i/>
          <w:color w:val="000000"/>
          <w:sz w:val="22"/>
          <w:szCs w:val="22"/>
        </w:rPr>
        <w:t>Direccion</w:t>
      </w:r>
      <w:proofErr w:type="spellEnd"/>
      <w:r>
        <w:rPr>
          <w:rFonts w:ascii="Palatino Linotype" w:eastAsia="Palatino Linotype" w:hAnsi="Palatino Linotype" w:cs="Palatino Linotype"/>
          <w:i/>
          <w:color w:val="000000"/>
          <w:sz w:val="22"/>
          <w:szCs w:val="22"/>
        </w:rPr>
        <w:t xml:space="preserve"> de </w:t>
      </w:r>
      <w:proofErr w:type="spellStart"/>
      <w:r>
        <w:rPr>
          <w:rFonts w:ascii="Palatino Linotype" w:eastAsia="Palatino Linotype" w:hAnsi="Palatino Linotype" w:cs="Palatino Linotype"/>
          <w:i/>
          <w:color w:val="000000"/>
          <w:sz w:val="22"/>
          <w:szCs w:val="22"/>
        </w:rPr>
        <w:t>Administracion</w:t>
      </w:r>
      <w:proofErr w:type="spellEnd"/>
      <w:r>
        <w:rPr>
          <w:rFonts w:ascii="Palatino Linotype" w:eastAsia="Palatino Linotype" w:hAnsi="Palatino Linotype" w:cs="Palatino Linotype"/>
          <w:i/>
          <w:color w:val="000000"/>
          <w:sz w:val="22"/>
          <w:szCs w:val="22"/>
        </w:rPr>
        <w:t>…”</w:t>
      </w:r>
    </w:p>
    <w:p w14:paraId="6CA7AC63" w14:textId="77777777" w:rsidR="00600365" w:rsidRDefault="00600365">
      <w:pPr>
        <w:pBdr>
          <w:top w:val="nil"/>
          <w:left w:val="nil"/>
          <w:bottom w:val="nil"/>
          <w:right w:val="nil"/>
          <w:between w:val="nil"/>
        </w:pBdr>
        <w:ind w:left="720" w:right="62"/>
        <w:jc w:val="both"/>
        <w:rPr>
          <w:rFonts w:ascii="Palatino Linotype" w:eastAsia="Palatino Linotype" w:hAnsi="Palatino Linotype" w:cs="Palatino Linotype"/>
          <w:i/>
          <w:color w:val="000000"/>
        </w:rPr>
      </w:pPr>
    </w:p>
    <w:p w14:paraId="778D437A"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dos archivos electrónicos en formato PDF, cuyo contenido grosso modo es el siguiente: </w:t>
      </w:r>
    </w:p>
    <w:p w14:paraId="0162A6B8"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proofErr w:type="spellStart"/>
      <w:r>
        <w:rPr>
          <w:rFonts w:ascii="Palatino Linotype" w:eastAsia="Palatino Linotype" w:hAnsi="Palatino Linotype" w:cs="Palatino Linotype"/>
          <w:b/>
          <w:i/>
          <w:color w:val="000000"/>
          <w:sz w:val="22"/>
          <w:szCs w:val="22"/>
        </w:rPr>
        <w:t>Resp</w:t>
      </w:r>
      <w:proofErr w:type="spellEnd"/>
      <w:r>
        <w:rPr>
          <w:rFonts w:ascii="Palatino Linotype" w:eastAsia="Palatino Linotype" w:hAnsi="Palatino Linotype" w:cs="Palatino Linotype"/>
          <w:b/>
          <w:i/>
          <w:color w:val="000000"/>
          <w:sz w:val="22"/>
          <w:szCs w:val="22"/>
        </w:rPr>
        <w:t>. Sol. 66 - 24.pdf</w:t>
      </w:r>
      <w:r>
        <w:rPr>
          <w:rFonts w:ascii="Palatino Linotype" w:eastAsia="Palatino Linotype" w:hAnsi="Palatino Linotype" w:cs="Palatino Linotype"/>
          <w:i/>
          <w:color w:val="000000"/>
          <w:sz w:val="22"/>
          <w:szCs w:val="22"/>
        </w:rPr>
        <w:t xml:space="preserve">: oficio de la Directora de Administración, del Organismo de Descentralizado de Agua Potable, Alcantarillado y Saneamiento de Nezahualcóyotl, mediante el cual informa que se anexa la respuesta de la Titular de Recursos Humanos. </w:t>
      </w:r>
    </w:p>
    <w:p w14:paraId="40A29D03"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Titular de la Jefatura de Recursos Humanos informa que remite la información requerida del personal de confianza y del sindicato adscritos a la Dirección de </w:t>
      </w:r>
      <w:r>
        <w:rPr>
          <w:rFonts w:ascii="Palatino Linotype" w:eastAsia="Palatino Linotype" w:hAnsi="Palatino Linotype" w:cs="Palatino Linotype"/>
          <w:i/>
          <w:color w:val="000000"/>
          <w:sz w:val="22"/>
          <w:szCs w:val="22"/>
        </w:rPr>
        <w:lastRenderedPageBreak/>
        <w:t xml:space="preserve">Administración, por lo que respecta a las fotografías de los servidores públicos informa que es un dato personal sensible.  </w:t>
      </w:r>
    </w:p>
    <w:p w14:paraId="396E5076" w14:textId="77777777" w:rsidR="00600365" w:rsidRDefault="00A93807">
      <w:pPr>
        <w:pBdr>
          <w:top w:val="nil"/>
          <w:left w:val="nil"/>
          <w:bottom w:val="nil"/>
          <w:right w:val="nil"/>
          <w:between w:val="nil"/>
        </w:pBdr>
        <w:tabs>
          <w:tab w:val="left" w:pos="0"/>
        </w:tabs>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sol 66.pdf: </w:t>
      </w:r>
      <w:r>
        <w:rPr>
          <w:rFonts w:ascii="Palatino Linotype" w:eastAsia="Palatino Linotype" w:hAnsi="Palatino Linotype" w:cs="Palatino Linotype"/>
          <w:i/>
          <w:color w:val="000000"/>
          <w:sz w:val="22"/>
          <w:szCs w:val="22"/>
        </w:rPr>
        <w:t xml:space="preserve">tabla del personal adscrito al área de administración que contiene el nombre del servidor público, fecha de ingreso, sueldo mensual base y el horario laboral. </w:t>
      </w:r>
    </w:p>
    <w:p w14:paraId="58119209" w14:textId="77777777" w:rsidR="00600365" w:rsidRDefault="00600365">
      <w:pPr>
        <w:spacing w:line="360" w:lineRule="auto"/>
        <w:ind w:right="-787"/>
        <w:jc w:val="both"/>
        <w:rPr>
          <w:rFonts w:ascii="Palatino Linotype" w:eastAsia="Palatino Linotype" w:hAnsi="Palatino Linotype" w:cs="Palatino Linotype"/>
        </w:rPr>
      </w:pPr>
    </w:p>
    <w:p w14:paraId="351C54F0"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el entonces </w:t>
      </w:r>
      <w:r>
        <w:rPr>
          <w:rFonts w:ascii="Palatino Linotype" w:eastAsia="Palatino Linotype" w:hAnsi="Palatino Linotype" w:cs="Palatino Linotype"/>
          <w:b/>
        </w:rPr>
        <w:t xml:space="preserve">SOLICITANTE </w:t>
      </w:r>
      <w:r>
        <w:rPr>
          <w:rFonts w:ascii="Palatino Linotype" w:eastAsia="Palatino Linotype" w:hAnsi="Palatino Linotype" w:cs="Palatino Linotype"/>
        </w:rPr>
        <w:t xml:space="preserve">interpuso el recurso de revisión manifestando que la información había sido incompleta, toda vez que no entrego lo relativo a la fotografía de los servidores públicos de confianza y sindicalizados adscritos a la Dirección de Administración, situación de la cual se determina que el recurso tiene actos consentidos toda vez que no se refuta lo relacionado con </w:t>
      </w:r>
      <w:r>
        <w:rPr>
          <w:rFonts w:ascii="Palatino Linotype" w:eastAsia="Palatino Linotype" w:hAnsi="Palatino Linotype" w:cs="Palatino Linotype"/>
          <w:i/>
        </w:rPr>
        <w:t xml:space="preserve">“nombre completo, fecha de ingreso, sueldo mensual, días y horario laboral”, </w:t>
      </w:r>
      <w:r>
        <w:rPr>
          <w:rFonts w:ascii="Palatino Linotype" w:eastAsia="Palatino Linotype" w:hAnsi="Palatino Linotype" w:cs="Palatino Linotype"/>
        </w:rPr>
        <w:t xml:space="preserve">situación de la cual se entiende que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está conforme con la información remitida por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cuanto este punto. </w:t>
      </w:r>
    </w:p>
    <w:p w14:paraId="1AF343B8" w14:textId="77777777" w:rsidR="00600365" w:rsidRDefault="00600365">
      <w:pPr>
        <w:spacing w:line="360" w:lineRule="auto"/>
        <w:ind w:right="-787"/>
        <w:jc w:val="both"/>
        <w:rPr>
          <w:rFonts w:ascii="Palatino Linotype" w:eastAsia="Palatino Linotype" w:hAnsi="Palatino Linotype" w:cs="Palatino Linotype"/>
        </w:rPr>
      </w:pPr>
    </w:p>
    <w:p w14:paraId="0179BD18"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Luego entonces, al no existir inconformidad del resto de información entregada, es que se tiene por </w:t>
      </w:r>
      <w:r>
        <w:rPr>
          <w:rFonts w:ascii="Palatino Linotype" w:eastAsia="Palatino Linotype" w:hAnsi="Palatino Linotype" w:cs="Palatino Linotype"/>
          <w:color w:val="000000"/>
        </w:rPr>
        <w:t>consentida</w:t>
      </w:r>
      <w:r>
        <w:rPr>
          <w:rFonts w:ascii="Palatino Linotype" w:eastAsia="Palatino Linotype" w:hAnsi="Palatino Linotype" w:cs="Palatino Linotype"/>
        </w:rPr>
        <w:t>, ya</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Pr>
          <w:rFonts w:ascii="Palatino Linotype" w:eastAsia="Palatino Linotype" w:hAnsi="Palatino Linotype" w:cs="Palatino Linotype"/>
          <w:b/>
        </w:rPr>
        <w:t>actos consentidos</w:t>
      </w:r>
      <w:r>
        <w:rPr>
          <w:rFonts w:ascii="Palatino Linotype" w:eastAsia="Palatino Linotype" w:hAnsi="Palatino Linotype" w:cs="Palatino Linotype"/>
        </w:rPr>
        <w:t>.</w:t>
      </w:r>
    </w:p>
    <w:p w14:paraId="3657EDA1" w14:textId="77777777" w:rsidR="00600365" w:rsidRDefault="00600365">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6643FDE6"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w:t>
      </w:r>
      <w:r>
        <w:rPr>
          <w:rFonts w:ascii="Palatino Linotype" w:eastAsia="Palatino Linotype" w:hAnsi="Palatino Linotype" w:cs="Palatino Linotype"/>
        </w:rPr>
        <w:lastRenderedPageBreak/>
        <w:t>analogía, la Tesis Jurisprudencial Número 3ª./J.7/91, publicada en el Semanario Judicial de la Federación y su Gaceta bajo el número de registro 174,177, que establece lo siguiente:</w:t>
      </w:r>
    </w:p>
    <w:p w14:paraId="59703FA3" w14:textId="77777777" w:rsidR="00600365" w:rsidRDefault="00A93807">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“REVISIÓN EN AMPARO. LOS RESOLUTIVOS NO COMBATIDOS DEBEN DECLARARSE FIRMES. </w:t>
      </w:r>
      <w:r>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Pr>
          <w:rFonts w:ascii="Palatino Linotype" w:eastAsia="Palatino Linotype" w:hAnsi="Palatino Linotype" w:cs="Palatino Linotype"/>
          <w:i/>
          <w:color w:val="000000"/>
          <w:sz w:val="22"/>
          <w:szCs w:val="22"/>
        </w:rPr>
        <w:t>.”</w:t>
      </w:r>
    </w:p>
    <w:p w14:paraId="42463D50" w14:textId="77777777" w:rsidR="00600365" w:rsidRDefault="00A93807">
      <w:pPr>
        <w:pBdr>
          <w:top w:val="nil"/>
          <w:left w:val="nil"/>
          <w:bottom w:val="nil"/>
          <w:right w:val="nil"/>
          <w:between w:val="nil"/>
        </w:pBdr>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1BAAEB86" w14:textId="77777777" w:rsidR="00600365" w:rsidRDefault="00600365">
      <w:pPr>
        <w:pBdr>
          <w:top w:val="nil"/>
          <w:left w:val="nil"/>
          <w:bottom w:val="nil"/>
          <w:right w:val="nil"/>
          <w:between w:val="nil"/>
        </w:pBdr>
        <w:spacing w:line="360" w:lineRule="auto"/>
        <w:ind w:left="426" w:right="-787"/>
        <w:jc w:val="center"/>
        <w:rPr>
          <w:rFonts w:ascii="Palatino Linotype" w:eastAsia="Palatino Linotype" w:hAnsi="Palatino Linotype" w:cs="Palatino Linotype"/>
          <w:color w:val="000000"/>
        </w:rPr>
      </w:pPr>
    </w:p>
    <w:p w14:paraId="071A35C5"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Consecutivamente, </w:t>
      </w:r>
      <w:r>
        <w:rPr>
          <w:rFonts w:ascii="Palatino Linotype" w:eastAsia="Palatino Linotype" w:hAnsi="Palatino Linotype" w:cs="Palatino Linotype"/>
          <w:b/>
        </w:rPr>
        <w:t xml:space="preserve">la parte de la respuesta que no fue impugnada debe </w:t>
      </w:r>
      <w:r>
        <w:rPr>
          <w:rFonts w:ascii="Palatino Linotype" w:eastAsia="Palatino Linotype" w:hAnsi="Palatino Linotype" w:cs="Palatino Linotype"/>
        </w:rPr>
        <w:t>declararse</w:t>
      </w:r>
      <w:r>
        <w:rPr>
          <w:rFonts w:ascii="Palatino Linotype" w:eastAsia="Palatino Linotype" w:hAnsi="Palatino Linotype" w:cs="Palatino Linotype"/>
          <w:b/>
        </w:rPr>
        <w:t xml:space="preserve"> </w:t>
      </w:r>
      <w:r>
        <w:rPr>
          <w:rFonts w:ascii="Palatino Linotype" w:eastAsia="Palatino Linotype" w:hAnsi="Palatino Linotype" w:cs="Palatino Linotype"/>
        </w:rPr>
        <w:t>consentida</w:t>
      </w:r>
      <w:r>
        <w:rPr>
          <w:rFonts w:ascii="Palatino Linotype" w:eastAsia="Palatino Linotype" w:hAnsi="Palatino Linotype" w:cs="Palatino Linotype"/>
          <w:b/>
        </w:rPr>
        <w:t xml:space="preserve"> por el recurrente, toda vez que no realizó </w:t>
      </w:r>
      <w:r>
        <w:rPr>
          <w:rFonts w:ascii="Palatino Linotype" w:eastAsia="Palatino Linotype" w:hAnsi="Palatino Linotype" w:cs="Palatino Linotype"/>
        </w:rPr>
        <w:t>manifestaciones</w:t>
      </w:r>
      <w:r>
        <w:rPr>
          <w:rFonts w:ascii="Palatino Linotype" w:eastAsia="Palatino Linotype" w:hAnsi="Palatino Linotype" w:cs="Palatino Linotype"/>
          <w:b/>
        </w:rPr>
        <w:t xml:space="preserve"> de inconformidad</w:t>
      </w:r>
      <w:r>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138D81FD" w14:textId="77777777" w:rsidR="00600365" w:rsidRDefault="00A93807">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“ACTOS CONSENTIDOS. SON LOS QUE NO SE IMPUGNAN MEDIANTE EL RECURSO IDÓNEO. </w:t>
      </w:r>
      <w:r>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Pr>
          <w:rFonts w:ascii="Palatino Linotype" w:eastAsia="Palatino Linotype" w:hAnsi="Palatino Linotype" w:cs="Palatino Linotype"/>
          <w:i/>
          <w:color w:val="000000"/>
          <w:sz w:val="22"/>
          <w:szCs w:val="22"/>
        </w:rPr>
        <w:t xml:space="preserve">, </w:t>
      </w:r>
      <w:proofErr w:type="gramStart"/>
      <w:r>
        <w:rPr>
          <w:rFonts w:ascii="Palatino Linotype" w:eastAsia="Palatino Linotype" w:hAnsi="Palatino Linotype" w:cs="Palatino Linotype"/>
          <w:i/>
          <w:color w:val="000000"/>
          <w:sz w:val="22"/>
          <w:szCs w:val="22"/>
        </w:rPr>
        <w:t>ya que</w:t>
      </w:r>
      <w:proofErr w:type="gramEnd"/>
      <w:r>
        <w:rPr>
          <w:rFonts w:ascii="Palatino Linotype" w:eastAsia="Palatino Linotype" w:hAnsi="Palatino Linotype" w:cs="Palatino Linotype"/>
          <w:i/>
          <w:color w:val="000000"/>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6C07BF6" w14:textId="77777777" w:rsidR="00600365" w:rsidRDefault="00A93807">
      <w:pPr>
        <w:pBdr>
          <w:top w:val="nil"/>
          <w:left w:val="nil"/>
          <w:bottom w:val="nil"/>
          <w:right w:val="nil"/>
          <w:between w:val="nil"/>
        </w:pBdr>
        <w:ind w:left="1134" w:right="6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116056ED" w14:textId="77777777" w:rsidR="00600365" w:rsidRDefault="00600365">
      <w:pPr>
        <w:spacing w:line="360" w:lineRule="auto"/>
        <w:ind w:right="62"/>
        <w:jc w:val="both"/>
        <w:rPr>
          <w:rFonts w:ascii="Palatino Linotype" w:eastAsia="Palatino Linotype" w:hAnsi="Palatino Linotype" w:cs="Palatino Linotype"/>
        </w:rPr>
      </w:pPr>
    </w:p>
    <w:p w14:paraId="37F36B4F"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Ahora bien, respecto del punto refutado consistente en la </w:t>
      </w:r>
      <w:r>
        <w:rPr>
          <w:rFonts w:ascii="Palatino Linotype" w:eastAsia="Palatino Linotype" w:hAnsi="Palatino Linotype" w:cs="Palatino Linotype"/>
          <w:b/>
          <w:i/>
        </w:rPr>
        <w:t>“fotografía de los servidores públicos de confianza y sindicalizados adscritos a la Dirección de Administración”</w:t>
      </w:r>
      <w:r>
        <w:rPr>
          <w:rFonts w:ascii="Palatino Linotype" w:eastAsia="Palatino Linotype" w:hAnsi="Palatino Linotype" w:cs="Palatino Linotype"/>
        </w:rPr>
        <w:t>, es necesario precisar el siguiente estudio.</w:t>
      </w:r>
    </w:p>
    <w:p w14:paraId="10688BCC" w14:textId="77777777" w:rsidR="00600365" w:rsidRDefault="00600365">
      <w:pPr>
        <w:spacing w:line="360" w:lineRule="auto"/>
        <w:ind w:right="-787"/>
        <w:jc w:val="both"/>
      </w:pPr>
    </w:p>
    <w:p w14:paraId="15C7B946"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De lo anterior, de conformidad con el artículo 49 del Bando Municipal la estructura orgánica de la administración pública municipal se regula por los siguientes organismos descentralizados auxiliares. </w:t>
      </w:r>
    </w:p>
    <w:p w14:paraId="2A1B73B2"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La estructura orgánica de la administración pública municipal, se encargará del despacho de los asuntos que le sean encomendados por la persona titular de la Presidencia Municipal, en el ejercicio de su facultad delegatoria y se conformará de la siguiente forma:</w:t>
      </w:r>
    </w:p>
    <w:p w14:paraId="7A322F27"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IX. Organismos Descentralizados Auxiliares del Ayuntamiento: </w:t>
      </w:r>
    </w:p>
    <w:p w14:paraId="7247F3E9"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Sistema Municipal para el Desarrollo Integral de la Familia (SMDIF); </w:t>
      </w:r>
    </w:p>
    <w:p w14:paraId="4D651E84" w14:textId="77777777" w:rsidR="00600365" w:rsidRDefault="00A93807">
      <w:pPr>
        <w:ind w:left="1134" w:right="6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2. Organismo Descentralizado de Agua Potable, Alcantarillado y Saneamiento (ODAPAS); y </w:t>
      </w:r>
    </w:p>
    <w:p w14:paraId="3B5084F2" w14:textId="77777777" w:rsidR="00600365" w:rsidRDefault="00A93807">
      <w:pPr>
        <w:ind w:left="1134" w:right="6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3. Instituto Municipal de Cultura Física y Deporte de Nezahualcóyotl (IMCUFIDENE).</w:t>
      </w:r>
    </w:p>
    <w:p w14:paraId="1B090D56" w14:textId="77777777" w:rsidR="00600365" w:rsidRDefault="00600365">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551526A" w14:textId="77777777" w:rsidR="00600365" w:rsidRDefault="00A93807">
      <w:pPr>
        <w:numPr>
          <w:ilvl w:val="0"/>
          <w:numId w:val="7"/>
        </w:numPr>
        <w:spacing w:line="360" w:lineRule="auto"/>
        <w:ind w:left="0" w:right="-787" w:firstLine="0"/>
        <w:jc w:val="both"/>
        <w:rPr>
          <w:color w:val="000000"/>
        </w:rPr>
      </w:pPr>
      <w:r>
        <w:rPr>
          <w:rFonts w:ascii="Palatino Linotype" w:eastAsia="Palatino Linotype" w:hAnsi="Palatino Linotype" w:cs="Palatino Linotype"/>
          <w:color w:val="000000"/>
        </w:rPr>
        <w:t xml:space="preserve">En ese sentido, se observa que dentro de la administración pública municipal </w:t>
      </w:r>
      <w:proofErr w:type="gramStart"/>
      <w:r>
        <w:rPr>
          <w:rFonts w:ascii="Palatino Linotype" w:eastAsia="Palatino Linotype" w:hAnsi="Palatino Linotype" w:cs="Palatino Linotype"/>
          <w:color w:val="000000"/>
        </w:rPr>
        <w:t>del  Ayuntamiento</w:t>
      </w:r>
      <w:proofErr w:type="gramEnd"/>
      <w:r>
        <w:rPr>
          <w:rFonts w:ascii="Palatino Linotype" w:eastAsia="Palatino Linotype" w:hAnsi="Palatino Linotype" w:cs="Palatino Linotype"/>
          <w:color w:val="000000"/>
        </w:rPr>
        <w:t xml:space="preserve"> de Nezahualcóyotl se encuentra el Organismo Descentralizado de Agua Potable Alcantarillado y Saneamiento de Nezahualcóyotl. </w:t>
      </w:r>
    </w:p>
    <w:p w14:paraId="5BD392DC" w14:textId="77777777" w:rsidR="00600365" w:rsidRDefault="00600365">
      <w:pPr>
        <w:pBdr>
          <w:top w:val="nil"/>
          <w:left w:val="nil"/>
          <w:bottom w:val="nil"/>
          <w:right w:val="nil"/>
          <w:between w:val="nil"/>
        </w:pBdr>
        <w:ind w:left="720" w:right="-787"/>
        <w:rPr>
          <w:rFonts w:ascii="Palatino Linotype" w:eastAsia="Palatino Linotype" w:hAnsi="Palatino Linotype" w:cs="Palatino Linotype"/>
          <w:color w:val="000000"/>
        </w:rPr>
      </w:pPr>
    </w:p>
    <w:p w14:paraId="5EB5E068"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En esa línea de estudio, de acuerdo con el Manual de Organización la Dirección de Administración tiene el siguiente objetivo y funciones. </w:t>
      </w:r>
    </w:p>
    <w:p w14:paraId="026ED17F" w14:textId="77777777" w:rsidR="00600365" w:rsidRDefault="00A93807">
      <w:pPr>
        <w:spacing w:line="360" w:lineRule="auto"/>
        <w:ind w:right="-787"/>
        <w:jc w:val="center"/>
      </w:pPr>
      <w:r>
        <w:rPr>
          <w:noProof/>
          <w:lang w:val="es-MX" w:eastAsia="es-MX"/>
        </w:rPr>
        <w:lastRenderedPageBreak/>
        <w:drawing>
          <wp:inline distT="0" distB="0" distL="0" distR="0" wp14:anchorId="77ED2081" wp14:editId="5F04E51B">
            <wp:extent cx="3727908" cy="3913081"/>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727908" cy="3913081"/>
                    </a:xfrm>
                    <a:prstGeom prst="rect">
                      <a:avLst/>
                    </a:prstGeom>
                    <a:ln/>
                  </pic:spPr>
                </pic:pic>
              </a:graphicData>
            </a:graphic>
          </wp:inline>
        </w:drawing>
      </w:r>
    </w:p>
    <w:p w14:paraId="7067B533" w14:textId="77777777" w:rsidR="00600365" w:rsidRDefault="00600365">
      <w:pPr>
        <w:spacing w:line="360" w:lineRule="auto"/>
        <w:ind w:right="-787"/>
        <w:jc w:val="center"/>
      </w:pPr>
    </w:p>
    <w:p w14:paraId="559F4AFB" w14:textId="77777777" w:rsidR="00600365" w:rsidRDefault="00A93807">
      <w:pPr>
        <w:spacing w:line="360" w:lineRule="auto"/>
        <w:ind w:right="-787"/>
        <w:jc w:val="center"/>
      </w:pPr>
      <w:r>
        <w:rPr>
          <w:noProof/>
          <w:lang w:val="es-MX" w:eastAsia="es-MX"/>
        </w:rPr>
        <w:drawing>
          <wp:inline distT="0" distB="0" distL="0" distR="0" wp14:anchorId="59D61A8B" wp14:editId="05C52941">
            <wp:extent cx="4755540" cy="147702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755540" cy="1477026"/>
                    </a:xfrm>
                    <a:prstGeom prst="rect">
                      <a:avLst/>
                    </a:prstGeom>
                    <a:ln/>
                  </pic:spPr>
                </pic:pic>
              </a:graphicData>
            </a:graphic>
          </wp:inline>
        </w:drawing>
      </w:r>
    </w:p>
    <w:p w14:paraId="5B0C6DDA" w14:textId="77777777" w:rsidR="00600365" w:rsidRDefault="00600365">
      <w:pPr>
        <w:spacing w:line="360" w:lineRule="auto"/>
        <w:ind w:right="-787"/>
        <w:jc w:val="center"/>
      </w:pPr>
    </w:p>
    <w:p w14:paraId="06DF28E7"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De lo anterior, se observa que la Dirección de Administración del Organismo Descentralizado de Agua Potable Alcantarillado y Saneamiento de Nezahualcóyotl cuenta </w:t>
      </w:r>
      <w:r>
        <w:rPr>
          <w:rFonts w:ascii="Palatino Linotype" w:eastAsia="Palatino Linotype" w:hAnsi="Palatino Linotype" w:cs="Palatino Linotype"/>
        </w:rPr>
        <w:lastRenderedPageBreak/>
        <w:t>con la función de ejecutar las acciones conducentes para la emisión de credenciales de identificación de los servidores públicos activos adscritos al Organismo Agua.</w:t>
      </w:r>
    </w:p>
    <w:p w14:paraId="3A30DE31" w14:textId="77777777" w:rsidR="00600365" w:rsidRDefault="00600365">
      <w:pPr>
        <w:spacing w:line="360" w:lineRule="auto"/>
        <w:ind w:right="-787"/>
        <w:jc w:val="both"/>
      </w:pPr>
    </w:p>
    <w:p w14:paraId="7FC8C115"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En ese sentido, se colige que la fotografía solicitada del personal de confianza y sindicalizado adscrito a la Dirección de Administración se puede encontrar en la credencial de los propios servidores públicos.</w:t>
      </w:r>
    </w:p>
    <w:p w14:paraId="53A4472D" w14:textId="77777777" w:rsidR="00600365" w:rsidRDefault="00600365">
      <w:pPr>
        <w:pBdr>
          <w:top w:val="nil"/>
          <w:left w:val="nil"/>
          <w:bottom w:val="nil"/>
          <w:right w:val="nil"/>
          <w:between w:val="nil"/>
        </w:pBdr>
        <w:ind w:left="720" w:right="-787"/>
        <w:rPr>
          <w:rFonts w:ascii="Palatino Linotype" w:eastAsia="Palatino Linotype" w:hAnsi="Palatino Linotype" w:cs="Palatino Linotype"/>
          <w:color w:val="000000"/>
        </w:rPr>
      </w:pPr>
    </w:p>
    <w:p w14:paraId="604B6FA0" w14:textId="77777777" w:rsidR="00600365" w:rsidRDefault="00A93807">
      <w:pPr>
        <w:numPr>
          <w:ilvl w:val="0"/>
          <w:numId w:val="7"/>
        </w:numPr>
        <w:spacing w:line="360" w:lineRule="auto"/>
        <w:ind w:left="0" w:right="-787" w:firstLine="0"/>
        <w:jc w:val="both"/>
      </w:pPr>
      <w:r>
        <w:rPr>
          <w:rFonts w:ascii="Palatino Linotype" w:eastAsia="Palatino Linotype" w:hAnsi="Palatino Linotype" w:cs="Palatino Linotype"/>
        </w:rPr>
        <w:t xml:space="preserve">Por ello, es importante mencionar que la fotografía de los servidores públicos no es considera como confidencial si no pública de acuerdo al siguiente estudio, por lo que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de entregar las fotografías de los servidores públicos referidos en la solicitud de información para colmar el derecho de acceso a la información del </w:t>
      </w:r>
      <w:r>
        <w:rPr>
          <w:rFonts w:ascii="Palatino Linotype" w:eastAsia="Palatino Linotype" w:hAnsi="Palatino Linotype" w:cs="Palatino Linotype"/>
          <w:b/>
        </w:rPr>
        <w:t xml:space="preserve">RECURRENTE. </w:t>
      </w:r>
    </w:p>
    <w:p w14:paraId="490624A4" w14:textId="77777777" w:rsidR="00600365" w:rsidRDefault="00600365">
      <w:pPr>
        <w:pBdr>
          <w:top w:val="nil"/>
          <w:left w:val="nil"/>
          <w:bottom w:val="nil"/>
          <w:right w:val="nil"/>
          <w:between w:val="nil"/>
        </w:pBdr>
        <w:ind w:left="720" w:right="-787"/>
        <w:rPr>
          <w:rFonts w:eastAsia="Calibri"/>
          <w:color w:val="000000"/>
        </w:rPr>
      </w:pPr>
    </w:p>
    <w:p w14:paraId="0BB8876A" w14:textId="77777777" w:rsidR="00600365" w:rsidRDefault="00A93807">
      <w:pPr>
        <w:numPr>
          <w:ilvl w:val="0"/>
          <w:numId w:val="4"/>
        </w:numP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Fotografía</w:t>
      </w:r>
    </w:p>
    <w:p w14:paraId="412FAD32"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sz w:val="22"/>
          <w:szCs w:val="22"/>
        </w:rPr>
        <w:t xml:space="preserve">medios, desde volantes impresos de la forma más rudimentaria, hasta filmaciones y fotografías transmitidas por televisión cine, video, correo electrónico o Internet. </w:t>
      </w:r>
    </w:p>
    <w:p w14:paraId="5D144023" w14:textId="77777777" w:rsidR="00600365" w:rsidRDefault="00600365">
      <w:pPr>
        <w:spacing w:line="360" w:lineRule="auto"/>
        <w:ind w:right="-787"/>
        <w:jc w:val="both"/>
        <w:rPr>
          <w:rFonts w:ascii="Palatino Linotype" w:eastAsia="Palatino Linotype" w:hAnsi="Palatino Linotype" w:cs="Palatino Linotype"/>
          <w:color w:val="000000"/>
          <w:sz w:val="22"/>
          <w:szCs w:val="22"/>
        </w:rPr>
      </w:pPr>
    </w:p>
    <w:p w14:paraId="6CED6AE9"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w:t>
      </w:r>
      <w:r>
        <w:rPr>
          <w:rFonts w:ascii="Palatino Linotype" w:eastAsia="Palatino Linotype" w:hAnsi="Palatino Linotype" w:cs="Palatino Linotype"/>
          <w:color w:val="000000"/>
          <w:sz w:val="22"/>
          <w:szCs w:val="22"/>
        </w:rPr>
        <w:lastRenderedPageBreak/>
        <w:t xml:space="preserve">presente caso, acreditaría e identificaría a una persona como servidor público, por lo que es posible advertir que existe cierto interés público, cuando la fotografía obra en documentos de servidores públicos vinculados con el cumplimiento de disposiciones legales. </w:t>
      </w:r>
    </w:p>
    <w:p w14:paraId="6B2B5192" w14:textId="77777777" w:rsidR="00600365" w:rsidRDefault="00600365">
      <w:pPr>
        <w:spacing w:line="360" w:lineRule="auto"/>
        <w:ind w:right="-787"/>
        <w:jc w:val="both"/>
        <w:rPr>
          <w:rFonts w:ascii="Palatino Linotype" w:eastAsia="Palatino Linotype" w:hAnsi="Palatino Linotype" w:cs="Palatino Linotype"/>
          <w:color w:val="000000"/>
          <w:sz w:val="22"/>
          <w:szCs w:val="22"/>
        </w:rPr>
      </w:pPr>
    </w:p>
    <w:p w14:paraId="77E541A6"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 </w:t>
      </w:r>
    </w:p>
    <w:p w14:paraId="31148800" w14:textId="77777777" w:rsidR="00600365" w:rsidRDefault="00600365">
      <w:pPr>
        <w:spacing w:line="360" w:lineRule="auto"/>
        <w:ind w:right="-787"/>
        <w:jc w:val="both"/>
        <w:rPr>
          <w:rFonts w:ascii="Palatino Linotype" w:eastAsia="Palatino Linotype" w:hAnsi="Palatino Linotype" w:cs="Palatino Linotype"/>
          <w:color w:val="000000"/>
          <w:sz w:val="22"/>
          <w:szCs w:val="22"/>
        </w:rPr>
      </w:pPr>
    </w:p>
    <w:p w14:paraId="7BB223DD"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este sentido, resultan aplicables por analogía, los Criterios SO/015/2017 y SO/001/2013 del ahora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C16DA81" w14:textId="77777777" w:rsidR="00600365" w:rsidRDefault="00600365">
      <w:pPr>
        <w:spacing w:line="360" w:lineRule="auto"/>
        <w:ind w:right="-787"/>
        <w:jc w:val="both"/>
        <w:rPr>
          <w:rFonts w:ascii="Palatino Linotype" w:eastAsia="Palatino Linotype" w:hAnsi="Palatino Linotype" w:cs="Palatino Linotype"/>
          <w:color w:val="000000"/>
          <w:sz w:val="22"/>
          <w:szCs w:val="22"/>
        </w:rPr>
      </w:pPr>
    </w:p>
    <w:p w14:paraId="13C98592"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w:t>
      </w:r>
      <w:r>
        <w:rPr>
          <w:rFonts w:ascii="Palatino Linotype" w:eastAsia="Palatino Linotype" w:hAnsi="Palatino Linotype" w:cs="Palatino Linotype"/>
          <w:color w:val="000000"/>
          <w:sz w:val="22"/>
          <w:szCs w:val="22"/>
        </w:rPr>
        <w:lastRenderedPageBreak/>
        <w:t xml:space="preserve">además están directamente relacionados con el cumplimiento de disposiciones normativas </w:t>
      </w:r>
      <w:r>
        <w:rPr>
          <w:rFonts w:ascii="Palatino Linotype" w:eastAsia="Palatino Linotype" w:hAnsi="Palatino Linotype" w:cs="Palatino Linotype"/>
          <w:b/>
          <w:color w:val="000000"/>
          <w:sz w:val="22"/>
          <w:szCs w:val="22"/>
        </w:rPr>
        <w:t>o el ejercicio de funciones revisten un interés público.</w:t>
      </w:r>
      <w:r>
        <w:rPr>
          <w:rFonts w:ascii="Palatino Linotype" w:eastAsia="Palatino Linotype" w:hAnsi="Palatino Linotype" w:cs="Palatino Linotype"/>
          <w:color w:val="000000"/>
          <w:sz w:val="22"/>
          <w:szCs w:val="22"/>
        </w:rPr>
        <w:t xml:space="preserve"> </w:t>
      </w:r>
    </w:p>
    <w:p w14:paraId="3515EB83" w14:textId="77777777" w:rsidR="00600365" w:rsidRDefault="00600365">
      <w:pPr>
        <w:spacing w:line="360" w:lineRule="auto"/>
        <w:ind w:right="-787"/>
        <w:jc w:val="both"/>
        <w:rPr>
          <w:rFonts w:ascii="Palatino Linotype" w:eastAsia="Palatino Linotype" w:hAnsi="Palatino Linotype" w:cs="Palatino Linotype"/>
          <w:color w:val="000000"/>
          <w:sz w:val="22"/>
          <w:szCs w:val="22"/>
        </w:rPr>
      </w:pPr>
    </w:p>
    <w:p w14:paraId="24F8C048"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 </w:t>
      </w:r>
    </w:p>
    <w:p w14:paraId="75F54CC4" w14:textId="77777777" w:rsidR="00600365" w:rsidRDefault="00600365">
      <w:pPr>
        <w:spacing w:line="360" w:lineRule="auto"/>
        <w:ind w:right="-787"/>
        <w:jc w:val="both"/>
        <w:rPr>
          <w:rFonts w:ascii="Palatino Linotype" w:eastAsia="Palatino Linotype" w:hAnsi="Palatino Linotype" w:cs="Palatino Linotype"/>
          <w:color w:val="000000"/>
          <w:sz w:val="22"/>
          <w:szCs w:val="22"/>
        </w:rPr>
      </w:pPr>
    </w:p>
    <w:p w14:paraId="5E8EE766"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acuerdo con el argumento planteado, la determinación de esta resolución deja sin efectos el criterio adoptado anteriormente por el Pleno de este Instituto, con número 03/2019, en el que solo se consideraban como públicas las fotografías de mandos medios y/o superiores. </w:t>
      </w:r>
    </w:p>
    <w:p w14:paraId="2B5018FC" w14:textId="77777777" w:rsidR="00600365" w:rsidRDefault="00600365">
      <w:pPr>
        <w:spacing w:line="360" w:lineRule="auto"/>
        <w:ind w:right="-787"/>
        <w:jc w:val="both"/>
        <w:rPr>
          <w:rFonts w:ascii="Palatino Linotype" w:eastAsia="Palatino Linotype" w:hAnsi="Palatino Linotype" w:cs="Palatino Linotype"/>
          <w:color w:val="000000"/>
          <w:sz w:val="22"/>
          <w:szCs w:val="22"/>
        </w:rPr>
      </w:pPr>
    </w:p>
    <w:p w14:paraId="3ADB48B9"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Conforme a lo anterior, las fotografías de servidores públicos sin importar el nivel o rango en gafetes de identificación guardan la naturaleza de públicas (con excepción del personal operativo en materia de seguridad), </w:t>
      </w:r>
      <w:r>
        <w:rPr>
          <w:rFonts w:ascii="Palatino Linotype" w:eastAsia="Palatino Linotype" w:hAnsi="Palatino Linotype" w:cs="Palatino Linotype"/>
          <w:b/>
          <w:color w:val="000000"/>
          <w:sz w:val="22"/>
          <w:szCs w:val="22"/>
        </w:rPr>
        <w:t>no procede su clasificación</w:t>
      </w:r>
      <w:r>
        <w:rPr>
          <w:rFonts w:ascii="Palatino Linotype" w:eastAsia="Palatino Linotype" w:hAnsi="Palatino Linotype" w:cs="Palatino Linotype"/>
          <w:color w:val="000000"/>
          <w:sz w:val="22"/>
          <w:szCs w:val="22"/>
        </w:rPr>
        <w:t>, en términos del artículo 143,</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sz w:val="22"/>
          <w:szCs w:val="22"/>
        </w:rPr>
        <w:t>fracción I, de la Ley de Transparencia y Acceso a la Información Pública del Estado de México y Municipios.</w:t>
      </w:r>
    </w:p>
    <w:p w14:paraId="0981BE7F" w14:textId="77777777" w:rsidR="00600365" w:rsidRDefault="00600365">
      <w:pPr>
        <w:spacing w:line="360" w:lineRule="auto"/>
        <w:ind w:right="-787"/>
        <w:jc w:val="both"/>
        <w:rPr>
          <w:rFonts w:ascii="Palatino Linotype" w:eastAsia="Palatino Linotype" w:hAnsi="Palatino Linotype" w:cs="Palatino Linotype"/>
          <w:sz w:val="22"/>
          <w:szCs w:val="22"/>
        </w:rPr>
      </w:pPr>
    </w:p>
    <w:p w14:paraId="5175C715" w14:textId="77777777" w:rsidR="00600365" w:rsidRDefault="00600365">
      <w:pPr>
        <w:spacing w:line="360" w:lineRule="auto"/>
        <w:ind w:right="-787"/>
        <w:jc w:val="both"/>
        <w:rPr>
          <w:rFonts w:ascii="Palatino Linotype" w:eastAsia="Palatino Linotype" w:hAnsi="Palatino Linotype" w:cs="Palatino Linotype"/>
          <w:sz w:val="22"/>
          <w:szCs w:val="22"/>
        </w:rPr>
      </w:pPr>
    </w:p>
    <w:p w14:paraId="2E634C45" w14:textId="77777777" w:rsidR="00600365" w:rsidRDefault="00600365">
      <w:pPr>
        <w:spacing w:line="360" w:lineRule="auto"/>
        <w:ind w:right="-787"/>
        <w:jc w:val="both"/>
        <w:rPr>
          <w:rFonts w:ascii="Palatino Linotype" w:eastAsia="Palatino Linotype" w:hAnsi="Palatino Linotype" w:cs="Palatino Linotype"/>
          <w:sz w:val="22"/>
          <w:szCs w:val="22"/>
        </w:rPr>
      </w:pPr>
    </w:p>
    <w:p w14:paraId="3271AC2A" w14:textId="77777777" w:rsidR="00600365" w:rsidRDefault="00600365">
      <w:pPr>
        <w:spacing w:line="360" w:lineRule="auto"/>
        <w:ind w:right="-787"/>
        <w:jc w:val="both"/>
        <w:rPr>
          <w:rFonts w:ascii="Palatino Linotype" w:eastAsia="Palatino Linotype" w:hAnsi="Palatino Linotype" w:cs="Palatino Linotype"/>
          <w:sz w:val="22"/>
          <w:szCs w:val="22"/>
        </w:rPr>
      </w:pPr>
    </w:p>
    <w:p w14:paraId="4DE68A78" w14:textId="77777777" w:rsidR="00600365" w:rsidRDefault="00A93807">
      <w:pPr>
        <w:numPr>
          <w:ilvl w:val="0"/>
          <w:numId w:val="4"/>
        </w:numPr>
        <w:spacing w:line="360" w:lineRule="auto"/>
        <w:ind w:right="-78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Firma.</w:t>
      </w:r>
    </w:p>
    <w:p w14:paraId="205AF4D0"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Ahora </w:t>
      </w:r>
      <w:proofErr w:type="gramStart"/>
      <w:r>
        <w:rPr>
          <w:rFonts w:ascii="Palatino Linotype" w:eastAsia="Palatino Linotype" w:hAnsi="Palatino Linotype" w:cs="Palatino Linotype"/>
        </w:rPr>
        <w:t>bien</w:t>
      </w:r>
      <w:proofErr w:type="gramEnd"/>
      <w:r>
        <w:rPr>
          <w:rFonts w:ascii="Palatino Linotype" w:eastAsia="Palatino Linotype" w:hAnsi="Palatino Linotype" w:cs="Palatino Linotype"/>
        </w:rPr>
        <w:t xml:space="preserve"> es necesario señalar que las credenciales o gafetes de cada servidor público vienen firmados por el servidor público que los emite, situación por la cual deberá de atender lo siguiente. </w:t>
      </w:r>
    </w:p>
    <w:p w14:paraId="5C6E9385" w14:textId="77777777" w:rsidR="00600365" w:rsidRDefault="00600365">
      <w:pPr>
        <w:spacing w:line="360" w:lineRule="auto"/>
        <w:ind w:right="-787"/>
        <w:jc w:val="both"/>
        <w:rPr>
          <w:rFonts w:ascii="Palatino Linotype" w:eastAsia="Palatino Linotype" w:hAnsi="Palatino Linotype" w:cs="Palatino Linotype"/>
        </w:rPr>
      </w:pPr>
    </w:p>
    <w:p w14:paraId="191E4BDB"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Tocante al tema de la firma, al tratarse de la escritura gráfica o grafo manuscrito que representa al nombre y apellido(s), o título, que una persona escribe de su propia mano, que tiene fines de identificación, jurídicos, </w:t>
      </w:r>
      <w:r>
        <w:rPr>
          <w:rFonts w:ascii="Palatino Linotype" w:eastAsia="Palatino Linotype" w:hAnsi="Palatino Linotype" w:cs="Palatino Linotype"/>
          <w:color w:val="000000"/>
          <w:sz w:val="22"/>
          <w:szCs w:val="22"/>
        </w:rPr>
        <w:t>representativos</w:t>
      </w:r>
      <w:r>
        <w:rPr>
          <w:rFonts w:ascii="Palatino Linotype" w:eastAsia="Palatino Linotype" w:hAnsi="Palatino Linotype" w:cs="Palatino Linotype"/>
        </w:rPr>
        <w:t xml:space="preserve">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p>
    <w:p w14:paraId="3A50D1AC" w14:textId="77777777" w:rsidR="00600365" w:rsidRDefault="00600365">
      <w:pPr>
        <w:spacing w:line="360" w:lineRule="auto"/>
        <w:ind w:right="-787"/>
        <w:jc w:val="both"/>
        <w:rPr>
          <w:rFonts w:ascii="Palatino Linotype" w:eastAsia="Palatino Linotype" w:hAnsi="Palatino Linotype" w:cs="Palatino Linotype"/>
        </w:rPr>
      </w:pPr>
    </w:p>
    <w:p w14:paraId="49888767"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rPr>
      </w:pPr>
      <w:bookmarkStart w:id="3" w:name="_heading=h.gjdgxs" w:colFirst="0" w:colLast="0"/>
      <w:bookmarkEnd w:id="3"/>
      <w:r>
        <w:rPr>
          <w:rFonts w:ascii="Palatino Linotype" w:eastAsia="Palatino Linotype" w:hAnsi="Palatino Linotype" w:cs="Palatino Linotype"/>
        </w:rPr>
        <w:t>Robustece lo anterior el criterio orientador 02-19 emitido por el Instituto Nacional de Transparencia, Acceso a la Información y Protección de Datos Personales, INAI, el cual refiere:</w:t>
      </w:r>
    </w:p>
    <w:p w14:paraId="15BF650B" w14:textId="77777777" w:rsidR="00600365" w:rsidRDefault="00A93807">
      <w:pPr>
        <w:pBdr>
          <w:top w:val="nil"/>
          <w:left w:val="nil"/>
          <w:bottom w:val="nil"/>
          <w:right w:val="nil"/>
          <w:between w:val="nil"/>
        </w:pBdr>
        <w:ind w:left="1134" w:right="62"/>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Firma y rúbrica de servidores públicos.</w:t>
      </w:r>
      <w:r>
        <w:rPr>
          <w:rFonts w:ascii="Palatino Linotype" w:eastAsia="Palatino Linotype" w:hAnsi="Palatino Linotype" w:cs="Palatino Linotype"/>
          <w:i/>
          <w:color w:val="000000"/>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A941CAD" w14:textId="77777777" w:rsidR="00600365" w:rsidRDefault="00600365">
      <w:pPr>
        <w:spacing w:line="360" w:lineRule="auto"/>
        <w:ind w:right="-787"/>
        <w:jc w:val="both"/>
        <w:rPr>
          <w:rFonts w:ascii="Palatino Linotype" w:eastAsia="Palatino Linotype" w:hAnsi="Palatino Linotype" w:cs="Palatino Linotype"/>
        </w:rPr>
      </w:pPr>
    </w:p>
    <w:p w14:paraId="4F1D1634"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todo lo expuesto se colige que la fotografía de los servidores públicos tiene carácter de público, por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remitir la fotografía de las personas sindicalizado y de confianza adscrito a la Dirección de Administración del </w:t>
      </w:r>
      <w:r>
        <w:rPr>
          <w:rFonts w:ascii="Palatino Linotype" w:eastAsia="Palatino Linotype" w:hAnsi="Palatino Linotype" w:cs="Palatino Linotype"/>
          <w:color w:val="000000"/>
        </w:rPr>
        <w:lastRenderedPageBreak/>
        <w:t xml:space="preserve">Organismo Descentralizado de Agua Potable Alcantarillado y Saneamiento de Nezahualcóyotl.  </w:t>
      </w:r>
    </w:p>
    <w:p w14:paraId="29E99E50" w14:textId="77777777" w:rsidR="00600365" w:rsidRDefault="00600365">
      <w:pPr>
        <w:spacing w:line="360" w:lineRule="auto"/>
        <w:ind w:right="-787"/>
        <w:jc w:val="both"/>
        <w:rPr>
          <w:rFonts w:ascii="Palatino Linotype" w:eastAsia="Palatino Linotype" w:hAnsi="Palatino Linotype" w:cs="Palatino Linotype"/>
          <w:color w:val="000000"/>
        </w:rPr>
      </w:pPr>
    </w:p>
    <w:p w14:paraId="026B193D" w14:textId="77777777" w:rsidR="00600365" w:rsidRDefault="00A93807">
      <w:pPr>
        <w:keepNext/>
        <w:keepLines/>
        <w:spacing w:line="360" w:lineRule="auto"/>
        <w:ind w:right="-787"/>
        <w:rPr>
          <w:rFonts w:ascii="Palatino Linotype" w:eastAsia="Palatino Linotype" w:hAnsi="Palatino Linotype" w:cs="Palatino Linotype"/>
          <w:b/>
          <w:color w:val="000000"/>
        </w:rPr>
      </w:pPr>
      <w:bookmarkStart w:id="4" w:name="_heading=h.30j0zll" w:colFirst="0" w:colLast="0"/>
      <w:bookmarkEnd w:id="4"/>
      <w:r>
        <w:rPr>
          <w:rFonts w:ascii="Palatino Linotype" w:eastAsia="Palatino Linotype" w:hAnsi="Palatino Linotype" w:cs="Palatino Linotype"/>
          <w:b/>
          <w:color w:val="000000"/>
        </w:rPr>
        <w:t>QUINTO. De la versión pública.</w:t>
      </w:r>
    </w:p>
    <w:p w14:paraId="61B3F926" w14:textId="77777777" w:rsidR="00600365" w:rsidRDefault="00A93807">
      <w:pPr>
        <w:keepNext/>
        <w:keepLines/>
        <w:numPr>
          <w:ilvl w:val="0"/>
          <w:numId w:val="5"/>
        </w:numPr>
        <w:tabs>
          <w:tab w:val="left" w:pos="284"/>
        </w:tabs>
        <w:spacing w:line="360" w:lineRule="auto"/>
        <w:ind w:left="0" w:right="-787" w:firstLine="0"/>
        <w:rPr>
          <w:rFonts w:ascii="Palatino Linotype" w:eastAsia="Palatino Linotype" w:hAnsi="Palatino Linotype" w:cs="Palatino Linotype"/>
          <w:b/>
          <w:color w:val="000000"/>
        </w:rPr>
      </w:pPr>
      <w:bookmarkStart w:id="5" w:name="_heading=h.1fob9te" w:colFirst="0" w:colLast="0"/>
      <w:bookmarkEnd w:id="5"/>
      <w:r>
        <w:rPr>
          <w:rFonts w:ascii="Palatino Linotype" w:eastAsia="Palatino Linotype" w:hAnsi="Palatino Linotype" w:cs="Palatino Linotype"/>
          <w:b/>
          <w:color w:val="000000"/>
        </w:rPr>
        <w:t xml:space="preserve">Nociones generales. </w:t>
      </w:r>
    </w:p>
    <w:p w14:paraId="506A054A"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Debe destacarse, que debido a la información solicitada por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obran datos personales susceptibles de protegerse, así como información susceptible de clasificarse como </w:t>
      </w:r>
      <w:proofErr w:type="gramStart"/>
      <w:r>
        <w:rPr>
          <w:rFonts w:ascii="Palatino Linotype" w:eastAsia="Palatino Linotype" w:hAnsi="Palatino Linotype" w:cs="Palatino Linotype"/>
          <w:color w:val="000000"/>
        </w:rPr>
        <w:t>confidencial,  por</w:t>
      </w:r>
      <w:proofErr w:type="gramEnd"/>
      <w:r>
        <w:rPr>
          <w:rFonts w:ascii="Palatino Linotype" w:eastAsia="Palatino Linotype" w:hAnsi="Palatino Linotype" w:cs="Palatino Linotype"/>
          <w:color w:val="000000"/>
        </w:rPr>
        <w:t xml:space="preserve"> lo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0E59DA9A" w14:textId="77777777" w:rsidR="00600365" w:rsidRDefault="00600365">
      <w:pPr>
        <w:tabs>
          <w:tab w:val="left" w:pos="0"/>
          <w:tab w:val="left" w:pos="284"/>
        </w:tabs>
        <w:spacing w:line="360" w:lineRule="auto"/>
        <w:ind w:right="-787"/>
        <w:jc w:val="both"/>
        <w:rPr>
          <w:rFonts w:ascii="Palatino Linotype" w:eastAsia="Palatino Linotype" w:hAnsi="Palatino Linotype" w:cs="Palatino Linotype"/>
          <w:highlight w:val="yellow"/>
        </w:rPr>
      </w:pPr>
    </w:p>
    <w:p w14:paraId="2823FCF2"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pasa desapercibido para este Órgano Garante que los sujetos obligados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2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600365" w14:paraId="0FEF2ACC" w14:textId="77777777" w:rsidTr="00600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7AB8FD5" w14:textId="77777777" w:rsidR="00600365" w:rsidRDefault="00A93807">
            <w:pPr>
              <w:tabs>
                <w:tab w:val="left" w:pos="284"/>
              </w:tabs>
              <w:ind w:right="-7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Requisitos previos.</w:t>
            </w:r>
          </w:p>
        </w:tc>
        <w:tc>
          <w:tcPr>
            <w:tcW w:w="6520" w:type="dxa"/>
          </w:tcPr>
          <w:p w14:paraId="5BB98F88" w14:textId="77777777" w:rsidR="00600365" w:rsidRDefault="00A93807">
            <w:pPr>
              <w:tabs>
                <w:tab w:val="left" w:pos="284"/>
              </w:tabs>
              <w:ind w:right="-6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artículos 100 y 122 de la Ley Estatal y de la Ley General, respectivamente, señalan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si los Sujetos Obligados determinan que la información actualiza alguno de los supuestos de clasificación, es deber de los titulares de las áreas proponer su clasificación y no del Comité de Transparencia. </w:t>
            </w:r>
          </w:p>
          <w:p w14:paraId="78C4343D" w14:textId="77777777" w:rsidR="00600365" w:rsidRDefault="00A93807">
            <w:pPr>
              <w:tabs>
                <w:tab w:val="left" w:pos="284"/>
              </w:tabs>
              <w:ind w:right="-6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Al hacerlo tienen que precisar de qué información se trata, señalando el supuesto de clasificación (confidencialidad o reserva).</w:t>
            </w:r>
          </w:p>
          <w:p w14:paraId="1A14EE37" w14:textId="77777777" w:rsidR="00600365" w:rsidRDefault="00A93807">
            <w:pPr>
              <w:tabs>
                <w:tab w:val="left" w:pos="284"/>
              </w:tabs>
              <w:ind w:right="-6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Además, se debe señalar el procedimiento, de los tres que establecen los artículos 132 y 106 de la Ley Estatal y General, respectivamente.</w:t>
            </w:r>
          </w:p>
          <w:p w14:paraId="300376BE" w14:textId="77777777" w:rsidR="00600365" w:rsidRDefault="00A93807">
            <w:pPr>
              <w:tabs>
                <w:tab w:val="left" w:pos="284"/>
              </w:tabs>
              <w:ind w:right="-6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El último de estos requisitos previos consiste en que no se pueden emitir acuerdos de carácter general ni particular, esto es, </w:t>
            </w:r>
            <w:r>
              <w:rPr>
                <w:rFonts w:ascii="Palatino Linotype" w:eastAsia="Palatino Linotype" w:hAnsi="Palatino Linotype" w:cs="Palatino Linotype"/>
                <w:i/>
                <w:color w:val="000000"/>
                <w:sz w:val="22"/>
                <w:szCs w:val="22"/>
                <w:u w:val="single"/>
              </w:rPr>
              <w:t>no se puede hacer un acuerdo para clasificar de manera general todos los documentos de un expediente o área, sin</w:t>
            </w:r>
            <w:r>
              <w:rPr>
                <w:rFonts w:ascii="Palatino Linotype" w:eastAsia="Palatino Linotype" w:hAnsi="Palatino Linotype" w:cs="Palatino Linotype"/>
                <w:i/>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600365" w14:paraId="3089522F" w14:textId="77777777" w:rsidTr="0060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498A6E" w14:textId="77777777" w:rsidR="00600365" w:rsidRDefault="00A93807">
            <w:pPr>
              <w:tabs>
                <w:tab w:val="left" w:pos="284"/>
              </w:tabs>
              <w:ind w:right="-7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b) Supuestos de clasificación.</w:t>
            </w:r>
          </w:p>
        </w:tc>
        <w:tc>
          <w:tcPr>
            <w:tcW w:w="6520" w:type="dxa"/>
          </w:tcPr>
          <w:p w14:paraId="51509240" w14:textId="77777777" w:rsidR="00600365" w:rsidRDefault="00A93807">
            <w:pPr>
              <w:tabs>
                <w:tab w:val="left" w:pos="284"/>
              </w:tabs>
              <w:ind w:right="-6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Las disposiciones constitucionales y legales en la materia establecen los dos supuestos generales para clasificar la información: por reserva y por confidencialidad.</w:t>
            </w:r>
          </w:p>
          <w:p w14:paraId="1B07777F" w14:textId="77777777" w:rsidR="00600365" w:rsidRDefault="00A93807">
            <w:pPr>
              <w:tabs>
                <w:tab w:val="left" w:pos="284"/>
              </w:tabs>
              <w:ind w:right="-6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87FF93D" w14:textId="77777777" w:rsidR="00600365" w:rsidRDefault="00A93807">
            <w:pPr>
              <w:tabs>
                <w:tab w:val="left" w:pos="284"/>
              </w:tabs>
              <w:ind w:right="-6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El </w:t>
            </w:r>
            <w:r>
              <w:rPr>
                <w:rFonts w:ascii="Palatino Linotype" w:eastAsia="Palatino Linotype" w:hAnsi="Palatino Linotype" w:cs="Palatino Linotype"/>
                <w:b/>
                <w:i/>
                <w:color w:val="000000"/>
                <w:sz w:val="22"/>
                <w:szCs w:val="22"/>
              </w:rPr>
              <w:t>Sujeto Obligado</w:t>
            </w:r>
            <w:r>
              <w:rPr>
                <w:rFonts w:ascii="Palatino Linotype" w:eastAsia="Palatino Linotype" w:hAnsi="Palatino Linotype" w:cs="Palatino Linotype"/>
                <w:i/>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00365" w14:paraId="0818F2FD" w14:textId="77777777" w:rsidTr="00600365">
        <w:tc>
          <w:tcPr>
            <w:cnfStyle w:val="001000000000" w:firstRow="0" w:lastRow="0" w:firstColumn="1" w:lastColumn="0" w:oddVBand="0" w:evenVBand="0" w:oddHBand="0" w:evenHBand="0" w:firstRowFirstColumn="0" w:firstRowLastColumn="0" w:lastRowFirstColumn="0" w:lastRowLastColumn="0"/>
            <w:tcW w:w="2689" w:type="dxa"/>
          </w:tcPr>
          <w:p w14:paraId="1F229152" w14:textId="77777777" w:rsidR="00600365" w:rsidRDefault="00A93807">
            <w:pPr>
              <w:tabs>
                <w:tab w:val="left" w:pos="284"/>
              </w:tabs>
              <w:ind w:right="-7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Formalidades para emitir el acuerdo de clasificación.</w:t>
            </w:r>
          </w:p>
        </w:tc>
        <w:tc>
          <w:tcPr>
            <w:tcW w:w="6520" w:type="dxa"/>
          </w:tcPr>
          <w:p w14:paraId="0C2DABC4" w14:textId="77777777" w:rsidR="00600365" w:rsidRDefault="00A93807">
            <w:pPr>
              <w:tabs>
                <w:tab w:val="left" w:pos="284"/>
              </w:tabs>
              <w:ind w:right="-6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Comité de Transparencia, según lo dispuesto en los artículos cuenta con las facultades para aprobar, modificar o revocar la clasificación de la información que haya propuesto. </w:t>
            </w:r>
          </w:p>
          <w:p w14:paraId="4F2341CA" w14:textId="77777777" w:rsidR="00600365" w:rsidRDefault="00A93807">
            <w:pPr>
              <w:tabs>
                <w:tab w:val="left" w:pos="284"/>
              </w:tabs>
              <w:ind w:right="-6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Es necesario que </w:t>
            </w:r>
            <w:r>
              <w:rPr>
                <w:rFonts w:ascii="Palatino Linotype" w:eastAsia="Palatino Linotype" w:hAnsi="Palatino Linotype" w:cs="Palatino Linotype"/>
                <w:b/>
                <w:i/>
                <w:color w:val="000000"/>
                <w:sz w:val="22"/>
                <w:szCs w:val="22"/>
                <w:u w:val="single"/>
              </w:rPr>
              <w:t>el acto reúna con los requisitos elementales</w:t>
            </w:r>
            <w:r>
              <w:rPr>
                <w:rFonts w:ascii="Palatino Linotype" w:eastAsia="Palatino Linotype" w:hAnsi="Palatino Linotype" w:cs="Palatino Linotype"/>
                <w:i/>
                <w:color w:val="000000"/>
                <w:sz w:val="22"/>
                <w:szCs w:val="22"/>
              </w:rPr>
              <w:t>, entre ellos, que la autoridad que va a emitir el acto de autoridad sea la legalmente facultada para ello.</w:t>
            </w:r>
          </w:p>
          <w:p w14:paraId="169FB615" w14:textId="77777777" w:rsidR="00600365" w:rsidRDefault="00A93807">
            <w:pPr>
              <w:tabs>
                <w:tab w:val="left" w:pos="284"/>
              </w:tabs>
              <w:ind w:right="-6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w:t>
            </w:r>
            <w:r>
              <w:rPr>
                <w:rFonts w:ascii="Palatino Linotype" w:eastAsia="Palatino Linotype" w:hAnsi="Palatino Linotype" w:cs="Palatino Linotype"/>
                <w:i/>
                <w:color w:val="000000"/>
                <w:sz w:val="22"/>
                <w:szCs w:val="22"/>
              </w:rPr>
              <w:lastRenderedPageBreak/>
              <w:t>a partir de las decisiones adoptadas previamente por los titulares de áreas y que son sujetas a control, en primera instancia, por el Comité de Transparencia.</w:t>
            </w:r>
          </w:p>
        </w:tc>
      </w:tr>
      <w:tr w:rsidR="00600365" w14:paraId="07B05545" w14:textId="77777777" w:rsidTr="0060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2E7F98" w14:textId="77777777" w:rsidR="00600365" w:rsidRDefault="00600365">
            <w:pPr>
              <w:tabs>
                <w:tab w:val="left" w:pos="284"/>
              </w:tabs>
              <w:ind w:right="-76"/>
              <w:rPr>
                <w:rFonts w:ascii="Palatino Linotype" w:eastAsia="Palatino Linotype" w:hAnsi="Palatino Linotype" w:cs="Palatino Linotype"/>
                <w:i/>
                <w:sz w:val="22"/>
                <w:szCs w:val="22"/>
              </w:rPr>
            </w:pPr>
          </w:p>
          <w:p w14:paraId="52E1C016" w14:textId="77777777" w:rsidR="00600365" w:rsidRDefault="00A93807">
            <w:pPr>
              <w:tabs>
                <w:tab w:val="left" w:pos="284"/>
              </w:tabs>
              <w:ind w:right="-76"/>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 xml:space="preserve">d) Requisitos de fondo del acuerdo de clasificación. </w:t>
            </w:r>
          </w:p>
        </w:tc>
        <w:tc>
          <w:tcPr>
            <w:tcW w:w="6520" w:type="dxa"/>
          </w:tcPr>
          <w:p w14:paraId="3992EBFA" w14:textId="77777777" w:rsidR="00600365" w:rsidRDefault="00A93807">
            <w:pPr>
              <w:tabs>
                <w:tab w:val="left" w:pos="284"/>
              </w:tabs>
              <w:ind w:right="-6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i/>
                <w:color w:val="000000"/>
                <w:sz w:val="22"/>
                <w:szCs w:val="22"/>
              </w:rPr>
              <w:t>Sujetos Obligados</w:t>
            </w:r>
            <w:r>
              <w:rPr>
                <w:rFonts w:ascii="Palatino Linotype" w:eastAsia="Palatino Linotype" w:hAnsi="Palatino Linotype" w:cs="Palatino Linotype"/>
                <w:i/>
                <w:color w:val="000000"/>
                <w:sz w:val="22"/>
                <w:szCs w:val="22"/>
              </w:rPr>
              <w:t xml:space="preserve">, por lo que deberán fundar y motivar debidamente la clasificación. </w:t>
            </w:r>
          </w:p>
          <w:p w14:paraId="5473A372" w14:textId="77777777" w:rsidR="00600365" w:rsidRDefault="00A93807">
            <w:pPr>
              <w:tabs>
                <w:tab w:val="left" w:pos="284"/>
              </w:tabs>
              <w:ind w:right="-6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De lo anterior, se desprende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para una correcta </w:t>
            </w:r>
            <w:r>
              <w:rPr>
                <w:rFonts w:ascii="Palatino Linotype" w:eastAsia="Palatino Linotype" w:hAnsi="Palatino Linotype" w:cs="Palatino Linotype"/>
                <w:b/>
                <w:i/>
                <w:color w:val="000000"/>
                <w:sz w:val="22"/>
                <w:szCs w:val="22"/>
              </w:rPr>
              <w:t>clasificación total o parcial</w:t>
            </w:r>
            <w:r>
              <w:rPr>
                <w:rFonts w:ascii="Palatino Linotype" w:eastAsia="Palatino Linotype" w:hAnsi="Palatino Linotype" w:cs="Palatino Linotype"/>
                <w:i/>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3522D25" w14:textId="77777777" w:rsidR="00600365" w:rsidRDefault="00A93807">
            <w:pPr>
              <w:tabs>
                <w:tab w:val="left" w:pos="284"/>
              </w:tabs>
              <w:ind w:right="-6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29AD163" w14:textId="77777777" w:rsidR="00600365" w:rsidRDefault="00A93807">
            <w:pPr>
              <w:tabs>
                <w:tab w:val="left" w:pos="284"/>
              </w:tabs>
              <w:ind w:right="-6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ese mismo sentido, el numeral trigésimo tercero fracción V de los Lineamientos Generales, precisa que para motivar la clasificación se deben acreditar las circunstancias de tiempo, modo y lugar.</w:t>
            </w:r>
          </w:p>
          <w:p w14:paraId="785FA0FF" w14:textId="77777777" w:rsidR="00600365" w:rsidRDefault="00A93807">
            <w:pPr>
              <w:tabs>
                <w:tab w:val="left" w:pos="284"/>
              </w:tabs>
              <w:ind w:right="-6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Ahora bien, </w:t>
            </w:r>
            <w:r>
              <w:rPr>
                <w:rFonts w:ascii="Palatino Linotype" w:eastAsia="Palatino Linotype" w:hAnsi="Palatino Linotype" w:cs="Palatino Linotype"/>
                <w:b/>
                <w:i/>
                <w:color w:val="000000"/>
                <w:sz w:val="22"/>
                <w:szCs w:val="22"/>
                <w:u w:val="single"/>
              </w:rPr>
              <w:t>para cada caso además de fundar y motivar</w:t>
            </w:r>
            <w:r>
              <w:rPr>
                <w:rFonts w:ascii="Palatino Linotype" w:eastAsia="Palatino Linotype" w:hAnsi="Palatino Linotype" w:cs="Palatino Linotype"/>
                <w:i/>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00365" w14:paraId="35627B4A" w14:textId="77777777" w:rsidTr="00600365">
        <w:tc>
          <w:tcPr>
            <w:cnfStyle w:val="001000000000" w:firstRow="0" w:lastRow="0" w:firstColumn="1" w:lastColumn="0" w:oddVBand="0" w:evenVBand="0" w:oddHBand="0" w:evenHBand="0" w:firstRowFirstColumn="0" w:firstRowLastColumn="0" w:lastRowFirstColumn="0" w:lastRowLastColumn="0"/>
            <w:tcW w:w="2689" w:type="dxa"/>
          </w:tcPr>
          <w:p w14:paraId="12C3EAA5" w14:textId="77777777" w:rsidR="00600365" w:rsidRDefault="00A93807">
            <w:pPr>
              <w:tabs>
                <w:tab w:val="left" w:pos="284"/>
              </w:tabs>
              <w:ind w:right="-76"/>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 Condiciones especiales de la clasificación de la información como confidencial. </w:t>
            </w:r>
          </w:p>
        </w:tc>
        <w:tc>
          <w:tcPr>
            <w:tcW w:w="6520" w:type="dxa"/>
          </w:tcPr>
          <w:p w14:paraId="010D86B9" w14:textId="77777777" w:rsidR="00600365" w:rsidRDefault="00A93807">
            <w:pPr>
              <w:tabs>
                <w:tab w:val="left" w:pos="284"/>
              </w:tabs>
              <w:ind w:right="-6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Los artículos 148 y 120 de la Ley Estatal y de la Ley General, respectivamente, establecen </w:t>
            </w:r>
            <w:proofErr w:type="gramStart"/>
            <w:r>
              <w:rPr>
                <w:rFonts w:ascii="Palatino Linotype" w:eastAsia="Palatino Linotype" w:hAnsi="Palatino Linotype" w:cs="Palatino Linotype"/>
                <w:i/>
                <w:color w:val="000000"/>
                <w:sz w:val="22"/>
                <w:szCs w:val="22"/>
              </w:rPr>
              <w:t>que</w:t>
            </w:r>
            <w:proofErr w:type="gramEnd"/>
            <w:r>
              <w:rPr>
                <w:rFonts w:ascii="Palatino Linotype" w:eastAsia="Palatino Linotype" w:hAnsi="Palatino Linotype" w:cs="Palatino Linotype"/>
                <w:i/>
                <w:color w:val="000000"/>
                <w:sz w:val="22"/>
                <w:szCs w:val="22"/>
              </w:rPr>
              <w:t xml:space="preserve"> aun tratándose de datos personales, se podrán proporcionar, incluso sin solicitar el consentimiento de su titular. </w:t>
            </w:r>
          </w:p>
          <w:p w14:paraId="7EF62552" w14:textId="77777777" w:rsidR="00600365" w:rsidRDefault="00A93807">
            <w:pPr>
              <w:tabs>
                <w:tab w:val="left" w:pos="284"/>
              </w:tabs>
              <w:ind w:right="-6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el caso de lo señalado en la fracción IV, será el Instituto quien deba aplicar la prueba de interés público, considerando también que como </w:t>
            </w:r>
            <w:r>
              <w:rPr>
                <w:rFonts w:ascii="Palatino Linotype" w:eastAsia="Palatino Linotype" w:hAnsi="Palatino Linotype" w:cs="Palatino Linotype"/>
                <w:i/>
                <w:color w:val="000000"/>
                <w:sz w:val="22"/>
                <w:szCs w:val="22"/>
              </w:rPr>
              <w:lastRenderedPageBreak/>
              <w:t xml:space="preserve">recientemente ha discutido la Suprema Corte de Justicia de la Nación, los servidores públicos nos encontramos sujetos a un régimen menor de protección. </w:t>
            </w:r>
          </w:p>
          <w:p w14:paraId="4402AAE2" w14:textId="77777777" w:rsidR="00600365" w:rsidRDefault="00A93807">
            <w:pPr>
              <w:tabs>
                <w:tab w:val="left" w:pos="284"/>
              </w:tabs>
              <w:ind w:right="-62"/>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i/>
                <w:sz w:val="22"/>
                <w:szCs w:val="22"/>
              </w:rPr>
            </w:pPr>
            <w:r>
              <w:rPr>
                <w:rFonts w:ascii="Palatino Linotype" w:eastAsia="Palatino Linotype" w:hAnsi="Palatino Linotype" w:cs="Palatino Linotype"/>
                <w:i/>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E20A1E6" w14:textId="77777777" w:rsidR="00600365" w:rsidRDefault="00600365">
      <w:pPr>
        <w:tabs>
          <w:tab w:val="left" w:pos="284"/>
        </w:tabs>
        <w:spacing w:line="360" w:lineRule="auto"/>
        <w:ind w:right="-787"/>
        <w:rPr>
          <w:rFonts w:ascii="Palatino Linotype" w:eastAsia="Palatino Linotype" w:hAnsi="Palatino Linotype" w:cs="Palatino Linotype"/>
          <w:color w:val="000000"/>
        </w:rPr>
      </w:pPr>
    </w:p>
    <w:p w14:paraId="64EFAA20" w14:textId="77777777" w:rsidR="00600365" w:rsidRDefault="00A93807">
      <w:pPr>
        <w:spacing w:line="360" w:lineRule="auto"/>
        <w:ind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Número de </w:t>
      </w:r>
      <w:r>
        <w:rPr>
          <w:rFonts w:ascii="Palatino Linotype" w:eastAsia="Palatino Linotype" w:hAnsi="Palatino Linotype" w:cs="Palatino Linotype"/>
          <w:b/>
        </w:rPr>
        <w:t>empleados</w:t>
      </w:r>
      <w:r>
        <w:rPr>
          <w:rFonts w:ascii="Palatino Linotype" w:eastAsia="Palatino Linotype" w:hAnsi="Palatino Linotype" w:cs="Palatino Linotype"/>
          <w:b/>
          <w:color w:val="000000"/>
        </w:rPr>
        <w:t>.</w:t>
      </w:r>
    </w:p>
    <w:p w14:paraId="595E88F5"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relación con el número de empleado de servidores públicos o su equivalente, con independencia del nombre que reciba, constituye un instrumento de control interno que permite a las dependencias y entidades identificar a sus trabajadores y a estos les facilita la realización de gestiones en su carácter de empleado.</w:t>
      </w:r>
    </w:p>
    <w:p w14:paraId="1AB8F819" w14:textId="77777777" w:rsidR="00600365" w:rsidRDefault="00600365">
      <w:pPr>
        <w:spacing w:line="360" w:lineRule="auto"/>
        <w:ind w:right="-787"/>
        <w:jc w:val="both"/>
        <w:rPr>
          <w:rFonts w:ascii="Palatino Linotype" w:eastAsia="Palatino Linotype" w:hAnsi="Palatino Linotype" w:cs="Palatino Linotype"/>
          <w:color w:val="000000"/>
        </w:rPr>
      </w:pPr>
    </w:p>
    <w:p w14:paraId="4512896F"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32F438F" w14:textId="77777777" w:rsidR="00600365" w:rsidRDefault="00600365">
      <w:pPr>
        <w:spacing w:line="360" w:lineRule="auto"/>
        <w:ind w:right="-787"/>
        <w:jc w:val="both"/>
        <w:rPr>
          <w:rFonts w:ascii="Palatino Linotype" w:eastAsia="Palatino Linotype" w:hAnsi="Palatino Linotype" w:cs="Palatino Linotype"/>
          <w:color w:val="000000"/>
        </w:rPr>
      </w:pPr>
    </w:p>
    <w:p w14:paraId="773FB5CA"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 anterior, toma sustento en el Criterio de Interpretación, de la Segunda Época, con número de registro SO/006/2019, emitido por el Instituto Nacional de Transparencia, Acceso a la Información y Protección de Datos Personales, que establece lo siguiente:</w:t>
      </w:r>
    </w:p>
    <w:p w14:paraId="622DF580" w14:textId="77777777" w:rsidR="00600365" w:rsidRDefault="00600365">
      <w:pPr>
        <w:spacing w:line="360" w:lineRule="auto"/>
        <w:ind w:right="-787"/>
        <w:jc w:val="both"/>
        <w:rPr>
          <w:rFonts w:ascii="Palatino Linotype" w:eastAsia="Palatino Linotype" w:hAnsi="Palatino Linotype" w:cs="Palatino Linotype"/>
          <w:color w:val="000000"/>
        </w:rPr>
      </w:pPr>
    </w:p>
    <w:p w14:paraId="183017BA"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“Número de empleado.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080B0773" w14:textId="77777777" w:rsidR="00600365" w:rsidRDefault="00600365">
      <w:pPr>
        <w:spacing w:line="360" w:lineRule="auto"/>
        <w:ind w:right="-787"/>
        <w:jc w:val="both"/>
        <w:rPr>
          <w:rFonts w:ascii="Palatino Linotype" w:eastAsia="Palatino Linotype" w:hAnsi="Palatino Linotype" w:cs="Palatino Linotype"/>
          <w:color w:val="000000"/>
        </w:rPr>
      </w:pPr>
    </w:p>
    <w:p w14:paraId="2A298831"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Conforme a lo anterior, se advierte que solamente procederá la clasificación del número de empleado, cuando se integre con datos personales de los servidores públicos o funcione como clave de acceso que no requiera una contraseña para ingresar a sistemas o bases de datos. De tales circunstancias y toda vez que el Sujeto Obligado no precisó </w:t>
      </w:r>
      <w:r>
        <w:rPr>
          <w:rFonts w:ascii="Palatino Linotype" w:eastAsia="Palatino Linotype" w:hAnsi="Palatino Linotype" w:cs="Palatino Linotype"/>
        </w:rPr>
        <w:t>cómo</w:t>
      </w:r>
      <w:r>
        <w:rPr>
          <w:rFonts w:ascii="Palatino Linotype" w:eastAsia="Palatino Linotype" w:hAnsi="Palatino Linotype" w:cs="Palatino Linotype"/>
          <w:color w:val="000000"/>
        </w:rPr>
        <w:t xml:space="preserve"> se conformaba el número de empleado, se considera que deberá </w:t>
      </w:r>
      <w:r>
        <w:rPr>
          <w:rFonts w:ascii="Palatino Linotype" w:eastAsia="Palatino Linotype" w:hAnsi="Palatino Linotype" w:cs="Palatino Linotype"/>
        </w:rPr>
        <w:t>proporcionarse</w:t>
      </w:r>
      <w:r>
        <w:rPr>
          <w:rFonts w:ascii="Palatino Linotype" w:eastAsia="Palatino Linotype" w:hAnsi="Palatino Linotype" w:cs="Palatino Linotype"/>
          <w:color w:val="000000"/>
        </w:rPr>
        <w:t>,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165A893C" w14:textId="77777777" w:rsidR="00600365" w:rsidRDefault="00600365">
      <w:pPr>
        <w:spacing w:line="360" w:lineRule="auto"/>
        <w:ind w:right="-787"/>
        <w:jc w:val="both"/>
        <w:rPr>
          <w:rFonts w:ascii="Palatino Linotype" w:eastAsia="Palatino Linotype" w:hAnsi="Palatino Linotype" w:cs="Palatino Linotype"/>
          <w:color w:val="000000"/>
        </w:rPr>
      </w:pPr>
    </w:p>
    <w:p w14:paraId="2A4F7693"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tanto, resulta procedente clasificar dicho dato en términos del artículo 143, fracción I de la Ley de Transparencia y Acceso a la Información Pública del Estado de México y Municipios</w:t>
      </w:r>
    </w:p>
    <w:p w14:paraId="4584AC96" w14:textId="77777777" w:rsidR="00600365" w:rsidRDefault="00600365">
      <w:pPr>
        <w:spacing w:line="360" w:lineRule="auto"/>
        <w:ind w:right="-787"/>
        <w:jc w:val="both"/>
        <w:rPr>
          <w:rFonts w:ascii="Palatino Linotype" w:eastAsia="Palatino Linotype" w:hAnsi="Palatino Linotype" w:cs="Palatino Linotype"/>
          <w:color w:val="000000"/>
        </w:rPr>
      </w:pPr>
    </w:p>
    <w:p w14:paraId="0DDDBF67"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F047BC8" w14:textId="77777777" w:rsidR="00600365" w:rsidRDefault="00600365">
      <w:pPr>
        <w:pBdr>
          <w:top w:val="nil"/>
          <w:left w:val="nil"/>
          <w:bottom w:val="nil"/>
          <w:right w:val="nil"/>
          <w:between w:val="nil"/>
        </w:pBdr>
        <w:ind w:left="720" w:right="-787"/>
        <w:rPr>
          <w:rFonts w:ascii="Palatino Linotype" w:eastAsia="Palatino Linotype" w:hAnsi="Palatino Linotype" w:cs="Palatino Linotype"/>
          <w:color w:val="000000"/>
        </w:rPr>
      </w:pPr>
    </w:p>
    <w:p w14:paraId="3A0D6553" w14:textId="77777777" w:rsidR="00600365" w:rsidRDefault="00A93807">
      <w:pPr>
        <w:numPr>
          <w:ilvl w:val="0"/>
          <w:numId w:val="7"/>
        </w:numPr>
        <w:spacing w:line="360" w:lineRule="auto"/>
        <w:ind w:left="0" w:right="-787"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 Por lo anteriormente expuesto, este Órgano Garante considera fundadas las razones o motivos de inconformidad que plantea el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determinando </w:t>
      </w:r>
      <w:r>
        <w:rPr>
          <w:rFonts w:ascii="Palatino Linotype" w:eastAsia="Palatino Linotype" w:hAnsi="Palatino Linotype" w:cs="Palatino Linotype"/>
          <w:b/>
        </w:rPr>
        <w:t>MODIFICAR</w:t>
      </w:r>
      <w:r>
        <w:rPr>
          <w:rFonts w:ascii="Palatino Linotype" w:eastAsia="Palatino Linotype" w:hAnsi="Palatino Linotype" w:cs="Palatino Linotype"/>
        </w:rPr>
        <w:t xml:space="preserve">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2EF4E770" w14:textId="77777777" w:rsidR="00600365" w:rsidRDefault="00600365">
      <w:pPr>
        <w:ind w:right="-787"/>
        <w:rPr>
          <w:rFonts w:ascii="Palatino Linotype" w:eastAsia="Palatino Linotype" w:hAnsi="Palatino Linotype" w:cs="Palatino Linotype"/>
        </w:rPr>
      </w:pPr>
      <w:bookmarkStart w:id="6" w:name="_heading=h.3znysh7" w:colFirst="0" w:colLast="0"/>
      <w:bookmarkEnd w:id="6"/>
    </w:p>
    <w:p w14:paraId="045F75B4" w14:textId="77777777" w:rsidR="00600365" w:rsidRDefault="00600365">
      <w:pPr>
        <w:ind w:left="720" w:right="-787"/>
        <w:rPr>
          <w:rFonts w:ascii="Palatino Linotype" w:eastAsia="Palatino Linotype" w:hAnsi="Palatino Linotype" w:cs="Palatino Linotype"/>
          <w:color w:val="000000"/>
        </w:rPr>
      </w:pPr>
    </w:p>
    <w:p w14:paraId="5D332ED7" w14:textId="77777777" w:rsidR="00600365" w:rsidRDefault="00600365">
      <w:pPr>
        <w:tabs>
          <w:tab w:val="left" w:pos="426"/>
        </w:tabs>
        <w:spacing w:line="360" w:lineRule="auto"/>
        <w:ind w:right="-787"/>
        <w:jc w:val="both"/>
        <w:rPr>
          <w:rFonts w:ascii="Palatino Linotype" w:eastAsia="Palatino Linotype" w:hAnsi="Palatino Linotype" w:cs="Palatino Linotype"/>
          <w:color w:val="000000"/>
        </w:rPr>
      </w:pPr>
    </w:p>
    <w:p w14:paraId="0F98CDA4" w14:textId="77777777" w:rsidR="00600365" w:rsidRDefault="00A93807">
      <w:pPr>
        <w:keepNext/>
        <w:keepLines/>
        <w:spacing w:line="360" w:lineRule="auto"/>
        <w:ind w:right="-787"/>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 E S O L U T I V O S</w:t>
      </w:r>
    </w:p>
    <w:p w14:paraId="7415D6C1" w14:textId="77777777" w:rsidR="00600365" w:rsidRDefault="00600365">
      <w:pPr>
        <w:spacing w:line="360" w:lineRule="auto"/>
        <w:ind w:right="-787"/>
        <w:rPr>
          <w:rFonts w:ascii="Palatino Linotype" w:eastAsia="Palatino Linotype" w:hAnsi="Palatino Linotype" w:cs="Palatino Linotype"/>
        </w:rPr>
      </w:pPr>
    </w:p>
    <w:p w14:paraId="04DCA393" w14:textId="77777777" w:rsidR="00600365" w:rsidRDefault="00A93807">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fundadas las razones o motivos de inconformidad hechos valer en el Recurso de Revisión </w:t>
      </w:r>
      <w:r>
        <w:rPr>
          <w:rFonts w:ascii="Palatino Linotype" w:eastAsia="Palatino Linotype" w:hAnsi="Palatino Linotype" w:cs="Palatino Linotype"/>
          <w:b/>
        </w:rPr>
        <w:t xml:space="preserve">04113/INFOEM/IP/RR/2024,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1F7C02D0" w14:textId="77777777" w:rsidR="00600365" w:rsidRDefault="00600365">
      <w:pPr>
        <w:spacing w:line="360" w:lineRule="auto"/>
        <w:ind w:right="-787"/>
        <w:jc w:val="both"/>
        <w:rPr>
          <w:rFonts w:ascii="Palatino Linotype" w:eastAsia="Palatino Linotype" w:hAnsi="Palatino Linotype" w:cs="Palatino Linotype"/>
        </w:rPr>
      </w:pPr>
    </w:p>
    <w:p w14:paraId="7384B92E" w14:textId="28D7E49D" w:rsidR="00600365" w:rsidRDefault="00A93807">
      <w:pPr>
        <w:spacing w:line="360" w:lineRule="auto"/>
        <w:ind w:right="-787"/>
        <w:jc w:val="both"/>
        <w:rPr>
          <w:rFonts w:ascii="Palatino Linotype" w:eastAsia="Palatino Linotype" w:hAnsi="Palatino Linotype" w:cs="Palatino Linotype"/>
          <w:color w:val="000000"/>
        </w:rPr>
      </w:pPr>
      <w:bookmarkStart w:id="7" w:name="_heading=h.2et92p0" w:colFirst="0" w:colLast="0"/>
      <w:bookmarkEnd w:id="7"/>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Pr>
          <w:rFonts w:ascii="Palatino Linotype" w:eastAsia="Palatino Linotype" w:hAnsi="Palatino Linotype" w:cs="Palatino Linotype"/>
          <w:b/>
          <w:color w:val="000000"/>
        </w:rPr>
        <w:t xml:space="preserve">Organismo Descentralizado de Agua Potable Alcantarillado y Saneamiento de Nezahualcóyotl </w:t>
      </w:r>
      <w:r w:rsidR="00CA0C52" w:rsidRPr="00CA0C52">
        <w:rPr>
          <w:rFonts w:ascii="Palatino Linotype" w:eastAsia="Palatino Linotype" w:hAnsi="Palatino Linotype" w:cs="Palatino Linotype"/>
          <w:b/>
          <w:color w:val="000000"/>
          <w:sz w:val="22"/>
          <w:szCs w:val="22"/>
        </w:rPr>
        <w:t>(ODAPAS)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en versión pública, el documento donde conste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w:t>
      </w:r>
    </w:p>
    <w:p w14:paraId="45C10ED3" w14:textId="77777777" w:rsidR="00600365" w:rsidRDefault="00600365">
      <w:pPr>
        <w:spacing w:line="360" w:lineRule="auto"/>
        <w:ind w:right="-787"/>
        <w:jc w:val="both"/>
        <w:rPr>
          <w:rFonts w:ascii="Palatino Linotype" w:eastAsia="Palatino Linotype" w:hAnsi="Palatino Linotype" w:cs="Palatino Linotype"/>
          <w:b/>
        </w:rPr>
      </w:pPr>
    </w:p>
    <w:p w14:paraId="1A628AE6" w14:textId="77777777" w:rsidR="00600365" w:rsidRDefault="00A93807">
      <w:pPr>
        <w:numPr>
          <w:ilvl w:val="0"/>
          <w:numId w:val="3"/>
        </w:numPr>
        <w:pBdr>
          <w:top w:val="nil"/>
          <w:left w:val="nil"/>
          <w:bottom w:val="nil"/>
          <w:right w:val="nil"/>
          <w:between w:val="nil"/>
        </w:pBdr>
        <w:spacing w:line="360" w:lineRule="auto"/>
        <w:ind w:left="993" w:right="-787"/>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Fotografía de los servidores públicos de confianza y sindicalizados adscritos a la Dirección de Administración, al catorce de junio de dos mil veinticuatro. </w:t>
      </w:r>
    </w:p>
    <w:p w14:paraId="51774FA7" w14:textId="77777777" w:rsidR="00600365" w:rsidRDefault="00600365">
      <w:pPr>
        <w:pBdr>
          <w:top w:val="nil"/>
          <w:left w:val="nil"/>
          <w:bottom w:val="nil"/>
          <w:right w:val="nil"/>
          <w:between w:val="nil"/>
        </w:pBdr>
        <w:spacing w:line="360" w:lineRule="auto"/>
        <w:ind w:left="1777" w:right="-787"/>
        <w:jc w:val="both"/>
        <w:rPr>
          <w:rFonts w:ascii="Palatino Linotype" w:eastAsia="Palatino Linotype" w:hAnsi="Palatino Linotype" w:cs="Palatino Linotype"/>
          <w:b/>
        </w:rPr>
      </w:pPr>
    </w:p>
    <w:p w14:paraId="6937990D" w14:textId="77777777" w:rsidR="00600365" w:rsidRDefault="00A93807">
      <w:pPr>
        <w:tabs>
          <w:tab w:val="left" w:pos="8080"/>
        </w:tabs>
        <w:spacing w:line="360" w:lineRule="auto"/>
        <w:ind w:right="-787"/>
        <w:jc w:val="both"/>
        <w:rPr>
          <w:rFonts w:ascii="Palatino Linotype" w:eastAsia="Palatino Linotype" w:hAnsi="Palatino Linotype" w:cs="Palatino Linotype"/>
        </w:rPr>
      </w:pPr>
      <w:bookmarkStart w:id="8" w:name="_heading=h.tyjcwt" w:colFirst="0" w:colLast="0"/>
      <w:bookmarkEnd w:id="8"/>
      <w:r>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Pr>
          <w:rFonts w:ascii="Palatino Linotype" w:eastAsia="Palatino Linotype" w:hAnsi="Palatino Linotype" w:cs="Palatino Linotype"/>
          <w:b/>
        </w:rPr>
        <w:t>RECURRENTE.</w:t>
      </w:r>
    </w:p>
    <w:p w14:paraId="14F76A55" w14:textId="77777777" w:rsidR="00600365" w:rsidRDefault="00600365">
      <w:pPr>
        <w:tabs>
          <w:tab w:val="left" w:pos="8080"/>
        </w:tabs>
        <w:spacing w:line="360" w:lineRule="auto"/>
        <w:ind w:right="-787"/>
        <w:jc w:val="both"/>
        <w:rPr>
          <w:rFonts w:ascii="Palatino Linotype" w:eastAsia="Palatino Linotype" w:hAnsi="Palatino Linotype" w:cs="Palatino Linotype"/>
        </w:rPr>
      </w:pPr>
    </w:p>
    <w:p w14:paraId="72B6F3DA" w14:textId="77777777" w:rsidR="00600365" w:rsidRDefault="00A93807">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TERCERO. </w:t>
      </w:r>
      <w:r>
        <w:rPr>
          <w:rFonts w:ascii="Palatino Linotype" w:eastAsia="Palatino Linotype" w:hAnsi="Palatino Linotype" w:cs="Palatino Linotype"/>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 xml:space="preserve">dé cumplimiento a lo ordenado dentro del plazo de diez días hábiles, </w:t>
      </w:r>
      <w:r>
        <w:rPr>
          <w:rFonts w:ascii="Palatino Linotype" w:eastAsia="Palatino Linotype" w:hAnsi="Palatino Linotype" w:cs="Palatino Linotype"/>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6A3279" w14:textId="77777777" w:rsidR="00CA0C52" w:rsidRDefault="00CA0C52">
      <w:pPr>
        <w:spacing w:line="360" w:lineRule="auto"/>
        <w:ind w:right="-787"/>
        <w:jc w:val="both"/>
        <w:rPr>
          <w:rFonts w:ascii="Palatino Linotype" w:eastAsia="Palatino Linotype" w:hAnsi="Palatino Linotype" w:cs="Palatino Linotype"/>
          <w:b/>
        </w:rPr>
      </w:pPr>
    </w:p>
    <w:p w14:paraId="6FB5DC24" w14:textId="77777777" w:rsidR="00600365" w:rsidRDefault="00A93807">
      <w:pPr>
        <w:spacing w:line="360" w:lineRule="auto"/>
        <w:ind w:right="-787"/>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2ECB4B4A" w14:textId="77777777" w:rsidR="00600365" w:rsidRDefault="00600365">
      <w:pPr>
        <w:spacing w:line="360" w:lineRule="auto"/>
        <w:ind w:right="-787"/>
        <w:jc w:val="both"/>
        <w:rPr>
          <w:rFonts w:ascii="Palatino Linotype" w:eastAsia="Palatino Linotype" w:hAnsi="Palatino Linotype" w:cs="Palatino Linotype"/>
        </w:rPr>
      </w:pPr>
    </w:p>
    <w:p w14:paraId="48141340" w14:textId="77777777" w:rsidR="00600365" w:rsidRDefault="00A93807">
      <w:pPr>
        <w:tabs>
          <w:tab w:val="left" w:pos="8080"/>
        </w:tabs>
        <w:spacing w:line="360" w:lineRule="auto"/>
        <w:ind w:right="-787"/>
        <w:jc w:val="both"/>
        <w:rPr>
          <w:rFonts w:ascii="Palatino Linotype" w:eastAsia="Palatino Linotype" w:hAnsi="Palatino Linotype" w:cs="Palatino Linotype"/>
        </w:rPr>
      </w:pPr>
      <w:bookmarkStart w:id="9" w:name="_heading=h.3dy6vkm" w:colFirst="0" w:colLast="0"/>
      <w:bookmarkEnd w:id="9"/>
      <w:r>
        <w:rPr>
          <w:rFonts w:ascii="Palatino Linotype" w:eastAsia="Palatino Linotype" w:hAnsi="Palatino Linotype" w:cs="Palatino Linotype"/>
          <w:b/>
        </w:rPr>
        <w:lastRenderedPageBreak/>
        <w:t xml:space="preserve">QUINTO. </w:t>
      </w:r>
      <w:r>
        <w:rPr>
          <w:rFonts w:ascii="Palatino Linotype" w:eastAsia="Palatino Linotype" w:hAnsi="Palatino Linotype" w:cs="Palatino Linotype"/>
        </w:rPr>
        <w:t xml:space="preserve">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14:paraId="45334F06" w14:textId="77777777" w:rsidR="00600365" w:rsidRDefault="00600365">
      <w:pPr>
        <w:tabs>
          <w:tab w:val="left" w:pos="8080"/>
        </w:tabs>
        <w:spacing w:line="360" w:lineRule="auto"/>
        <w:ind w:right="-787"/>
        <w:jc w:val="both"/>
        <w:rPr>
          <w:rFonts w:ascii="Palatino Linotype" w:eastAsia="Palatino Linotype" w:hAnsi="Palatino Linotype" w:cs="Palatino Linotype"/>
        </w:rPr>
      </w:pPr>
    </w:p>
    <w:p w14:paraId="5AAAA226" w14:textId="24E599B9" w:rsidR="00907C60" w:rsidRDefault="00A93807">
      <w:pPr>
        <w:shd w:val="clear" w:color="auto" w:fill="FFFFFF"/>
        <w:spacing w:line="360" w:lineRule="auto"/>
        <w:ind w:right="-787"/>
        <w:jc w:val="both"/>
        <w:rPr>
          <w:rFonts w:ascii="Palatino Linotype" w:eastAsia="Palatino Linotype" w:hAnsi="Palatino Linotype" w:cs="Palatino Linotype"/>
        </w:rPr>
      </w:pPr>
      <w:bookmarkStart w:id="10" w:name="_heading=h.1t3h5sf" w:colFirst="0" w:colLast="0"/>
      <w:bookmarkEnd w:id="10"/>
      <w:r>
        <w:rPr>
          <w:rFonts w:ascii="Palatino Linotype" w:eastAsia="Palatino Linotype" w:hAnsi="Palatino Linotype" w:cs="Palatino Linotype"/>
          <w:b/>
        </w:rPr>
        <w:t>SEXTO.</w:t>
      </w:r>
      <w:r>
        <w:rPr>
          <w:rFonts w:ascii="Palatino Linotype" w:eastAsia="Palatino Linotype" w:hAnsi="Palatino Linotype" w:cs="Palatino Linotype"/>
        </w:rPr>
        <w:t xml:space="preserve"> Se hace del conocimiento del RECURRENTE que, de conformidad con lo establecido en el artículo 196 de la Ley de Transparencia y Acceso a la Información Pública del </w:t>
      </w:r>
      <w:r w:rsidR="00CA0C52">
        <w:rPr>
          <w:rFonts w:ascii="Palatino Linotype" w:eastAsia="Palatino Linotype" w:hAnsi="Palatino Linotype" w:cs="Palatino Linotype"/>
        </w:rPr>
        <w:t xml:space="preserve">Estado de México y Municipios, </w:t>
      </w:r>
      <w:r>
        <w:rPr>
          <w:rFonts w:ascii="Palatino Linotype" w:eastAsia="Palatino Linotype" w:hAnsi="Palatino Linotype" w:cs="Palatino Linotype"/>
        </w:rPr>
        <w:t>en caso de que considere que la resolución le cause algún perjuicio podrá impugnar vía juicio de amparo en los términos de las Leyes aplicables.</w:t>
      </w:r>
    </w:p>
    <w:p w14:paraId="5A6136C9" w14:textId="77777777" w:rsidR="00E94B9B" w:rsidRDefault="00E94B9B" w:rsidP="00CA0C52">
      <w:pPr>
        <w:spacing w:line="360" w:lineRule="auto"/>
        <w:ind w:firstLine="1"/>
        <w:jc w:val="both"/>
        <w:rPr>
          <w:rFonts w:ascii="Palatino Linotype" w:eastAsia="Palatino Linotype" w:hAnsi="Palatino Linotype" w:cs="Palatino Linotype"/>
          <w:b/>
          <w:color w:val="000000" w:themeColor="text1"/>
          <w:sz w:val="36"/>
        </w:rPr>
      </w:pPr>
    </w:p>
    <w:p w14:paraId="25DEAF64" w14:textId="24AEA0F2" w:rsidR="00CA0C52" w:rsidRDefault="00CA0C52" w:rsidP="00CA0C52">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7C35A2">
        <w:rPr>
          <w:rFonts w:ascii="Palatino Linotype" w:hAnsi="Palatino Linotype"/>
        </w:rPr>
        <w:t xml:space="preserve"> EMITIENDO VOTO PARTICULAR CONCURRENTE</w:t>
      </w:r>
      <w:r w:rsidRPr="003C7186">
        <w:rPr>
          <w:rFonts w:ascii="Palatino Linotype" w:hAnsi="Palatino Linotype"/>
        </w:rPr>
        <w:t>; LUIS GUSTAVO PARRA NORIEGA</w:t>
      </w:r>
      <w:r>
        <w:rPr>
          <w:rFonts w:ascii="Palatino Linotype" w:hAnsi="Palatino Linotype"/>
        </w:rPr>
        <w:t xml:space="preserve"> </w:t>
      </w:r>
      <w:r w:rsidRPr="003C7186">
        <w:rPr>
          <w:rFonts w:ascii="Palatino Linotype" w:hAnsi="Palatino Linotype"/>
        </w:rPr>
        <w:t>Y GUADALUPE RAMÍREZ PEÑA</w:t>
      </w:r>
      <w:r w:rsidR="007C35A2">
        <w:rPr>
          <w:rFonts w:ascii="Palatino Linotype" w:hAnsi="Palatino Linotype"/>
        </w:rPr>
        <w:t xml:space="preserve"> EMITIENDO VOTO PARTICULAR CONCURRENTE</w:t>
      </w:r>
      <w:r w:rsidRPr="003C7186">
        <w:rPr>
          <w:rFonts w:ascii="Palatino Linotype" w:hAnsi="Palatino Linotype"/>
        </w:rPr>
        <w:t xml:space="preserve">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OCTAVA</w:t>
      </w:r>
      <w:r w:rsidRPr="003C7186">
        <w:rPr>
          <w:rFonts w:ascii="Palatino Linotype" w:hAnsi="Palatino Linotype"/>
        </w:rPr>
        <w:t xml:space="preserve"> SESIÓN ORDINARIA CELEBRADA EL </w:t>
      </w:r>
      <w:r>
        <w:rPr>
          <w:rFonts w:ascii="Palatino Linotype" w:hAnsi="Palatino Linotype"/>
        </w:rPr>
        <w:t>CATORCE</w:t>
      </w:r>
      <w:r w:rsidRPr="003C7186">
        <w:rPr>
          <w:rFonts w:ascii="Palatino Linotype" w:hAnsi="Palatino Linotype"/>
        </w:rPr>
        <w:t xml:space="preserve"> </w:t>
      </w:r>
      <w:r>
        <w:rPr>
          <w:rFonts w:ascii="Palatino Linotype" w:hAnsi="Palatino Linotype"/>
        </w:rPr>
        <w:t>(14) DE AGOSTO</w:t>
      </w:r>
      <w:r w:rsidRPr="003C7186">
        <w:rPr>
          <w:rFonts w:ascii="Palatino Linotype" w:hAnsi="Palatino Linotype"/>
        </w:rPr>
        <w:t xml:space="preserve"> DE DOS MIL VEINTICUATRO, ANTE EL SECRETARIO TÉCNICO DEL PLENO ALEXIS TAPIA RAMÍREZ. </w:t>
      </w:r>
    </w:p>
    <w:p w14:paraId="6CE30383" w14:textId="77777777" w:rsidR="00600365" w:rsidRDefault="00600365">
      <w:pPr>
        <w:spacing w:before="240" w:after="240" w:line="360" w:lineRule="auto"/>
        <w:ind w:right="-787"/>
        <w:jc w:val="both"/>
        <w:rPr>
          <w:rFonts w:ascii="Palatino Linotype" w:eastAsia="Palatino Linotype" w:hAnsi="Palatino Linotype" w:cs="Palatino Linotype"/>
        </w:rPr>
      </w:pPr>
    </w:p>
    <w:p w14:paraId="5C0AAED3" w14:textId="77777777" w:rsidR="00600365" w:rsidRDefault="00600365">
      <w:pPr>
        <w:spacing w:line="360" w:lineRule="auto"/>
        <w:ind w:right="-787"/>
        <w:jc w:val="both"/>
        <w:rPr>
          <w:rFonts w:ascii="Palatino Linotype" w:eastAsia="Palatino Linotype" w:hAnsi="Palatino Linotype" w:cs="Palatino Linotype"/>
        </w:rPr>
      </w:pPr>
      <w:bookmarkStart w:id="11" w:name="_heading=h.lnxbz9" w:colFirst="0" w:colLast="0"/>
      <w:bookmarkEnd w:id="11"/>
    </w:p>
    <w:p w14:paraId="20E1C6C5" w14:textId="77777777" w:rsidR="00600365" w:rsidRDefault="00600365">
      <w:pPr>
        <w:spacing w:line="360" w:lineRule="auto"/>
        <w:ind w:right="-787"/>
        <w:jc w:val="both"/>
        <w:rPr>
          <w:rFonts w:ascii="Palatino Linotype" w:eastAsia="Palatino Linotype" w:hAnsi="Palatino Linotype" w:cs="Palatino Linotype"/>
        </w:rPr>
      </w:pPr>
    </w:p>
    <w:p w14:paraId="10933F8C" w14:textId="77777777" w:rsidR="00600365" w:rsidRDefault="00600365">
      <w:pPr>
        <w:spacing w:line="360" w:lineRule="auto"/>
        <w:ind w:right="-787"/>
        <w:jc w:val="both"/>
        <w:rPr>
          <w:rFonts w:ascii="Palatino Linotype" w:eastAsia="Palatino Linotype" w:hAnsi="Palatino Linotype" w:cs="Palatino Linotype"/>
        </w:rPr>
      </w:pPr>
    </w:p>
    <w:p w14:paraId="7BF99860" w14:textId="77777777" w:rsidR="00600365" w:rsidRDefault="00600365">
      <w:pPr>
        <w:spacing w:line="360" w:lineRule="auto"/>
        <w:ind w:right="-787"/>
        <w:jc w:val="both"/>
        <w:rPr>
          <w:rFonts w:ascii="Palatino Linotype" w:eastAsia="Palatino Linotype" w:hAnsi="Palatino Linotype" w:cs="Palatino Linotype"/>
        </w:rPr>
      </w:pPr>
    </w:p>
    <w:p w14:paraId="315795C2" w14:textId="77777777" w:rsidR="00600365" w:rsidRDefault="00600365">
      <w:pPr>
        <w:spacing w:line="360" w:lineRule="auto"/>
        <w:ind w:right="-787"/>
        <w:jc w:val="both"/>
        <w:rPr>
          <w:rFonts w:ascii="Palatino Linotype" w:eastAsia="Palatino Linotype" w:hAnsi="Palatino Linotype" w:cs="Palatino Linotype"/>
        </w:rPr>
      </w:pPr>
    </w:p>
    <w:p w14:paraId="08190920" w14:textId="77777777" w:rsidR="00600365" w:rsidRDefault="00600365">
      <w:pPr>
        <w:spacing w:line="360" w:lineRule="auto"/>
        <w:ind w:right="-787"/>
        <w:jc w:val="both"/>
        <w:rPr>
          <w:rFonts w:ascii="Palatino Linotype" w:eastAsia="Palatino Linotype" w:hAnsi="Palatino Linotype" w:cs="Palatino Linotype"/>
        </w:rPr>
      </w:pPr>
    </w:p>
    <w:p w14:paraId="437FB557" w14:textId="77777777" w:rsidR="00600365" w:rsidRDefault="00600365">
      <w:pPr>
        <w:spacing w:line="360" w:lineRule="auto"/>
        <w:ind w:right="-787"/>
        <w:jc w:val="both"/>
        <w:rPr>
          <w:rFonts w:ascii="Palatino Linotype" w:eastAsia="Palatino Linotype" w:hAnsi="Palatino Linotype" w:cs="Palatino Linotype"/>
        </w:rPr>
      </w:pPr>
    </w:p>
    <w:p w14:paraId="155CA499" w14:textId="77777777" w:rsidR="00600365" w:rsidRDefault="00600365">
      <w:pPr>
        <w:spacing w:line="360" w:lineRule="auto"/>
        <w:ind w:right="-787"/>
        <w:jc w:val="both"/>
        <w:rPr>
          <w:rFonts w:ascii="Palatino Linotype" w:eastAsia="Palatino Linotype" w:hAnsi="Palatino Linotype" w:cs="Palatino Linotype"/>
        </w:rPr>
      </w:pPr>
    </w:p>
    <w:p w14:paraId="1E233AD4" w14:textId="77777777" w:rsidR="00600365" w:rsidRDefault="00600365">
      <w:pPr>
        <w:spacing w:line="360" w:lineRule="auto"/>
        <w:ind w:right="-787"/>
        <w:jc w:val="both"/>
        <w:rPr>
          <w:rFonts w:ascii="Palatino Linotype" w:eastAsia="Palatino Linotype" w:hAnsi="Palatino Linotype" w:cs="Palatino Linotype"/>
        </w:rPr>
      </w:pPr>
    </w:p>
    <w:p w14:paraId="4894A82A" w14:textId="77777777" w:rsidR="00600365" w:rsidRDefault="00600365">
      <w:pPr>
        <w:spacing w:line="360" w:lineRule="auto"/>
        <w:ind w:right="-787"/>
        <w:jc w:val="both"/>
        <w:rPr>
          <w:rFonts w:ascii="Palatino Linotype" w:eastAsia="Palatino Linotype" w:hAnsi="Palatino Linotype" w:cs="Palatino Linotype"/>
        </w:rPr>
      </w:pPr>
    </w:p>
    <w:p w14:paraId="0A04223C" w14:textId="77777777" w:rsidR="00600365" w:rsidRDefault="00600365">
      <w:pPr>
        <w:spacing w:line="360" w:lineRule="auto"/>
        <w:ind w:right="-787"/>
        <w:jc w:val="both"/>
        <w:rPr>
          <w:rFonts w:ascii="Palatino Linotype" w:eastAsia="Palatino Linotype" w:hAnsi="Palatino Linotype" w:cs="Palatino Linotype"/>
        </w:rPr>
      </w:pPr>
    </w:p>
    <w:p w14:paraId="5BA21C81" w14:textId="77777777" w:rsidR="00600365" w:rsidRDefault="00600365">
      <w:pPr>
        <w:spacing w:line="360" w:lineRule="auto"/>
        <w:ind w:right="-787"/>
        <w:jc w:val="both"/>
        <w:rPr>
          <w:rFonts w:ascii="Palatino Linotype" w:eastAsia="Palatino Linotype" w:hAnsi="Palatino Linotype" w:cs="Palatino Linotype"/>
        </w:rPr>
      </w:pPr>
    </w:p>
    <w:p w14:paraId="752C705B" w14:textId="77777777" w:rsidR="00600365" w:rsidRDefault="00600365">
      <w:pPr>
        <w:spacing w:line="360" w:lineRule="auto"/>
        <w:ind w:right="-787"/>
        <w:jc w:val="both"/>
        <w:rPr>
          <w:rFonts w:ascii="Palatino Linotype" w:eastAsia="Palatino Linotype" w:hAnsi="Palatino Linotype" w:cs="Palatino Linotype"/>
        </w:rPr>
      </w:pPr>
    </w:p>
    <w:p w14:paraId="44DF37B0" w14:textId="77777777" w:rsidR="00600365" w:rsidRDefault="00600365">
      <w:pPr>
        <w:spacing w:line="360" w:lineRule="auto"/>
        <w:ind w:right="-787"/>
        <w:rPr>
          <w:rFonts w:ascii="Palatino Linotype" w:eastAsia="Palatino Linotype" w:hAnsi="Palatino Linotype" w:cs="Palatino Linotype"/>
        </w:rPr>
      </w:pPr>
    </w:p>
    <w:p w14:paraId="426832AE" w14:textId="77777777" w:rsidR="00600365" w:rsidRDefault="00600365">
      <w:pPr>
        <w:spacing w:line="360" w:lineRule="auto"/>
        <w:ind w:right="-787"/>
        <w:rPr>
          <w:rFonts w:ascii="Palatino Linotype" w:eastAsia="Palatino Linotype" w:hAnsi="Palatino Linotype" w:cs="Palatino Linotype"/>
        </w:rPr>
      </w:pPr>
    </w:p>
    <w:p w14:paraId="326D0B96" w14:textId="77777777" w:rsidR="00600365" w:rsidRDefault="00600365">
      <w:pPr>
        <w:spacing w:line="360" w:lineRule="auto"/>
        <w:ind w:right="-787"/>
        <w:rPr>
          <w:rFonts w:ascii="Palatino Linotype" w:eastAsia="Palatino Linotype" w:hAnsi="Palatino Linotype" w:cs="Palatino Linotype"/>
        </w:rPr>
      </w:pPr>
    </w:p>
    <w:p w14:paraId="1C62532F" w14:textId="77777777" w:rsidR="00600365" w:rsidRDefault="00600365">
      <w:pPr>
        <w:spacing w:line="360" w:lineRule="auto"/>
        <w:ind w:right="-787"/>
        <w:rPr>
          <w:rFonts w:ascii="Palatino Linotype" w:eastAsia="Palatino Linotype" w:hAnsi="Palatino Linotype" w:cs="Palatino Linotype"/>
        </w:rPr>
      </w:pPr>
    </w:p>
    <w:p w14:paraId="031DF5D0" w14:textId="77777777" w:rsidR="00600365" w:rsidRDefault="00600365">
      <w:pPr>
        <w:tabs>
          <w:tab w:val="left" w:pos="3374"/>
        </w:tabs>
        <w:spacing w:line="360" w:lineRule="auto"/>
        <w:ind w:right="-787"/>
        <w:rPr>
          <w:rFonts w:ascii="Palatino Linotype" w:eastAsia="Palatino Linotype" w:hAnsi="Palatino Linotype" w:cs="Palatino Linotype"/>
        </w:rPr>
      </w:pPr>
    </w:p>
    <w:p w14:paraId="2F6BE7D5" w14:textId="77777777" w:rsidR="00600365" w:rsidRDefault="00600365">
      <w:pPr>
        <w:tabs>
          <w:tab w:val="left" w:pos="3374"/>
        </w:tabs>
        <w:spacing w:line="360" w:lineRule="auto"/>
        <w:ind w:right="-787"/>
        <w:rPr>
          <w:rFonts w:ascii="Palatino Linotype" w:eastAsia="Palatino Linotype" w:hAnsi="Palatino Linotype" w:cs="Palatino Linotype"/>
        </w:rPr>
      </w:pPr>
    </w:p>
    <w:p w14:paraId="59A9A3DB" w14:textId="77777777" w:rsidR="00600365" w:rsidRDefault="00600365">
      <w:pPr>
        <w:tabs>
          <w:tab w:val="left" w:pos="3374"/>
        </w:tabs>
        <w:spacing w:line="360" w:lineRule="auto"/>
        <w:ind w:right="-787"/>
        <w:rPr>
          <w:rFonts w:ascii="Palatino Linotype" w:eastAsia="Palatino Linotype" w:hAnsi="Palatino Linotype" w:cs="Palatino Linotype"/>
        </w:rPr>
      </w:pPr>
    </w:p>
    <w:p w14:paraId="5BFFF25B" w14:textId="77777777" w:rsidR="00600365" w:rsidRDefault="00600365">
      <w:pPr>
        <w:ind w:right="-787"/>
      </w:pPr>
    </w:p>
    <w:p w14:paraId="0501792F" w14:textId="77777777" w:rsidR="00600365" w:rsidRDefault="00600365">
      <w:pPr>
        <w:ind w:right="-787"/>
      </w:pPr>
    </w:p>
    <w:p w14:paraId="2492B7AC" w14:textId="77777777" w:rsidR="00600365" w:rsidRDefault="00600365">
      <w:pPr>
        <w:ind w:right="-787"/>
      </w:pPr>
    </w:p>
    <w:sectPr w:rsidR="00600365">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ACD5" w14:textId="77777777" w:rsidR="005A6EFC" w:rsidRDefault="005A6EFC">
      <w:r>
        <w:separator/>
      </w:r>
    </w:p>
  </w:endnote>
  <w:endnote w:type="continuationSeparator" w:id="0">
    <w:p w14:paraId="78B1695F" w14:textId="77777777" w:rsidR="005A6EFC" w:rsidRDefault="005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EC9F" w14:textId="092BEE0F" w:rsidR="00600365" w:rsidRDefault="00A9380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94B9B">
      <w:rPr>
        <w:rFonts w:ascii="Palatino Linotype" w:eastAsia="Palatino Linotype" w:hAnsi="Palatino Linotype" w:cs="Palatino Linotype"/>
        <w:noProof/>
        <w:color w:val="000000"/>
        <w:sz w:val="20"/>
        <w:szCs w:val="20"/>
      </w:rPr>
      <w:t>31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94B9B">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601459A4" w14:textId="77777777" w:rsidR="00600365" w:rsidRDefault="0060036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0227" w14:textId="54ECFF93" w:rsidR="00600365" w:rsidRDefault="00A9380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94B9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94B9B">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14:paraId="07065036" w14:textId="77777777" w:rsidR="00600365" w:rsidRDefault="0060036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ECDE" w14:textId="77777777" w:rsidR="005A6EFC" w:rsidRDefault="005A6EFC">
      <w:r>
        <w:separator/>
      </w:r>
    </w:p>
  </w:footnote>
  <w:footnote w:type="continuationSeparator" w:id="0">
    <w:p w14:paraId="7EFE0DB5" w14:textId="77777777" w:rsidR="005A6EFC" w:rsidRDefault="005A6EFC">
      <w:r>
        <w:continuationSeparator/>
      </w:r>
    </w:p>
  </w:footnote>
  <w:footnote w:id="1">
    <w:p w14:paraId="692CBB23" w14:textId="77777777" w:rsidR="00600365" w:rsidRDefault="00A938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74140D19" w14:textId="77777777" w:rsidR="00600365" w:rsidRDefault="00A938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40475AB0" w14:textId="77777777" w:rsidR="00600365" w:rsidRDefault="00A938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0C6EED47" w14:textId="77777777" w:rsidR="00600365" w:rsidRDefault="00A9380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r>
        <w:rPr>
          <w:color w:val="000000"/>
          <w:sz w:val="20"/>
          <w:szCs w:val="20"/>
        </w:rPr>
        <w:t>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EAE4" w14:textId="77777777" w:rsidR="00600365" w:rsidRDefault="005A6EFC">
    <w:pPr>
      <w:pBdr>
        <w:top w:val="nil"/>
        <w:left w:val="nil"/>
        <w:bottom w:val="nil"/>
        <w:right w:val="nil"/>
        <w:between w:val="nil"/>
      </w:pBdr>
      <w:tabs>
        <w:tab w:val="center" w:pos="4419"/>
        <w:tab w:val="right" w:pos="8838"/>
      </w:tabs>
      <w:rPr>
        <w:color w:val="000000"/>
      </w:rPr>
    </w:pPr>
    <w:r>
      <w:rPr>
        <w:color w:val="000000"/>
      </w:rPr>
      <w:pict w14:anchorId="53BCA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9.4pt;height:793.7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2A99" w14:textId="77777777" w:rsidR="00600365" w:rsidRDefault="00600365">
    <w:pPr>
      <w:widowControl w:val="0"/>
      <w:pBdr>
        <w:top w:val="nil"/>
        <w:left w:val="nil"/>
        <w:bottom w:val="nil"/>
        <w:right w:val="nil"/>
        <w:between w:val="nil"/>
      </w:pBdr>
      <w:spacing w:line="276" w:lineRule="auto"/>
      <w:rPr>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600365" w14:paraId="74A0162A" w14:textId="77777777">
      <w:trPr>
        <w:trHeight w:val="227"/>
      </w:trPr>
      <w:tc>
        <w:tcPr>
          <w:tcW w:w="2976" w:type="dxa"/>
          <w:vAlign w:val="center"/>
        </w:tcPr>
        <w:p w14:paraId="008E1E55" w14:textId="77777777" w:rsidR="00600365" w:rsidRDefault="00A9380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672E41D2" w14:textId="77777777" w:rsidR="00600365" w:rsidRDefault="00A9380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04113/INFOEM/IP/RR/2024</w:t>
          </w:r>
        </w:p>
      </w:tc>
    </w:tr>
    <w:tr w:rsidR="00600365" w14:paraId="52B63228" w14:textId="77777777">
      <w:trPr>
        <w:trHeight w:val="242"/>
      </w:trPr>
      <w:tc>
        <w:tcPr>
          <w:tcW w:w="2976" w:type="dxa"/>
          <w:vAlign w:val="center"/>
        </w:tcPr>
        <w:p w14:paraId="3C7F3EBF" w14:textId="77777777" w:rsidR="00600365" w:rsidRDefault="00A9380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7896F808" w14:textId="77777777" w:rsidR="00600365" w:rsidRDefault="00A93807">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Descentralizado de Agua Potable Alcantarillado y Saneamiento de Nezahualcóyotl (ODAPAS)</w:t>
          </w:r>
        </w:p>
      </w:tc>
    </w:tr>
    <w:tr w:rsidR="00600365" w14:paraId="28C71369" w14:textId="77777777">
      <w:trPr>
        <w:trHeight w:val="342"/>
      </w:trPr>
      <w:tc>
        <w:tcPr>
          <w:tcW w:w="2976" w:type="dxa"/>
          <w:vAlign w:val="center"/>
        </w:tcPr>
        <w:p w14:paraId="32AF0E0F" w14:textId="77777777" w:rsidR="00600365" w:rsidRDefault="00A93807">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0BB3403" w14:textId="77777777" w:rsidR="00600365" w:rsidRDefault="00A93807">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8405F16" w14:textId="77777777" w:rsidR="00600365" w:rsidRDefault="005A6EF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082F2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82.3pt;margin-top:-110.1pt;width:609.4pt;height:793.75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0E13" w14:textId="77777777" w:rsidR="00600365" w:rsidRDefault="00600365">
    <w:pPr>
      <w:widowControl w:val="0"/>
      <w:pBdr>
        <w:top w:val="nil"/>
        <w:left w:val="nil"/>
        <w:bottom w:val="nil"/>
        <w:right w:val="nil"/>
        <w:between w:val="nil"/>
      </w:pBdr>
      <w:spacing w:line="276" w:lineRule="auto"/>
      <w:rPr>
        <w:color w:val="000000"/>
        <w:sz w:val="14"/>
        <w:szCs w:val="14"/>
      </w:rPr>
    </w:pPr>
  </w:p>
  <w:tbl>
    <w:tblPr>
      <w:tblStyle w:val="a1"/>
      <w:tblW w:w="7635" w:type="dxa"/>
      <w:tblInd w:w="2552" w:type="dxa"/>
      <w:tblLayout w:type="fixed"/>
      <w:tblLook w:val="0400" w:firstRow="0" w:lastRow="0" w:firstColumn="0" w:lastColumn="0" w:noHBand="0" w:noVBand="1"/>
    </w:tblPr>
    <w:tblGrid>
      <w:gridCol w:w="2970"/>
      <w:gridCol w:w="4665"/>
    </w:tblGrid>
    <w:tr w:rsidR="00600365" w14:paraId="71652580" w14:textId="77777777">
      <w:trPr>
        <w:trHeight w:val="227"/>
      </w:trPr>
      <w:tc>
        <w:tcPr>
          <w:tcW w:w="2970" w:type="dxa"/>
          <w:vAlign w:val="center"/>
        </w:tcPr>
        <w:p w14:paraId="2C82E06C" w14:textId="77777777" w:rsidR="00600365" w:rsidRDefault="00A9380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65" w:type="dxa"/>
          <w:vAlign w:val="center"/>
        </w:tcPr>
        <w:p w14:paraId="33E849D4" w14:textId="77777777" w:rsidR="00600365" w:rsidRDefault="00A93807">
          <w:pPr>
            <w:pBdr>
              <w:top w:val="nil"/>
              <w:left w:val="nil"/>
              <w:bottom w:val="nil"/>
              <w:right w:val="nil"/>
              <w:between w:val="nil"/>
            </w:pBdr>
            <w:tabs>
              <w:tab w:val="center" w:pos="4104"/>
              <w:tab w:val="right" w:pos="8838"/>
            </w:tabs>
            <w:ind w:right="-11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04113/INFOEM/IP/RR/2024</w:t>
          </w:r>
        </w:p>
      </w:tc>
    </w:tr>
    <w:tr w:rsidR="00600365" w14:paraId="2B39EB57" w14:textId="77777777">
      <w:trPr>
        <w:trHeight w:val="242"/>
      </w:trPr>
      <w:tc>
        <w:tcPr>
          <w:tcW w:w="2970" w:type="dxa"/>
          <w:vAlign w:val="center"/>
        </w:tcPr>
        <w:p w14:paraId="505C9762" w14:textId="77777777" w:rsidR="00600365" w:rsidRDefault="00A9380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65" w:type="dxa"/>
        </w:tcPr>
        <w:p w14:paraId="0B287C6C" w14:textId="350F75A5" w:rsidR="00600365" w:rsidRDefault="00DA10A2">
          <w:pPr>
            <w:pBdr>
              <w:top w:val="nil"/>
              <w:left w:val="nil"/>
              <w:bottom w:val="nil"/>
              <w:right w:val="nil"/>
              <w:between w:val="nil"/>
            </w:pBdr>
            <w:tabs>
              <w:tab w:val="center" w:pos="4104"/>
              <w:tab w:val="right" w:pos="8838"/>
              <w:tab w:val="left" w:pos="521"/>
            </w:tabs>
            <w:ind w:right="-11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XXX </w:t>
          </w:r>
          <w:proofErr w:type="spellStart"/>
          <w:r>
            <w:rPr>
              <w:rFonts w:ascii="Palatino Linotype" w:eastAsia="Palatino Linotype" w:hAnsi="Palatino Linotype" w:cs="Palatino Linotype"/>
              <w:color w:val="000000"/>
              <w:sz w:val="22"/>
              <w:szCs w:val="22"/>
            </w:rPr>
            <w:t>XXX</w:t>
          </w:r>
          <w:proofErr w:type="spellEnd"/>
        </w:p>
      </w:tc>
    </w:tr>
    <w:tr w:rsidR="00600365" w14:paraId="2464FC08" w14:textId="77777777">
      <w:trPr>
        <w:trHeight w:val="342"/>
      </w:trPr>
      <w:tc>
        <w:tcPr>
          <w:tcW w:w="2970" w:type="dxa"/>
          <w:vAlign w:val="center"/>
        </w:tcPr>
        <w:p w14:paraId="6806339B" w14:textId="77777777" w:rsidR="00600365" w:rsidRDefault="00A9380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65" w:type="dxa"/>
          <w:vAlign w:val="center"/>
        </w:tcPr>
        <w:p w14:paraId="50F6BAB1" w14:textId="77777777" w:rsidR="00600365" w:rsidRDefault="00A93807">
          <w:pPr>
            <w:pBdr>
              <w:top w:val="nil"/>
              <w:left w:val="nil"/>
              <w:bottom w:val="nil"/>
              <w:right w:val="nil"/>
              <w:between w:val="nil"/>
            </w:pBdr>
            <w:tabs>
              <w:tab w:val="center" w:pos="4104"/>
              <w:tab w:val="right" w:pos="8838"/>
            </w:tabs>
            <w:ind w:right="-11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Organismo Descentralizado de Agua Potable Alcantarillado y Saneamiento de Nezahualcóyotl (ODAPAS)</w:t>
          </w:r>
        </w:p>
      </w:tc>
    </w:tr>
    <w:tr w:rsidR="00600365" w14:paraId="60577111" w14:textId="77777777">
      <w:trPr>
        <w:trHeight w:val="342"/>
      </w:trPr>
      <w:tc>
        <w:tcPr>
          <w:tcW w:w="2970" w:type="dxa"/>
          <w:vAlign w:val="center"/>
        </w:tcPr>
        <w:p w14:paraId="51258FAE" w14:textId="77777777" w:rsidR="00600365" w:rsidRDefault="00A93807">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65" w:type="dxa"/>
          <w:vAlign w:val="center"/>
        </w:tcPr>
        <w:p w14:paraId="2905D8B5" w14:textId="77777777" w:rsidR="00600365" w:rsidRDefault="00A93807">
          <w:pPr>
            <w:pBdr>
              <w:top w:val="nil"/>
              <w:left w:val="nil"/>
              <w:bottom w:val="nil"/>
              <w:right w:val="nil"/>
              <w:between w:val="nil"/>
            </w:pBdr>
            <w:tabs>
              <w:tab w:val="center" w:pos="4104"/>
              <w:tab w:val="right" w:pos="8838"/>
            </w:tabs>
            <w:ind w:right="-11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59986CC" w14:textId="77777777" w:rsidR="00600365" w:rsidRDefault="005A6EFC">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14C87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84.55pt;margin-top:-132.2pt;width:609.4pt;height:793.75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4EE"/>
    <w:multiLevelType w:val="multilevel"/>
    <w:tmpl w:val="0018E3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3D59B2"/>
    <w:multiLevelType w:val="multilevel"/>
    <w:tmpl w:val="8DBAC3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300409"/>
    <w:multiLevelType w:val="multilevel"/>
    <w:tmpl w:val="15360D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344ECD"/>
    <w:multiLevelType w:val="multilevel"/>
    <w:tmpl w:val="9A4E2A9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802D85"/>
    <w:multiLevelType w:val="multilevel"/>
    <w:tmpl w:val="0292D55A"/>
    <w:lvl w:ilvl="0">
      <w:start w:val="1"/>
      <w:numFmt w:val="lowerLetter"/>
      <w:lvlText w:val="%1)"/>
      <w:lvlJc w:val="left"/>
      <w:pPr>
        <w:ind w:left="1777" w:hanging="359"/>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5" w15:restartNumberingAfterBreak="0">
    <w:nsid w:val="59461077"/>
    <w:multiLevelType w:val="multilevel"/>
    <w:tmpl w:val="B3DED7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E02354D"/>
    <w:multiLevelType w:val="multilevel"/>
    <w:tmpl w:val="24BC92F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16cid:durableId="1149371426">
    <w:abstractNumId w:val="6"/>
  </w:num>
  <w:num w:numId="2" w16cid:durableId="1263227513">
    <w:abstractNumId w:val="5"/>
  </w:num>
  <w:num w:numId="3" w16cid:durableId="1643347050">
    <w:abstractNumId w:val="4"/>
  </w:num>
  <w:num w:numId="4" w16cid:durableId="1393121127">
    <w:abstractNumId w:val="3"/>
  </w:num>
  <w:num w:numId="5" w16cid:durableId="711463158">
    <w:abstractNumId w:val="1"/>
  </w:num>
  <w:num w:numId="6" w16cid:durableId="1833905458">
    <w:abstractNumId w:val="0"/>
  </w:num>
  <w:num w:numId="7" w16cid:durableId="1005014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65"/>
    <w:rsid w:val="000A595A"/>
    <w:rsid w:val="005A6EFC"/>
    <w:rsid w:val="00600365"/>
    <w:rsid w:val="007B632C"/>
    <w:rsid w:val="007C35A2"/>
    <w:rsid w:val="00907C60"/>
    <w:rsid w:val="00936200"/>
    <w:rsid w:val="00A93807"/>
    <w:rsid w:val="00CA0C52"/>
    <w:rsid w:val="00DA10A2"/>
    <w:rsid w:val="00E54308"/>
    <w:rsid w:val="00E94B9B"/>
    <w:rsid w:val="00F82C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928B"/>
  <w15:docId w15:val="{C5F1BB8B-A87B-435A-858E-1938007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BF"/>
    <w:rPr>
      <w:rFonts w:eastAsiaTheme="minorEastAsia"/>
      <w:lang w:eastAsia="es-ES"/>
    </w:rPr>
  </w:style>
  <w:style w:type="paragraph" w:styleId="Ttulo1">
    <w:name w:val="heading 1"/>
    <w:basedOn w:val="Normal"/>
    <w:next w:val="Normal"/>
    <w:link w:val="Ttulo1Car"/>
    <w:uiPriority w:val="9"/>
    <w:qFormat/>
    <w:rsid w:val="00F541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541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F541B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F541BF"/>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F541B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541BF"/>
    <w:rPr>
      <w:rFonts w:ascii="Calibri" w:eastAsiaTheme="minorEastAsia" w:hAnsi="Calibri" w:cs="Calibri"/>
      <w:sz w:val="24"/>
      <w:szCs w:val="24"/>
      <w:lang w:val="es-ES_tradnl" w:eastAsia="es-ES"/>
    </w:rPr>
  </w:style>
  <w:style w:type="paragraph" w:styleId="Piedepgina">
    <w:name w:val="footer"/>
    <w:basedOn w:val="Normal"/>
    <w:link w:val="PiedepginaCar"/>
    <w:uiPriority w:val="99"/>
    <w:unhideWhenUsed/>
    <w:rsid w:val="00F541BF"/>
    <w:pPr>
      <w:tabs>
        <w:tab w:val="center" w:pos="4419"/>
        <w:tab w:val="right" w:pos="8838"/>
      </w:tabs>
    </w:pPr>
  </w:style>
  <w:style w:type="character" w:customStyle="1" w:styleId="PiedepginaCar">
    <w:name w:val="Pie de página Car"/>
    <w:basedOn w:val="Fuentedeprrafopredeter"/>
    <w:link w:val="Piedepgina"/>
    <w:uiPriority w:val="99"/>
    <w:rsid w:val="00F541BF"/>
    <w:rPr>
      <w:rFonts w:ascii="Calibri" w:eastAsiaTheme="minorEastAsia" w:hAnsi="Calibri" w:cs="Calibri"/>
      <w:sz w:val="24"/>
      <w:szCs w:val="24"/>
      <w:lang w:val="es-ES_tradnl" w:eastAsia="es-ES"/>
    </w:rPr>
  </w:style>
  <w:style w:type="table" w:styleId="Tablanormal1">
    <w:name w:val="Plain Table 1"/>
    <w:basedOn w:val="Tablanormal"/>
    <w:uiPriority w:val="41"/>
    <w:rsid w:val="00D768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wOjBlolTr8JZJfPiK5MNz9urg==">CgMxLjAyCGguZ2pkZ3hzMgloLjMwajB6bGwyCWguMWZvYjl0ZTIJaC4zem55c2g3MgloLjJldDkycDAyCGgudHlqY3d0MgloLjNkeTZ2a20yCWguMXQzaDVzZjIJaC40ZDM0b2c4MgloLjJzOGV5bzEyCWguMTdkcDh2dTIIaC5namRneHMyCWguMzBqMHpsbDIJaC4xZm9iOXRlMgloLjN6bnlzaDcyCWguMmV0OTJwMDIIaC50eWpjd3QyCWguM2R5NnZrbTIJaC4xdDNoNXNmMghoLmxueGJ6OTgAciExbmpWcVB3NzRta1dKUUZUMlBVNzcxenE4UzZNNmdVO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7653</Words>
  <Characters>42094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6</cp:revision>
  <cp:lastPrinted>2024-08-16T04:12:00Z</cp:lastPrinted>
  <dcterms:created xsi:type="dcterms:W3CDTF">2024-08-13T18:47:00Z</dcterms:created>
  <dcterms:modified xsi:type="dcterms:W3CDTF">2024-08-27T18:44:00Z</dcterms:modified>
</cp:coreProperties>
</file>