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3831"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w:t>
      </w:r>
      <w:r>
        <w:rPr>
          <w:rFonts w:ascii="Palatino Linotype" w:eastAsia="Palatino Linotype" w:hAnsi="Palatino Linotype" w:cs="Palatino Linotype"/>
          <w:color w:val="000000"/>
        </w:rPr>
        <w:t xml:space="preserve"> </w:t>
      </w:r>
      <w:r w:rsidR="000F2DBE">
        <w:rPr>
          <w:rFonts w:ascii="Palatino Linotype" w:eastAsia="Palatino Linotype" w:hAnsi="Palatino Linotype" w:cs="Palatino Linotype"/>
          <w:b/>
          <w:color w:val="000000"/>
        </w:rPr>
        <w:t>seis</w:t>
      </w:r>
      <w:r>
        <w:rPr>
          <w:rFonts w:ascii="Palatino Linotype" w:eastAsia="Palatino Linotype" w:hAnsi="Palatino Linotype" w:cs="Palatino Linotype"/>
          <w:b/>
          <w:color w:val="000000"/>
        </w:rPr>
        <w:t xml:space="preserve"> </w:t>
      </w:r>
      <w:r w:rsidR="000F2DBE">
        <w:rPr>
          <w:rFonts w:ascii="Palatino Linotype" w:eastAsia="Palatino Linotype" w:hAnsi="Palatino Linotype" w:cs="Palatino Linotype"/>
          <w:b/>
        </w:rPr>
        <w:t>de marz</w:t>
      </w:r>
      <w:r>
        <w:rPr>
          <w:rFonts w:ascii="Palatino Linotype" w:eastAsia="Palatino Linotype" w:hAnsi="Palatino Linotype" w:cs="Palatino Linotype"/>
          <w:b/>
        </w:rPr>
        <w:t>o de dos mil veinticuatro</w:t>
      </w:r>
      <w:r>
        <w:rPr>
          <w:rFonts w:ascii="Palatino Linotype" w:eastAsia="Palatino Linotype" w:hAnsi="Palatino Linotype" w:cs="Palatino Linotype"/>
        </w:rPr>
        <w:t xml:space="preserve">. </w:t>
      </w:r>
    </w:p>
    <w:p w14:paraId="77B364C6"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sidR="000F2DBE" w:rsidRPr="000F2DBE">
        <w:rPr>
          <w:rFonts w:ascii="Palatino Linotype" w:eastAsia="Palatino Linotype" w:hAnsi="Palatino Linotype" w:cs="Palatino Linotype"/>
          <w:b/>
        </w:rPr>
        <w:t>04054/INFOEM/IP/RR/2023</w:t>
      </w:r>
      <w:r>
        <w:rPr>
          <w:rFonts w:ascii="Palatino Linotype" w:eastAsia="Palatino Linotype" w:hAnsi="Palatino Linotype" w:cs="Palatino Linotype"/>
        </w:rPr>
        <w:t>, por interpuesto por</w:t>
      </w:r>
      <w:r>
        <w:rPr>
          <w:rFonts w:ascii="Palatino Linotype" w:eastAsia="Palatino Linotype" w:hAnsi="Palatino Linotype" w:cs="Palatino Linotype"/>
          <w:b/>
        </w:rPr>
        <w:t xml:space="preserve"> </w:t>
      </w:r>
      <w:r w:rsidR="000F2DBE">
        <w:rPr>
          <w:rFonts w:ascii="Palatino Linotype" w:eastAsia="Palatino Linotype" w:hAnsi="Palatino Linotype" w:cs="Palatino Linotype"/>
          <w:b/>
        </w:rPr>
        <w:t>un particular de manera anónima</w:t>
      </w:r>
      <w:r>
        <w:rPr>
          <w:rFonts w:ascii="Palatino Linotype" w:eastAsia="Palatino Linotype" w:hAnsi="Palatino Linotype" w:cs="Palatino Linotype"/>
        </w:rPr>
        <w:t xml:space="preserve">, en lo sucesivo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contra de la respuesta a su solicitud por parte del </w:t>
      </w:r>
      <w:r w:rsidR="000F2DBE" w:rsidRPr="000F2DBE">
        <w:rPr>
          <w:rFonts w:ascii="Palatino Linotype" w:eastAsia="Palatino Linotype" w:hAnsi="Palatino Linotype" w:cs="Palatino Linotype"/>
          <w:b/>
        </w:rPr>
        <w:t>Poder Legislativo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382DE9E1" w14:textId="77777777" w:rsidR="001F34A0" w:rsidRDefault="000450D9">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54723095"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El </w:t>
      </w:r>
      <w:r w:rsidR="000F2DBE">
        <w:rPr>
          <w:rFonts w:ascii="Palatino Linotype" w:eastAsia="Palatino Linotype" w:hAnsi="Palatino Linotype" w:cs="Palatino Linotype"/>
          <w:b/>
        </w:rPr>
        <w:t>nueve</w:t>
      </w:r>
      <w:r>
        <w:rPr>
          <w:rFonts w:ascii="Palatino Linotype" w:eastAsia="Palatino Linotype" w:hAnsi="Palatino Linotype" w:cs="Palatino Linotype"/>
        </w:rPr>
        <w:t xml:space="preserve"> </w:t>
      </w:r>
      <w:r w:rsidR="000F2DBE">
        <w:rPr>
          <w:rFonts w:ascii="Palatino Linotype" w:eastAsia="Palatino Linotype" w:hAnsi="Palatino Linotype" w:cs="Palatino Linotype"/>
          <w:b/>
        </w:rPr>
        <w:t>de juni</w:t>
      </w:r>
      <w:r>
        <w:rPr>
          <w:rFonts w:ascii="Palatino Linotype" w:eastAsia="Palatino Linotype" w:hAnsi="Palatino Linotype" w:cs="Palatino Linotype"/>
          <w:b/>
        </w:rPr>
        <w:t>o del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w:t>
      </w:r>
      <w:r w:rsidR="000F2DBE" w:rsidRPr="000F2DBE">
        <w:rPr>
          <w:rFonts w:ascii="Palatino Linotype" w:eastAsia="Palatino Linotype" w:hAnsi="Palatino Linotype" w:cs="Palatino Linotype"/>
          <w:b/>
        </w:rPr>
        <w:t>00339/PLEGISLA/IP/2023</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mediante la cual requirió la información siguiente: </w:t>
      </w:r>
    </w:p>
    <w:p w14:paraId="3BBEA7C9" w14:textId="77777777" w:rsidR="001F34A0" w:rsidRDefault="000450D9">
      <w:pPr>
        <w:spacing w:before="240"/>
        <w:ind w:left="851" w:right="902"/>
        <w:jc w:val="both"/>
        <w:rPr>
          <w:rFonts w:ascii="Palatino Linotype" w:eastAsia="Palatino Linotype" w:hAnsi="Palatino Linotype" w:cs="Palatino Linotype"/>
          <w:b/>
          <w:i/>
          <w:sz w:val="22"/>
          <w:szCs w:val="22"/>
          <w:u w:val="single"/>
        </w:rPr>
      </w:pPr>
      <w:bookmarkStart w:id="0" w:name="_heading=h.gjdgxs" w:colFirst="0" w:colLast="0"/>
      <w:bookmarkEnd w:id="0"/>
      <w:r>
        <w:rPr>
          <w:rFonts w:ascii="Palatino Linotype" w:eastAsia="Palatino Linotype" w:hAnsi="Palatino Linotype" w:cs="Palatino Linotype"/>
          <w:i/>
          <w:sz w:val="22"/>
          <w:szCs w:val="22"/>
        </w:rPr>
        <w:t>“</w:t>
      </w:r>
      <w:r w:rsidR="000F2DBE" w:rsidRPr="000F2DBE">
        <w:rPr>
          <w:rFonts w:ascii="Palatino Linotype" w:eastAsia="Palatino Linotype" w:hAnsi="Palatino Linotype" w:cs="Palatino Linotype"/>
          <w:i/>
          <w:sz w:val="22"/>
          <w:szCs w:val="22"/>
        </w:rPr>
        <w:t>OSFEM solicito la participación de sesión de trabajo en la que se presentó el avance del Programa Anual del IHAEM marzo-abril 2023 y el Vocal Ejecutivo en la cual dio a conocer su Informe del mismo periodo.</w:t>
      </w:r>
      <w:r>
        <w:rPr>
          <w:rFonts w:ascii="Palatino Linotype" w:eastAsia="Palatino Linotype" w:hAnsi="Palatino Linotype" w:cs="Palatino Linotype"/>
          <w:i/>
          <w:sz w:val="22"/>
          <w:szCs w:val="22"/>
        </w:rPr>
        <w:t xml:space="preserve">” (Sic) </w:t>
      </w:r>
    </w:p>
    <w:p w14:paraId="1C3793D4" w14:textId="77777777" w:rsidR="001F34A0" w:rsidRDefault="001F34A0">
      <w:pPr>
        <w:spacing w:line="360" w:lineRule="auto"/>
        <w:ind w:right="900"/>
        <w:jc w:val="both"/>
        <w:rPr>
          <w:rFonts w:ascii="Palatino Linotype" w:eastAsia="Palatino Linotype" w:hAnsi="Palatino Linotype" w:cs="Palatino Linotype"/>
        </w:rPr>
      </w:pPr>
    </w:p>
    <w:p w14:paraId="1B2EDC46"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FC51C01" w14:textId="77777777" w:rsidR="001F34A0" w:rsidRDefault="001F34A0">
      <w:pPr>
        <w:spacing w:line="360" w:lineRule="auto"/>
        <w:jc w:val="both"/>
        <w:rPr>
          <w:rFonts w:ascii="Palatino Linotype" w:eastAsia="Palatino Linotype" w:hAnsi="Palatino Linotype" w:cs="Palatino Linotype"/>
        </w:rPr>
      </w:pPr>
    </w:p>
    <w:p w14:paraId="77D04380" w14:textId="77777777" w:rsidR="001F34A0" w:rsidRDefault="000450D9">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2. Respuesta. </w:t>
      </w:r>
      <w:r>
        <w:rPr>
          <w:rFonts w:ascii="Palatino Linotype" w:eastAsia="Palatino Linotype" w:hAnsi="Palatino Linotype" w:cs="Palatino Linotype"/>
        </w:rPr>
        <w:t xml:space="preserve">El </w:t>
      </w:r>
      <w:r w:rsidR="000F2DBE">
        <w:rPr>
          <w:rFonts w:ascii="Palatino Linotype" w:eastAsia="Palatino Linotype" w:hAnsi="Palatino Linotype" w:cs="Palatino Linotype"/>
          <w:b/>
        </w:rPr>
        <w:t>veintiuno de junio</w:t>
      </w:r>
      <w:r>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0BBA907F" w14:textId="77777777" w:rsidR="000F2DBE" w:rsidRPr="000F2DBE" w:rsidRDefault="000450D9" w:rsidP="000F2DBE">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sidR="000F2DBE" w:rsidRPr="000F2DB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460985" w14:textId="77777777" w:rsidR="000F2DBE" w:rsidRPr="000F2DBE" w:rsidRDefault="000F2DBE" w:rsidP="000F2DBE">
      <w:pPr>
        <w:spacing w:before="240" w:after="240"/>
        <w:ind w:left="567" w:right="902"/>
        <w:jc w:val="both"/>
        <w:rPr>
          <w:rFonts w:ascii="Palatino Linotype" w:eastAsia="Palatino Linotype" w:hAnsi="Palatino Linotype" w:cs="Palatino Linotype"/>
          <w:i/>
          <w:sz w:val="22"/>
          <w:szCs w:val="22"/>
        </w:rPr>
      </w:pPr>
      <w:r w:rsidRPr="000F2DBE">
        <w:rPr>
          <w:rFonts w:ascii="Palatino Linotype" w:eastAsia="Palatino Linotype" w:hAnsi="Palatino Linotype" w:cs="Palatino Linotype"/>
          <w:i/>
          <w:sz w:val="22"/>
          <w:szCs w:val="22"/>
        </w:rPr>
        <w:t>Se adjunta oficio de solicitud para canalizar solicitud de información al sujeto obligado competente.</w:t>
      </w:r>
    </w:p>
    <w:p w14:paraId="0CE7DB55" w14:textId="77777777" w:rsidR="000F2DBE" w:rsidRPr="000F2DBE" w:rsidRDefault="000F2DBE" w:rsidP="000F2DBE">
      <w:pPr>
        <w:spacing w:before="240" w:after="240"/>
        <w:ind w:left="567" w:right="902"/>
        <w:jc w:val="both"/>
        <w:rPr>
          <w:rFonts w:ascii="Palatino Linotype" w:eastAsia="Palatino Linotype" w:hAnsi="Palatino Linotype" w:cs="Palatino Linotype"/>
          <w:i/>
          <w:sz w:val="22"/>
          <w:szCs w:val="22"/>
        </w:rPr>
      </w:pPr>
      <w:r w:rsidRPr="000F2DBE">
        <w:rPr>
          <w:rFonts w:ascii="Palatino Linotype" w:eastAsia="Palatino Linotype" w:hAnsi="Palatino Linotype" w:cs="Palatino Linotype"/>
          <w:i/>
          <w:sz w:val="22"/>
          <w:szCs w:val="22"/>
        </w:rPr>
        <w:t>ATENTAMENTE</w:t>
      </w:r>
    </w:p>
    <w:p w14:paraId="35D5FF35" w14:textId="77777777" w:rsidR="001F34A0" w:rsidRDefault="000F2DBE" w:rsidP="000F2DBE">
      <w:pPr>
        <w:spacing w:before="240" w:after="240"/>
        <w:ind w:left="567" w:right="902"/>
        <w:jc w:val="both"/>
        <w:rPr>
          <w:rFonts w:ascii="Palatino Linotype" w:eastAsia="Palatino Linotype" w:hAnsi="Palatino Linotype" w:cs="Palatino Linotype"/>
          <w:i/>
          <w:sz w:val="22"/>
          <w:szCs w:val="22"/>
        </w:rPr>
      </w:pPr>
      <w:r w:rsidRPr="000F2DBE">
        <w:rPr>
          <w:rFonts w:ascii="Palatino Linotype" w:eastAsia="Palatino Linotype" w:hAnsi="Palatino Linotype" w:cs="Palatino Linotype"/>
          <w:i/>
          <w:sz w:val="22"/>
          <w:szCs w:val="22"/>
        </w:rPr>
        <w:t>Jesús Felipe Borja Coronel</w:t>
      </w:r>
      <w:r w:rsidR="000450D9">
        <w:rPr>
          <w:rFonts w:ascii="Palatino Linotype" w:eastAsia="Palatino Linotype" w:hAnsi="Palatino Linotype" w:cs="Palatino Linotype"/>
          <w:i/>
          <w:sz w:val="22"/>
          <w:szCs w:val="22"/>
        </w:rPr>
        <w:t>”</w:t>
      </w:r>
    </w:p>
    <w:p w14:paraId="6DAC57FD" w14:textId="77777777" w:rsidR="001F34A0" w:rsidRDefault="000450D9">
      <w:pPr>
        <w:spacing w:before="240" w:after="240"/>
        <w:ind w:left="567" w:right="902"/>
        <w:jc w:val="both"/>
        <w:rPr>
          <w:rFonts w:ascii="Palatino Linotype" w:eastAsia="Palatino Linotype" w:hAnsi="Palatino Linotype" w:cs="Palatino Linotype"/>
          <w:b/>
        </w:rPr>
      </w:pPr>
      <w:r>
        <w:rPr>
          <w:rFonts w:ascii="Palatino Linotype" w:eastAsia="Palatino Linotype" w:hAnsi="Palatino Linotype" w:cs="Palatino Linotype"/>
          <w:b/>
        </w:rPr>
        <w:t xml:space="preserve">Archivos adjuntos: </w:t>
      </w:r>
    </w:p>
    <w:p w14:paraId="07B8668C" w14:textId="77777777" w:rsidR="00290EB6" w:rsidRPr="00567773" w:rsidRDefault="000F2DBE" w:rsidP="00567773">
      <w:pPr>
        <w:spacing w:before="240" w:after="240" w:line="360"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w:t>
      </w:r>
      <w:r w:rsidRPr="000F2DBE">
        <w:rPr>
          <w:rFonts w:ascii="Palatino Linotype" w:eastAsia="Palatino Linotype" w:hAnsi="Palatino Linotype" w:cs="Palatino Linotype"/>
          <w:b/>
          <w:i/>
        </w:rPr>
        <w:t xml:space="preserve">Canalizar sujeto </w:t>
      </w:r>
      <w:proofErr w:type="spellStart"/>
      <w:r w:rsidRPr="000F2DBE">
        <w:rPr>
          <w:rFonts w:ascii="Palatino Linotype" w:eastAsia="Palatino Linotype" w:hAnsi="Palatino Linotype" w:cs="Palatino Linotype"/>
          <w:b/>
          <w:i/>
        </w:rPr>
        <w:t>comp.</w:t>
      </w:r>
      <w:proofErr w:type="spellEnd"/>
      <w:r w:rsidRPr="000F2DBE">
        <w:rPr>
          <w:rFonts w:ascii="Palatino Linotype" w:eastAsia="Palatino Linotype" w:hAnsi="Palatino Linotype" w:cs="Palatino Linotype"/>
          <w:b/>
          <w:i/>
        </w:rPr>
        <w:t xml:space="preserve"> Sol. 339-2023.pdf</w:t>
      </w:r>
      <w:r>
        <w:rPr>
          <w:rFonts w:ascii="Palatino Linotype" w:eastAsia="Palatino Linotype" w:hAnsi="Palatino Linotype" w:cs="Palatino Linotype"/>
          <w:b/>
          <w:i/>
        </w:rPr>
        <w:t xml:space="preserve">”: </w:t>
      </w:r>
      <w:r w:rsidR="00290EB6">
        <w:rPr>
          <w:rFonts w:ascii="Palatino Linotype" w:eastAsia="Palatino Linotype" w:hAnsi="Palatino Linotype" w:cs="Palatino Linotype"/>
        </w:rPr>
        <w:t xml:space="preserve">Oficio suscrito por el servidor público habilitado competente de la Unidad de Asuntos Jurídicos, quien señala que </w:t>
      </w:r>
      <w:r w:rsidR="00290EB6" w:rsidRPr="00567773">
        <w:rPr>
          <w:rFonts w:ascii="Palatino Linotype" w:eastAsia="Palatino Linotype" w:hAnsi="Palatino Linotype" w:cs="Palatino Linotype"/>
          <w:b/>
          <w:u w:val="single"/>
        </w:rPr>
        <w:t>en términos de los artículos 1, 2, 10</w:t>
      </w:r>
      <w:r w:rsidR="00567773" w:rsidRPr="00567773">
        <w:rPr>
          <w:rFonts w:ascii="Palatino Linotype" w:eastAsia="Palatino Linotype" w:hAnsi="Palatino Linotype" w:cs="Palatino Linotype"/>
          <w:b/>
          <w:u w:val="single"/>
        </w:rPr>
        <w:t xml:space="preserve"> fracción II y 21 del Reglamento Interno del Instituto Hacendario del Estado de México, se considera que dicho Instituto, es el sujeto obligado competente para pronunciarse sobre el acceso a la información requerida por el particular.</w:t>
      </w:r>
      <w:r w:rsidR="00567773">
        <w:rPr>
          <w:rFonts w:ascii="Palatino Linotype" w:eastAsia="Palatino Linotype" w:hAnsi="Palatino Linotype" w:cs="Palatino Linotype"/>
        </w:rPr>
        <w:t xml:space="preserve"> Lo anterior, en virtud de que el numeral 8 de la Ley de Fiscalización Superior del Estado de México, no contempla entre sus atribuciones, la generación, posesión o administración de los datos solicitados. </w:t>
      </w:r>
    </w:p>
    <w:p w14:paraId="4842B00C" w14:textId="77777777" w:rsidR="000F2DBE" w:rsidRPr="00567773" w:rsidRDefault="000F2DBE" w:rsidP="000F2DBE">
      <w:pPr>
        <w:spacing w:before="240" w:after="240" w:line="360" w:lineRule="auto"/>
        <w:ind w:left="567" w:right="902"/>
        <w:jc w:val="both"/>
        <w:rPr>
          <w:rFonts w:ascii="Palatino Linotype" w:eastAsia="Palatino Linotype" w:hAnsi="Palatino Linotype" w:cs="Palatino Linotype"/>
        </w:rPr>
      </w:pPr>
      <w:r>
        <w:rPr>
          <w:rFonts w:ascii="Palatino Linotype" w:eastAsia="Palatino Linotype" w:hAnsi="Palatino Linotype" w:cs="Palatino Linotype"/>
          <w:b/>
          <w:i/>
        </w:rPr>
        <w:t>“</w:t>
      </w:r>
      <w:r w:rsidRPr="000F2DBE">
        <w:rPr>
          <w:rFonts w:ascii="Palatino Linotype" w:eastAsia="Palatino Linotype" w:hAnsi="Palatino Linotype" w:cs="Palatino Linotype"/>
          <w:b/>
          <w:i/>
        </w:rPr>
        <w:t>Respuesta 339-OSFEM.pdf</w:t>
      </w:r>
      <w:r>
        <w:rPr>
          <w:rFonts w:ascii="Palatino Linotype" w:eastAsia="Palatino Linotype" w:hAnsi="Palatino Linotype" w:cs="Palatino Linotype"/>
          <w:b/>
          <w:i/>
        </w:rPr>
        <w:t>”:</w:t>
      </w:r>
      <w:r w:rsidR="00567773">
        <w:rPr>
          <w:rFonts w:ascii="Palatino Linotype" w:eastAsia="Palatino Linotype" w:hAnsi="Palatino Linotype" w:cs="Palatino Linotype"/>
          <w:b/>
          <w:i/>
        </w:rPr>
        <w:t xml:space="preserve"> </w:t>
      </w:r>
      <w:r w:rsidR="00567773">
        <w:rPr>
          <w:rFonts w:ascii="Palatino Linotype" w:eastAsia="Palatino Linotype" w:hAnsi="Palatino Linotype" w:cs="Palatino Linotype"/>
        </w:rPr>
        <w:t>Oficio suscrito por el Titular de la Unidad de Transparencia, por el cual le remite a la persona solicitante la respuesta a su solicitud de información.</w:t>
      </w:r>
    </w:p>
    <w:p w14:paraId="41689620" w14:textId="77777777" w:rsidR="00290EB6" w:rsidRDefault="00290EB6" w:rsidP="000F2DBE">
      <w:pPr>
        <w:spacing w:before="240" w:after="240" w:line="360" w:lineRule="auto"/>
        <w:ind w:left="567" w:right="902"/>
        <w:jc w:val="both"/>
        <w:rPr>
          <w:rFonts w:ascii="Palatino Linotype" w:eastAsia="Palatino Linotype" w:hAnsi="Palatino Linotype" w:cs="Palatino Linotype"/>
          <w:b/>
          <w:i/>
        </w:rPr>
      </w:pPr>
    </w:p>
    <w:p w14:paraId="64541454" w14:textId="77777777" w:rsidR="000F2DBE" w:rsidRDefault="000F2DBE" w:rsidP="003D2926">
      <w:pPr>
        <w:spacing w:before="240" w:after="240" w:line="360" w:lineRule="auto"/>
        <w:ind w:left="567" w:right="902"/>
        <w:jc w:val="both"/>
        <w:rPr>
          <w:rFonts w:ascii="Palatino Linotype" w:eastAsia="Palatino Linotype" w:hAnsi="Palatino Linotype" w:cs="Palatino Linotype"/>
          <w:b/>
          <w:i/>
        </w:rPr>
      </w:pPr>
    </w:p>
    <w:p w14:paraId="089CB808" w14:textId="77777777" w:rsidR="001F34A0" w:rsidRDefault="000450D9">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3.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sidR="003D2926">
        <w:rPr>
          <w:rFonts w:ascii="Palatino Linotype" w:eastAsia="Palatino Linotype" w:hAnsi="Palatino Linotype" w:cs="Palatino Linotype"/>
          <w:b/>
        </w:rPr>
        <w:t>once</w:t>
      </w:r>
      <w:r w:rsidR="00567773">
        <w:rPr>
          <w:rFonts w:ascii="Palatino Linotype" w:eastAsia="Palatino Linotype" w:hAnsi="Palatino Linotype" w:cs="Palatino Linotype"/>
          <w:b/>
        </w:rPr>
        <w:t xml:space="preserve"> de julio</w:t>
      </w:r>
      <w:r>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7F4CB264" w14:textId="77777777" w:rsidR="001F34A0" w:rsidRDefault="000450D9" w:rsidP="003D2926">
      <w:pPr>
        <w:tabs>
          <w:tab w:val="left" w:pos="2745"/>
        </w:tabs>
        <w:spacing w:before="240" w:after="24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r>
        <w:rPr>
          <w:rFonts w:ascii="Palatino Linotype" w:eastAsia="Palatino Linotype" w:hAnsi="Palatino Linotype" w:cs="Palatino Linotype"/>
          <w:b/>
        </w:rPr>
        <w:tab/>
      </w:r>
    </w:p>
    <w:p w14:paraId="3C649BF7" w14:textId="77777777" w:rsidR="001F34A0" w:rsidRDefault="000450D9" w:rsidP="003D2926">
      <w:pPr>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567773" w:rsidRPr="00567773">
        <w:rPr>
          <w:rFonts w:ascii="Palatino Linotype" w:eastAsia="Palatino Linotype" w:hAnsi="Palatino Linotype" w:cs="Palatino Linotype"/>
          <w:i/>
          <w:sz w:val="22"/>
          <w:szCs w:val="22"/>
        </w:rPr>
        <w:t>La negativa de la información</w:t>
      </w:r>
      <w:r>
        <w:rPr>
          <w:rFonts w:ascii="Palatino Linotype" w:eastAsia="Palatino Linotype" w:hAnsi="Palatino Linotype" w:cs="Palatino Linotype"/>
          <w:i/>
          <w:sz w:val="22"/>
          <w:szCs w:val="22"/>
        </w:rPr>
        <w:t>” (Sic)</w:t>
      </w:r>
    </w:p>
    <w:p w14:paraId="7AC03376" w14:textId="77777777" w:rsidR="001F34A0" w:rsidRDefault="001F34A0" w:rsidP="003D2926">
      <w:pPr>
        <w:ind w:left="567" w:right="900"/>
        <w:jc w:val="both"/>
        <w:rPr>
          <w:rFonts w:ascii="Palatino Linotype" w:eastAsia="Palatino Linotype" w:hAnsi="Palatino Linotype" w:cs="Palatino Linotype"/>
          <w:i/>
          <w:sz w:val="22"/>
          <w:szCs w:val="22"/>
        </w:rPr>
      </w:pPr>
    </w:p>
    <w:p w14:paraId="3A8322D0" w14:textId="77777777" w:rsidR="001F34A0" w:rsidRDefault="000450D9" w:rsidP="003D2926">
      <w:pPr>
        <w:spacing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w:t>
      </w:r>
    </w:p>
    <w:p w14:paraId="53DB6399" w14:textId="77777777" w:rsidR="001F34A0" w:rsidRDefault="000450D9" w:rsidP="003D2926">
      <w:pPr>
        <w:ind w:left="567" w:right="900"/>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 xml:space="preserve"> “</w:t>
      </w:r>
      <w:r w:rsidR="00567773" w:rsidRPr="00567773">
        <w:rPr>
          <w:rFonts w:ascii="Palatino Linotype" w:eastAsia="Palatino Linotype" w:hAnsi="Palatino Linotype" w:cs="Palatino Linotype"/>
          <w:i/>
          <w:sz w:val="22"/>
          <w:szCs w:val="22"/>
        </w:rPr>
        <w:t>La negativa de la información</w:t>
      </w:r>
      <w:r>
        <w:rPr>
          <w:rFonts w:ascii="Palatino Linotype" w:eastAsia="Palatino Linotype" w:hAnsi="Palatino Linotype" w:cs="Palatino Linotype"/>
          <w:i/>
          <w:sz w:val="22"/>
          <w:szCs w:val="22"/>
        </w:rPr>
        <w:t xml:space="preserve">” (Sic) </w:t>
      </w:r>
    </w:p>
    <w:p w14:paraId="2288BCDA" w14:textId="77777777" w:rsidR="001F34A0" w:rsidRDefault="001F34A0">
      <w:pPr>
        <w:ind w:right="902"/>
        <w:jc w:val="both"/>
        <w:rPr>
          <w:rFonts w:ascii="Palatino Linotype" w:eastAsia="Palatino Linotype" w:hAnsi="Palatino Linotype" w:cs="Palatino Linotype"/>
          <w:sz w:val="22"/>
          <w:szCs w:val="22"/>
        </w:rPr>
      </w:pPr>
    </w:p>
    <w:p w14:paraId="72C1A99F" w14:textId="77777777" w:rsidR="001F34A0" w:rsidRDefault="000450D9">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 xml:space="preserve">a efecto de que analizará sobre su admisión o su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w:t>
      </w:r>
    </w:p>
    <w:p w14:paraId="0A951BF8" w14:textId="77777777" w:rsidR="001F34A0" w:rsidRDefault="001F34A0">
      <w:pPr>
        <w:spacing w:line="360" w:lineRule="auto"/>
        <w:ind w:right="51"/>
        <w:jc w:val="both"/>
        <w:rPr>
          <w:rFonts w:ascii="Palatino Linotype" w:eastAsia="Palatino Linotype" w:hAnsi="Palatino Linotype" w:cs="Palatino Linotype"/>
        </w:rPr>
      </w:pPr>
    </w:p>
    <w:p w14:paraId="155EBF74" w14:textId="77777777" w:rsidR="001F34A0" w:rsidRDefault="000450D9">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5. Admisión del Recurso de Revisión.</w:t>
      </w:r>
      <w:r>
        <w:rPr>
          <w:rFonts w:ascii="Palatino Linotype" w:eastAsia="Palatino Linotype" w:hAnsi="Palatino Linotype" w:cs="Palatino Linotype"/>
        </w:rPr>
        <w:t xml:space="preserve"> El </w:t>
      </w:r>
      <w:r w:rsidR="00567773">
        <w:rPr>
          <w:rFonts w:ascii="Palatino Linotype" w:eastAsia="Palatino Linotype" w:hAnsi="Palatino Linotype" w:cs="Palatino Linotype"/>
          <w:b/>
        </w:rPr>
        <w:t>dieciséis de julio</w:t>
      </w:r>
      <w:r>
        <w:rPr>
          <w:rFonts w:ascii="Palatino Linotype" w:eastAsia="Palatino Linotype" w:hAnsi="Palatino Linotype" w:cs="Palatino Linotype"/>
          <w:b/>
        </w:rPr>
        <w:t xml:space="preserve"> de dos mil veintitrés,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6EE38E1E" w14:textId="77777777" w:rsidR="00567773" w:rsidRDefault="000450D9" w:rsidP="00567773">
      <w:pPr>
        <w:spacing w:after="240" w:line="360" w:lineRule="auto"/>
        <w:jc w:val="both"/>
        <w:rPr>
          <w:rFonts w:ascii="Palatino Linotype" w:eastAsia="Palatino Linotype" w:hAnsi="Palatino Linotype" w:cs="Palatino Linotype"/>
        </w:rPr>
      </w:pPr>
      <w:bookmarkStart w:id="2" w:name="_heading=h.2s8eyo1" w:colFirst="0" w:colLast="0"/>
      <w:bookmarkEnd w:id="2"/>
      <w:r>
        <w:rPr>
          <w:rFonts w:ascii="Palatino Linotype" w:eastAsia="Palatino Linotype" w:hAnsi="Palatino Linotype" w:cs="Palatino Linotype"/>
          <w:b/>
        </w:rPr>
        <w:lastRenderedPageBreak/>
        <w:t>6. Manifestaciones</w:t>
      </w:r>
      <w:r>
        <w:rPr>
          <w:rFonts w:ascii="Palatino Linotype" w:eastAsia="Palatino Linotype" w:hAnsi="Palatino Linotype" w:cs="Palatino Linotype"/>
        </w:rPr>
        <w:t xml:space="preserve">. Es de precisar que </w:t>
      </w:r>
      <w:r w:rsidR="00567773">
        <w:rPr>
          <w:rFonts w:ascii="Palatino Linotype" w:eastAsia="Palatino Linotype" w:hAnsi="Palatino Linotype" w:cs="Palatino Linotype"/>
        </w:rPr>
        <w:t xml:space="preserve">el </w:t>
      </w:r>
      <w:r w:rsidR="00567773" w:rsidRPr="00567773">
        <w:rPr>
          <w:rFonts w:ascii="Palatino Linotype" w:eastAsia="Palatino Linotype" w:hAnsi="Palatino Linotype" w:cs="Palatino Linotype"/>
          <w:b/>
        </w:rPr>
        <w:t>nueve de agosto de dos mil veintitrés</w:t>
      </w:r>
      <w:r w:rsidR="00567773">
        <w:rPr>
          <w:rFonts w:ascii="Palatino Linotype" w:eastAsia="Palatino Linotype" w:hAnsi="Palatino Linotype" w:cs="Palatino Linotype"/>
          <w:b/>
        </w:rPr>
        <w:t>,</w:t>
      </w:r>
      <w:r w:rsidR="00567773" w:rsidRPr="00567773">
        <w:rPr>
          <w:rFonts w:ascii="Palatino Linotype" w:eastAsia="Palatino Linotype" w:hAnsi="Palatino Linotype" w:cs="Palatino Linotype"/>
        </w:rPr>
        <w:t xml:space="preserve"> el</w:t>
      </w:r>
      <w:r w:rsidR="00567773">
        <w:rPr>
          <w:rFonts w:ascii="Palatino Linotype" w:eastAsia="Palatino Linotype" w:hAnsi="Palatino Linotype" w:cs="Palatino Linotype"/>
          <w:b/>
        </w:rPr>
        <w:t xml:space="preserve"> Sujeto Obligado </w:t>
      </w:r>
      <w:r w:rsidR="00567773">
        <w:rPr>
          <w:rFonts w:ascii="Palatino Linotype" w:eastAsia="Palatino Linotype" w:hAnsi="Palatino Linotype" w:cs="Palatino Linotype"/>
        </w:rPr>
        <w:t>rindió su informe justificado mediante los archivos electrónicos “</w:t>
      </w:r>
      <w:r w:rsidR="00567773" w:rsidRPr="00567773">
        <w:rPr>
          <w:rFonts w:ascii="Palatino Linotype" w:eastAsia="Palatino Linotype" w:hAnsi="Palatino Linotype" w:cs="Palatino Linotype"/>
          <w:b/>
          <w:i/>
        </w:rPr>
        <w:t>Consideraciones OSFEM- RR.4054-Sol. 339-2023.pdf</w:t>
      </w:r>
      <w:r w:rsidR="00567773">
        <w:rPr>
          <w:rFonts w:ascii="Palatino Linotype" w:eastAsia="Palatino Linotype" w:hAnsi="Palatino Linotype" w:cs="Palatino Linotype"/>
          <w:b/>
          <w:i/>
        </w:rPr>
        <w:t>”</w:t>
      </w:r>
      <w:r w:rsidR="00567773" w:rsidRPr="00567773">
        <w:rPr>
          <w:rFonts w:ascii="Palatino Linotype" w:eastAsia="Palatino Linotype" w:hAnsi="Palatino Linotype" w:cs="Palatino Linotype"/>
          <w:b/>
          <w:i/>
        </w:rPr>
        <w:t xml:space="preserve">e </w:t>
      </w:r>
      <w:r w:rsidR="00567773">
        <w:rPr>
          <w:rFonts w:ascii="Palatino Linotype" w:eastAsia="Palatino Linotype" w:hAnsi="Palatino Linotype" w:cs="Palatino Linotype"/>
          <w:b/>
          <w:i/>
        </w:rPr>
        <w:t>“</w:t>
      </w:r>
      <w:r w:rsidR="00567773" w:rsidRPr="00567773">
        <w:rPr>
          <w:rFonts w:ascii="Palatino Linotype" w:eastAsia="Palatino Linotype" w:hAnsi="Palatino Linotype" w:cs="Palatino Linotype"/>
          <w:b/>
          <w:i/>
        </w:rPr>
        <w:t>Informe justificado RR. 04054-2023 (sol. 0339-2023).</w:t>
      </w:r>
      <w:proofErr w:type="spellStart"/>
      <w:r w:rsidR="00567773" w:rsidRPr="00567773">
        <w:rPr>
          <w:rFonts w:ascii="Palatino Linotype" w:eastAsia="Palatino Linotype" w:hAnsi="Palatino Linotype" w:cs="Palatino Linotype"/>
          <w:b/>
          <w:i/>
        </w:rPr>
        <w:t>pdf</w:t>
      </w:r>
      <w:proofErr w:type="spellEnd"/>
      <w:r w:rsidR="00567773">
        <w:rPr>
          <w:rFonts w:ascii="Palatino Linotype" w:eastAsia="Palatino Linotype" w:hAnsi="Palatino Linotype" w:cs="Palatino Linotype"/>
          <w:b/>
          <w:i/>
        </w:rPr>
        <w:t xml:space="preserve">”, </w:t>
      </w:r>
      <w:r w:rsidR="00567773">
        <w:rPr>
          <w:rFonts w:ascii="Palatino Linotype" w:eastAsia="Palatino Linotype" w:hAnsi="Palatino Linotype" w:cs="Palatino Linotype"/>
        </w:rPr>
        <w:t xml:space="preserve">mismos que se describen a continuación: </w:t>
      </w:r>
    </w:p>
    <w:p w14:paraId="2AD011F5" w14:textId="77777777" w:rsidR="00567773" w:rsidRPr="00567773" w:rsidRDefault="00567773" w:rsidP="005B46E1">
      <w:pPr>
        <w:spacing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w:t>
      </w:r>
      <w:r w:rsidRPr="00567773">
        <w:rPr>
          <w:rFonts w:ascii="Palatino Linotype" w:eastAsia="Palatino Linotype" w:hAnsi="Palatino Linotype" w:cs="Palatino Linotype"/>
          <w:b/>
          <w:i/>
        </w:rPr>
        <w:t>Consideraciones OSFEM- RR.4054-Sol. 339-2023.pdf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signado por el servidor público habilitado de la Unidad de Asuntos Jurídicos, quien refiere que en su respuesta señaló que el Instituto Hacendario del Estado de México, es el sujeto obligado idóneo para brindar lo requerido, en virtud de ser quien genera, posee y administra esa documentación, consistente en el Programa Anual de esa entidad.</w:t>
      </w:r>
    </w:p>
    <w:p w14:paraId="0B4D9DA1" w14:textId="77777777" w:rsidR="00567773" w:rsidRDefault="00567773" w:rsidP="005B46E1">
      <w:pPr>
        <w:spacing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i/>
        </w:rPr>
        <w:t>“</w:t>
      </w:r>
      <w:r w:rsidRPr="00567773">
        <w:rPr>
          <w:rFonts w:ascii="Palatino Linotype" w:eastAsia="Palatino Linotype" w:hAnsi="Palatino Linotype" w:cs="Palatino Linotype"/>
          <w:b/>
          <w:i/>
        </w:rPr>
        <w:t>Informe justificado RR. 04054-2023 (sol. 0339-2023).</w:t>
      </w:r>
      <w:proofErr w:type="spellStart"/>
      <w:r w:rsidRPr="00567773">
        <w:rPr>
          <w:rFonts w:ascii="Palatino Linotype" w:eastAsia="Palatino Linotype" w:hAnsi="Palatino Linotype" w:cs="Palatino Linotype"/>
          <w:b/>
          <w:i/>
        </w:rPr>
        <w:t>pdf</w:t>
      </w:r>
      <w:proofErr w:type="spellEnd"/>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Documento electrónico de cuatro fojas en el que se vislumbra que el Sujeto Obligado ratifica los términos de la respuesta inicial, señalando que la instancia competente es el Instituto Hacendario del Estado de México, ello conforme a los artículos 1, 2, fracción VIII, 10, fracción II y 21, fracciones I, XI del Reglamento Interno del Instituto Hacendario del Estado de México. </w:t>
      </w:r>
    </w:p>
    <w:p w14:paraId="3BA4D0C0" w14:textId="77777777" w:rsidR="00567773" w:rsidRDefault="00567773">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se hace referencia que el Instituto Hacendario del Estado de México (IHAEM), a través del Vocal Ejecutivo, es el sujeto obligado adecuado de conocer sobre la actualización de su programa anual y de</w:t>
      </w:r>
      <w:r w:rsidR="005B46E1">
        <w:rPr>
          <w:rFonts w:ascii="Palatino Linotype" w:eastAsia="Palatino Linotype" w:hAnsi="Palatino Linotype" w:cs="Palatino Linotype"/>
        </w:rPr>
        <w:t xml:space="preserve">l informe de actividades que el </w:t>
      </w:r>
      <w:r>
        <w:rPr>
          <w:rFonts w:ascii="Palatino Linotype" w:eastAsia="Palatino Linotype" w:hAnsi="Palatino Linotype" w:cs="Palatino Linotype"/>
        </w:rPr>
        <w:t xml:space="preserve">mismo emita dentro del ejercicio de sus atribuciones. </w:t>
      </w:r>
    </w:p>
    <w:p w14:paraId="3CE9367C" w14:textId="77777777" w:rsidR="00567773" w:rsidRDefault="00567773">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conocida esta documentación, este Organismo Garante determinó ponerla a disposición de </w:t>
      </w:r>
      <w:r w:rsidRPr="00567773">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mediante acuerdo signado por la Comisionada Ponente el </w:t>
      </w:r>
      <w:r w:rsidRPr="00567773">
        <w:rPr>
          <w:rFonts w:ascii="Palatino Linotype" w:eastAsia="Palatino Linotype" w:hAnsi="Palatino Linotype" w:cs="Palatino Linotype"/>
          <w:b/>
        </w:rPr>
        <w:t>veintiséis de febrero de dos mil veinticuatro</w:t>
      </w:r>
      <w:r>
        <w:rPr>
          <w:rFonts w:ascii="Palatino Linotype" w:eastAsia="Palatino Linotype" w:hAnsi="Palatino Linotype" w:cs="Palatino Linotype"/>
        </w:rPr>
        <w:t>; es de precisar que la parte Recurrente fue omisa en remitir sus manifestaciones o cualquier argumento que a su derecho conviniera, por lo que se tiene por precluido para tal efecto.</w:t>
      </w:r>
    </w:p>
    <w:p w14:paraId="59DBF9A1" w14:textId="77777777" w:rsidR="00567773" w:rsidRDefault="00567773">
      <w:pPr>
        <w:spacing w:after="240" w:line="360" w:lineRule="auto"/>
        <w:jc w:val="both"/>
        <w:rPr>
          <w:rFonts w:ascii="Palatino Linotype" w:eastAsia="Palatino Linotype" w:hAnsi="Palatino Linotype" w:cs="Palatino Linotype"/>
        </w:rPr>
      </w:pPr>
      <w:r w:rsidRPr="00567773">
        <w:rPr>
          <w:rFonts w:ascii="Palatino Linotype" w:eastAsia="Palatino Linotype" w:hAnsi="Palatino Linotype" w:cs="Palatino Linotype"/>
          <w:noProof/>
        </w:rPr>
        <w:drawing>
          <wp:inline distT="0" distB="0" distL="0" distR="0" wp14:anchorId="6F2B6ABB" wp14:editId="6FAA7387">
            <wp:extent cx="5612130" cy="23622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362200"/>
                    </a:xfrm>
                    <a:prstGeom prst="rect">
                      <a:avLst/>
                    </a:prstGeom>
                  </pic:spPr>
                </pic:pic>
              </a:graphicData>
            </a:graphic>
          </wp:inline>
        </w:drawing>
      </w:r>
    </w:p>
    <w:p w14:paraId="6704735F" w14:textId="77777777" w:rsidR="001F34A0" w:rsidRDefault="000450D9">
      <w:pPr>
        <w:widowControl w:val="0"/>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7.</w:t>
      </w:r>
      <w:r>
        <w:rPr>
          <w:rFonts w:ascii="Palatino Linotype" w:eastAsia="Palatino Linotype" w:hAnsi="Palatino Linotype" w:cs="Palatino Linotype"/>
        </w:rPr>
        <w:t xml:space="preserve"> </w:t>
      </w:r>
      <w:r>
        <w:rPr>
          <w:rFonts w:ascii="Palatino Linotype" w:eastAsia="Palatino Linotype" w:hAnsi="Palatino Linotype" w:cs="Palatino Linotype"/>
          <w:b/>
        </w:rPr>
        <w:t>Ampliación del plazo para emitir resolución.</w:t>
      </w:r>
      <w:r>
        <w:rPr>
          <w:rFonts w:ascii="Palatino Linotype" w:eastAsia="Palatino Linotype" w:hAnsi="Palatino Linotype" w:cs="Palatino Linotype"/>
        </w:rPr>
        <w:t xml:space="preserve"> El </w:t>
      </w:r>
      <w:r w:rsidR="00567773">
        <w:rPr>
          <w:rFonts w:ascii="Palatino Linotype" w:eastAsia="Palatino Linotype" w:hAnsi="Palatino Linotype" w:cs="Palatino Linotype"/>
          <w:b/>
        </w:rPr>
        <w:t>veintiséis</w:t>
      </w:r>
      <w:r w:rsidR="003D2926">
        <w:rPr>
          <w:rFonts w:ascii="Palatino Linotype" w:eastAsia="Palatino Linotype" w:hAnsi="Palatino Linotype" w:cs="Palatino Linotype"/>
          <w:b/>
        </w:rPr>
        <w:t xml:space="preserve"> de febrero del año dos mil veinticuatro</w:t>
      </w:r>
      <w:r>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0CAF435"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5074FEB" w14:textId="77777777" w:rsidR="001F34A0" w:rsidRDefault="001F34A0">
      <w:pPr>
        <w:spacing w:line="360" w:lineRule="auto"/>
        <w:jc w:val="both"/>
        <w:rPr>
          <w:rFonts w:ascii="Palatino Linotype" w:eastAsia="Palatino Linotype" w:hAnsi="Palatino Linotype" w:cs="Palatino Linotype"/>
        </w:rPr>
      </w:pPr>
    </w:p>
    <w:p w14:paraId="3491F331"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E2B6C5A" w14:textId="77777777" w:rsidR="001F34A0" w:rsidRDefault="001F34A0">
      <w:pPr>
        <w:spacing w:line="360" w:lineRule="auto"/>
        <w:jc w:val="both"/>
        <w:rPr>
          <w:rFonts w:ascii="Palatino Linotype" w:eastAsia="Palatino Linotype" w:hAnsi="Palatino Linotype" w:cs="Palatino Linotype"/>
        </w:rPr>
      </w:pPr>
    </w:p>
    <w:p w14:paraId="42E89276"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478391" w14:textId="77777777" w:rsidR="001F34A0" w:rsidRDefault="001F34A0">
      <w:pPr>
        <w:spacing w:line="360" w:lineRule="auto"/>
        <w:jc w:val="both"/>
        <w:rPr>
          <w:rFonts w:ascii="Palatino Linotype" w:eastAsia="Palatino Linotype" w:hAnsi="Palatino Linotype" w:cs="Palatino Linotype"/>
        </w:rPr>
      </w:pPr>
    </w:p>
    <w:p w14:paraId="258F558D"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6D1D014" w14:textId="77777777" w:rsidR="001F34A0" w:rsidRDefault="001F34A0">
      <w:pPr>
        <w:spacing w:line="360" w:lineRule="auto"/>
        <w:jc w:val="both"/>
        <w:rPr>
          <w:rFonts w:ascii="Palatino Linotype" w:eastAsia="Palatino Linotype" w:hAnsi="Palatino Linotype" w:cs="Palatino Linotype"/>
        </w:rPr>
      </w:pPr>
    </w:p>
    <w:p w14:paraId="3A28382D" w14:textId="77777777" w:rsidR="001F34A0" w:rsidRDefault="000450D9">
      <w:pPr>
        <w:spacing w:line="360" w:lineRule="auto"/>
        <w:jc w:val="both"/>
        <w:rPr>
          <w:rFonts w:ascii="Palatino Linotype" w:eastAsia="Palatino Linotype" w:hAnsi="Palatino Linotype" w:cs="Palatino Linotype"/>
          <w:strike/>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3FFF6EE" w14:textId="77777777" w:rsidR="001F34A0" w:rsidRDefault="001F34A0">
      <w:pPr>
        <w:spacing w:line="360" w:lineRule="auto"/>
        <w:jc w:val="both"/>
        <w:rPr>
          <w:rFonts w:ascii="Palatino Linotype" w:eastAsia="Palatino Linotype" w:hAnsi="Palatino Linotype" w:cs="Palatino Linotype"/>
        </w:rPr>
      </w:pPr>
    </w:p>
    <w:p w14:paraId="7DB0E777" w14:textId="77777777" w:rsidR="001F34A0" w:rsidRDefault="000450D9">
      <w:pPr>
        <w:numPr>
          <w:ilvl w:val="0"/>
          <w:numId w:val="5"/>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Complejidad del Asunto:</w:t>
      </w:r>
      <w:r>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06ACCCBA" w14:textId="77777777" w:rsidR="001F34A0" w:rsidRDefault="001F34A0">
      <w:pPr>
        <w:spacing w:line="360" w:lineRule="auto"/>
        <w:ind w:left="567" w:right="900" w:hanging="283"/>
        <w:jc w:val="both"/>
        <w:rPr>
          <w:rFonts w:ascii="Palatino Linotype" w:eastAsia="Palatino Linotype" w:hAnsi="Palatino Linotype" w:cs="Palatino Linotype"/>
        </w:rPr>
      </w:pPr>
    </w:p>
    <w:p w14:paraId="2E369EDD" w14:textId="77777777" w:rsidR="001F34A0" w:rsidRDefault="000450D9">
      <w:pPr>
        <w:numPr>
          <w:ilvl w:val="0"/>
          <w:numId w:val="5"/>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Actividad Procesal del interesado</w:t>
      </w:r>
      <w:r>
        <w:rPr>
          <w:rFonts w:ascii="Palatino Linotype" w:eastAsia="Palatino Linotype" w:hAnsi="Palatino Linotype" w:cs="Palatino Linotype"/>
        </w:rPr>
        <w:t>. Acciones u omisiones del interesado.</w:t>
      </w:r>
    </w:p>
    <w:p w14:paraId="00794CF8" w14:textId="77777777" w:rsidR="001F34A0" w:rsidRDefault="001F34A0">
      <w:pPr>
        <w:spacing w:line="360" w:lineRule="auto"/>
        <w:ind w:left="567" w:right="900" w:hanging="283"/>
        <w:jc w:val="both"/>
        <w:rPr>
          <w:rFonts w:ascii="Palatino Linotype" w:eastAsia="Palatino Linotype" w:hAnsi="Palatino Linotype" w:cs="Palatino Linotype"/>
          <w:b/>
        </w:rPr>
      </w:pPr>
    </w:p>
    <w:p w14:paraId="488A80EA" w14:textId="77777777" w:rsidR="001F34A0" w:rsidRDefault="000450D9">
      <w:pPr>
        <w:numPr>
          <w:ilvl w:val="0"/>
          <w:numId w:val="5"/>
        </w:num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Conducta de la Autoridad:</w:t>
      </w:r>
      <w:r>
        <w:rPr>
          <w:rFonts w:ascii="Palatino Linotype" w:eastAsia="Palatino Linotype" w:hAnsi="Palatino Linotype" w:cs="Palatino Linotype"/>
        </w:rPr>
        <w:t xml:space="preserve"> Las Acciones u omisiones realizadas en el procedimiento. Así como si la autoridad actuó con la debida diligencia.</w:t>
      </w:r>
    </w:p>
    <w:p w14:paraId="04805B0B" w14:textId="77777777" w:rsidR="001F34A0" w:rsidRDefault="001F34A0">
      <w:pPr>
        <w:spacing w:line="360" w:lineRule="auto"/>
        <w:ind w:left="567" w:right="900" w:hanging="283"/>
        <w:rPr>
          <w:rFonts w:ascii="Palatino Linotype" w:eastAsia="Palatino Linotype" w:hAnsi="Palatino Linotype" w:cs="Palatino Linotype"/>
        </w:rPr>
      </w:pPr>
    </w:p>
    <w:p w14:paraId="4B315F41" w14:textId="77777777" w:rsidR="001F34A0" w:rsidRDefault="000450D9">
      <w:pPr>
        <w:spacing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b/>
        </w:rPr>
        <w:t>d) La afectación generada en la situación jurídica de la persona involucrada en el proceso:</w:t>
      </w:r>
      <w:r>
        <w:rPr>
          <w:rFonts w:ascii="Palatino Linotype" w:eastAsia="Palatino Linotype" w:hAnsi="Palatino Linotype" w:cs="Palatino Linotype"/>
        </w:rPr>
        <w:t xml:space="preserve"> Violación a sus derechos humanos.</w:t>
      </w:r>
    </w:p>
    <w:p w14:paraId="40202B89" w14:textId="77777777" w:rsidR="001F34A0" w:rsidRDefault="001F34A0">
      <w:pPr>
        <w:spacing w:line="360" w:lineRule="auto"/>
        <w:jc w:val="both"/>
        <w:rPr>
          <w:rFonts w:ascii="Palatino Linotype" w:eastAsia="Palatino Linotype" w:hAnsi="Palatino Linotype" w:cs="Palatino Linotype"/>
        </w:rPr>
      </w:pPr>
    </w:p>
    <w:p w14:paraId="2D330854"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D34507" w14:textId="77777777" w:rsidR="001F34A0" w:rsidRDefault="001F34A0">
      <w:pPr>
        <w:spacing w:line="360" w:lineRule="auto"/>
        <w:jc w:val="both"/>
        <w:rPr>
          <w:rFonts w:ascii="Palatino Linotype" w:eastAsia="Palatino Linotype" w:hAnsi="Palatino Linotype" w:cs="Palatino Linotype"/>
        </w:rPr>
      </w:pPr>
    </w:p>
    <w:p w14:paraId="590BCE18" w14:textId="77777777" w:rsidR="001F34A0" w:rsidRDefault="000450D9">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Pr>
          <w:rFonts w:ascii="Palatino Linotype" w:eastAsia="Palatino Linotype" w:hAnsi="Palatino Linotype" w:cs="Palatino Linotype"/>
          <w:i/>
        </w:rPr>
        <w:lastRenderedPageBreak/>
        <w:t>CARACTERÍSTICAS DEL CASO.”</w:t>
      </w:r>
      <w:r>
        <w:rPr>
          <w:rFonts w:ascii="Palatino Linotype" w:eastAsia="Palatino Linotype" w:hAnsi="Palatino Linotype" w:cs="Palatino Linotype"/>
        </w:rPr>
        <w:t>, visible en la Gaceta del Seminario Judicial de la Federación con el registro digital 205635.</w:t>
      </w:r>
    </w:p>
    <w:p w14:paraId="34EE6388" w14:textId="77777777" w:rsidR="001F34A0" w:rsidRDefault="001F34A0">
      <w:pPr>
        <w:spacing w:line="360" w:lineRule="auto"/>
        <w:jc w:val="both"/>
        <w:rPr>
          <w:rFonts w:ascii="Palatino Linotype" w:eastAsia="Palatino Linotype" w:hAnsi="Palatino Linotype" w:cs="Palatino Linotype"/>
        </w:rPr>
      </w:pPr>
    </w:p>
    <w:p w14:paraId="386D3911"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3300CA" w14:textId="77777777" w:rsidR="001F34A0" w:rsidRDefault="001F34A0">
      <w:pPr>
        <w:spacing w:line="360" w:lineRule="auto"/>
        <w:jc w:val="both"/>
        <w:rPr>
          <w:rFonts w:ascii="Palatino Linotype" w:eastAsia="Palatino Linotype" w:hAnsi="Palatino Linotype" w:cs="Palatino Linotype"/>
        </w:rPr>
      </w:pPr>
    </w:p>
    <w:p w14:paraId="2CB22764"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99DF148" w14:textId="77777777" w:rsidR="001F34A0" w:rsidRDefault="001F34A0">
      <w:pPr>
        <w:spacing w:line="360" w:lineRule="auto"/>
        <w:jc w:val="both"/>
        <w:rPr>
          <w:rFonts w:ascii="Palatino Linotype" w:eastAsia="Palatino Linotype" w:hAnsi="Palatino Linotype" w:cs="Palatino Linotype"/>
        </w:rPr>
      </w:pPr>
    </w:p>
    <w:p w14:paraId="4B3E3BB6"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2D8585D1" w14:textId="77777777" w:rsidR="001F34A0" w:rsidRDefault="001F34A0">
      <w:pPr>
        <w:spacing w:line="360" w:lineRule="auto"/>
        <w:jc w:val="both"/>
        <w:rPr>
          <w:rFonts w:ascii="Palatino Linotype" w:eastAsia="Palatino Linotype" w:hAnsi="Palatino Linotype" w:cs="Palatino Linotype"/>
          <w:b/>
        </w:rPr>
      </w:pPr>
    </w:p>
    <w:p w14:paraId="766B6E73"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 xml:space="preserve">“PLAZO RAZONABLE PARA RESOLVER. CONCEPTO Y ELEMENTOS QUE LO INTEGRAN A LA LUZ DEL DERECHO INTERNACIONAL DE LOS DERECHOS </w:t>
      </w:r>
      <w:r>
        <w:rPr>
          <w:rFonts w:ascii="Palatino Linotype" w:eastAsia="Palatino Linotype" w:hAnsi="Palatino Linotype" w:cs="Palatino Linotype"/>
          <w:i/>
        </w:rPr>
        <w:lastRenderedPageBreak/>
        <w:t>HUMANOS.”</w:t>
      </w:r>
      <w:r>
        <w:rPr>
          <w:rFonts w:ascii="Palatino Linotype" w:eastAsia="Palatino Linotype" w:hAnsi="Palatino Linotype" w:cs="Palatino Linotype"/>
        </w:rPr>
        <w:t>, visible en el Seminario Judicial de la Federación y su gaceta, con el registro digital 2002350.</w:t>
      </w:r>
    </w:p>
    <w:p w14:paraId="12793594" w14:textId="77777777" w:rsidR="001F34A0" w:rsidRDefault="001F34A0">
      <w:pPr>
        <w:spacing w:line="360" w:lineRule="auto"/>
        <w:jc w:val="both"/>
        <w:rPr>
          <w:rFonts w:ascii="Palatino Linotype" w:eastAsia="Palatino Linotype" w:hAnsi="Palatino Linotype" w:cs="Palatino Linotype"/>
        </w:rPr>
      </w:pPr>
    </w:p>
    <w:p w14:paraId="4F0935B9"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F5ED492" w14:textId="77777777" w:rsidR="001F34A0" w:rsidRDefault="001F34A0">
      <w:pPr>
        <w:widowControl w:val="0"/>
        <w:spacing w:line="360" w:lineRule="auto"/>
        <w:ind w:right="49"/>
        <w:jc w:val="both"/>
        <w:rPr>
          <w:rFonts w:ascii="Palatino Linotype" w:eastAsia="Palatino Linotype" w:hAnsi="Palatino Linotype" w:cs="Palatino Linotype"/>
        </w:rPr>
      </w:pPr>
    </w:p>
    <w:p w14:paraId="640DC120" w14:textId="77777777" w:rsidR="001F34A0" w:rsidRDefault="000450D9">
      <w:pPr>
        <w:widowControl w:val="0"/>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8.</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Cierre de instrucción. </w:t>
      </w:r>
      <w:r>
        <w:rPr>
          <w:rFonts w:ascii="Palatino Linotype" w:eastAsia="Palatino Linotype" w:hAnsi="Palatino Linotype" w:cs="Palatino Linotype"/>
        </w:rPr>
        <w:t>Una vez transcurrido el periodo otorgado a las partes para realizar sus manifestaciones y no habiendo documentos que in</w:t>
      </w:r>
      <w:r w:rsidR="003D2926">
        <w:rPr>
          <w:rFonts w:ascii="Palatino Linotype" w:eastAsia="Palatino Linotype" w:hAnsi="Palatino Linotype" w:cs="Palatino Linotype"/>
        </w:rPr>
        <w:t xml:space="preserve">tegrar al expediente, el </w:t>
      </w:r>
      <w:r w:rsidR="00567773">
        <w:rPr>
          <w:rFonts w:ascii="Palatino Linotype" w:eastAsia="Palatino Linotype" w:hAnsi="Palatino Linotype" w:cs="Palatino Linotype"/>
          <w:b/>
        </w:rPr>
        <w:t>cuatro de marz</w:t>
      </w:r>
      <w:r w:rsidR="003D2926">
        <w:rPr>
          <w:rFonts w:ascii="Palatino Linotype" w:eastAsia="Palatino Linotype" w:hAnsi="Palatino Linotype" w:cs="Palatino Linotype"/>
          <w:b/>
        </w:rPr>
        <w:t>o 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EB6CB87"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5AAF141" w14:textId="77777777" w:rsidR="001F34A0" w:rsidRDefault="000450D9">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 C O N S I D E R A N D O S</w:t>
      </w:r>
    </w:p>
    <w:p w14:paraId="49F62427" w14:textId="77777777" w:rsidR="001F34A0" w:rsidRDefault="001F34A0">
      <w:pPr>
        <w:widowControl w:val="0"/>
        <w:spacing w:line="360" w:lineRule="auto"/>
        <w:jc w:val="center"/>
        <w:rPr>
          <w:rFonts w:ascii="Palatino Linotype" w:eastAsia="Palatino Linotype" w:hAnsi="Palatino Linotype" w:cs="Palatino Linotype"/>
          <w:b/>
        </w:rPr>
      </w:pPr>
    </w:p>
    <w:p w14:paraId="02D5C855" w14:textId="77777777" w:rsidR="001F34A0" w:rsidRDefault="000450D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Pr>
          <w:rFonts w:ascii="Palatino Linotype" w:eastAsia="Palatino Linotype" w:hAnsi="Palatino Linotype" w:cs="Palatino Linotype"/>
        </w:rPr>
        <w:lastRenderedPageBreak/>
        <w:t>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732863" w14:textId="77777777" w:rsidR="001F34A0" w:rsidRDefault="000450D9">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b/>
        </w:rPr>
        <w:t xml:space="preserve">Segundo. Oportunidad y Procedibilidad del Recurso de Revisión. </w:t>
      </w:r>
      <w:r>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E15110"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la Ley de Transparencia y Acceso a la Información Pública del Estado de México y Municipios, establece lo siguiente:</w:t>
      </w:r>
    </w:p>
    <w:p w14:paraId="18EF76EE" w14:textId="77777777" w:rsidR="001F34A0" w:rsidRDefault="000450D9">
      <w:pPr>
        <w:ind w:left="851" w:right="900"/>
        <w:jc w:val="both"/>
        <w:rPr>
          <w:rFonts w:ascii="Palatino Linotype" w:eastAsia="Palatino Linotype" w:hAnsi="Palatino Linotype" w:cs="Palatino Linotype"/>
          <w:i/>
          <w:sz w:val="28"/>
          <w:szCs w:val="28"/>
        </w:rPr>
      </w:pP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5B25112"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la respuesta a la solicitud de información el día </w:t>
      </w:r>
      <w:r w:rsidR="00567773">
        <w:rPr>
          <w:rFonts w:ascii="Palatino Linotype" w:eastAsia="Palatino Linotype" w:hAnsi="Palatino Linotype" w:cs="Palatino Linotype"/>
          <w:b/>
          <w:color w:val="000000"/>
        </w:rPr>
        <w:t>veintiuno</w:t>
      </w:r>
      <w:r>
        <w:rPr>
          <w:rFonts w:ascii="Palatino Linotype" w:eastAsia="Palatino Linotype" w:hAnsi="Palatino Linotype" w:cs="Palatino Linotype"/>
          <w:b/>
          <w:color w:val="000000"/>
        </w:rPr>
        <w:t xml:space="preserve"> d</w:t>
      </w:r>
      <w:r w:rsidR="00567773">
        <w:rPr>
          <w:rFonts w:ascii="Palatino Linotype" w:eastAsia="Palatino Linotype" w:hAnsi="Palatino Linotype" w:cs="Palatino Linotype"/>
          <w:b/>
          <w:color w:val="000000"/>
        </w:rPr>
        <w:t>e junio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rPr>
        <w:t xml:space="preserve">de dos mil veintitrés, </w:t>
      </w:r>
      <w:r>
        <w:rPr>
          <w:rFonts w:ascii="Palatino Linotype" w:eastAsia="Palatino Linotype" w:hAnsi="Palatino Linotype" w:cs="Palatino Linotype"/>
        </w:rPr>
        <w:t xml:space="preserve">mientras que el recurso de revisión </w:t>
      </w:r>
      <w:r>
        <w:rPr>
          <w:rFonts w:ascii="Palatino Linotype" w:eastAsia="Palatino Linotype" w:hAnsi="Palatino Linotype" w:cs="Palatino Linotype"/>
        </w:rPr>
        <w:lastRenderedPageBreak/>
        <w:t xml:space="preserve">interpuesto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tuvo por presentado el día </w:t>
      </w:r>
      <w:r w:rsidR="006E4DCE">
        <w:rPr>
          <w:rFonts w:ascii="Palatino Linotype" w:eastAsia="Palatino Linotype" w:hAnsi="Palatino Linotype" w:cs="Palatino Linotype"/>
          <w:b/>
        </w:rPr>
        <w:t>once</w:t>
      </w:r>
      <w:r w:rsidR="00567773">
        <w:rPr>
          <w:rFonts w:ascii="Palatino Linotype" w:eastAsia="Palatino Linotype" w:hAnsi="Palatino Linotype" w:cs="Palatino Linotype"/>
          <w:b/>
        </w:rPr>
        <w:t xml:space="preserve"> de julio</w:t>
      </w:r>
      <w:r>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esto </w:t>
      </w:r>
      <w:r>
        <w:rPr>
          <w:rFonts w:ascii="Palatino Linotype" w:eastAsia="Palatino Linotype" w:hAnsi="Palatino Linotype" w:cs="Palatino Linotype"/>
          <w:color w:val="000000"/>
        </w:rPr>
        <w:t xml:space="preserve">es, al </w:t>
      </w:r>
      <w:r w:rsidR="00567773">
        <w:rPr>
          <w:rFonts w:ascii="Palatino Linotype" w:eastAsia="Palatino Linotype" w:hAnsi="Palatino Linotype" w:cs="Palatino Linotype"/>
          <w:b/>
          <w:color w:val="000000"/>
        </w:rPr>
        <w:t>décimo cuarto</w:t>
      </w:r>
      <w:r>
        <w:rPr>
          <w:rFonts w:ascii="Palatino Linotype" w:eastAsia="Palatino Linotype" w:hAnsi="Palatino Linotype" w:cs="Palatino Linotype"/>
          <w:b/>
          <w:color w:val="000000"/>
        </w:rPr>
        <w:t xml:space="preserve"> día hábil </w:t>
      </w:r>
      <w:r>
        <w:rPr>
          <w:rFonts w:ascii="Palatino Linotype" w:eastAsia="Palatino Linotype" w:hAnsi="Palatino Linotype" w:cs="Palatino Linotype"/>
          <w:b/>
        </w:rPr>
        <w:t xml:space="preserve">siguiente </w:t>
      </w:r>
      <w:r>
        <w:rPr>
          <w:rFonts w:ascii="Palatino Linotype" w:eastAsia="Palatino Linotype" w:hAnsi="Palatino Linotype" w:cs="Palatino Linotype"/>
        </w:rPr>
        <w:t xml:space="preserve">en que tuvo conocimiento de la respuesta impugnada. </w:t>
      </w:r>
    </w:p>
    <w:p w14:paraId="14DCEA65"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al considerar la fecha en que se formuló la solicitud y la fecha en que respondió a esta el </w:t>
      </w:r>
      <w:r>
        <w:rPr>
          <w:rFonts w:ascii="Palatino Linotype" w:eastAsia="Palatino Linotype" w:hAnsi="Palatino Linotype" w:cs="Palatino Linotype"/>
          <w:b/>
        </w:rPr>
        <w:t>Sujeto Obligado</w:t>
      </w:r>
      <w:r>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7A18E9C6" w14:textId="77777777" w:rsidR="00567773" w:rsidRPr="00567773" w:rsidRDefault="00567773" w:rsidP="00567773">
      <w:pPr>
        <w:spacing w:before="240" w:after="240" w:line="360" w:lineRule="auto"/>
        <w:ind w:right="49"/>
        <w:jc w:val="both"/>
        <w:rPr>
          <w:rFonts w:ascii="Palatino Linotype" w:eastAsia="Palatino Linotype" w:hAnsi="Palatino Linotype" w:cs="Palatino Linotype"/>
          <w:lang w:val="es-ES"/>
        </w:rPr>
      </w:pPr>
      <w:r w:rsidRPr="00567773">
        <w:rPr>
          <w:rFonts w:ascii="Palatino Linotype" w:eastAsia="Palatino Linotype" w:hAnsi="Palatino Linotype" w:cs="Palatino Linotype"/>
          <w:lang w:val="es-ES"/>
        </w:rPr>
        <w:t xml:space="preserve">Asimismo por cuanto hace a la procedibilidad del recurso de revisión, es de suma importancia señalar que </w:t>
      </w:r>
      <w:r w:rsidRPr="00567773">
        <w:rPr>
          <w:rFonts w:ascii="Palatino Linotype" w:eastAsia="Palatino Linotype" w:hAnsi="Palatino Linotype" w:cs="Palatino Linotype"/>
          <w:b/>
          <w:lang w:val="es-ES"/>
        </w:rPr>
        <w:t>la parte</w:t>
      </w:r>
      <w:r w:rsidRPr="00567773">
        <w:rPr>
          <w:rFonts w:ascii="Palatino Linotype" w:eastAsia="Palatino Linotype" w:hAnsi="Palatino Linotype" w:cs="Palatino Linotype"/>
          <w:lang w:val="es-ES"/>
        </w:rPr>
        <w:t xml:space="preserve"> </w:t>
      </w:r>
      <w:r w:rsidRPr="00567773">
        <w:rPr>
          <w:rFonts w:ascii="Palatino Linotype" w:eastAsia="Palatino Linotype" w:hAnsi="Palatino Linotype" w:cs="Palatino Linotype"/>
          <w:b/>
          <w:lang w:val="es-ES"/>
        </w:rPr>
        <w:t>Recurrente</w:t>
      </w:r>
      <w:r w:rsidRPr="00567773">
        <w:rPr>
          <w:rFonts w:ascii="Palatino Linotype" w:eastAsia="Palatino Linotype" w:hAnsi="Palatino Linotype" w:cs="Palatino Linotype"/>
          <w:lang w:val="es-ES"/>
        </w:rPr>
        <w:t>, no proporcionó un nombre</w:t>
      </w:r>
      <w:r w:rsidRPr="00567773">
        <w:rPr>
          <w:rFonts w:ascii="Palatino Linotype" w:eastAsia="Palatino Linotype" w:hAnsi="Palatino Linotype" w:cs="Palatino Linotype"/>
          <w:b/>
          <w:lang w:val="es-ES"/>
        </w:rPr>
        <w:t>,</w:t>
      </w:r>
      <w:r w:rsidRPr="00567773">
        <w:rPr>
          <w:rFonts w:ascii="Palatino Linotype" w:eastAsia="Palatino Linotype" w:hAnsi="Palatino Linotype" w:cs="Palatino Linotype"/>
          <w:lang w:val="es-ES"/>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8CD3CE7" w14:textId="77777777" w:rsidR="00567773" w:rsidRPr="00567773" w:rsidRDefault="00567773" w:rsidP="00567773">
      <w:pPr>
        <w:spacing w:before="240" w:after="240" w:line="276" w:lineRule="auto"/>
        <w:ind w:left="851" w:right="902"/>
        <w:jc w:val="both"/>
        <w:rPr>
          <w:rFonts w:ascii="Palatino Linotype" w:eastAsia="Palatino Linotype" w:hAnsi="Palatino Linotype" w:cs="Palatino Linotype"/>
          <w:i/>
          <w:sz w:val="22"/>
          <w:szCs w:val="22"/>
          <w:lang w:val="es-ES"/>
        </w:rPr>
      </w:pPr>
      <w:r w:rsidRPr="00567773">
        <w:rPr>
          <w:rFonts w:ascii="Palatino Linotype" w:eastAsia="Palatino Linotype" w:hAnsi="Palatino Linotype" w:cs="Palatino Linotype"/>
          <w:i/>
          <w:sz w:val="22"/>
          <w:szCs w:val="22"/>
          <w:lang w:val="es-ES"/>
        </w:rPr>
        <w:t>"</w:t>
      </w:r>
      <w:r w:rsidRPr="00567773">
        <w:rPr>
          <w:rFonts w:ascii="Palatino Linotype" w:eastAsia="Palatino Linotype" w:hAnsi="Palatino Linotype" w:cs="Palatino Linotype"/>
          <w:b/>
          <w:i/>
          <w:sz w:val="22"/>
          <w:szCs w:val="22"/>
          <w:lang w:val="es-ES"/>
        </w:rPr>
        <w:t xml:space="preserve">Las solicitudes </w:t>
      </w:r>
      <w:r w:rsidRPr="00567773">
        <w:rPr>
          <w:rFonts w:ascii="Palatino Linotype" w:eastAsia="Palatino Linotype" w:hAnsi="Palatino Linotype" w:cs="Palatino Linotype"/>
          <w:i/>
          <w:sz w:val="22"/>
          <w:szCs w:val="22"/>
          <w:lang w:val="es-ES"/>
        </w:rPr>
        <w:t xml:space="preserve">anónimas, con </w:t>
      </w:r>
      <w:r w:rsidRPr="00567773">
        <w:rPr>
          <w:rFonts w:ascii="Palatino Linotype" w:eastAsia="Palatino Linotype" w:hAnsi="Palatino Linotype" w:cs="Palatino Linotype"/>
          <w:b/>
          <w:i/>
          <w:sz w:val="22"/>
          <w:szCs w:val="22"/>
          <w:lang w:val="es-ES"/>
        </w:rPr>
        <w:t>nombre incompleto o seudónimo</w:t>
      </w:r>
      <w:r w:rsidRPr="00567773">
        <w:rPr>
          <w:rFonts w:ascii="Palatino Linotype" w:eastAsia="Palatino Linotype" w:hAnsi="Palatino Linotype" w:cs="Palatino Linotype"/>
          <w:i/>
          <w:sz w:val="22"/>
          <w:szCs w:val="22"/>
          <w:lang w:val="es-ES"/>
        </w:rPr>
        <w:t xml:space="preserve"> </w:t>
      </w:r>
      <w:r w:rsidRPr="00567773">
        <w:rPr>
          <w:rFonts w:ascii="Palatino Linotype" w:eastAsia="Palatino Linotype" w:hAnsi="Palatino Linotype" w:cs="Palatino Linotype"/>
          <w:b/>
          <w:i/>
          <w:sz w:val="22"/>
          <w:szCs w:val="22"/>
          <w:lang w:val="es-ES"/>
        </w:rPr>
        <w:t>serán procedentes para su trámite por parte del sujeto obligado ante quien se presente</w:t>
      </w:r>
      <w:r w:rsidRPr="00567773">
        <w:rPr>
          <w:rFonts w:ascii="Palatino Linotype" w:eastAsia="Palatino Linotype" w:hAnsi="Palatino Linotype" w:cs="Palatino Linotype"/>
          <w:i/>
          <w:sz w:val="22"/>
          <w:szCs w:val="22"/>
          <w:lang w:val="es-ES"/>
        </w:rPr>
        <w:t>. No podrá requerirse información adicional con motivo del nombre proporcionado por el solicitante."(Énfasis añadido)</w:t>
      </w:r>
    </w:p>
    <w:p w14:paraId="64A63A04"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80C8BF6" w14:textId="77777777" w:rsidR="001F34A0" w:rsidRDefault="000450D9">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resulta procedente la interposición del recurso, según lo aducido por la parte recurrente en sus razones o motivos de inconformidad, de acuerdo </w:t>
      </w:r>
      <w:r w:rsidR="006E4DCE">
        <w:rPr>
          <w:rFonts w:ascii="Palatino Linotype" w:eastAsia="Palatino Linotype" w:hAnsi="Palatino Linotype" w:cs="Palatino Linotype"/>
        </w:rPr>
        <w:t>al artículo 179, fracción I</w:t>
      </w:r>
      <w:r>
        <w:rPr>
          <w:rFonts w:ascii="Palatino Linotype" w:eastAsia="Palatino Linotype" w:hAnsi="Palatino Linotype" w:cs="Palatino Linotype"/>
        </w:rPr>
        <w:t xml:space="preserve"> de la Ley de Transparencia y Acceso a la Información Pública del Estado de México y Municipios; que a la letra dice:</w:t>
      </w:r>
    </w:p>
    <w:p w14:paraId="74623468" w14:textId="77777777" w:rsidR="001F34A0" w:rsidRDefault="000450D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El recurso de revisión</w:t>
      </w:r>
      <w:r>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Pr>
          <w:rFonts w:ascii="Palatino Linotype" w:eastAsia="Palatino Linotype" w:hAnsi="Palatino Linotype" w:cs="Palatino Linotype"/>
          <w:b/>
          <w:i/>
          <w:sz w:val="22"/>
          <w:szCs w:val="22"/>
        </w:rPr>
        <w:t>, y procederá en contra de las siguientes causas</w:t>
      </w:r>
      <w:r>
        <w:rPr>
          <w:rFonts w:ascii="Palatino Linotype" w:eastAsia="Palatino Linotype" w:hAnsi="Palatino Linotype" w:cs="Palatino Linotype"/>
          <w:i/>
          <w:sz w:val="22"/>
          <w:szCs w:val="22"/>
        </w:rPr>
        <w:t>:</w:t>
      </w:r>
    </w:p>
    <w:p w14:paraId="76816407" w14:textId="77777777" w:rsidR="001F34A0" w:rsidRDefault="000450D9">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CE75042" w14:textId="77777777" w:rsidR="001F34A0" w:rsidRDefault="00567773">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567773">
        <w:rPr>
          <w:rFonts w:ascii="Palatino Linotype" w:eastAsia="Palatino Linotype" w:hAnsi="Palatino Linotype" w:cs="Palatino Linotype"/>
          <w:b/>
          <w:i/>
          <w:sz w:val="22"/>
          <w:szCs w:val="22"/>
        </w:rPr>
        <w:t>I. La negativa a la información solicitada;</w:t>
      </w:r>
      <w:r w:rsidR="000450D9">
        <w:rPr>
          <w:rFonts w:ascii="Palatino Linotype" w:eastAsia="Palatino Linotype" w:hAnsi="Palatino Linotype" w:cs="Palatino Linotype"/>
          <w:i/>
          <w:sz w:val="22"/>
          <w:szCs w:val="22"/>
        </w:rPr>
        <w:t>” (Énfasis añadido)</w:t>
      </w:r>
    </w:p>
    <w:p w14:paraId="30FEED96"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rPr>
        <w:t xml:space="preserve">de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o en su defecto, en caso de ser procedente, ordenar la entrega de información oportuna.</w:t>
      </w:r>
    </w:p>
    <w:p w14:paraId="3EED65C4"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b/>
        </w:rPr>
        <w:t xml:space="preserve">Cuarto. Estudio del asunto. </w:t>
      </w:r>
      <w:r>
        <w:rPr>
          <w:rFonts w:ascii="Palatino Linotype" w:eastAsia="Palatino Linotype" w:hAnsi="Palatino Linotype" w:cs="Palatino Linotype"/>
        </w:rPr>
        <w:t xml:space="preserve">Antes de entrar al análisis de los pronunciamientos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465D49D" w14:textId="77777777" w:rsidR="001F34A0" w:rsidRDefault="000450D9">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19A5EA8" w14:textId="77777777" w:rsidR="001F34A0" w:rsidRDefault="000450D9">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A2E21C8" w14:textId="77777777" w:rsidR="001F34A0" w:rsidRDefault="000450D9">
      <w:pPr>
        <w:pBdr>
          <w:top w:val="nil"/>
          <w:left w:val="nil"/>
          <w:bottom w:val="nil"/>
          <w:right w:val="nil"/>
          <w:between w:val="nil"/>
        </w:pBdr>
        <w:spacing w:before="240" w:after="240"/>
        <w:ind w:left="851" w:right="850"/>
        <w:jc w:val="both"/>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6D2CBD3" w14:textId="77777777" w:rsidR="001F34A0" w:rsidRDefault="000450D9">
      <w:pPr>
        <w:pBdr>
          <w:top w:val="nil"/>
          <w:left w:val="nil"/>
          <w:bottom w:val="nil"/>
          <w:right w:val="nil"/>
          <w:between w:val="nil"/>
        </w:pBdr>
        <w:spacing w:before="240" w:after="240"/>
        <w:ind w:left="851" w:right="850"/>
        <w:jc w:val="both"/>
      </w:pPr>
      <w:r>
        <w:rPr>
          <w:rFonts w:ascii="Palatino Linotype" w:eastAsia="Palatino Linotype" w:hAnsi="Palatino Linotype" w:cs="Palatino Linotype"/>
          <w:i/>
          <w:sz w:val="22"/>
          <w:szCs w:val="22"/>
        </w:rPr>
        <w:t>[…]</w:t>
      </w:r>
    </w:p>
    <w:p w14:paraId="4FE23325" w14:textId="77777777" w:rsidR="001F34A0" w:rsidRDefault="000450D9">
      <w:pPr>
        <w:pBdr>
          <w:top w:val="nil"/>
          <w:left w:val="nil"/>
          <w:bottom w:val="nil"/>
          <w:right w:val="nil"/>
          <w:between w:val="nil"/>
        </w:pBdr>
        <w:spacing w:before="240" w:after="240"/>
        <w:ind w:left="851" w:right="901"/>
        <w:jc w:val="both"/>
      </w:pPr>
      <w:r>
        <w:rPr>
          <w:rFonts w:ascii="Palatino Linotype" w:eastAsia="Palatino Linotype" w:hAnsi="Palatino Linotype" w:cs="Palatino Linotype"/>
          <w:b/>
          <w:i/>
          <w:sz w:val="22"/>
          <w:szCs w:val="22"/>
        </w:rPr>
        <w:t>“Artículo 6o.</w:t>
      </w:r>
    </w:p>
    <w:p w14:paraId="33D0F5F2" w14:textId="77777777" w:rsidR="001F34A0" w:rsidRDefault="000450D9">
      <w:pPr>
        <w:pBdr>
          <w:top w:val="nil"/>
          <w:left w:val="nil"/>
          <w:bottom w:val="nil"/>
          <w:right w:val="nil"/>
          <w:between w:val="nil"/>
        </w:pBdr>
        <w:spacing w:before="240" w:after="240"/>
        <w:ind w:left="851" w:right="901"/>
        <w:jc w:val="both"/>
      </w:pPr>
      <w:r>
        <w:rPr>
          <w:rFonts w:ascii="Palatino Linotype" w:eastAsia="Palatino Linotype" w:hAnsi="Palatino Linotype" w:cs="Palatino Linotype"/>
          <w:i/>
          <w:sz w:val="22"/>
          <w:szCs w:val="22"/>
        </w:rPr>
        <w:t>[...]</w:t>
      </w:r>
    </w:p>
    <w:p w14:paraId="72782724"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0682954E"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A68350"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lastRenderedPageBreak/>
        <w:t> </w:t>
      </w: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10873D2"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7C501E5F"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8AA0F9C"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F259922"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0706F71" w14:textId="77777777" w:rsidR="001F34A0" w:rsidRDefault="000450D9">
      <w:pPr>
        <w:pBdr>
          <w:top w:val="nil"/>
          <w:left w:val="nil"/>
          <w:bottom w:val="nil"/>
          <w:right w:val="nil"/>
          <w:between w:val="nil"/>
        </w:pBdr>
        <w:spacing w:before="240" w:after="240"/>
        <w:ind w:left="851" w:right="851"/>
        <w:jc w:val="both"/>
      </w:pPr>
      <w:r>
        <w:rPr>
          <w:rFonts w:ascii="Palatino Linotype" w:eastAsia="Palatino Linotype" w:hAnsi="Palatino Linotype" w:cs="Palatino Linotype"/>
          <w:i/>
          <w:sz w:val="22"/>
          <w:szCs w:val="22"/>
        </w:rPr>
        <w:t> </w:t>
      </w: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746FFD77"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75BC003" w14:textId="77777777" w:rsidR="001F34A0" w:rsidRDefault="000450D9">
      <w:pPr>
        <w:pBdr>
          <w:top w:val="nil"/>
          <w:left w:val="nil"/>
          <w:bottom w:val="nil"/>
          <w:right w:val="nil"/>
          <w:between w:val="nil"/>
        </w:pBdr>
        <w:spacing w:before="240" w:after="240"/>
        <w:ind w:left="709" w:right="760"/>
        <w:jc w:val="both"/>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5E1E2D1" w14:textId="77777777" w:rsidR="001F34A0" w:rsidRDefault="000450D9">
      <w:pPr>
        <w:pBdr>
          <w:top w:val="nil"/>
          <w:left w:val="nil"/>
          <w:bottom w:val="nil"/>
          <w:right w:val="nil"/>
          <w:between w:val="nil"/>
        </w:pBdr>
        <w:spacing w:before="240" w:after="240"/>
        <w:ind w:left="709" w:right="760"/>
        <w:jc w:val="both"/>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C760D1" w14:textId="77777777" w:rsidR="001F34A0" w:rsidRDefault="000450D9">
      <w:pPr>
        <w:pBdr>
          <w:top w:val="nil"/>
          <w:left w:val="nil"/>
          <w:bottom w:val="nil"/>
          <w:right w:val="nil"/>
          <w:between w:val="nil"/>
        </w:pBdr>
        <w:spacing w:before="240" w:after="240"/>
        <w:ind w:left="709" w:right="760"/>
        <w:jc w:val="both"/>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CD9F330"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0535A4C" w14:textId="77777777" w:rsidR="001F34A0" w:rsidRDefault="000450D9">
      <w:pPr>
        <w:pBdr>
          <w:top w:val="nil"/>
          <w:left w:val="nil"/>
          <w:bottom w:val="nil"/>
          <w:right w:val="nil"/>
          <w:between w:val="nil"/>
        </w:pBdr>
        <w:spacing w:before="240" w:after="240"/>
        <w:ind w:left="567" w:right="758"/>
        <w:jc w:val="both"/>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18BBD1C8" w14:textId="77777777" w:rsidR="001F34A0" w:rsidRDefault="000450D9">
      <w:pPr>
        <w:pBdr>
          <w:top w:val="nil"/>
          <w:left w:val="nil"/>
          <w:bottom w:val="nil"/>
          <w:right w:val="nil"/>
          <w:between w:val="nil"/>
        </w:pBdr>
        <w:spacing w:before="240" w:after="240"/>
        <w:ind w:left="567" w:right="758"/>
        <w:jc w:val="both"/>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86B93A9"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lastRenderedPageBreak/>
        <w:t>Es decir, que el derecho de acceso a la información pública se satisface en aquellos casos en que se entregue documento en que conste la información requerida, toda vez que, los Sujetos Obligados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Pr>
          <w:rFonts w:ascii="Palatino Linotype" w:eastAsia="Palatino Linotype" w:hAnsi="Palatino Linotype" w:cs="Palatino Linotype"/>
          <w:i/>
        </w:rPr>
        <w:t>ad hoc</w:t>
      </w:r>
      <w:r>
        <w:rPr>
          <w:rFonts w:ascii="Palatino Linotype" w:eastAsia="Palatino Linotype" w:hAnsi="Palatino Linotype" w:cs="Palatino Linotype"/>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20CB6D5"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03/17</w:t>
      </w:r>
    </w:p>
    <w:p w14:paraId="4CCEDFC5"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“NO EXISTE OBLIGACIÓN DE ELABORAR DOCUMENTOS AD HOC PARA ATENDER LAS SOLICITUDES DE ACCESO A LA INFORMACIÓN.</w:t>
      </w:r>
    </w:p>
    <w:p w14:paraId="376B72F7"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02644E0"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2D025E" w14:textId="77777777" w:rsidR="001F34A0" w:rsidRDefault="000450D9">
      <w:pPr>
        <w:pBdr>
          <w:top w:val="nil"/>
          <w:left w:val="nil"/>
          <w:bottom w:val="nil"/>
          <w:right w:val="nil"/>
          <w:between w:val="nil"/>
        </w:pBdr>
        <w:spacing w:before="240" w:after="240" w:line="360" w:lineRule="auto"/>
        <w:ind w:right="49"/>
        <w:jc w:val="both"/>
      </w:pPr>
      <w:r>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4C0A472"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716A28"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5302319C"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w:t>
      </w:r>
    </w:p>
    <w:p w14:paraId="1636068A"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31A59FF2"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9F5C927"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2532A686"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2B35DA" w14:textId="77777777" w:rsidR="001F34A0" w:rsidRDefault="000450D9">
      <w:pPr>
        <w:pBdr>
          <w:top w:val="nil"/>
          <w:left w:val="nil"/>
          <w:bottom w:val="nil"/>
          <w:right w:val="nil"/>
          <w:between w:val="nil"/>
        </w:pBdr>
        <w:spacing w:before="240" w:after="240"/>
        <w:ind w:left="567" w:right="567"/>
        <w:jc w:val="both"/>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BDB77F" w14:textId="77777777" w:rsidR="001F34A0" w:rsidRDefault="000450D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8357208" w14:textId="77777777" w:rsidR="001F34A0" w:rsidRDefault="000450D9">
      <w:pPr>
        <w:numPr>
          <w:ilvl w:val="0"/>
          <w:numId w:val="1"/>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5647027" w14:textId="77777777" w:rsidR="001F34A0" w:rsidRDefault="000450D9">
      <w:pPr>
        <w:pBdr>
          <w:top w:val="nil"/>
          <w:left w:val="nil"/>
          <w:bottom w:val="nil"/>
          <w:right w:val="nil"/>
          <w:between w:val="nil"/>
        </w:pBdr>
        <w:spacing w:before="240" w:after="240"/>
        <w:ind w:left="567" w:right="567" w:hanging="284"/>
        <w:jc w:val="both"/>
      </w:pPr>
      <w:r>
        <w:rPr>
          <w:rFonts w:ascii="Palatino Linotype" w:eastAsia="Palatino Linotype" w:hAnsi="Palatino Linotype" w:cs="Palatino Linotype"/>
          <w:i/>
          <w:sz w:val="22"/>
          <w:szCs w:val="22"/>
        </w:rPr>
        <w:t xml:space="preserve">3. </w:t>
      </w:r>
      <w:r>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1C4B5C">
        <w:rPr>
          <w:rFonts w:ascii="Palatino Linotype" w:eastAsia="Palatino Linotype" w:hAnsi="Palatino Linotype" w:cs="Palatino Linotype"/>
          <w:i/>
          <w:sz w:val="22"/>
          <w:szCs w:val="22"/>
        </w:rPr>
        <w:t>(Énfasis añadido)</w:t>
      </w:r>
    </w:p>
    <w:p w14:paraId="392F5A71" w14:textId="77777777" w:rsidR="001F34A0" w:rsidRDefault="000450D9">
      <w:pPr>
        <w:pBdr>
          <w:top w:val="nil"/>
          <w:left w:val="nil"/>
          <w:bottom w:val="nil"/>
          <w:right w:val="nil"/>
          <w:between w:val="nil"/>
        </w:pBdr>
        <w:spacing w:before="240" w:after="240" w:line="360" w:lineRule="auto"/>
        <w:jc w:val="both"/>
      </w:pPr>
      <w:r>
        <w:rPr>
          <w:rFonts w:ascii="Palatino Linotype" w:eastAsia="Palatino Linotype" w:hAnsi="Palatino Linotype" w:cs="Palatino Linotype"/>
        </w:rPr>
        <w:t xml:space="preserve">De ahí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w:t>
      </w:r>
      <w:r>
        <w:rPr>
          <w:rFonts w:ascii="Palatino Linotype" w:eastAsia="Palatino Linotype" w:hAnsi="Palatino Linotype" w:cs="Palatino Linotype"/>
        </w:rPr>
        <w:lastRenderedPageBreak/>
        <w:t>aquella que resulta relevante o beneficiosa para la sociedad y no simplemente de interés individual, y cuya divulgación resulta útil para que el público comprenda las actividades que llevan a cabo los Sujetos Obligados.</w:t>
      </w:r>
    </w:p>
    <w:p w14:paraId="68AD6575" w14:textId="77777777" w:rsidR="001F34A0" w:rsidRDefault="000450D9">
      <w:pPr>
        <w:tabs>
          <w:tab w:val="left" w:pos="7513"/>
        </w:tabs>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0B36112A" w14:textId="7A5A5855" w:rsidR="005B46E1" w:rsidRDefault="000450D9">
      <w:pPr>
        <w:tabs>
          <w:tab w:val="left" w:pos="7513"/>
        </w:tabs>
        <w:spacing w:line="360" w:lineRule="auto"/>
        <w:ind w:right="49"/>
        <w:jc w:val="both"/>
        <w:rPr>
          <w:rFonts w:ascii="Palatino Linotype" w:eastAsia="Palatino Linotype" w:hAnsi="Palatino Linotype" w:cs="Palatino Linotype"/>
        </w:rPr>
      </w:pPr>
      <w:r w:rsidRPr="005B46E1">
        <w:rPr>
          <w:rFonts w:ascii="Palatino Linotype" w:eastAsia="Palatino Linotype" w:hAnsi="Palatino Linotype" w:cs="Palatino Linotype"/>
        </w:rPr>
        <w:t xml:space="preserve">En la solicitud de información materia del presente recurso, la parte solicitante requirió al </w:t>
      </w:r>
      <w:r w:rsidRPr="005B46E1">
        <w:rPr>
          <w:rFonts w:ascii="Palatino Linotype" w:eastAsia="Palatino Linotype" w:hAnsi="Palatino Linotype" w:cs="Palatino Linotype"/>
          <w:b/>
        </w:rPr>
        <w:t>Sujeto Obligado</w:t>
      </w:r>
      <w:r w:rsidRPr="005B46E1">
        <w:rPr>
          <w:rFonts w:ascii="Palatino Linotype" w:eastAsia="Palatino Linotype" w:hAnsi="Palatino Linotype" w:cs="Palatino Linotype"/>
        </w:rPr>
        <w:t xml:space="preserve"> lo siguiente:</w:t>
      </w:r>
    </w:p>
    <w:p w14:paraId="12C8F8CF" w14:textId="7B62B33F" w:rsidR="00EF2150" w:rsidRPr="00EF2150" w:rsidRDefault="005B46E1" w:rsidP="00B41B63">
      <w:pPr>
        <w:pStyle w:val="Prrafodelista"/>
        <w:numPr>
          <w:ilvl w:val="0"/>
          <w:numId w:val="11"/>
        </w:numPr>
        <w:tabs>
          <w:tab w:val="left" w:pos="7513"/>
        </w:tabs>
        <w:spacing w:before="240" w:after="240" w:line="360" w:lineRule="auto"/>
        <w:ind w:left="567" w:right="900" w:hanging="207"/>
        <w:jc w:val="both"/>
        <w:rPr>
          <w:rFonts w:ascii="Palatino Linotype" w:eastAsia="Palatino Linotype" w:hAnsi="Palatino Linotype" w:cs="Palatino Linotype"/>
          <w:color w:val="000000" w:themeColor="text1"/>
        </w:rPr>
      </w:pPr>
      <w:r w:rsidRPr="00EF2150">
        <w:rPr>
          <w:rFonts w:ascii="Palatino Linotype" w:eastAsia="Palatino Linotype" w:hAnsi="Palatino Linotype" w:cs="Palatino Linotype"/>
          <w:b/>
        </w:rPr>
        <w:t xml:space="preserve">La participación del OSFEM en la sesión de trabajo en la que se presentó el avance del Programa Anual del IHAEM marzo-abril 2023 </w:t>
      </w:r>
      <w:r w:rsidRPr="00EF2150">
        <w:rPr>
          <w:rFonts w:ascii="Palatino Linotype" w:eastAsia="Palatino Linotype" w:hAnsi="Palatino Linotype" w:cs="Palatino Linotype"/>
          <w:b/>
          <w:color w:val="000000" w:themeColor="text1"/>
        </w:rPr>
        <w:t xml:space="preserve">y </w:t>
      </w:r>
      <w:r w:rsidR="00EF5F1A">
        <w:rPr>
          <w:rFonts w:ascii="Palatino Linotype" w:eastAsia="Palatino Linotype" w:hAnsi="Palatino Linotype" w:cs="Palatino Linotype"/>
          <w:b/>
          <w:color w:val="000000" w:themeColor="text1"/>
        </w:rPr>
        <w:t>se dio a conocer el Informe d</w:t>
      </w:r>
      <w:r w:rsidRPr="00EF2150">
        <w:rPr>
          <w:rFonts w:ascii="Palatino Linotype" w:eastAsia="Palatino Linotype" w:hAnsi="Palatino Linotype" w:cs="Palatino Linotype"/>
          <w:b/>
          <w:color w:val="000000" w:themeColor="text1"/>
        </w:rPr>
        <w:t>el Vocal Ejecutivo.</w:t>
      </w:r>
      <w:r w:rsidR="00CA2585" w:rsidRPr="00EF2150">
        <w:rPr>
          <w:rFonts w:ascii="Palatino Linotype" w:eastAsia="Palatino Linotype" w:hAnsi="Palatino Linotype" w:cs="Palatino Linotype"/>
          <w:b/>
          <w:color w:val="000000" w:themeColor="text1"/>
        </w:rPr>
        <w:t xml:space="preserve"> </w:t>
      </w:r>
    </w:p>
    <w:p w14:paraId="2936C34F" w14:textId="42FDE5F4" w:rsidR="005B46E1" w:rsidRPr="00EF2150" w:rsidRDefault="000450D9" w:rsidP="00EF2150">
      <w:pPr>
        <w:tabs>
          <w:tab w:val="left" w:pos="7513"/>
        </w:tabs>
        <w:spacing w:before="240" w:after="240" w:line="360" w:lineRule="auto"/>
        <w:ind w:right="-93"/>
        <w:jc w:val="both"/>
        <w:rPr>
          <w:rFonts w:ascii="Palatino Linotype" w:eastAsia="Palatino Linotype" w:hAnsi="Palatino Linotype" w:cs="Palatino Linotype"/>
        </w:rPr>
      </w:pPr>
      <w:r w:rsidRPr="00EF2150">
        <w:rPr>
          <w:rFonts w:ascii="Palatino Linotype" w:eastAsia="Palatino Linotype" w:hAnsi="Palatino Linotype" w:cs="Palatino Linotype"/>
        </w:rPr>
        <w:t xml:space="preserve">El </w:t>
      </w:r>
      <w:r w:rsidRPr="00EF2150">
        <w:rPr>
          <w:rFonts w:ascii="Palatino Linotype" w:eastAsia="Palatino Linotype" w:hAnsi="Palatino Linotype" w:cs="Palatino Linotype"/>
          <w:b/>
        </w:rPr>
        <w:t>Sujeto Obligado</w:t>
      </w:r>
      <w:r w:rsidRPr="00EF2150">
        <w:rPr>
          <w:rFonts w:ascii="Palatino Linotype" w:eastAsia="Palatino Linotype" w:hAnsi="Palatino Linotype" w:cs="Palatino Linotype"/>
        </w:rPr>
        <w:t xml:space="preserve"> en respuesta, por conducto del </w:t>
      </w:r>
      <w:r w:rsidR="005B46E1" w:rsidRPr="00EF2150">
        <w:rPr>
          <w:rFonts w:ascii="Palatino Linotype" w:eastAsia="Palatino Linotype" w:hAnsi="Palatino Linotype" w:cs="Palatino Linotype"/>
        </w:rPr>
        <w:t xml:space="preserve">servidor público habilitado competente de la Unidad de Asuntos Jurídicos, señala que en términos de los artículos 1, 2, 10 fracción II y 21 del Reglamento Interno del Instituto Hacendario del Estado de México, se considera que dicho Instituto, es el sujeto obligado competente para pronunciarse sobre el acceso a la información requerida por el particular. Lo anterior, en virtud de que el numeral 8 de la Ley de Fiscalización Superior del Estado de México, no contempla entre sus atribuciones, la generación, posesión o administración de los datos solicitados. </w:t>
      </w:r>
    </w:p>
    <w:p w14:paraId="34EF6AD7" w14:textId="77777777" w:rsidR="001F34A0" w:rsidRDefault="000450D9" w:rsidP="005B46E1">
      <w:pPr>
        <w:spacing w:before="240" w:after="240" w:line="360" w:lineRule="auto"/>
        <w:ind w:right="-93"/>
        <w:jc w:val="both"/>
        <w:rPr>
          <w:rFonts w:ascii="Palatino Linotype" w:eastAsia="Palatino Linotype" w:hAnsi="Palatino Linotype" w:cs="Palatino Linotype"/>
          <w:i/>
        </w:rPr>
      </w:pPr>
      <w:r>
        <w:rPr>
          <w:rFonts w:ascii="Palatino Linotype" w:eastAsia="Palatino Linotype" w:hAnsi="Palatino Linotype" w:cs="Palatino Linotype"/>
        </w:rPr>
        <w:t xml:space="preserve">Una vez conocida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Pr="0044295C">
        <w:rPr>
          <w:rFonts w:ascii="Palatino Linotype" w:eastAsia="Palatino Linotype" w:hAnsi="Palatino Linotype" w:cs="Palatino Linotype"/>
        </w:rPr>
        <w:t>la ahora</w:t>
      </w:r>
      <w:r>
        <w:rPr>
          <w:rFonts w:ascii="Palatino Linotype" w:eastAsia="Palatino Linotype" w:hAnsi="Palatino Linotype" w:cs="Palatino Linotype"/>
          <w:b/>
        </w:rPr>
        <w:t xml:space="preserve"> parte Recurrente</w:t>
      </w:r>
      <w:r>
        <w:rPr>
          <w:rFonts w:ascii="Palatino Linotype" w:eastAsia="Palatino Linotype" w:hAnsi="Palatino Linotype" w:cs="Palatino Linotype"/>
        </w:rPr>
        <w:t xml:space="preserve"> interpuso el recurso de revisión que nos ocupa, inconformándose </w:t>
      </w:r>
      <w:r w:rsidR="005B46E1">
        <w:rPr>
          <w:rFonts w:ascii="Palatino Linotype" w:eastAsia="Palatino Linotype" w:hAnsi="Palatino Linotype" w:cs="Palatino Linotype"/>
        </w:rPr>
        <w:t>medularmente por la negativa a entregar la información.</w:t>
      </w:r>
    </w:p>
    <w:p w14:paraId="5FE29C56" w14:textId="77777777" w:rsidR="005B46E1" w:rsidRPr="005B46E1" w:rsidRDefault="000450D9">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las cosas, una vez admitido el presente recurso de revisión, dentro del término otorgado para realizar toda clase de manifestaciones, de las constancias que conforman el expediente electrónico, se aprecia que</w:t>
      </w:r>
      <w:r w:rsidR="0044295C">
        <w:rPr>
          <w:rFonts w:ascii="Palatino Linotype" w:eastAsia="Palatino Linotype" w:hAnsi="Palatino Linotype" w:cs="Palatino Linotype"/>
          <w:b/>
        </w:rPr>
        <w:t xml:space="preserve"> </w:t>
      </w:r>
      <w:r w:rsidR="005B46E1" w:rsidRPr="005B46E1">
        <w:rPr>
          <w:rFonts w:ascii="Palatino Linotype" w:eastAsia="Palatino Linotype" w:hAnsi="Palatino Linotype" w:cs="Palatino Linotype"/>
        </w:rPr>
        <w:t xml:space="preserve">el </w:t>
      </w:r>
      <w:r w:rsidR="005B46E1">
        <w:rPr>
          <w:rFonts w:ascii="Palatino Linotype" w:eastAsia="Palatino Linotype" w:hAnsi="Palatino Linotype" w:cs="Palatino Linotype"/>
          <w:b/>
        </w:rPr>
        <w:t xml:space="preserve">Sujeto Obligado </w:t>
      </w:r>
      <w:r w:rsidR="005B46E1" w:rsidRPr="005B46E1">
        <w:rPr>
          <w:rFonts w:ascii="Palatino Linotype" w:eastAsia="Palatino Linotype" w:hAnsi="Palatino Linotype" w:cs="Palatino Linotype"/>
        </w:rPr>
        <w:t xml:space="preserve">proporcionó las siguientes documentales: </w:t>
      </w:r>
    </w:p>
    <w:p w14:paraId="13946E1B" w14:textId="77777777" w:rsidR="005B46E1" w:rsidRPr="00567773" w:rsidRDefault="005B46E1" w:rsidP="005B46E1">
      <w:pPr>
        <w:spacing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w:t>
      </w:r>
      <w:r w:rsidRPr="00567773">
        <w:rPr>
          <w:rFonts w:ascii="Palatino Linotype" w:eastAsia="Palatino Linotype" w:hAnsi="Palatino Linotype" w:cs="Palatino Linotype"/>
          <w:b/>
          <w:i/>
        </w:rPr>
        <w:t>Consideraciones OSFEM- RR.4054-Sol. 339-2023.pdf</w:t>
      </w:r>
      <w:r>
        <w:rPr>
          <w:rFonts w:ascii="Palatino Linotype" w:eastAsia="Palatino Linotype" w:hAnsi="Palatino Linotype" w:cs="Palatino Linotype"/>
          <w:b/>
          <w:i/>
        </w:rPr>
        <w:t xml:space="preserve">”: </w:t>
      </w:r>
      <w:r>
        <w:rPr>
          <w:rFonts w:ascii="Palatino Linotype" w:eastAsia="Palatino Linotype" w:hAnsi="Palatino Linotype" w:cs="Palatino Linotype"/>
        </w:rPr>
        <w:t>Oficio signado por el servidor público habilitado de la Unidad de Asuntos Jurídicos, quien refiere que en su respuesta señaló que el Instituto Hacendario del Estado de México, es el sujeto obligado idóneo para brindar lo requerido, en virtud de ser quien genera, posee y administra esa documentación, consistente en el Programa Anual de esa entidad.</w:t>
      </w:r>
    </w:p>
    <w:p w14:paraId="4050B3A3" w14:textId="77777777" w:rsidR="005B46E1" w:rsidRDefault="005B46E1" w:rsidP="005B46E1">
      <w:pPr>
        <w:spacing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b/>
          <w:i/>
        </w:rPr>
        <w:t>“</w:t>
      </w:r>
      <w:r w:rsidRPr="00567773">
        <w:rPr>
          <w:rFonts w:ascii="Palatino Linotype" w:eastAsia="Palatino Linotype" w:hAnsi="Palatino Linotype" w:cs="Palatino Linotype"/>
          <w:b/>
          <w:i/>
        </w:rPr>
        <w:t>Informe justificado RR. 04054-2023 (sol. 0339-2023).</w:t>
      </w:r>
      <w:proofErr w:type="spellStart"/>
      <w:r w:rsidRPr="00567773">
        <w:rPr>
          <w:rFonts w:ascii="Palatino Linotype" w:eastAsia="Palatino Linotype" w:hAnsi="Palatino Linotype" w:cs="Palatino Linotype"/>
          <w:b/>
          <w:i/>
        </w:rPr>
        <w:t>pdf</w:t>
      </w:r>
      <w:proofErr w:type="spellEnd"/>
      <w:r>
        <w:rPr>
          <w:rFonts w:ascii="Palatino Linotype" w:eastAsia="Palatino Linotype" w:hAnsi="Palatino Linotype" w:cs="Palatino Linotype"/>
          <w:b/>
          <w:i/>
        </w:rPr>
        <w:t xml:space="preserve">”: </w:t>
      </w:r>
      <w:r>
        <w:rPr>
          <w:rFonts w:ascii="Palatino Linotype" w:eastAsia="Palatino Linotype" w:hAnsi="Palatino Linotype" w:cs="Palatino Linotype"/>
        </w:rPr>
        <w:t xml:space="preserve">Documento electrónico de cuatro fojas en el que se vislumbra que el Sujeto Obligado ratifica los términos de la respuesta inicial, señalando que la instancia competente es el Instituto Hacendario del Estado de México, ello conforme a los artículos 1, 2, fracción VIII, 10, fracción II y 21, fracciones I, XI del Reglamento Interno del Instituto Hacendario del Estado de México. </w:t>
      </w:r>
    </w:p>
    <w:p w14:paraId="73084609" w14:textId="77777777" w:rsidR="005B46E1" w:rsidRDefault="005B46E1">
      <w:pPr>
        <w:spacing w:before="240" w:after="240" w:line="360" w:lineRule="auto"/>
        <w:ind w:right="49"/>
        <w:jc w:val="both"/>
        <w:rPr>
          <w:rFonts w:ascii="Palatino Linotype" w:eastAsia="Palatino Linotype" w:hAnsi="Palatino Linotype" w:cs="Palatino Linotype"/>
          <w:b/>
        </w:rPr>
      </w:pPr>
    </w:p>
    <w:p w14:paraId="1F73AE99" w14:textId="3F963E2A" w:rsidR="001F34A0" w:rsidRDefault="00CE346A">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Asimismo,</w:t>
      </w:r>
      <w:r w:rsidR="005B46E1">
        <w:rPr>
          <w:rFonts w:ascii="Palatino Linotype" w:eastAsia="Palatino Linotype" w:hAnsi="Palatino Linotype" w:cs="Palatino Linotype"/>
        </w:rPr>
        <w:t xml:space="preserve"> por cuanto hace a </w:t>
      </w:r>
      <w:r w:rsidR="005B46E1" w:rsidRPr="005B46E1">
        <w:rPr>
          <w:rFonts w:ascii="Palatino Linotype" w:eastAsia="Palatino Linotype" w:hAnsi="Palatino Linotype" w:cs="Palatino Linotype"/>
          <w:b/>
        </w:rPr>
        <w:t>la parte Recurrente</w:t>
      </w:r>
      <w:r w:rsidR="005B46E1">
        <w:rPr>
          <w:rFonts w:ascii="Palatino Linotype" w:eastAsia="Palatino Linotype" w:hAnsi="Palatino Linotype" w:cs="Palatino Linotype"/>
        </w:rPr>
        <w:t>, se tiene que esta fue omisa</w:t>
      </w:r>
      <w:r w:rsidR="0044295C">
        <w:rPr>
          <w:rFonts w:ascii="Palatino Linotype" w:eastAsia="Palatino Linotype" w:hAnsi="Palatino Linotype" w:cs="Palatino Linotype"/>
        </w:rPr>
        <w:t xml:space="preserve"> en remitir sus manifestaciones</w:t>
      </w:r>
      <w:r w:rsidR="000450D9">
        <w:rPr>
          <w:rFonts w:ascii="Palatino Linotype" w:eastAsia="Palatino Linotype" w:hAnsi="Palatino Linotype" w:cs="Palatino Linotype"/>
        </w:rPr>
        <w:t>, por lo tanto, se tiene por precluido su derecho para tal efecto y se procede a la emisión de la presente resolución.</w:t>
      </w:r>
    </w:p>
    <w:p w14:paraId="33FDE9A4" w14:textId="77777777" w:rsidR="00BA1ACB" w:rsidRDefault="007C6E1D"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Abordado lo anterior</w:t>
      </w:r>
      <w:r w:rsidR="00BA1ACB">
        <w:rPr>
          <w:rFonts w:ascii="Palatino Linotype" w:eastAsia="Palatino Linotype" w:hAnsi="Palatino Linotype" w:cs="Palatino Linotype"/>
        </w:rPr>
        <w:t xml:space="preserve">, debemos tener en cuenta que </w:t>
      </w:r>
      <w:r w:rsidR="00D5735A">
        <w:rPr>
          <w:rFonts w:ascii="Palatino Linotype" w:eastAsia="Palatino Linotype" w:hAnsi="Palatino Linotype" w:cs="Palatino Linotype"/>
        </w:rPr>
        <w:t xml:space="preserve">quien se pronunció en respuesta es </w:t>
      </w:r>
      <w:r w:rsidR="00D5735A" w:rsidRPr="00D5735A">
        <w:rPr>
          <w:rFonts w:ascii="Palatino Linotype" w:eastAsia="Palatino Linotype" w:hAnsi="Palatino Linotype" w:cs="Palatino Linotype"/>
        </w:rPr>
        <w:t>el servidor público habilitado de la Unidad de Asuntos Jurídicos</w:t>
      </w:r>
      <w:r w:rsidR="00755C9B">
        <w:rPr>
          <w:rFonts w:ascii="Palatino Linotype" w:eastAsia="Palatino Linotype" w:hAnsi="Palatino Linotype" w:cs="Palatino Linotype"/>
        </w:rPr>
        <w:t xml:space="preserve"> y Dirección de lo Jurídico Consultivo</w:t>
      </w:r>
      <w:r w:rsidR="00D5735A">
        <w:rPr>
          <w:rFonts w:ascii="Palatino Linotype" w:eastAsia="Palatino Linotype" w:hAnsi="Palatino Linotype" w:cs="Palatino Linotype"/>
        </w:rPr>
        <w:t xml:space="preserve">, por lo que resulta pertinente traer a colación lo dispuesto por el </w:t>
      </w:r>
      <w:r w:rsidR="00755C9B">
        <w:rPr>
          <w:rFonts w:ascii="Palatino Linotype" w:eastAsia="Palatino Linotype" w:hAnsi="Palatino Linotype" w:cs="Palatino Linotype"/>
        </w:rPr>
        <w:t>Manual General de Organización</w:t>
      </w:r>
      <w:r w:rsidR="00D5735A" w:rsidRPr="00D5735A">
        <w:rPr>
          <w:rFonts w:ascii="Palatino Linotype" w:eastAsia="Palatino Linotype" w:hAnsi="Palatino Linotype" w:cs="Palatino Linotype"/>
        </w:rPr>
        <w:t xml:space="preserve"> del Órgano Superior de Fiscalización del Estado de México</w:t>
      </w:r>
      <w:r w:rsidR="00D5735A">
        <w:rPr>
          <w:rFonts w:ascii="Palatino Linotype" w:eastAsia="Palatino Linotype" w:hAnsi="Palatino Linotype" w:cs="Palatino Linotype"/>
        </w:rPr>
        <w:t>, el cual delega a dicha</w:t>
      </w:r>
      <w:r w:rsidR="00755C9B">
        <w:rPr>
          <w:rFonts w:ascii="Palatino Linotype" w:eastAsia="Palatino Linotype" w:hAnsi="Palatino Linotype" w:cs="Palatino Linotype"/>
        </w:rPr>
        <w:t>s</w:t>
      </w:r>
      <w:r w:rsidR="00D5735A">
        <w:rPr>
          <w:rFonts w:ascii="Palatino Linotype" w:eastAsia="Palatino Linotype" w:hAnsi="Palatino Linotype" w:cs="Palatino Linotype"/>
        </w:rPr>
        <w:t xml:space="preserve"> unidad</w:t>
      </w:r>
      <w:r w:rsidR="00755C9B">
        <w:rPr>
          <w:rFonts w:ascii="Palatino Linotype" w:eastAsia="Palatino Linotype" w:hAnsi="Palatino Linotype" w:cs="Palatino Linotype"/>
        </w:rPr>
        <w:t>es administrativas,</w:t>
      </w:r>
      <w:r w:rsidR="00D5735A">
        <w:rPr>
          <w:rFonts w:ascii="Palatino Linotype" w:eastAsia="Palatino Linotype" w:hAnsi="Palatino Linotype" w:cs="Palatino Linotype"/>
        </w:rPr>
        <w:t xml:space="preserve"> las siguientes atribuciones: </w:t>
      </w:r>
    </w:p>
    <w:p w14:paraId="2EF90C0D"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755C9B">
        <w:rPr>
          <w:rFonts w:ascii="Palatino Linotype" w:eastAsia="Palatino Linotype" w:hAnsi="Palatino Linotype" w:cs="Palatino Linotype"/>
          <w:b/>
          <w:i/>
          <w:sz w:val="22"/>
        </w:rPr>
        <w:t>Unidad de Asuntos Jurídicos</w:t>
      </w:r>
      <w:r w:rsidRPr="00755C9B">
        <w:rPr>
          <w:rFonts w:ascii="Palatino Linotype" w:eastAsia="Palatino Linotype" w:hAnsi="Palatino Linotype" w:cs="Palatino Linotype"/>
          <w:i/>
          <w:sz w:val="22"/>
        </w:rPr>
        <w:t xml:space="preserve">  </w:t>
      </w:r>
    </w:p>
    <w:p w14:paraId="23500F8A"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b/>
          <w:i/>
          <w:sz w:val="22"/>
        </w:rPr>
      </w:pPr>
      <w:r w:rsidRPr="00755C9B">
        <w:rPr>
          <w:rFonts w:ascii="Palatino Linotype" w:eastAsia="Palatino Linotype" w:hAnsi="Palatino Linotype" w:cs="Palatino Linotype"/>
          <w:i/>
          <w:sz w:val="22"/>
        </w:rPr>
        <w:t xml:space="preserve">Objetivo:  </w:t>
      </w:r>
      <w:r w:rsidRPr="00755C9B">
        <w:rPr>
          <w:rFonts w:ascii="Palatino Linotype" w:eastAsia="Palatino Linotype" w:hAnsi="Palatino Linotype" w:cs="Palatino Linotype"/>
          <w:b/>
          <w:i/>
          <w:sz w:val="22"/>
        </w:rPr>
        <w:t xml:space="preserve">Representar al Órgano Superior de Fiscalización del Estado de México y al Auditor Superior en materia jurídica ante todo tipo de autoridades e instancias, así como proporcionar la asistencia jurídica a las Unidades Administrativas del Órgano Superior, para el cumplimiento de sus funciones y coordinar el desahogo de los procedimientos legales a su cargo.  </w:t>
      </w:r>
    </w:p>
    <w:p w14:paraId="5170D92E" w14:textId="77777777" w:rsidR="00755C9B" w:rsidRPr="00755C9B" w:rsidRDefault="00755C9B" w:rsidP="00755C9B">
      <w:pPr>
        <w:spacing w:after="240" w:line="276" w:lineRule="auto"/>
        <w:ind w:left="567" w:right="900"/>
        <w:jc w:val="both"/>
        <w:rPr>
          <w:i/>
          <w:sz w:val="22"/>
        </w:rPr>
      </w:pPr>
      <w:r w:rsidRPr="00755C9B">
        <w:rPr>
          <w:rFonts w:ascii="Palatino Linotype" w:eastAsia="Palatino Linotype" w:hAnsi="Palatino Linotype" w:cs="Palatino Linotype"/>
          <w:i/>
          <w:sz w:val="22"/>
        </w:rPr>
        <w:t>Funciones:</w:t>
      </w:r>
      <w:r w:rsidRPr="00755C9B">
        <w:rPr>
          <w:i/>
          <w:sz w:val="22"/>
        </w:rPr>
        <w:t xml:space="preserve"> </w:t>
      </w:r>
    </w:p>
    <w:p w14:paraId="71488E74"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Autorizar las metas y objetivos de la unidad administrativa a su cargo, y remitirlos a la Unidad de Planeación y Seguimiento Institucional para integrar el Plan Anual de Metas.  </w:t>
      </w:r>
    </w:p>
    <w:p w14:paraId="078DE2B1"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Supervisar y someter a consideración y autorización del Auditor Superior la información inherente al Manual General de Organización y al Manual de Procedimientos de la unidad administrativa a su cargo.  </w:t>
      </w:r>
    </w:p>
    <w:p w14:paraId="693E5F2A"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Representar legal y jurídicamente al Órgano Superior y al Auditor Superior por sí o por conducto de las Unidades Administrativas de su adscripción y los servidores públicos autorizados, ante las autoridades jurisdiccionales, judiciales y administrativas de los tres órdenes de gobierno, entidades fiscalizables, personas físicas y/o jurídico colectivas de derecho público o privado.  </w:t>
      </w:r>
    </w:p>
    <w:p w14:paraId="18D5B74F"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Coordinar e instruir las acciones aplicables para la defensa de los intereses legítimos y jurídicos del Órgano Superior, además garantizar el debido proceso en los juicios en que actúe.  </w:t>
      </w:r>
    </w:p>
    <w:p w14:paraId="59E61E80"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lastRenderedPageBreak/>
        <w:t xml:space="preserve">- Instruir y presentar denuncias o querellas penales, fundadas y motivadas, ante la Fiscalía y demás autoridades competentes, con sustento en un expediente técnico, integrado y remitido por las Unidades Administrativas.  </w:t>
      </w:r>
    </w:p>
    <w:p w14:paraId="6C2CF54E"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la elaboración de los recursos que deben presentarse ante la autoridad judicial, por las omisiones o negligencia del Ministerio Público en la investigación de delitos, las resoluciones de reserva, el no ejercicio o desistimiento de la acción penal, así como la suspensión del procedimiento cuando no esté satisfecha la reparación del daño.  </w:t>
      </w:r>
    </w:p>
    <w:p w14:paraId="13CBA541" w14:textId="77777777" w:rsidR="00D5735A"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Instruir la elaboración y validar el informe sobre el estado que guardan las denuncias o querellas presentadas por el Órgano Superior, y hacerlo del conocimiento del Auditor Superior.</w:t>
      </w:r>
    </w:p>
    <w:p w14:paraId="068F6218"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Validar jurídicamente los proyectos de actuaciones para el desarrollo de procedimientos administrativos que sean solicitados por las Unidades Administrativas del Órgano Superior.   </w:t>
      </w:r>
    </w:p>
    <w:p w14:paraId="45B2DE07"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a las Unidades Administrativas a su cargo, la intervención en los juicios de amparo en los que sea parte el Órgano Superior.   </w:t>
      </w:r>
    </w:p>
    <w:p w14:paraId="79FC8BEE"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Proponer al Auditor Superior los proyectos de imposición de medios de apremio de manera fundada y motivada a solicitud de las Unidades Administrativas, en los casos establecidos por la Ley de Fiscalización y el Reglamento.  </w:t>
      </w:r>
    </w:p>
    <w:p w14:paraId="68911E0C"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el trámite y resolución de los recursos de revisión interpuestos contra la imposición de medios de apremio, derivados de los actos de fiscalización y de las respuestas emitidas a los requerimientos realizados por particulares.  </w:t>
      </w:r>
    </w:p>
    <w:p w14:paraId="223AA47A"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Autorizar las respuestas a las solicitudes, requerimientos y peticiones realizados por autoridades jurisdiccionales, judiciales y administrativas de los tres órdenes de gobierno, entidades fiscalizables, y </w:t>
      </w:r>
      <w:r w:rsidR="00624CF1" w:rsidRPr="00755C9B">
        <w:rPr>
          <w:rFonts w:ascii="Palatino Linotype" w:eastAsia="Palatino Linotype" w:hAnsi="Palatino Linotype" w:cs="Palatino Linotype"/>
          <w:i/>
          <w:sz w:val="22"/>
        </w:rPr>
        <w:t>personas físicas y/o jurídicas colectivas</w:t>
      </w:r>
      <w:r w:rsidRPr="00755C9B">
        <w:rPr>
          <w:rFonts w:ascii="Palatino Linotype" w:eastAsia="Palatino Linotype" w:hAnsi="Palatino Linotype" w:cs="Palatino Linotype"/>
          <w:i/>
          <w:sz w:val="22"/>
        </w:rPr>
        <w:t xml:space="preserve"> de derecho público o privado. </w:t>
      </w:r>
    </w:p>
    <w:p w14:paraId="3EC4A84C"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 Instruir y validar la elaboración de los proyectos de requerimiento de información a las entidades fiscalizables para el cumplimiento de las obligaciones periódicas. </w:t>
      </w:r>
    </w:p>
    <w:p w14:paraId="19794C7F"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lastRenderedPageBreak/>
        <w:t xml:space="preserve"> - Autorizar la formulación de solicitudes para el cobro de créditos fiscales ante la Secretaría de Finanzas del Poder Ejecutivo del Estado de México, derivadas de la imposición de los medios de apremio a las entidades fiscalizables y/o particulares, en términos de la Ley de Fiscalización y demás disposiciones jurídicas aplicables.  </w:t>
      </w:r>
    </w:p>
    <w:p w14:paraId="5D78524B"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y validar la elaboración y análisis de proyectos de ley, reglamentos, acuerdos, convenios, contratos y demás instrumentos jurídicos que requiera el Órgano Superior y someterlos a consideración del Auditor Superior para su autorización.  </w:t>
      </w:r>
    </w:p>
    <w:p w14:paraId="6BF9DCE3"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Validar y presentar las denuncias de Juicio Político que procedan ante la Legislatura del Estado Libre y Soberano de México, como resultado de las irregularidades detectadas con motivo de la Fiscalización Superior y someterlas a autorización del Auditor Superior.   </w:t>
      </w:r>
    </w:p>
    <w:p w14:paraId="6B9BE1E7"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Verificar que las funciones y procedimientos de su competencia se lleven a cabo bajo los principios de legalidad y seguridad jurídica.  - Instruir la notificación de los documentos y/o soporte documental que emita el Órgano Superior y otras entidades de fiscalización superior de los estados que lo soliciten.  </w:t>
      </w:r>
    </w:p>
    <w:p w14:paraId="56365B6B"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Coordinar las funciones del servidor público habilitado en materia de transparencia.  </w:t>
      </w:r>
    </w:p>
    <w:p w14:paraId="7E5E057D"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Validar la elaboración y actualización del catálogo de entidades fiscalizables.  </w:t>
      </w:r>
    </w:p>
    <w:p w14:paraId="780582A5"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Coordinar la asesoría en materia jurídica a las Unidades Administrativas del Órgano Superior y la asistencia técnica-legal a los sujetos de fiscalización que lo soliciten para el cumplimiento de sus obligaciones periódicas.   </w:t>
      </w:r>
    </w:p>
    <w:p w14:paraId="0671E610"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el seguimiento en el cumplimiento de obligaciones periódicas de las entidades fiscalizables determinadas en la Ley de Fiscalización y demás disposiciones jurídicas aplicables.  </w:t>
      </w:r>
    </w:p>
    <w:p w14:paraId="5A939980"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y vigilar el trámite para la publicación en los medios oficiales de la normativa relacionada con el marco de actuación del Órgano Superior y para el cumplimiento de las obligaciones periódicas de las entidades fiscalizables.  </w:t>
      </w:r>
    </w:p>
    <w:p w14:paraId="6B74AB59"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lastRenderedPageBreak/>
        <w:t xml:space="preserve"> - Validar la compilación, análisis y difusión de la legislación, normatividad, jurisprudencia, criterios jurisdiccionales y doctrinarios, emitidos en los medios oficiales, que impacten en las atribuciones del Órgano Superior.  </w:t>
      </w:r>
    </w:p>
    <w:p w14:paraId="75DE6C17"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Instruir la sanción de la forma jurídica sobre las propuestas enviadas por las auditorías especiales y, en su caso, las demás Unidades Administrativas sobre normas contables y lineamientos financieros aplicables al Manual Único de Contabilidad Gubernamental, así como las que emitan el CONAC y el CACEM, y presentarlas del Auditor Superior.</w:t>
      </w:r>
    </w:p>
    <w:p w14:paraId="70E5AACF"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Validar el análisis de las propuestas de modificación al marco normativo vinculado a la fiscalización superior que remitan las Unidades Administrativas del Órgano Superior.  </w:t>
      </w:r>
    </w:p>
    <w:p w14:paraId="35D6BC2A"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Determinar a través de la Autoridad Substanciadora las responsabilidades administrativas derivadas de la Ley General, la Ley de Responsabilidades y demás disposiciones jurídicas aplicables.  </w:t>
      </w:r>
    </w:p>
    <w:p w14:paraId="09FD5F91"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la prevención a la autoridad investigadora, para que subsane el Informe de Presunta Responsabilidad Administrativa cuando adolezca de alguno o algunos de los requisitos exigidos por la Ley de Responsabilidades y determinar lo que en derecho proceda.  </w:t>
      </w:r>
    </w:p>
    <w:p w14:paraId="5847FC04"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Emitir e instruir la admisión de los Informes de Presunta Responsabilidad Administrativa turnados por la Autoridad Investigadora, para dar inicio al Procedimiento de Responsabilidad Administrativa.  </w:t>
      </w:r>
    </w:p>
    <w:p w14:paraId="5C9C0416"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Instruir y validar el emplazamiento a la audiencia inicial de los presuntos responsables y citar a las partes, en términos de la Ley de Responsabilidades.  </w:t>
      </w:r>
    </w:p>
    <w:p w14:paraId="6855A9A4"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Ordenar la elaboración del exhorto a las autoridades competentes para la práctica del emplazamiento y notificaciones que deban realizarse fuera del territorio del Estado de México.  </w:t>
      </w:r>
    </w:p>
    <w:p w14:paraId="3959D6C4"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Dirigir el desarrollo de la audiencia inicial de los Procedimientos de Responsabilidad Administrativa. </w:t>
      </w:r>
    </w:p>
    <w:p w14:paraId="4690DD0B"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lastRenderedPageBreak/>
        <w:t xml:space="preserve"> - Autorizar los medios de apremio y medidas cautelares conforme a la Ley General y la Ley de Responsabilidades.  </w:t>
      </w:r>
    </w:p>
    <w:p w14:paraId="3E7CBF8B"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Autorizar el inicio y substanciación del procedimiento administrativo resarcitorio y proponer para aprobación del Auditor Superior la resolución que conforme a derecho corresponda.  - Autorizar la tramitación del recurso de revisión y presentar, en los casos que proceda, el proyecto de resolución del Auditor Superior, en términos de la Ley de Fiscalización. </w:t>
      </w:r>
    </w:p>
    <w:p w14:paraId="52CD1B73"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 Autorizar los requerimientos de informes previo y justificado en los juicios de amparo en los que se señale como responsable al Órgano Superior, que deriven de los procedimientos administrativos resarcitorios.  </w:t>
      </w:r>
    </w:p>
    <w:p w14:paraId="21A2F075"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Presentar del Auditor Superior el proyecto de cumplimiento de ejecutoria del juicio de amparo en el que se hubiese concedido la protección de la justicia federal. </w:t>
      </w:r>
    </w:p>
    <w:p w14:paraId="02EF7EA4"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 Coordinar con estricto apego a los principios de legalidad, presunción de inocencia, imparcialidad, objetividad, congruencia, exhaustividad, verdad material y respeto a los derechos humanos, los procedimientos relacionados con la Unidad de Asuntos Jurídicos. </w:t>
      </w:r>
    </w:p>
    <w:p w14:paraId="38DA0DA7"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 Autorizar la expedición de copias certificadas de las constancias que obren en sus archivos. </w:t>
      </w:r>
    </w:p>
    <w:p w14:paraId="204AA2BA"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 Ordenar la tramitación de manera incidental del otorgamiento de medidas cautelares solicitadas por la Autoridad Investigadora.   </w:t>
      </w:r>
    </w:p>
    <w:p w14:paraId="6A5188FE"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Realizar las demás funciones inherentes al área de su competencia, las que señalen los manuales de procedimientos que expida el Órgano Superior, las disposiciones jurídicas aplicables y las que asigne su superior jerárquico.  </w:t>
      </w:r>
    </w:p>
    <w:p w14:paraId="550166CB"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b/>
          <w:i/>
          <w:sz w:val="22"/>
        </w:rPr>
      </w:pPr>
      <w:r w:rsidRPr="00755C9B">
        <w:rPr>
          <w:rFonts w:ascii="Palatino Linotype" w:eastAsia="Palatino Linotype" w:hAnsi="Palatino Linotype" w:cs="Palatino Linotype"/>
          <w:b/>
          <w:i/>
          <w:sz w:val="22"/>
        </w:rPr>
        <w:t xml:space="preserve">Dirección de lo Jurídico Consultivo  </w:t>
      </w:r>
    </w:p>
    <w:p w14:paraId="31D15084" w14:textId="77777777" w:rsidR="00755C9B" w:rsidRPr="00755C9B" w:rsidRDefault="00755C9B" w:rsidP="00755C9B">
      <w:pPr>
        <w:spacing w:after="240" w:line="276" w:lineRule="auto"/>
        <w:ind w:left="567" w:right="900"/>
        <w:jc w:val="both"/>
        <w:rPr>
          <w:rFonts w:ascii="Palatino Linotype" w:eastAsia="Palatino Linotype" w:hAnsi="Palatino Linotype" w:cs="Palatino Linotype"/>
          <w:b/>
          <w:i/>
          <w:sz w:val="22"/>
        </w:rPr>
      </w:pPr>
      <w:r w:rsidRPr="00755C9B">
        <w:rPr>
          <w:rFonts w:ascii="Palatino Linotype" w:eastAsia="Palatino Linotype" w:hAnsi="Palatino Linotype" w:cs="Palatino Linotype"/>
          <w:i/>
          <w:sz w:val="22"/>
        </w:rPr>
        <w:t xml:space="preserve">Objetivo: </w:t>
      </w:r>
      <w:r w:rsidRPr="00755C9B">
        <w:rPr>
          <w:rFonts w:ascii="Palatino Linotype" w:eastAsia="Palatino Linotype" w:hAnsi="Palatino Linotype" w:cs="Palatino Linotype"/>
          <w:b/>
          <w:i/>
          <w:sz w:val="22"/>
        </w:rPr>
        <w:t xml:space="preserve">Coordinar las actividades relacionadas con el análisis de la normatividad, apoyo legal, seguimiento a las obligaciones periódicas, asuntos contenciosos y actos de notificación, para la defensa de los intereses legítimos y jurídicos del Órgano Superior.  </w:t>
      </w:r>
    </w:p>
    <w:p w14:paraId="460A9877"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lastRenderedPageBreak/>
        <w:t>Funciones:</w:t>
      </w:r>
    </w:p>
    <w:p w14:paraId="3DFA3538"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xml:space="preserve">− Supervisar y presentar las metas y objetivos de la unidad administrativa a su cargo para consolidar el Plan Anual de Metas y proponerlo a su superior jerárquico, así como informarle sus avances y resultados. </w:t>
      </w:r>
    </w:p>
    <w:p w14:paraId="42D86808" w14:textId="77777777" w:rsidR="00755C9B" w:rsidRDefault="00755C9B" w:rsidP="00755C9B">
      <w:pPr>
        <w:spacing w:after="240" w:line="276" w:lineRule="auto"/>
        <w:ind w:left="567" w:right="900"/>
        <w:jc w:val="both"/>
        <w:rPr>
          <w:rFonts w:ascii="Palatino Linotype" w:eastAsia="Palatino Linotype" w:hAnsi="Palatino Linotype" w:cs="Palatino Linotype"/>
          <w:i/>
          <w:sz w:val="22"/>
        </w:rPr>
      </w:pPr>
      <w:r w:rsidRPr="00755C9B">
        <w:rPr>
          <w:rFonts w:ascii="Palatino Linotype" w:eastAsia="Palatino Linotype" w:hAnsi="Palatino Linotype" w:cs="Palatino Linotype"/>
          <w:i/>
          <w:sz w:val="22"/>
        </w:rPr>
        <w:t>− Proponer para autorización del superior jerárquico la actualización del objetivo, funciones y manuales de procedimientos de la unidad administrativa a su cargo.</w:t>
      </w:r>
    </w:p>
    <w:p w14:paraId="031BC7B6"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31526A">
        <w:rPr>
          <w:rFonts w:ascii="Palatino Linotype" w:eastAsia="Palatino Linotype" w:hAnsi="Palatino Linotype" w:cs="Palatino Linotype"/>
          <w:i/>
          <w:sz w:val="22"/>
        </w:rPr>
        <w:t xml:space="preserve">Representar legal y jurídicamente al Órgano Superior y al Auditor Superior por sí o por conducto de las Unidades Administrativas de su adscripción y los servidores públicos autorizados, ante las autoridades jurisdiccionales, judiciales y administrativas de los tres órdenes de gobierno, entidades fiscalizables, personas físicas y/o jurídico colectivas de derecho público o privado.  </w:t>
      </w:r>
    </w:p>
    <w:p w14:paraId="5BC94B8F"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Dirigir las acciones aplicables para la defensa de los intereses legítimos y jurídicos del Órgano Superior, además garantizar el debido proceso en los juicios donde se actúe.  </w:t>
      </w:r>
    </w:p>
    <w:p w14:paraId="5464A0DD"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Coordinar y presentar las denuncias o querellas penales fundadas y motivadas ante la Fiscalía y demás autoridades competentes, con sustento en un expediente técnico, integrado y remitido por las Unidades Administrativas.  </w:t>
      </w:r>
    </w:p>
    <w:p w14:paraId="337C2F0E"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Supervisar la elaboración de los recursos que deben presentarse ante la autoridad judicial, por las omisiones o negligencia del Ministerio Público en la investigación de delitos, las resoluciones de reserva, el no ejercicio o desistimiento de la acción penal, así como la suspensión del procedimiento cuando no esté satisfecha la reparación del daño.  </w:t>
      </w:r>
    </w:p>
    <w:p w14:paraId="3E25EDB9" w14:textId="77777777" w:rsidR="00624CF1"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Dirigir la elaboración del informe sobre el estado que guardan las denuncias o querellas penales presentadas por el Órgano Superior ante la Fiscalía y demás autoridades competentes. </w:t>
      </w:r>
    </w:p>
    <w:p w14:paraId="501DB08B"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 Supervisar la elaboración de los proyectos de actuaciones para el desarrollo de procedimientos </w:t>
      </w:r>
      <w:r w:rsidR="00624CF1" w:rsidRPr="0031526A">
        <w:rPr>
          <w:rFonts w:ascii="Palatino Linotype" w:eastAsia="Palatino Linotype" w:hAnsi="Palatino Linotype" w:cs="Palatino Linotype"/>
          <w:i/>
          <w:sz w:val="22"/>
        </w:rPr>
        <w:t>jurídico administrativos</w:t>
      </w:r>
      <w:r w:rsidRPr="0031526A">
        <w:rPr>
          <w:rFonts w:ascii="Palatino Linotype" w:eastAsia="Palatino Linotype" w:hAnsi="Palatino Linotype" w:cs="Palatino Linotype"/>
          <w:i/>
          <w:sz w:val="22"/>
        </w:rPr>
        <w:t xml:space="preserve"> que sean solicitados por las Unidades Administrativas del Órgano Superior.   </w:t>
      </w:r>
    </w:p>
    <w:p w14:paraId="1E0A9246"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lastRenderedPageBreak/>
        <w:t xml:space="preserve">- Coordinar y validar la intervención en los juicios de amparo en los que sea parte el Órgano Superior.  </w:t>
      </w:r>
    </w:p>
    <w:p w14:paraId="169A4FBD"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Supervisar que los proyectos de imposición de medios de apremio solicitados por las Unidades Administrativas del Órgano Superior se elaboren de manera fundada y motivada, conforme a la Ley de Fiscalización y al Reglamento.   </w:t>
      </w:r>
    </w:p>
    <w:p w14:paraId="38F1C400"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Coordinar el trámite y resolución de los recursos de revisión interpuestos contra la imposición de medios de apremio, derivados de los actos de fiscalización y de las respuestas emitidas a los requerimientos realizados por particulares. </w:t>
      </w:r>
    </w:p>
    <w:p w14:paraId="2DF912A3"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 Supervisar las respuestas a las solicitudes, requerimientos y peticiones realizados por autoridades jurisdiccionales, judiciales y administrativas de los tres órdenes de gobierno, entidades fiscalizables, y </w:t>
      </w:r>
      <w:r w:rsidR="00624CF1" w:rsidRPr="0031526A">
        <w:rPr>
          <w:rFonts w:ascii="Palatino Linotype" w:eastAsia="Palatino Linotype" w:hAnsi="Palatino Linotype" w:cs="Palatino Linotype"/>
          <w:i/>
          <w:sz w:val="22"/>
        </w:rPr>
        <w:t>personas físicas y/o jurídicas colectivas</w:t>
      </w:r>
      <w:r w:rsidRPr="0031526A">
        <w:rPr>
          <w:rFonts w:ascii="Palatino Linotype" w:eastAsia="Palatino Linotype" w:hAnsi="Palatino Linotype" w:cs="Palatino Linotype"/>
          <w:i/>
          <w:sz w:val="22"/>
        </w:rPr>
        <w:t xml:space="preserve"> de derecho público o privado.  </w:t>
      </w:r>
    </w:p>
    <w:p w14:paraId="474CBA80"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Coordinar la elaboración de los proyectos de requerimiento de información a las entidades fiscalizables para el cumplimiento de las obligaciones periódicas.  </w:t>
      </w:r>
    </w:p>
    <w:p w14:paraId="659B9EAF"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Dirigir y revisar la formulación de solicitudes para el cobro de créditos fiscales ante la Secretaría de Finanzas del Poder Ejecutivo del Estado de México, derivadas de la imposición de medios de apremio a las entidades fiscalizables, en términos de la Ley de Fiscalización.  </w:t>
      </w:r>
    </w:p>
    <w:p w14:paraId="1E2385C7"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Coordinar y revisar la elaboración y análisis de los proyectos de ley, reglamentos, acuerdos, convenios, contratos y demás instrumentos jurídicos que se requieran en el Órgano Superior, así como el visto bueno de los instrumentos legales remitidos por la Unidad de Administración. </w:t>
      </w:r>
    </w:p>
    <w:p w14:paraId="53CFF3D7"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Coordinar y presentar las denuncias de Juicio Político que procedan ante la Legislatura del Estado Libre y Soberano de México, como resultado de las irregularidades detectadas con motivo de la Fiscalización Superior.  - Supervisar que las funciones y procedimientos de su competencia, se lleven a cabo bajo los principios de legalidad y seguridad jurídica.  </w:t>
      </w:r>
    </w:p>
    <w:p w14:paraId="6BCA630F"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lastRenderedPageBreak/>
        <w:t xml:space="preserve">- Vigilar la notificación de los documentos y/o soporte documental que emita el Órgano Superior y otras entidades de fiscalización superior de los estados que lo soliciten. </w:t>
      </w:r>
    </w:p>
    <w:p w14:paraId="4E471C20"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 Supervisar las funciones del servidor público habilitado en materia de transparencia.  </w:t>
      </w:r>
    </w:p>
    <w:p w14:paraId="190EE433" w14:textId="77777777" w:rsidR="0031526A"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Dirigir la elaboración y actualización del catálogo de entidades fiscalizables.  </w:t>
      </w:r>
    </w:p>
    <w:p w14:paraId="6B553392" w14:textId="77777777" w:rsidR="00755C9B" w:rsidRPr="00755C9B" w:rsidRDefault="0031526A" w:rsidP="00755C9B">
      <w:pPr>
        <w:spacing w:after="240" w:line="276" w:lineRule="auto"/>
        <w:ind w:left="567" w:right="900"/>
        <w:jc w:val="both"/>
        <w:rPr>
          <w:rFonts w:ascii="Palatino Linotype" w:eastAsia="Palatino Linotype" w:hAnsi="Palatino Linotype" w:cs="Palatino Linotype"/>
          <w:i/>
          <w:sz w:val="22"/>
        </w:rPr>
      </w:pPr>
      <w:r w:rsidRPr="0031526A">
        <w:rPr>
          <w:rFonts w:ascii="Palatino Linotype" w:eastAsia="Palatino Linotype" w:hAnsi="Palatino Linotype" w:cs="Palatino Linotype"/>
          <w:i/>
          <w:sz w:val="22"/>
        </w:rPr>
        <w:t xml:space="preserve">- Supervisar la asesoría en materia jurídica a las Unidades Administrativas del Órgano Superior y la asistencia técnica-legal a los sujetos de fiscalización que lo soliciten para el cumplimiento de sus obligaciones periódicas.  </w:t>
      </w:r>
    </w:p>
    <w:p w14:paraId="3EA846F9" w14:textId="7D903172" w:rsidR="00624CF1" w:rsidRPr="00624CF1" w:rsidRDefault="00624CF1" w:rsidP="00624CF1">
      <w:pPr>
        <w:spacing w:after="240" w:line="360" w:lineRule="auto"/>
        <w:ind w:right="49"/>
        <w:jc w:val="both"/>
        <w:rPr>
          <w:rFonts w:ascii="Palatino Linotype" w:hAnsi="Palatino Linotype"/>
          <w:b/>
          <w:color w:val="000000"/>
        </w:rPr>
      </w:pPr>
      <w:r>
        <w:rPr>
          <w:rFonts w:ascii="Palatino Linotype" w:eastAsia="Palatino Linotype" w:hAnsi="Palatino Linotype" w:cs="Palatino Linotype"/>
        </w:rPr>
        <w:t>De lo anteriormente citado, se aprecia que el servidor público al que se le turnó la presente solicitud de información no es el competente para pronunciarse respecto de la información requerida,</w:t>
      </w:r>
      <w:r w:rsidRPr="00624CF1">
        <w:rPr>
          <w:rFonts w:ascii="Palatino Linotype" w:hAnsi="Palatino Linotype"/>
          <w:color w:val="000000"/>
        </w:rPr>
        <w:t xml:space="preserve"> </w:t>
      </w:r>
      <w:r w:rsidRPr="00D141E8">
        <w:rPr>
          <w:rFonts w:ascii="Palatino Linotype" w:hAnsi="Palatino Linotype"/>
          <w:color w:val="000000"/>
        </w:rPr>
        <w:t xml:space="preserve">por lo que consecuentemente, no se satisfizo en su totalidad el derecho de acceso el derecho de acceso a la información pública de </w:t>
      </w:r>
      <w:r w:rsidRPr="00D141E8">
        <w:rPr>
          <w:rFonts w:ascii="Palatino Linotype" w:hAnsi="Palatino Linotype"/>
          <w:b/>
          <w:bCs/>
          <w:color w:val="000000"/>
        </w:rPr>
        <w:t>la parte</w:t>
      </w:r>
      <w:r w:rsidRPr="00D141E8">
        <w:rPr>
          <w:rFonts w:ascii="Palatino Linotype" w:hAnsi="Palatino Linotype"/>
          <w:color w:val="000000"/>
        </w:rPr>
        <w:t xml:space="preserve"> </w:t>
      </w:r>
      <w:r w:rsidRPr="00D141E8">
        <w:rPr>
          <w:rFonts w:ascii="Palatino Linotype" w:hAnsi="Palatino Linotype"/>
          <w:b/>
          <w:bCs/>
          <w:color w:val="000000"/>
        </w:rPr>
        <w:t>Recurrente</w:t>
      </w:r>
      <w:r w:rsidRPr="00D141E8">
        <w:rPr>
          <w:rFonts w:ascii="Palatino Linotype" w:hAnsi="Palatino Linotype"/>
          <w:color w:val="000000"/>
        </w:rPr>
        <w:t xml:space="preserve">, en razón de que como se verá en las próximas líneas argumentativas, para </w:t>
      </w:r>
      <w:r w:rsidRPr="00667A1A">
        <w:rPr>
          <w:rFonts w:ascii="Palatino Linotype" w:hAnsi="Palatino Linotype"/>
          <w:color w:val="000000"/>
        </w:rPr>
        <w:t>otorgar mayor certeza jurídica al particular de que se realizaron las gestiones necesarias para obtener la información, dicho requerimien</w:t>
      </w:r>
      <w:r w:rsidR="00B41B63" w:rsidRPr="00667A1A">
        <w:rPr>
          <w:rFonts w:ascii="Palatino Linotype" w:hAnsi="Palatino Linotype"/>
          <w:color w:val="000000"/>
        </w:rPr>
        <w:t xml:space="preserve">to debió turnarse a su vez a la </w:t>
      </w:r>
      <w:r w:rsidR="00B41B63" w:rsidRPr="00667A1A">
        <w:rPr>
          <w:rFonts w:ascii="Palatino Linotype" w:hAnsi="Palatino Linotype"/>
          <w:b/>
          <w:color w:val="000000"/>
        </w:rPr>
        <w:t>Secretaría Técnica</w:t>
      </w:r>
      <w:r w:rsidR="00B41B63" w:rsidRPr="00667A1A">
        <w:rPr>
          <w:rFonts w:ascii="Palatino Linotype" w:hAnsi="Palatino Linotype"/>
          <w:color w:val="000000"/>
        </w:rPr>
        <w:t xml:space="preserve">, ello en virtud de que como se verá en líneas subsecuentes, cuenta con un </w:t>
      </w:r>
      <w:r w:rsidR="00B41B63" w:rsidRPr="00667A1A">
        <w:rPr>
          <w:rFonts w:ascii="Palatino Linotype" w:hAnsi="Palatino Linotype"/>
          <w:b/>
          <w:color w:val="000000"/>
        </w:rPr>
        <w:t xml:space="preserve">Departamento de Asesores </w:t>
      </w:r>
      <w:r w:rsidR="00B41B63" w:rsidRPr="00667A1A">
        <w:rPr>
          <w:rFonts w:ascii="Palatino Linotype" w:hAnsi="Palatino Linotype"/>
          <w:color w:val="000000"/>
        </w:rPr>
        <w:t>el cual es competente para contar con la información</w:t>
      </w:r>
      <w:r w:rsidRPr="00667A1A">
        <w:rPr>
          <w:rFonts w:ascii="Palatino Linotype" w:hAnsi="Palatino Linotype"/>
          <w:color w:val="000000"/>
        </w:rPr>
        <w:t>, en ese sentido, compete a los sujetos obligados seguir el procedimiento para la atención a las solicitudes de acceso a la información, establecido en los artículos 151, 160, 162, 163, 164, 165 y 166, de la Ley de Transparencia y Acceso a la</w:t>
      </w:r>
      <w:r w:rsidRPr="00D141E8">
        <w:rPr>
          <w:rFonts w:ascii="Palatino Linotype" w:hAnsi="Palatino Linotype"/>
          <w:color w:val="000000"/>
        </w:rPr>
        <w:t xml:space="preserve"> Información Pública del Estado de México y Municipios, el cual es el siguiente: </w:t>
      </w:r>
    </w:p>
    <w:p w14:paraId="58B79DB1" w14:textId="77777777" w:rsidR="00624CF1" w:rsidRPr="00D141E8" w:rsidRDefault="00624CF1" w:rsidP="00624CF1">
      <w:pPr>
        <w:spacing w:after="240" w:line="360" w:lineRule="auto"/>
        <w:jc w:val="both"/>
      </w:pPr>
      <w:r w:rsidRPr="00D141E8">
        <w:rPr>
          <w:rFonts w:ascii="Palatino Linotype" w:hAnsi="Palatino Linotype"/>
          <w:color w:val="000000"/>
        </w:rPr>
        <w:t xml:space="preserve">• Las Unidades de Transparencia de los sujetos obligados deben garantizar las medidas y condiciones de accesibilidad para que toda persona pueda ejercer el </w:t>
      </w:r>
      <w:r w:rsidRPr="00D141E8">
        <w:rPr>
          <w:rFonts w:ascii="Palatino Linotype" w:hAnsi="Palatino Linotype"/>
          <w:color w:val="000000"/>
        </w:rPr>
        <w:lastRenderedPageBreak/>
        <w:t>derecho de acceso a la información; por lo que, son las responsables de hacer las notificaciones correspondientes, además de llevar a cabo todas las gestiones necesarias para facilitar el acceso de la información; </w:t>
      </w:r>
    </w:p>
    <w:p w14:paraId="172963F9" w14:textId="77777777" w:rsidR="00624CF1" w:rsidRPr="00D141E8" w:rsidRDefault="00624CF1" w:rsidP="00624CF1">
      <w:pPr>
        <w:spacing w:after="240" w:line="360" w:lineRule="auto"/>
        <w:jc w:val="both"/>
      </w:pPr>
      <w:r w:rsidRPr="00D141E8">
        <w:rPr>
          <w:rFonts w:ascii="Palatino Linotype" w:hAnsi="Palatino Linotype"/>
          <w:color w:val="000000"/>
        </w:rPr>
        <w:t>• La respuesta a los requerimientos informativos, deberá notificarse al interesado en el menor tiempo posible, que no podrá exceder de quince días hábiles, contados a partir del día siguiente a la presentación de esta. </w:t>
      </w:r>
    </w:p>
    <w:p w14:paraId="29ED04AD" w14:textId="77777777" w:rsidR="00624CF1" w:rsidRPr="00D141E8" w:rsidRDefault="00624CF1" w:rsidP="00624CF1">
      <w:pPr>
        <w:spacing w:after="240" w:line="360" w:lineRule="auto"/>
        <w:jc w:val="both"/>
      </w:pPr>
      <w:r w:rsidRPr="00D141E8">
        <w:rPr>
          <w:rFonts w:ascii="Palatino Linotype" w:hAnsi="Palatino Linotype"/>
          <w:color w:val="000000"/>
        </w:rPr>
        <w:t>Excepcionalmente, el plazo referido podrá ampliarse por siete días hábiles más, cuando existan razones fundadas y motivadas, a través del Comité de Transparencia; </w:t>
      </w:r>
    </w:p>
    <w:p w14:paraId="04D923B0" w14:textId="77777777" w:rsidR="00624CF1" w:rsidRPr="00D141E8" w:rsidRDefault="00624CF1" w:rsidP="00624CF1">
      <w:pPr>
        <w:spacing w:after="240" w:line="360" w:lineRule="auto"/>
        <w:jc w:val="both"/>
      </w:pPr>
      <w:r w:rsidRPr="00D141E8">
        <w:rPr>
          <w:rFonts w:ascii="Palatino Linotype" w:hAnsi="Palatino Linotype"/>
          <w:color w:val="000000"/>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193ACB51" w14:textId="77777777" w:rsidR="00624CF1" w:rsidRPr="00D141E8" w:rsidRDefault="00624CF1" w:rsidP="00624CF1">
      <w:pPr>
        <w:spacing w:after="240" w:line="360" w:lineRule="auto"/>
        <w:jc w:val="both"/>
      </w:pPr>
      <w:r w:rsidRPr="00D141E8">
        <w:rPr>
          <w:rFonts w:ascii="Palatino Linotype" w:hAnsi="Palatino Linotype"/>
          <w:color w:val="000000"/>
        </w:rPr>
        <w:t xml:space="preserve">• El acceso se dará en la modalidad de entrega y en su caso, de envío elegido por la solicitante, cuando no pueda entregarse en dicha modalidad, el </w:t>
      </w:r>
      <w:r w:rsidRPr="00D141E8">
        <w:rPr>
          <w:rFonts w:ascii="Palatino Linotype" w:hAnsi="Palatino Linotype"/>
          <w:b/>
          <w:bCs/>
          <w:color w:val="000000"/>
        </w:rPr>
        <w:t>Sujeto Obligado</w:t>
      </w:r>
      <w:r w:rsidRPr="00D141E8">
        <w:rPr>
          <w:rFonts w:ascii="Palatino Linotype" w:hAnsi="Palatino Linotype"/>
          <w:color w:val="000000"/>
        </w:rPr>
        <w:t xml:space="preserve"> deberá ofrecer otras; por lo cual, deberá fundar y motivar la necesidad de modificar el medio de entrega, y </w:t>
      </w:r>
    </w:p>
    <w:p w14:paraId="7F9694A0" w14:textId="77777777" w:rsidR="00624CF1" w:rsidRPr="00667A1A" w:rsidRDefault="00624CF1" w:rsidP="00624CF1">
      <w:pPr>
        <w:spacing w:after="240" w:line="360" w:lineRule="auto"/>
        <w:jc w:val="both"/>
      </w:pPr>
      <w:r w:rsidRPr="00D141E8">
        <w:rPr>
          <w:rFonts w:ascii="Palatino Linotype" w:hAnsi="Palatino Linotype"/>
          <w:color w:val="000000"/>
        </w:rPr>
        <w:t xml:space="preserve">• Las Unidades de Transparencia, tendrán disponible la información requerida durante un plazo mínimo de sesenta días hábiles, contados a partir de que la solicitante hubiere realizado, en su caso, el pago respectivo, el cual deberá efectuarse </w:t>
      </w:r>
      <w:r w:rsidRPr="00D141E8">
        <w:rPr>
          <w:rFonts w:ascii="Palatino Linotype" w:hAnsi="Palatino Linotype"/>
          <w:color w:val="000000"/>
        </w:rPr>
        <w:lastRenderedPageBreak/>
        <w:t xml:space="preserve">en un plazo no mayor a treinta días hábiles; por lo que, una vez trascurrida dicha temporalidad, los </w:t>
      </w:r>
      <w:r w:rsidRPr="00667A1A">
        <w:rPr>
          <w:rFonts w:ascii="Palatino Linotype" w:hAnsi="Palatino Linotype"/>
          <w:color w:val="000000"/>
        </w:rPr>
        <w:t>Sujetos Obligados darán por concluida la solicitud y procederán de ser el caso, a la destrucción del material;</w:t>
      </w:r>
    </w:p>
    <w:p w14:paraId="32E1F888" w14:textId="035A72C1" w:rsidR="007F68F6" w:rsidRPr="00667A1A" w:rsidRDefault="00624CF1" w:rsidP="007F68F6">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 xml:space="preserve">Por lo insertado con anterioridad, se determina que el </w:t>
      </w:r>
      <w:r w:rsidRPr="00667A1A">
        <w:rPr>
          <w:rFonts w:ascii="Palatino Linotype" w:eastAsia="Palatino Linotype" w:hAnsi="Palatino Linotype" w:cs="Palatino Linotype"/>
          <w:b/>
        </w:rPr>
        <w:t>Sujeto Obligado</w:t>
      </w:r>
      <w:r w:rsidRPr="00667A1A">
        <w:rPr>
          <w:rFonts w:ascii="Palatino Linotype" w:eastAsia="Palatino Linotype" w:hAnsi="Palatino Linotype" w:cs="Palatino Linotype"/>
        </w:rPr>
        <w:t xml:space="preserve"> </w:t>
      </w:r>
      <w:r w:rsidR="007F68F6" w:rsidRPr="00667A1A">
        <w:rPr>
          <w:rFonts w:ascii="Palatino Linotype" w:eastAsia="Palatino Linotype" w:hAnsi="Palatino Linotype" w:cs="Palatino Linotype"/>
        </w:rPr>
        <w:t xml:space="preserve">cuenta con la obligación de </w:t>
      </w:r>
      <w:r w:rsidR="007F68F6" w:rsidRPr="00667A1A">
        <w:rPr>
          <w:rFonts w:ascii="Palatino Linotype" w:eastAsia="Arial Unicode MS" w:hAnsi="Palatino Linotype" w:cs="Arial"/>
          <w:lang w:eastAsia="en-US"/>
        </w:rPr>
        <w:t xml:space="preserve">turnar a todas las áreas que se consideren competentes para que realicen una búsqueda exhaustiva y razonable de la información solicitada a fin de que </w:t>
      </w:r>
      <w:r w:rsidR="00CE346A" w:rsidRPr="00667A1A">
        <w:rPr>
          <w:rFonts w:ascii="Palatino Linotype" w:eastAsia="Arial Unicode MS" w:hAnsi="Palatino Linotype" w:cs="Arial"/>
          <w:lang w:eastAsia="en-US"/>
        </w:rPr>
        <w:t>e</w:t>
      </w:r>
      <w:r w:rsidR="007F68F6" w:rsidRPr="00667A1A">
        <w:rPr>
          <w:rFonts w:ascii="Palatino Linotype" w:eastAsia="Arial Unicode MS" w:hAnsi="Palatino Linotype" w:cs="Arial"/>
          <w:lang w:eastAsia="en-US"/>
        </w:rPr>
        <w:t>sta sea entregada a los solicitantes.</w:t>
      </w:r>
    </w:p>
    <w:p w14:paraId="354E9F79" w14:textId="77777777" w:rsidR="007F68F6" w:rsidRPr="00667A1A" w:rsidRDefault="007F68F6" w:rsidP="007F68F6">
      <w:pPr>
        <w:spacing w:line="360" w:lineRule="auto"/>
        <w:contextualSpacing/>
        <w:jc w:val="both"/>
        <w:rPr>
          <w:rFonts w:ascii="Palatino Linotype" w:eastAsia="Arial Unicode MS" w:hAnsi="Palatino Linotype" w:cs="Arial"/>
          <w:lang w:eastAsia="en-US"/>
        </w:rPr>
      </w:pPr>
      <w:r w:rsidRPr="00667A1A">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59B94B46" w14:textId="77777777" w:rsidR="007F68F6" w:rsidRPr="00667A1A" w:rsidRDefault="007F68F6" w:rsidP="007F68F6">
      <w:pPr>
        <w:spacing w:before="240" w:after="240" w:line="360" w:lineRule="auto"/>
        <w:ind w:right="48"/>
        <w:contextualSpacing/>
        <w:jc w:val="both"/>
        <w:rPr>
          <w:rFonts w:ascii="Palatino Linotype" w:eastAsia="Arial Unicode MS" w:hAnsi="Palatino Linotype" w:cs="Arial"/>
          <w:lang w:eastAsia="en-US"/>
        </w:rPr>
      </w:pPr>
    </w:p>
    <w:p w14:paraId="7068FBD3" w14:textId="79729F2C" w:rsidR="00B41B63" w:rsidRPr="007F68F6" w:rsidRDefault="007F68F6" w:rsidP="007F68F6">
      <w:pPr>
        <w:spacing w:before="240" w:after="240" w:line="360" w:lineRule="auto"/>
        <w:ind w:right="48"/>
        <w:contextualSpacing/>
        <w:jc w:val="both"/>
        <w:rPr>
          <w:rFonts w:ascii="Palatino Linotype" w:eastAsia="MS Mincho" w:hAnsi="Palatino Linotype" w:cs="Arial"/>
          <w:bCs/>
          <w:lang w:val="es-ES_tradnl" w:eastAsia="es-ES"/>
        </w:rPr>
      </w:pPr>
      <w:r w:rsidRPr="00667A1A">
        <w:rPr>
          <w:rFonts w:ascii="Palatino Linotype" w:eastAsia="MS Mincho" w:hAnsi="Palatino Linotype" w:cs="Arial"/>
          <w:bCs/>
          <w:lang w:val="es-ES_tradnl" w:eastAsia="es-ES"/>
        </w:rPr>
        <w:t>En el caso que se resuelve, la solicitud no se</w:t>
      </w:r>
      <w:r w:rsidR="00CE346A" w:rsidRPr="00667A1A">
        <w:rPr>
          <w:rFonts w:ascii="Palatino Linotype" w:eastAsia="MS Mincho" w:hAnsi="Palatino Linotype" w:cs="Arial"/>
          <w:bCs/>
          <w:lang w:val="es-ES_tradnl" w:eastAsia="es-ES"/>
        </w:rPr>
        <w:t xml:space="preserve"> advierte el pronunciamiento de</w:t>
      </w:r>
      <w:r w:rsidRPr="00667A1A">
        <w:rPr>
          <w:rFonts w:ascii="Palatino Linotype" w:eastAsia="MS Mincho" w:hAnsi="Palatino Linotype" w:cs="Arial"/>
          <w:bCs/>
          <w:lang w:val="es-ES_tradnl" w:eastAsia="es-ES"/>
        </w:rPr>
        <w:t xml:space="preserve"> las áreas que de acuerdo a sus funciones generan, poseen o administran la información solicitada, pues si bien fue atendida por la Unidad de Asuntos Jurídicos, no menos cierto es </w:t>
      </w:r>
      <w:r w:rsidR="00CE346A" w:rsidRPr="00667A1A">
        <w:rPr>
          <w:rFonts w:ascii="Palatino Linotype" w:eastAsia="MS Mincho" w:hAnsi="Palatino Linotype" w:cs="Arial"/>
          <w:bCs/>
          <w:lang w:val="es-ES_tradnl" w:eastAsia="es-ES"/>
        </w:rPr>
        <w:t xml:space="preserve">no se advierte </w:t>
      </w:r>
      <w:r w:rsidRPr="00667A1A">
        <w:rPr>
          <w:rFonts w:ascii="Palatino Linotype" w:eastAsia="MS Mincho" w:hAnsi="Palatino Linotype" w:cs="Arial"/>
          <w:bCs/>
          <w:lang w:val="es-ES_tradnl" w:eastAsia="es-ES"/>
        </w:rPr>
        <w:t xml:space="preserve">que se hayan efectuado las gestiones internas necesarias para realizar la búsqueda exhaustiva y razonable en áreas que pudieran contar con la documentación solicitada, como en el presente caso se advierte que se </w:t>
      </w:r>
      <w:r w:rsidR="00624CF1" w:rsidRPr="00667A1A">
        <w:rPr>
          <w:rFonts w:ascii="Palatino Linotype" w:eastAsia="Palatino Linotype" w:hAnsi="Palatino Linotype" w:cs="Palatino Linotype"/>
        </w:rPr>
        <w:t>debió turnar el presente r</w:t>
      </w:r>
      <w:r w:rsidR="00B41B63" w:rsidRPr="00667A1A">
        <w:rPr>
          <w:rFonts w:ascii="Palatino Linotype" w:eastAsia="Palatino Linotype" w:hAnsi="Palatino Linotype" w:cs="Palatino Linotype"/>
        </w:rPr>
        <w:t xml:space="preserve">equerimiento de información a la </w:t>
      </w:r>
      <w:r w:rsidR="00B41B63" w:rsidRPr="00667A1A">
        <w:rPr>
          <w:rFonts w:ascii="Palatino Linotype" w:eastAsia="Palatino Linotype" w:hAnsi="Palatino Linotype" w:cs="Palatino Linotype"/>
          <w:b/>
        </w:rPr>
        <w:t>Secretaría Técnica</w:t>
      </w:r>
      <w:r w:rsidR="00B41B63" w:rsidRPr="00667A1A">
        <w:rPr>
          <w:rFonts w:ascii="Palatino Linotype" w:eastAsia="Palatino Linotype" w:hAnsi="Palatino Linotype" w:cs="Palatino Linotype"/>
        </w:rPr>
        <w:t xml:space="preserve">, ello en virtud de que </w:t>
      </w:r>
      <w:r w:rsidRPr="00667A1A">
        <w:rPr>
          <w:rFonts w:ascii="Palatino Linotype" w:eastAsia="Palatino Linotype" w:hAnsi="Palatino Linotype" w:cs="Palatino Linotype"/>
        </w:rPr>
        <w:t xml:space="preserve">conforme al artículo 8 del Reglamento Interior del Órgano Superior de Fiscalización del Estado de México, </w:t>
      </w:r>
      <w:r w:rsidRPr="00667A1A">
        <w:rPr>
          <w:rFonts w:ascii="Palatino Linotype" w:eastAsia="Palatino Linotype" w:hAnsi="Palatino Linotype" w:cs="Palatino Linotype"/>
          <w:b/>
        </w:rPr>
        <w:t>es la unidad administrativa que se encuentra adscrita a la Oficina del Auditor Superior</w:t>
      </w:r>
      <w:r w:rsidRPr="00667A1A">
        <w:rPr>
          <w:rFonts w:ascii="Palatino Linotype" w:eastAsia="Palatino Linotype" w:hAnsi="Palatino Linotype" w:cs="Palatino Linotype"/>
        </w:rPr>
        <w:t xml:space="preserve">, además es de resaltar que esta Secretaría </w:t>
      </w:r>
      <w:r w:rsidR="00B41B63" w:rsidRPr="00667A1A">
        <w:rPr>
          <w:rFonts w:ascii="Palatino Linotype" w:eastAsia="Palatino Linotype" w:hAnsi="Palatino Linotype" w:cs="Palatino Linotype"/>
        </w:rPr>
        <w:t xml:space="preserve">cuenta con el </w:t>
      </w:r>
      <w:r w:rsidR="00B41B63" w:rsidRPr="00667A1A">
        <w:rPr>
          <w:rFonts w:ascii="Palatino Linotype" w:eastAsia="Palatino Linotype" w:hAnsi="Palatino Linotype" w:cs="Palatino Linotype"/>
          <w:b/>
        </w:rPr>
        <w:t>Departamento de Asesores</w:t>
      </w:r>
      <w:r w:rsidRPr="00667A1A">
        <w:rPr>
          <w:rFonts w:ascii="Palatino Linotype" w:eastAsia="Palatino Linotype" w:hAnsi="Palatino Linotype" w:cs="Palatino Linotype"/>
          <w:b/>
        </w:rPr>
        <w:t xml:space="preserve"> </w:t>
      </w:r>
      <w:r w:rsidRPr="00667A1A">
        <w:rPr>
          <w:rFonts w:ascii="Palatino Linotype" w:eastAsia="Palatino Linotype" w:hAnsi="Palatino Linotype" w:cs="Palatino Linotype"/>
        </w:rPr>
        <w:t xml:space="preserve">misma que como se verá en línea </w:t>
      </w:r>
      <w:r w:rsidRPr="00667A1A">
        <w:rPr>
          <w:rFonts w:ascii="Palatino Linotype" w:eastAsia="Palatino Linotype" w:hAnsi="Palatino Linotype" w:cs="Palatino Linotype"/>
        </w:rPr>
        <w:lastRenderedPageBreak/>
        <w:t>subsecuentes, tiene facultades para contar con la información solicitada</w:t>
      </w:r>
      <w:r w:rsidR="00B41B63" w:rsidRPr="00667A1A">
        <w:rPr>
          <w:rFonts w:ascii="Palatino Linotype" w:eastAsia="Palatino Linotype" w:hAnsi="Palatino Linotype" w:cs="Palatino Linotype"/>
        </w:rPr>
        <w:t>, tal como se ilustra en el siguiente organigrama:</w:t>
      </w:r>
    </w:p>
    <w:p w14:paraId="201D988E" w14:textId="02FF72D3" w:rsidR="00B41B63" w:rsidRDefault="00B41B63" w:rsidP="001C4B5C">
      <w:pPr>
        <w:spacing w:after="240" w:line="360" w:lineRule="auto"/>
        <w:ind w:right="49"/>
        <w:jc w:val="both"/>
        <w:rPr>
          <w:rFonts w:ascii="Palatino Linotype" w:eastAsia="Palatino Linotype" w:hAnsi="Palatino Linotype" w:cs="Palatino Linotype"/>
        </w:rPr>
      </w:pPr>
      <w:r w:rsidRPr="00B41B63">
        <w:rPr>
          <w:rFonts w:ascii="Palatino Linotype" w:eastAsia="Palatino Linotype" w:hAnsi="Palatino Linotype" w:cs="Palatino Linotype"/>
          <w:noProof/>
        </w:rPr>
        <w:drawing>
          <wp:inline distT="0" distB="0" distL="0" distR="0" wp14:anchorId="1CE4AC79" wp14:editId="79B58DE6">
            <wp:extent cx="5612130" cy="240157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401570"/>
                    </a:xfrm>
                    <a:prstGeom prst="rect">
                      <a:avLst/>
                    </a:prstGeom>
                  </pic:spPr>
                </pic:pic>
              </a:graphicData>
            </a:graphic>
          </wp:inline>
        </w:drawing>
      </w:r>
    </w:p>
    <w:p w14:paraId="2A7246C5" w14:textId="45CF2800" w:rsidR="00B41B63" w:rsidRPr="00667A1A" w:rsidRDefault="00B41B63" w:rsidP="001C4B5C">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 xml:space="preserve">Es de precisar </w:t>
      </w:r>
      <w:r w:rsidR="00CE346A" w:rsidRPr="00667A1A">
        <w:rPr>
          <w:rFonts w:ascii="Palatino Linotype" w:eastAsia="Palatino Linotype" w:hAnsi="Palatino Linotype" w:cs="Palatino Linotype"/>
        </w:rPr>
        <w:t>que,</w:t>
      </w:r>
      <w:r w:rsidRPr="00667A1A">
        <w:rPr>
          <w:rFonts w:ascii="Palatino Linotype" w:eastAsia="Palatino Linotype" w:hAnsi="Palatino Linotype" w:cs="Palatino Linotype"/>
        </w:rPr>
        <w:t xml:space="preserve"> de conformidad con el Reglamento Interior del Órgano Superior de Fiscalización del Estado de México, el Departamento de Asesores cuenta con una serie de atribuciones, de la cual destacan las siguientes: </w:t>
      </w:r>
    </w:p>
    <w:p w14:paraId="41EE5D2E" w14:textId="2776D472" w:rsidR="00B41B63" w:rsidRPr="00667A1A" w:rsidRDefault="003B1972" w:rsidP="003B1972">
      <w:pPr>
        <w:spacing w:after="240" w:line="276" w:lineRule="auto"/>
        <w:ind w:left="567" w:right="900"/>
        <w:jc w:val="both"/>
        <w:rPr>
          <w:rFonts w:ascii="Palatino Linotype" w:eastAsia="Palatino Linotype" w:hAnsi="Palatino Linotype" w:cs="Palatino Linotype"/>
          <w:i/>
          <w:sz w:val="22"/>
        </w:rPr>
      </w:pPr>
      <w:r w:rsidRPr="00667A1A">
        <w:rPr>
          <w:rFonts w:ascii="Palatino Linotype" w:eastAsia="Palatino Linotype" w:hAnsi="Palatino Linotype" w:cs="Palatino Linotype"/>
          <w:i/>
          <w:sz w:val="22"/>
        </w:rPr>
        <w:t>“</w:t>
      </w:r>
      <w:r w:rsidR="00B41B63" w:rsidRPr="00667A1A">
        <w:rPr>
          <w:rFonts w:ascii="Palatino Linotype" w:eastAsia="Palatino Linotype" w:hAnsi="Palatino Linotype" w:cs="Palatino Linotype"/>
          <w:i/>
          <w:sz w:val="22"/>
        </w:rPr>
        <w:t xml:space="preserve">Artículo 9. El Departamento de Asesores estará adscrito a la Secretaría Técnica del Órgano Superior y, sin perjuicio de lo dispuesto en otros artículos de este Reglamento, su Titular tendrá las atribuciones siguientes:  </w:t>
      </w:r>
    </w:p>
    <w:p w14:paraId="7220A33E" w14:textId="707980E1" w:rsidR="00B41B63" w:rsidRPr="00667A1A" w:rsidRDefault="00B41B63" w:rsidP="003B1972">
      <w:pPr>
        <w:spacing w:after="240" w:line="276" w:lineRule="auto"/>
        <w:ind w:left="567" w:right="900"/>
        <w:jc w:val="both"/>
        <w:rPr>
          <w:rFonts w:ascii="Palatino Linotype" w:eastAsia="Palatino Linotype" w:hAnsi="Palatino Linotype" w:cs="Palatino Linotype"/>
          <w:b/>
          <w:i/>
          <w:sz w:val="22"/>
        </w:rPr>
      </w:pPr>
      <w:r w:rsidRPr="00667A1A">
        <w:rPr>
          <w:rFonts w:ascii="Palatino Linotype" w:eastAsia="Palatino Linotype" w:hAnsi="Palatino Linotype" w:cs="Palatino Linotype"/>
          <w:b/>
          <w:i/>
          <w:sz w:val="22"/>
        </w:rPr>
        <w:t xml:space="preserve">I. </w:t>
      </w:r>
      <w:r w:rsidRPr="00667A1A">
        <w:rPr>
          <w:rFonts w:ascii="Palatino Linotype" w:eastAsia="Palatino Linotype" w:hAnsi="Palatino Linotype" w:cs="Palatino Linotype"/>
          <w:b/>
          <w:i/>
          <w:sz w:val="22"/>
          <w:u w:val="single"/>
        </w:rPr>
        <w:t>Asesorar y apoyar al Auditor Superior y a la Secretaría Técnica en los asuntos que se le encomienden, y formular estudios, análisis, opiniones y recomendaciones que les sean solicitados</w:t>
      </w:r>
      <w:r w:rsidRPr="00667A1A">
        <w:rPr>
          <w:rFonts w:ascii="Palatino Linotype" w:eastAsia="Palatino Linotype" w:hAnsi="Palatino Linotype" w:cs="Palatino Linotype"/>
          <w:b/>
          <w:i/>
          <w:sz w:val="22"/>
        </w:rPr>
        <w:t>;</w:t>
      </w:r>
    </w:p>
    <w:p w14:paraId="00522969" w14:textId="2D28EB3E" w:rsidR="00B41B63" w:rsidRPr="00667A1A" w:rsidRDefault="00B41B63" w:rsidP="003B1972">
      <w:pPr>
        <w:spacing w:after="240" w:line="276" w:lineRule="auto"/>
        <w:ind w:left="567" w:right="900"/>
        <w:jc w:val="both"/>
        <w:rPr>
          <w:rFonts w:ascii="Palatino Linotype" w:eastAsia="Palatino Linotype" w:hAnsi="Palatino Linotype" w:cs="Palatino Linotype"/>
          <w:i/>
          <w:sz w:val="22"/>
        </w:rPr>
      </w:pPr>
      <w:r w:rsidRPr="00667A1A">
        <w:rPr>
          <w:rFonts w:ascii="Palatino Linotype" w:eastAsia="Palatino Linotype" w:hAnsi="Palatino Linotype" w:cs="Palatino Linotype"/>
          <w:i/>
          <w:sz w:val="22"/>
        </w:rPr>
        <w:t>…</w:t>
      </w:r>
    </w:p>
    <w:p w14:paraId="24C7764F" w14:textId="77777777" w:rsidR="003B1972" w:rsidRPr="00667A1A" w:rsidRDefault="00B41B63" w:rsidP="003B1972">
      <w:pPr>
        <w:spacing w:after="240" w:line="276" w:lineRule="auto"/>
        <w:ind w:left="567" w:right="900"/>
        <w:jc w:val="both"/>
        <w:rPr>
          <w:rFonts w:ascii="Palatino Linotype" w:eastAsia="Palatino Linotype" w:hAnsi="Palatino Linotype" w:cs="Palatino Linotype"/>
          <w:b/>
          <w:i/>
          <w:sz w:val="22"/>
          <w:u w:val="single"/>
        </w:rPr>
      </w:pPr>
      <w:r w:rsidRPr="00667A1A">
        <w:rPr>
          <w:rFonts w:ascii="Palatino Linotype" w:eastAsia="Palatino Linotype" w:hAnsi="Palatino Linotype" w:cs="Palatino Linotype"/>
          <w:b/>
          <w:i/>
          <w:sz w:val="22"/>
        </w:rPr>
        <w:t xml:space="preserve">III. </w:t>
      </w:r>
      <w:r w:rsidRPr="00667A1A">
        <w:rPr>
          <w:rFonts w:ascii="Palatino Linotype" w:eastAsia="Palatino Linotype" w:hAnsi="Palatino Linotype" w:cs="Palatino Linotype"/>
          <w:b/>
          <w:i/>
          <w:sz w:val="22"/>
          <w:u w:val="single"/>
        </w:rPr>
        <w:t>Preparar e integrar para el Auditor Superior los informes y documentación necesarios que sean requeridos por</w:t>
      </w:r>
      <w:r w:rsidRPr="00667A1A">
        <w:rPr>
          <w:rFonts w:ascii="Palatino Linotype" w:eastAsia="Palatino Linotype" w:hAnsi="Palatino Linotype" w:cs="Palatino Linotype"/>
          <w:b/>
          <w:i/>
          <w:sz w:val="22"/>
        </w:rPr>
        <w:t xml:space="preserve"> </w:t>
      </w:r>
      <w:r w:rsidRPr="00667A1A">
        <w:rPr>
          <w:rFonts w:ascii="Palatino Linotype" w:eastAsia="Palatino Linotype" w:hAnsi="Palatino Linotype" w:cs="Palatino Linotype"/>
          <w:i/>
          <w:sz w:val="22"/>
        </w:rPr>
        <w:t>los comités coordinadores del Sistema Nacional y Estatal Anticorrupción, y por el Comité Rector del Sistema Nacional de Fiscalización; el CACEM; así como el Consejo Estatal de Archivos y Administración de Documentos</w:t>
      </w:r>
      <w:r w:rsidRPr="00667A1A">
        <w:rPr>
          <w:rFonts w:ascii="Palatino Linotype" w:eastAsia="Palatino Linotype" w:hAnsi="Palatino Linotype" w:cs="Palatino Linotype"/>
          <w:b/>
          <w:i/>
          <w:sz w:val="22"/>
        </w:rPr>
        <w:t xml:space="preserve"> y </w:t>
      </w:r>
      <w:r w:rsidRPr="00667A1A">
        <w:rPr>
          <w:rFonts w:ascii="Palatino Linotype" w:eastAsia="Palatino Linotype" w:hAnsi="Palatino Linotype" w:cs="Palatino Linotype"/>
          <w:b/>
          <w:i/>
          <w:sz w:val="22"/>
          <w:u w:val="single"/>
        </w:rPr>
        <w:t xml:space="preserve">demás órganos colegiados de los que forme parte;  </w:t>
      </w:r>
    </w:p>
    <w:p w14:paraId="49691C03" w14:textId="71EBD1A6" w:rsidR="003B1972" w:rsidRPr="00667A1A" w:rsidRDefault="003B1972" w:rsidP="003B1972">
      <w:pPr>
        <w:spacing w:after="240" w:line="276" w:lineRule="auto"/>
        <w:ind w:left="567" w:right="900"/>
        <w:jc w:val="both"/>
        <w:rPr>
          <w:rFonts w:ascii="Palatino Linotype" w:eastAsia="Palatino Linotype" w:hAnsi="Palatino Linotype" w:cs="Palatino Linotype"/>
          <w:i/>
          <w:sz w:val="22"/>
        </w:rPr>
      </w:pPr>
      <w:r w:rsidRPr="00667A1A">
        <w:rPr>
          <w:rFonts w:ascii="Palatino Linotype" w:eastAsia="Palatino Linotype" w:hAnsi="Palatino Linotype" w:cs="Palatino Linotype"/>
          <w:i/>
          <w:sz w:val="22"/>
        </w:rPr>
        <w:lastRenderedPageBreak/>
        <w:t>…</w:t>
      </w:r>
    </w:p>
    <w:p w14:paraId="15D567CB" w14:textId="0D70F7C8" w:rsidR="00B41B63" w:rsidRPr="00667A1A" w:rsidRDefault="00B41B63" w:rsidP="003B1972">
      <w:pPr>
        <w:spacing w:after="240" w:line="276" w:lineRule="auto"/>
        <w:ind w:left="567" w:right="900"/>
        <w:jc w:val="both"/>
        <w:rPr>
          <w:rFonts w:ascii="Palatino Linotype" w:eastAsia="Palatino Linotype" w:hAnsi="Palatino Linotype" w:cs="Palatino Linotype"/>
          <w:i/>
          <w:sz w:val="22"/>
        </w:rPr>
      </w:pPr>
      <w:r w:rsidRPr="00667A1A">
        <w:rPr>
          <w:rFonts w:ascii="Palatino Linotype" w:eastAsia="Palatino Linotype" w:hAnsi="Palatino Linotype" w:cs="Palatino Linotype"/>
          <w:i/>
          <w:sz w:val="22"/>
          <w:u w:val="single"/>
        </w:rPr>
        <w:t xml:space="preserve">V. </w:t>
      </w:r>
      <w:r w:rsidRPr="00667A1A">
        <w:rPr>
          <w:rFonts w:ascii="Palatino Linotype" w:eastAsia="Palatino Linotype" w:hAnsi="Palatino Linotype" w:cs="Palatino Linotype"/>
          <w:b/>
          <w:i/>
          <w:sz w:val="22"/>
          <w:u w:val="single"/>
        </w:rPr>
        <w:t>Proveer al Auditor Superior la información y datos necesarios para sus actividades</w:t>
      </w:r>
      <w:r w:rsidRPr="00667A1A">
        <w:rPr>
          <w:rFonts w:ascii="Palatino Linotype" w:eastAsia="Palatino Linotype" w:hAnsi="Palatino Linotype" w:cs="Palatino Linotype"/>
          <w:b/>
          <w:i/>
          <w:sz w:val="22"/>
        </w:rPr>
        <w:t xml:space="preserve"> y toma de decisiones</w:t>
      </w:r>
      <w:r w:rsidRPr="00667A1A">
        <w:rPr>
          <w:rFonts w:ascii="Palatino Linotype" w:eastAsia="Palatino Linotype" w:hAnsi="Palatino Linotype" w:cs="Palatino Linotype"/>
          <w:i/>
          <w:sz w:val="22"/>
        </w:rPr>
        <w:t xml:space="preserve">; </w:t>
      </w:r>
      <w:r w:rsidR="003B1972" w:rsidRPr="00667A1A">
        <w:rPr>
          <w:rFonts w:ascii="Palatino Linotype" w:eastAsia="Palatino Linotype" w:hAnsi="Palatino Linotype" w:cs="Palatino Linotype"/>
          <w:i/>
          <w:sz w:val="22"/>
        </w:rPr>
        <w:t>“(Énfasis añadido)</w:t>
      </w:r>
      <w:r w:rsidRPr="00667A1A">
        <w:rPr>
          <w:rFonts w:ascii="Palatino Linotype" w:eastAsia="Palatino Linotype" w:hAnsi="Palatino Linotype" w:cs="Palatino Linotype"/>
          <w:i/>
          <w:sz w:val="22"/>
        </w:rPr>
        <w:t xml:space="preserve"> </w:t>
      </w:r>
    </w:p>
    <w:p w14:paraId="650D7EAE" w14:textId="77777777" w:rsidR="001A49DC" w:rsidRPr="00667A1A" w:rsidRDefault="003B1972" w:rsidP="001C4B5C">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 xml:space="preserve">Por lo anterior, queda de manifiesto que el </w:t>
      </w:r>
      <w:r w:rsidRPr="00667A1A">
        <w:rPr>
          <w:rFonts w:ascii="Palatino Linotype" w:eastAsia="Palatino Linotype" w:hAnsi="Palatino Linotype" w:cs="Palatino Linotype"/>
          <w:b/>
        </w:rPr>
        <w:t xml:space="preserve">Sujeto Obligado </w:t>
      </w:r>
      <w:r w:rsidRPr="00667A1A">
        <w:rPr>
          <w:rFonts w:ascii="Palatino Linotype" w:eastAsia="Palatino Linotype" w:hAnsi="Palatino Linotype" w:cs="Palatino Linotype"/>
        </w:rPr>
        <w:t>cuenta con un área dentro de su estructura orgánica</w:t>
      </w:r>
      <w:r w:rsidR="001A49DC" w:rsidRPr="00667A1A">
        <w:rPr>
          <w:rFonts w:ascii="Palatino Linotype" w:eastAsia="Palatino Linotype" w:hAnsi="Palatino Linotype" w:cs="Palatino Linotype"/>
        </w:rPr>
        <w:t xml:space="preserve"> denominada Departamento de Asesores, la cual se encuentra constreñida a preparar e integrar los informes y documentación necesarios requeridos por los órganos colegiados de los que forme parte el Auditor Superior, siendo uno de ellos, el Consejo Directivo del Instituto Hacendario del Estado de México, tal como se verá a continuación, así como proveerle la información necesaria para sus actividades. </w:t>
      </w:r>
    </w:p>
    <w:p w14:paraId="7D11BC78" w14:textId="04DBC138" w:rsidR="00B41B63" w:rsidRPr="00667A1A" w:rsidRDefault="001A49DC" w:rsidP="001C4B5C">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 xml:space="preserve">En esta tesitura, </w:t>
      </w:r>
      <w:r w:rsidR="00CE346A" w:rsidRPr="00667A1A">
        <w:rPr>
          <w:rFonts w:ascii="Palatino Linotype" w:eastAsia="Palatino Linotype" w:hAnsi="Palatino Linotype" w:cs="Palatino Linotype"/>
        </w:rPr>
        <w:t>no se tiene la certeza de que se haya realizado una</w:t>
      </w:r>
      <w:r w:rsidRPr="00667A1A">
        <w:rPr>
          <w:rFonts w:ascii="Palatino Linotype" w:eastAsia="Palatino Linotype" w:hAnsi="Palatino Linotype" w:cs="Palatino Linotype"/>
        </w:rPr>
        <w:t xml:space="preserve"> correcta </w:t>
      </w:r>
      <w:r w:rsidR="00CE346A" w:rsidRPr="00667A1A">
        <w:rPr>
          <w:rFonts w:ascii="Palatino Linotype" w:eastAsia="Palatino Linotype" w:hAnsi="Palatino Linotype" w:cs="Palatino Linotype"/>
        </w:rPr>
        <w:t xml:space="preserve">búsqueda </w:t>
      </w:r>
      <w:r w:rsidRPr="00667A1A">
        <w:rPr>
          <w:rFonts w:ascii="Palatino Linotype" w:eastAsia="Palatino Linotype" w:hAnsi="Palatino Linotype" w:cs="Palatino Linotype"/>
        </w:rPr>
        <w:t xml:space="preserve">de la información pues no </w:t>
      </w:r>
      <w:r w:rsidR="00D74E1B" w:rsidRPr="00667A1A">
        <w:rPr>
          <w:rFonts w:ascii="Palatino Linotype" w:eastAsia="Palatino Linotype" w:hAnsi="Palatino Linotype" w:cs="Palatino Linotype"/>
        </w:rPr>
        <w:t>se</w:t>
      </w:r>
      <w:r w:rsidRPr="00667A1A">
        <w:rPr>
          <w:rFonts w:ascii="Palatino Linotype" w:eastAsia="Palatino Linotype" w:hAnsi="Palatino Linotype" w:cs="Palatino Linotype"/>
        </w:rPr>
        <w:t xml:space="preserve"> </w:t>
      </w:r>
      <w:r w:rsidR="00CE346A" w:rsidRPr="00667A1A">
        <w:rPr>
          <w:rFonts w:ascii="Palatino Linotype" w:eastAsia="Palatino Linotype" w:hAnsi="Palatino Linotype" w:cs="Palatino Linotype"/>
        </w:rPr>
        <w:t xml:space="preserve">advierte la referencia del pronunciamiento </w:t>
      </w:r>
      <w:r w:rsidRPr="00667A1A">
        <w:rPr>
          <w:rFonts w:ascii="Palatino Linotype" w:eastAsia="Palatino Linotype" w:hAnsi="Palatino Linotype" w:cs="Palatino Linotype"/>
        </w:rPr>
        <w:t>estas unidades administrativas, por lo tanto, para dar cumplimiento a la presente determinación, deberá turnar la solicitud de información a esta unidad administrativa.</w:t>
      </w:r>
    </w:p>
    <w:p w14:paraId="2D72704B" w14:textId="14C0F01C" w:rsidR="00BD4C68" w:rsidRDefault="00BD4C68" w:rsidP="00BD4C68">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Acotado lo anterior, se procede al aná</w:t>
      </w:r>
      <w:r>
        <w:rPr>
          <w:rFonts w:ascii="Palatino Linotype" w:eastAsia="Palatino Linotype" w:hAnsi="Palatino Linotype" w:cs="Palatino Linotype"/>
        </w:rPr>
        <w:t xml:space="preserve">lisis de la respuesta proporcionada por el </w:t>
      </w:r>
      <w:r w:rsidRPr="001C4B5C">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1A4AC750" w14:textId="77777777" w:rsidR="00BD4C68" w:rsidRDefault="00BD4C68" w:rsidP="00BD4C6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un primer momento, el </w:t>
      </w:r>
      <w:r w:rsidRPr="001A49DC">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señala que </w:t>
      </w:r>
      <w:r w:rsidRPr="00BD4C68">
        <w:rPr>
          <w:rFonts w:ascii="Palatino Linotype" w:eastAsia="Palatino Linotype" w:hAnsi="Palatino Linotype" w:cs="Palatino Linotype"/>
        </w:rPr>
        <w:t xml:space="preserve">en términos de los artículos 1, 2, 10 fracción II y 21 del Reglamento Interno del Instituto Hacendario del Estado de México, se considera que dicho Instituto, es el sujeto obligado competente para pronunciarse sobre el acceso a la información requerida por el particular. Lo anterior, en virtud de que el numeral 8 de la Ley de Fiscalización Superior del </w:t>
      </w:r>
      <w:r w:rsidRPr="00BD4C68">
        <w:rPr>
          <w:rFonts w:ascii="Palatino Linotype" w:eastAsia="Palatino Linotype" w:hAnsi="Palatino Linotype" w:cs="Palatino Linotype"/>
        </w:rPr>
        <w:lastRenderedPageBreak/>
        <w:t>Estado de México, no contempla entre sus atribuciones, la generación, posesión o administración de los datos solicitados.</w:t>
      </w:r>
    </w:p>
    <w:p w14:paraId="41CD0847" w14:textId="77777777" w:rsidR="00BD4C68" w:rsidRPr="00667A1A" w:rsidRDefault="00BD4C68" w:rsidP="00BD4C6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mediante la etapa de informe justificado, el </w:t>
      </w:r>
      <w:r w:rsidRPr="00BD4C68">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señala que </w:t>
      </w:r>
      <w:r w:rsidRPr="00BD4C68">
        <w:rPr>
          <w:rFonts w:ascii="Palatino Linotype" w:eastAsia="Palatino Linotype" w:hAnsi="Palatino Linotype" w:cs="Palatino Linotype"/>
        </w:rPr>
        <w:t xml:space="preserve">el Instituto Hacendario del </w:t>
      </w:r>
      <w:r w:rsidRPr="00667A1A">
        <w:rPr>
          <w:rFonts w:ascii="Palatino Linotype" w:eastAsia="Palatino Linotype" w:hAnsi="Palatino Linotype" w:cs="Palatino Linotype"/>
        </w:rPr>
        <w:t xml:space="preserve">Estado de México, es el sujeto obligado idóneo para brindar lo requerido, </w:t>
      </w:r>
      <w:r w:rsidRPr="00667A1A">
        <w:rPr>
          <w:rFonts w:ascii="Palatino Linotype" w:eastAsia="Palatino Linotype" w:hAnsi="Palatino Linotype" w:cs="Palatino Linotype"/>
          <w:b/>
        </w:rPr>
        <w:t>en virtud de ser quien genera, posee y administra esa documentación, consistente en el Programa Anual de esa entidad</w:t>
      </w:r>
      <w:r w:rsidRPr="00667A1A">
        <w:rPr>
          <w:rFonts w:ascii="Palatino Linotype" w:eastAsia="Palatino Linotype" w:hAnsi="Palatino Linotype" w:cs="Palatino Linotype"/>
        </w:rPr>
        <w:t>.</w:t>
      </w:r>
    </w:p>
    <w:p w14:paraId="71C358D1" w14:textId="4481B16D" w:rsidR="00BD4C68" w:rsidRDefault="00BD4C68" w:rsidP="00BD4C68">
      <w:pPr>
        <w:spacing w:after="240" w:line="360" w:lineRule="auto"/>
        <w:ind w:right="49"/>
        <w:jc w:val="both"/>
        <w:rPr>
          <w:rFonts w:ascii="Palatino Linotype" w:eastAsia="Palatino Linotype" w:hAnsi="Palatino Linotype" w:cs="Palatino Linotype"/>
        </w:rPr>
      </w:pPr>
      <w:r w:rsidRPr="00667A1A">
        <w:rPr>
          <w:rFonts w:ascii="Palatino Linotype" w:eastAsia="Palatino Linotype" w:hAnsi="Palatino Linotype" w:cs="Palatino Linotype"/>
        </w:rPr>
        <w:t xml:space="preserve">No obstante lo anterior, debemos recordar que </w:t>
      </w:r>
      <w:r w:rsidR="001A49DC" w:rsidRPr="00667A1A">
        <w:rPr>
          <w:rFonts w:ascii="Palatino Linotype" w:eastAsia="Palatino Linotype" w:hAnsi="Palatino Linotype" w:cs="Palatino Linotype"/>
        </w:rPr>
        <w:t xml:space="preserve">no </w:t>
      </w:r>
      <w:r w:rsidR="008E0BE7" w:rsidRPr="00667A1A">
        <w:rPr>
          <w:rFonts w:ascii="Palatino Linotype" w:eastAsia="Palatino Linotype" w:hAnsi="Palatino Linotype" w:cs="Palatino Linotype"/>
        </w:rPr>
        <w:t>se advierte el pronunciamiento de</w:t>
      </w:r>
      <w:r w:rsidR="001A49DC" w:rsidRPr="00667A1A">
        <w:rPr>
          <w:rFonts w:ascii="Palatino Linotype" w:eastAsia="Palatino Linotype" w:hAnsi="Palatino Linotype" w:cs="Palatino Linotype"/>
        </w:rPr>
        <w:t xml:space="preserve"> la unidad administrativa competente </w:t>
      </w:r>
      <w:r w:rsidR="008E0BE7" w:rsidRPr="00667A1A">
        <w:rPr>
          <w:rFonts w:ascii="Palatino Linotype" w:eastAsia="Palatino Linotype" w:hAnsi="Palatino Linotype" w:cs="Palatino Linotype"/>
        </w:rPr>
        <w:t>y por otra parte el</w:t>
      </w:r>
      <w:r w:rsidRPr="00667A1A">
        <w:rPr>
          <w:rFonts w:ascii="Palatino Linotype" w:eastAsia="Palatino Linotype" w:hAnsi="Palatino Linotype" w:cs="Palatino Linotype"/>
          <w:b/>
          <w:u w:val="single"/>
        </w:rPr>
        <w:t xml:space="preserve"> Recurrente no peticionó el programa anual del Instituto Hacendario del Estado de México ni el informe del Vocal Ejecutivo</w:t>
      </w:r>
      <w:r w:rsidR="008E0BE7" w:rsidRPr="00667A1A">
        <w:rPr>
          <w:rFonts w:ascii="Palatino Linotype" w:eastAsia="Palatino Linotype" w:hAnsi="Palatino Linotype" w:cs="Palatino Linotype"/>
          <w:b/>
          <w:u w:val="single"/>
        </w:rPr>
        <w:t xml:space="preserve">, del cual se pronuncia el servidor público habilitado, </w:t>
      </w:r>
      <w:r w:rsidRPr="00667A1A">
        <w:rPr>
          <w:rFonts w:ascii="Palatino Linotype" w:eastAsia="Palatino Linotype" w:hAnsi="Palatino Linotype" w:cs="Palatino Linotype"/>
          <w:b/>
          <w:u w:val="single"/>
        </w:rPr>
        <w:t xml:space="preserve"> sino la participación del OSFEM en la sesión en la que se presentaron dichas documentales,</w:t>
      </w:r>
      <w:r w:rsidRPr="00667A1A">
        <w:rPr>
          <w:rFonts w:ascii="Palatino Linotype" w:eastAsia="Palatino Linotype" w:hAnsi="Palatino Linotype" w:cs="Palatino Linotype"/>
          <w:b/>
        </w:rPr>
        <w:t xml:space="preserve"> </w:t>
      </w:r>
      <w:r w:rsidRPr="00667A1A">
        <w:rPr>
          <w:rFonts w:ascii="Palatino Linotype" w:eastAsia="Palatino Linotype" w:hAnsi="Palatino Linotype" w:cs="Palatino Linotype"/>
        </w:rPr>
        <w:t xml:space="preserve">por ende, se tiene que las manifestaciones proporcionadas en respuesta e informe justificado no son adecuadas y suficientes para atender el requerimiento de información de </w:t>
      </w:r>
      <w:r w:rsidRPr="00667A1A">
        <w:rPr>
          <w:rFonts w:ascii="Palatino Linotype" w:eastAsia="Palatino Linotype" w:hAnsi="Palatino Linotype" w:cs="Palatino Linotype"/>
          <w:b/>
        </w:rPr>
        <w:t>la parte Recurrente,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aunado al hecho de que no guardan relación con lo solicitado, por lo tanto, no se atendió el principio de congruencia y exhaustividad, el cual de acuerdo con el Criterio 02/2017 emitido por el Instituto Nacional de Transparencia, Acceso a la Información y Protección de Datos Personales, el cual establece lo siguiente: </w:t>
      </w:r>
    </w:p>
    <w:p w14:paraId="6E333FA3" w14:textId="77777777" w:rsidR="00BD4C68" w:rsidRDefault="00BD4C68" w:rsidP="00BD4C68">
      <w:pPr>
        <w:spacing w:after="240"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Congruencia y exhaustividad. Sus alcances para garantizar el derecho de acceso a la información</w:t>
      </w:r>
      <w:r>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w:t>
      </w:r>
      <w:r>
        <w:rPr>
          <w:rFonts w:ascii="Palatino Linotype" w:eastAsia="Palatino Linotype" w:hAnsi="Palatino Linotype" w:cs="Palatino Linotype"/>
          <w:i/>
          <w:sz w:val="22"/>
          <w:szCs w:val="22"/>
        </w:rPr>
        <w:lastRenderedPageBreak/>
        <w:t>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F1D37D7" w14:textId="77777777" w:rsidR="007D5261" w:rsidRDefault="007D5261"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Abordado lo anterior, es necesario señalar que de la consulta a la liga electrónica  </w:t>
      </w:r>
      <w:hyperlink r:id="rId10" w:history="1">
        <w:r w:rsidRPr="0017028A">
          <w:rPr>
            <w:rStyle w:val="Hipervnculo"/>
            <w:rFonts w:ascii="Palatino Linotype" w:eastAsia="Palatino Linotype" w:hAnsi="Palatino Linotype" w:cs="Palatino Linotype"/>
          </w:rPr>
          <w:t>https://ihaem.edomex.gob.mx/consejo-directivo</w:t>
        </w:r>
      </w:hyperlink>
      <w:r>
        <w:rPr>
          <w:rFonts w:ascii="Palatino Linotype" w:eastAsia="Palatino Linotype" w:hAnsi="Palatino Linotype" w:cs="Palatino Linotype"/>
        </w:rPr>
        <w:t xml:space="preserve"> (consultada el veintisiete de febrero de 2024 a las 14:43 pm), se advierte que dentro del Instituto Hacendario del Estado de México existe una figura denominada Consejo Directivo, el cual se concibe como </w:t>
      </w:r>
      <w:r w:rsidRPr="007D5261">
        <w:rPr>
          <w:rFonts w:ascii="Palatino Linotype" w:eastAsia="Palatino Linotype" w:hAnsi="Palatino Linotype" w:cs="Palatino Linotype"/>
        </w:rPr>
        <w:t xml:space="preserve">el órgano máximo del Instituto Hacendario del Estado de México y su principal atribución es la de proponer medidas para mejorar y actualizar el Sistema de Coordinación Hacendaria del Estado de México con sus municipios. </w:t>
      </w:r>
    </w:p>
    <w:p w14:paraId="5EF41509" w14:textId="77777777" w:rsidR="007D5261" w:rsidRDefault="007D5261" w:rsidP="001C4B5C">
      <w:pPr>
        <w:spacing w:after="240" w:line="360" w:lineRule="auto"/>
        <w:ind w:right="49"/>
        <w:jc w:val="both"/>
        <w:rPr>
          <w:rFonts w:ascii="Palatino Linotype" w:eastAsia="Palatino Linotype" w:hAnsi="Palatino Linotype" w:cs="Palatino Linotype"/>
        </w:rPr>
      </w:pPr>
      <w:r w:rsidRPr="007D5261">
        <w:rPr>
          <w:rFonts w:ascii="Palatino Linotype" w:eastAsia="Palatino Linotype" w:hAnsi="Palatino Linotype" w:cs="Palatino Linotype"/>
        </w:rPr>
        <w:t>De acuerdo a lo estipulado en la normatividad aplicable al Instituto, dicho Consejo se integra en su modalidad de Comisión Permanente, actualmente, de la siguiente manera:</w:t>
      </w:r>
    </w:p>
    <w:p w14:paraId="54D7E39E" w14:textId="77777777" w:rsidR="007D5261" w:rsidRDefault="007D5261"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63360" behindDoc="0" locked="0" layoutInCell="1" allowOverlap="1" wp14:anchorId="791EFBF3" wp14:editId="34B4877F">
                <wp:simplePos x="0" y="0"/>
                <wp:positionH relativeFrom="margin">
                  <wp:align>left</wp:align>
                </wp:positionH>
                <wp:positionV relativeFrom="paragraph">
                  <wp:posOffset>1865630</wp:posOffset>
                </wp:positionV>
                <wp:extent cx="5514975" cy="352425"/>
                <wp:effectExtent l="57150" t="38100" r="85725" b="104775"/>
                <wp:wrapNone/>
                <wp:docPr id="5" name="Rectángulo 5"/>
                <wp:cNvGraphicFramePr/>
                <a:graphic xmlns:a="http://schemas.openxmlformats.org/drawingml/2006/main">
                  <a:graphicData uri="http://schemas.microsoft.com/office/word/2010/wordprocessingShape">
                    <wps:wsp>
                      <wps:cNvSpPr/>
                      <wps:spPr>
                        <a:xfrm>
                          <a:off x="0" y="0"/>
                          <a:ext cx="5514975" cy="352425"/>
                        </a:xfrm>
                        <a:prstGeom prst="rect">
                          <a:avLst/>
                        </a:prstGeom>
                        <a:noFill/>
                        <a:ln w="28575">
                          <a:solidFill>
                            <a:schemeClr val="bg2">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5E8D2AE" id="Rectángulo 5" o:spid="_x0000_s1026" style="position:absolute;margin-left:0;margin-top:146.9pt;width:434.25pt;height:27.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" filled="f" strokecolor="#c4bc96 [2414]" strokeweight="2.25pt">
                <v:shadow on="t" color="black" opacity="22937f" origin=",.5" offset="0,.63889mm"/>
                <w10:wrap anchorx="margin"/>
              </v:rect>
            </w:pict>
          </mc:Fallback>
        </mc:AlternateContent>
      </w:r>
      <w:r w:rsidRPr="007D5261">
        <w:rPr>
          <w:rFonts w:ascii="Palatino Linotype" w:eastAsia="Palatino Linotype" w:hAnsi="Palatino Linotype" w:cs="Palatino Linotype"/>
          <w:noProof/>
        </w:rPr>
        <w:drawing>
          <wp:inline distT="0" distB="0" distL="0" distR="0" wp14:anchorId="0CBEF479" wp14:editId="14B57790">
            <wp:extent cx="5612130" cy="25939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593975"/>
                    </a:xfrm>
                    <a:prstGeom prst="rect">
                      <a:avLst/>
                    </a:prstGeom>
                  </pic:spPr>
                </pic:pic>
              </a:graphicData>
            </a:graphic>
          </wp:inline>
        </w:drawing>
      </w:r>
    </w:p>
    <w:p w14:paraId="79440D12" w14:textId="44A22060" w:rsidR="00DF7C8C" w:rsidRDefault="00DF7C8C"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tal suerte </w:t>
      </w:r>
      <w:r w:rsidR="008E0BE7">
        <w:rPr>
          <w:rFonts w:ascii="Palatino Linotype" w:eastAsia="Palatino Linotype" w:hAnsi="Palatino Linotype" w:cs="Palatino Linotype"/>
        </w:rPr>
        <w:t>que,</w:t>
      </w:r>
      <w:r>
        <w:rPr>
          <w:rFonts w:ascii="Palatino Linotype" w:eastAsia="Palatino Linotype" w:hAnsi="Palatino Linotype" w:cs="Palatino Linotype"/>
        </w:rPr>
        <w:t xml:space="preserve"> con lo ilustrado previamente, se advierte que </w:t>
      </w:r>
      <w:r w:rsidR="007D5261">
        <w:rPr>
          <w:rFonts w:ascii="Palatino Linotype" w:eastAsia="Palatino Linotype" w:hAnsi="Palatino Linotype" w:cs="Palatino Linotype"/>
        </w:rPr>
        <w:t xml:space="preserve">la </w:t>
      </w:r>
      <w:r w:rsidR="007D5261" w:rsidRPr="007D5261">
        <w:rPr>
          <w:rFonts w:ascii="Palatino Linotype" w:eastAsia="Palatino Linotype" w:hAnsi="Palatino Linotype" w:cs="Palatino Linotype"/>
          <w:b/>
        </w:rPr>
        <w:t>Auditor</w:t>
      </w:r>
      <w:r w:rsidR="008E0BE7">
        <w:rPr>
          <w:rFonts w:ascii="Palatino Linotype" w:eastAsia="Palatino Linotype" w:hAnsi="Palatino Linotype" w:cs="Palatino Linotype"/>
          <w:b/>
        </w:rPr>
        <w:t>ía</w:t>
      </w:r>
      <w:r w:rsidR="007D5261" w:rsidRPr="007D5261">
        <w:rPr>
          <w:rFonts w:ascii="Palatino Linotype" w:eastAsia="Palatino Linotype" w:hAnsi="Palatino Linotype" w:cs="Palatino Linotype"/>
          <w:b/>
        </w:rPr>
        <w:t xml:space="preserve"> Superior del Órgano Superior de Fiscalización del Estado de México</w:t>
      </w:r>
      <w:r>
        <w:rPr>
          <w:rFonts w:ascii="Palatino Linotype" w:eastAsia="Palatino Linotype" w:hAnsi="Palatino Linotype" w:cs="Palatino Linotype"/>
          <w:b/>
        </w:rPr>
        <w:t xml:space="preserve"> </w:t>
      </w:r>
      <w:r w:rsidRPr="00DF7C8C">
        <w:rPr>
          <w:rFonts w:ascii="Palatino Linotype" w:eastAsia="Palatino Linotype" w:hAnsi="Palatino Linotype" w:cs="Palatino Linotype"/>
        </w:rPr>
        <w:t>forma parte del Consejo Directivo del Instituto Hacendario del Estado de M</w:t>
      </w:r>
      <w:r>
        <w:rPr>
          <w:rFonts w:ascii="Palatino Linotype" w:eastAsia="Palatino Linotype" w:hAnsi="Palatino Linotype" w:cs="Palatino Linotype"/>
        </w:rPr>
        <w:t xml:space="preserve">éxico; en este sentido, el Código Financiero del Estado de México y Municipios </w:t>
      </w:r>
      <w:r w:rsidRPr="00DF7C8C">
        <w:rPr>
          <w:rFonts w:ascii="Palatino Linotype" w:eastAsia="Palatino Linotype" w:hAnsi="Palatino Linotype" w:cs="Palatino Linotype"/>
        </w:rPr>
        <w:t>regula lo siguiente sobre el referido Consejo:</w:t>
      </w:r>
    </w:p>
    <w:p w14:paraId="42B6623A" w14:textId="0E4573CA" w:rsidR="00DF7C8C" w:rsidRPr="008E23FB" w:rsidRDefault="00EF5F1A" w:rsidP="008E23FB">
      <w:pPr>
        <w:spacing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00DF7C8C" w:rsidRPr="008E23FB">
        <w:rPr>
          <w:rFonts w:ascii="Palatino Linotype" w:eastAsia="Palatino Linotype" w:hAnsi="Palatino Linotype" w:cs="Palatino Linotype"/>
          <w:i/>
          <w:sz w:val="22"/>
        </w:rPr>
        <w:t>Artículo 247.- La dirección y administración del Instituto Hacendario estará a cargo de:</w:t>
      </w:r>
    </w:p>
    <w:p w14:paraId="69E31A1E" w14:textId="77777777" w:rsidR="00DF7C8C" w:rsidRPr="008E23FB" w:rsidRDefault="00DF7C8C" w:rsidP="008E23FB">
      <w:pPr>
        <w:spacing w:after="240" w:line="276" w:lineRule="auto"/>
        <w:ind w:left="567" w:right="900"/>
        <w:jc w:val="both"/>
        <w:rPr>
          <w:rFonts w:ascii="Palatino Linotype" w:eastAsia="Palatino Linotype" w:hAnsi="Palatino Linotype" w:cs="Palatino Linotype"/>
          <w:i/>
          <w:sz w:val="22"/>
        </w:rPr>
      </w:pPr>
      <w:r w:rsidRPr="008E23FB">
        <w:rPr>
          <w:rFonts w:ascii="Palatino Linotype" w:eastAsia="Palatino Linotype" w:hAnsi="Palatino Linotype" w:cs="Palatino Linotype"/>
          <w:b/>
          <w:i/>
          <w:sz w:val="22"/>
          <w:u w:val="single"/>
        </w:rPr>
        <w:t>I. El Consejo Directivo</w:t>
      </w:r>
      <w:r w:rsidRPr="008E23FB">
        <w:rPr>
          <w:rFonts w:ascii="Palatino Linotype" w:eastAsia="Palatino Linotype" w:hAnsi="Palatino Linotype" w:cs="Palatino Linotype"/>
          <w:i/>
          <w:sz w:val="22"/>
        </w:rPr>
        <w:t>, y</w:t>
      </w:r>
    </w:p>
    <w:p w14:paraId="486DE2F0" w14:textId="77777777" w:rsidR="00DF7C8C" w:rsidRPr="008E23FB" w:rsidRDefault="00DF7C8C" w:rsidP="008E23FB">
      <w:pPr>
        <w:spacing w:after="240" w:line="276" w:lineRule="auto"/>
        <w:ind w:left="567" w:right="900"/>
        <w:jc w:val="both"/>
        <w:rPr>
          <w:rFonts w:ascii="Palatino Linotype" w:eastAsia="Palatino Linotype" w:hAnsi="Palatino Linotype" w:cs="Palatino Linotype"/>
          <w:i/>
          <w:sz w:val="22"/>
        </w:rPr>
      </w:pPr>
      <w:r w:rsidRPr="008E23FB">
        <w:rPr>
          <w:rFonts w:ascii="Palatino Linotype" w:eastAsia="Palatino Linotype" w:hAnsi="Palatino Linotype" w:cs="Palatino Linotype"/>
          <w:i/>
          <w:sz w:val="22"/>
        </w:rPr>
        <w:t>II. El Vocal Ejecutivo.</w:t>
      </w:r>
    </w:p>
    <w:p w14:paraId="3AA7FC8F" w14:textId="77777777" w:rsidR="00211266" w:rsidRPr="00E91943" w:rsidRDefault="00DF7C8C" w:rsidP="00211266">
      <w:pPr>
        <w:spacing w:after="240" w:line="276" w:lineRule="auto"/>
        <w:ind w:left="567" w:right="900"/>
        <w:jc w:val="both"/>
        <w:rPr>
          <w:rFonts w:ascii="Palatino Linotype" w:eastAsia="Palatino Linotype" w:hAnsi="Palatino Linotype" w:cs="Palatino Linotype"/>
          <w:b/>
          <w:i/>
          <w:sz w:val="22"/>
        </w:rPr>
      </w:pPr>
      <w:r w:rsidRPr="00E91943">
        <w:rPr>
          <w:rFonts w:ascii="Palatino Linotype" w:eastAsia="Palatino Linotype" w:hAnsi="Palatino Linotype" w:cs="Palatino Linotype"/>
          <w:b/>
          <w:i/>
          <w:sz w:val="22"/>
        </w:rPr>
        <w:t>El Consejo Directivo, podrá sesionar en la modalidad de Comisión Permanente y se integrará en</w:t>
      </w:r>
      <w:r w:rsidR="008E23FB" w:rsidRPr="00E91943">
        <w:rPr>
          <w:rFonts w:ascii="Palatino Linotype" w:eastAsia="Palatino Linotype" w:hAnsi="Palatino Linotype" w:cs="Palatino Linotype"/>
          <w:b/>
          <w:i/>
          <w:sz w:val="22"/>
        </w:rPr>
        <w:t xml:space="preserve"> </w:t>
      </w:r>
      <w:r w:rsidR="00211266" w:rsidRPr="00E91943">
        <w:rPr>
          <w:rFonts w:ascii="Palatino Linotype" w:eastAsia="Palatino Linotype" w:hAnsi="Palatino Linotype" w:cs="Palatino Linotype"/>
          <w:b/>
          <w:i/>
          <w:sz w:val="22"/>
        </w:rPr>
        <w:t>términos del Reglamento Interno del Instituto Hacendario del Estado de México.</w:t>
      </w:r>
    </w:p>
    <w:p w14:paraId="5990DEF4"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b/>
          <w:i/>
          <w:sz w:val="22"/>
        </w:rPr>
      </w:pPr>
      <w:r w:rsidRPr="00211266">
        <w:rPr>
          <w:rFonts w:ascii="Palatino Linotype" w:eastAsia="Palatino Linotype" w:hAnsi="Palatino Linotype" w:cs="Palatino Linotype"/>
          <w:b/>
          <w:i/>
          <w:sz w:val="22"/>
        </w:rPr>
        <w:t>Artículo 248.- El Consejo Directivo es el órgano máximo del Instituto Hacendario y estará integrado por:</w:t>
      </w:r>
    </w:p>
    <w:p w14:paraId="25C60AC9"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i/>
          <w:sz w:val="22"/>
        </w:rPr>
      </w:pPr>
      <w:r w:rsidRPr="00211266">
        <w:rPr>
          <w:rFonts w:ascii="Palatino Linotype" w:eastAsia="Palatino Linotype" w:hAnsi="Palatino Linotype" w:cs="Palatino Linotype"/>
          <w:i/>
          <w:sz w:val="22"/>
        </w:rPr>
        <w:t>I. El Presidente, que será el Secretario de Finanzas.</w:t>
      </w:r>
    </w:p>
    <w:p w14:paraId="39989A2F"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i/>
          <w:sz w:val="22"/>
        </w:rPr>
      </w:pPr>
      <w:r w:rsidRPr="00211266">
        <w:rPr>
          <w:rFonts w:ascii="Palatino Linotype" w:eastAsia="Palatino Linotype" w:hAnsi="Palatino Linotype" w:cs="Palatino Linotype"/>
          <w:i/>
          <w:sz w:val="22"/>
        </w:rPr>
        <w:t>II. El Secretario, que será el Vocal Ejecutivo del Instituto o quién designe el Consejo a propuesta de su Presidente.</w:t>
      </w:r>
    </w:p>
    <w:p w14:paraId="2E5FDCC2"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i/>
          <w:sz w:val="22"/>
        </w:rPr>
      </w:pPr>
      <w:r w:rsidRPr="00211266">
        <w:rPr>
          <w:rFonts w:ascii="Palatino Linotype" w:eastAsia="Palatino Linotype" w:hAnsi="Palatino Linotype" w:cs="Palatino Linotype"/>
          <w:i/>
          <w:sz w:val="22"/>
        </w:rPr>
        <w:t>III. El Comisario, será quién designe la Secretaría de la Contraloría.</w:t>
      </w:r>
    </w:p>
    <w:p w14:paraId="2EA4D698"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i/>
          <w:sz w:val="22"/>
        </w:rPr>
      </w:pPr>
      <w:r w:rsidRPr="00211266">
        <w:rPr>
          <w:rFonts w:ascii="Palatino Linotype" w:eastAsia="Palatino Linotype" w:hAnsi="Palatino Linotype" w:cs="Palatino Linotype"/>
          <w:b/>
          <w:i/>
          <w:sz w:val="22"/>
        </w:rPr>
        <w:t>IV. Los vocales, que serán</w:t>
      </w:r>
      <w:r w:rsidRPr="00211266">
        <w:rPr>
          <w:rFonts w:ascii="Palatino Linotype" w:eastAsia="Palatino Linotype" w:hAnsi="Palatino Linotype" w:cs="Palatino Linotype"/>
          <w:i/>
          <w:sz w:val="22"/>
        </w:rPr>
        <w:t xml:space="preserve"> seis diputados de la Legislatura, </w:t>
      </w:r>
      <w:r w:rsidRPr="00211266">
        <w:rPr>
          <w:rFonts w:ascii="Palatino Linotype" w:eastAsia="Palatino Linotype" w:hAnsi="Palatino Linotype" w:cs="Palatino Linotype"/>
          <w:b/>
          <w:i/>
          <w:sz w:val="22"/>
          <w:u w:val="single"/>
        </w:rPr>
        <w:t xml:space="preserve">el Titular del </w:t>
      </w:r>
      <w:proofErr w:type="spellStart"/>
      <w:r w:rsidRPr="00211266">
        <w:rPr>
          <w:rFonts w:ascii="Palatino Linotype" w:eastAsia="Palatino Linotype" w:hAnsi="Palatino Linotype" w:cs="Palatino Linotype"/>
          <w:b/>
          <w:i/>
          <w:sz w:val="22"/>
          <w:u w:val="single"/>
        </w:rPr>
        <w:t>Organo</w:t>
      </w:r>
      <w:proofErr w:type="spellEnd"/>
      <w:r w:rsidRPr="00211266">
        <w:rPr>
          <w:rFonts w:ascii="Palatino Linotype" w:eastAsia="Palatino Linotype" w:hAnsi="Palatino Linotype" w:cs="Palatino Linotype"/>
          <w:b/>
          <w:i/>
          <w:sz w:val="22"/>
          <w:u w:val="single"/>
        </w:rPr>
        <w:t xml:space="preserve"> Superior de Fiscalización</w:t>
      </w:r>
      <w:r w:rsidRPr="00211266">
        <w:rPr>
          <w:rFonts w:ascii="Palatino Linotype" w:eastAsia="Palatino Linotype" w:hAnsi="Palatino Linotype" w:cs="Palatino Linotype"/>
          <w:i/>
          <w:sz w:val="22"/>
        </w:rPr>
        <w:t xml:space="preserve"> y los presidentes municipales del Estado.</w:t>
      </w:r>
    </w:p>
    <w:p w14:paraId="04C95013" w14:textId="77777777" w:rsidR="00211266" w:rsidRPr="00211266" w:rsidRDefault="00211266" w:rsidP="00211266">
      <w:pPr>
        <w:spacing w:after="240" w:line="276" w:lineRule="auto"/>
        <w:ind w:left="567" w:right="900"/>
        <w:jc w:val="both"/>
        <w:rPr>
          <w:rFonts w:ascii="Palatino Linotype" w:eastAsia="Palatino Linotype" w:hAnsi="Palatino Linotype" w:cs="Palatino Linotype"/>
          <w:i/>
          <w:sz w:val="22"/>
        </w:rPr>
      </w:pPr>
      <w:r w:rsidRPr="00211266">
        <w:rPr>
          <w:rFonts w:ascii="Palatino Linotype" w:eastAsia="Palatino Linotype" w:hAnsi="Palatino Linotype" w:cs="Palatino Linotype"/>
          <w:b/>
          <w:i/>
          <w:sz w:val="22"/>
        </w:rPr>
        <w:t>Artículo 249.- Los integrantes del Consejo Directivo tendrán voz y voto, excepto</w:t>
      </w:r>
      <w:r w:rsidRPr="00211266">
        <w:rPr>
          <w:rFonts w:ascii="Palatino Linotype" w:eastAsia="Palatino Linotype" w:hAnsi="Palatino Linotype" w:cs="Palatino Linotype"/>
          <w:i/>
          <w:sz w:val="22"/>
        </w:rPr>
        <w:t xml:space="preserve"> los diputados, </w:t>
      </w:r>
      <w:r w:rsidRPr="00211266">
        <w:rPr>
          <w:rFonts w:ascii="Palatino Linotype" w:eastAsia="Palatino Linotype" w:hAnsi="Palatino Linotype" w:cs="Palatino Linotype"/>
          <w:b/>
          <w:i/>
          <w:sz w:val="22"/>
          <w:u w:val="single"/>
        </w:rPr>
        <w:t>el Titular del Órgano Superior de Fiscalización</w:t>
      </w:r>
      <w:r w:rsidRPr="00211266">
        <w:rPr>
          <w:rFonts w:ascii="Palatino Linotype" w:eastAsia="Palatino Linotype" w:hAnsi="Palatino Linotype" w:cs="Palatino Linotype"/>
          <w:i/>
          <w:sz w:val="22"/>
        </w:rPr>
        <w:t xml:space="preserve">, el Secretario y el Comisario, </w:t>
      </w:r>
      <w:r w:rsidRPr="00211266">
        <w:rPr>
          <w:rFonts w:ascii="Palatino Linotype" w:eastAsia="Palatino Linotype" w:hAnsi="Palatino Linotype" w:cs="Palatino Linotype"/>
          <w:b/>
          <w:i/>
          <w:sz w:val="22"/>
        </w:rPr>
        <w:t xml:space="preserve">quienes </w:t>
      </w:r>
      <w:r w:rsidRPr="00211266">
        <w:rPr>
          <w:rFonts w:ascii="Palatino Linotype" w:eastAsia="Palatino Linotype" w:hAnsi="Palatino Linotype" w:cs="Palatino Linotype"/>
          <w:b/>
          <w:i/>
          <w:sz w:val="22"/>
          <w:u w:val="single"/>
        </w:rPr>
        <w:t>solo tendrán voz</w:t>
      </w:r>
      <w:r w:rsidRPr="00211266">
        <w:rPr>
          <w:rFonts w:ascii="Palatino Linotype" w:eastAsia="Palatino Linotype" w:hAnsi="Palatino Linotype" w:cs="Palatino Linotype"/>
          <w:i/>
          <w:sz w:val="22"/>
        </w:rPr>
        <w:t>. Por cada uno de los integrantes titulares del Consejo Directivo se nombrará un suplente. Los suplentes de los presidentes municipales serán sus respectivos tesoreros.</w:t>
      </w:r>
      <w:r>
        <w:rPr>
          <w:rFonts w:ascii="Palatino Linotype" w:eastAsia="Palatino Linotype" w:hAnsi="Palatino Linotype" w:cs="Palatino Linotype"/>
          <w:i/>
          <w:sz w:val="22"/>
        </w:rPr>
        <w:t>” (Énfasis añadido)</w:t>
      </w:r>
    </w:p>
    <w:p w14:paraId="31B1B125" w14:textId="521FA7E4" w:rsidR="00A32C3B" w:rsidRPr="00A32C3B" w:rsidRDefault="008E0BE7" w:rsidP="00E91943">
      <w:pPr>
        <w:spacing w:after="240" w:line="360" w:lineRule="auto"/>
        <w:ind w:right="49"/>
        <w:jc w:val="both"/>
        <w:rPr>
          <w:rFonts w:ascii="Palatino Linotype" w:eastAsia="Palatino Linotype" w:hAnsi="Palatino Linotype" w:cs="Palatino Linotype"/>
          <w:i/>
          <w:sz w:val="22"/>
        </w:rPr>
      </w:pPr>
      <w:r>
        <w:rPr>
          <w:rFonts w:ascii="Palatino Linotype" w:eastAsia="Palatino Linotype" w:hAnsi="Palatino Linotype" w:cs="Palatino Linotype"/>
        </w:rPr>
        <w:lastRenderedPageBreak/>
        <w:t>Asimismo,</w:t>
      </w:r>
      <w:r w:rsidR="00A32C3B">
        <w:rPr>
          <w:rFonts w:ascii="Palatino Linotype" w:eastAsia="Palatino Linotype" w:hAnsi="Palatino Linotype" w:cs="Palatino Linotype"/>
        </w:rPr>
        <w:t xml:space="preserve"> el </w:t>
      </w:r>
      <w:r w:rsidR="00DF7C8C" w:rsidRPr="00DF7C8C">
        <w:rPr>
          <w:rFonts w:ascii="Palatino Linotype" w:eastAsia="Palatino Linotype" w:hAnsi="Palatino Linotype" w:cs="Palatino Linotype"/>
        </w:rPr>
        <w:t>Reglamento Interno del Instituto Hacendario del Estado de México</w:t>
      </w:r>
      <w:r w:rsidR="00A32C3B">
        <w:rPr>
          <w:rFonts w:ascii="Palatino Linotype" w:eastAsia="Palatino Linotype" w:hAnsi="Palatino Linotype" w:cs="Palatino Linotype"/>
        </w:rPr>
        <w:t xml:space="preserve">, señala que el Consejo Directivo cuenta con las siguientes atribuciones: </w:t>
      </w:r>
    </w:p>
    <w:p w14:paraId="08E5B49B"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A32C3B">
        <w:rPr>
          <w:rFonts w:ascii="Palatino Linotype" w:eastAsia="Palatino Linotype" w:hAnsi="Palatino Linotype" w:cs="Palatino Linotype"/>
          <w:i/>
          <w:sz w:val="22"/>
        </w:rPr>
        <w:t xml:space="preserve">Artículo 20.- Corresponde al Consejo Directivo, además de las facultades que le confiere el Código, las siguientes:   </w:t>
      </w:r>
    </w:p>
    <w:p w14:paraId="6F4E61D1"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I. Establecer las políticas y lineamientos generales del Instituto; </w:t>
      </w:r>
    </w:p>
    <w:p w14:paraId="2D0B8204"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II. Discutir y aprobar, en su caso, los proyectos anuales de ingresos y de presupuesto de egresos del Organismo; </w:t>
      </w:r>
    </w:p>
    <w:p w14:paraId="2D87AD4B"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III. Vigilar la adecuada administración de la situación financiera y patrimonial del Organismo y formular las recomendaciones necesarias para mejorar su funcionamiento; </w:t>
      </w:r>
    </w:p>
    <w:p w14:paraId="490FE7EB"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b/>
          <w:i/>
          <w:sz w:val="22"/>
          <w:u w:val="single"/>
        </w:rPr>
      </w:pPr>
      <w:r w:rsidRPr="00A32C3B">
        <w:rPr>
          <w:rFonts w:ascii="Palatino Linotype" w:eastAsia="Palatino Linotype" w:hAnsi="Palatino Linotype" w:cs="Palatino Linotype"/>
          <w:b/>
          <w:i/>
          <w:sz w:val="22"/>
          <w:u w:val="single"/>
        </w:rPr>
        <w:t xml:space="preserve">IV. Discutir, analizar y formular observaciones en su caso, al informe anual de actividades presentado por el Vocal Ejecutivo; </w:t>
      </w:r>
    </w:p>
    <w:p w14:paraId="0240FBC4"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V. Aprobar la delegación de facultades del Vocal Ejecutivo en subalternos; </w:t>
      </w:r>
    </w:p>
    <w:p w14:paraId="12073611"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VI. Aprobar las modificaciones a la organización y al funcionamiento del Instituto y gestionar, a través del Vocal Ejecutivo, la autorización por parte de la Secretaría de Finanzas; </w:t>
      </w:r>
    </w:p>
    <w:p w14:paraId="39B1F5EE" w14:textId="77777777" w:rsid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VII. Aprobar la estructura orgánica, los reglamentos, manuales de organización y demás disposiciones que rijan la organización y el funcionamiento del Instituto; </w:t>
      </w:r>
    </w:p>
    <w:p w14:paraId="7B348E70"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VIII. Aprobar los nombramientos y remociones del personal de confianza del Instituto, a propuesta del Vocal Ejecutivo; </w:t>
      </w:r>
    </w:p>
    <w:p w14:paraId="2A495CDE"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 xml:space="preserve">IX. Autorizar la creación y extinción de comisiones temáticas y grupos de trabajo; X. Conocer el informe de actividades de las comisiones temáticas y del Comisario; XI. Aceptar las herencias, donaciones, legados y demás bienes que se otorguen a favor del Instituto; </w:t>
      </w:r>
    </w:p>
    <w:p w14:paraId="5B7C85FE" w14:textId="77777777" w:rsidR="00A32C3B" w:rsidRPr="00A32C3B" w:rsidRDefault="00A32C3B" w:rsidP="00E91943">
      <w:pPr>
        <w:spacing w:after="240" w:line="276" w:lineRule="auto"/>
        <w:ind w:left="567" w:right="900"/>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lastRenderedPageBreak/>
        <w:t xml:space="preserve">XII. Conocer del informe anual de actividades del Colegio de Estudios Hacendarios del Estado de México y de la Comisión Certificadora de Competencia Laboral de los Servidores Públicos del Estado de México;  </w:t>
      </w:r>
    </w:p>
    <w:p w14:paraId="532D36D7" w14:textId="77777777" w:rsidR="00A32C3B" w:rsidRPr="00BE5C25" w:rsidRDefault="00A32C3B" w:rsidP="00E91943">
      <w:pPr>
        <w:spacing w:after="240" w:line="276" w:lineRule="auto"/>
        <w:ind w:left="567" w:right="900"/>
        <w:jc w:val="both"/>
        <w:rPr>
          <w:rFonts w:ascii="Palatino Linotype" w:eastAsia="Palatino Linotype" w:hAnsi="Palatino Linotype" w:cs="Palatino Linotype"/>
          <w:i/>
          <w:sz w:val="22"/>
        </w:rPr>
      </w:pPr>
      <w:r w:rsidRPr="00BE5C25">
        <w:rPr>
          <w:rFonts w:ascii="Palatino Linotype" w:eastAsia="Palatino Linotype" w:hAnsi="Palatino Linotype" w:cs="Palatino Linotype"/>
          <w:i/>
          <w:sz w:val="22"/>
        </w:rPr>
        <w:t xml:space="preserve">XIII. Aprobar el Programa Estratégico de mediano plazo del Instituto y el Programa Operativo Anual; y </w:t>
      </w:r>
    </w:p>
    <w:p w14:paraId="089DC095" w14:textId="77777777" w:rsidR="00A32C3B" w:rsidRPr="00A32C3B" w:rsidRDefault="00A32C3B" w:rsidP="00E91943">
      <w:pPr>
        <w:spacing w:after="240" w:line="276" w:lineRule="auto"/>
        <w:ind w:left="567" w:right="49"/>
        <w:jc w:val="both"/>
        <w:rPr>
          <w:rFonts w:ascii="Palatino Linotype" w:eastAsia="Palatino Linotype" w:hAnsi="Palatino Linotype" w:cs="Palatino Linotype"/>
          <w:i/>
          <w:sz w:val="22"/>
        </w:rPr>
      </w:pPr>
      <w:r w:rsidRPr="00A32C3B">
        <w:rPr>
          <w:rFonts w:ascii="Palatino Linotype" w:eastAsia="Palatino Linotype" w:hAnsi="Palatino Linotype" w:cs="Palatino Linotype"/>
          <w:i/>
          <w:sz w:val="22"/>
        </w:rPr>
        <w:t>XIV. Las demás que le confieran otros ordenamientos legales.</w:t>
      </w:r>
      <w:r w:rsidR="00E91943">
        <w:rPr>
          <w:rFonts w:ascii="Palatino Linotype" w:eastAsia="Palatino Linotype" w:hAnsi="Palatino Linotype" w:cs="Palatino Linotype"/>
          <w:i/>
          <w:sz w:val="22"/>
        </w:rPr>
        <w:t>” (Énfasis añadido)</w:t>
      </w:r>
    </w:p>
    <w:p w14:paraId="26F1CBE1" w14:textId="7DF019EA" w:rsidR="00D46014" w:rsidRDefault="00D46014"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desprende de lo anteriormente citado, la persona Titular del </w:t>
      </w:r>
      <w:r w:rsidRPr="00D46014">
        <w:rPr>
          <w:rFonts w:ascii="Palatino Linotype" w:eastAsia="Palatino Linotype" w:hAnsi="Palatino Linotype" w:cs="Palatino Linotype"/>
        </w:rPr>
        <w:t>Órgano Superior de Fiscalización</w:t>
      </w:r>
      <w:r>
        <w:rPr>
          <w:rFonts w:ascii="Palatino Linotype" w:eastAsia="Palatino Linotype" w:hAnsi="Palatino Linotype" w:cs="Palatino Linotype"/>
        </w:rPr>
        <w:t xml:space="preserve"> forma parte del Consejo Directivo del Instituto Hacendario del Estado de México, es de resaltar que únicamente cuenta con </w:t>
      </w:r>
      <w:r w:rsidRPr="00D46014">
        <w:rPr>
          <w:rFonts w:ascii="Palatino Linotype" w:eastAsia="Palatino Linotype" w:hAnsi="Palatino Linotype" w:cs="Palatino Linotype"/>
        </w:rPr>
        <w:t>voz</w:t>
      </w:r>
      <w:r>
        <w:rPr>
          <w:rFonts w:ascii="Palatino Linotype" w:eastAsia="Palatino Linotype" w:hAnsi="Palatino Linotype" w:cs="Palatino Linotype"/>
        </w:rPr>
        <w:t xml:space="preserve">, por lo que se aduce </w:t>
      </w:r>
      <w:r w:rsidR="008E0BE7">
        <w:rPr>
          <w:rFonts w:ascii="Palatino Linotype" w:eastAsia="Palatino Linotype" w:hAnsi="Palatino Linotype" w:cs="Palatino Linotype"/>
        </w:rPr>
        <w:t>que,</w:t>
      </w:r>
      <w:r>
        <w:rPr>
          <w:rFonts w:ascii="Palatino Linotype" w:eastAsia="Palatino Linotype" w:hAnsi="Palatino Linotype" w:cs="Palatino Linotype"/>
        </w:rPr>
        <w:t xml:space="preserve"> si participa activamente dentro de este cuerpo </w:t>
      </w:r>
      <w:r w:rsidR="008E0BE7">
        <w:rPr>
          <w:rFonts w:ascii="Palatino Linotype" w:eastAsia="Palatino Linotype" w:hAnsi="Palatino Linotype" w:cs="Palatino Linotype"/>
        </w:rPr>
        <w:t>colegiado,</w:t>
      </w:r>
      <w:r>
        <w:rPr>
          <w:rFonts w:ascii="Palatino Linotype" w:eastAsia="Palatino Linotype" w:hAnsi="Palatino Linotype" w:cs="Palatino Linotype"/>
        </w:rPr>
        <w:t xml:space="preserve"> pero no emite voto. </w:t>
      </w:r>
    </w:p>
    <w:p w14:paraId="25272F9C" w14:textId="77777777" w:rsidR="00E91943" w:rsidRDefault="00D46014" w:rsidP="001C4B5C">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esta tesitura, los artículos 15, 16, 17 y 18 del </w:t>
      </w:r>
      <w:proofErr w:type="spellStart"/>
      <w:r>
        <w:rPr>
          <w:rFonts w:ascii="Palatino Linotype" w:eastAsia="Palatino Linotype" w:hAnsi="Palatino Linotype" w:cs="Palatino Linotype"/>
        </w:rPr>
        <w:t>multireferido</w:t>
      </w:r>
      <w:proofErr w:type="spellEnd"/>
      <w:r>
        <w:rPr>
          <w:rFonts w:ascii="Palatino Linotype" w:eastAsia="Palatino Linotype" w:hAnsi="Palatino Linotype" w:cs="Palatino Linotype"/>
        </w:rPr>
        <w:t xml:space="preserve"> </w:t>
      </w:r>
      <w:r w:rsidRPr="00D46014">
        <w:rPr>
          <w:rFonts w:ascii="Palatino Linotype" w:eastAsia="Palatino Linotype" w:hAnsi="Palatino Linotype" w:cs="Palatino Linotype"/>
        </w:rPr>
        <w:t>Reglamento Interno del Instituto Hacendario del Estado de México</w:t>
      </w:r>
      <w:r>
        <w:rPr>
          <w:rFonts w:ascii="Palatino Linotype" w:eastAsia="Palatino Linotype" w:hAnsi="Palatino Linotype" w:cs="Palatino Linotype"/>
        </w:rPr>
        <w:t>, contemplan lo siguiente por cuanto hace a la manera en la que se desahogarán las sesiones:</w:t>
      </w:r>
    </w:p>
    <w:p w14:paraId="6B5A4857" w14:textId="77777777" w:rsidR="00D46014" w:rsidRPr="00D46014" w:rsidRDefault="00D46014" w:rsidP="00D46014">
      <w:pPr>
        <w:spacing w:after="240" w:line="276" w:lineRule="auto"/>
        <w:ind w:left="567" w:right="758"/>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00E91943" w:rsidRPr="00D46014">
        <w:rPr>
          <w:rFonts w:ascii="Palatino Linotype" w:eastAsia="Palatino Linotype" w:hAnsi="Palatino Linotype" w:cs="Palatino Linotype"/>
          <w:i/>
          <w:sz w:val="22"/>
        </w:rPr>
        <w:t xml:space="preserve">Artículo 15.- El Consejo Directivo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  </w:t>
      </w:r>
    </w:p>
    <w:p w14:paraId="01961530" w14:textId="77777777" w:rsidR="00D46014" w:rsidRPr="00D46014" w:rsidRDefault="00E91943" w:rsidP="00D46014">
      <w:pPr>
        <w:spacing w:after="240" w:line="276" w:lineRule="auto"/>
        <w:ind w:left="567" w:right="758"/>
        <w:jc w:val="both"/>
        <w:rPr>
          <w:rFonts w:ascii="Palatino Linotype" w:eastAsia="Palatino Linotype" w:hAnsi="Palatino Linotype" w:cs="Palatino Linotype"/>
          <w:i/>
          <w:sz w:val="22"/>
        </w:rPr>
      </w:pPr>
      <w:r w:rsidRPr="00D46014">
        <w:rPr>
          <w:rFonts w:ascii="Palatino Linotype" w:eastAsia="Palatino Linotype" w:hAnsi="Palatino Linotype" w:cs="Palatino Linotype"/>
          <w:i/>
          <w:sz w:val="22"/>
        </w:rPr>
        <w:t xml:space="preserve">Artículo 16.- Las sesiones extraordinarias del Consejo Directivo se ocuparán solamente de los asuntos señalados en la convocatoria respectiva y el orden del día no comprenderá asuntos generales.   </w:t>
      </w:r>
    </w:p>
    <w:p w14:paraId="75B79558" w14:textId="77777777" w:rsidR="00D46014" w:rsidRPr="00D46014" w:rsidRDefault="00E91943" w:rsidP="00D46014">
      <w:pPr>
        <w:spacing w:after="240" w:line="276" w:lineRule="auto"/>
        <w:ind w:left="567" w:right="758"/>
        <w:jc w:val="both"/>
        <w:rPr>
          <w:rFonts w:ascii="Palatino Linotype" w:eastAsia="Palatino Linotype" w:hAnsi="Palatino Linotype" w:cs="Palatino Linotype"/>
          <w:b/>
          <w:i/>
          <w:sz w:val="22"/>
        </w:rPr>
      </w:pPr>
      <w:r w:rsidRPr="00D46014">
        <w:rPr>
          <w:rFonts w:ascii="Palatino Linotype" w:eastAsia="Palatino Linotype" w:hAnsi="Palatino Linotype" w:cs="Palatino Linotype"/>
          <w:b/>
          <w:i/>
          <w:sz w:val="22"/>
        </w:rPr>
        <w:t xml:space="preserve">Artículo 17.- </w:t>
      </w:r>
      <w:r w:rsidRPr="00D46014">
        <w:rPr>
          <w:rFonts w:ascii="Palatino Linotype" w:eastAsia="Palatino Linotype" w:hAnsi="Palatino Linotype" w:cs="Palatino Linotype"/>
          <w:b/>
          <w:i/>
          <w:sz w:val="22"/>
          <w:u w:val="single"/>
        </w:rPr>
        <w:t>Los acuerdos que se determinen en las sesiones del Consejo Directivo se harán constar en acta, misma que firmará el Presidente y el Secretario y de la cual se proporcionará copia a los representantes de las regiones presentes y a los vocales que lo soliciten</w:t>
      </w:r>
      <w:r w:rsidRPr="00D46014">
        <w:rPr>
          <w:rFonts w:ascii="Palatino Linotype" w:eastAsia="Palatino Linotype" w:hAnsi="Palatino Linotype" w:cs="Palatino Linotype"/>
          <w:b/>
          <w:i/>
          <w:sz w:val="22"/>
        </w:rPr>
        <w:t xml:space="preserve">.  Los acuerdos que tome el </w:t>
      </w:r>
      <w:r w:rsidRPr="00D46014">
        <w:rPr>
          <w:rFonts w:ascii="Palatino Linotype" w:eastAsia="Palatino Linotype" w:hAnsi="Palatino Linotype" w:cs="Palatino Linotype"/>
          <w:b/>
          <w:i/>
          <w:sz w:val="22"/>
        </w:rPr>
        <w:lastRenderedPageBreak/>
        <w:t xml:space="preserve">Consejo Directivo, se darán en estricto respeto a la soberanía estatal y a la autonomía municipal.  </w:t>
      </w:r>
    </w:p>
    <w:p w14:paraId="1EE9590B" w14:textId="77777777" w:rsidR="00D5735A" w:rsidRPr="00D46014" w:rsidRDefault="00E91943" w:rsidP="00D46014">
      <w:pPr>
        <w:spacing w:after="240" w:line="276" w:lineRule="auto"/>
        <w:ind w:left="567" w:right="758"/>
        <w:jc w:val="both"/>
        <w:rPr>
          <w:rFonts w:ascii="Palatino Linotype" w:eastAsia="Palatino Linotype" w:hAnsi="Palatino Linotype" w:cs="Palatino Linotype"/>
          <w:i/>
          <w:sz w:val="22"/>
        </w:rPr>
      </w:pPr>
      <w:r w:rsidRPr="00D46014">
        <w:rPr>
          <w:rFonts w:ascii="Palatino Linotype" w:eastAsia="Palatino Linotype" w:hAnsi="Palatino Linotype" w:cs="Palatino Linotype"/>
          <w:i/>
          <w:sz w:val="22"/>
        </w:rPr>
        <w:t>Artículo 18.- En las sesiones del Consejo Directivo en su modalidad de Comisión Permanente, las votaciones serán siempre correspondiendo dos votos por cada región. El quórum de votación se tomará en el sentido que lo exprese la mayoría de sus integrantes presentes. En caso de empate el Presidente tendrá voto de calidad.</w:t>
      </w:r>
      <w:r w:rsidR="00D46014">
        <w:rPr>
          <w:rFonts w:ascii="Palatino Linotype" w:eastAsia="Palatino Linotype" w:hAnsi="Palatino Linotype" w:cs="Palatino Linotype"/>
          <w:i/>
          <w:sz w:val="22"/>
        </w:rPr>
        <w:t>” (Énfasis añadido)</w:t>
      </w:r>
    </w:p>
    <w:p w14:paraId="6AE10F56" w14:textId="74391060" w:rsidR="00C77263" w:rsidRDefault="008E0BE7" w:rsidP="007C6E1D">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Finalmente,</w:t>
      </w:r>
      <w:r w:rsidR="00C77263">
        <w:rPr>
          <w:rFonts w:ascii="Palatino Linotype" w:eastAsia="Palatino Linotype" w:hAnsi="Palatino Linotype" w:cs="Palatino Linotype"/>
        </w:rPr>
        <w:t xml:space="preserve"> el Manual General de Organización del Instituto Hacendario del Estado de México, contempla dentro de las facultades del Vocal Ejecutivo, las siguientes:</w:t>
      </w:r>
    </w:p>
    <w:p w14:paraId="6168914C" w14:textId="72CB8499" w:rsidR="00C77263" w:rsidRDefault="00C77263" w:rsidP="007C6E1D">
      <w:pPr>
        <w:spacing w:after="240" w:line="360" w:lineRule="auto"/>
        <w:ind w:right="49"/>
        <w:jc w:val="both"/>
        <w:rPr>
          <w:rFonts w:ascii="Palatino Linotype" w:eastAsia="Palatino Linotype" w:hAnsi="Palatino Linotype" w:cs="Palatino Linotype"/>
        </w:rPr>
      </w:pPr>
    </w:p>
    <w:p w14:paraId="0FA07EC4" w14:textId="1977D2BE" w:rsidR="00EF5F1A" w:rsidRDefault="00C77263" w:rsidP="007C6E1D">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mc:AlternateContent>
          <mc:Choice Requires="wps">
            <w:drawing>
              <wp:anchor distT="0" distB="0" distL="114300" distR="114300" simplePos="0" relativeHeight="251665408" behindDoc="0" locked="0" layoutInCell="1" allowOverlap="1" wp14:anchorId="5C1ADD92" wp14:editId="13223A27">
                <wp:simplePos x="0" y="0"/>
                <wp:positionH relativeFrom="column">
                  <wp:posOffset>120015</wp:posOffset>
                </wp:positionH>
                <wp:positionV relativeFrom="paragraph">
                  <wp:posOffset>3427731</wp:posOffset>
                </wp:positionV>
                <wp:extent cx="4914900" cy="133350"/>
                <wp:effectExtent l="57150" t="38100" r="76200" b="95250"/>
                <wp:wrapNone/>
                <wp:docPr id="7" name="Rectángulo 7"/>
                <wp:cNvGraphicFramePr/>
                <a:graphic xmlns:a="http://schemas.openxmlformats.org/drawingml/2006/main">
                  <a:graphicData uri="http://schemas.microsoft.com/office/word/2010/wordprocessingShape">
                    <wps:wsp>
                      <wps:cNvSpPr/>
                      <wps:spPr>
                        <a:xfrm>
                          <a:off x="0" y="0"/>
                          <a:ext cx="4914900" cy="1333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9FF1CFF" id="Rectángulo 7" o:spid="_x0000_s1026" style="position:absolute;margin-left:9.45pt;margin-top:269.9pt;width:387pt;height: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" filled="f" strokecolor="red" strokeweight="2.25pt">
                <v:shadow on="t" color="black" opacity="22937f" origin=",.5" offset="0,.63889mm"/>
              </v:rect>
            </w:pict>
          </mc:Fallback>
        </mc:AlternateContent>
      </w:r>
      <w:r>
        <w:rPr>
          <w:rFonts w:ascii="Palatino Linotype" w:eastAsia="Palatino Linotype" w:hAnsi="Palatino Linotype" w:cs="Palatino Linotype"/>
          <w:noProof/>
        </w:rPr>
        <mc:AlternateContent>
          <mc:Choice Requires="wps">
            <w:drawing>
              <wp:anchor distT="0" distB="0" distL="114300" distR="114300" simplePos="0" relativeHeight="251664384" behindDoc="0" locked="0" layoutInCell="1" allowOverlap="1" wp14:anchorId="3C63A757" wp14:editId="67D310A6">
                <wp:simplePos x="0" y="0"/>
                <wp:positionH relativeFrom="column">
                  <wp:posOffset>110490</wp:posOffset>
                </wp:positionH>
                <wp:positionV relativeFrom="paragraph">
                  <wp:posOffset>2970530</wp:posOffset>
                </wp:positionV>
                <wp:extent cx="5429250" cy="295275"/>
                <wp:effectExtent l="57150" t="38100" r="76200" b="104775"/>
                <wp:wrapNone/>
                <wp:docPr id="6" name="Rectángulo 6"/>
                <wp:cNvGraphicFramePr/>
                <a:graphic xmlns:a="http://schemas.openxmlformats.org/drawingml/2006/main">
                  <a:graphicData uri="http://schemas.microsoft.com/office/word/2010/wordprocessingShape">
                    <wps:wsp>
                      <wps:cNvSpPr/>
                      <wps:spPr>
                        <a:xfrm>
                          <a:off x="0" y="0"/>
                          <a:ext cx="5429250" cy="295275"/>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09FBB92" id="Rectángulo 6" o:spid="_x0000_s1026" style="position:absolute;margin-left:8.7pt;margin-top:233.9pt;width:42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" filled="f" strokecolor="red" strokeweight="3pt">
                <v:shadow on="t" color="black" opacity="22937f" origin=",.5" offset="0,.63889mm"/>
              </v:rect>
            </w:pict>
          </mc:Fallback>
        </mc:AlternateContent>
      </w:r>
      <w:r w:rsidRPr="00C77263">
        <w:rPr>
          <w:rFonts w:ascii="Palatino Linotype" w:eastAsia="Palatino Linotype" w:hAnsi="Palatino Linotype" w:cs="Palatino Linotype"/>
          <w:noProof/>
        </w:rPr>
        <w:drawing>
          <wp:inline distT="0" distB="0" distL="0" distR="0" wp14:anchorId="7CACCAB2" wp14:editId="3A0A4C2C">
            <wp:extent cx="5612130" cy="4881880"/>
            <wp:effectExtent l="19050" t="19050" r="26670" b="139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881880"/>
                    </a:xfrm>
                    <a:prstGeom prst="rect">
                      <a:avLst/>
                    </a:prstGeom>
                    <a:ln>
                      <a:solidFill>
                        <a:schemeClr val="tx1"/>
                      </a:solidFill>
                    </a:ln>
                  </pic:spPr>
                </pic:pic>
              </a:graphicData>
            </a:graphic>
          </wp:inline>
        </w:drawing>
      </w:r>
    </w:p>
    <w:p w14:paraId="7909B49D" w14:textId="77777777" w:rsidR="007C6E1D" w:rsidRDefault="00D46014" w:rsidP="007C6E1D">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 por todo lo abordado con anterioridad que este Organismo Garante llega a las siguientes conclusiones:</w:t>
      </w:r>
    </w:p>
    <w:p w14:paraId="6012C9E9" w14:textId="6F74109B" w:rsidR="002F7D57" w:rsidRDefault="00D46014" w:rsidP="001A49DC">
      <w:pPr>
        <w:pStyle w:val="Prrafodelista"/>
        <w:numPr>
          <w:ilvl w:val="0"/>
          <w:numId w:val="12"/>
        </w:numPr>
        <w:spacing w:after="240" w:line="360" w:lineRule="auto"/>
        <w:ind w:left="567" w:right="90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 </w:t>
      </w:r>
      <w:r w:rsidRPr="00D46014">
        <w:rPr>
          <w:rFonts w:ascii="Palatino Linotype" w:eastAsia="Palatino Linotype" w:hAnsi="Palatino Linotype" w:cs="Palatino Linotype"/>
        </w:rPr>
        <w:t>Auditor</w:t>
      </w:r>
      <w:r w:rsidR="008E0BE7">
        <w:rPr>
          <w:rFonts w:ascii="Palatino Linotype" w:eastAsia="Palatino Linotype" w:hAnsi="Palatino Linotype" w:cs="Palatino Linotype"/>
        </w:rPr>
        <w:t>ía</w:t>
      </w:r>
      <w:r w:rsidRPr="00D46014">
        <w:rPr>
          <w:rFonts w:ascii="Palatino Linotype" w:eastAsia="Palatino Linotype" w:hAnsi="Palatino Linotype" w:cs="Palatino Linotype"/>
        </w:rPr>
        <w:t xml:space="preserve"> Superior del Órgano Superior de Fiscalización del Estado de México</w:t>
      </w:r>
      <w:r>
        <w:rPr>
          <w:rFonts w:ascii="Palatino Linotype" w:eastAsia="Palatino Linotype" w:hAnsi="Palatino Linotype" w:cs="Palatino Linotype"/>
        </w:rPr>
        <w:t xml:space="preserve">, forma parte del Consejo Directivo, siendo este el órgano máximo </w:t>
      </w:r>
      <w:r w:rsidRPr="00D46014">
        <w:rPr>
          <w:rFonts w:ascii="Palatino Linotype" w:eastAsia="Palatino Linotype" w:hAnsi="Palatino Linotype" w:cs="Palatino Linotype"/>
        </w:rPr>
        <w:t>del Instituto Hace</w:t>
      </w:r>
      <w:r>
        <w:rPr>
          <w:rFonts w:ascii="Palatino Linotype" w:eastAsia="Palatino Linotype" w:hAnsi="Palatino Linotype" w:cs="Palatino Linotype"/>
        </w:rPr>
        <w:t>ndario del Estado de México cuya</w:t>
      </w:r>
      <w:r w:rsidRPr="00D46014">
        <w:rPr>
          <w:rFonts w:ascii="Palatino Linotype" w:eastAsia="Palatino Linotype" w:hAnsi="Palatino Linotype" w:cs="Palatino Linotype"/>
        </w:rPr>
        <w:t xml:space="preserve"> principal atribución es la de proponer medidas para mejorar y actualizar el Sistema de Coordinación Hacendaria del Esta</w:t>
      </w:r>
      <w:r>
        <w:rPr>
          <w:rFonts w:ascii="Palatino Linotype" w:eastAsia="Palatino Linotype" w:hAnsi="Palatino Linotype" w:cs="Palatino Linotype"/>
        </w:rPr>
        <w:t xml:space="preserve">do de </w:t>
      </w:r>
      <w:r>
        <w:rPr>
          <w:rFonts w:ascii="Palatino Linotype" w:eastAsia="Palatino Linotype" w:hAnsi="Palatino Linotype" w:cs="Palatino Linotype"/>
        </w:rPr>
        <w:lastRenderedPageBreak/>
        <w:t>México con sus municipios; es de resaltar que ostenta el cargo de vocal, por lo que únicamente cuenta con voz.</w:t>
      </w:r>
    </w:p>
    <w:p w14:paraId="1AD804B9" w14:textId="77777777" w:rsidR="00BE5C25" w:rsidRPr="00BE5C25" w:rsidRDefault="00BE5C25" w:rsidP="001A49DC">
      <w:pPr>
        <w:pStyle w:val="Prrafodelista"/>
        <w:spacing w:after="240" w:line="360" w:lineRule="auto"/>
        <w:ind w:left="567" w:right="900"/>
        <w:jc w:val="both"/>
        <w:rPr>
          <w:rFonts w:ascii="Palatino Linotype" w:eastAsia="Palatino Linotype" w:hAnsi="Palatino Linotype" w:cs="Palatino Linotype"/>
        </w:rPr>
      </w:pPr>
    </w:p>
    <w:p w14:paraId="59936ABD" w14:textId="6329C96F" w:rsidR="002F7D57" w:rsidRDefault="00D46014" w:rsidP="001A49DC">
      <w:pPr>
        <w:pStyle w:val="Prrafodelista"/>
        <w:numPr>
          <w:ilvl w:val="0"/>
          <w:numId w:val="12"/>
        </w:numPr>
        <w:spacing w:after="240" w:line="360" w:lineRule="auto"/>
        <w:ind w:left="567" w:right="900" w:hanging="284"/>
        <w:jc w:val="both"/>
        <w:rPr>
          <w:rFonts w:ascii="Palatino Linotype" w:eastAsia="Palatino Linotype" w:hAnsi="Palatino Linotype" w:cs="Palatino Linotype"/>
        </w:rPr>
      </w:pPr>
      <w:r>
        <w:rPr>
          <w:rFonts w:ascii="Palatino Linotype" w:eastAsia="Palatino Linotype" w:hAnsi="Palatino Linotype" w:cs="Palatino Linotype"/>
        </w:rPr>
        <w:t>De conformidad con el Código Financiero del Estado de México y el Reglamento Interno del Instituto Ha</w:t>
      </w:r>
      <w:r w:rsidR="002F7D57">
        <w:rPr>
          <w:rFonts w:ascii="Palatino Linotype" w:eastAsia="Palatino Linotype" w:hAnsi="Palatino Linotype" w:cs="Palatino Linotype"/>
        </w:rPr>
        <w:t>cendario del Estado de México, el Consejo Directivo cuenta con las atribuciones de d</w:t>
      </w:r>
      <w:r w:rsidR="002F7D57" w:rsidRPr="002F7D57">
        <w:rPr>
          <w:rFonts w:ascii="Palatino Linotype" w:eastAsia="Palatino Linotype" w:hAnsi="Palatino Linotype" w:cs="Palatino Linotype"/>
        </w:rPr>
        <w:t>iscutir, analizar y formular observaciones en su caso, al informe anual de actividades pr</w:t>
      </w:r>
      <w:r w:rsidR="002F7D57">
        <w:rPr>
          <w:rFonts w:ascii="Palatino Linotype" w:eastAsia="Palatino Linotype" w:hAnsi="Palatino Linotype" w:cs="Palatino Linotype"/>
        </w:rPr>
        <w:t xml:space="preserve">esentado por el Vocal Ejecutivo, así como de </w:t>
      </w:r>
      <w:r w:rsidR="00BE5C25">
        <w:rPr>
          <w:rFonts w:ascii="Palatino Linotype" w:eastAsia="Palatino Linotype" w:hAnsi="Palatino Linotype" w:cs="Palatino Linotype"/>
        </w:rPr>
        <w:t>aprobar el programa anual de trabajo.</w:t>
      </w:r>
    </w:p>
    <w:p w14:paraId="02C0F302" w14:textId="77777777" w:rsidR="00BE5C25" w:rsidRPr="00BE5C25" w:rsidRDefault="00BE5C25" w:rsidP="00EF5F1A">
      <w:pPr>
        <w:pStyle w:val="Prrafodelista"/>
        <w:ind w:left="0" w:hanging="284"/>
        <w:rPr>
          <w:rFonts w:ascii="Palatino Linotype" w:eastAsia="Palatino Linotype" w:hAnsi="Palatino Linotype" w:cs="Palatino Linotype"/>
        </w:rPr>
      </w:pPr>
    </w:p>
    <w:p w14:paraId="0772C55B" w14:textId="27DBE976" w:rsidR="002F7D57" w:rsidRDefault="002F7D57" w:rsidP="001A49DC">
      <w:pPr>
        <w:pStyle w:val="Prrafodelista"/>
        <w:numPr>
          <w:ilvl w:val="0"/>
          <w:numId w:val="12"/>
        </w:numPr>
        <w:spacing w:after="240" w:line="360" w:lineRule="auto"/>
        <w:ind w:left="567" w:right="900" w:hanging="283"/>
        <w:jc w:val="both"/>
        <w:rPr>
          <w:rFonts w:ascii="Palatino Linotype" w:eastAsia="Palatino Linotype" w:hAnsi="Palatino Linotype" w:cs="Palatino Linotype"/>
        </w:rPr>
      </w:pPr>
      <w:r>
        <w:rPr>
          <w:rFonts w:ascii="Palatino Linotype" w:eastAsia="Palatino Linotype" w:hAnsi="Palatino Linotype" w:cs="Palatino Linotype"/>
        </w:rPr>
        <w:t xml:space="preserve">Los acuerdos a los que llegue dicho Consejo se asentarán en actas, las cuales firmarán el Presidente y Secretario del Consejo pero la porción normativa previamente citada señala que los vocales y representantes de regiones podrán contar con las copias de dichas actas, previa solicitud formulada por estos mismos, por lo que si en el presente asunto no existió un pronunciamiento claro y preciso por parte del servidor público habilitado competente respecto a estas documentales, lo procedente es que para dar cumplimiento a la presente determinación, se turne el requerimiento de información al servidor público habilitado de la Auditoría Superior del Órgano Superior de Fiscalización del Estado de México para efecto de que entregue el documento donde conste la participación de dicha servidora pública en la de sesión del Consejo Directivo </w:t>
      </w:r>
      <w:r w:rsidRPr="002F7D57">
        <w:rPr>
          <w:rFonts w:ascii="Palatino Linotype" w:eastAsia="Palatino Linotype" w:hAnsi="Palatino Linotype" w:cs="Palatino Linotype"/>
        </w:rPr>
        <w:t xml:space="preserve">en la que se presentó el avance del Programa Anual del IHAEM </w:t>
      </w:r>
      <w:r>
        <w:rPr>
          <w:rFonts w:ascii="Palatino Linotype" w:eastAsia="Palatino Linotype" w:hAnsi="Palatino Linotype" w:cs="Palatino Linotype"/>
        </w:rPr>
        <w:t xml:space="preserve">y el </w:t>
      </w:r>
      <w:r w:rsidRPr="002F7D57">
        <w:rPr>
          <w:rFonts w:ascii="Palatino Linotype" w:eastAsia="Palatino Linotype" w:hAnsi="Palatino Linotype" w:cs="Palatino Linotype"/>
        </w:rPr>
        <w:t xml:space="preserve">Informe del </w:t>
      </w:r>
      <w:r>
        <w:rPr>
          <w:rFonts w:ascii="Palatino Linotype" w:eastAsia="Palatino Linotype" w:hAnsi="Palatino Linotype" w:cs="Palatino Linotype"/>
        </w:rPr>
        <w:t>Vocal Ejecutivo, el cual de manera enunciativa más no limitat</w:t>
      </w:r>
      <w:r w:rsidR="00EF5F1A">
        <w:rPr>
          <w:rFonts w:ascii="Palatino Linotype" w:eastAsia="Palatino Linotype" w:hAnsi="Palatino Linotype" w:cs="Palatino Linotype"/>
        </w:rPr>
        <w:t xml:space="preserve">iva </w:t>
      </w:r>
      <w:r w:rsidR="00EF5F1A">
        <w:rPr>
          <w:rFonts w:ascii="Palatino Linotype" w:eastAsia="Palatino Linotype" w:hAnsi="Palatino Linotype" w:cs="Palatino Linotype"/>
        </w:rPr>
        <w:lastRenderedPageBreak/>
        <w:t xml:space="preserve">pudiera obrar en las actas o en cualquier documento que derive del ejercicio de sus facultades, tal como lo establece el artículo 18 de la Ley de Transparencia Local, mismo que se cita a continuación: </w:t>
      </w:r>
    </w:p>
    <w:p w14:paraId="3BF3D90E" w14:textId="3B6A9D1D" w:rsidR="00EF5F1A" w:rsidRPr="00EF5F1A" w:rsidRDefault="00EF5F1A" w:rsidP="00EF5F1A">
      <w:pPr>
        <w:spacing w:after="240" w:line="276" w:lineRule="auto"/>
        <w:ind w:left="567" w:right="900"/>
        <w:jc w:val="both"/>
        <w:rPr>
          <w:rFonts w:ascii="Palatino Linotype" w:eastAsia="Palatino Linotype" w:hAnsi="Palatino Linotype" w:cs="Palatino Linotype"/>
          <w:i/>
          <w:sz w:val="22"/>
        </w:rPr>
      </w:pPr>
      <w:r>
        <w:rPr>
          <w:rFonts w:ascii="Palatino Linotype" w:eastAsia="Palatino Linotype" w:hAnsi="Palatino Linotype" w:cs="Palatino Linotype"/>
          <w:i/>
          <w:sz w:val="22"/>
        </w:rPr>
        <w:t>“</w:t>
      </w:r>
      <w:r w:rsidRPr="00EF5F1A">
        <w:rPr>
          <w:rFonts w:ascii="Palatino Linotype" w:eastAsia="Palatino Linotype" w:hAnsi="Palatino Linotype" w:cs="Palatino Linotype"/>
          <w:i/>
          <w:sz w:val="22"/>
        </w:rPr>
        <w:t>Artículo 18. Los sujetos obligados deberán documentar todo acto que derive del ejercicio de sus facultades, competencias o funciones, considerando desde su origen la eventual publicidad y reutilización de la información que generen.</w:t>
      </w:r>
      <w:r>
        <w:rPr>
          <w:rFonts w:ascii="Palatino Linotype" w:eastAsia="Palatino Linotype" w:hAnsi="Palatino Linotype" w:cs="Palatino Linotype"/>
          <w:i/>
          <w:sz w:val="22"/>
        </w:rPr>
        <w:t>”</w:t>
      </w:r>
    </w:p>
    <w:p w14:paraId="5909EEBA" w14:textId="52ADF395" w:rsidR="001F34A0" w:rsidRPr="00667A1A" w:rsidRDefault="000450D9" w:rsidP="002F7D57">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virtud de todo lo anterior se advierte, que la respuesta otorgada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colma el derecho de acceso a la información de </w:t>
      </w:r>
      <w:r>
        <w:rPr>
          <w:rFonts w:ascii="Palatino Linotype" w:eastAsia="Palatino Linotype" w:hAnsi="Palatino Linotype" w:cs="Palatino Linotype"/>
          <w:b/>
        </w:rPr>
        <w:t xml:space="preserve">la parte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por lo tanto, </w:t>
      </w:r>
      <w:r>
        <w:rPr>
          <w:rFonts w:ascii="Palatino Linotype" w:eastAsia="Palatino Linotype" w:hAnsi="Palatino Linotype" w:cs="Palatino Linotype"/>
        </w:rPr>
        <w:t xml:space="preserve">esta autoridad estima que las razones o motivos de inconformidad hechos valer por </w:t>
      </w:r>
      <w:r>
        <w:rPr>
          <w:rFonts w:ascii="Palatino Linotype" w:eastAsia="Palatino Linotype" w:hAnsi="Palatino Linotype" w:cs="Palatino Linotype"/>
          <w:b/>
        </w:rPr>
        <w:t>la</w:t>
      </w:r>
      <w:r>
        <w:rPr>
          <w:rFonts w:ascii="Palatino Linotype" w:eastAsia="Palatino Linotype" w:hAnsi="Palatino Linotype" w:cs="Palatino Linotype"/>
        </w:rPr>
        <w:t xml:space="preserve">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estiman fundados; por lo que, lo procedente es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 y ordenar la entrega de</w:t>
      </w:r>
      <w:r w:rsidR="002F7D57">
        <w:rPr>
          <w:rFonts w:ascii="Palatino Linotype" w:eastAsia="Palatino Linotype" w:hAnsi="Palatino Linotype" w:cs="Palatino Linotype"/>
          <w:b/>
        </w:rPr>
        <w:t xml:space="preserve"> los</w:t>
      </w:r>
      <w:r>
        <w:rPr>
          <w:rFonts w:ascii="Palatino Linotype" w:eastAsia="Palatino Linotype" w:hAnsi="Palatino Linotype" w:cs="Palatino Linotype"/>
        </w:rPr>
        <w:t xml:space="preserve"> </w:t>
      </w:r>
      <w:r w:rsidR="002F7D57" w:rsidRPr="002F7D57">
        <w:rPr>
          <w:rFonts w:ascii="Palatino Linotype" w:eastAsia="Palatino Linotype" w:hAnsi="Palatino Linotype" w:cs="Palatino Linotype"/>
        </w:rPr>
        <w:t>documento</w:t>
      </w:r>
      <w:r w:rsidR="002F7D57">
        <w:rPr>
          <w:rFonts w:ascii="Palatino Linotype" w:eastAsia="Palatino Linotype" w:hAnsi="Palatino Linotype" w:cs="Palatino Linotype"/>
        </w:rPr>
        <w:t>s</w:t>
      </w:r>
      <w:r w:rsidR="002F7D57" w:rsidRPr="002F7D57">
        <w:rPr>
          <w:rFonts w:ascii="Palatino Linotype" w:eastAsia="Palatino Linotype" w:hAnsi="Palatino Linotype" w:cs="Palatino Linotype"/>
        </w:rPr>
        <w:t xml:space="preserve"> donde conste la participación de </w:t>
      </w:r>
      <w:r w:rsidR="00200550">
        <w:rPr>
          <w:rFonts w:ascii="Palatino Linotype" w:eastAsia="Palatino Linotype" w:hAnsi="Palatino Linotype" w:cs="Palatino Linotype"/>
        </w:rPr>
        <w:t xml:space="preserve">la Auditora Superior del Órgano Superior de Fiscalización del Estado de México en la </w:t>
      </w:r>
      <w:r w:rsidR="00C77263">
        <w:rPr>
          <w:rFonts w:ascii="Palatino Linotype" w:eastAsia="Palatino Linotype" w:hAnsi="Palatino Linotype" w:cs="Palatino Linotype"/>
        </w:rPr>
        <w:t xml:space="preserve"> </w:t>
      </w:r>
      <w:r w:rsidR="00200550">
        <w:rPr>
          <w:rFonts w:ascii="Palatino Linotype" w:eastAsia="Palatino Linotype" w:hAnsi="Palatino Linotype" w:cs="Palatino Linotype"/>
        </w:rPr>
        <w:t xml:space="preserve">sesión </w:t>
      </w:r>
      <w:r w:rsidR="00EF5F1A">
        <w:rPr>
          <w:rFonts w:ascii="Palatino Linotype" w:eastAsia="Palatino Linotype" w:hAnsi="Palatino Linotype" w:cs="Palatino Linotype"/>
        </w:rPr>
        <w:t xml:space="preserve">de trabajo </w:t>
      </w:r>
      <w:r w:rsidR="00200550">
        <w:rPr>
          <w:rFonts w:ascii="Palatino Linotype" w:eastAsia="Palatino Linotype" w:hAnsi="Palatino Linotype" w:cs="Palatino Linotype"/>
        </w:rPr>
        <w:t xml:space="preserve">celebrada en marzo-abril del 2023, </w:t>
      </w:r>
      <w:r w:rsidR="002F7D57" w:rsidRPr="002F7D57">
        <w:rPr>
          <w:rFonts w:ascii="Palatino Linotype" w:eastAsia="Palatino Linotype" w:hAnsi="Palatino Linotype" w:cs="Palatino Linotype"/>
        </w:rPr>
        <w:t xml:space="preserve">del </w:t>
      </w:r>
      <w:r w:rsidR="002F7D57" w:rsidRPr="00200550">
        <w:rPr>
          <w:rFonts w:ascii="Palatino Linotype" w:eastAsia="Palatino Linotype" w:hAnsi="Palatino Linotype" w:cs="Palatino Linotype"/>
          <w:color w:val="000000" w:themeColor="text1"/>
        </w:rPr>
        <w:t xml:space="preserve">Consejo Directivo </w:t>
      </w:r>
      <w:r w:rsidR="00EF2150" w:rsidRPr="00200550">
        <w:rPr>
          <w:rFonts w:ascii="Palatino Linotype" w:eastAsia="Palatino Linotype" w:hAnsi="Palatino Linotype" w:cs="Palatino Linotype"/>
          <w:color w:val="000000" w:themeColor="text1"/>
        </w:rPr>
        <w:t xml:space="preserve">donde </w:t>
      </w:r>
      <w:r w:rsidR="002F7D57" w:rsidRPr="00200550">
        <w:rPr>
          <w:rFonts w:ascii="Palatino Linotype" w:eastAsia="Palatino Linotype" w:hAnsi="Palatino Linotype" w:cs="Palatino Linotype"/>
          <w:color w:val="000000" w:themeColor="text1"/>
        </w:rPr>
        <w:t>se presentó el avance</w:t>
      </w:r>
      <w:r w:rsidR="00EF5F1A">
        <w:rPr>
          <w:rFonts w:ascii="Palatino Linotype" w:eastAsia="Palatino Linotype" w:hAnsi="Palatino Linotype" w:cs="Palatino Linotype"/>
          <w:color w:val="000000" w:themeColor="text1"/>
        </w:rPr>
        <w:t xml:space="preserve"> del Programa </w:t>
      </w:r>
      <w:r w:rsidR="00EF5F1A" w:rsidRPr="00667A1A">
        <w:rPr>
          <w:rFonts w:ascii="Palatino Linotype" w:eastAsia="Palatino Linotype" w:hAnsi="Palatino Linotype" w:cs="Palatino Linotype"/>
          <w:color w:val="000000" w:themeColor="text1"/>
        </w:rPr>
        <w:t xml:space="preserve">Anual del IHAEM, así como </w:t>
      </w:r>
      <w:r w:rsidR="002F7D57" w:rsidRPr="00667A1A">
        <w:rPr>
          <w:rFonts w:ascii="Palatino Linotype" w:eastAsia="Palatino Linotype" w:hAnsi="Palatino Linotype" w:cs="Palatino Linotype"/>
          <w:color w:val="000000" w:themeColor="text1"/>
        </w:rPr>
        <w:t xml:space="preserve">el Informe del Vocal Ejecutivo, </w:t>
      </w:r>
      <w:r w:rsidRPr="00667A1A">
        <w:rPr>
          <w:rFonts w:ascii="Palatino Linotype" w:eastAsia="Palatino Linotype" w:hAnsi="Palatino Linotype" w:cs="Palatino Linotype"/>
        </w:rPr>
        <w:t>con</w:t>
      </w:r>
      <w:r w:rsidR="00816845" w:rsidRPr="00667A1A">
        <w:rPr>
          <w:rFonts w:ascii="Palatino Linotype" w:eastAsia="Palatino Linotype" w:hAnsi="Palatino Linotype" w:cs="Palatino Linotype"/>
        </w:rPr>
        <w:t>forme al considerando siguiente.</w:t>
      </w:r>
      <w:r w:rsidR="00117646" w:rsidRPr="00667A1A">
        <w:rPr>
          <w:rFonts w:ascii="Palatino Linotype" w:eastAsia="Palatino Linotype" w:hAnsi="Palatino Linotype" w:cs="Palatino Linotype"/>
        </w:rPr>
        <w:t xml:space="preserve"> </w:t>
      </w:r>
    </w:p>
    <w:p w14:paraId="00DEC239" w14:textId="48DC2611" w:rsidR="00DE032A" w:rsidRPr="00667A1A" w:rsidRDefault="00DE032A" w:rsidP="00DE032A">
      <w:pPr>
        <w:spacing w:before="240" w:after="240" w:line="360" w:lineRule="auto"/>
        <w:ind w:right="40"/>
        <w:jc w:val="both"/>
        <w:rPr>
          <w:rFonts w:ascii="Palatino Linotype" w:eastAsia="Palatino Linotype" w:hAnsi="Palatino Linotype" w:cs="Palatino Linotype"/>
          <w:iCs/>
        </w:rPr>
      </w:pPr>
      <w:r w:rsidRPr="00667A1A">
        <w:rPr>
          <w:rFonts w:ascii="Palatino Linotype" w:eastAsia="Palatino Linotype" w:hAnsi="Palatino Linotype" w:cs="Palatino Linotype"/>
          <w:iCs/>
        </w:rPr>
        <w:t>Para el caso de que no se llegara a localizar información por no haberse generado, poseído 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CCDB688" w14:textId="77777777" w:rsidR="00DE032A" w:rsidRPr="00667A1A" w:rsidRDefault="00DE032A" w:rsidP="00DE032A">
      <w:pPr>
        <w:spacing w:before="240" w:after="240" w:line="276" w:lineRule="auto"/>
        <w:ind w:left="851" w:right="616"/>
        <w:jc w:val="both"/>
        <w:rPr>
          <w:rFonts w:ascii="Palatino Linotype" w:eastAsia="Palatino Linotype" w:hAnsi="Palatino Linotype" w:cs="Palatino Linotype"/>
          <w:i/>
          <w:sz w:val="22"/>
          <w:szCs w:val="22"/>
        </w:rPr>
      </w:pPr>
      <w:r w:rsidRPr="00667A1A">
        <w:rPr>
          <w:rFonts w:ascii="Palatino Linotype" w:eastAsia="Palatino Linotype" w:hAnsi="Palatino Linotype" w:cs="Palatino Linotype"/>
          <w:i/>
          <w:sz w:val="22"/>
          <w:szCs w:val="22"/>
        </w:rPr>
        <w:t>“Artículo 19…</w:t>
      </w:r>
    </w:p>
    <w:p w14:paraId="7AE07797" w14:textId="77777777" w:rsidR="00DE032A" w:rsidRPr="00667A1A" w:rsidRDefault="00DE032A" w:rsidP="00DE032A">
      <w:pPr>
        <w:spacing w:before="240" w:after="240" w:line="276" w:lineRule="auto"/>
        <w:ind w:left="851" w:right="616"/>
        <w:jc w:val="both"/>
        <w:rPr>
          <w:rFonts w:ascii="Palatino Linotype" w:eastAsia="Palatino Linotype" w:hAnsi="Palatino Linotype" w:cs="Palatino Linotype"/>
          <w:i/>
          <w:sz w:val="22"/>
          <w:szCs w:val="22"/>
        </w:rPr>
      </w:pPr>
      <w:r w:rsidRPr="00667A1A">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1058CEB9" w14:textId="77777777" w:rsidR="00DE032A" w:rsidRPr="00667A1A" w:rsidRDefault="00DE032A" w:rsidP="00DE032A">
      <w:pPr>
        <w:spacing w:before="240" w:after="240" w:line="360" w:lineRule="auto"/>
        <w:ind w:right="40"/>
        <w:jc w:val="both"/>
        <w:rPr>
          <w:rFonts w:ascii="Palatino Linotype" w:eastAsia="Palatino Linotype" w:hAnsi="Palatino Linotype" w:cs="Palatino Linotype"/>
          <w:iCs/>
        </w:rPr>
      </w:pPr>
      <w:r w:rsidRPr="00667A1A">
        <w:rPr>
          <w:rFonts w:ascii="Palatino Linotype" w:eastAsia="Palatino Linotype" w:hAnsi="Palatino Linotype" w:cs="Palatino Linotype"/>
          <w:iCs/>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D183806" w14:textId="77777777" w:rsidR="007E0843" w:rsidRPr="007E0843" w:rsidRDefault="007E0843" w:rsidP="007E0843">
      <w:pPr>
        <w:spacing w:before="240" w:after="240" w:line="360" w:lineRule="auto"/>
        <w:ind w:right="49"/>
        <w:jc w:val="both"/>
        <w:rPr>
          <w:rFonts w:ascii="Palatino Linotype" w:eastAsia="Palatino Linotype" w:hAnsi="Palatino Linotype" w:cs="Palatino Linotype"/>
          <w:lang w:val="es-ES"/>
        </w:rPr>
      </w:pPr>
      <w:r w:rsidRPr="00667A1A">
        <w:rPr>
          <w:rFonts w:ascii="Palatino Linotype" w:eastAsia="Palatino Linotype" w:hAnsi="Palatino Linotype" w:cs="Palatino Linotype"/>
          <w:b/>
          <w:lang w:val="es-ES"/>
        </w:rPr>
        <w:t xml:space="preserve">Quinto. Versión Pública. </w:t>
      </w:r>
      <w:r w:rsidRPr="00667A1A">
        <w:rPr>
          <w:rFonts w:ascii="Palatino Linotype" w:eastAsia="Palatino Linotype" w:hAnsi="Palatino Linotype" w:cs="Palatino Linotype"/>
          <w:lang w:val="es-ES"/>
        </w:rPr>
        <w:t>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w:t>
      </w:r>
      <w:r w:rsidRPr="007E0843">
        <w:rPr>
          <w:rFonts w:ascii="Palatino Linotype" w:eastAsia="Palatino Linotype" w:hAnsi="Palatino Linotype" w:cs="Palatino Linotype"/>
          <w:lang w:val="es-ES"/>
        </w:rPr>
        <w:t xml:space="preserve">, el </w:t>
      </w:r>
      <w:r w:rsidRPr="007E0843">
        <w:rPr>
          <w:rFonts w:ascii="Palatino Linotype" w:eastAsia="Palatino Linotype" w:hAnsi="Palatino Linotype" w:cs="Palatino Linotype"/>
          <w:b/>
          <w:lang w:val="es-ES"/>
        </w:rPr>
        <w:t>Sujeto Obligado</w:t>
      </w:r>
      <w:r w:rsidRPr="007E0843">
        <w:rPr>
          <w:rFonts w:ascii="Palatino Linotype" w:eastAsia="Palatino Linotype" w:hAnsi="Palatino Linotype" w:cs="Palatino Linotype"/>
          <w:lang w:val="es-ES"/>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52A31F1" w14:textId="77777777" w:rsidR="007E0843" w:rsidRPr="007E0843" w:rsidRDefault="007E0843" w:rsidP="007E0843">
      <w:pPr>
        <w:spacing w:before="240" w:after="240" w:line="360" w:lineRule="auto"/>
        <w:ind w:right="50"/>
        <w:jc w:val="both"/>
        <w:rPr>
          <w:rFonts w:ascii="Palatino Linotype" w:eastAsia="Palatino Linotype" w:hAnsi="Palatino Linotype" w:cs="Palatino Linotype"/>
          <w:lang w:val="es-ES"/>
        </w:rPr>
      </w:pPr>
      <w:r w:rsidRPr="007E0843">
        <w:rPr>
          <w:rFonts w:ascii="Palatino Linotype" w:eastAsia="Palatino Linotype" w:hAnsi="Palatino Linotype" w:cs="Palatino Linotype"/>
          <w:lang w:val="es-ES"/>
        </w:rPr>
        <w:t>Lo anterior, de conformidad a lo que señalan los artículos 3 fracciones IX, XX, XXI y XLV, 91, 132 fracciones II y III, y 143 fracción I de la Ley de Transparencia y Acceso a la Información Pública del Estado de México y Municipios que establecen:</w:t>
      </w:r>
    </w:p>
    <w:p w14:paraId="4ECADCD1"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w:t>
      </w:r>
      <w:r w:rsidRPr="007E0843">
        <w:rPr>
          <w:rFonts w:ascii="Palatino Linotype" w:eastAsia="Palatino Linotype" w:hAnsi="Palatino Linotype" w:cs="Palatino Linotype"/>
          <w:b/>
          <w:i/>
          <w:sz w:val="22"/>
          <w:szCs w:val="22"/>
          <w:lang w:val="es-ES"/>
        </w:rPr>
        <w:t>Artículo 3</w:t>
      </w:r>
      <w:r w:rsidRPr="007E0843">
        <w:rPr>
          <w:rFonts w:ascii="Palatino Linotype" w:eastAsia="Palatino Linotype" w:hAnsi="Palatino Linotype" w:cs="Palatino Linotype"/>
          <w:i/>
          <w:sz w:val="22"/>
          <w:szCs w:val="22"/>
          <w:lang w:val="es-ES"/>
        </w:rPr>
        <w:t>. Para los efectos de la presente Ley se entenderá por:</w:t>
      </w:r>
    </w:p>
    <w:p w14:paraId="578617D7"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w:t>
      </w:r>
    </w:p>
    <w:p w14:paraId="4E4D6BBF"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lastRenderedPageBreak/>
        <w:t>IX. Datos personales:</w:t>
      </w:r>
      <w:r w:rsidRPr="007E0843">
        <w:rPr>
          <w:rFonts w:ascii="Palatino Linotype" w:eastAsia="Palatino Linotype" w:hAnsi="Palatino Linotype" w:cs="Palatino Linotype"/>
          <w:i/>
          <w:sz w:val="22"/>
          <w:szCs w:val="22"/>
          <w:lang w:val="es-ES"/>
        </w:rPr>
        <w:t xml:space="preserve"> La información concerniente a una persona, identificada o identificable según lo dispuesto por la Ley de Protección de Datos Personales del Estado de México; </w:t>
      </w:r>
    </w:p>
    <w:p w14:paraId="0B2B53A9"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XX. Información clasificada</w:t>
      </w:r>
      <w:r w:rsidRPr="007E0843">
        <w:rPr>
          <w:rFonts w:ascii="Palatino Linotype" w:eastAsia="Palatino Linotype" w:hAnsi="Palatino Linotype" w:cs="Palatino Linotype"/>
          <w:i/>
          <w:sz w:val="22"/>
          <w:szCs w:val="22"/>
          <w:lang w:val="es-ES"/>
        </w:rPr>
        <w:t>: Aquella considerada por la presente Ley como reservada o confidencial;</w:t>
      </w:r>
    </w:p>
    <w:p w14:paraId="183522A2"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XXI. Información confidencial:</w:t>
      </w:r>
      <w:r w:rsidRPr="007E0843">
        <w:rPr>
          <w:rFonts w:ascii="Palatino Linotype" w:eastAsia="Palatino Linotype" w:hAnsi="Palatino Linotype" w:cs="Palatino Linotype"/>
          <w:i/>
          <w:sz w:val="22"/>
          <w:szCs w:val="22"/>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97E6915"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XLV. Versión pública:</w:t>
      </w:r>
      <w:r w:rsidRPr="007E0843">
        <w:rPr>
          <w:rFonts w:ascii="Palatino Linotype" w:eastAsia="Palatino Linotype" w:hAnsi="Palatino Linotype" w:cs="Palatino Linotype"/>
          <w:i/>
          <w:sz w:val="22"/>
          <w:szCs w:val="22"/>
          <w:lang w:val="es-ES"/>
        </w:rPr>
        <w:t xml:space="preserve"> Documento en el que se elimine, suprime o borra la información clasificada como reservada o confidencial para permitir su acceso.</w:t>
      </w:r>
    </w:p>
    <w:p w14:paraId="1192285E"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w:t>
      </w:r>
    </w:p>
    <w:p w14:paraId="2F235A8B"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 xml:space="preserve">Artículo 91. </w:t>
      </w:r>
      <w:r w:rsidRPr="007E0843">
        <w:rPr>
          <w:rFonts w:ascii="Palatino Linotype" w:eastAsia="Palatino Linotype" w:hAnsi="Palatino Linotype" w:cs="Palatino Linotype"/>
          <w:i/>
          <w:sz w:val="22"/>
          <w:szCs w:val="22"/>
          <w:lang w:val="es-ES"/>
        </w:rPr>
        <w:t>El acceso a la información pública será restringido excepcionalmente, cuando ésta sea clasificada como reservada o confidencial.</w:t>
      </w:r>
    </w:p>
    <w:p w14:paraId="7A554967"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 xml:space="preserve">Artículo 132. </w:t>
      </w:r>
      <w:r w:rsidRPr="007E0843">
        <w:rPr>
          <w:rFonts w:ascii="Palatino Linotype" w:eastAsia="Palatino Linotype" w:hAnsi="Palatino Linotype" w:cs="Palatino Linotype"/>
          <w:i/>
          <w:sz w:val="22"/>
          <w:szCs w:val="22"/>
          <w:lang w:val="es-ES"/>
        </w:rPr>
        <w:t>La clasificación de la información se llevará a cabo en el momento en que:</w:t>
      </w:r>
    </w:p>
    <w:p w14:paraId="34EDFC7D"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w:t>
      </w:r>
      <w:r w:rsidRPr="007E0843">
        <w:rPr>
          <w:rFonts w:ascii="Palatino Linotype" w:eastAsia="Palatino Linotype" w:hAnsi="Palatino Linotype" w:cs="Palatino Linotype"/>
          <w:i/>
          <w:sz w:val="22"/>
          <w:szCs w:val="22"/>
          <w:lang w:val="es-ES"/>
        </w:rPr>
        <w:t>. Se reciba una solicitud de acceso a la información;</w:t>
      </w:r>
    </w:p>
    <w:p w14:paraId="28FC1BDB"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II</w:t>
      </w:r>
      <w:r w:rsidRPr="007E0843">
        <w:rPr>
          <w:rFonts w:ascii="Palatino Linotype" w:eastAsia="Palatino Linotype" w:hAnsi="Palatino Linotype" w:cs="Palatino Linotype"/>
          <w:i/>
          <w:sz w:val="22"/>
          <w:szCs w:val="22"/>
          <w:lang w:val="es-ES"/>
        </w:rPr>
        <w:t>. Se determine mediante resolución de autoridad competente; o</w:t>
      </w:r>
    </w:p>
    <w:p w14:paraId="6AC56F3B"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III</w:t>
      </w:r>
      <w:r w:rsidRPr="007E0843">
        <w:rPr>
          <w:rFonts w:ascii="Palatino Linotype" w:eastAsia="Palatino Linotype" w:hAnsi="Palatino Linotype" w:cs="Palatino Linotype"/>
          <w:i/>
          <w:sz w:val="22"/>
          <w:szCs w:val="22"/>
          <w:lang w:val="es-ES"/>
        </w:rPr>
        <w:t>. Se generen versiones públicas para dar cumplimiento a las obligaciones de transparencia previstas en esta Ley.</w:t>
      </w:r>
    </w:p>
    <w:p w14:paraId="33491FFF"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w:t>
      </w:r>
    </w:p>
    <w:p w14:paraId="175D5354"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Artículo 143</w:t>
      </w:r>
      <w:r w:rsidRPr="007E0843">
        <w:rPr>
          <w:rFonts w:ascii="Palatino Linotype" w:eastAsia="Palatino Linotype" w:hAnsi="Palatino Linotype" w:cs="Palatino Linotype"/>
          <w:i/>
          <w:sz w:val="22"/>
          <w:szCs w:val="22"/>
          <w:lang w:val="es-ES"/>
        </w:rPr>
        <w:t>. Para los efectos de esta Ley se considera información confidencial, la clasificada como tal, de manera permanente, por su naturaleza, cuando:</w:t>
      </w:r>
    </w:p>
    <w:p w14:paraId="72528140"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w:t>
      </w:r>
      <w:r w:rsidRPr="007E0843">
        <w:rPr>
          <w:rFonts w:ascii="Palatino Linotype" w:eastAsia="Palatino Linotype" w:hAnsi="Palatino Linotype" w:cs="Palatino Linotype"/>
          <w:i/>
          <w:sz w:val="22"/>
          <w:szCs w:val="22"/>
          <w:lang w:val="es-ES"/>
        </w:rPr>
        <w:t xml:space="preserve"> Se refiera a la información privada y los datos personales concernientes a una persona física o jurídico colectiva identificada o identificable;</w:t>
      </w:r>
    </w:p>
    <w:p w14:paraId="623555E1"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II.</w:t>
      </w:r>
      <w:r w:rsidRPr="007E0843">
        <w:rPr>
          <w:rFonts w:ascii="Palatino Linotype" w:eastAsia="Palatino Linotype" w:hAnsi="Palatino Linotype" w:cs="Palatino Linotype"/>
          <w:i/>
          <w:sz w:val="22"/>
          <w:szCs w:val="22"/>
          <w:lang w:val="es-ES"/>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32C8CA7"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III</w:t>
      </w:r>
      <w:r w:rsidRPr="007E0843">
        <w:rPr>
          <w:rFonts w:ascii="Palatino Linotype" w:eastAsia="Palatino Linotype" w:hAnsi="Palatino Linotype" w:cs="Palatino Linotype"/>
          <w:i/>
          <w:sz w:val="22"/>
          <w:szCs w:val="22"/>
          <w:lang w:val="es-ES"/>
        </w:rPr>
        <w:t>. La que presenten los particulares a los sujetos obligados, de conformidad con lo dispuesto por las leyes o los tratados internacionales.</w:t>
      </w:r>
    </w:p>
    <w:p w14:paraId="4F1CBC6E"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La información confidencial no estará sujeta a temporalidad alguna y sólo podrán tener acceso a ella los titulares de la misma, sus representantes y los servidores públicos facultados para ello.</w:t>
      </w:r>
    </w:p>
    <w:p w14:paraId="1C75B908" w14:textId="77777777" w:rsidR="007E0843" w:rsidRPr="007E0843" w:rsidRDefault="007E0843" w:rsidP="007E0843">
      <w:pPr>
        <w:spacing w:before="120" w:after="120"/>
        <w:ind w:left="567" w:right="902"/>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lastRenderedPageBreak/>
        <w:t>No se considerará confidencial la información que se encuentre en los registros públicos o en fuentes de acceso público, ni tampoco la que sea considerada por la presente ley como información pública.”</w:t>
      </w:r>
    </w:p>
    <w:p w14:paraId="6B481F0D" w14:textId="77777777" w:rsidR="007E0843" w:rsidRPr="007E0843" w:rsidRDefault="007E0843" w:rsidP="007E0843">
      <w:pPr>
        <w:spacing w:before="240" w:after="240" w:line="360" w:lineRule="auto"/>
        <w:jc w:val="both"/>
        <w:rPr>
          <w:rFonts w:ascii="Palatino Linotype" w:eastAsia="Palatino Linotype" w:hAnsi="Palatino Linotype" w:cs="Palatino Linotype"/>
          <w:lang w:val="es-ES"/>
        </w:rPr>
      </w:pPr>
      <w:r w:rsidRPr="007E0843">
        <w:rPr>
          <w:rFonts w:ascii="Palatino Linotype" w:eastAsia="Palatino Linotype" w:hAnsi="Palatino Linotype" w:cs="Palatino Linotype"/>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8DC29F0" w14:textId="77777777" w:rsidR="007E0843" w:rsidRPr="007E0843" w:rsidRDefault="007E0843" w:rsidP="007E0843">
      <w:pPr>
        <w:spacing w:line="360" w:lineRule="auto"/>
        <w:jc w:val="both"/>
        <w:rPr>
          <w:rFonts w:ascii="Palatino Linotype" w:eastAsia="Palatino Linotype" w:hAnsi="Palatino Linotype" w:cs="Palatino Linotype"/>
          <w:lang w:val="es-ES"/>
        </w:rPr>
      </w:pPr>
      <w:r w:rsidRPr="007E0843">
        <w:rPr>
          <w:rFonts w:ascii="Palatino Linotype" w:eastAsia="Palatino Linotype" w:hAnsi="Palatino Linotype" w:cs="Palatino Linotype"/>
          <w:lang w:val="es-ES"/>
        </w:rPr>
        <w:t>Entorno a lo que aquí nos interesa,</w:t>
      </w:r>
      <w:r w:rsidRPr="007E0843">
        <w:rPr>
          <w:rFonts w:ascii="Palatino Linotype" w:eastAsia="Palatino Linotype" w:hAnsi="Palatino Linotype" w:cs="Palatino Linotype"/>
          <w:color w:val="000000"/>
          <w:lang w:val="es-ES"/>
        </w:rPr>
        <w:t xml:space="preserve"> los Lineamientos Quincuagésimo, Quincuagésimo primero, Quincuagésimo segundo, Quincuagésimo tercero, Quincuagésimo cuarto y Quincuagésimo quinto</w:t>
      </w:r>
      <w:r w:rsidRPr="007E0843">
        <w:rPr>
          <w:rFonts w:ascii="Palatino Linotype" w:eastAsia="Palatino Linotype" w:hAnsi="Palatino Linotype" w:cs="Palatino Linotype"/>
          <w:lang w:val="es-ES"/>
        </w:rPr>
        <w:t xml:space="preserve"> señalan las formalidades que deberá llevar el acuerdo de clasificación que deberá emitir el </w:t>
      </w:r>
      <w:r w:rsidRPr="007E0843">
        <w:rPr>
          <w:rFonts w:ascii="Palatino Linotype" w:eastAsia="Palatino Linotype" w:hAnsi="Palatino Linotype" w:cs="Palatino Linotype"/>
          <w:b/>
          <w:lang w:val="es-ES"/>
        </w:rPr>
        <w:t>Sujeto Obligado</w:t>
      </w:r>
      <w:r w:rsidRPr="007E0843">
        <w:rPr>
          <w:rFonts w:ascii="Palatino Linotype" w:eastAsia="Palatino Linotype" w:hAnsi="Palatino Linotype" w:cs="Palatino Linotype"/>
          <w:lang w:val="es-ES"/>
        </w:rPr>
        <w:t>, siendo estas las siguientes:</w:t>
      </w:r>
    </w:p>
    <w:p w14:paraId="4141AB89" w14:textId="77777777" w:rsidR="007E0843" w:rsidRPr="007E0843" w:rsidRDefault="007E0843" w:rsidP="007E0843">
      <w:pPr>
        <w:spacing w:line="360" w:lineRule="auto"/>
        <w:jc w:val="both"/>
        <w:rPr>
          <w:rFonts w:ascii="Palatino Linotype" w:eastAsia="Palatino Linotype" w:hAnsi="Palatino Linotype" w:cs="Palatino Linotype"/>
          <w:lang w:val="es-ES"/>
        </w:rPr>
      </w:pPr>
    </w:p>
    <w:p w14:paraId="0F5E8E53" w14:textId="77777777" w:rsidR="007E0843" w:rsidRPr="007E0843" w:rsidRDefault="007E0843" w:rsidP="007E0843">
      <w:pPr>
        <w:spacing w:line="276" w:lineRule="auto"/>
        <w:ind w:left="567"/>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 xml:space="preserve">“CAPÍTULO VIII </w:t>
      </w:r>
    </w:p>
    <w:p w14:paraId="3986BAAE" w14:textId="77777777" w:rsidR="007E0843" w:rsidRPr="007E0843" w:rsidRDefault="007E0843" w:rsidP="007E0843">
      <w:pPr>
        <w:spacing w:line="276" w:lineRule="auto"/>
        <w:ind w:left="567"/>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i/>
          <w:sz w:val="22"/>
          <w:szCs w:val="22"/>
          <w:lang w:val="es-ES"/>
        </w:rPr>
        <w:t xml:space="preserve">DE LOS ELEMENTOS PARA LA CLASIFICACIÓN </w:t>
      </w:r>
    </w:p>
    <w:p w14:paraId="00B4655B" w14:textId="77777777" w:rsidR="007E0843" w:rsidRPr="007E0843" w:rsidRDefault="007E0843" w:rsidP="007E0843">
      <w:pPr>
        <w:spacing w:line="276" w:lineRule="auto"/>
        <w:ind w:left="567" w:right="900"/>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Quincuagésimo.</w:t>
      </w:r>
      <w:r w:rsidRPr="007E0843">
        <w:rPr>
          <w:rFonts w:ascii="Palatino Linotype" w:eastAsia="Palatino Linotype" w:hAnsi="Palatino Linotype" w:cs="Palatino Linotype"/>
          <w:i/>
          <w:sz w:val="22"/>
          <w:szCs w:val="22"/>
          <w:lang w:val="es-ES"/>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3A0F3C1" w14:textId="77777777" w:rsidR="007E0843" w:rsidRPr="007E0843" w:rsidRDefault="007E0843" w:rsidP="007E0843">
      <w:pPr>
        <w:spacing w:line="276" w:lineRule="auto"/>
        <w:ind w:left="567" w:right="900"/>
        <w:jc w:val="both"/>
        <w:rPr>
          <w:rFonts w:ascii="Palatino Linotype" w:eastAsia="Palatino Linotype" w:hAnsi="Palatino Linotype" w:cs="Palatino Linotype"/>
          <w:i/>
          <w:sz w:val="22"/>
          <w:szCs w:val="22"/>
          <w:lang w:val="es-ES"/>
        </w:rPr>
      </w:pPr>
      <w:r w:rsidRPr="007E0843">
        <w:rPr>
          <w:rFonts w:ascii="Palatino Linotype" w:eastAsia="Palatino Linotype" w:hAnsi="Palatino Linotype" w:cs="Palatino Linotype"/>
          <w:b/>
          <w:i/>
          <w:sz w:val="22"/>
          <w:szCs w:val="22"/>
          <w:lang w:val="es-ES"/>
        </w:rPr>
        <w:t>Quincuagésimo primero.</w:t>
      </w:r>
      <w:r w:rsidRPr="007E0843">
        <w:rPr>
          <w:rFonts w:ascii="Palatino Linotype" w:eastAsia="Palatino Linotype" w:hAnsi="Palatino Linotype" w:cs="Palatino Linotype"/>
          <w:i/>
          <w:sz w:val="22"/>
          <w:szCs w:val="22"/>
          <w:lang w:val="es-ES"/>
        </w:rPr>
        <w:t xml:space="preserve"> Toda acta del Comité de Transparencia deberá contener: </w:t>
      </w:r>
    </w:p>
    <w:p w14:paraId="70B40695" w14:textId="77777777" w:rsidR="007E0843" w:rsidRPr="007E0843" w:rsidRDefault="007E0843" w:rsidP="007E0843">
      <w:pPr>
        <w:numPr>
          <w:ilvl w:val="1"/>
          <w:numId w:val="9"/>
        </w:num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El número de sesión y fecha; </w:t>
      </w:r>
    </w:p>
    <w:p w14:paraId="456D74CF" w14:textId="77777777" w:rsidR="007E0843" w:rsidRPr="007E0843" w:rsidRDefault="007E0843" w:rsidP="007E0843">
      <w:pPr>
        <w:numPr>
          <w:ilvl w:val="1"/>
          <w:numId w:val="9"/>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El nombre del área que solicitó la clasificación de información; </w:t>
      </w:r>
    </w:p>
    <w:p w14:paraId="1326F002" w14:textId="77777777" w:rsidR="007E0843" w:rsidRPr="007E0843" w:rsidRDefault="007E0843" w:rsidP="007E0843">
      <w:pPr>
        <w:numPr>
          <w:ilvl w:val="1"/>
          <w:numId w:val="9"/>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lastRenderedPageBreak/>
        <w:t xml:space="preserve">La fundamentación legal y motivación correspondiente; </w:t>
      </w:r>
    </w:p>
    <w:p w14:paraId="57D24927" w14:textId="77777777" w:rsidR="007E0843" w:rsidRPr="007E0843" w:rsidRDefault="007E0843" w:rsidP="007E0843">
      <w:pPr>
        <w:numPr>
          <w:ilvl w:val="1"/>
          <w:numId w:val="9"/>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La resolución o resoluciones aprobadas; y </w:t>
      </w:r>
    </w:p>
    <w:p w14:paraId="394D417F" w14:textId="77777777" w:rsidR="007E0843" w:rsidRPr="007E0843" w:rsidRDefault="007E0843" w:rsidP="007E0843">
      <w:pPr>
        <w:numPr>
          <w:ilvl w:val="1"/>
          <w:numId w:val="9"/>
        </w:numPr>
        <w:pBdr>
          <w:top w:val="nil"/>
          <w:left w:val="nil"/>
          <w:bottom w:val="nil"/>
          <w:right w:val="nil"/>
          <w:between w:val="nil"/>
        </w:pBdr>
        <w:spacing w:line="276" w:lineRule="auto"/>
        <w:ind w:left="426"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La rúbrica o firma digital de cada integrante del Comité de Transparencia. </w:t>
      </w:r>
    </w:p>
    <w:p w14:paraId="63D6874A"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Las resoluciones del Comité en las que se haya determinado confirmar o modificar la clasificación de información pública como reservada, deberán incluir, cuando menos: </w:t>
      </w:r>
    </w:p>
    <w:p w14:paraId="38112023"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I. Los motivos y razonamientos que sustenten la confirmación o modificación de la prueba de daño;</w:t>
      </w:r>
    </w:p>
    <w:p w14:paraId="040ABB08"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II. Descripción de las partes o secciones reservadas, en caso de clasificación parcial; </w:t>
      </w:r>
    </w:p>
    <w:p w14:paraId="2AB5CCFE"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III. El periodo por el que mantendrá su clasificación y fecha de expiración; y </w:t>
      </w:r>
    </w:p>
    <w:p w14:paraId="1B85F0C3"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IV. El nombre del titular y área encargada de realizar la versión pública del documento, en su caso. </w:t>
      </w:r>
    </w:p>
    <w:p w14:paraId="7C721D10"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 xml:space="preserve">En los casos en que se clasifique la información como reservada siempre se entregará o anexará la prueba de daño con la respuesta al solicitante. </w:t>
      </w:r>
    </w:p>
    <w:p w14:paraId="40D1DFCE"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r w:rsidRPr="007E0843">
        <w:rPr>
          <w:rFonts w:ascii="Palatino Linotype" w:eastAsia="Palatino Linotype" w:hAnsi="Palatino Linotype" w:cs="Palatino Linotype"/>
          <w:b/>
          <w:i/>
          <w:color w:val="000000"/>
          <w:sz w:val="22"/>
          <w:szCs w:val="22"/>
          <w:lang w:val="es-ES"/>
        </w:rPr>
        <w:t>En los casos de resoluciones del Comité de Transparencia en las que se confirme la clasificación de información confidencial solo se deberán de identificar los tipos de datos protegidos, de conformidad con el lineamiento trigésimo octavo.</w:t>
      </w:r>
    </w:p>
    <w:p w14:paraId="4E83B861"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b/>
          <w:i/>
          <w:color w:val="000000"/>
          <w:sz w:val="22"/>
          <w:szCs w:val="22"/>
          <w:lang w:val="es-ES"/>
        </w:rPr>
        <w:t xml:space="preserve">Quincuagésimo segundo. </w:t>
      </w:r>
      <w:r w:rsidRPr="007E0843">
        <w:rPr>
          <w:rFonts w:ascii="Palatino Linotype" w:eastAsia="Palatino Linotype" w:hAnsi="Palatino Linotype" w:cs="Palatino Linotype"/>
          <w:i/>
          <w:color w:val="000000"/>
          <w:sz w:val="22"/>
          <w:szCs w:val="22"/>
          <w:lang w:val="es-ES"/>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E453336"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En el caso específico de la clasificación y elaboración de versiones públicas de documentos que contengan información confidencial, las áreas de los sujetos obligados deberán:</w:t>
      </w:r>
    </w:p>
    <w:p w14:paraId="2FCA6D85"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I. Fijar la fecha en que se elaboró la versión pública y la fecha en la cual el Comité de</w:t>
      </w:r>
    </w:p>
    <w:p w14:paraId="03D84510"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Transparencia confirmó dicha versión;</w:t>
      </w:r>
    </w:p>
    <w:p w14:paraId="1ADE1DB4"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II. Señalar dentro del documento el tipo de información confidencial que fue testada en cada caso específico, de conformidad con el lineamiento trigésimo octavo; y</w:t>
      </w:r>
    </w:p>
    <w:p w14:paraId="56264048"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t>III. Señalar las personas o instancias autorizadas a acceder a la información clasificada.</w:t>
      </w:r>
    </w:p>
    <w:p w14:paraId="147CE559"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i/>
          <w:color w:val="000000"/>
          <w:sz w:val="22"/>
          <w:szCs w:val="22"/>
          <w:lang w:val="es-ES"/>
        </w:rPr>
        <w:lastRenderedPageBreak/>
        <w:t>En los documentos de difusión electrónica, señalar en la primera hoja y en el nombre del archivo, que la versión pública corresponde a un documento que contiene información confidencial.</w:t>
      </w:r>
      <w:r w:rsidRPr="007E0843">
        <w:rPr>
          <w:noProof/>
        </w:rPr>
        <w:drawing>
          <wp:anchor distT="0" distB="0" distL="114300" distR="114300" simplePos="0" relativeHeight="251662336" behindDoc="0" locked="0" layoutInCell="1" hidden="0" allowOverlap="1" wp14:anchorId="10B88C3B" wp14:editId="12E880C3">
            <wp:simplePos x="0" y="0"/>
            <wp:positionH relativeFrom="column">
              <wp:posOffset>377190</wp:posOffset>
            </wp:positionH>
            <wp:positionV relativeFrom="paragraph">
              <wp:posOffset>798830</wp:posOffset>
            </wp:positionV>
            <wp:extent cx="4568190" cy="330200"/>
            <wp:effectExtent l="0" t="0" r="0" b="0"/>
            <wp:wrapTopAndBottom distT="0" dist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4568190" cy="330200"/>
                    </a:xfrm>
                    <a:prstGeom prst="rect">
                      <a:avLst/>
                    </a:prstGeom>
                    <a:ln/>
                  </pic:spPr>
                </pic:pic>
              </a:graphicData>
            </a:graphic>
          </wp:anchor>
        </w:drawing>
      </w:r>
    </w:p>
    <w:p w14:paraId="16773CFC"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r w:rsidRPr="007E0843">
        <w:rPr>
          <w:rFonts w:ascii="Palatino Linotype" w:eastAsia="Palatino Linotype" w:hAnsi="Palatino Linotype" w:cs="Palatino Linotype"/>
          <w:b/>
          <w:i/>
          <w:noProof/>
          <w:color w:val="000000"/>
          <w:sz w:val="22"/>
          <w:szCs w:val="22"/>
        </w:rPr>
        <w:drawing>
          <wp:inline distT="0" distB="0" distL="0" distR="0" wp14:anchorId="7CA07DB2" wp14:editId="34031318">
            <wp:extent cx="4576404" cy="5139653"/>
            <wp:effectExtent l="0" t="0" r="0" b="0"/>
            <wp:docPr id="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4576404" cy="5139653"/>
                    </a:xfrm>
                    <a:prstGeom prst="rect">
                      <a:avLst/>
                    </a:prstGeom>
                    <a:ln/>
                  </pic:spPr>
                </pic:pic>
              </a:graphicData>
            </a:graphic>
          </wp:inline>
        </w:drawing>
      </w:r>
    </w:p>
    <w:p w14:paraId="776B451E"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p>
    <w:p w14:paraId="69478B3A"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b/>
          <w:i/>
          <w:color w:val="000000"/>
          <w:sz w:val="22"/>
          <w:szCs w:val="22"/>
          <w:lang w:val="es-ES"/>
        </w:rPr>
        <w:t xml:space="preserve">Quincuagésimo cuarto. </w:t>
      </w:r>
      <w:r w:rsidRPr="007E0843">
        <w:rPr>
          <w:rFonts w:ascii="Palatino Linotype" w:eastAsia="Palatino Linotype" w:hAnsi="Palatino Linotype" w:cs="Palatino Linotype"/>
          <w:i/>
          <w:color w:val="000000"/>
          <w:sz w:val="22"/>
          <w:szCs w:val="22"/>
          <w:lang w:val="es-ES"/>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8B52FAC"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lang w:val="es-ES"/>
        </w:rPr>
      </w:pPr>
    </w:p>
    <w:p w14:paraId="59F2C023" w14:textId="77777777" w:rsidR="007E0843" w:rsidRPr="007E0843" w:rsidRDefault="007E0843" w:rsidP="007E0843">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lang w:val="es-ES"/>
        </w:rPr>
      </w:pPr>
      <w:r w:rsidRPr="007E0843">
        <w:rPr>
          <w:rFonts w:ascii="Palatino Linotype" w:eastAsia="Palatino Linotype" w:hAnsi="Palatino Linotype" w:cs="Palatino Linotype"/>
          <w:b/>
          <w:i/>
          <w:color w:val="000000"/>
          <w:sz w:val="22"/>
          <w:szCs w:val="22"/>
          <w:lang w:val="es-ES"/>
        </w:rPr>
        <w:t xml:space="preserve">Quincuagésimo quinto. </w:t>
      </w:r>
      <w:r w:rsidRPr="007E0843">
        <w:rPr>
          <w:rFonts w:ascii="Palatino Linotype" w:eastAsia="Palatino Linotype" w:hAnsi="Palatino Linotype" w:cs="Palatino Linotype"/>
          <w:i/>
          <w:color w:val="000000"/>
          <w:sz w:val="22"/>
          <w:szCs w:val="22"/>
          <w:lang w:val="es-ES"/>
        </w:rPr>
        <w:t xml:space="preserve">Cada área del sujeto obligado podrá designar formalmente a una o más personas como responsables del </w:t>
      </w:r>
      <w:proofErr w:type="spellStart"/>
      <w:r w:rsidRPr="007E0843">
        <w:rPr>
          <w:rFonts w:ascii="Palatino Linotype" w:eastAsia="Palatino Linotype" w:hAnsi="Palatino Linotype" w:cs="Palatino Linotype"/>
          <w:i/>
          <w:color w:val="000000"/>
          <w:sz w:val="22"/>
          <w:szCs w:val="22"/>
          <w:lang w:val="es-ES"/>
        </w:rPr>
        <w:t>testado</w:t>
      </w:r>
      <w:proofErr w:type="spellEnd"/>
      <w:r w:rsidRPr="007E0843">
        <w:rPr>
          <w:rFonts w:ascii="Palatino Linotype" w:eastAsia="Palatino Linotype" w:hAnsi="Palatino Linotype" w:cs="Palatino Linotype"/>
          <w:i/>
          <w:color w:val="000000"/>
          <w:sz w:val="22"/>
          <w:szCs w:val="22"/>
          <w:lang w:val="es-ES"/>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0C1D2DC" w14:textId="77777777" w:rsidR="00D73905" w:rsidRDefault="00D73905" w:rsidP="007E0843">
      <w:pPr>
        <w:spacing w:line="360" w:lineRule="auto"/>
        <w:jc w:val="both"/>
        <w:rPr>
          <w:rFonts w:ascii="Palatino Linotype" w:eastAsia="Palatino Linotype" w:hAnsi="Palatino Linotype" w:cs="Palatino Linotype"/>
          <w:color w:val="FF0000"/>
          <w:lang w:val="es-ES"/>
        </w:rPr>
      </w:pPr>
    </w:p>
    <w:p w14:paraId="36C31B16" w14:textId="77777777" w:rsidR="007E0843" w:rsidRDefault="007E0843" w:rsidP="007E0843">
      <w:pPr>
        <w:spacing w:line="360" w:lineRule="auto"/>
        <w:jc w:val="both"/>
        <w:rPr>
          <w:rFonts w:ascii="Palatino Linotype" w:eastAsia="Palatino Linotype" w:hAnsi="Palatino Linotype" w:cs="Palatino Linotype"/>
        </w:rPr>
      </w:pPr>
      <w:r w:rsidRPr="007E0843">
        <w:rPr>
          <w:rFonts w:ascii="Palatino Linotype" w:eastAsia="Palatino Linotype" w:hAnsi="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7E0843">
        <w:rPr>
          <w:rFonts w:ascii="Palatino Linotype" w:eastAsia="Palatino Linotype" w:hAnsi="Palatino Linotype" w:cs="Palatino Linotype"/>
          <w:b/>
          <w:lang w:val="es-ES"/>
        </w:rPr>
        <w:t>Sujeto Obligado</w:t>
      </w:r>
      <w:r w:rsidRPr="007E0843">
        <w:rPr>
          <w:rFonts w:ascii="Palatino Linotype" w:eastAsia="Palatino Linotype" w:hAnsi="Palatino Linotype" w:cs="Palatino Linotype"/>
          <w:lang w:val="es-E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r w:rsidR="000450D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5F2FAAC" w14:textId="77777777" w:rsidR="001F34A0" w:rsidRDefault="000450D9">
      <w:pPr>
        <w:numPr>
          <w:ilvl w:val="0"/>
          <w:numId w:val="6"/>
        </w:numPr>
        <w:spacing w:before="280" w:after="280" w:line="360" w:lineRule="auto"/>
        <w:ind w:left="284" w:hanging="426"/>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058796F8"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Primero.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en el recurso de revisión </w:t>
      </w:r>
      <w:r w:rsidR="002F7D57" w:rsidRPr="002F7D57">
        <w:rPr>
          <w:rFonts w:ascii="Palatino Linotype" w:eastAsia="Palatino Linotype" w:hAnsi="Palatino Linotype" w:cs="Palatino Linotype"/>
          <w:b/>
        </w:rPr>
        <w:t>04054/INFOEM/IP/RR/2023</w:t>
      </w:r>
      <w:r>
        <w:rPr>
          <w:rFonts w:ascii="Palatino Linotype" w:eastAsia="Palatino Linotype" w:hAnsi="Palatino Linotype" w:cs="Palatino Linotype"/>
        </w:rPr>
        <w:t xml:space="preserve">; por lo que, 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esta resolución, se </w:t>
      </w:r>
      <w:r>
        <w:rPr>
          <w:rFonts w:ascii="Palatino Linotype" w:eastAsia="Palatino Linotype" w:hAnsi="Palatino Linotype" w:cs="Palatino Linotype"/>
          <w:b/>
        </w:rPr>
        <w:t xml:space="preserve">REVOCA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Sujeto Obligado. </w:t>
      </w:r>
    </w:p>
    <w:p w14:paraId="3DB74C96" w14:textId="77777777" w:rsidR="002F7D57" w:rsidRDefault="000450D9" w:rsidP="002F7D57">
      <w:pPr>
        <w:spacing w:before="240" w:after="240" w:line="360" w:lineRule="auto"/>
        <w:ind w:right="49"/>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 </w:t>
      </w:r>
      <w:r>
        <w:rPr>
          <w:rFonts w:ascii="Palatino Linotype" w:eastAsia="Palatino Linotype" w:hAnsi="Palatino Linotype" w:cs="Palatino Linotype"/>
          <w:color w:val="000000"/>
        </w:rPr>
        <w:t xml:space="preserve">previa </w:t>
      </w:r>
      <w:r w:rsidRPr="00816845">
        <w:rPr>
          <w:rFonts w:ascii="Palatino Linotype" w:eastAsia="Palatino Linotype" w:hAnsi="Palatino Linotype" w:cs="Palatino Linotype"/>
          <w:b/>
          <w:color w:val="000000"/>
        </w:rPr>
        <w:t>búsqueda exhaustiva y razonable</w:t>
      </w:r>
      <w:r>
        <w:rPr>
          <w:rFonts w:ascii="Palatino Linotype" w:eastAsia="Palatino Linotype" w:hAnsi="Palatino Linotype" w:cs="Palatino Linotype"/>
          <w:color w:val="000000"/>
        </w:rPr>
        <w:t>,</w:t>
      </w:r>
      <w:r>
        <w:rPr>
          <w:rFonts w:ascii="Palatino Linotype" w:eastAsia="Palatino Linotype" w:hAnsi="Palatino Linotype" w:cs="Palatino Linotype"/>
        </w:rPr>
        <w:t xml:space="preserve"> de ser el caso en </w:t>
      </w:r>
      <w:r>
        <w:rPr>
          <w:rFonts w:ascii="Palatino Linotype" w:eastAsia="Palatino Linotype" w:hAnsi="Palatino Linotype" w:cs="Palatino Linotype"/>
          <w:b/>
        </w:rPr>
        <w:t>versión pública</w:t>
      </w:r>
      <w:r>
        <w:rPr>
          <w:rFonts w:ascii="Palatino Linotype" w:eastAsia="Palatino Linotype" w:hAnsi="Palatino Linotype" w:cs="Palatino Linotype"/>
        </w:rPr>
        <w:t xml:space="preserve"> a</w:t>
      </w:r>
      <w:r>
        <w:rPr>
          <w:rFonts w:ascii="Palatino Linotype" w:eastAsia="Palatino Linotype" w:hAnsi="Palatino Linotype" w:cs="Palatino Linotype"/>
          <w:b/>
        </w:rPr>
        <w:t xml:space="preserve"> la parte Recurrente,</w:t>
      </w:r>
      <w:r>
        <w:rPr>
          <w:rFonts w:ascii="Palatino Linotype" w:eastAsia="Palatino Linotype" w:hAnsi="Palatino Linotype" w:cs="Palatino Linotype"/>
        </w:rPr>
        <w:t xml:space="preserve"> vía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de la presente resolución, </w:t>
      </w:r>
      <w:r>
        <w:rPr>
          <w:rFonts w:ascii="Palatino Linotype" w:eastAsia="Palatino Linotype" w:hAnsi="Palatino Linotype" w:cs="Palatino Linotype"/>
          <w:b/>
          <w:color w:val="000000"/>
        </w:rPr>
        <w:t>de</w:t>
      </w:r>
      <w:r w:rsidR="00816845">
        <w:rPr>
          <w:rFonts w:ascii="Palatino Linotype" w:eastAsia="Palatino Linotype" w:hAnsi="Palatino Linotype" w:cs="Palatino Linotype"/>
          <w:b/>
          <w:color w:val="000000"/>
        </w:rPr>
        <w:t xml:space="preserve"> </w:t>
      </w:r>
      <w:r w:rsidR="00816845" w:rsidRPr="00816845">
        <w:rPr>
          <w:rFonts w:ascii="Palatino Linotype" w:eastAsia="Palatino Linotype" w:hAnsi="Palatino Linotype" w:cs="Palatino Linotype"/>
          <w:color w:val="000000"/>
        </w:rPr>
        <w:t>lo siguiente</w:t>
      </w:r>
      <w:r w:rsidR="00366859" w:rsidRPr="00366859">
        <w:rPr>
          <w:rFonts w:ascii="Palatino Linotype" w:eastAsia="Palatino Linotype" w:hAnsi="Palatino Linotype" w:cs="Palatino Linotype"/>
        </w:rPr>
        <w:t xml:space="preserve">: </w:t>
      </w:r>
    </w:p>
    <w:p w14:paraId="077D46AE" w14:textId="7128ADEF" w:rsidR="005B33E9" w:rsidRPr="00BE5C25" w:rsidRDefault="00EF5F1A" w:rsidP="00EF5F1A">
      <w:pPr>
        <w:pStyle w:val="Prrafodelista"/>
        <w:numPr>
          <w:ilvl w:val="0"/>
          <w:numId w:val="11"/>
        </w:numPr>
        <w:spacing w:before="240" w:after="240" w:line="276" w:lineRule="auto"/>
        <w:ind w:right="900"/>
        <w:jc w:val="both"/>
        <w:rPr>
          <w:rFonts w:ascii="Palatino Linotype" w:eastAsia="Palatino Linotype" w:hAnsi="Palatino Linotype" w:cs="Palatino Linotype"/>
          <w:b/>
          <w:i/>
          <w:sz w:val="22"/>
        </w:rPr>
      </w:pPr>
      <w:r>
        <w:rPr>
          <w:rFonts w:ascii="Palatino Linotype" w:eastAsia="Palatino Linotype" w:hAnsi="Palatino Linotype" w:cs="Palatino Linotype"/>
          <w:b/>
          <w:i/>
          <w:sz w:val="22"/>
        </w:rPr>
        <w:t>L</w:t>
      </w:r>
      <w:r w:rsidRPr="00EF5F1A">
        <w:rPr>
          <w:rFonts w:ascii="Palatino Linotype" w:eastAsia="Palatino Linotype" w:hAnsi="Palatino Linotype" w:cs="Palatino Linotype"/>
          <w:b/>
          <w:i/>
          <w:sz w:val="22"/>
        </w:rPr>
        <w:t>os documentos donde conste la participación de la Auditora Superior del Órgano Superior de Fiscalizac</w:t>
      </w:r>
      <w:r>
        <w:rPr>
          <w:rFonts w:ascii="Palatino Linotype" w:eastAsia="Palatino Linotype" w:hAnsi="Palatino Linotype" w:cs="Palatino Linotype"/>
          <w:b/>
          <w:i/>
          <w:sz w:val="22"/>
        </w:rPr>
        <w:t xml:space="preserve">ión del Estado de México en la </w:t>
      </w:r>
      <w:r w:rsidRPr="00EF5F1A">
        <w:rPr>
          <w:rFonts w:ascii="Palatino Linotype" w:eastAsia="Palatino Linotype" w:hAnsi="Palatino Linotype" w:cs="Palatino Linotype"/>
          <w:b/>
          <w:i/>
          <w:sz w:val="22"/>
        </w:rPr>
        <w:t>sesión de trabajo cel</w:t>
      </w:r>
      <w:r>
        <w:rPr>
          <w:rFonts w:ascii="Palatino Linotype" w:eastAsia="Palatino Linotype" w:hAnsi="Palatino Linotype" w:cs="Palatino Linotype"/>
          <w:b/>
          <w:i/>
          <w:sz w:val="22"/>
        </w:rPr>
        <w:t>ebrada en marzo-abril del 2023 del Consejo Directivo,</w:t>
      </w:r>
      <w:r w:rsidRPr="00EF5F1A">
        <w:rPr>
          <w:rFonts w:ascii="Palatino Linotype" w:eastAsia="Palatino Linotype" w:hAnsi="Palatino Linotype" w:cs="Palatino Linotype"/>
          <w:b/>
          <w:i/>
          <w:sz w:val="22"/>
        </w:rPr>
        <w:t xml:space="preserve"> donde se presentó el avance del Programa Anual del IHAEM, así como el Informe del Vocal Ejecutivo</w:t>
      </w:r>
      <w:r w:rsidR="00585038">
        <w:rPr>
          <w:rFonts w:ascii="Palatino Linotype" w:eastAsia="Palatino Linotype" w:hAnsi="Palatino Linotype" w:cs="Palatino Linotype"/>
          <w:b/>
          <w:i/>
          <w:sz w:val="22"/>
        </w:rPr>
        <w:t>.</w:t>
      </w:r>
    </w:p>
    <w:p w14:paraId="2E518260" w14:textId="77777777" w:rsidR="001F34A0" w:rsidRPr="00667A1A" w:rsidRDefault="000450D9">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w:t>
      </w:r>
      <w:r w:rsidRPr="00667A1A">
        <w:rPr>
          <w:rFonts w:ascii="Palatino Linotype" w:eastAsia="Palatino Linotype" w:hAnsi="Palatino Linotype" w:cs="Palatino Linotype"/>
          <w:i/>
          <w:sz w:val="22"/>
          <w:szCs w:val="22"/>
        </w:rPr>
        <w:t xml:space="preserve">disposición de la parte </w:t>
      </w:r>
      <w:r w:rsidRPr="00667A1A">
        <w:rPr>
          <w:rFonts w:ascii="Palatino Linotype" w:eastAsia="Palatino Linotype" w:hAnsi="Palatino Linotype" w:cs="Palatino Linotype"/>
          <w:b/>
          <w:i/>
          <w:sz w:val="22"/>
          <w:szCs w:val="22"/>
        </w:rPr>
        <w:t>Recurrente</w:t>
      </w:r>
      <w:r w:rsidRPr="00667A1A">
        <w:rPr>
          <w:rFonts w:ascii="Palatino Linotype" w:eastAsia="Palatino Linotype" w:hAnsi="Palatino Linotype" w:cs="Palatino Linotype"/>
          <w:i/>
          <w:sz w:val="22"/>
          <w:szCs w:val="22"/>
        </w:rPr>
        <w:t xml:space="preserve">. </w:t>
      </w:r>
    </w:p>
    <w:p w14:paraId="09866FA4" w14:textId="01718CC0" w:rsidR="00BD34C4" w:rsidRPr="00667A1A" w:rsidRDefault="00BD34C4" w:rsidP="00BD34C4">
      <w:pPr>
        <w:spacing w:before="240" w:after="240" w:line="276" w:lineRule="auto"/>
        <w:ind w:left="567" w:right="900"/>
        <w:jc w:val="both"/>
        <w:rPr>
          <w:rFonts w:ascii="Palatino Linotype" w:eastAsia="Palatino Linotype" w:hAnsi="Palatino Linotype" w:cs="Palatino Linotype"/>
          <w:i/>
          <w:sz w:val="22"/>
          <w:szCs w:val="22"/>
        </w:rPr>
      </w:pPr>
      <w:r w:rsidRPr="00667A1A">
        <w:rPr>
          <w:rFonts w:ascii="Palatino Linotype" w:eastAsia="Palatino Linotype" w:hAnsi="Palatino Linotype" w:cs="Palatino Linotype"/>
          <w:i/>
          <w:sz w:val="22"/>
          <w:szCs w:val="22"/>
        </w:rPr>
        <w:t>Para el caso de que no haya generado</w:t>
      </w:r>
      <w:r w:rsidR="00DE032A" w:rsidRPr="00667A1A">
        <w:rPr>
          <w:rFonts w:ascii="Palatino Linotype" w:eastAsia="Palatino Linotype" w:hAnsi="Palatino Linotype" w:cs="Palatino Linotype"/>
          <w:i/>
          <w:sz w:val="22"/>
          <w:szCs w:val="22"/>
        </w:rPr>
        <w:t>, poseído o administrado</w:t>
      </w:r>
      <w:r w:rsidRPr="00667A1A">
        <w:rPr>
          <w:rFonts w:ascii="Palatino Linotype" w:eastAsia="Palatino Linotype" w:hAnsi="Palatino Linotype" w:cs="Palatino Linotype"/>
          <w:i/>
          <w:sz w:val="22"/>
          <w:szCs w:val="22"/>
        </w:rPr>
        <w:t xml:space="preserve"> la información que se ordena, bastará que así se lo haga saber </w:t>
      </w:r>
      <w:r w:rsidR="00DE032A" w:rsidRPr="00667A1A">
        <w:rPr>
          <w:rFonts w:ascii="Palatino Linotype" w:eastAsia="Palatino Linotype" w:hAnsi="Palatino Linotype" w:cs="Palatino Linotype"/>
          <w:i/>
          <w:sz w:val="22"/>
          <w:szCs w:val="22"/>
        </w:rPr>
        <w:t xml:space="preserve">al recurrente </w:t>
      </w:r>
      <w:r w:rsidRPr="00667A1A">
        <w:rPr>
          <w:rFonts w:ascii="Palatino Linotype" w:eastAsia="Palatino Linotype" w:hAnsi="Palatino Linotype" w:cs="Palatino Linotype"/>
          <w:i/>
          <w:sz w:val="22"/>
          <w:szCs w:val="22"/>
        </w:rPr>
        <w:t>en términos de lo señalado por el segundo párrafo del artículo 19 de la Ley en la materia</w:t>
      </w:r>
      <w:r w:rsidR="00DE032A" w:rsidRPr="00667A1A">
        <w:rPr>
          <w:rFonts w:ascii="Palatino Linotype" w:eastAsia="Palatino Linotype" w:hAnsi="Palatino Linotype" w:cs="Palatino Linotype"/>
          <w:i/>
          <w:sz w:val="22"/>
          <w:szCs w:val="22"/>
        </w:rPr>
        <w:t xml:space="preserve">, para tener por colmado el derecho de acceso a la información. </w:t>
      </w:r>
    </w:p>
    <w:p w14:paraId="08036CE7" w14:textId="77777777" w:rsidR="001F34A0" w:rsidRDefault="000450D9">
      <w:pPr>
        <w:spacing w:before="240" w:after="240" w:line="360" w:lineRule="auto"/>
        <w:jc w:val="both"/>
        <w:rPr>
          <w:rFonts w:ascii="Palatino Linotype" w:eastAsia="Palatino Linotype" w:hAnsi="Palatino Linotype" w:cs="Palatino Linotype"/>
        </w:rPr>
      </w:pPr>
      <w:r w:rsidRPr="00667A1A">
        <w:rPr>
          <w:rFonts w:ascii="Palatino Linotype" w:eastAsia="Palatino Linotype" w:hAnsi="Palatino Linotype" w:cs="Palatino Linotype"/>
          <w:b/>
        </w:rPr>
        <w:t>Tercero</w:t>
      </w:r>
      <w:r w:rsidRPr="00667A1A">
        <w:rPr>
          <w:rFonts w:ascii="Palatino Linotype" w:eastAsia="Palatino Linotype" w:hAnsi="Palatino Linotype" w:cs="Palatino Linotype"/>
          <w:b/>
          <w:sz w:val="28"/>
          <w:szCs w:val="28"/>
        </w:rPr>
        <w:t xml:space="preserve">.  </w:t>
      </w:r>
      <w:r w:rsidRPr="00667A1A">
        <w:rPr>
          <w:rFonts w:ascii="Palatino Linotype" w:eastAsia="Palatino Linotype" w:hAnsi="Palatino Linotype" w:cs="Palatino Linotype"/>
          <w:b/>
        </w:rPr>
        <w:t>Notifíquese vía SAIMEX</w:t>
      </w:r>
      <w:r>
        <w:rPr>
          <w:rFonts w:ascii="Palatino Linotype" w:eastAsia="Palatino Linotype" w:hAnsi="Palatino Linotype" w:cs="Palatino Linotype"/>
          <w:b/>
        </w:rPr>
        <w:t>,</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Pr>
          <w:rFonts w:ascii="Palatino Linotype" w:eastAsia="Palatino Linotype" w:hAnsi="Palatino Linotype" w:cs="Palatino Linotype"/>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758D19"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6B2ADE1" w14:textId="77777777"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b/>
          <w:sz w:val="28"/>
          <w:szCs w:val="28"/>
        </w:rPr>
        <w:t xml:space="preserve">. </w:t>
      </w:r>
      <w:r>
        <w:rPr>
          <w:rFonts w:ascii="Palatino Linotype" w:eastAsia="Palatino Linotype" w:hAnsi="Palatino Linotype" w:cs="Palatino Linotype"/>
          <w:b/>
        </w:rPr>
        <w:t xml:space="preserve">Notifíquese vía SAIMEX, </w:t>
      </w:r>
      <w:r>
        <w:rPr>
          <w:rFonts w:ascii="Palatino Linotype" w:eastAsia="Palatino Linotype" w:hAnsi="Palatino Linotype" w:cs="Palatino Linotype"/>
        </w:rPr>
        <w:t>a</w:t>
      </w:r>
      <w:r>
        <w:rPr>
          <w:rFonts w:ascii="Palatino Linotype" w:eastAsia="Palatino Linotype" w:hAnsi="Palatino Linotype" w:cs="Palatino Linotype"/>
          <w:b/>
        </w:rPr>
        <w:t xml:space="preserve"> la parte Recurrente</w:t>
      </w:r>
      <w:r>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FC57A9C" w14:textId="6194475D" w:rsidR="001F34A0" w:rsidRDefault="000450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7F5847">
        <w:rPr>
          <w:rFonts w:ascii="Palatino Linotype" w:eastAsia="Palatino Linotype" w:hAnsi="Palatino Linotype" w:cs="Palatino Linotype"/>
        </w:rPr>
        <w:t>,</w:t>
      </w:r>
      <w:r w:rsidR="009A328F">
        <w:rPr>
          <w:rFonts w:ascii="Palatino Linotype" w:eastAsia="Palatino Linotype" w:hAnsi="Palatino Linotype" w:cs="Palatino Linotype"/>
        </w:rPr>
        <w:t xml:space="preserve"> MARÍA DEL ROSARIO MEJÍA AYALA; EMITIENDO VOTO PARTICULAR;</w:t>
      </w:r>
      <w:r w:rsidR="007E0843">
        <w:rPr>
          <w:rFonts w:ascii="Palatino Linotype" w:eastAsia="Palatino Linotype" w:hAnsi="Palatino Linotype" w:cs="Palatino Linotype"/>
        </w:rPr>
        <w:t xml:space="preserve"> LUIS GUSTAVO PARRA NORIEGA </w:t>
      </w:r>
      <w:r>
        <w:rPr>
          <w:rFonts w:ascii="Palatino Linotype" w:eastAsia="Palatino Linotype" w:hAnsi="Palatino Linotype" w:cs="Palatino Linotype"/>
        </w:rPr>
        <w:t>Y GUADALUPE RAMÍREZ PEÑA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w:t>
      </w:r>
      <w:r w:rsidR="008B0166">
        <w:rPr>
          <w:rFonts w:ascii="Palatino Linotype" w:eastAsia="Palatino Linotype" w:hAnsi="Palatino Linotype" w:cs="Palatino Linotype"/>
          <w:color w:val="000000"/>
        </w:rPr>
        <w:t xml:space="preserve">OCTAVA </w:t>
      </w:r>
      <w:r>
        <w:rPr>
          <w:rFonts w:ascii="Palatino Linotype" w:eastAsia="Palatino Linotype" w:hAnsi="Palatino Linotype" w:cs="Palatino Linotype"/>
          <w:color w:val="000000"/>
        </w:rPr>
        <w:t>SESIÓN O</w:t>
      </w:r>
      <w:r w:rsidR="008B0166">
        <w:rPr>
          <w:rFonts w:ascii="Palatino Linotype" w:eastAsia="Palatino Linotype" w:hAnsi="Palatino Linotype" w:cs="Palatino Linotype"/>
          <w:color w:val="000000"/>
        </w:rPr>
        <w:t>RDINARIA CELEBRADA EL SEIS</w:t>
      </w:r>
      <w:r>
        <w:rPr>
          <w:rFonts w:ascii="Palatino Linotype" w:eastAsia="Palatino Linotype" w:hAnsi="Palatino Linotype" w:cs="Palatino Linotype"/>
          <w:color w:val="000000"/>
        </w:rPr>
        <w:t xml:space="preserve"> </w:t>
      </w:r>
      <w:r w:rsidR="008B0166">
        <w:rPr>
          <w:rFonts w:ascii="Palatino Linotype" w:eastAsia="Palatino Linotype" w:hAnsi="Palatino Linotype" w:cs="Palatino Linotype"/>
        </w:rPr>
        <w:t>DE MARZ</w:t>
      </w:r>
      <w:r>
        <w:rPr>
          <w:rFonts w:ascii="Palatino Linotype" w:eastAsia="Palatino Linotype" w:hAnsi="Palatino Linotype" w:cs="Palatino Linotype"/>
        </w:rPr>
        <w:t>O DE DOS MIL VEINTICUATRO, ANTE EL SECRETARIO TÉCNICO DEL PLENO ALEXIS TAPIA RAMÍREZ.</w:t>
      </w:r>
    </w:p>
    <w:p w14:paraId="05FDA5C4" w14:textId="77777777" w:rsidR="001F34A0" w:rsidRDefault="001F34A0">
      <w:pPr>
        <w:spacing w:before="240" w:after="240" w:line="360" w:lineRule="auto"/>
        <w:jc w:val="both"/>
        <w:rPr>
          <w:rFonts w:ascii="Palatino Linotype" w:eastAsia="Palatino Linotype" w:hAnsi="Palatino Linotype" w:cs="Palatino Linotype"/>
        </w:rPr>
      </w:pPr>
    </w:p>
    <w:p w14:paraId="6ECD03AD" w14:textId="77777777" w:rsidR="001F34A0" w:rsidRDefault="001F34A0">
      <w:pPr>
        <w:spacing w:before="240" w:after="240" w:line="360" w:lineRule="auto"/>
        <w:jc w:val="both"/>
        <w:rPr>
          <w:rFonts w:ascii="Palatino Linotype" w:eastAsia="Palatino Linotype" w:hAnsi="Palatino Linotype" w:cs="Palatino Linotype"/>
        </w:rPr>
      </w:pPr>
    </w:p>
    <w:p w14:paraId="4A12FBE2" w14:textId="77777777" w:rsidR="001F34A0" w:rsidRDefault="001F34A0">
      <w:pPr>
        <w:spacing w:before="240" w:after="240" w:line="360" w:lineRule="auto"/>
        <w:jc w:val="both"/>
        <w:rPr>
          <w:rFonts w:ascii="Palatino Linotype" w:eastAsia="Palatino Linotype" w:hAnsi="Palatino Linotype" w:cs="Palatino Linotype"/>
        </w:rPr>
      </w:pPr>
    </w:p>
    <w:p w14:paraId="5555E6A4" w14:textId="77777777" w:rsidR="001F34A0" w:rsidRDefault="001F34A0">
      <w:pPr>
        <w:spacing w:before="240" w:after="240" w:line="360" w:lineRule="auto"/>
        <w:jc w:val="both"/>
        <w:rPr>
          <w:rFonts w:ascii="Palatino Linotype" w:eastAsia="Palatino Linotype" w:hAnsi="Palatino Linotype" w:cs="Palatino Linotype"/>
        </w:rPr>
      </w:pPr>
    </w:p>
    <w:p w14:paraId="5B7DFDBD" w14:textId="77777777" w:rsidR="001F34A0" w:rsidRDefault="001F34A0">
      <w:pPr>
        <w:spacing w:before="240" w:after="240" w:line="360" w:lineRule="auto"/>
        <w:jc w:val="both"/>
        <w:rPr>
          <w:rFonts w:ascii="Palatino Linotype" w:eastAsia="Palatino Linotype" w:hAnsi="Palatino Linotype" w:cs="Palatino Linotype"/>
        </w:rPr>
      </w:pPr>
    </w:p>
    <w:p w14:paraId="0B7C258A" w14:textId="77777777" w:rsidR="001F34A0" w:rsidRDefault="001F34A0">
      <w:pPr>
        <w:spacing w:before="240" w:after="240" w:line="360" w:lineRule="auto"/>
        <w:jc w:val="both"/>
        <w:rPr>
          <w:rFonts w:ascii="Palatino Linotype" w:eastAsia="Palatino Linotype" w:hAnsi="Palatino Linotype" w:cs="Palatino Linotype"/>
        </w:rPr>
      </w:pPr>
    </w:p>
    <w:p w14:paraId="34B8C57F" w14:textId="77777777" w:rsidR="001F34A0" w:rsidRDefault="001F34A0">
      <w:pPr>
        <w:spacing w:before="240" w:after="240" w:line="360" w:lineRule="auto"/>
        <w:jc w:val="both"/>
        <w:rPr>
          <w:rFonts w:ascii="Palatino Linotype" w:eastAsia="Palatino Linotype" w:hAnsi="Palatino Linotype" w:cs="Palatino Linotype"/>
        </w:rPr>
      </w:pPr>
    </w:p>
    <w:p w14:paraId="2F7D72FA" w14:textId="77777777" w:rsidR="001F34A0" w:rsidRDefault="001F34A0">
      <w:pPr>
        <w:spacing w:before="240" w:after="240" w:line="360" w:lineRule="auto"/>
        <w:jc w:val="both"/>
        <w:rPr>
          <w:rFonts w:ascii="Palatino Linotype" w:eastAsia="Palatino Linotype" w:hAnsi="Palatino Linotype" w:cs="Palatino Linotype"/>
        </w:rPr>
      </w:pPr>
    </w:p>
    <w:p w14:paraId="7AB0B27D" w14:textId="77777777" w:rsidR="001F34A0" w:rsidRDefault="001F34A0">
      <w:pPr>
        <w:spacing w:before="240" w:after="240" w:line="360" w:lineRule="auto"/>
        <w:jc w:val="both"/>
        <w:rPr>
          <w:rFonts w:ascii="Palatino Linotype" w:eastAsia="Palatino Linotype" w:hAnsi="Palatino Linotype" w:cs="Palatino Linotype"/>
        </w:rPr>
      </w:pPr>
    </w:p>
    <w:p w14:paraId="67BC6529" w14:textId="77777777" w:rsidR="001F34A0" w:rsidRDefault="001F34A0">
      <w:pPr>
        <w:spacing w:before="240" w:after="240" w:line="360" w:lineRule="auto"/>
        <w:jc w:val="both"/>
        <w:rPr>
          <w:rFonts w:ascii="Palatino Linotype" w:eastAsia="Palatino Linotype" w:hAnsi="Palatino Linotype" w:cs="Palatino Linotype"/>
        </w:rPr>
      </w:pPr>
    </w:p>
    <w:p w14:paraId="4181CA8F" w14:textId="77777777" w:rsidR="001F34A0" w:rsidRDefault="001F34A0">
      <w:pPr>
        <w:spacing w:before="240" w:after="240" w:line="360" w:lineRule="auto"/>
        <w:jc w:val="both"/>
        <w:rPr>
          <w:rFonts w:ascii="Palatino Linotype" w:eastAsia="Palatino Linotype" w:hAnsi="Palatino Linotype" w:cs="Palatino Linotype"/>
        </w:rPr>
      </w:pPr>
    </w:p>
    <w:p w14:paraId="2B44A2AC" w14:textId="77777777" w:rsidR="001F34A0" w:rsidRDefault="001F34A0">
      <w:pPr>
        <w:spacing w:before="240" w:after="240" w:line="360" w:lineRule="auto"/>
        <w:jc w:val="both"/>
        <w:rPr>
          <w:rFonts w:ascii="Palatino Linotype" w:eastAsia="Palatino Linotype" w:hAnsi="Palatino Linotype" w:cs="Palatino Linotype"/>
        </w:rPr>
      </w:pPr>
    </w:p>
    <w:p w14:paraId="03216858" w14:textId="77777777" w:rsidR="001F34A0" w:rsidRDefault="001F34A0">
      <w:pPr>
        <w:spacing w:before="240" w:after="240" w:line="360" w:lineRule="auto"/>
        <w:jc w:val="both"/>
        <w:rPr>
          <w:rFonts w:ascii="Palatino Linotype" w:eastAsia="Palatino Linotype" w:hAnsi="Palatino Linotype" w:cs="Palatino Linotype"/>
        </w:rPr>
      </w:pPr>
    </w:p>
    <w:p w14:paraId="33ACB2DD" w14:textId="77777777" w:rsidR="001F34A0" w:rsidRDefault="001F34A0">
      <w:pPr>
        <w:spacing w:before="240" w:after="240" w:line="360" w:lineRule="auto"/>
        <w:jc w:val="both"/>
        <w:rPr>
          <w:rFonts w:ascii="Palatino Linotype" w:eastAsia="Palatino Linotype" w:hAnsi="Palatino Linotype" w:cs="Palatino Linotype"/>
        </w:rPr>
      </w:pPr>
    </w:p>
    <w:p w14:paraId="0356994A" w14:textId="77777777" w:rsidR="001F34A0" w:rsidRDefault="001F34A0">
      <w:pPr>
        <w:spacing w:before="240" w:after="240" w:line="360" w:lineRule="auto"/>
        <w:jc w:val="both"/>
        <w:rPr>
          <w:rFonts w:ascii="Palatino Linotype" w:eastAsia="Palatino Linotype" w:hAnsi="Palatino Linotype" w:cs="Palatino Linotype"/>
        </w:rPr>
      </w:pPr>
    </w:p>
    <w:p w14:paraId="2C435D90" w14:textId="77777777" w:rsidR="001F34A0" w:rsidRDefault="001F34A0">
      <w:pPr>
        <w:spacing w:before="240" w:after="240" w:line="360" w:lineRule="auto"/>
        <w:jc w:val="both"/>
        <w:rPr>
          <w:rFonts w:ascii="Palatino Linotype" w:eastAsia="Palatino Linotype" w:hAnsi="Palatino Linotype" w:cs="Palatino Linotype"/>
        </w:rPr>
      </w:pPr>
    </w:p>
    <w:p w14:paraId="2F692133" w14:textId="77777777" w:rsidR="001F34A0" w:rsidRDefault="001F34A0">
      <w:pPr>
        <w:spacing w:before="240" w:after="240" w:line="360" w:lineRule="auto"/>
        <w:jc w:val="both"/>
        <w:rPr>
          <w:rFonts w:ascii="Palatino Linotype" w:eastAsia="Palatino Linotype" w:hAnsi="Palatino Linotype" w:cs="Palatino Linotype"/>
        </w:rPr>
      </w:pPr>
    </w:p>
    <w:sectPr w:rsidR="001F34A0">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625C" w14:textId="77777777" w:rsidR="0041053B" w:rsidRDefault="0041053B">
      <w:r>
        <w:separator/>
      </w:r>
    </w:p>
  </w:endnote>
  <w:endnote w:type="continuationSeparator" w:id="0">
    <w:p w14:paraId="693570D6" w14:textId="77777777" w:rsidR="0041053B" w:rsidRDefault="0041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3F0A" w14:textId="77777777" w:rsidR="0031526A" w:rsidRDefault="003152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67A1A">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67A1A">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146C3163" w14:textId="77777777" w:rsidR="0031526A" w:rsidRDefault="0031526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2FEF" w14:textId="77777777" w:rsidR="0031526A" w:rsidRDefault="003152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67A1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67A1A">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20AC9F78" w14:textId="77777777" w:rsidR="0031526A" w:rsidRDefault="0031526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F1EC" w14:textId="77777777" w:rsidR="0041053B" w:rsidRDefault="0041053B">
      <w:r>
        <w:separator/>
      </w:r>
    </w:p>
  </w:footnote>
  <w:footnote w:type="continuationSeparator" w:id="0">
    <w:p w14:paraId="24671240" w14:textId="77777777" w:rsidR="0041053B" w:rsidRDefault="0041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9064" w14:textId="77777777" w:rsidR="0031526A" w:rsidRDefault="0031526A">
    <w:pPr>
      <w:rPr>
        <w:rFonts w:ascii="Cambria" w:eastAsia="Cambria" w:hAnsi="Cambria" w:cs="Cambria"/>
        <w:color w:val="000000"/>
      </w:rPr>
    </w:pPr>
    <w:r>
      <w:rPr>
        <w:noProof/>
      </w:rPr>
      <w:drawing>
        <wp:anchor distT="0" distB="0" distL="0" distR="0" simplePos="0" relativeHeight="251658240" behindDoc="1" locked="0" layoutInCell="1" hidden="0" allowOverlap="1" wp14:anchorId="07B57E36" wp14:editId="58B782C8">
          <wp:simplePos x="0" y="0"/>
          <wp:positionH relativeFrom="column">
            <wp:posOffset>-1127123</wp:posOffset>
          </wp:positionH>
          <wp:positionV relativeFrom="paragraph">
            <wp:posOffset>-344803</wp:posOffset>
          </wp:positionV>
          <wp:extent cx="7809865" cy="101657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
      <w:tblW w:w="5953" w:type="dxa"/>
      <w:tblInd w:w="3261" w:type="dxa"/>
      <w:tblLayout w:type="fixed"/>
      <w:tblLook w:val="0400" w:firstRow="0" w:lastRow="0" w:firstColumn="0" w:lastColumn="0" w:noHBand="0" w:noVBand="1"/>
    </w:tblPr>
    <w:tblGrid>
      <w:gridCol w:w="2489"/>
      <w:gridCol w:w="3464"/>
    </w:tblGrid>
    <w:tr w:rsidR="0031526A" w14:paraId="7FE27A64" w14:textId="77777777">
      <w:tc>
        <w:tcPr>
          <w:tcW w:w="2489" w:type="dxa"/>
          <w:shd w:val="clear" w:color="auto" w:fill="auto"/>
        </w:tcPr>
        <w:p w14:paraId="00E41277"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8A5134E" w14:textId="77777777" w:rsidR="0031526A" w:rsidRDefault="0031526A">
          <w:pPr>
            <w:ind w:left="-53" w:right="175"/>
            <w:jc w:val="both"/>
            <w:rPr>
              <w:rFonts w:ascii="Palatino Linotype" w:eastAsia="Palatino Linotype" w:hAnsi="Palatino Linotype" w:cs="Palatino Linotype"/>
              <w:b/>
              <w:sz w:val="22"/>
              <w:szCs w:val="22"/>
            </w:rPr>
          </w:pPr>
          <w:r w:rsidRPr="000F2DBE">
            <w:rPr>
              <w:rFonts w:ascii="Palatino Linotype" w:eastAsia="Palatino Linotype" w:hAnsi="Palatino Linotype" w:cs="Palatino Linotype"/>
              <w:b/>
              <w:sz w:val="22"/>
              <w:szCs w:val="22"/>
            </w:rPr>
            <w:t>04054/INFOEM/IP/RR/2023</w:t>
          </w:r>
        </w:p>
      </w:tc>
    </w:tr>
    <w:tr w:rsidR="0031526A" w14:paraId="1FE12B6F" w14:textId="77777777">
      <w:trPr>
        <w:trHeight w:val="228"/>
      </w:trPr>
      <w:tc>
        <w:tcPr>
          <w:tcW w:w="2489" w:type="dxa"/>
          <w:shd w:val="clear" w:color="auto" w:fill="auto"/>
          <w:vAlign w:val="center"/>
        </w:tcPr>
        <w:p w14:paraId="2E7E3894"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B4D4F1F" w14:textId="77777777" w:rsidR="0031526A" w:rsidRDefault="0031526A">
          <w:pPr>
            <w:tabs>
              <w:tab w:val="left" w:pos="2499"/>
            </w:tabs>
            <w:ind w:left="-45" w:right="-115"/>
            <w:jc w:val="both"/>
            <w:rPr>
              <w:rFonts w:ascii="Palatino Linotype" w:eastAsia="Palatino Linotype" w:hAnsi="Palatino Linotype" w:cs="Palatino Linotype"/>
              <w:b/>
              <w:sz w:val="22"/>
              <w:szCs w:val="22"/>
            </w:rPr>
          </w:pPr>
          <w:r w:rsidRPr="000F2DBE">
            <w:rPr>
              <w:rFonts w:ascii="Palatino Linotype" w:eastAsia="Palatino Linotype" w:hAnsi="Palatino Linotype" w:cs="Palatino Linotype"/>
              <w:b/>
              <w:sz w:val="22"/>
              <w:szCs w:val="22"/>
            </w:rPr>
            <w:t>Poder Legislativo</w:t>
          </w:r>
        </w:p>
      </w:tc>
    </w:tr>
    <w:tr w:rsidR="0031526A" w14:paraId="429DA410" w14:textId="77777777">
      <w:tc>
        <w:tcPr>
          <w:tcW w:w="2489" w:type="dxa"/>
          <w:shd w:val="clear" w:color="auto" w:fill="auto"/>
          <w:vAlign w:val="center"/>
        </w:tcPr>
        <w:p w14:paraId="1C4C0CA1" w14:textId="77777777" w:rsidR="0031526A" w:rsidRDefault="0031526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8D4505" w14:textId="77777777" w:rsidR="0031526A" w:rsidRDefault="0031526A">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ABCC16" w14:textId="77777777" w:rsidR="0031526A" w:rsidRDefault="0031526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2510" w14:textId="77777777" w:rsidR="0031526A" w:rsidRDefault="0031526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211018" wp14:editId="76732F99">
          <wp:simplePos x="0" y="0"/>
          <wp:positionH relativeFrom="column">
            <wp:posOffset>-955673</wp:posOffset>
          </wp:positionH>
          <wp:positionV relativeFrom="paragraph">
            <wp:posOffset>-288923</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2"/>
      <w:tblW w:w="6237" w:type="dxa"/>
      <w:tblInd w:w="3261" w:type="dxa"/>
      <w:tblLayout w:type="fixed"/>
      <w:tblLook w:val="0400" w:firstRow="0" w:lastRow="0" w:firstColumn="0" w:lastColumn="0" w:noHBand="0" w:noVBand="1"/>
    </w:tblPr>
    <w:tblGrid>
      <w:gridCol w:w="2551"/>
      <w:gridCol w:w="3686"/>
    </w:tblGrid>
    <w:tr w:rsidR="0031526A" w14:paraId="3A1835E0" w14:textId="77777777">
      <w:tc>
        <w:tcPr>
          <w:tcW w:w="2551" w:type="dxa"/>
          <w:shd w:val="clear" w:color="auto" w:fill="auto"/>
          <w:vAlign w:val="center"/>
        </w:tcPr>
        <w:p w14:paraId="672593F4"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shd w:val="clear" w:color="auto" w:fill="auto"/>
          <w:vAlign w:val="center"/>
        </w:tcPr>
        <w:p w14:paraId="27A9D9E0" w14:textId="77777777" w:rsidR="0031526A" w:rsidRDefault="0031526A">
          <w:pPr>
            <w:tabs>
              <w:tab w:val="left" w:pos="3153"/>
            </w:tabs>
            <w:ind w:left="-45"/>
            <w:jc w:val="both"/>
            <w:rPr>
              <w:rFonts w:ascii="Palatino Linotype" w:eastAsia="Palatino Linotype" w:hAnsi="Palatino Linotype" w:cs="Palatino Linotype"/>
              <w:b/>
              <w:sz w:val="22"/>
              <w:szCs w:val="22"/>
            </w:rPr>
          </w:pPr>
          <w:r w:rsidRPr="000F2DBE">
            <w:rPr>
              <w:rFonts w:ascii="Palatino Linotype" w:eastAsia="Palatino Linotype" w:hAnsi="Palatino Linotype" w:cs="Palatino Linotype"/>
              <w:b/>
              <w:sz w:val="22"/>
              <w:szCs w:val="22"/>
            </w:rPr>
            <w:t>04054/INFOEM/IP/RR/2023</w:t>
          </w:r>
        </w:p>
      </w:tc>
    </w:tr>
    <w:tr w:rsidR="0031526A" w14:paraId="250338B2" w14:textId="77777777">
      <w:trPr>
        <w:trHeight w:val="130"/>
      </w:trPr>
      <w:tc>
        <w:tcPr>
          <w:tcW w:w="2551" w:type="dxa"/>
          <w:shd w:val="clear" w:color="auto" w:fill="auto"/>
          <w:vAlign w:val="center"/>
        </w:tcPr>
        <w:p w14:paraId="4DD7A180"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shd w:val="clear" w:color="auto" w:fill="auto"/>
          <w:vAlign w:val="center"/>
        </w:tcPr>
        <w:p w14:paraId="645B7E25" w14:textId="77777777" w:rsidR="0031526A" w:rsidRDefault="0031526A">
          <w:pPr>
            <w:ind w:left="-45" w:right="176"/>
            <w:jc w:val="both"/>
            <w:rPr>
              <w:rFonts w:ascii="Palatino Linotype" w:eastAsia="Palatino Linotype" w:hAnsi="Palatino Linotype" w:cs="Palatino Linotype"/>
              <w:b/>
              <w:sz w:val="22"/>
              <w:szCs w:val="22"/>
            </w:rPr>
          </w:pPr>
        </w:p>
      </w:tc>
    </w:tr>
    <w:tr w:rsidR="0031526A" w14:paraId="63C1684D" w14:textId="77777777">
      <w:trPr>
        <w:trHeight w:val="228"/>
      </w:trPr>
      <w:tc>
        <w:tcPr>
          <w:tcW w:w="2551" w:type="dxa"/>
          <w:shd w:val="clear" w:color="auto" w:fill="auto"/>
          <w:vAlign w:val="center"/>
        </w:tcPr>
        <w:p w14:paraId="07A2C3AF"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shd w:val="clear" w:color="auto" w:fill="auto"/>
          <w:vAlign w:val="center"/>
        </w:tcPr>
        <w:p w14:paraId="0A39BAD6" w14:textId="77777777" w:rsidR="0031526A" w:rsidRDefault="0031526A">
          <w:pPr>
            <w:ind w:left="-45" w:right="27"/>
            <w:jc w:val="both"/>
            <w:rPr>
              <w:rFonts w:ascii="Palatino Linotype" w:eastAsia="Palatino Linotype" w:hAnsi="Palatino Linotype" w:cs="Palatino Linotype"/>
              <w:b/>
              <w:sz w:val="22"/>
              <w:szCs w:val="22"/>
            </w:rPr>
          </w:pPr>
          <w:r w:rsidRPr="000F2DBE">
            <w:rPr>
              <w:rFonts w:ascii="Palatino Linotype" w:eastAsia="Palatino Linotype" w:hAnsi="Palatino Linotype" w:cs="Palatino Linotype"/>
              <w:b/>
              <w:sz w:val="22"/>
              <w:szCs w:val="22"/>
            </w:rPr>
            <w:t>Poder Legislativo</w:t>
          </w:r>
        </w:p>
      </w:tc>
    </w:tr>
    <w:tr w:rsidR="0031526A" w14:paraId="48371DED" w14:textId="77777777">
      <w:tc>
        <w:tcPr>
          <w:tcW w:w="2551" w:type="dxa"/>
          <w:shd w:val="clear" w:color="auto" w:fill="auto"/>
          <w:vAlign w:val="center"/>
        </w:tcPr>
        <w:p w14:paraId="0DCB3388" w14:textId="77777777" w:rsidR="0031526A" w:rsidRDefault="0031526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shd w:val="clear" w:color="auto" w:fill="auto"/>
          <w:vAlign w:val="center"/>
        </w:tcPr>
        <w:p w14:paraId="4784AEEA" w14:textId="77777777" w:rsidR="0031526A" w:rsidRDefault="0031526A">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83DB8D" w14:textId="77777777" w:rsidR="0031526A" w:rsidRDefault="0031526A">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558"/>
    <w:multiLevelType w:val="multilevel"/>
    <w:tmpl w:val="45F409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DB3890"/>
    <w:multiLevelType w:val="multilevel"/>
    <w:tmpl w:val="31D664E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2161270"/>
    <w:multiLevelType w:val="hybridMultilevel"/>
    <w:tmpl w:val="424CDF16"/>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E95505"/>
    <w:multiLevelType w:val="hybridMultilevel"/>
    <w:tmpl w:val="D23A8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F406B8"/>
    <w:multiLevelType w:val="hybridMultilevel"/>
    <w:tmpl w:val="D23A8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9401C"/>
    <w:multiLevelType w:val="multilevel"/>
    <w:tmpl w:val="639496AE"/>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302B20CB"/>
    <w:multiLevelType w:val="hybridMultilevel"/>
    <w:tmpl w:val="3AF65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6A5D2F"/>
    <w:multiLevelType w:val="hybridMultilevel"/>
    <w:tmpl w:val="B3CAE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D704AE"/>
    <w:multiLevelType w:val="multilevel"/>
    <w:tmpl w:val="7B5AC08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32C6047"/>
    <w:multiLevelType w:val="multilevel"/>
    <w:tmpl w:val="BB727C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F27EFE"/>
    <w:multiLevelType w:val="multilevel"/>
    <w:tmpl w:val="47086CB4"/>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8B62FDB"/>
    <w:multiLevelType w:val="hybridMultilevel"/>
    <w:tmpl w:val="C8A63F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0"/>
  </w:num>
  <w:num w:numId="3">
    <w:abstractNumId w:val="8"/>
  </w:num>
  <w:num w:numId="4">
    <w:abstractNumId w:val="5"/>
  </w:num>
  <w:num w:numId="5">
    <w:abstractNumId w:val="1"/>
  </w:num>
  <w:num w:numId="6">
    <w:abstractNumId w:val="9"/>
  </w:num>
  <w:num w:numId="7">
    <w:abstractNumId w:val="4"/>
  </w:num>
  <w:num w:numId="8">
    <w:abstractNumId w:val="6"/>
  </w:num>
  <w:num w:numId="9">
    <w:abstractNumId w:val="12"/>
  </w:num>
  <w:num w:numId="10">
    <w:abstractNumId w:val="3"/>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A0"/>
    <w:rsid w:val="000450D9"/>
    <w:rsid w:val="000F2DBE"/>
    <w:rsid w:val="00117646"/>
    <w:rsid w:val="001A49DC"/>
    <w:rsid w:val="001A712B"/>
    <w:rsid w:val="001C4B5C"/>
    <w:rsid w:val="001F34A0"/>
    <w:rsid w:val="00200550"/>
    <w:rsid w:val="00211266"/>
    <w:rsid w:val="00290EB6"/>
    <w:rsid w:val="002F7D57"/>
    <w:rsid w:val="003119FD"/>
    <w:rsid w:val="0031526A"/>
    <w:rsid w:val="00362111"/>
    <w:rsid w:val="00366859"/>
    <w:rsid w:val="003B1972"/>
    <w:rsid w:val="003B343A"/>
    <w:rsid w:val="003D2926"/>
    <w:rsid w:val="0041053B"/>
    <w:rsid w:val="0044295C"/>
    <w:rsid w:val="004B2642"/>
    <w:rsid w:val="005509EE"/>
    <w:rsid w:val="005546E0"/>
    <w:rsid w:val="00567773"/>
    <w:rsid w:val="00585038"/>
    <w:rsid w:val="005B33E9"/>
    <w:rsid w:val="005B46E1"/>
    <w:rsid w:val="005E28DF"/>
    <w:rsid w:val="00614023"/>
    <w:rsid w:val="00614B8C"/>
    <w:rsid w:val="00624CF1"/>
    <w:rsid w:val="00643D64"/>
    <w:rsid w:val="0064498D"/>
    <w:rsid w:val="00667A1A"/>
    <w:rsid w:val="006833BE"/>
    <w:rsid w:val="0068646B"/>
    <w:rsid w:val="006E179A"/>
    <w:rsid w:val="006E4DCE"/>
    <w:rsid w:val="007219A8"/>
    <w:rsid w:val="00755C9B"/>
    <w:rsid w:val="007C6E1D"/>
    <w:rsid w:val="007D5261"/>
    <w:rsid w:val="007E0843"/>
    <w:rsid w:val="007F3F74"/>
    <w:rsid w:val="007F5847"/>
    <w:rsid w:val="007F68F6"/>
    <w:rsid w:val="00803061"/>
    <w:rsid w:val="00816845"/>
    <w:rsid w:val="0082419A"/>
    <w:rsid w:val="00873F13"/>
    <w:rsid w:val="008B0166"/>
    <w:rsid w:val="008E0BE7"/>
    <w:rsid w:val="008E23FB"/>
    <w:rsid w:val="00966AC4"/>
    <w:rsid w:val="009A328F"/>
    <w:rsid w:val="009A7C15"/>
    <w:rsid w:val="009F2D32"/>
    <w:rsid w:val="00A06A04"/>
    <w:rsid w:val="00A32C3B"/>
    <w:rsid w:val="00B41B63"/>
    <w:rsid w:val="00BA1ACB"/>
    <w:rsid w:val="00BD34C4"/>
    <w:rsid w:val="00BD4C68"/>
    <w:rsid w:val="00BE5C25"/>
    <w:rsid w:val="00C63D04"/>
    <w:rsid w:val="00C77263"/>
    <w:rsid w:val="00CA2585"/>
    <w:rsid w:val="00CE346A"/>
    <w:rsid w:val="00D141E8"/>
    <w:rsid w:val="00D46014"/>
    <w:rsid w:val="00D56A41"/>
    <w:rsid w:val="00D5735A"/>
    <w:rsid w:val="00D73905"/>
    <w:rsid w:val="00D74E1B"/>
    <w:rsid w:val="00DC11B7"/>
    <w:rsid w:val="00DE032A"/>
    <w:rsid w:val="00DF7C8C"/>
    <w:rsid w:val="00E03747"/>
    <w:rsid w:val="00E5419C"/>
    <w:rsid w:val="00E91943"/>
    <w:rsid w:val="00EC29CB"/>
    <w:rsid w:val="00EF2150"/>
    <w:rsid w:val="00EF5F1A"/>
    <w:rsid w:val="00F3484E"/>
    <w:rsid w:val="00F34A66"/>
    <w:rsid w:val="00F367CF"/>
    <w:rsid w:val="00F51AAC"/>
    <w:rsid w:val="00F67299"/>
    <w:rsid w:val="00FF4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BBE3"/>
  <w15:docId w15:val="{55FC2E15-670B-418D-B686-676CA92B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2B"/>
    <w:rPr>
      <w:lang w:val="es-MX"/>
    </w:rPr>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TableNormal"/>
    <w:rPr>
      <w:rFonts w:ascii="Cambria" w:eastAsia="Cambria" w:hAnsi="Cambria" w:cs="Cambria"/>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D2926"/>
    <w:pPr>
      <w:tabs>
        <w:tab w:val="center" w:pos="4419"/>
        <w:tab w:val="right" w:pos="8838"/>
      </w:tabs>
    </w:pPr>
  </w:style>
  <w:style w:type="character" w:customStyle="1" w:styleId="EncabezadoCar">
    <w:name w:val="Encabezado Car"/>
    <w:basedOn w:val="Fuentedeprrafopredeter"/>
    <w:link w:val="Encabezado"/>
    <w:uiPriority w:val="99"/>
    <w:rsid w:val="003D2926"/>
  </w:style>
  <w:style w:type="paragraph" w:styleId="Piedepgina">
    <w:name w:val="footer"/>
    <w:basedOn w:val="Normal"/>
    <w:link w:val="PiedepginaCar"/>
    <w:uiPriority w:val="99"/>
    <w:unhideWhenUsed/>
    <w:rsid w:val="003D2926"/>
    <w:pPr>
      <w:tabs>
        <w:tab w:val="center" w:pos="4419"/>
        <w:tab w:val="right" w:pos="8838"/>
      </w:tabs>
    </w:pPr>
  </w:style>
  <w:style w:type="character" w:customStyle="1" w:styleId="PiedepginaCar">
    <w:name w:val="Pie de página Car"/>
    <w:basedOn w:val="Fuentedeprrafopredeter"/>
    <w:link w:val="Piedepgina"/>
    <w:uiPriority w:val="99"/>
    <w:rsid w:val="003D2926"/>
  </w:style>
  <w:style w:type="paragraph" w:styleId="Prrafodelista">
    <w:name w:val="List Paragraph"/>
    <w:basedOn w:val="Normal"/>
    <w:uiPriority w:val="34"/>
    <w:qFormat/>
    <w:rsid w:val="006E4DCE"/>
    <w:pPr>
      <w:ind w:left="720"/>
      <w:contextualSpacing/>
    </w:pPr>
  </w:style>
  <w:style w:type="table" w:styleId="Tablaconcuadrcula">
    <w:name w:val="Table Grid"/>
    <w:basedOn w:val="Tablanormal"/>
    <w:uiPriority w:val="39"/>
    <w:rsid w:val="001C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41E8"/>
  </w:style>
  <w:style w:type="character" w:styleId="Hipervnculo">
    <w:name w:val="Hyperlink"/>
    <w:basedOn w:val="Fuentedeprrafopredeter"/>
    <w:uiPriority w:val="99"/>
    <w:unhideWhenUsed/>
    <w:rsid w:val="00803061"/>
    <w:rPr>
      <w:color w:val="0000FF" w:themeColor="hyperlink"/>
      <w:u w:val="single"/>
    </w:rPr>
  </w:style>
  <w:style w:type="character" w:styleId="Hipervnculovisitado">
    <w:name w:val="FollowedHyperlink"/>
    <w:basedOn w:val="Fuentedeprrafopredeter"/>
    <w:uiPriority w:val="99"/>
    <w:semiHidden/>
    <w:unhideWhenUsed/>
    <w:rsid w:val="007D5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6472">
      <w:bodyDiv w:val="1"/>
      <w:marLeft w:val="0"/>
      <w:marRight w:val="0"/>
      <w:marTop w:val="0"/>
      <w:marBottom w:val="0"/>
      <w:divBdr>
        <w:top w:val="none" w:sz="0" w:space="0" w:color="auto"/>
        <w:left w:val="none" w:sz="0" w:space="0" w:color="auto"/>
        <w:bottom w:val="none" w:sz="0" w:space="0" w:color="auto"/>
        <w:right w:val="none" w:sz="0" w:space="0" w:color="auto"/>
      </w:divBdr>
    </w:div>
    <w:div w:id="52143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haem.edomex.gob.mx/consejo-directiv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RGacJuMeA2I7lAQoNIhoU4QOw==">CgMxLjAyCGguZ2pkZ3hzMgloLjMwajB6bGwyCWguMnM4ZXlvMTIIaC50eWpjd3QyCWguM2R5NnZrbTIJaC4zem55c2g3MgloLjFmb2I5dGU4AHIhMURQX0JjTmJyVGMwLXJ2QU5XTEpOU3VtekpEb2RMLWNh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12069</Words>
  <Characters>66384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dcterms:created xsi:type="dcterms:W3CDTF">2024-03-21T22:54:00Z</dcterms:created>
  <dcterms:modified xsi:type="dcterms:W3CDTF">2024-03-21T22:54:00Z</dcterms:modified>
</cp:coreProperties>
</file>