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DFF0F" w14:textId="77777777" w:rsidR="00D3619C" w:rsidRDefault="00D3619C">
      <w:pPr>
        <w:widowControl w:val="0"/>
        <w:pBdr>
          <w:top w:val="nil"/>
          <w:left w:val="nil"/>
          <w:bottom w:val="nil"/>
          <w:right w:val="nil"/>
          <w:between w:val="nil"/>
        </w:pBdr>
        <w:spacing w:line="276" w:lineRule="auto"/>
      </w:pPr>
    </w:p>
    <w:p w14:paraId="006ED398" w14:textId="77777777" w:rsidR="00D3619C" w:rsidRDefault="00D3619C">
      <w:pPr>
        <w:widowControl w:val="0"/>
        <w:pBdr>
          <w:top w:val="nil"/>
          <w:left w:val="nil"/>
          <w:bottom w:val="nil"/>
          <w:right w:val="nil"/>
          <w:between w:val="nil"/>
        </w:pBdr>
        <w:spacing w:line="276" w:lineRule="auto"/>
      </w:pPr>
    </w:p>
    <w:p w14:paraId="36B82C56" w14:textId="77777777" w:rsidR="00D3619C" w:rsidRPr="00F06716" w:rsidRDefault="00E12C32">
      <w:pPr>
        <w:tabs>
          <w:tab w:val="left" w:pos="3465"/>
        </w:tabs>
        <w:spacing w:line="360" w:lineRule="auto"/>
        <w:jc w:val="both"/>
        <w:rPr>
          <w:rFonts w:ascii="Palatino Linotype" w:eastAsia="Palatino Linotype" w:hAnsi="Palatino Linotype" w:cs="Palatino Linotype"/>
        </w:rPr>
      </w:pPr>
      <w:r w:rsidRPr="00F0671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533BBF" w:rsidRPr="00F06716">
        <w:rPr>
          <w:rFonts w:ascii="Palatino Linotype" w:eastAsia="Palatino Linotype" w:hAnsi="Palatino Linotype" w:cs="Palatino Linotype"/>
        </w:rPr>
        <w:t xml:space="preserve">cuatro </w:t>
      </w:r>
      <w:r w:rsidR="000B65AB" w:rsidRPr="00F06716">
        <w:rPr>
          <w:rFonts w:ascii="Palatino Linotype" w:eastAsia="Palatino Linotype" w:hAnsi="Palatino Linotype" w:cs="Palatino Linotype"/>
        </w:rPr>
        <w:t xml:space="preserve">(04) </w:t>
      </w:r>
      <w:r w:rsidR="00533BBF" w:rsidRPr="00F06716">
        <w:rPr>
          <w:rFonts w:ascii="Palatino Linotype" w:eastAsia="Palatino Linotype" w:hAnsi="Palatino Linotype" w:cs="Palatino Linotype"/>
        </w:rPr>
        <w:t>de diciembre</w:t>
      </w:r>
      <w:r w:rsidRPr="00F06716">
        <w:rPr>
          <w:rFonts w:ascii="Palatino Linotype" w:eastAsia="Palatino Linotype" w:hAnsi="Palatino Linotype" w:cs="Palatino Linotype"/>
        </w:rPr>
        <w:t xml:space="preserve"> de dos mil veinticuatro.</w:t>
      </w:r>
    </w:p>
    <w:p w14:paraId="5289A8F9" w14:textId="77777777" w:rsidR="00D3619C" w:rsidRPr="00F06716" w:rsidRDefault="00D3619C">
      <w:pPr>
        <w:tabs>
          <w:tab w:val="left" w:pos="3465"/>
        </w:tabs>
        <w:spacing w:line="360" w:lineRule="auto"/>
        <w:jc w:val="both"/>
        <w:rPr>
          <w:rFonts w:ascii="Palatino Linotype" w:eastAsia="Palatino Linotype" w:hAnsi="Palatino Linotype" w:cs="Palatino Linotype"/>
        </w:rPr>
      </w:pPr>
    </w:p>
    <w:p w14:paraId="06243393" w14:textId="01CADD82" w:rsidR="00D3619C" w:rsidRPr="00F06716" w:rsidRDefault="00E12C32">
      <w:pPr>
        <w:spacing w:line="360" w:lineRule="auto"/>
        <w:jc w:val="both"/>
        <w:rPr>
          <w:rFonts w:ascii="Palatino Linotype" w:eastAsia="Palatino Linotype" w:hAnsi="Palatino Linotype" w:cs="Palatino Linotype"/>
        </w:rPr>
      </w:pPr>
      <w:r w:rsidRPr="00F06716">
        <w:rPr>
          <w:rFonts w:ascii="Palatino Linotype" w:eastAsia="Palatino Linotype" w:hAnsi="Palatino Linotype" w:cs="Palatino Linotype"/>
          <w:b/>
        </w:rPr>
        <w:t xml:space="preserve">VISTAS </w:t>
      </w:r>
      <w:r w:rsidRPr="00F06716">
        <w:rPr>
          <w:rFonts w:ascii="Palatino Linotype" w:eastAsia="Palatino Linotype" w:hAnsi="Palatino Linotype" w:cs="Palatino Linotype"/>
        </w:rPr>
        <w:t xml:space="preserve">las constancias para resolver </w:t>
      </w:r>
      <w:r w:rsidRPr="00F06716">
        <w:rPr>
          <w:rFonts w:ascii="Palatino Linotype" w:eastAsia="Palatino Linotype" w:hAnsi="Palatino Linotype" w:cs="Palatino Linotype"/>
          <w:color w:val="000000"/>
        </w:rPr>
        <w:t xml:space="preserve">el Recurso de Revisión </w:t>
      </w:r>
      <w:r w:rsidR="00077A82" w:rsidRPr="00F06716">
        <w:rPr>
          <w:rFonts w:ascii="Palatino Linotype" w:eastAsia="Palatino Linotype" w:hAnsi="Palatino Linotype" w:cs="Palatino Linotype"/>
          <w:b/>
          <w:color w:val="000000"/>
        </w:rPr>
        <w:t>03288</w:t>
      </w:r>
      <w:r w:rsidRPr="00F06716">
        <w:rPr>
          <w:rFonts w:ascii="Palatino Linotype" w:eastAsia="Palatino Linotype" w:hAnsi="Palatino Linotype" w:cs="Palatino Linotype"/>
          <w:b/>
          <w:color w:val="000000"/>
        </w:rPr>
        <w:t>/INFOEM/IP/RR/2024</w:t>
      </w:r>
      <w:r w:rsidRPr="00F06716">
        <w:rPr>
          <w:rFonts w:ascii="Palatino Linotype" w:eastAsia="Palatino Linotype" w:hAnsi="Palatino Linotype" w:cs="Palatino Linotype"/>
          <w:color w:val="000000"/>
        </w:rPr>
        <w:t xml:space="preserve">, promovido por </w:t>
      </w:r>
      <w:r w:rsidR="007011D0">
        <w:rPr>
          <w:rFonts w:ascii="Palatino Linotype" w:eastAsia="Palatino Linotype" w:hAnsi="Palatino Linotype" w:cs="Palatino Linotype"/>
          <w:b/>
        </w:rPr>
        <w:t>XXXXXXXXXX</w:t>
      </w:r>
      <w:bookmarkStart w:id="0" w:name="_GoBack"/>
      <w:bookmarkEnd w:id="0"/>
      <w:r w:rsidRPr="00F06716">
        <w:rPr>
          <w:rFonts w:ascii="Palatino Linotype" w:eastAsia="Palatino Linotype" w:hAnsi="Palatino Linotype" w:cs="Palatino Linotype"/>
          <w:b/>
        </w:rPr>
        <w:t xml:space="preserve">, </w:t>
      </w:r>
      <w:r w:rsidRPr="00F06716">
        <w:rPr>
          <w:rFonts w:ascii="Palatino Linotype" w:eastAsia="Palatino Linotype" w:hAnsi="Palatino Linotype" w:cs="Palatino Linotype"/>
        </w:rPr>
        <w:t xml:space="preserve">en lo sucesivo se denominará </w:t>
      </w:r>
      <w:r w:rsidRPr="00F06716">
        <w:rPr>
          <w:rFonts w:ascii="Palatino Linotype" w:eastAsia="Palatino Linotype" w:hAnsi="Palatino Linotype" w:cs="Palatino Linotype"/>
          <w:b/>
        </w:rPr>
        <w:t>EL RECURRENTE</w:t>
      </w:r>
      <w:r w:rsidRPr="00F06716">
        <w:rPr>
          <w:rFonts w:ascii="Palatino Linotype" w:eastAsia="Palatino Linotype" w:hAnsi="Palatino Linotype" w:cs="Palatino Linotype"/>
        </w:rPr>
        <w:t xml:space="preserve">, en contra de la respuesta otorgada a la solicitud de información </w:t>
      </w:r>
      <w:r w:rsidR="00587410" w:rsidRPr="00F06716">
        <w:rPr>
          <w:rFonts w:ascii="Palatino Linotype" w:eastAsia="Palatino Linotype" w:hAnsi="Palatino Linotype" w:cs="Palatino Linotype"/>
          <w:b/>
        </w:rPr>
        <w:t>00191</w:t>
      </w:r>
      <w:r w:rsidRPr="00F06716">
        <w:rPr>
          <w:rFonts w:ascii="Palatino Linotype" w:eastAsia="Palatino Linotype" w:hAnsi="Palatino Linotype" w:cs="Palatino Linotype"/>
          <w:b/>
        </w:rPr>
        <w:t>/METEPEC/IP/2024</w:t>
      </w:r>
      <w:r w:rsidRPr="00F06716">
        <w:rPr>
          <w:rFonts w:ascii="Palatino Linotype" w:eastAsia="Palatino Linotype" w:hAnsi="Palatino Linotype" w:cs="Palatino Linotype"/>
        </w:rPr>
        <w:t xml:space="preserve">, por parte del </w:t>
      </w:r>
      <w:r w:rsidRPr="00F06716">
        <w:rPr>
          <w:rFonts w:ascii="Palatino Linotype" w:eastAsia="Palatino Linotype" w:hAnsi="Palatino Linotype" w:cs="Palatino Linotype"/>
          <w:b/>
        </w:rPr>
        <w:t xml:space="preserve">Ayuntamiento de Metepec, </w:t>
      </w:r>
      <w:r w:rsidRPr="00F06716">
        <w:rPr>
          <w:rFonts w:ascii="Palatino Linotype" w:eastAsia="Palatino Linotype" w:hAnsi="Palatino Linotype" w:cs="Palatino Linotype"/>
        </w:rPr>
        <w:t xml:space="preserve">en adelante el </w:t>
      </w:r>
      <w:r w:rsidRPr="00F06716">
        <w:rPr>
          <w:rFonts w:ascii="Palatino Linotype" w:eastAsia="Palatino Linotype" w:hAnsi="Palatino Linotype" w:cs="Palatino Linotype"/>
          <w:b/>
        </w:rPr>
        <w:t>Sujeto Obligado</w:t>
      </w:r>
      <w:r w:rsidRPr="00F06716">
        <w:rPr>
          <w:rFonts w:ascii="Palatino Linotype" w:eastAsia="Palatino Linotype" w:hAnsi="Palatino Linotype" w:cs="Palatino Linotype"/>
        </w:rPr>
        <w:t>; se emite la presente resolución con base en los siguientes:</w:t>
      </w:r>
    </w:p>
    <w:p w14:paraId="35DB3D15" w14:textId="77777777" w:rsidR="00D3619C" w:rsidRPr="00F06716" w:rsidRDefault="00D3619C">
      <w:pPr>
        <w:spacing w:line="360" w:lineRule="auto"/>
        <w:jc w:val="both"/>
        <w:rPr>
          <w:rFonts w:ascii="Palatino Linotype" w:eastAsia="Palatino Linotype" w:hAnsi="Palatino Linotype" w:cs="Palatino Linotype"/>
        </w:rPr>
      </w:pPr>
    </w:p>
    <w:p w14:paraId="36C32EB0" w14:textId="77777777" w:rsidR="00D3619C" w:rsidRPr="00F06716" w:rsidRDefault="00E12C32">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F06716">
        <w:rPr>
          <w:rFonts w:ascii="Palatino Linotype" w:eastAsia="Palatino Linotype" w:hAnsi="Palatino Linotype" w:cs="Palatino Linotype"/>
          <w:b/>
          <w:color w:val="000000"/>
          <w:sz w:val="24"/>
          <w:szCs w:val="24"/>
        </w:rPr>
        <w:t>A N T E C E D E N T E S</w:t>
      </w:r>
    </w:p>
    <w:p w14:paraId="78E2EA87" w14:textId="77777777" w:rsidR="00D3619C" w:rsidRPr="00F06716" w:rsidRDefault="00D3619C">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u w:val="single"/>
        </w:rPr>
      </w:pPr>
    </w:p>
    <w:p w14:paraId="344C4005" w14:textId="77777777" w:rsidR="00D3619C" w:rsidRPr="00F06716" w:rsidRDefault="00E12C32">
      <w:pPr>
        <w:numPr>
          <w:ilvl w:val="0"/>
          <w:numId w:val="1"/>
        </w:numPr>
        <w:pBdr>
          <w:top w:val="nil"/>
          <w:left w:val="nil"/>
          <w:bottom w:val="nil"/>
          <w:right w:val="nil"/>
          <w:between w:val="nil"/>
        </w:pBdr>
        <w:tabs>
          <w:tab w:val="left" w:pos="0"/>
        </w:tabs>
        <w:spacing w:line="360" w:lineRule="auto"/>
        <w:ind w:left="0" w:firstLine="0"/>
        <w:jc w:val="both"/>
        <w:rPr>
          <w:color w:val="000000"/>
        </w:rPr>
      </w:pPr>
      <w:r w:rsidRPr="00F06716">
        <w:rPr>
          <w:rFonts w:ascii="Palatino Linotype" w:eastAsia="Palatino Linotype" w:hAnsi="Palatino Linotype" w:cs="Palatino Linotype"/>
          <w:color w:val="000000"/>
        </w:rPr>
        <w:t xml:space="preserve">El </w:t>
      </w:r>
      <w:r w:rsidR="00587410" w:rsidRPr="00F06716">
        <w:rPr>
          <w:rFonts w:ascii="Palatino Linotype" w:eastAsia="Palatino Linotype" w:hAnsi="Palatino Linotype" w:cs="Palatino Linotype"/>
          <w:b/>
          <w:color w:val="000000"/>
        </w:rPr>
        <w:t>nueve de abril</w:t>
      </w:r>
      <w:r w:rsidRPr="00F06716">
        <w:rPr>
          <w:rFonts w:ascii="Palatino Linotype" w:eastAsia="Palatino Linotype" w:hAnsi="Palatino Linotype" w:cs="Palatino Linotype"/>
          <w:b/>
          <w:color w:val="000000"/>
        </w:rPr>
        <w:t xml:space="preserve"> de dos mil veinticuatro</w:t>
      </w:r>
      <w:r w:rsidRPr="00F06716">
        <w:rPr>
          <w:rFonts w:ascii="Palatino Linotype" w:eastAsia="Palatino Linotype" w:hAnsi="Palatino Linotype" w:cs="Palatino Linotype"/>
          <w:color w:val="000000"/>
        </w:rPr>
        <w:t>,</w:t>
      </w:r>
      <w:r w:rsidRPr="00F06716">
        <w:rPr>
          <w:rFonts w:ascii="Palatino Linotype" w:eastAsia="Palatino Linotype" w:hAnsi="Palatino Linotype" w:cs="Palatino Linotype"/>
          <w:b/>
          <w:color w:val="000000"/>
        </w:rPr>
        <w:t xml:space="preserve"> </w:t>
      </w:r>
      <w:r w:rsidR="00587410" w:rsidRPr="00F06716">
        <w:rPr>
          <w:rFonts w:ascii="Palatino Linotype" w:eastAsia="Palatino Linotype" w:hAnsi="Palatino Linotype" w:cs="Palatino Linotype"/>
          <w:color w:val="000000"/>
        </w:rPr>
        <w:t xml:space="preserve">la parte Recurrente presentó a través del Sistema de Acceso a la Información Mexiquense (SAIMEX), la solicitud de acceso a la información pública, con número de folio </w:t>
      </w:r>
      <w:r w:rsidR="00587410" w:rsidRPr="00F06716">
        <w:rPr>
          <w:rFonts w:ascii="Palatino Linotype" w:eastAsia="Palatino Linotype" w:hAnsi="Palatino Linotype" w:cs="Palatino Linotype"/>
          <w:b/>
        </w:rPr>
        <w:t>00191/METEPEC/IP/2024</w:t>
      </w:r>
      <w:r w:rsidR="00587410" w:rsidRPr="00F06716">
        <w:rPr>
          <w:rFonts w:ascii="Palatino Linotype" w:eastAsia="Palatino Linotype" w:hAnsi="Palatino Linotype" w:cs="Palatino Linotype"/>
          <w:color w:val="000000"/>
        </w:rPr>
        <w:t xml:space="preserve"> </w:t>
      </w:r>
      <w:r w:rsidR="00587410" w:rsidRPr="00F06716">
        <w:rPr>
          <w:rFonts w:ascii="Palatino Linotype" w:eastAsia="Palatino Linotype" w:hAnsi="Palatino Linotype" w:cs="Palatino Linotype"/>
          <w:b/>
          <w:color w:val="000000"/>
        </w:rPr>
        <w:t xml:space="preserve"> </w:t>
      </w:r>
      <w:r w:rsidR="00587410" w:rsidRPr="00F06716">
        <w:rPr>
          <w:rFonts w:ascii="Palatino Linotype" w:eastAsia="Palatino Linotype" w:hAnsi="Palatino Linotype" w:cs="Palatino Linotype"/>
          <w:color w:val="000000"/>
        </w:rPr>
        <w:t>en la que solicitó lo siguiente</w:t>
      </w:r>
      <w:r w:rsidRPr="00F06716">
        <w:rPr>
          <w:rFonts w:ascii="Palatino Linotype" w:eastAsia="Palatino Linotype" w:hAnsi="Palatino Linotype" w:cs="Palatino Linotype"/>
          <w:color w:val="000000"/>
        </w:rPr>
        <w:t>:</w:t>
      </w:r>
    </w:p>
    <w:p w14:paraId="6C40C6C5" w14:textId="77777777" w:rsidR="00D3619C" w:rsidRPr="00F06716" w:rsidRDefault="00D3619C">
      <w:pPr>
        <w:pBdr>
          <w:top w:val="nil"/>
          <w:left w:val="nil"/>
          <w:bottom w:val="nil"/>
          <w:right w:val="nil"/>
          <w:between w:val="nil"/>
        </w:pBdr>
        <w:jc w:val="both"/>
        <w:rPr>
          <w:rFonts w:ascii="Palatino Linotype" w:eastAsia="Palatino Linotype" w:hAnsi="Palatino Linotype" w:cs="Palatino Linotype"/>
          <w:color w:val="000000"/>
        </w:rPr>
      </w:pPr>
    </w:p>
    <w:p w14:paraId="0C16744C" w14:textId="77777777" w:rsidR="00D3619C" w:rsidRPr="00F06716" w:rsidRDefault="00E12C32">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06716">
        <w:rPr>
          <w:rFonts w:ascii="Palatino Linotype" w:eastAsia="Palatino Linotype" w:hAnsi="Palatino Linotype" w:cs="Palatino Linotype"/>
          <w:i/>
          <w:color w:val="000000"/>
        </w:rPr>
        <w:t>“</w:t>
      </w:r>
      <w:r w:rsidR="00587410" w:rsidRPr="00F06716">
        <w:rPr>
          <w:rFonts w:ascii="Palatino Linotype" w:eastAsia="Palatino Linotype" w:hAnsi="Palatino Linotype" w:cs="Palatino Linotype"/>
          <w:i/>
          <w:color w:val="000000"/>
        </w:rPr>
        <w:t>Solicito copia de la denuncia que realizo el Presidente Municipal Fernando Flores Fernandez ante la Fiscalía General de Justicia del Estado de México, para deslindarse de la propaganda ilegal que lleva su nombre, la cual exhibió en sus redes sociales</w:t>
      </w:r>
      <w:r w:rsidRPr="00F06716">
        <w:rPr>
          <w:rFonts w:ascii="Palatino Linotype" w:eastAsia="Palatino Linotype" w:hAnsi="Palatino Linotype" w:cs="Palatino Linotype"/>
          <w:i/>
          <w:color w:val="000000"/>
        </w:rPr>
        <w:t>.” (Sic)</w:t>
      </w:r>
    </w:p>
    <w:p w14:paraId="54783D7B" w14:textId="77777777" w:rsidR="00D3619C" w:rsidRPr="00F06716" w:rsidRDefault="00D3619C">
      <w:pPr>
        <w:spacing w:line="360" w:lineRule="auto"/>
        <w:jc w:val="both"/>
        <w:rPr>
          <w:rFonts w:ascii="Palatino Linotype" w:eastAsia="Palatino Linotype" w:hAnsi="Palatino Linotype" w:cs="Palatino Linotype"/>
        </w:rPr>
      </w:pPr>
    </w:p>
    <w:p w14:paraId="23DB8887" w14:textId="77777777" w:rsidR="00D3619C" w:rsidRPr="00F06716" w:rsidRDefault="00E12C32">
      <w:pPr>
        <w:numPr>
          <w:ilvl w:val="0"/>
          <w:numId w:val="4"/>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F06716">
        <w:rPr>
          <w:rFonts w:ascii="Palatino Linotype" w:eastAsia="Palatino Linotype" w:hAnsi="Palatino Linotype" w:cs="Palatino Linotype"/>
          <w:color w:val="000000"/>
        </w:rPr>
        <w:lastRenderedPageBreak/>
        <w:t xml:space="preserve">Se eligió como modalidad de entrega de la información: A través del </w:t>
      </w:r>
      <w:r w:rsidR="00587410" w:rsidRPr="00F06716">
        <w:rPr>
          <w:rFonts w:ascii="Palatino Linotype" w:eastAsia="Palatino Linotype" w:hAnsi="Palatino Linotype" w:cs="Palatino Linotype"/>
          <w:b/>
          <w:color w:val="000000"/>
        </w:rPr>
        <w:t>SAIMEX.</w:t>
      </w:r>
    </w:p>
    <w:p w14:paraId="38116BA6" w14:textId="77777777" w:rsidR="00D3619C" w:rsidRPr="00F06716" w:rsidRDefault="00D3619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u w:val="single"/>
        </w:rPr>
      </w:pPr>
    </w:p>
    <w:p w14:paraId="0F5B9986" w14:textId="77777777" w:rsidR="00411778" w:rsidRPr="00F06716" w:rsidRDefault="00411778">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F06716">
        <w:rPr>
          <w:rFonts w:ascii="Palatino Linotype" w:eastAsia="Palatino Linotype" w:hAnsi="Palatino Linotype" w:cs="Palatino Linotype"/>
          <w:color w:val="000000"/>
        </w:rPr>
        <w:t xml:space="preserve">El </w:t>
      </w:r>
      <w:r w:rsidRPr="00F06716">
        <w:rPr>
          <w:rFonts w:ascii="Palatino Linotype" w:eastAsia="Palatino Linotype" w:hAnsi="Palatino Linotype" w:cs="Palatino Linotype"/>
          <w:b/>
          <w:color w:val="000000"/>
        </w:rPr>
        <w:t>dieciséis de abril de dos mil veinticuatro</w:t>
      </w:r>
      <w:r w:rsidRPr="00F06716">
        <w:rPr>
          <w:rFonts w:ascii="Palatino Linotype" w:eastAsia="Palatino Linotype" w:hAnsi="Palatino Linotype" w:cs="Palatino Linotype"/>
          <w:color w:val="000000"/>
        </w:rPr>
        <w:t xml:space="preserve"> el Sujeto Obligado requirió una aclaración de la solicitud de información en los siguientes términos:</w:t>
      </w:r>
    </w:p>
    <w:p w14:paraId="481D5177" w14:textId="77777777" w:rsidR="00411778" w:rsidRPr="00F06716" w:rsidRDefault="00411778" w:rsidP="00411778">
      <w:pPr>
        <w:pBdr>
          <w:top w:val="nil"/>
          <w:left w:val="nil"/>
          <w:bottom w:val="nil"/>
          <w:right w:val="nil"/>
          <w:between w:val="nil"/>
        </w:pBdr>
        <w:ind w:left="1134" w:right="902"/>
        <w:jc w:val="right"/>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Metepec, México a 16 de Abril de 2024</w:t>
      </w:r>
    </w:p>
    <w:p w14:paraId="27CB2D61" w14:textId="77777777" w:rsidR="00411778" w:rsidRPr="00F06716" w:rsidRDefault="00411778" w:rsidP="00411778">
      <w:pPr>
        <w:pBdr>
          <w:top w:val="nil"/>
          <w:left w:val="nil"/>
          <w:bottom w:val="nil"/>
          <w:right w:val="nil"/>
          <w:between w:val="nil"/>
        </w:pBdr>
        <w:ind w:left="1134" w:right="902"/>
        <w:jc w:val="right"/>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Nombre del solicitante: C. Solicitante</w:t>
      </w:r>
    </w:p>
    <w:p w14:paraId="3898B256" w14:textId="77777777" w:rsidR="00411778" w:rsidRPr="00F06716" w:rsidRDefault="00411778" w:rsidP="00411778">
      <w:pPr>
        <w:pBdr>
          <w:top w:val="nil"/>
          <w:left w:val="nil"/>
          <w:bottom w:val="nil"/>
          <w:right w:val="nil"/>
          <w:between w:val="nil"/>
        </w:pBdr>
        <w:ind w:left="1134" w:right="902"/>
        <w:jc w:val="right"/>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Folio de la solicitud: 00191/METEPEC/IP/2024</w:t>
      </w:r>
    </w:p>
    <w:p w14:paraId="54FE6DC0" w14:textId="77777777" w:rsidR="00411778" w:rsidRPr="00F06716" w:rsidRDefault="00411778" w:rsidP="00411778">
      <w:pPr>
        <w:pBdr>
          <w:top w:val="nil"/>
          <w:left w:val="nil"/>
          <w:bottom w:val="nil"/>
          <w:right w:val="nil"/>
          <w:between w:val="nil"/>
        </w:pBdr>
        <w:ind w:left="1134" w:right="902"/>
        <w:jc w:val="right"/>
        <w:rPr>
          <w:rFonts w:ascii="Palatino Linotype" w:eastAsia="Palatino Linotype" w:hAnsi="Palatino Linotype" w:cs="Palatino Linotype"/>
          <w:i/>
          <w:color w:val="000000"/>
          <w:sz w:val="22"/>
          <w:szCs w:val="22"/>
        </w:rPr>
      </w:pPr>
    </w:p>
    <w:p w14:paraId="3FC536CB" w14:textId="77777777" w:rsidR="00411778" w:rsidRPr="00F06716" w:rsidRDefault="00411778" w:rsidP="0041177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Con fundamento en el articulo 159 de la Ley de Transparencia y Acceso a la Información Pública del Estado de México y Municipios, se le requiere para que dentro del plazo de diez días hábiles realice lo siguiente:</w:t>
      </w:r>
    </w:p>
    <w:p w14:paraId="0BD3CDA2" w14:textId="77777777" w:rsidR="00411778" w:rsidRPr="00F06716" w:rsidRDefault="00411778" w:rsidP="0041177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14:paraId="5784890E" w14:textId="77777777" w:rsidR="00411778" w:rsidRPr="00F06716" w:rsidRDefault="00411778" w:rsidP="0041177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A FIN DE DAR PUNTUAL ATENCIÓN A SU SOLICITUD, SE SOLICITA PRECISE SI REQUIERE COPIAS SIMPLES O CERTIFICADAS. ATENTAMENTE</w:t>
      </w:r>
    </w:p>
    <w:p w14:paraId="128AC9B0" w14:textId="77777777" w:rsidR="00411778" w:rsidRPr="00F06716" w:rsidRDefault="00411778" w:rsidP="0041177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14:paraId="7168121E" w14:textId="77777777" w:rsidR="00411778" w:rsidRPr="00F06716" w:rsidRDefault="00411778" w:rsidP="0041177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08BF70B" w14:textId="77777777" w:rsidR="00411778" w:rsidRPr="00F06716" w:rsidRDefault="00411778" w:rsidP="0041177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14:paraId="54913B6F" w14:textId="77777777" w:rsidR="00411778" w:rsidRPr="00F06716" w:rsidRDefault="00411778" w:rsidP="0041177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ATENTAMENTE</w:t>
      </w:r>
    </w:p>
    <w:p w14:paraId="62A1F461" w14:textId="77777777" w:rsidR="00411778" w:rsidRPr="00F06716" w:rsidRDefault="00411778" w:rsidP="0041177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Lic. Gerardo Arturo Ozuna Martínez</w:t>
      </w:r>
    </w:p>
    <w:p w14:paraId="7A290C05" w14:textId="77777777" w:rsidR="00411778" w:rsidRPr="00F06716" w:rsidRDefault="00411778" w:rsidP="00411778">
      <w:pPr>
        <w:pBdr>
          <w:top w:val="nil"/>
          <w:left w:val="nil"/>
          <w:bottom w:val="nil"/>
          <w:right w:val="nil"/>
          <w:between w:val="nil"/>
        </w:pBdr>
        <w:ind w:right="902"/>
        <w:jc w:val="both"/>
        <w:rPr>
          <w:rFonts w:ascii="Palatino Linotype" w:eastAsia="Palatino Linotype" w:hAnsi="Palatino Linotype" w:cs="Palatino Linotype"/>
          <w:i/>
          <w:color w:val="000000"/>
          <w:sz w:val="22"/>
          <w:szCs w:val="22"/>
        </w:rPr>
      </w:pPr>
    </w:p>
    <w:p w14:paraId="13BF1368" w14:textId="77777777" w:rsidR="00411778" w:rsidRPr="00F06716" w:rsidRDefault="00411778" w:rsidP="00411778">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F06716">
        <w:rPr>
          <w:rFonts w:ascii="Palatino Linotype" w:eastAsia="Palatino Linotype" w:hAnsi="Palatino Linotype" w:cs="Palatino Linotype"/>
          <w:color w:val="000000"/>
        </w:rPr>
        <w:t xml:space="preserve">El </w:t>
      </w:r>
      <w:r w:rsidRPr="00F06716">
        <w:rPr>
          <w:rFonts w:ascii="Palatino Linotype" w:eastAsia="Palatino Linotype" w:hAnsi="Palatino Linotype" w:cs="Palatino Linotype"/>
          <w:b/>
          <w:color w:val="000000"/>
        </w:rPr>
        <w:t>diecinueve de abril de dos mil veinticuatro</w:t>
      </w:r>
      <w:r w:rsidRPr="00F06716">
        <w:rPr>
          <w:rFonts w:ascii="Palatino Linotype" w:eastAsia="Palatino Linotype" w:hAnsi="Palatino Linotype" w:cs="Palatino Linotype"/>
          <w:color w:val="000000"/>
        </w:rPr>
        <w:t xml:space="preserve">, el solicitante aclara la solicitud de información refiriendo </w:t>
      </w:r>
      <w:r w:rsidRPr="00F06716">
        <w:rPr>
          <w:rFonts w:ascii="Palatino Linotype" w:eastAsia="Palatino Linotype" w:hAnsi="Palatino Linotype" w:cs="Palatino Linotype"/>
          <w:b/>
          <w:i/>
          <w:color w:val="000000"/>
        </w:rPr>
        <w:t>copias simples.</w:t>
      </w:r>
    </w:p>
    <w:p w14:paraId="24582C5D" w14:textId="77777777" w:rsidR="00411778" w:rsidRPr="00F06716" w:rsidRDefault="00411778" w:rsidP="00411778">
      <w:pPr>
        <w:pBdr>
          <w:top w:val="nil"/>
          <w:left w:val="nil"/>
          <w:bottom w:val="nil"/>
          <w:right w:val="nil"/>
          <w:between w:val="nil"/>
        </w:pBdr>
        <w:tabs>
          <w:tab w:val="left" w:pos="0"/>
        </w:tabs>
        <w:spacing w:line="360" w:lineRule="auto"/>
        <w:ind w:left="360"/>
        <w:jc w:val="both"/>
        <w:rPr>
          <w:rFonts w:ascii="Palatino Linotype" w:eastAsia="Palatino Linotype" w:hAnsi="Palatino Linotype" w:cs="Palatino Linotype"/>
          <w:color w:val="000000"/>
        </w:rPr>
      </w:pPr>
    </w:p>
    <w:p w14:paraId="65AAAC5F" w14:textId="77777777" w:rsidR="00D3619C" w:rsidRPr="00F06716" w:rsidRDefault="00E12C32">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F06716">
        <w:rPr>
          <w:rFonts w:ascii="Palatino Linotype" w:eastAsia="Palatino Linotype" w:hAnsi="Palatino Linotype" w:cs="Palatino Linotype"/>
          <w:color w:val="000000"/>
        </w:rPr>
        <w:t xml:space="preserve">El </w:t>
      </w:r>
      <w:r w:rsidR="00411778" w:rsidRPr="00F06716">
        <w:rPr>
          <w:rFonts w:ascii="Palatino Linotype" w:eastAsia="Palatino Linotype" w:hAnsi="Palatino Linotype" w:cs="Palatino Linotype"/>
          <w:b/>
          <w:color w:val="000000"/>
        </w:rPr>
        <w:t>nueve de mayo</w:t>
      </w:r>
      <w:r w:rsidRPr="00F06716">
        <w:rPr>
          <w:rFonts w:ascii="Palatino Linotype" w:eastAsia="Palatino Linotype" w:hAnsi="Palatino Linotype" w:cs="Palatino Linotype"/>
          <w:b/>
          <w:color w:val="000000"/>
        </w:rPr>
        <w:t xml:space="preserve"> de dos mil veinticuatro</w:t>
      </w:r>
      <w:r w:rsidRPr="00F06716">
        <w:rPr>
          <w:rFonts w:ascii="Palatino Linotype" w:eastAsia="Palatino Linotype" w:hAnsi="Palatino Linotype" w:cs="Palatino Linotype"/>
          <w:color w:val="000000"/>
        </w:rPr>
        <w:t xml:space="preserve"> en el tablero de seguimiento de solicitudes de puede visualizar una solicitud de prórroga para atender la presente solicitud.</w:t>
      </w:r>
    </w:p>
    <w:p w14:paraId="5FA3A861" w14:textId="77777777" w:rsidR="00D3619C" w:rsidRPr="00F06716" w:rsidRDefault="00D3619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247F7259" w14:textId="77777777" w:rsidR="00D3619C" w:rsidRPr="00F06716" w:rsidRDefault="00E12C32" w:rsidP="00411778">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F06716">
        <w:rPr>
          <w:rFonts w:ascii="Palatino Linotype" w:eastAsia="Palatino Linotype" w:hAnsi="Palatino Linotype" w:cs="Palatino Linotype"/>
          <w:color w:val="000000"/>
        </w:rPr>
        <w:lastRenderedPageBreak/>
        <w:t xml:space="preserve">El </w:t>
      </w:r>
      <w:r w:rsidRPr="00F06716">
        <w:rPr>
          <w:rFonts w:ascii="Palatino Linotype" w:eastAsia="Palatino Linotype" w:hAnsi="Palatino Linotype" w:cs="Palatino Linotype"/>
          <w:b/>
          <w:color w:val="000000"/>
        </w:rPr>
        <w:t>veinte de marzo de dos mil veinticuatro</w:t>
      </w:r>
      <w:r w:rsidRPr="00F06716">
        <w:rPr>
          <w:rFonts w:ascii="Palatino Linotype" w:eastAsia="Palatino Linotype" w:hAnsi="Palatino Linotype" w:cs="Palatino Linotype"/>
          <w:color w:val="000000"/>
        </w:rPr>
        <w:t xml:space="preserve"> </w:t>
      </w:r>
      <w:r w:rsidR="00411778" w:rsidRPr="00F06716">
        <w:rPr>
          <w:rFonts w:ascii="Palatino Linotype" w:eastAsia="Palatino Linotype" w:hAnsi="Palatino Linotype" w:cs="Palatino Linotype"/>
          <w:color w:val="000000"/>
        </w:rPr>
        <w:t>la Encargada de Despacho de la Dirección de Transparencia y Gobierno Abierto,</w:t>
      </w:r>
      <w:r w:rsidRPr="00F06716">
        <w:rPr>
          <w:rFonts w:ascii="Palatino Linotype" w:eastAsia="Palatino Linotype" w:hAnsi="Palatino Linotype" w:cs="Palatino Linotype"/>
          <w:color w:val="000000"/>
        </w:rPr>
        <w:t xml:space="preserve"> notifica </w:t>
      </w:r>
      <w:r w:rsidR="00411778" w:rsidRPr="00F06716">
        <w:rPr>
          <w:rFonts w:ascii="Palatino Linotype" w:eastAsia="Palatino Linotype" w:hAnsi="Palatino Linotype" w:cs="Palatino Linotype"/>
          <w:color w:val="000000"/>
        </w:rPr>
        <w:t>la ampliación del plazo por siete días hábiles, aprobado por el Comité de Transparencia del Ayuntamiento de Metepec, Estado de México, mediante la Centésima Vigésima Sexta Sesión Extraordinaria.</w:t>
      </w:r>
    </w:p>
    <w:p w14:paraId="48528365" w14:textId="77777777" w:rsidR="00D3619C" w:rsidRPr="00F06716" w:rsidRDefault="00D3619C">
      <w:pPr>
        <w:pBdr>
          <w:top w:val="nil"/>
          <w:left w:val="nil"/>
          <w:bottom w:val="nil"/>
          <w:right w:val="nil"/>
          <w:between w:val="nil"/>
        </w:pBdr>
        <w:tabs>
          <w:tab w:val="left" w:pos="0"/>
        </w:tabs>
        <w:spacing w:line="360" w:lineRule="auto"/>
        <w:jc w:val="both"/>
        <w:rPr>
          <w:color w:val="000000"/>
        </w:rPr>
      </w:pPr>
    </w:p>
    <w:p w14:paraId="208782F9" w14:textId="77777777" w:rsidR="00D3619C" w:rsidRPr="00F06716" w:rsidRDefault="00E12C32">
      <w:pPr>
        <w:numPr>
          <w:ilvl w:val="0"/>
          <w:numId w:val="1"/>
        </w:numPr>
        <w:pBdr>
          <w:top w:val="nil"/>
          <w:left w:val="nil"/>
          <w:bottom w:val="nil"/>
          <w:right w:val="nil"/>
          <w:between w:val="nil"/>
        </w:pBdr>
        <w:tabs>
          <w:tab w:val="left" w:pos="0"/>
        </w:tabs>
        <w:spacing w:line="360" w:lineRule="auto"/>
        <w:ind w:left="0" w:firstLine="0"/>
        <w:jc w:val="both"/>
        <w:rPr>
          <w:color w:val="000000"/>
        </w:rPr>
      </w:pPr>
      <w:r w:rsidRPr="00F06716">
        <w:rPr>
          <w:rFonts w:ascii="Palatino Linotype" w:eastAsia="Palatino Linotype" w:hAnsi="Palatino Linotype" w:cs="Palatino Linotype"/>
          <w:color w:val="000000"/>
        </w:rPr>
        <w:t>El</w:t>
      </w:r>
      <w:r w:rsidRPr="00F06716">
        <w:rPr>
          <w:rFonts w:ascii="Palatino Linotype" w:eastAsia="Palatino Linotype" w:hAnsi="Palatino Linotype" w:cs="Palatino Linotype"/>
          <w:b/>
          <w:color w:val="000000"/>
        </w:rPr>
        <w:t xml:space="preserve"> </w:t>
      </w:r>
      <w:r w:rsidR="00F033AC" w:rsidRPr="00F06716">
        <w:rPr>
          <w:rFonts w:ascii="Palatino Linotype" w:eastAsia="Palatino Linotype" w:hAnsi="Palatino Linotype" w:cs="Palatino Linotype"/>
          <w:b/>
          <w:color w:val="000000"/>
        </w:rPr>
        <w:t>veinte de mayo</w:t>
      </w:r>
      <w:r w:rsidRPr="00F06716">
        <w:rPr>
          <w:rFonts w:ascii="Palatino Linotype" w:eastAsia="Palatino Linotype" w:hAnsi="Palatino Linotype" w:cs="Palatino Linotype"/>
          <w:b/>
          <w:color w:val="000000"/>
        </w:rPr>
        <w:t xml:space="preserve"> de dos mil veinticuatro</w:t>
      </w:r>
      <w:r w:rsidRPr="00F06716">
        <w:rPr>
          <w:rFonts w:ascii="Palatino Linotype" w:eastAsia="Palatino Linotype" w:hAnsi="Palatino Linotype" w:cs="Palatino Linotype"/>
          <w:color w:val="000000"/>
        </w:rPr>
        <w:t>, el Sujeto Obligado</w:t>
      </w:r>
      <w:r w:rsidRPr="00F06716">
        <w:rPr>
          <w:rFonts w:ascii="Palatino Linotype" w:eastAsia="Palatino Linotype" w:hAnsi="Palatino Linotype" w:cs="Palatino Linotype"/>
          <w:b/>
          <w:color w:val="000000"/>
        </w:rPr>
        <w:t>,</w:t>
      </w:r>
      <w:r w:rsidRPr="00F06716">
        <w:rPr>
          <w:rFonts w:ascii="Palatino Linotype" w:eastAsia="Palatino Linotype" w:hAnsi="Palatino Linotype" w:cs="Palatino Linotype"/>
          <w:color w:val="000000"/>
        </w:rPr>
        <w:t xml:space="preserve"> dio respuesta a través </w:t>
      </w:r>
      <w:r w:rsidR="00F033AC" w:rsidRPr="00F06716">
        <w:rPr>
          <w:rFonts w:ascii="Palatino Linotype" w:eastAsia="Palatino Linotype" w:hAnsi="Palatino Linotype" w:cs="Palatino Linotype"/>
          <w:color w:val="000000"/>
        </w:rPr>
        <w:t>del siguiente archivo electrónico</w:t>
      </w:r>
      <w:r w:rsidRPr="00F06716">
        <w:rPr>
          <w:rFonts w:ascii="Palatino Linotype" w:eastAsia="Palatino Linotype" w:hAnsi="Palatino Linotype" w:cs="Palatino Linotype"/>
          <w:color w:val="000000"/>
        </w:rPr>
        <w:t xml:space="preserve"> </w:t>
      </w:r>
      <w:r w:rsidRPr="00F06716">
        <w:rPr>
          <w:rFonts w:ascii="Palatino Linotype" w:eastAsia="Palatino Linotype" w:hAnsi="Palatino Linotype" w:cs="Palatino Linotype"/>
          <w:b/>
          <w:i/>
          <w:color w:val="000000"/>
        </w:rPr>
        <w:t>:</w:t>
      </w:r>
    </w:p>
    <w:p w14:paraId="09B856AA" w14:textId="77777777" w:rsidR="00F033AC" w:rsidRPr="00F06716" w:rsidRDefault="00F033AC">
      <w:pPr>
        <w:pBdr>
          <w:top w:val="nil"/>
          <w:left w:val="nil"/>
          <w:bottom w:val="nil"/>
          <w:right w:val="nil"/>
          <w:between w:val="nil"/>
        </w:pBdr>
        <w:tabs>
          <w:tab w:val="left" w:pos="0"/>
        </w:tabs>
        <w:ind w:left="566" w:right="900"/>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191.pdf </w:t>
      </w:r>
    </w:p>
    <w:p w14:paraId="7FE160D1" w14:textId="77777777" w:rsidR="00D3619C" w:rsidRPr="00F06716" w:rsidRDefault="00E12C32">
      <w:pPr>
        <w:pBdr>
          <w:top w:val="nil"/>
          <w:left w:val="nil"/>
          <w:bottom w:val="nil"/>
          <w:right w:val="nil"/>
          <w:between w:val="nil"/>
        </w:pBdr>
        <w:tabs>
          <w:tab w:val="left" w:pos="0"/>
        </w:tabs>
        <w:ind w:left="566" w:right="900"/>
        <w:jc w:val="both"/>
        <w:rPr>
          <w:rFonts w:ascii="Palatino Linotype" w:eastAsia="Palatino Linotype" w:hAnsi="Palatino Linotype" w:cs="Palatino Linotype"/>
          <w:color w:val="000000"/>
          <w:sz w:val="22"/>
          <w:szCs w:val="22"/>
        </w:rPr>
      </w:pPr>
      <w:r w:rsidRPr="00F06716">
        <w:rPr>
          <w:rFonts w:ascii="Palatino Linotype" w:eastAsia="Palatino Linotype" w:hAnsi="Palatino Linotype" w:cs="Palatino Linotype"/>
          <w:color w:val="000000"/>
          <w:sz w:val="22"/>
          <w:szCs w:val="22"/>
        </w:rPr>
        <w:t xml:space="preserve">Oficio </w:t>
      </w:r>
      <w:r w:rsidR="00F033AC" w:rsidRPr="00F06716">
        <w:rPr>
          <w:rFonts w:ascii="Palatino Linotype" w:eastAsia="Palatino Linotype" w:hAnsi="Palatino Linotype" w:cs="Palatino Linotype"/>
          <w:color w:val="000000"/>
          <w:sz w:val="22"/>
          <w:szCs w:val="22"/>
        </w:rPr>
        <w:t xml:space="preserve">MET/CJ/918/2024 de fecha 20 de mayo de 2024, firmado por el Consejero Jurídico, dirigido a la </w:t>
      </w:r>
      <w:r w:rsidR="00F033AC" w:rsidRPr="00F06716">
        <w:rPr>
          <w:rFonts w:ascii="Palatino Linotype" w:eastAsia="Palatino Linotype" w:hAnsi="Palatino Linotype" w:cs="Palatino Linotype"/>
          <w:color w:val="000000"/>
        </w:rPr>
        <w:t>Encargada de Despacho de la Dirección de Transparencia y Gobierno Abierto, a través del cual hace del conocimiento que después de haber realizado una búsqueda exhaustiva y razonable dentro de los archivos y registros de la Consejería Jurídica, la información no obra en los archivos de la dependencia.</w:t>
      </w:r>
    </w:p>
    <w:p w14:paraId="044C2073" w14:textId="77777777" w:rsidR="00D3619C" w:rsidRPr="00F06716" w:rsidRDefault="00D3619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14:paraId="77858C41" w14:textId="77777777" w:rsidR="00D3619C" w:rsidRPr="00F06716" w:rsidRDefault="00E12C32">
      <w:pPr>
        <w:numPr>
          <w:ilvl w:val="0"/>
          <w:numId w:val="1"/>
        </w:numPr>
        <w:pBdr>
          <w:top w:val="nil"/>
          <w:left w:val="nil"/>
          <w:bottom w:val="nil"/>
          <w:right w:val="nil"/>
          <w:between w:val="nil"/>
        </w:pBdr>
        <w:tabs>
          <w:tab w:val="left" w:pos="0"/>
        </w:tabs>
        <w:spacing w:line="360" w:lineRule="auto"/>
        <w:ind w:left="0" w:firstLine="0"/>
        <w:jc w:val="both"/>
        <w:rPr>
          <w:color w:val="000000"/>
        </w:rPr>
      </w:pPr>
      <w:r w:rsidRPr="00F06716">
        <w:rPr>
          <w:rFonts w:ascii="Palatino Linotype" w:eastAsia="Palatino Linotype" w:hAnsi="Palatino Linotype" w:cs="Palatino Linotype"/>
          <w:color w:val="000000"/>
        </w:rPr>
        <w:t>El</w:t>
      </w:r>
      <w:r w:rsidRPr="00F06716">
        <w:rPr>
          <w:rFonts w:ascii="Palatino Linotype" w:eastAsia="Palatino Linotype" w:hAnsi="Palatino Linotype" w:cs="Palatino Linotype"/>
          <w:b/>
          <w:color w:val="000000"/>
        </w:rPr>
        <w:t xml:space="preserve"> </w:t>
      </w:r>
      <w:r w:rsidR="00D84C81" w:rsidRPr="00F06716">
        <w:rPr>
          <w:rFonts w:ascii="Palatino Linotype" w:eastAsia="Palatino Linotype" w:hAnsi="Palatino Linotype" w:cs="Palatino Linotype"/>
          <w:b/>
          <w:color w:val="000000"/>
        </w:rPr>
        <w:t>veintisiete de mayo</w:t>
      </w:r>
      <w:r w:rsidRPr="00F06716">
        <w:rPr>
          <w:rFonts w:ascii="Palatino Linotype" w:eastAsia="Palatino Linotype" w:hAnsi="Palatino Linotype" w:cs="Palatino Linotype"/>
          <w:b/>
          <w:color w:val="000000"/>
        </w:rPr>
        <w:t xml:space="preserve"> de dos mil veinticuatro</w:t>
      </w:r>
      <w:r w:rsidRPr="00F06716">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14:paraId="59628775" w14:textId="77777777" w:rsidR="00D3619C" w:rsidRPr="00F06716" w:rsidRDefault="00E12C32" w:rsidP="00D84C81">
      <w:pPr>
        <w:numPr>
          <w:ilvl w:val="0"/>
          <w:numId w:val="3"/>
        </w:num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bookmarkStart w:id="2" w:name="_heading=h.30j0zll" w:colFirst="0" w:colLast="0"/>
      <w:bookmarkEnd w:id="2"/>
      <w:r w:rsidRPr="00F06716">
        <w:rPr>
          <w:rFonts w:ascii="Palatino Linotype" w:eastAsia="Palatino Linotype" w:hAnsi="Palatino Linotype" w:cs="Palatino Linotype"/>
          <w:b/>
          <w:color w:val="000000"/>
          <w:sz w:val="22"/>
          <w:szCs w:val="22"/>
        </w:rPr>
        <w:t xml:space="preserve">Acto impugnado: </w:t>
      </w:r>
      <w:r w:rsidRPr="00F06716">
        <w:rPr>
          <w:rFonts w:ascii="Palatino Linotype" w:eastAsia="Palatino Linotype" w:hAnsi="Palatino Linotype" w:cs="Palatino Linotype"/>
          <w:i/>
          <w:color w:val="000000"/>
          <w:sz w:val="22"/>
          <w:szCs w:val="22"/>
        </w:rPr>
        <w:t>“</w:t>
      </w:r>
      <w:r w:rsidR="00D84C81" w:rsidRPr="00F06716">
        <w:rPr>
          <w:rFonts w:ascii="Palatino Linotype" w:eastAsia="Palatino Linotype" w:hAnsi="Palatino Linotype" w:cs="Palatino Linotype"/>
          <w:i/>
          <w:color w:val="000000"/>
          <w:sz w:val="22"/>
          <w:szCs w:val="22"/>
        </w:rPr>
        <w:t>LA NEGATIVIDAD DE PROPORCIONAR LA INFORMACION QUE SE SOLICITA, EN ATENCION QUE EL MISMO FERNANDO FLORES FERNANDEZ EN SUS REDES SOCIALES INFORMO SOBRE DICHA DENUNCIA, POR LO CUAL HIZO PUBLICA DICHA INFORMAICON Y COMO TAL SE PUEDE PROPORCIONAR, POR OTRO LADO LA DIRECCION DE TRANSPARENCIA ESTA OBLIGADA A MANDAR LA SOLICITUD A TODAS LAS AREAS QUE CREA QUE PUEDAN TENER DICHA INFORMACION Y NO SOLO A UNA, POR TAL SITUACION ES NECESARIO QUE REALICEN CORRECTAMENTE SU TRABAJO.</w:t>
      </w:r>
      <w:r w:rsidRPr="00F06716">
        <w:rPr>
          <w:rFonts w:ascii="Palatino Linotype" w:eastAsia="Palatino Linotype" w:hAnsi="Palatino Linotype" w:cs="Palatino Linotype"/>
          <w:i/>
          <w:color w:val="000000"/>
          <w:sz w:val="22"/>
          <w:szCs w:val="22"/>
        </w:rPr>
        <w:t>” (Sic)</w:t>
      </w:r>
    </w:p>
    <w:p w14:paraId="33F3786F" w14:textId="77777777" w:rsidR="00D3619C" w:rsidRPr="00F06716" w:rsidRDefault="00D3619C" w:rsidP="00D84C81">
      <w:pPr>
        <w:pBdr>
          <w:top w:val="nil"/>
          <w:left w:val="nil"/>
          <w:bottom w:val="nil"/>
          <w:right w:val="nil"/>
          <w:between w:val="nil"/>
        </w:pBdr>
        <w:ind w:left="1429" w:right="900"/>
        <w:jc w:val="both"/>
        <w:rPr>
          <w:rFonts w:ascii="Palatino Linotype" w:eastAsia="Palatino Linotype" w:hAnsi="Palatino Linotype" w:cs="Palatino Linotype"/>
          <w:i/>
          <w:color w:val="000000"/>
          <w:sz w:val="22"/>
          <w:szCs w:val="22"/>
        </w:rPr>
      </w:pPr>
    </w:p>
    <w:p w14:paraId="1E600781" w14:textId="77777777" w:rsidR="00D3619C" w:rsidRPr="00F06716" w:rsidRDefault="00E12C32" w:rsidP="00D84C81">
      <w:pPr>
        <w:numPr>
          <w:ilvl w:val="0"/>
          <w:numId w:val="3"/>
        </w:num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bookmarkStart w:id="3" w:name="_heading=h.1fob9te" w:colFirst="0" w:colLast="0"/>
      <w:bookmarkEnd w:id="3"/>
      <w:r w:rsidRPr="00F06716">
        <w:rPr>
          <w:rFonts w:ascii="Palatino Linotype" w:eastAsia="Palatino Linotype" w:hAnsi="Palatino Linotype" w:cs="Palatino Linotype"/>
          <w:b/>
          <w:color w:val="000000"/>
          <w:sz w:val="22"/>
          <w:szCs w:val="22"/>
        </w:rPr>
        <w:t>Razones o Motivos de inconformidad:</w:t>
      </w:r>
    </w:p>
    <w:p w14:paraId="650C96C9" w14:textId="77777777" w:rsidR="00D84C81" w:rsidRPr="00F06716" w:rsidRDefault="00D84C81" w:rsidP="00D84C81">
      <w:pPr>
        <w:pBdr>
          <w:top w:val="nil"/>
          <w:left w:val="nil"/>
          <w:bottom w:val="nil"/>
          <w:right w:val="nil"/>
          <w:between w:val="nil"/>
        </w:pBdr>
        <w:ind w:left="1429" w:right="900"/>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“POR LA NEGATIVIDAD DE PROPORCIONAR INFORMACION QUE EL MISMO FERNANDO FERNANDES FLORES EXHIBIO EN SUS REDES SOCIALES” (Sic)</w:t>
      </w:r>
    </w:p>
    <w:p w14:paraId="2F017C54" w14:textId="77777777" w:rsidR="00D3619C" w:rsidRPr="00F06716" w:rsidRDefault="00D3619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14:paraId="670B7E27" w14:textId="77777777" w:rsidR="00D3619C" w:rsidRPr="00F06716" w:rsidRDefault="00E12C32">
      <w:pPr>
        <w:numPr>
          <w:ilvl w:val="0"/>
          <w:numId w:val="1"/>
        </w:numPr>
        <w:pBdr>
          <w:top w:val="nil"/>
          <w:left w:val="nil"/>
          <w:bottom w:val="nil"/>
          <w:right w:val="nil"/>
          <w:between w:val="nil"/>
        </w:pBdr>
        <w:tabs>
          <w:tab w:val="left" w:pos="0"/>
        </w:tabs>
        <w:spacing w:line="360" w:lineRule="auto"/>
        <w:ind w:left="0" w:firstLine="0"/>
        <w:jc w:val="both"/>
        <w:rPr>
          <w:color w:val="000000"/>
        </w:rPr>
      </w:pPr>
      <w:r w:rsidRPr="00F06716">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F06716">
        <w:rPr>
          <w:rFonts w:ascii="Palatino Linotype" w:eastAsia="Palatino Linotype" w:hAnsi="Palatino Linotype" w:cs="Palatino Linotype"/>
          <w:b/>
          <w:color w:val="000000"/>
        </w:rPr>
        <w:t xml:space="preserve">acuerdo de admisión </w:t>
      </w:r>
      <w:r w:rsidRPr="00F06716">
        <w:rPr>
          <w:rFonts w:ascii="Palatino Linotype" w:eastAsia="Palatino Linotype" w:hAnsi="Palatino Linotype" w:cs="Palatino Linotype"/>
          <w:color w:val="000000"/>
        </w:rPr>
        <w:t xml:space="preserve">de fecha </w:t>
      </w:r>
      <w:r w:rsidR="008E5B0F" w:rsidRPr="00F06716">
        <w:rPr>
          <w:rFonts w:ascii="Palatino Linotype" w:eastAsia="Palatino Linotype" w:hAnsi="Palatino Linotype" w:cs="Palatino Linotype"/>
          <w:b/>
          <w:color w:val="000000"/>
        </w:rPr>
        <w:t>treinta de mayo</w:t>
      </w:r>
      <w:r w:rsidRPr="00F06716">
        <w:rPr>
          <w:rFonts w:ascii="Palatino Linotype" w:eastAsia="Palatino Linotype" w:hAnsi="Palatino Linotype" w:cs="Palatino Linotype"/>
          <w:b/>
          <w:color w:val="000000"/>
        </w:rPr>
        <w:t xml:space="preserve"> de dos mil veinticuatro, </w:t>
      </w:r>
      <w:r w:rsidRPr="00F06716">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F06716">
        <w:rPr>
          <w:rFonts w:ascii="Palatino Linotype" w:eastAsia="Palatino Linotype" w:hAnsi="Palatino Linotype" w:cs="Palatino Linotype"/>
        </w:rPr>
        <w:t>manifestara</w:t>
      </w:r>
      <w:r w:rsidRPr="00F06716">
        <w:rPr>
          <w:rFonts w:ascii="Palatino Linotype" w:eastAsia="Palatino Linotype" w:hAnsi="Palatino Linotype" w:cs="Palatino Linotype"/>
          <w:color w:val="000000"/>
        </w:rPr>
        <w:t xml:space="preserve"> lo que a su derecho conviniera, </w:t>
      </w:r>
      <w:r w:rsidRPr="00F06716">
        <w:rPr>
          <w:rFonts w:ascii="Palatino Linotype" w:eastAsia="Palatino Linotype" w:hAnsi="Palatino Linotype" w:cs="Palatino Linotype"/>
        </w:rPr>
        <w:t>ofreciera</w:t>
      </w:r>
      <w:r w:rsidRPr="00F06716">
        <w:rPr>
          <w:rFonts w:ascii="Palatino Linotype" w:eastAsia="Palatino Linotype" w:hAnsi="Palatino Linotype" w:cs="Palatino Linotype"/>
          <w:color w:val="000000"/>
        </w:rPr>
        <w:t xml:space="preserve"> pruebas y alegatos según corresponda al caso concreto, de esta forma para que el </w:t>
      </w:r>
      <w:r w:rsidRPr="00F06716">
        <w:rPr>
          <w:rFonts w:ascii="Palatino Linotype" w:eastAsia="Palatino Linotype" w:hAnsi="Palatino Linotype" w:cs="Palatino Linotype"/>
          <w:b/>
          <w:color w:val="000000"/>
        </w:rPr>
        <w:t xml:space="preserve">SUJETO OBLIGADO </w:t>
      </w:r>
      <w:r w:rsidRPr="00F06716">
        <w:rPr>
          <w:rFonts w:ascii="Palatino Linotype" w:eastAsia="Palatino Linotype" w:hAnsi="Palatino Linotype" w:cs="Palatino Linotype"/>
        </w:rPr>
        <w:t>presentará</w:t>
      </w:r>
      <w:r w:rsidRPr="00F06716">
        <w:rPr>
          <w:rFonts w:ascii="Palatino Linotype" w:eastAsia="Palatino Linotype" w:hAnsi="Palatino Linotype" w:cs="Palatino Linotype"/>
          <w:color w:val="000000"/>
        </w:rPr>
        <w:t xml:space="preserve"> el Informe Justificado procedente.</w:t>
      </w:r>
    </w:p>
    <w:p w14:paraId="3EF37DA1" w14:textId="77777777" w:rsidR="00D3619C" w:rsidRPr="00F06716" w:rsidRDefault="00D3619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14:paraId="1E274CB4" w14:textId="77777777" w:rsidR="00D3619C" w:rsidRPr="00F06716" w:rsidRDefault="00E12C32">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El Recurrente</w:t>
      </w:r>
      <w:r w:rsidRPr="00F06716">
        <w:rPr>
          <w:rFonts w:ascii="Palatino Linotype" w:eastAsia="Palatino Linotype" w:hAnsi="Palatino Linotype" w:cs="Palatino Linotype"/>
          <w:b/>
          <w:color w:val="000000"/>
        </w:rPr>
        <w:t xml:space="preserve"> </w:t>
      </w:r>
      <w:r w:rsidRPr="00F06716">
        <w:rPr>
          <w:rFonts w:ascii="Palatino Linotype" w:eastAsia="Palatino Linotype" w:hAnsi="Palatino Linotype" w:cs="Palatino Linotype"/>
          <w:color w:val="000000"/>
        </w:rPr>
        <w:t>dejó de realizar manifestaciones que a su derecho conviniera y asistiera. Por su parte, el Sujeto Obligado,</w:t>
      </w:r>
      <w:r w:rsidRPr="00F06716">
        <w:rPr>
          <w:rFonts w:ascii="Palatino Linotype" w:eastAsia="Palatino Linotype" w:hAnsi="Palatino Linotype" w:cs="Palatino Linotype"/>
          <w:b/>
          <w:color w:val="000000"/>
        </w:rPr>
        <w:t xml:space="preserve"> el </w:t>
      </w:r>
      <w:r w:rsidR="00D509C2" w:rsidRPr="00F06716">
        <w:rPr>
          <w:rFonts w:ascii="Palatino Linotype" w:eastAsia="Palatino Linotype" w:hAnsi="Palatino Linotype" w:cs="Palatino Linotype"/>
          <w:b/>
          <w:color w:val="000000"/>
        </w:rPr>
        <w:t>trece de junio y primero de julio</w:t>
      </w:r>
      <w:r w:rsidRPr="00F06716">
        <w:rPr>
          <w:rFonts w:ascii="Palatino Linotype" w:eastAsia="Palatino Linotype" w:hAnsi="Palatino Linotype" w:cs="Palatino Linotype"/>
          <w:b/>
          <w:color w:val="000000"/>
        </w:rPr>
        <w:t xml:space="preserve"> de dos mil veinticuatro </w:t>
      </w:r>
      <w:r w:rsidRPr="00F06716">
        <w:rPr>
          <w:rFonts w:ascii="Palatino Linotype" w:eastAsia="Palatino Linotype" w:hAnsi="Palatino Linotype" w:cs="Palatino Linotype"/>
          <w:color w:val="000000"/>
        </w:rPr>
        <w:t xml:space="preserve">presentó informe justificado a través de </w:t>
      </w:r>
      <w:r w:rsidR="00D509C2" w:rsidRPr="00F06716">
        <w:rPr>
          <w:rFonts w:ascii="Palatino Linotype" w:eastAsia="Palatino Linotype" w:hAnsi="Palatino Linotype" w:cs="Palatino Linotype"/>
          <w:color w:val="000000"/>
        </w:rPr>
        <w:t>los siguientes</w:t>
      </w:r>
      <w:r w:rsidRPr="00F06716">
        <w:rPr>
          <w:rFonts w:ascii="Palatino Linotype" w:eastAsia="Palatino Linotype" w:hAnsi="Palatino Linotype" w:cs="Palatino Linotype"/>
          <w:color w:val="000000"/>
        </w:rPr>
        <w:t xml:space="preserve"> archivos digitales, cuyo contenido </w:t>
      </w:r>
      <w:r w:rsidRPr="00F06716">
        <w:rPr>
          <w:rFonts w:ascii="Palatino Linotype" w:eastAsia="Palatino Linotype" w:hAnsi="Palatino Linotype" w:cs="Palatino Linotype"/>
          <w:color w:val="000000"/>
          <w:u w:val="single"/>
        </w:rPr>
        <w:t>esencial</w:t>
      </w:r>
      <w:r w:rsidRPr="00F06716">
        <w:rPr>
          <w:rFonts w:ascii="Palatino Linotype" w:eastAsia="Palatino Linotype" w:hAnsi="Palatino Linotype" w:cs="Palatino Linotype"/>
          <w:color w:val="000000"/>
        </w:rPr>
        <w:t xml:space="preserve"> es el siguiente:</w:t>
      </w:r>
    </w:p>
    <w:p w14:paraId="64B6463E" w14:textId="77777777" w:rsidR="00D10151" w:rsidRPr="00F06716" w:rsidRDefault="00D10151">
      <w:pPr>
        <w:pBdr>
          <w:top w:val="nil"/>
          <w:left w:val="nil"/>
          <w:bottom w:val="nil"/>
          <w:right w:val="nil"/>
          <w:between w:val="nil"/>
        </w:pBdr>
        <w:ind w:left="720" w:right="1041"/>
        <w:jc w:val="both"/>
        <w:rPr>
          <w:rFonts w:ascii="Palatino Linotype" w:eastAsia="Palatino Linotype" w:hAnsi="Palatino Linotype" w:cs="Palatino Linotype"/>
          <w:b/>
          <w:color w:val="000000"/>
          <w:sz w:val="22"/>
          <w:szCs w:val="22"/>
        </w:rPr>
      </w:pPr>
      <w:r w:rsidRPr="00F06716">
        <w:rPr>
          <w:rFonts w:ascii="Palatino Linotype" w:eastAsia="Palatino Linotype" w:hAnsi="Palatino Linotype" w:cs="Palatino Linotype"/>
          <w:b/>
          <w:color w:val="000000"/>
          <w:sz w:val="22"/>
          <w:szCs w:val="22"/>
        </w:rPr>
        <w:t>00191-CONSEJERIA.pdf</w:t>
      </w:r>
    </w:p>
    <w:p w14:paraId="3FB1A2D9" w14:textId="77777777" w:rsidR="00D3619C" w:rsidRPr="00F06716" w:rsidRDefault="00E12C32">
      <w:pPr>
        <w:pBdr>
          <w:top w:val="nil"/>
          <w:left w:val="nil"/>
          <w:bottom w:val="nil"/>
          <w:right w:val="nil"/>
          <w:between w:val="nil"/>
        </w:pBdr>
        <w:ind w:left="720" w:right="1041"/>
        <w:jc w:val="both"/>
        <w:rPr>
          <w:rFonts w:ascii="Palatino Linotype" w:eastAsia="Palatino Linotype" w:hAnsi="Palatino Linotype" w:cs="Palatino Linotype"/>
          <w:color w:val="000000"/>
          <w:sz w:val="22"/>
          <w:szCs w:val="22"/>
        </w:rPr>
      </w:pPr>
      <w:r w:rsidRPr="00F06716">
        <w:rPr>
          <w:rFonts w:ascii="Palatino Linotype" w:eastAsia="Palatino Linotype" w:hAnsi="Palatino Linotype" w:cs="Palatino Linotype"/>
          <w:color w:val="000000"/>
          <w:sz w:val="22"/>
          <w:szCs w:val="22"/>
        </w:rPr>
        <w:t>Oficio DTyGA/MET/</w:t>
      </w:r>
      <w:r w:rsidR="00D10151" w:rsidRPr="00F06716">
        <w:rPr>
          <w:rFonts w:ascii="Palatino Linotype" w:eastAsia="Palatino Linotype" w:hAnsi="Palatino Linotype" w:cs="Palatino Linotype"/>
          <w:color w:val="000000"/>
          <w:sz w:val="22"/>
          <w:szCs w:val="22"/>
        </w:rPr>
        <w:t>0514</w:t>
      </w:r>
      <w:r w:rsidRPr="00F06716">
        <w:rPr>
          <w:rFonts w:ascii="Palatino Linotype" w:eastAsia="Palatino Linotype" w:hAnsi="Palatino Linotype" w:cs="Palatino Linotype"/>
          <w:color w:val="000000"/>
          <w:sz w:val="22"/>
          <w:szCs w:val="22"/>
        </w:rPr>
        <w:t xml:space="preserve">/2024 de fecha </w:t>
      </w:r>
      <w:r w:rsidR="00D10151" w:rsidRPr="00F06716">
        <w:rPr>
          <w:rFonts w:ascii="Palatino Linotype" w:eastAsia="Palatino Linotype" w:hAnsi="Palatino Linotype" w:cs="Palatino Linotype"/>
          <w:color w:val="000000"/>
          <w:sz w:val="22"/>
          <w:szCs w:val="22"/>
        </w:rPr>
        <w:t>05</w:t>
      </w:r>
      <w:r w:rsidRPr="00F06716">
        <w:rPr>
          <w:rFonts w:ascii="Palatino Linotype" w:eastAsia="Palatino Linotype" w:hAnsi="Palatino Linotype" w:cs="Palatino Linotype"/>
          <w:color w:val="000000"/>
          <w:sz w:val="22"/>
          <w:szCs w:val="22"/>
        </w:rPr>
        <w:t xml:space="preserve"> de </w:t>
      </w:r>
      <w:r w:rsidR="00D10151" w:rsidRPr="00F06716">
        <w:rPr>
          <w:rFonts w:ascii="Palatino Linotype" w:eastAsia="Palatino Linotype" w:hAnsi="Palatino Linotype" w:cs="Palatino Linotype"/>
          <w:color w:val="000000"/>
          <w:sz w:val="22"/>
          <w:szCs w:val="22"/>
        </w:rPr>
        <w:t>junio</w:t>
      </w:r>
      <w:r w:rsidRPr="00F06716">
        <w:rPr>
          <w:rFonts w:ascii="Palatino Linotype" w:eastAsia="Palatino Linotype" w:hAnsi="Palatino Linotype" w:cs="Palatino Linotype"/>
          <w:color w:val="000000"/>
          <w:sz w:val="22"/>
          <w:szCs w:val="22"/>
        </w:rPr>
        <w:t xml:space="preserve"> de 2024, a través del cual </w:t>
      </w:r>
      <w:r w:rsidR="00D10151" w:rsidRPr="00F06716">
        <w:rPr>
          <w:rFonts w:ascii="Palatino Linotype" w:eastAsia="Palatino Linotype" w:hAnsi="Palatino Linotype" w:cs="Palatino Linotype"/>
          <w:color w:val="000000"/>
          <w:sz w:val="22"/>
          <w:szCs w:val="22"/>
        </w:rPr>
        <w:t>la Encargada</w:t>
      </w:r>
      <w:r w:rsidRPr="00F06716">
        <w:rPr>
          <w:rFonts w:ascii="Palatino Linotype" w:eastAsia="Palatino Linotype" w:hAnsi="Palatino Linotype" w:cs="Palatino Linotype"/>
          <w:color w:val="000000"/>
          <w:sz w:val="22"/>
          <w:szCs w:val="22"/>
        </w:rPr>
        <w:t xml:space="preserve"> del Despacho de la Dirección de Transparencia y Gobierno Abierto solicita al </w:t>
      </w:r>
      <w:r w:rsidR="00D10151" w:rsidRPr="00F06716">
        <w:rPr>
          <w:rFonts w:ascii="Palatino Linotype" w:eastAsia="Palatino Linotype" w:hAnsi="Palatino Linotype" w:cs="Palatino Linotype"/>
          <w:color w:val="000000"/>
          <w:sz w:val="22"/>
          <w:szCs w:val="22"/>
        </w:rPr>
        <w:t>Consejero Jurídico</w:t>
      </w:r>
      <w:r w:rsidRPr="00F06716">
        <w:rPr>
          <w:rFonts w:ascii="Palatino Linotype" w:eastAsia="Palatino Linotype" w:hAnsi="Palatino Linotype" w:cs="Palatino Linotype"/>
          <w:color w:val="000000"/>
          <w:sz w:val="22"/>
          <w:szCs w:val="22"/>
        </w:rPr>
        <w:t xml:space="preserve"> </w:t>
      </w:r>
      <w:r w:rsidR="00D10151" w:rsidRPr="00F06716">
        <w:rPr>
          <w:rFonts w:ascii="Palatino Linotype" w:eastAsia="Palatino Linotype" w:hAnsi="Palatino Linotype" w:cs="Palatino Linotype"/>
          <w:color w:val="000000"/>
          <w:sz w:val="22"/>
          <w:szCs w:val="22"/>
        </w:rPr>
        <w:t>envíe la información que considere pertinente derivado de la interposición del recurso interpuesto</w:t>
      </w:r>
      <w:r w:rsidRPr="00F06716">
        <w:rPr>
          <w:rFonts w:ascii="Palatino Linotype" w:eastAsia="Palatino Linotype" w:hAnsi="Palatino Linotype" w:cs="Palatino Linotype"/>
          <w:color w:val="000000"/>
          <w:sz w:val="22"/>
          <w:szCs w:val="22"/>
        </w:rPr>
        <w:t>.</w:t>
      </w:r>
    </w:p>
    <w:p w14:paraId="1CC12F02" w14:textId="77777777" w:rsidR="00D3619C" w:rsidRPr="00F06716" w:rsidRDefault="00D3619C">
      <w:pPr>
        <w:pBdr>
          <w:top w:val="nil"/>
          <w:left w:val="nil"/>
          <w:bottom w:val="nil"/>
          <w:right w:val="nil"/>
          <w:between w:val="nil"/>
        </w:pBdr>
        <w:ind w:right="1041"/>
        <w:jc w:val="both"/>
        <w:rPr>
          <w:rFonts w:ascii="Palatino Linotype" w:eastAsia="Palatino Linotype" w:hAnsi="Palatino Linotype" w:cs="Palatino Linotype"/>
          <w:b/>
          <w:color w:val="000000"/>
          <w:sz w:val="22"/>
          <w:szCs w:val="22"/>
        </w:rPr>
      </w:pPr>
    </w:p>
    <w:p w14:paraId="3A3520D7" w14:textId="77777777" w:rsidR="00D10151" w:rsidRPr="00F06716" w:rsidRDefault="00D10151">
      <w:pPr>
        <w:pBdr>
          <w:top w:val="nil"/>
          <w:left w:val="nil"/>
          <w:bottom w:val="nil"/>
          <w:right w:val="nil"/>
          <w:between w:val="nil"/>
        </w:pBdr>
        <w:ind w:left="720" w:right="1041"/>
        <w:jc w:val="both"/>
        <w:rPr>
          <w:rFonts w:ascii="Palatino Linotype" w:eastAsia="Palatino Linotype" w:hAnsi="Palatino Linotype" w:cs="Palatino Linotype"/>
          <w:b/>
          <w:color w:val="000000"/>
          <w:sz w:val="22"/>
          <w:szCs w:val="22"/>
        </w:rPr>
      </w:pPr>
      <w:r w:rsidRPr="00F06716">
        <w:rPr>
          <w:rFonts w:ascii="Palatino Linotype" w:eastAsia="Palatino Linotype" w:hAnsi="Palatino Linotype" w:cs="Palatino Linotype"/>
          <w:b/>
          <w:color w:val="000000"/>
          <w:sz w:val="22"/>
          <w:szCs w:val="22"/>
        </w:rPr>
        <w:t>RR 3288 SOLIC 191 CONSEJ JURID MANIFESTACIONES (1).PDF</w:t>
      </w:r>
    </w:p>
    <w:p w14:paraId="2339AC07" w14:textId="77777777" w:rsidR="00D3619C" w:rsidRPr="00F06716" w:rsidRDefault="00E12C32">
      <w:pPr>
        <w:pBdr>
          <w:top w:val="nil"/>
          <w:left w:val="nil"/>
          <w:bottom w:val="nil"/>
          <w:right w:val="nil"/>
          <w:between w:val="nil"/>
        </w:pBdr>
        <w:ind w:left="720" w:right="1041"/>
        <w:jc w:val="both"/>
        <w:rPr>
          <w:rFonts w:ascii="Palatino Linotype" w:eastAsia="Palatino Linotype" w:hAnsi="Palatino Linotype" w:cs="Palatino Linotype"/>
          <w:color w:val="000000"/>
          <w:sz w:val="22"/>
          <w:szCs w:val="22"/>
        </w:rPr>
      </w:pPr>
      <w:r w:rsidRPr="00F06716">
        <w:rPr>
          <w:rFonts w:ascii="Palatino Linotype" w:eastAsia="Palatino Linotype" w:hAnsi="Palatino Linotype" w:cs="Palatino Linotype"/>
          <w:color w:val="000000"/>
          <w:sz w:val="22"/>
          <w:szCs w:val="22"/>
        </w:rPr>
        <w:t xml:space="preserve">Oficio </w:t>
      </w:r>
      <w:r w:rsidR="007C5297" w:rsidRPr="00F06716">
        <w:rPr>
          <w:rFonts w:ascii="Palatino Linotype" w:eastAsia="Palatino Linotype" w:hAnsi="Palatino Linotype" w:cs="Palatino Linotype"/>
          <w:color w:val="000000"/>
          <w:sz w:val="22"/>
          <w:szCs w:val="22"/>
        </w:rPr>
        <w:t>MET/CJ/1081/2024 de fecha 12 de junio de 2024 a través del cual el Consejero Jurídico ratifica su respuesta inicial.</w:t>
      </w:r>
    </w:p>
    <w:p w14:paraId="76894CCD" w14:textId="77777777" w:rsidR="00D3619C" w:rsidRPr="00F06716" w:rsidRDefault="00D3619C">
      <w:pPr>
        <w:pBdr>
          <w:top w:val="nil"/>
          <w:left w:val="nil"/>
          <w:bottom w:val="nil"/>
          <w:right w:val="nil"/>
          <w:between w:val="nil"/>
        </w:pBdr>
        <w:spacing w:line="360" w:lineRule="auto"/>
        <w:jc w:val="both"/>
        <w:rPr>
          <w:color w:val="000000"/>
        </w:rPr>
      </w:pPr>
    </w:p>
    <w:p w14:paraId="0C544086" w14:textId="77777777" w:rsidR="00D3619C" w:rsidRPr="00F06716" w:rsidRDefault="00E12C32">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 xml:space="preserve">Este Órgano Garante no pasa por alto justificar, que la dilación en la resolución del presente asunto, encuentra justificación en el incremento de recursos </w:t>
      </w:r>
      <w:r w:rsidRPr="00F06716">
        <w:rPr>
          <w:rFonts w:ascii="Palatino Linotype" w:eastAsia="Palatino Linotype" w:hAnsi="Palatino Linotype" w:cs="Palatino Linotype"/>
          <w:color w:val="000000"/>
        </w:rPr>
        <w:lastRenderedPageBreak/>
        <w:t>de revisión a resolverse por este Instituto, circunstancia atípica que ha rebasado las capacidades técnicas y humanas para la emisión de las resoluciones a dichos medios de impugnación, motivo por el que el</w:t>
      </w:r>
      <w:r w:rsidRPr="00F06716">
        <w:rPr>
          <w:rFonts w:ascii="Palatino Linotype" w:eastAsia="Palatino Linotype" w:hAnsi="Palatino Linotype" w:cs="Palatino Linotype"/>
          <w:b/>
          <w:color w:val="000000"/>
        </w:rPr>
        <w:t xml:space="preserve"> </w:t>
      </w:r>
      <w:r w:rsidR="00076C37" w:rsidRPr="00F06716">
        <w:rPr>
          <w:rFonts w:ascii="Palatino Linotype" w:eastAsia="Palatino Linotype" w:hAnsi="Palatino Linotype" w:cs="Palatino Linotype"/>
          <w:b/>
          <w:color w:val="000000"/>
        </w:rPr>
        <w:t>veintiuno</w:t>
      </w:r>
      <w:r w:rsidRPr="00F06716">
        <w:rPr>
          <w:rFonts w:ascii="Palatino Linotype" w:eastAsia="Palatino Linotype" w:hAnsi="Palatino Linotype" w:cs="Palatino Linotype"/>
          <w:b/>
          <w:color w:val="000000"/>
        </w:rPr>
        <w:t xml:space="preserve"> de agosto de dos mil veinticuatro</w:t>
      </w:r>
      <w:r w:rsidRPr="00F06716">
        <w:rPr>
          <w:rFonts w:ascii="Palatino Linotype" w:eastAsia="Palatino Linotype" w:hAnsi="Palatino Linotype" w:cs="Palatino Linotype"/>
          <w:color w:val="000000"/>
        </w:rPr>
        <w:t xml:space="preserve"> se acordó ampliar el término para resolver el presente asunto.</w:t>
      </w:r>
    </w:p>
    <w:p w14:paraId="173C0576" w14:textId="77777777" w:rsidR="00D3619C" w:rsidRPr="00F06716" w:rsidRDefault="00D3619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4AA3CDB" w14:textId="77777777" w:rsidR="00D3619C" w:rsidRPr="00F06716" w:rsidRDefault="00E12C32">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1ED9837" w14:textId="77777777" w:rsidR="00D3619C" w:rsidRPr="00F06716"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2F55D28" w14:textId="77777777" w:rsidR="00D3619C" w:rsidRPr="00F06716" w:rsidRDefault="00E12C32">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A03A5F1" w14:textId="77777777" w:rsidR="00D3619C" w:rsidRPr="00F06716" w:rsidRDefault="00D3619C">
      <w:pPr>
        <w:pBdr>
          <w:top w:val="nil"/>
          <w:left w:val="nil"/>
          <w:bottom w:val="nil"/>
          <w:right w:val="nil"/>
          <w:between w:val="nil"/>
        </w:pBdr>
        <w:ind w:left="720"/>
        <w:rPr>
          <w:rFonts w:ascii="Palatino Linotype" w:eastAsia="Palatino Linotype" w:hAnsi="Palatino Linotype" w:cs="Palatino Linotype"/>
          <w:color w:val="000000"/>
        </w:rPr>
      </w:pPr>
    </w:p>
    <w:p w14:paraId="6901E34B" w14:textId="77777777" w:rsidR="00D3619C" w:rsidRPr="00F06716" w:rsidRDefault="00E12C32">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8799ECC" w14:textId="77777777" w:rsidR="00D3619C" w:rsidRPr="00F06716"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CCDB6D3" w14:textId="77777777" w:rsidR="00D3619C" w:rsidRPr="00F06716" w:rsidRDefault="00E12C32">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3AEB97C4" w14:textId="77777777" w:rsidR="00D3619C" w:rsidRPr="00F06716" w:rsidRDefault="00E12C32">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F06716">
        <w:rPr>
          <w:rFonts w:ascii="Palatino Linotype" w:eastAsia="Palatino Linotype" w:hAnsi="Palatino Linotype" w:cs="Palatino Linotype"/>
          <w:color w:val="000000"/>
          <w:sz w:val="22"/>
          <w:szCs w:val="22"/>
        </w:rPr>
        <w:lastRenderedPageBreak/>
        <w:t xml:space="preserve">Complejidad del </w:t>
      </w:r>
      <w:r w:rsidRPr="00F06716">
        <w:rPr>
          <w:rFonts w:ascii="Palatino Linotype" w:eastAsia="Palatino Linotype" w:hAnsi="Palatino Linotype" w:cs="Palatino Linotype"/>
          <w:sz w:val="22"/>
          <w:szCs w:val="22"/>
        </w:rPr>
        <w:t>asunto</w:t>
      </w:r>
      <w:r w:rsidRPr="00F06716">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7B2A0F3E" w14:textId="77777777" w:rsidR="00D3619C" w:rsidRPr="00F06716" w:rsidRDefault="00E12C32">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F06716">
        <w:rPr>
          <w:rFonts w:ascii="Palatino Linotype" w:eastAsia="Palatino Linotype" w:hAnsi="Palatino Linotype" w:cs="Palatino Linotype"/>
          <w:color w:val="000000"/>
          <w:sz w:val="22"/>
          <w:szCs w:val="22"/>
        </w:rPr>
        <w:t>Actividad Procesal del interesado. Acciones u omisiones del interesado.</w:t>
      </w:r>
    </w:p>
    <w:p w14:paraId="1797C3F3" w14:textId="77777777" w:rsidR="00D3619C" w:rsidRPr="00F06716" w:rsidRDefault="00E12C32">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F06716">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3444EFA9" w14:textId="77777777" w:rsidR="00D3619C" w:rsidRPr="00F06716" w:rsidRDefault="00E12C32">
      <w:pPr>
        <w:ind w:left="851" w:hanging="284"/>
        <w:jc w:val="both"/>
        <w:rPr>
          <w:rFonts w:ascii="Palatino Linotype" w:eastAsia="Palatino Linotype" w:hAnsi="Palatino Linotype" w:cs="Palatino Linotype"/>
          <w:sz w:val="22"/>
          <w:szCs w:val="22"/>
        </w:rPr>
      </w:pPr>
      <w:r w:rsidRPr="00F06716">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53AAEA94" w14:textId="77777777" w:rsidR="00D3619C" w:rsidRPr="00F06716" w:rsidRDefault="00D3619C">
      <w:pPr>
        <w:spacing w:line="360" w:lineRule="auto"/>
        <w:ind w:left="851" w:hanging="284"/>
        <w:jc w:val="both"/>
        <w:rPr>
          <w:rFonts w:ascii="Palatino Linotype" w:eastAsia="Palatino Linotype" w:hAnsi="Palatino Linotype" w:cs="Palatino Linotype"/>
        </w:rPr>
      </w:pPr>
    </w:p>
    <w:p w14:paraId="5EF614D8" w14:textId="77777777" w:rsidR="00D3619C" w:rsidRPr="00F06716" w:rsidRDefault="00E12C32">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18A7D95" w14:textId="77777777" w:rsidR="00D3619C" w:rsidRPr="00F06716" w:rsidRDefault="00D3619C">
      <w:pPr>
        <w:pBdr>
          <w:top w:val="nil"/>
          <w:left w:val="nil"/>
          <w:bottom w:val="nil"/>
          <w:right w:val="nil"/>
          <w:between w:val="nil"/>
        </w:pBdr>
        <w:spacing w:line="360" w:lineRule="auto"/>
        <w:jc w:val="both"/>
        <w:rPr>
          <w:color w:val="000000"/>
        </w:rPr>
      </w:pPr>
    </w:p>
    <w:p w14:paraId="5900922C" w14:textId="77777777" w:rsidR="00D3619C" w:rsidRPr="00F06716" w:rsidRDefault="00E12C3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F06716">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F06716">
        <w:rPr>
          <w:rFonts w:ascii="Palatino Linotype" w:eastAsia="Palatino Linotype" w:hAnsi="Palatino Linotype" w:cs="Palatino Linotype"/>
        </w:rPr>
        <w:t>del rubro</w:t>
      </w:r>
      <w:r w:rsidRPr="00F06716">
        <w:rPr>
          <w:rFonts w:ascii="Palatino Linotype" w:eastAsia="Palatino Linotype" w:hAnsi="Palatino Linotype" w:cs="Palatino Linotype"/>
          <w:color w:val="000000"/>
        </w:rPr>
        <w:t xml:space="preserve"> </w:t>
      </w:r>
      <w:r w:rsidRPr="00F06716">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F06716">
        <w:rPr>
          <w:rFonts w:ascii="Palatino Linotype" w:eastAsia="Palatino Linotype" w:hAnsi="Palatino Linotype" w:cs="Palatino Linotype"/>
          <w:color w:val="000000"/>
        </w:rPr>
        <w:t xml:space="preserve">, visible en la Gaceta del </w:t>
      </w:r>
      <w:r w:rsidRPr="00F06716">
        <w:rPr>
          <w:rFonts w:ascii="Palatino Linotype" w:eastAsia="Palatino Linotype" w:hAnsi="Palatino Linotype" w:cs="Palatino Linotype"/>
        </w:rPr>
        <w:t>Semanario</w:t>
      </w:r>
      <w:r w:rsidRPr="00F06716">
        <w:rPr>
          <w:rFonts w:ascii="Palatino Linotype" w:eastAsia="Palatino Linotype" w:hAnsi="Palatino Linotype" w:cs="Palatino Linotype"/>
          <w:color w:val="000000"/>
        </w:rPr>
        <w:t xml:space="preserve"> Judicial de la Federación con el registro digital 205635.</w:t>
      </w:r>
    </w:p>
    <w:p w14:paraId="05F4820C" w14:textId="77777777" w:rsidR="00D3619C" w:rsidRPr="00F06716"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02DB498" w14:textId="77777777" w:rsidR="00D3619C" w:rsidRPr="00F06716" w:rsidRDefault="00E12C3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sidRPr="00F06716">
        <w:rPr>
          <w:rFonts w:ascii="Palatino Linotype" w:eastAsia="Palatino Linotype" w:hAnsi="Palatino Linotype" w:cs="Palatino Linotype"/>
          <w:color w:val="000000"/>
        </w:rPr>
        <w:t xml:space="preserve">Seguidamente, en fecha </w:t>
      </w:r>
      <w:r w:rsidR="00B172A1" w:rsidRPr="00F06716">
        <w:rPr>
          <w:rFonts w:ascii="Palatino Linotype" w:eastAsia="Palatino Linotype" w:hAnsi="Palatino Linotype" w:cs="Palatino Linotype"/>
          <w:b/>
          <w:color w:val="000000"/>
        </w:rPr>
        <w:t>cuatro de diciembre</w:t>
      </w:r>
      <w:r w:rsidRPr="00F06716">
        <w:rPr>
          <w:rFonts w:ascii="Palatino Linotype" w:eastAsia="Palatino Linotype" w:hAnsi="Palatino Linotype" w:cs="Palatino Linotype"/>
          <w:b/>
          <w:color w:val="000000"/>
        </w:rPr>
        <w:t xml:space="preserve"> dos mil veinticuatro</w:t>
      </w:r>
      <w:r w:rsidRPr="00F06716">
        <w:rPr>
          <w:rFonts w:ascii="Palatino Linotype" w:eastAsia="Palatino Linotype" w:hAnsi="Palatino Linotype" w:cs="Palatino Linotype"/>
          <w:color w:val="000000"/>
        </w:rPr>
        <w:t xml:space="preserve">, la Comisionada Ponente dictó el </w:t>
      </w:r>
      <w:r w:rsidRPr="00F06716">
        <w:rPr>
          <w:rFonts w:ascii="Palatino Linotype" w:eastAsia="Palatino Linotype" w:hAnsi="Palatino Linotype" w:cs="Palatino Linotype"/>
          <w:b/>
          <w:color w:val="000000"/>
        </w:rPr>
        <w:t>cierre del periodo de instrucción</w:t>
      </w:r>
      <w:r w:rsidRPr="00F06716">
        <w:rPr>
          <w:rFonts w:ascii="Palatino Linotype" w:eastAsia="Palatino Linotype" w:hAnsi="Palatino Linotype" w:cs="Palatino Linotype"/>
          <w:color w:val="000000"/>
        </w:rPr>
        <w:t xml:space="preserve"> y, ordenó la resolución que conforme a Derecho proceda, de acuerdo a las siguientes:</w:t>
      </w:r>
    </w:p>
    <w:p w14:paraId="4475E178" w14:textId="77777777" w:rsidR="00D3619C" w:rsidRPr="00F06716" w:rsidRDefault="00D3619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9577F8C" w14:textId="77777777" w:rsidR="00D3619C" w:rsidRPr="00F06716" w:rsidRDefault="00E12C3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F06716">
        <w:rPr>
          <w:rFonts w:ascii="Palatino Linotype" w:eastAsia="Palatino Linotype" w:hAnsi="Palatino Linotype" w:cs="Palatino Linotype"/>
          <w:b/>
          <w:color w:val="000000"/>
        </w:rPr>
        <w:lastRenderedPageBreak/>
        <w:t>C O N S I D E R A C I O N E S</w:t>
      </w:r>
    </w:p>
    <w:p w14:paraId="2CC51E96" w14:textId="77777777" w:rsidR="00D3619C" w:rsidRPr="00F06716" w:rsidRDefault="00D3619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21333CBB" w14:textId="77777777" w:rsidR="00D3619C" w:rsidRPr="00F06716" w:rsidRDefault="00E12C32">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F06716">
        <w:rPr>
          <w:rFonts w:ascii="Palatino Linotype" w:eastAsia="Palatino Linotype" w:hAnsi="Palatino Linotype" w:cs="Palatino Linotype"/>
          <w:b/>
          <w:color w:val="000000"/>
          <w:sz w:val="24"/>
          <w:szCs w:val="24"/>
        </w:rPr>
        <w:t>PRIMERA. Competencia</w:t>
      </w:r>
    </w:p>
    <w:p w14:paraId="45AD9C6A" w14:textId="77777777" w:rsidR="00D3619C" w:rsidRPr="00F06716" w:rsidRDefault="00E12C32">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056571D" w14:textId="77777777" w:rsidR="00D3619C" w:rsidRPr="00F06716" w:rsidRDefault="00D3619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B58CDBF" w14:textId="77777777" w:rsidR="00D3619C" w:rsidRPr="00F06716" w:rsidRDefault="00E12C32">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F06716">
        <w:rPr>
          <w:rFonts w:ascii="Palatino Linotype" w:eastAsia="Palatino Linotype" w:hAnsi="Palatino Linotype" w:cs="Palatino Linotype"/>
          <w:b/>
          <w:color w:val="000000"/>
          <w:sz w:val="24"/>
          <w:szCs w:val="24"/>
        </w:rPr>
        <w:t>SEGUNDA. Procedencia y previo y especial pronunciamiento.</w:t>
      </w:r>
    </w:p>
    <w:p w14:paraId="18DA0CE7" w14:textId="77777777" w:rsidR="00D3619C" w:rsidRPr="00F06716" w:rsidRDefault="00E12C32">
      <w:pPr>
        <w:rPr>
          <w:rFonts w:ascii="Palatino Linotype" w:eastAsia="Palatino Linotype" w:hAnsi="Palatino Linotype" w:cs="Palatino Linotype"/>
          <w:b/>
          <w:color w:val="000000"/>
        </w:rPr>
      </w:pPr>
      <w:r w:rsidRPr="00F06716">
        <w:rPr>
          <w:rFonts w:ascii="Palatino Linotype" w:eastAsia="Palatino Linotype" w:hAnsi="Palatino Linotype" w:cs="Palatino Linotype"/>
          <w:b/>
          <w:color w:val="000000"/>
        </w:rPr>
        <w:t>Procedencia</w:t>
      </w:r>
    </w:p>
    <w:p w14:paraId="002DBEC8" w14:textId="77777777" w:rsidR="00D3619C" w:rsidRPr="00F06716" w:rsidRDefault="00D3619C"/>
    <w:p w14:paraId="75FCAF5B" w14:textId="77777777" w:rsidR="00D3619C" w:rsidRPr="00F06716" w:rsidRDefault="00E12C32">
      <w:pPr>
        <w:numPr>
          <w:ilvl w:val="0"/>
          <w:numId w:val="1"/>
        </w:numPr>
        <w:spacing w:line="360" w:lineRule="auto"/>
        <w:ind w:left="0" w:firstLine="0"/>
        <w:jc w:val="both"/>
      </w:pPr>
      <w:r w:rsidRPr="00F06716">
        <w:rPr>
          <w:rFonts w:ascii="Palatino Linotype" w:eastAsia="Palatino Linotype" w:hAnsi="Palatino Linotype" w:cs="Palatino Linotype"/>
        </w:rPr>
        <w:t xml:space="preserve">Este Órgano Garante considera que el medio de impugnación reúne los requisitos de procedencia </w:t>
      </w:r>
      <w:r w:rsidRPr="00F06716">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México y Municipios; asimismo no se tiene conocimiento de </w:t>
      </w:r>
      <w:r w:rsidRPr="00F06716">
        <w:rPr>
          <w:rFonts w:ascii="Palatino Linotype" w:eastAsia="Palatino Linotype" w:hAnsi="Palatino Linotype" w:cs="Palatino Linotype"/>
          <w:color w:val="000000"/>
        </w:rPr>
        <w:lastRenderedPageBreak/>
        <w:t>que se encuentre en trámite algún medio de defensa presentado por el Recurrente ante otra instancia.</w:t>
      </w:r>
    </w:p>
    <w:p w14:paraId="79E038CF" w14:textId="77777777" w:rsidR="00D3619C" w:rsidRPr="00F06716" w:rsidRDefault="00D3619C">
      <w:pPr>
        <w:spacing w:line="360" w:lineRule="auto"/>
        <w:jc w:val="both"/>
        <w:rPr>
          <w:rFonts w:ascii="Palatino Linotype" w:eastAsia="Palatino Linotype" w:hAnsi="Palatino Linotype" w:cs="Palatino Linotype"/>
        </w:rPr>
      </w:pPr>
    </w:p>
    <w:p w14:paraId="29F04414" w14:textId="77777777" w:rsidR="00D3619C" w:rsidRPr="00F06716" w:rsidRDefault="00E12C32" w:rsidP="00C42C2C">
      <w:pPr>
        <w:numPr>
          <w:ilvl w:val="0"/>
          <w:numId w:val="1"/>
        </w:numPr>
        <w:spacing w:line="360" w:lineRule="auto"/>
        <w:ind w:left="0" w:firstLine="0"/>
        <w:jc w:val="both"/>
      </w:pPr>
      <w:r w:rsidRPr="00F06716">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017075E2" w14:textId="77777777" w:rsidR="00D3619C" w:rsidRPr="00F06716" w:rsidRDefault="00D3619C">
      <w:pPr>
        <w:rPr>
          <w:rFonts w:ascii="Palatino Linotype" w:eastAsia="Palatino Linotype" w:hAnsi="Palatino Linotype" w:cs="Palatino Linotype"/>
          <w:b/>
          <w:color w:val="000000"/>
        </w:rPr>
      </w:pPr>
    </w:p>
    <w:p w14:paraId="5266FE92" w14:textId="77777777" w:rsidR="00D3619C" w:rsidRPr="00F06716" w:rsidRDefault="00E12C32">
      <w:pPr>
        <w:rPr>
          <w:rFonts w:ascii="Palatino Linotype" w:eastAsia="Palatino Linotype" w:hAnsi="Palatino Linotype" w:cs="Palatino Linotype"/>
          <w:b/>
          <w:color w:val="000000"/>
        </w:rPr>
      </w:pPr>
      <w:r w:rsidRPr="00F06716">
        <w:rPr>
          <w:rFonts w:ascii="Palatino Linotype" w:eastAsia="Palatino Linotype" w:hAnsi="Palatino Linotype" w:cs="Palatino Linotype"/>
          <w:b/>
          <w:color w:val="000000"/>
        </w:rPr>
        <w:t>De la prorroga indebida</w:t>
      </w:r>
    </w:p>
    <w:p w14:paraId="54410BF8" w14:textId="77777777" w:rsidR="00D3619C" w:rsidRPr="00F06716" w:rsidRDefault="00E12C32">
      <w:pPr>
        <w:numPr>
          <w:ilvl w:val="0"/>
          <w:numId w:val="1"/>
        </w:numPr>
        <w:spacing w:line="360" w:lineRule="auto"/>
        <w:ind w:left="0" w:firstLine="0"/>
        <w:jc w:val="both"/>
        <w:rPr>
          <w:rFonts w:ascii="Palatino Linotype" w:eastAsia="Palatino Linotype" w:hAnsi="Palatino Linotype" w:cs="Palatino Linotype"/>
          <w:color w:val="222222"/>
        </w:rPr>
      </w:pPr>
      <w:r w:rsidRPr="00F06716">
        <w:rPr>
          <w:rFonts w:ascii="Palatino Linotype" w:eastAsia="Palatino Linotype" w:hAnsi="Palatino Linotype" w:cs="Palatino Linotype"/>
          <w:color w:val="000000"/>
        </w:rPr>
        <w:t>Por otro lado</w:t>
      </w:r>
      <w:r w:rsidRPr="00F06716">
        <w:rPr>
          <w:rFonts w:ascii="Palatino Linotype" w:eastAsia="Palatino Linotype" w:hAnsi="Palatino Linotype" w:cs="Palatino Linotype"/>
        </w:rPr>
        <w:t>, es menester señalar en un primer momento</w:t>
      </w:r>
      <w:r w:rsidRPr="00F06716">
        <w:rPr>
          <w:rFonts w:ascii="Palatino Linotype" w:eastAsia="Palatino Linotype" w:hAnsi="Palatino Linotype" w:cs="Palatino Linotype"/>
          <w:color w:val="222222"/>
        </w:rPr>
        <w:t xml:space="preserve"> el </w:t>
      </w:r>
      <w:r w:rsidRPr="00F06716">
        <w:rPr>
          <w:rFonts w:ascii="Palatino Linotype" w:eastAsia="Palatino Linotype" w:hAnsi="Palatino Linotype" w:cs="Palatino Linotype"/>
          <w:b/>
          <w:color w:val="222222"/>
        </w:rPr>
        <w:t>SUJETO OBLIGADO</w:t>
      </w:r>
      <w:r w:rsidRPr="00F06716">
        <w:rPr>
          <w:rFonts w:ascii="Palatino Linotype" w:eastAsia="Palatino Linotype" w:hAnsi="Palatino Linotype" w:cs="Palatino Linotype"/>
          <w:color w:val="222222"/>
        </w:rPr>
        <w:t> solicitó una prórroga que resulta</w:t>
      </w:r>
      <w:r w:rsidRPr="00F06716">
        <w:rPr>
          <w:rFonts w:ascii="Palatino Linotype" w:eastAsia="Palatino Linotype" w:hAnsi="Palatino Linotype" w:cs="Palatino Linotype"/>
          <w:b/>
          <w:i/>
          <w:color w:val="222222"/>
        </w:rPr>
        <w:t xml:space="preserve"> </w:t>
      </w:r>
      <w:r w:rsidRPr="00F06716">
        <w:rPr>
          <w:rFonts w:ascii="Palatino Linotype" w:eastAsia="Palatino Linotype" w:hAnsi="Palatino Linotype" w:cs="Palatino Linotype"/>
          <w:color w:val="000000"/>
        </w:rPr>
        <w:t xml:space="preserve">indebida, infundada </w:t>
      </w:r>
      <w:r w:rsidRPr="00F06716">
        <w:rPr>
          <w:rFonts w:ascii="Palatino Linotype" w:eastAsia="Palatino Linotype" w:hAnsi="Palatino Linotype" w:cs="Palatino Linotype"/>
          <w:color w:val="222222"/>
        </w:rPr>
        <w:t>y con falta de motivación, que si bien, fue otorgada, carece de toda validez; toda vez que el artículo 163 de la ley de la materia señala lo siguiente:</w:t>
      </w:r>
    </w:p>
    <w:p w14:paraId="5E7501BB" w14:textId="77777777" w:rsidR="00D3619C" w:rsidRPr="00F06716" w:rsidRDefault="00D3619C">
      <w:pPr>
        <w:spacing w:line="360" w:lineRule="auto"/>
        <w:jc w:val="both"/>
        <w:rPr>
          <w:rFonts w:ascii="Palatino Linotype" w:eastAsia="Palatino Linotype" w:hAnsi="Palatino Linotype" w:cs="Palatino Linotype"/>
          <w:color w:val="222222"/>
        </w:rPr>
      </w:pPr>
    </w:p>
    <w:p w14:paraId="49D05E91" w14:textId="77777777" w:rsidR="00D3619C" w:rsidRPr="00F06716" w:rsidRDefault="00E12C32">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r w:rsidRPr="00F06716">
        <w:rPr>
          <w:rFonts w:ascii="Palatino Linotype" w:eastAsia="Palatino Linotype" w:hAnsi="Palatino Linotype" w:cs="Palatino Linotype"/>
          <w:b/>
          <w:i/>
          <w:color w:val="222222"/>
          <w:sz w:val="22"/>
          <w:szCs w:val="22"/>
        </w:rPr>
        <w:t>Artículo 163. </w:t>
      </w:r>
      <w:r w:rsidRPr="00F06716">
        <w:rPr>
          <w:rFonts w:ascii="Palatino Linotype" w:eastAsia="Palatino Linotype" w:hAnsi="Palatino Linotype" w:cs="Palatino Linotype"/>
          <w:i/>
          <w:color w:val="222222"/>
          <w:sz w:val="22"/>
          <w:szCs w:val="22"/>
        </w:rPr>
        <w:t>La Unidad de Transparencia deberá notificar la respuesta a la solicitud al interesado en el menor tiempo posible, que no podrá exceder de quince días hábiles, contados a partir del día siguiente a la presentación de aquélla.</w:t>
      </w:r>
    </w:p>
    <w:p w14:paraId="59C8AF46" w14:textId="77777777" w:rsidR="00D3619C" w:rsidRPr="00F06716" w:rsidRDefault="00D3619C">
      <w:pPr>
        <w:pBdr>
          <w:top w:val="nil"/>
          <w:left w:val="nil"/>
          <w:bottom w:val="nil"/>
          <w:right w:val="nil"/>
          <w:between w:val="nil"/>
        </w:pBdr>
        <w:ind w:left="709" w:right="900"/>
        <w:jc w:val="both"/>
        <w:rPr>
          <w:rFonts w:ascii="Palatino Linotype" w:eastAsia="Palatino Linotype" w:hAnsi="Palatino Linotype" w:cs="Palatino Linotype"/>
          <w:color w:val="222222"/>
          <w:sz w:val="22"/>
          <w:szCs w:val="22"/>
        </w:rPr>
      </w:pPr>
    </w:p>
    <w:p w14:paraId="02F8FF07" w14:textId="77777777" w:rsidR="00D3619C" w:rsidRPr="00F06716" w:rsidRDefault="00E12C32">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r w:rsidRPr="00F06716">
        <w:rPr>
          <w:rFonts w:ascii="Palatino Linotype" w:eastAsia="Palatino Linotype" w:hAnsi="Palatino Linotype" w:cs="Palatino Linotype"/>
          <w:i/>
          <w:color w:val="222222"/>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55C66EB" w14:textId="77777777" w:rsidR="00D3619C" w:rsidRPr="00F06716" w:rsidRDefault="00D3619C">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p>
    <w:p w14:paraId="64E501C4" w14:textId="77777777" w:rsidR="00D3619C" w:rsidRPr="00F06716" w:rsidRDefault="00E12C32">
      <w:pPr>
        <w:numPr>
          <w:ilvl w:val="0"/>
          <w:numId w:val="1"/>
        </w:numPr>
        <w:spacing w:line="360" w:lineRule="auto"/>
        <w:ind w:left="0" w:firstLine="0"/>
        <w:jc w:val="both"/>
        <w:rPr>
          <w:rFonts w:ascii="Palatino Linotype" w:eastAsia="Palatino Linotype" w:hAnsi="Palatino Linotype" w:cs="Palatino Linotype"/>
          <w:b/>
          <w:color w:val="222222"/>
        </w:rPr>
      </w:pPr>
      <w:r w:rsidRPr="00F06716">
        <w:rPr>
          <w:rFonts w:ascii="Palatino Linotype" w:eastAsia="Palatino Linotype" w:hAnsi="Palatino Linotype" w:cs="Palatino Linotype"/>
          <w:color w:val="222222"/>
        </w:rPr>
        <w:t xml:space="preserve">Solo en aquellos </w:t>
      </w:r>
      <w:r w:rsidRPr="00F06716">
        <w:rPr>
          <w:rFonts w:ascii="Palatino Linotype" w:eastAsia="Palatino Linotype" w:hAnsi="Palatino Linotype" w:cs="Palatino Linotype"/>
          <w:b/>
          <w:color w:val="222222"/>
        </w:rPr>
        <w:t>casos excepcionales</w:t>
      </w:r>
      <w:r w:rsidRPr="00F06716">
        <w:rPr>
          <w:rFonts w:ascii="Palatino Linotype" w:eastAsia="Palatino Linotype" w:hAnsi="Palatino Linotype" w:cs="Palatino Linotype"/>
          <w:color w:val="222222"/>
        </w:rPr>
        <w:t xml:space="preserve"> el </w:t>
      </w:r>
      <w:r w:rsidRPr="00F06716">
        <w:rPr>
          <w:rFonts w:ascii="Palatino Linotype" w:eastAsia="Palatino Linotype" w:hAnsi="Palatino Linotype" w:cs="Palatino Linotype"/>
          <w:b/>
          <w:color w:val="222222"/>
        </w:rPr>
        <w:t xml:space="preserve">SUJETO OBLIGADO </w:t>
      </w:r>
      <w:r w:rsidRPr="00F06716">
        <w:rPr>
          <w:rFonts w:ascii="Palatino Linotype" w:eastAsia="Palatino Linotype" w:hAnsi="Palatino Linotype" w:cs="Palatino Linotype"/>
          <w:color w:val="222222"/>
        </w:rPr>
        <w:t xml:space="preserve">podrá solicitar se amplíe el termino de quince días para proporcionar respuesta a cualquier solicitud de </w:t>
      </w:r>
      <w:r w:rsidRPr="00F06716">
        <w:rPr>
          <w:rFonts w:ascii="Palatino Linotype" w:eastAsia="Palatino Linotype" w:hAnsi="Palatino Linotype" w:cs="Palatino Linotype"/>
          <w:color w:val="000000"/>
        </w:rPr>
        <w:t>información</w:t>
      </w:r>
      <w:r w:rsidRPr="00F06716">
        <w:rPr>
          <w:rFonts w:ascii="Palatino Linotype" w:eastAsia="Palatino Linotype" w:hAnsi="Palatino Linotype" w:cs="Palatino Linotype"/>
          <w:color w:val="222222"/>
        </w:rPr>
        <w:t xml:space="preserve">, plazo que podrá ser prorrogado por otros siete días más, siempre y cuando medien razones que justifiquen la ampliación, las cuales deberán estar </w:t>
      </w:r>
      <w:r w:rsidRPr="00F06716">
        <w:rPr>
          <w:rFonts w:ascii="Palatino Linotype" w:eastAsia="Palatino Linotype" w:hAnsi="Palatino Linotype" w:cs="Palatino Linotype"/>
          <w:b/>
          <w:color w:val="222222"/>
          <w:u w:val="single"/>
        </w:rPr>
        <w:t>fundadas y motivadas</w:t>
      </w:r>
      <w:r w:rsidRPr="00F06716">
        <w:rPr>
          <w:rFonts w:ascii="Palatino Linotype" w:eastAsia="Palatino Linotype" w:hAnsi="Palatino Linotype" w:cs="Palatino Linotype"/>
          <w:color w:val="222222"/>
        </w:rPr>
        <w:t xml:space="preserve">,  mismas que </w:t>
      </w:r>
      <w:r w:rsidRPr="00F06716">
        <w:rPr>
          <w:rFonts w:ascii="Palatino Linotype" w:eastAsia="Palatino Linotype" w:hAnsi="Palatino Linotype" w:cs="Palatino Linotype"/>
          <w:b/>
          <w:color w:val="222222"/>
        </w:rPr>
        <w:t xml:space="preserve">deberán ser aprobadas por los </w:t>
      </w:r>
      <w:r w:rsidRPr="00F06716">
        <w:rPr>
          <w:rFonts w:ascii="Palatino Linotype" w:eastAsia="Palatino Linotype" w:hAnsi="Palatino Linotype" w:cs="Palatino Linotype"/>
          <w:b/>
          <w:color w:val="222222"/>
        </w:rPr>
        <w:lastRenderedPageBreak/>
        <w:t xml:space="preserve">integrantes de su Comité de Transparencia mediante la emisión de una resolución </w:t>
      </w:r>
      <w:r w:rsidRPr="00F06716">
        <w:rPr>
          <w:rFonts w:ascii="Palatino Linotype" w:eastAsia="Palatino Linotype" w:hAnsi="Palatino Linotype" w:cs="Palatino Linotype"/>
          <w:color w:val="222222"/>
        </w:rPr>
        <w:t xml:space="preserve">que deberá notificarse al solicitante. Situación que, en el caso concreto, evidentemente no ocurrió </w:t>
      </w:r>
    </w:p>
    <w:p w14:paraId="4081961E" w14:textId="77777777" w:rsidR="00D3619C" w:rsidRPr="00F06716" w:rsidRDefault="00D3619C">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4668D58A" w14:textId="77777777" w:rsidR="00D3619C" w:rsidRPr="00F06716" w:rsidRDefault="00E12C32">
      <w:pPr>
        <w:numPr>
          <w:ilvl w:val="0"/>
          <w:numId w:val="1"/>
        </w:numPr>
        <w:spacing w:line="360" w:lineRule="auto"/>
        <w:ind w:left="0" w:firstLine="0"/>
        <w:jc w:val="both"/>
        <w:rPr>
          <w:rFonts w:ascii="Palatino Linotype" w:eastAsia="Palatino Linotype" w:hAnsi="Palatino Linotype" w:cs="Palatino Linotype"/>
          <w:color w:val="222222"/>
        </w:rPr>
      </w:pPr>
      <w:r w:rsidRPr="00F06716">
        <w:rPr>
          <w:rFonts w:ascii="Palatino Linotype" w:eastAsia="Palatino Linotype" w:hAnsi="Palatino Linotype" w:cs="Palatino Linotype"/>
          <w:color w:val="222222"/>
        </w:rPr>
        <w:t xml:space="preserve">Lo anterior implica una alta responsabilidad, toda vez que dicha prórroga deberá recaer en un documento, debidamente </w:t>
      </w:r>
      <w:r w:rsidRPr="00F06716">
        <w:rPr>
          <w:rFonts w:ascii="Palatino Linotype" w:eastAsia="Palatino Linotype" w:hAnsi="Palatino Linotype" w:cs="Palatino Linotype"/>
          <w:b/>
          <w:color w:val="222222"/>
        </w:rPr>
        <w:t>validado y firmado</w:t>
      </w:r>
      <w:r w:rsidRPr="00F06716">
        <w:rPr>
          <w:rFonts w:ascii="Palatino Linotype" w:eastAsia="Palatino Linotype" w:hAnsi="Palatino Linotype" w:cs="Palatino Linotype"/>
          <w:color w:val="222222"/>
        </w:rPr>
        <w:t xml:space="preserve"> por los integrantes del Comité, lo cual obviamente no ocurrió en la prorroga emitida por el </w:t>
      </w:r>
      <w:r w:rsidRPr="00F06716">
        <w:rPr>
          <w:rFonts w:ascii="Palatino Linotype" w:eastAsia="Palatino Linotype" w:hAnsi="Palatino Linotype" w:cs="Palatino Linotype"/>
          <w:b/>
          <w:color w:val="222222"/>
        </w:rPr>
        <w:t>Ayuntamiento de Metepec</w:t>
      </w:r>
      <w:r w:rsidRPr="00F06716">
        <w:rPr>
          <w:rFonts w:ascii="Palatino Linotype" w:eastAsia="Palatino Linotype" w:hAnsi="Palatino Linotype" w:cs="Palatino Linotype"/>
          <w:color w:val="222222"/>
        </w:rPr>
        <w:t>, toda vez que en la prórroga requerida, no se señalan de por medio razones fundadas y motivadas, y si bien se señala existir un acuerdo del Comité de Transparencia, no se notificó al solicitante, violentando lo dispuesto en el artículo 163 de la Ley de Transparencia y Acceso a la Información Pública del Estado de México y Municipios</w:t>
      </w:r>
      <w:r w:rsidRPr="00F06716">
        <w:rPr>
          <w:rFonts w:ascii="Palatino Linotype" w:eastAsia="Palatino Linotype" w:hAnsi="Palatino Linotype" w:cs="Palatino Linotype"/>
          <w:i/>
          <w:color w:val="222222"/>
        </w:rPr>
        <w:t>.</w:t>
      </w:r>
    </w:p>
    <w:p w14:paraId="3ED4E467" w14:textId="77777777" w:rsidR="00D3619C" w:rsidRPr="00F06716" w:rsidRDefault="00D3619C">
      <w:pPr>
        <w:pBdr>
          <w:top w:val="nil"/>
          <w:left w:val="nil"/>
          <w:bottom w:val="nil"/>
          <w:right w:val="nil"/>
          <w:between w:val="nil"/>
        </w:pBdr>
        <w:spacing w:line="360" w:lineRule="auto"/>
        <w:rPr>
          <w:rFonts w:ascii="Palatino Linotype" w:eastAsia="Palatino Linotype" w:hAnsi="Palatino Linotype" w:cs="Palatino Linotype"/>
          <w:color w:val="000000"/>
        </w:rPr>
      </w:pPr>
    </w:p>
    <w:p w14:paraId="084B1205" w14:textId="77777777" w:rsidR="00D3619C" w:rsidRPr="00F06716" w:rsidRDefault="00E12C32">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F06716">
        <w:rPr>
          <w:rFonts w:ascii="Palatino Linotype" w:eastAsia="Palatino Linotype" w:hAnsi="Palatino Linotype" w:cs="Palatino Linotype"/>
          <w:b/>
          <w:color w:val="000000"/>
          <w:sz w:val="24"/>
          <w:szCs w:val="24"/>
        </w:rPr>
        <w:t>TERCERA. Descripción de hechos y planteamiento de la controversia.</w:t>
      </w:r>
    </w:p>
    <w:p w14:paraId="42FF120C" w14:textId="77777777" w:rsidR="00D3619C" w:rsidRPr="00F06716" w:rsidRDefault="00E12C32">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Se solicitó tener acceso, a la información que a continuación se describe:</w:t>
      </w:r>
    </w:p>
    <w:p w14:paraId="4E643418" w14:textId="77777777" w:rsidR="00D3619C" w:rsidRPr="00F06716" w:rsidRDefault="00D3619C">
      <w:pPr>
        <w:pBdr>
          <w:top w:val="nil"/>
          <w:left w:val="nil"/>
          <w:bottom w:val="nil"/>
          <w:right w:val="nil"/>
          <w:between w:val="nil"/>
        </w:pBdr>
        <w:spacing w:line="360" w:lineRule="auto"/>
        <w:jc w:val="both"/>
        <w:rPr>
          <w:color w:val="000000"/>
        </w:rPr>
      </w:pPr>
    </w:p>
    <w:p w14:paraId="752F5F79" w14:textId="77777777" w:rsidR="00D3619C" w:rsidRPr="00F06716" w:rsidRDefault="00582A77">
      <w:pPr>
        <w:pBdr>
          <w:top w:val="nil"/>
          <w:left w:val="nil"/>
          <w:bottom w:val="nil"/>
          <w:right w:val="nil"/>
          <w:between w:val="nil"/>
        </w:pBdr>
        <w:spacing w:line="360" w:lineRule="auto"/>
        <w:ind w:left="993"/>
        <w:jc w:val="both"/>
        <w:rPr>
          <w:rFonts w:ascii="Palatino Linotype" w:eastAsia="Palatino Linotype" w:hAnsi="Palatino Linotype" w:cs="Palatino Linotype"/>
        </w:rPr>
      </w:pPr>
      <w:r w:rsidRPr="00F06716">
        <w:rPr>
          <w:rFonts w:ascii="Palatino Linotype" w:eastAsia="Palatino Linotype" w:hAnsi="Palatino Linotype" w:cs="Palatino Linotype"/>
        </w:rPr>
        <w:t>Copia de la denuncia que realizo el Presidente Municipal Fernando Flores Fernández ante la Fiscalía General de Justicia del Estado de México, para deslindarse de la propaganda ilegal que lleva su nombre, la cual exhibió en sus redes sociales</w:t>
      </w:r>
      <w:r w:rsidR="00E12C32" w:rsidRPr="00F06716">
        <w:rPr>
          <w:rFonts w:ascii="Palatino Linotype" w:eastAsia="Palatino Linotype" w:hAnsi="Palatino Linotype" w:cs="Palatino Linotype"/>
        </w:rPr>
        <w:t>.</w:t>
      </w:r>
    </w:p>
    <w:p w14:paraId="356E8E3B" w14:textId="77777777" w:rsidR="00D3619C" w:rsidRPr="00F06716" w:rsidRDefault="00D3619C">
      <w:pPr>
        <w:pBdr>
          <w:top w:val="nil"/>
          <w:left w:val="nil"/>
          <w:bottom w:val="nil"/>
          <w:right w:val="nil"/>
          <w:between w:val="nil"/>
        </w:pBdr>
        <w:spacing w:line="360" w:lineRule="auto"/>
        <w:ind w:left="1428"/>
        <w:jc w:val="both"/>
        <w:rPr>
          <w:rFonts w:ascii="Palatino Linotype" w:eastAsia="Palatino Linotype" w:hAnsi="Palatino Linotype" w:cs="Palatino Linotype"/>
          <w:b/>
          <w:color w:val="000000"/>
        </w:rPr>
      </w:pPr>
    </w:p>
    <w:p w14:paraId="6D534F36" w14:textId="77777777" w:rsidR="00D3619C" w:rsidRPr="00F06716" w:rsidRDefault="00E12C32">
      <w:pPr>
        <w:numPr>
          <w:ilvl w:val="0"/>
          <w:numId w:val="1"/>
        </w:numPr>
        <w:spacing w:line="360" w:lineRule="auto"/>
        <w:ind w:left="0" w:firstLine="0"/>
        <w:jc w:val="both"/>
        <w:rPr>
          <w:color w:val="000000"/>
        </w:rPr>
      </w:pPr>
      <w:r w:rsidRPr="00F06716">
        <w:rPr>
          <w:rFonts w:ascii="Palatino Linotype" w:eastAsia="Palatino Linotype" w:hAnsi="Palatino Linotype" w:cs="Palatino Linotype"/>
        </w:rPr>
        <w:t>En respuesta, el Sujeto Obligado</w:t>
      </w:r>
      <w:r w:rsidRPr="00F06716">
        <w:rPr>
          <w:rFonts w:ascii="Palatino Linotype" w:eastAsia="Palatino Linotype" w:hAnsi="Palatino Linotype" w:cs="Palatino Linotype"/>
          <w:b/>
        </w:rPr>
        <w:t xml:space="preserve"> </w:t>
      </w:r>
      <w:r w:rsidRPr="00F06716">
        <w:rPr>
          <w:rFonts w:ascii="Palatino Linotype" w:eastAsia="Palatino Linotype" w:hAnsi="Palatino Linotype" w:cs="Palatino Linotype"/>
        </w:rPr>
        <w:t>remitió los archivos ya de</w:t>
      </w:r>
      <w:r w:rsidR="005678D6" w:rsidRPr="00F06716">
        <w:rPr>
          <w:rFonts w:ascii="Palatino Linotype" w:eastAsia="Palatino Linotype" w:hAnsi="Palatino Linotype" w:cs="Palatino Linotype"/>
        </w:rPr>
        <w:t>scritos en el anterior Párrafo 6</w:t>
      </w:r>
      <w:r w:rsidRPr="00F06716">
        <w:rPr>
          <w:rFonts w:ascii="Palatino Linotype" w:eastAsia="Palatino Linotype" w:hAnsi="Palatino Linotype" w:cs="Palatino Linotype"/>
        </w:rPr>
        <w:t xml:space="preserve">, inconforme con la respuesta, se interpuso recurso de revisión </w:t>
      </w:r>
      <w:r w:rsidRPr="00F06716">
        <w:rPr>
          <w:rFonts w:ascii="Palatino Linotype" w:eastAsia="Palatino Linotype" w:hAnsi="Palatino Linotype" w:cs="Palatino Linotype"/>
        </w:rPr>
        <w:lastRenderedPageBreak/>
        <w:t>argumentando sustancialmente que el Sujeto Obligado no proporcionó la información solicitada.</w:t>
      </w:r>
    </w:p>
    <w:p w14:paraId="3012CC65" w14:textId="77777777" w:rsidR="00D3619C" w:rsidRPr="00F06716" w:rsidRDefault="00D3619C">
      <w:pPr>
        <w:spacing w:line="360" w:lineRule="auto"/>
        <w:jc w:val="both"/>
        <w:rPr>
          <w:rFonts w:ascii="Palatino Linotype" w:eastAsia="Palatino Linotype" w:hAnsi="Palatino Linotype" w:cs="Palatino Linotype"/>
          <w:i/>
          <w:color w:val="000000"/>
        </w:rPr>
      </w:pPr>
    </w:p>
    <w:p w14:paraId="5C38093E" w14:textId="77777777" w:rsidR="00D3619C" w:rsidRPr="00F06716" w:rsidRDefault="00E12C32">
      <w:pPr>
        <w:numPr>
          <w:ilvl w:val="0"/>
          <w:numId w:val="1"/>
        </w:numPr>
        <w:spacing w:line="360" w:lineRule="auto"/>
        <w:ind w:left="0" w:firstLine="0"/>
        <w:jc w:val="both"/>
      </w:pPr>
      <w:r w:rsidRPr="00F06716">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sidRPr="00F06716">
        <w:rPr>
          <w:rFonts w:ascii="Palatino Linotype" w:eastAsia="Palatino Linotype" w:hAnsi="Palatino Linotype" w:cs="Palatino Linotype"/>
          <w:b/>
        </w:rPr>
        <w:t xml:space="preserve"> </w:t>
      </w:r>
      <w:r w:rsidRPr="00F06716">
        <w:rPr>
          <w:rFonts w:ascii="Palatino Linotype" w:eastAsia="Palatino Linotype" w:hAnsi="Palatino Linotype" w:cs="Palatino Linotype"/>
        </w:rPr>
        <w:t>de la Ley de Transparencia y Acceso a la Información Pública del Estado de</w:t>
      </w:r>
      <w:r w:rsidRPr="00F06716">
        <w:rPr>
          <w:rFonts w:ascii="Palatino Linotype" w:eastAsia="Palatino Linotype" w:hAnsi="Palatino Linotype" w:cs="Palatino Linotype"/>
          <w:b/>
        </w:rPr>
        <w:t xml:space="preserve"> </w:t>
      </w:r>
      <w:r w:rsidRPr="00F06716">
        <w:rPr>
          <w:rFonts w:ascii="Palatino Linotype" w:eastAsia="Palatino Linotype" w:hAnsi="Palatino Linotype" w:cs="Palatino Linotype"/>
        </w:rPr>
        <w:t>México</w:t>
      </w:r>
      <w:r w:rsidRPr="00F06716">
        <w:rPr>
          <w:rFonts w:ascii="Palatino Linotype" w:eastAsia="Palatino Linotype" w:hAnsi="Palatino Linotype" w:cs="Palatino Linotype"/>
          <w:b/>
        </w:rPr>
        <w:t xml:space="preserve"> </w:t>
      </w:r>
      <w:r w:rsidRPr="00F06716">
        <w:rPr>
          <w:rFonts w:ascii="Palatino Linotype" w:eastAsia="Palatino Linotype" w:hAnsi="Palatino Linotype" w:cs="Palatino Linotype"/>
        </w:rPr>
        <w:t>y</w:t>
      </w:r>
      <w:r w:rsidRPr="00F06716">
        <w:rPr>
          <w:rFonts w:ascii="Palatino Linotype" w:eastAsia="Palatino Linotype" w:hAnsi="Palatino Linotype" w:cs="Palatino Linotype"/>
          <w:b/>
        </w:rPr>
        <w:t xml:space="preserve"> </w:t>
      </w:r>
      <w:r w:rsidRPr="00F06716">
        <w:rPr>
          <w:rFonts w:ascii="Palatino Linotype" w:eastAsia="Palatino Linotype" w:hAnsi="Palatino Linotype" w:cs="Palatino Linotype"/>
        </w:rPr>
        <w:t xml:space="preserve">Municipios; </w:t>
      </w:r>
      <w:r w:rsidRPr="00F06716">
        <w:rPr>
          <w:rFonts w:ascii="Palatino Linotype" w:eastAsia="Palatino Linotype" w:hAnsi="Palatino Linotype" w:cs="Palatino Linotype"/>
          <w:color w:val="000000"/>
        </w:rPr>
        <w:t xml:space="preserve">fracción que determina la hipótesis relativa a la negativa a la información solicitada; </w:t>
      </w:r>
      <w:r w:rsidRPr="00F06716">
        <w:rPr>
          <w:rFonts w:ascii="Palatino Linotype" w:eastAsia="Palatino Linotype" w:hAnsi="Palatino Linotype" w:cs="Palatino Linotype"/>
        </w:rPr>
        <w:t>contexto del cual se dolió el Recurrente al momento de impugnar el acto.</w:t>
      </w:r>
      <w:r w:rsidRPr="00F06716">
        <w:rPr>
          <w:rFonts w:ascii="Palatino Linotype" w:eastAsia="Palatino Linotype" w:hAnsi="Palatino Linotype" w:cs="Palatino Linotype"/>
          <w:color w:val="000000"/>
        </w:rPr>
        <w:t xml:space="preserve"> De modo tal que el presente recurso de revisión se </w:t>
      </w:r>
      <w:r w:rsidRPr="00F06716">
        <w:rPr>
          <w:rFonts w:ascii="Palatino Linotype" w:eastAsia="Palatino Linotype" w:hAnsi="Palatino Linotype" w:cs="Palatino Linotype"/>
        </w:rPr>
        <w:t>abocará</w:t>
      </w:r>
      <w:r w:rsidRPr="00F06716">
        <w:rPr>
          <w:rFonts w:ascii="Palatino Linotype" w:eastAsia="Palatino Linotype" w:hAnsi="Palatino Linotype" w:cs="Palatino Linotype"/>
          <w:color w:val="000000"/>
        </w:rPr>
        <w:t xml:space="preserve"> en determinar si el Sujeto Obligado con su respuesta ciertamente actualiza la causal de procedencia</w:t>
      </w:r>
      <w:r w:rsidRPr="00F06716">
        <w:rPr>
          <w:rFonts w:ascii="Palatino Linotype" w:eastAsia="Palatino Linotype" w:hAnsi="Palatino Linotype" w:cs="Palatino Linotype"/>
          <w:b/>
          <w:color w:val="000000"/>
        </w:rPr>
        <w:t xml:space="preserve"> </w:t>
      </w:r>
      <w:r w:rsidRPr="00F06716">
        <w:rPr>
          <w:rFonts w:ascii="Palatino Linotype" w:eastAsia="Palatino Linotype" w:hAnsi="Palatino Linotype" w:cs="Palatino Linotype"/>
          <w:color w:val="000000"/>
        </w:rPr>
        <w:t xml:space="preserve">señalada. </w:t>
      </w:r>
    </w:p>
    <w:p w14:paraId="6CC78575" w14:textId="77777777" w:rsidR="00D3619C" w:rsidRPr="00F06716" w:rsidRDefault="00D3619C">
      <w:pPr>
        <w:spacing w:line="360" w:lineRule="auto"/>
        <w:rPr>
          <w:rFonts w:ascii="Palatino Linotype" w:eastAsia="Palatino Linotype" w:hAnsi="Palatino Linotype" w:cs="Palatino Linotype"/>
        </w:rPr>
      </w:pPr>
    </w:p>
    <w:p w14:paraId="3D57D5F6" w14:textId="77777777" w:rsidR="00D3619C" w:rsidRPr="00F06716" w:rsidRDefault="00E12C32">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F06716">
        <w:rPr>
          <w:rFonts w:ascii="Palatino Linotype" w:eastAsia="Palatino Linotype" w:hAnsi="Palatino Linotype" w:cs="Palatino Linotype"/>
          <w:b/>
          <w:color w:val="000000"/>
          <w:sz w:val="24"/>
          <w:szCs w:val="24"/>
        </w:rPr>
        <w:t>CUARTA. Estudio de la controversia.</w:t>
      </w:r>
    </w:p>
    <w:p w14:paraId="6DB80CF7" w14:textId="77777777" w:rsidR="00D3619C" w:rsidRPr="00F06716" w:rsidRDefault="00E12C32">
      <w:pPr>
        <w:numPr>
          <w:ilvl w:val="0"/>
          <w:numId w:val="1"/>
        </w:numPr>
        <w:spacing w:line="360" w:lineRule="auto"/>
        <w:ind w:left="0" w:firstLine="0"/>
        <w:jc w:val="both"/>
      </w:pPr>
      <w:r w:rsidRPr="00F06716">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48D64E53" w14:textId="77777777" w:rsidR="00D3619C" w:rsidRPr="00F06716" w:rsidRDefault="00D3619C">
      <w:pPr>
        <w:spacing w:line="360" w:lineRule="auto"/>
        <w:jc w:val="both"/>
        <w:rPr>
          <w:rFonts w:ascii="Palatino Linotype" w:eastAsia="Palatino Linotype" w:hAnsi="Palatino Linotype" w:cs="Palatino Linotype"/>
        </w:rPr>
      </w:pPr>
    </w:p>
    <w:p w14:paraId="6087A3E3" w14:textId="77777777" w:rsidR="00D3619C" w:rsidRPr="00F06716" w:rsidRDefault="00E12C32">
      <w:pPr>
        <w:numPr>
          <w:ilvl w:val="0"/>
          <w:numId w:val="1"/>
        </w:numPr>
        <w:spacing w:line="360" w:lineRule="auto"/>
        <w:ind w:left="0" w:firstLine="0"/>
        <w:jc w:val="both"/>
      </w:pPr>
      <w:r w:rsidRPr="00F06716">
        <w:rPr>
          <w:rFonts w:ascii="Palatino Linotype" w:eastAsia="Palatino Linotype" w:hAnsi="Palatino Linotype" w:cs="Palatino Linotype"/>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EA71E38" w14:textId="77777777" w:rsidR="00D3619C" w:rsidRPr="00F06716"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C3F339D" w14:textId="77777777" w:rsidR="00D3619C" w:rsidRPr="00F06716" w:rsidRDefault="00E12C32">
      <w:pPr>
        <w:numPr>
          <w:ilvl w:val="0"/>
          <w:numId w:val="1"/>
        </w:numPr>
        <w:spacing w:line="360" w:lineRule="auto"/>
        <w:ind w:left="0" w:firstLine="0"/>
        <w:jc w:val="both"/>
      </w:pPr>
      <w:r w:rsidRPr="00F06716">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1FAC161B" w14:textId="77777777" w:rsidR="00F26802" w:rsidRPr="00F06716" w:rsidRDefault="00F26802" w:rsidP="00F26802">
      <w:pPr>
        <w:spacing w:line="360" w:lineRule="auto"/>
        <w:ind w:right="49"/>
        <w:jc w:val="both"/>
      </w:pPr>
    </w:p>
    <w:p w14:paraId="27D8DE41" w14:textId="77777777" w:rsidR="00F26802" w:rsidRPr="00F06716" w:rsidRDefault="00F26802" w:rsidP="00F26802">
      <w:pPr>
        <w:numPr>
          <w:ilvl w:val="0"/>
          <w:numId w:val="1"/>
        </w:numPr>
        <w:spacing w:line="360" w:lineRule="auto"/>
        <w:ind w:left="0" w:right="49" w:firstLine="0"/>
        <w:jc w:val="both"/>
        <w:rPr>
          <w:color w:val="000000"/>
        </w:rPr>
      </w:pPr>
      <w:r w:rsidRPr="00F06716">
        <w:rPr>
          <w:rFonts w:ascii="Palatino Linotype" w:eastAsia="Palatino Linotype" w:hAnsi="Palatino Linotype" w:cs="Palatino Linotype"/>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5D3324A" w14:textId="77777777" w:rsidR="00F26802" w:rsidRPr="00F06716" w:rsidRDefault="00F26802" w:rsidP="00F26802">
      <w:pPr>
        <w:ind w:left="1134" w:right="900"/>
        <w:jc w:val="both"/>
        <w:rPr>
          <w:rFonts w:ascii="Palatino Linotype" w:eastAsia="Palatino Linotype" w:hAnsi="Palatino Linotype" w:cs="Palatino Linotype"/>
          <w:b/>
          <w:i/>
          <w:sz w:val="22"/>
          <w:szCs w:val="22"/>
        </w:rPr>
      </w:pPr>
      <w:r w:rsidRPr="00F06716">
        <w:rPr>
          <w:rFonts w:ascii="Palatino Linotype" w:eastAsia="Palatino Linotype" w:hAnsi="Palatino Linotype" w:cs="Palatino Linotype"/>
          <w:b/>
          <w:i/>
          <w:sz w:val="22"/>
          <w:szCs w:val="22"/>
        </w:rPr>
        <w:lastRenderedPageBreak/>
        <w:t>“CRITERIO 0002-11</w:t>
      </w:r>
    </w:p>
    <w:p w14:paraId="523D1015"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sidRPr="00F0671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9ECF3F"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68160A7"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0C65CC6D"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38601856" w14:textId="77777777" w:rsidR="00F26802" w:rsidRPr="00F06716" w:rsidRDefault="00F26802" w:rsidP="00F26802">
      <w:pPr>
        <w:ind w:left="1134" w:right="900"/>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5992718F" w14:textId="77777777" w:rsidR="00F26802" w:rsidRPr="00F06716" w:rsidRDefault="00F26802" w:rsidP="00F2680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621B5E61" w14:textId="77777777" w:rsidR="00F26802" w:rsidRPr="00F06716" w:rsidRDefault="00F26802" w:rsidP="00F26802">
      <w:pPr>
        <w:numPr>
          <w:ilvl w:val="0"/>
          <w:numId w:val="1"/>
        </w:numPr>
        <w:spacing w:line="360" w:lineRule="auto"/>
        <w:ind w:left="0" w:right="49" w:firstLine="0"/>
        <w:jc w:val="both"/>
      </w:pPr>
      <w:r w:rsidRPr="00F06716">
        <w:rPr>
          <w:rFonts w:ascii="Palatino Linotype" w:eastAsia="Palatino Linotype" w:hAnsi="Palatino Linotype" w:cs="Palatino Linotype"/>
        </w:rPr>
        <w:t>El derecho de acceso a la información encuentra su materia elemental en los documentos, y la Ley de Transparencia local  nos brinda el siguiente concepto, para darnos un mejor panorama:</w:t>
      </w:r>
    </w:p>
    <w:p w14:paraId="4F008A80"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b/>
          <w:i/>
          <w:sz w:val="22"/>
          <w:szCs w:val="22"/>
        </w:rPr>
        <w:t xml:space="preserve">XI. Documento: </w:t>
      </w:r>
      <w:r w:rsidRPr="00F06716">
        <w:rPr>
          <w:rFonts w:ascii="Palatino Linotype" w:eastAsia="Palatino Linotype" w:hAnsi="Palatino Linotype" w:cs="Palatino Linotype"/>
          <w:i/>
          <w:sz w:val="22"/>
          <w:szCs w:val="22"/>
        </w:rPr>
        <w:t xml:space="preserve">Los expedientes, reportes, estudios, actas, resoluciones, </w:t>
      </w:r>
      <w:r w:rsidRPr="00F06716">
        <w:rPr>
          <w:rFonts w:ascii="Palatino Linotype" w:eastAsia="Palatino Linotype" w:hAnsi="Palatino Linotype" w:cs="Palatino Linotype"/>
          <w:b/>
          <w:i/>
          <w:sz w:val="22"/>
          <w:szCs w:val="22"/>
        </w:rPr>
        <w:t>oficios,</w:t>
      </w:r>
      <w:r w:rsidRPr="00F06716">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sidRPr="00F06716">
        <w:rPr>
          <w:rFonts w:ascii="Palatino Linotype" w:eastAsia="Palatino Linotype" w:hAnsi="Palatino Linotype" w:cs="Palatino Linotype"/>
          <w:b/>
          <w:i/>
          <w:sz w:val="22"/>
          <w:szCs w:val="22"/>
        </w:rPr>
        <w:t>cualquier otro registro</w:t>
      </w:r>
      <w:r w:rsidRPr="00F06716">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2CE337A" w14:textId="77777777" w:rsidR="00F26802" w:rsidRPr="00F06716" w:rsidRDefault="00F26802" w:rsidP="00F2680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B99CD81" w14:textId="77777777" w:rsidR="00F26802" w:rsidRPr="00F06716" w:rsidRDefault="00F26802" w:rsidP="00F26802">
      <w:pPr>
        <w:numPr>
          <w:ilvl w:val="0"/>
          <w:numId w:val="1"/>
        </w:numPr>
        <w:spacing w:line="360" w:lineRule="auto"/>
        <w:ind w:left="0" w:right="49" w:firstLine="142"/>
        <w:jc w:val="both"/>
      </w:pPr>
      <w:r w:rsidRPr="00F06716">
        <w:rPr>
          <w:rFonts w:ascii="Palatino Linotype" w:eastAsia="Palatino Linotype" w:hAnsi="Palatino Linotype" w:cs="Palatino Linotype"/>
        </w:rPr>
        <w:t xml:space="preserve">Es así que, todos los actos de autoridad que realicen los Sujetos Obligados deben estar documentados y, bajo el más alto estándar de transparencia deberán </w:t>
      </w:r>
      <w:r w:rsidRPr="00F06716">
        <w:rPr>
          <w:rFonts w:ascii="Palatino Linotype" w:eastAsia="Palatino Linotype" w:hAnsi="Palatino Linotype" w:cs="Palatino Linotype"/>
        </w:rPr>
        <w:lastRenderedPageBreak/>
        <w:t>poner toda la información que se encuentre en su posesión, a disposición de los particulares que la soliciten.</w:t>
      </w:r>
    </w:p>
    <w:p w14:paraId="766D7CD7" w14:textId="77777777" w:rsidR="00F26802" w:rsidRPr="00F06716" w:rsidRDefault="00F26802" w:rsidP="00F26802">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615B4009" w14:textId="77777777" w:rsidR="00F26802" w:rsidRPr="00F06716" w:rsidRDefault="00F26802" w:rsidP="00F26802">
      <w:pPr>
        <w:numPr>
          <w:ilvl w:val="0"/>
          <w:numId w:val="1"/>
        </w:numPr>
        <w:spacing w:line="360" w:lineRule="auto"/>
        <w:ind w:left="0" w:right="49" w:firstLine="0"/>
        <w:jc w:val="both"/>
      </w:pPr>
      <w:r w:rsidRPr="00F06716">
        <w:rPr>
          <w:rFonts w:ascii="Palatino Linotype" w:eastAsia="Palatino Linotype" w:hAnsi="Palatino Linotype" w:cs="Palatino Linotype"/>
          <w:color w:val="000000"/>
        </w:rPr>
        <w:t xml:space="preserve">Resulta necesario referir que, el </w:t>
      </w:r>
      <w:r w:rsidRPr="00F06716">
        <w:rPr>
          <w:rFonts w:ascii="Palatino Linotype" w:eastAsia="Palatino Linotype" w:hAnsi="Palatino Linotype" w:cs="Palatino Linotype"/>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F06716">
        <w:rPr>
          <w:rFonts w:ascii="Palatino Linotype" w:eastAsia="Palatino Linotype" w:hAnsi="Palatino Linotype" w:cs="Palatino Linotype"/>
          <w:b/>
        </w:rPr>
        <w:t>los Sujetos Obligados deberán documentar todo acto que se derive del ejercicio de sus facultades, competencias o funciones,</w:t>
      </w:r>
      <w:r w:rsidRPr="00F06716">
        <w:rPr>
          <w:rFonts w:ascii="Palatino Linotype" w:eastAsia="Palatino Linotype" w:hAnsi="Palatino Linotype" w:cs="Palatino Linotype"/>
        </w:rPr>
        <w:t xml:space="preserve"> considerando desde su origen la eventual publicidad y reutilización de la información que generen, posean o administren.</w:t>
      </w:r>
    </w:p>
    <w:p w14:paraId="04B483E5" w14:textId="77777777" w:rsidR="00F26802" w:rsidRPr="00F06716" w:rsidRDefault="00F26802" w:rsidP="00F26802">
      <w:pPr>
        <w:pBdr>
          <w:top w:val="nil"/>
          <w:left w:val="nil"/>
          <w:bottom w:val="nil"/>
          <w:right w:val="nil"/>
          <w:between w:val="nil"/>
        </w:pBdr>
        <w:ind w:left="720" w:right="49"/>
        <w:rPr>
          <w:rFonts w:ascii="Palatino Linotype" w:eastAsia="Palatino Linotype" w:hAnsi="Palatino Linotype" w:cs="Palatino Linotype"/>
          <w:color w:val="000000"/>
        </w:rPr>
      </w:pPr>
    </w:p>
    <w:p w14:paraId="1C34ADE1" w14:textId="77777777" w:rsidR="00F26802" w:rsidRPr="00F06716" w:rsidRDefault="00F26802" w:rsidP="00F26802">
      <w:pPr>
        <w:numPr>
          <w:ilvl w:val="0"/>
          <w:numId w:val="1"/>
        </w:numPr>
        <w:spacing w:line="360" w:lineRule="auto"/>
        <w:ind w:left="0" w:right="49" w:firstLine="0"/>
        <w:jc w:val="both"/>
      </w:pPr>
      <w:r w:rsidRPr="00F06716">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2BFF415E"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b/>
          <w:i/>
          <w:sz w:val="22"/>
          <w:szCs w:val="22"/>
        </w:rPr>
        <w:t xml:space="preserve">Artículo 4. </w:t>
      </w:r>
      <w:r w:rsidRPr="00F06716">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7A7B8890" w14:textId="77777777" w:rsidR="00F26802" w:rsidRPr="00F06716" w:rsidRDefault="00F26802" w:rsidP="00F26802">
      <w:pPr>
        <w:ind w:left="1134" w:right="900"/>
        <w:jc w:val="both"/>
        <w:rPr>
          <w:rFonts w:ascii="Palatino Linotype" w:eastAsia="Palatino Linotype" w:hAnsi="Palatino Linotype" w:cs="Palatino Linotype"/>
          <w:i/>
          <w:sz w:val="22"/>
          <w:szCs w:val="22"/>
        </w:rPr>
      </w:pPr>
    </w:p>
    <w:p w14:paraId="7032FF36"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F75A10B" w14:textId="77777777" w:rsidR="00F26802" w:rsidRPr="00F06716" w:rsidRDefault="00F26802" w:rsidP="00F26802">
      <w:pPr>
        <w:ind w:left="1134" w:right="900"/>
        <w:jc w:val="both"/>
        <w:rPr>
          <w:rFonts w:ascii="Palatino Linotype" w:eastAsia="Palatino Linotype" w:hAnsi="Palatino Linotype" w:cs="Palatino Linotype"/>
          <w:i/>
          <w:sz w:val="22"/>
          <w:szCs w:val="22"/>
        </w:rPr>
      </w:pPr>
    </w:p>
    <w:p w14:paraId="0EB00887"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1243DB51" w14:textId="77777777" w:rsidR="00F26802" w:rsidRPr="00F06716" w:rsidRDefault="00F26802" w:rsidP="00F26802">
      <w:pPr>
        <w:ind w:left="1134" w:right="900"/>
        <w:jc w:val="both"/>
        <w:rPr>
          <w:rFonts w:ascii="Palatino Linotype" w:eastAsia="Palatino Linotype" w:hAnsi="Palatino Linotype" w:cs="Palatino Linotype"/>
          <w:i/>
          <w:color w:val="000000"/>
          <w:sz w:val="22"/>
          <w:szCs w:val="22"/>
        </w:rPr>
      </w:pPr>
    </w:p>
    <w:p w14:paraId="504175B6"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b/>
          <w:i/>
          <w:sz w:val="22"/>
          <w:szCs w:val="22"/>
        </w:rPr>
        <w:t xml:space="preserve">Artículo 12. </w:t>
      </w:r>
      <w:r w:rsidRPr="00F06716">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7A4DA54C" w14:textId="77777777" w:rsidR="00F26802" w:rsidRPr="00F06716" w:rsidRDefault="00F26802" w:rsidP="00F26802">
      <w:pPr>
        <w:ind w:left="1134" w:right="900"/>
        <w:jc w:val="both"/>
        <w:rPr>
          <w:rFonts w:ascii="Palatino Linotype" w:eastAsia="Palatino Linotype" w:hAnsi="Palatino Linotype" w:cs="Palatino Linotype"/>
          <w:i/>
          <w:sz w:val="22"/>
          <w:szCs w:val="22"/>
        </w:rPr>
      </w:pPr>
    </w:p>
    <w:p w14:paraId="0FCB612E" w14:textId="77777777" w:rsidR="00F26802" w:rsidRPr="00F06716" w:rsidRDefault="00F26802" w:rsidP="00F26802">
      <w:pPr>
        <w:ind w:left="1134" w:right="900"/>
        <w:jc w:val="both"/>
        <w:rPr>
          <w:rFonts w:ascii="Palatino Linotype" w:eastAsia="Palatino Linotype" w:hAnsi="Palatino Linotype" w:cs="Palatino Linotype"/>
          <w:b/>
          <w:i/>
          <w:sz w:val="22"/>
          <w:szCs w:val="22"/>
        </w:rPr>
      </w:pPr>
      <w:r w:rsidRPr="00F06716">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sidRPr="00F06716">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085BCBE6" w14:textId="77777777" w:rsidR="00F26802" w:rsidRPr="00F06716" w:rsidRDefault="00F26802" w:rsidP="00F26802">
      <w:pPr>
        <w:spacing w:line="360" w:lineRule="auto"/>
        <w:ind w:left="567" w:right="49"/>
        <w:jc w:val="both"/>
        <w:rPr>
          <w:rFonts w:ascii="Palatino Linotype" w:eastAsia="Palatino Linotype" w:hAnsi="Palatino Linotype" w:cs="Palatino Linotype"/>
          <w:i/>
        </w:rPr>
      </w:pPr>
    </w:p>
    <w:p w14:paraId="44A9F425" w14:textId="77777777" w:rsidR="00F26802" w:rsidRPr="00F06716" w:rsidRDefault="00F26802" w:rsidP="00F26802">
      <w:pPr>
        <w:numPr>
          <w:ilvl w:val="0"/>
          <w:numId w:val="1"/>
        </w:numPr>
        <w:spacing w:line="360" w:lineRule="auto"/>
        <w:ind w:left="0" w:right="49" w:firstLine="0"/>
        <w:jc w:val="both"/>
      </w:pPr>
      <w:r w:rsidRPr="00F06716">
        <w:rPr>
          <w:rFonts w:ascii="Palatino Linotype" w:eastAsia="Palatino Linotype" w:hAnsi="Palatino Linotype" w:cs="Palatino Linotype"/>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F06716">
        <w:rPr>
          <w:rFonts w:ascii="Palatino Linotype" w:eastAsia="Palatino Linotype" w:hAnsi="Palatino Linotype" w:cs="Palatino Linotype"/>
          <w:vertAlign w:val="superscript"/>
        </w:rPr>
        <w:footnoteReference w:id="1"/>
      </w:r>
      <w:r w:rsidRPr="00F06716">
        <w:rPr>
          <w:rFonts w:ascii="Palatino Linotype" w:eastAsia="Palatino Linotype" w:hAnsi="Palatino Linotype" w:cs="Palatino Linotype"/>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708151E" w14:textId="77777777" w:rsidR="00F26802" w:rsidRPr="00F06716" w:rsidRDefault="00F26802" w:rsidP="00F2680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C1F0C66" w14:textId="77777777" w:rsidR="00F26802" w:rsidRPr="00F06716" w:rsidRDefault="00F26802" w:rsidP="00F26802">
      <w:pPr>
        <w:numPr>
          <w:ilvl w:val="0"/>
          <w:numId w:val="1"/>
        </w:numPr>
        <w:spacing w:line="360" w:lineRule="auto"/>
        <w:ind w:left="0" w:right="49" w:firstLine="0"/>
        <w:jc w:val="both"/>
      </w:pPr>
      <w:r w:rsidRPr="00F06716">
        <w:rPr>
          <w:rFonts w:ascii="Palatino Linotype" w:eastAsia="Palatino Linotype" w:hAnsi="Palatino Linotype" w:cs="Palatino Linotype"/>
        </w:rPr>
        <w:t xml:space="preserve">Robustece lo anterior la Tesis aislada identificada con la clave I.4º.A.40 A del Cuarto Tribunal colegiado en Materia Administrativa del Primer Circuito, </w:t>
      </w:r>
      <w:r w:rsidRPr="00F06716">
        <w:rPr>
          <w:rFonts w:ascii="Palatino Linotype" w:eastAsia="Palatino Linotype" w:hAnsi="Palatino Linotype" w:cs="Palatino Linotype"/>
        </w:rPr>
        <w:lastRenderedPageBreak/>
        <w:t>publicada en el Seminario Judicial de la Federación y su Gaceta en el libro XVIII, Marzo 2013, Página 1899.</w:t>
      </w:r>
    </w:p>
    <w:p w14:paraId="6E2B5921" w14:textId="77777777" w:rsidR="00F26802" w:rsidRPr="00F06716"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F06716">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0072A0C" w14:textId="77777777" w:rsidR="00F26802" w:rsidRPr="00F06716"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p>
    <w:p w14:paraId="7DE4C6ED" w14:textId="77777777" w:rsidR="00F26802" w:rsidRPr="00F06716"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CUARTO TRIBUNAL COLEGIADO EN MATERIA ADMINISTRATIVA DEL PRIMER CIRCUITO. </w:t>
      </w:r>
    </w:p>
    <w:p w14:paraId="4CB0779F" w14:textId="77777777" w:rsidR="00F26802" w:rsidRPr="00F06716"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p>
    <w:p w14:paraId="28E9DC9D" w14:textId="77777777" w:rsidR="00F26802" w:rsidRPr="00F06716"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2EC14250" w14:textId="77777777" w:rsidR="00F26802" w:rsidRPr="00F06716" w:rsidRDefault="00F26802" w:rsidP="00F26802">
      <w:pPr>
        <w:pBdr>
          <w:top w:val="nil"/>
          <w:left w:val="nil"/>
          <w:bottom w:val="nil"/>
          <w:right w:val="nil"/>
          <w:between w:val="nil"/>
        </w:pBdr>
        <w:spacing w:line="360" w:lineRule="auto"/>
        <w:ind w:right="49"/>
        <w:rPr>
          <w:rFonts w:ascii="Palatino Linotype" w:eastAsia="Palatino Linotype" w:hAnsi="Palatino Linotype" w:cs="Palatino Linotype"/>
          <w:color w:val="000000"/>
        </w:rPr>
      </w:pPr>
    </w:p>
    <w:p w14:paraId="4719B148" w14:textId="77777777" w:rsidR="00F26802" w:rsidRPr="00F06716" w:rsidRDefault="00F26802" w:rsidP="00F26802">
      <w:pPr>
        <w:numPr>
          <w:ilvl w:val="0"/>
          <w:numId w:val="1"/>
        </w:numPr>
        <w:spacing w:line="360" w:lineRule="auto"/>
        <w:ind w:left="0" w:right="49" w:firstLine="0"/>
        <w:jc w:val="both"/>
      </w:pPr>
      <w:r w:rsidRPr="00F06716">
        <w:rPr>
          <w:rFonts w:ascii="Palatino Linotype" w:eastAsia="Palatino Linotype" w:hAnsi="Palatino Linotype" w:cs="Palatino Linotype"/>
        </w:rPr>
        <w:lastRenderedPageBreak/>
        <w:t xml:space="preserve">Como se ha señalado, los Sujetos Obligados deberán proporcionar toda la información que se encuentre en su posesión bajo los estándares más altos de transparencia y máxima publicidad. </w:t>
      </w:r>
    </w:p>
    <w:p w14:paraId="3FB2F62A" w14:textId="77777777" w:rsidR="00F26802" w:rsidRPr="00F06716" w:rsidRDefault="00F26802" w:rsidP="00F26802">
      <w:pPr>
        <w:spacing w:line="360" w:lineRule="auto"/>
        <w:ind w:right="49"/>
        <w:jc w:val="both"/>
        <w:rPr>
          <w:rFonts w:ascii="Palatino Linotype" w:eastAsia="Palatino Linotype" w:hAnsi="Palatino Linotype" w:cs="Palatino Linotype"/>
        </w:rPr>
      </w:pPr>
    </w:p>
    <w:p w14:paraId="4F9A8F62" w14:textId="77777777" w:rsidR="00F26802" w:rsidRPr="00F06716" w:rsidRDefault="00F26802" w:rsidP="00F26802">
      <w:pPr>
        <w:numPr>
          <w:ilvl w:val="0"/>
          <w:numId w:val="1"/>
        </w:numPr>
        <w:spacing w:line="360" w:lineRule="auto"/>
        <w:ind w:left="0" w:right="49" w:firstLine="0"/>
        <w:jc w:val="both"/>
      </w:pPr>
      <w:r w:rsidRPr="00F06716">
        <w:rPr>
          <w:rFonts w:ascii="Palatino Linotype" w:eastAsia="Palatino Linotype" w:hAnsi="Palatino Linotype" w:cs="Palatino Linotype"/>
        </w:rPr>
        <w:t>Adicional, tenemos que la Ley de Transparencia y Acceso a la Información Pública del Estado de México y Municipios, prevé en su artículo 23. fracción IV, lo siguiente:</w:t>
      </w:r>
    </w:p>
    <w:p w14:paraId="777B928B"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F06716">
        <w:rPr>
          <w:rFonts w:ascii="Palatino Linotype" w:eastAsia="Palatino Linotype" w:hAnsi="Palatino Linotype" w:cs="Palatino Linotype"/>
          <w:i/>
          <w:sz w:val="22"/>
          <w:szCs w:val="22"/>
        </w:rPr>
        <w:t>:</w:t>
      </w:r>
    </w:p>
    <w:p w14:paraId="5AB1C692"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i/>
          <w:sz w:val="22"/>
          <w:szCs w:val="22"/>
        </w:rPr>
        <w:t>…</w:t>
      </w:r>
    </w:p>
    <w:p w14:paraId="711BB46A" w14:textId="77777777" w:rsidR="00F26802" w:rsidRPr="00F06716" w:rsidRDefault="00F26802" w:rsidP="00F26802">
      <w:pPr>
        <w:ind w:left="1134" w:right="900"/>
        <w:jc w:val="both"/>
        <w:rPr>
          <w:rFonts w:ascii="Palatino Linotype" w:eastAsia="Palatino Linotype" w:hAnsi="Palatino Linotype" w:cs="Palatino Linotype"/>
          <w:b/>
          <w:i/>
          <w:sz w:val="22"/>
          <w:szCs w:val="22"/>
        </w:rPr>
      </w:pPr>
      <w:r w:rsidRPr="00F06716">
        <w:rPr>
          <w:rFonts w:ascii="Palatino Linotype" w:eastAsia="Palatino Linotype" w:hAnsi="Palatino Linotype" w:cs="Palatino Linotype"/>
          <w:i/>
          <w:sz w:val="22"/>
          <w:szCs w:val="22"/>
        </w:rPr>
        <w:t>IV. Los ayuntamientos y las dependencias, organismos, órganos y entidades de la administración pública municipal;</w:t>
      </w:r>
      <w:r w:rsidRPr="00F06716">
        <w:rPr>
          <w:rFonts w:ascii="Palatino Linotype" w:eastAsia="Palatino Linotype" w:hAnsi="Palatino Linotype" w:cs="Palatino Linotype"/>
          <w:b/>
          <w:i/>
          <w:sz w:val="22"/>
          <w:szCs w:val="22"/>
        </w:rPr>
        <w:t xml:space="preserve"> </w:t>
      </w:r>
    </w:p>
    <w:p w14:paraId="4EE53D7E" w14:textId="77777777" w:rsidR="00F26802" w:rsidRPr="00F06716" w:rsidRDefault="00F26802" w:rsidP="00F26802">
      <w:pPr>
        <w:ind w:left="1134" w:right="900"/>
        <w:jc w:val="both"/>
        <w:rPr>
          <w:rFonts w:ascii="Palatino Linotype" w:eastAsia="Palatino Linotype" w:hAnsi="Palatino Linotype" w:cs="Palatino Linotype"/>
          <w:b/>
          <w:i/>
          <w:sz w:val="22"/>
          <w:szCs w:val="22"/>
        </w:rPr>
      </w:pPr>
      <w:r w:rsidRPr="00F06716">
        <w:rPr>
          <w:rFonts w:ascii="Palatino Linotype" w:eastAsia="Palatino Linotype" w:hAnsi="Palatino Linotype" w:cs="Palatino Linotype"/>
          <w:b/>
          <w:i/>
          <w:sz w:val="22"/>
          <w:szCs w:val="22"/>
        </w:rPr>
        <w:t>…</w:t>
      </w:r>
    </w:p>
    <w:p w14:paraId="4B74F5B2" w14:textId="77777777" w:rsidR="00F26802" w:rsidRPr="00F06716" w:rsidRDefault="00F26802" w:rsidP="00F26802">
      <w:pPr>
        <w:ind w:left="1134" w:right="900"/>
        <w:jc w:val="both"/>
        <w:rPr>
          <w:rFonts w:ascii="Palatino Linotype" w:eastAsia="Palatino Linotype" w:hAnsi="Palatino Linotype" w:cs="Palatino Linotype"/>
          <w:b/>
          <w:i/>
          <w:sz w:val="22"/>
          <w:szCs w:val="22"/>
        </w:rPr>
      </w:pPr>
      <w:r w:rsidRPr="00F06716">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sidRPr="00F06716">
        <w:rPr>
          <w:rFonts w:ascii="Palatino Linotype" w:eastAsia="Palatino Linotype" w:hAnsi="Palatino Linotype" w:cs="Palatino Linotype"/>
          <w:i/>
          <w:sz w:val="22"/>
          <w:szCs w:val="22"/>
        </w:rPr>
        <w:t xml:space="preserve">, </w:t>
      </w:r>
      <w:r w:rsidRPr="00F06716">
        <w:rPr>
          <w:rFonts w:ascii="Palatino Linotype" w:eastAsia="Palatino Linotype" w:hAnsi="Palatino Linotype" w:cs="Palatino Linotype"/>
          <w:b/>
          <w:i/>
          <w:sz w:val="22"/>
          <w:szCs w:val="22"/>
        </w:rPr>
        <w:t>así como</w:t>
      </w:r>
      <w:r w:rsidRPr="00F06716">
        <w:rPr>
          <w:rFonts w:ascii="Palatino Linotype" w:eastAsia="Palatino Linotype" w:hAnsi="Palatino Linotype" w:cs="Palatino Linotype"/>
          <w:i/>
          <w:sz w:val="22"/>
          <w:szCs w:val="22"/>
        </w:rPr>
        <w:t xml:space="preserve"> </w:t>
      </w:r>
      <w:r w:rsidRPr="00F06716">
        <w:rPr>
          <w:rFonts w:ascii="Palatino Linotype" w:eastAsia="Palatino Linotype" w:hAnsi="Palatino Linotype" w:cs="Palatino Linotype"/>
          <w:b/>
          <w:i/>
          <w:sz w:val="22"/>
          <w:szCs w:val="22"/>
        </w:rPr>
        <w:t>los informes que dichas personas les entreguen sobre el uso y destino de dichos recursos.</w:t>
      </w:r>
    </w:p>
    <w:p w14:paraId="61028F38" w14:textId="77777777" w:rsidR="00F26802" w:rsidRPr="00F06716" w:rsidRDefault="00F26802" w:rsidP="00F26802">
      <w:pPr>
        <w:ind w:left="1134" w:right="900"/>
        <w:jc w:val="both"/>
        <w:rPr>
          <w:rFonts w:ascii="Palatino Linotype" w:eastAsia="Palatino Linotype" w:hAnsi="Palatino Linotype" w:cs="Palatino Linotype"/>
          <w:b/>
          <w:i/>
          <w:sz w:val="22"/>
          <w:szCs w:val="22"/>
        </w:rPr>
      </w:pPr>
    </w:p>
    <w:p w14:paraId="3A3D4437"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14:paraId="5B6EC8E5" w14:textId="77777777" w:rsidR="00F26802" w:rsidRPr="00F06716" w:rsidRDefault="00F26802" w:rsidP="00F26802">
      <w:pPr>
        <w:ind w:left="1134" w:right="900"/>
        <w:jc w:val="both"/>
        <w:rPr>
          <w:rFonts w:ascii="Palatino Linotype" w:eastAsia="Palatino Linotype" w:hAnsi="Palatino Linotype" w:cs="Palatino Linotype"/>
          <w:i/>
          <w:sz w:val="22"/>
          <w:szCs w:val="22"/>
        </w:rPr>
      </w:pPr>
      <w:r w:rsidRPr="00F06716">
        <w:rPr>
          <w:rFonts w:ascii="Palatino Linotype" w:eastAsia="Palatino Linotype" w:hAnsi="Palatino Linotype" w:cs="Palatino Linotype"/>
          <w:i/>
          <w:sz w:val="22"/>
          <w:szCs w:val="22"/>
        </w:rPr>
        <w:t>(Énfasis añadido)</w:t>
      </w:r>
    </w:p>
    <w:p w14:paraId="441DEE01" w14:textId="77777777" w:rsidR="00F26802" w:rsidRPr="00F06716" w:rsidRDefault="00F26802" w:rsidP="00F26802">
      <w:pPr>
        <w:spacing w:line="360" w:lineRule="auto"/>
        <w:ind w:right="49"/>
        <w:jc w:val="both"/>
        <w:rPr>
          <w:rFonts w:ascii="Palatino Linotype" w:eastAsia="Palatino Linotype" w:hAnsi="Palatino Linotype" w:cs="Palatino Linotype"/>
          <w:sz w:val="22"/>
          <w:szCs w:val="22"/>
        </w:rPr>
      </w:pPr>
    </w:p>
    <w:p w14:paraId="4B407D05" w14:textId="77777777" w:rsidR="00F26802" w:rsidRPr="00F06716" w:rsidRDefault="00F26802" w:rsidP="00F26802">
      <w:pPr>
        <w:numPr>
          <w:ilvl w:val="0"/>
          <w:numId w:val="1"/>
        </w:numPr>
        <w:spacing w:line="360" w:lineRule="auto"/>
        <w:ind w:left="0" w:right="49" w:firstLine="0"/>
        <w:jc w:val="both"/>
      </w:pPr>
      <w:r w:rsidRPr="00F06716">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4090ECC" w14:textId="77777777" w:rsidR="00F26802" w:rsidRPr="00F06716" w:rsidRDefault="00F26802" w:rsidP="00F2680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A8963C0" w14:textId="77777777" w:rsidR="00F26802" w:rsidRPr="00F06716" w:rsidRDefault="00F26802" w:rsidP="00F26802">
      <w:pPr>
        <w:numPr>
          <w:ilvl w:val="0"/>
          <w:numId w:val="1"/>
        </w:numPr>
        <w:pBdr>
          <w:top w:val="nil"/>
          <w:left w:val="nil"/>
          <w:bottom w:val="nil"/>
          <w:right w:val="nil"/>
          <w:between w:val="nil"/>
        </w:pBdr>
        <w:spacing w:line="360" w:lineRule="auto"/>
        <w:ind w:left="0" w:right="-93" w:firstLine="0"/>
        <w:jc w:val="both"/>
        <w:rPr>
          <w:color w:val="000000"/>
        </w:rPr>
      </w:pPr>
      <w:r w:rsidRPr="00F06716">
        <w:rPr>
          <w:rFonts w:ascii="Palatino Linotype" w:eastAsia="Palatino Linotype" w:hAnsi="Palatino Linotype" w:cs="Palatino Linotype"/>
          <w:color w:val="000000"/>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3C4AD12" w14:textId="77777777" w:rsidR="00D3619C" w:rsidRPr="00F06716"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B3049BB" w14:textId="77777777" w:rsidR="00D3619C" w:rsidRPr="00F06716" w:rsidRDefault="00E12C32">
      <w:pPr>
        <w:numPr>
          <w:ilvl w:val="0"/>
          <w:numId w:val="2"/>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F06716">
        <w:rPr>
          <w:rFonts w:ascii="Palatino Linotype" w:eastAsia="Palatino Linotype" w:hAnsi="Palatino Linotype" w:cs="Palatino Linotype"/>
          <w:b/>
          <w:color w:val="000000"/>
        </w:rPr>
        <w:t>Del Sujeto Obligado.</w:t>
      </w:r>
    </w:p>
    <w:p w14:paraId="26895BA2" w14:textId="77777777" w:rsidR="00D3619C" w:rsidRPr="00F06716" w:rsidRDefault="00E12C32" w:rsidP="003B0EBB">
      <w:pPr>
        <w:numPr>
          <w:ilvl w:val="0"/>
          <w:numId w:val="1"/>
        </w:numPr>
        <w:spacing w:line="360" w:lineRule="auto"/>
        <w:ind w:left="0" w:firstLine="0"/>
        <w:jc w:val="both"/>
        <w:rPr>
          <w:rFonts w:ascii="Palatino Linotype" w:eastAsia="Palatino Linotype" w:hAnsi="Palatino Linotype" w:cs="Palatino Linotype"/>
        </w:rPr>
      </w:pPr>
      <w:r w:rsidRPr="00F06716">
        <w:rPr>
          <w:rFonts w:ascii="Palatino Linotype" w:eastAsia="Palatino Linotype" w:hAnsi="Palatino Linotype" w:cs="Palatino Linotype"/>
        </w:rPr>
        <w:t xml:space="preserve">Para determinar la fuente obligacional del SUJETO OBLIGADO de generar, poseer y/o administrar, es necesario analizar el requerimiento planteado en la solicitud de acceso a la información, siendo que requirió información relativa </w:t>
      </w:r>
      <w:r w:rsidR="00551F69" w:rsidRPr="00F06716">
        <w:rPr>
          <w:rFonts w:ascii="Palatino Linotype" w:eastAsia="Palatino Linotype" w:hAnsi="Palatino Linotype" w:cs="Palatino Linotype"/>
        </w:rPr>
        <w:t>a una copia de la denuncia que realizo el Presidente Municipal ante la Fiscalía General de Justicia del Estado de México,</w:t>
      </w:r>
      <w:r w:rsidR="00EB10E1" w:rsidRPr="00F06716">
        <w:rPr>
          <w:rFonts w:ascii="Palatino Linotype" w:eastAsia="Palatino Linotype" w:hAnsi="Palatino Linotype" w:cs="Palatino Linotype"/>
        </w:rPr>
        <w:t xml:space="preserve"> para deslindarse de la propaganda ilegal que lleva su nombre, la cual exhibió en sus redes sociales.</w:t>
      </w:r>
    </w:p>
    <w:p w14:paraId="7E8D2160" w14:textId="77777777" w:rsidR="00EB10E1" w:rsidRPr="00F06716" w:rsidRDefault="00EB10E1" w:rsidP="00F26802">
      <w:pPr>
        <w:spacing w:line="360" w:lineRule="auto"/>
        <w:jc w:val="both"/>
        <w:rPr>
          <w:rFonts w:ascii="Palatino Linotype" w:eastAsia="Palatino Linotype" w:hAnsi="Palatino Linotype" w:cs="Palatino Linotype"/>
        </w:rPr>
      </w:pPr>
    </w:p>
    <w:p w14:paraId="074663AD" w14:textId="77777777" w:rsidR="00D3619C" w:rsidRPr="00F06716" w:rsidRDefault="00E12C32">
      <w:pPr>
        <w:numPr>
          <w:ilvl w:val="0"/>
          <w:numId w:val="1"/>
        </w:numPr>
        <w:spacing w:line="360" w:lineRule="auto"/>
        <w:ind w:left="0" w:firstLine="0"/>
        <w:jc w:val="both"/>
        <w:rPr>
          <w:rFonts w:ascii="Palatino Linotype" w:eastAsia="Palatino Linotype" w:hAnsi="Palatino Linotype" w:cs="Palatino Linotype"/>
        </w:rPr>
      </w:pPr>
      <w:r w:rsidRPr="00F06716">
        <w:rPr>
          <w:rFonts w:ascii="Palatino Linotype" w:eastAsia="Palatino Linotype" w:hAnsi="Palatino Linotype" w:cs="Palatino Linotype"/>
        </w:rPr>
        <w:t xml:space="preserve">Por lo que, es importante señalar que </w:t>
      </w:r>
      <w:r w:rsidR="005317C3" w:rsidRPr="00F06716">
        <w:rPr>
          <w:rFonts w:ascii="Palatino Linotype" w:eastAsia="Palatino Linotype" w:hAnsi="Palatino Linotype" w:cs="Palatino Linotype"/>
        </w:rPr>
        <w:t xml:space="preserve">la </w:t>
      </w:r>
      <w:r w:rsidR="005317C3" w:rsidRPr="00F06716">
        <w:rPr>
          <w:rFonts w:ascii="Palatino Linotype" w:eastAsia="Palatino Linotype" w:hAnsi="Palatino Linotype" w:cs="Palatino Linotype"/>
          <w:b/>
        </w:rPr>
        <w:t>Consejería Jurídica</w:t>
      </w:r>
      <w:r w:rsidR="005317C3" w:rsidRPr="00F06716">
        <w:rPr>
          <w:rFonts w:ascii="Palatino Linotype" w:eastAsia="Palatino Linotype" w:hAnsi="Palatino Linotype" w:cs="Palatino Linotype"/>
        </w:rPr>
        <w:t xml:space="preserve"> es </w:t>
      </w:r>
      <w:r w:rsidR="00D91BFD" w:rsidRPr="00F06716">
        <w:rPr>
          <w:rFonts w:ascii="Palatino Linotype" w:eastAsia="Palatino Linotype" w:hAnsi="Palatino Linotype" w:cs="Palatino Linotype"/>
        </w:rPr>
        <w:t>una de las dependencias</w:t>
      </w:r>
      <w:r w:rsidR="005317C3" w:rsidRPr="00F06716">
        <w:rPr>
          <w:rFonts w:ascii="Palatino Linotype" w:eastAsia="Palatino Linotype" w:hAnsi="Palatino Linotype" w:cs="Palatino Linotype"/>
        </w:rPr>
        <w:t xml:space="preserve"> que auxilian a la </w:t>
      </w:r>
      <w:r w:rsidR="00D91BFD" w:rsidRPr="00F06716">
        <w:rPr>
          <w:rFonts w:ascii="Palatino Linotype" w:eastAsia="Palatino Linotype" w:hAnsi="Palatino Linotype" w:cs="Palatino Linotype"/>
        </w:rPr>
        <w:t>Administración Pública Municipal en el despacho de sus asuntos, tal como lo establecen los artículos 35 y 36, fracción V, del Bando Municipal de Metepec 2024.</w:t>
      </w:r>
    </w:p>
    <w:p w14:paraId="326AAACE" w14:textId="77777777" w:rsidR="00D91BFD" w:rsidRPr="00F06716" w:rsidRDefault="00D91BFD" w:rsidP="00D91BFD">
      <w:pPr>
        <w:ind w:left="1134" w:right="900"/>
        <w:jc w:val="center"/>
        <w:rPr>
          <w:rFonts w:ascii="Palatino Linotype" w:eastAsia="Palatino Linotype" w:hAnsi="Palatino Linotype" w:cs="Palatino Linotype"/>
          <w:b/>
          <w:i/>
        </w:rPr>
      </w:pPr>
      <w:r w:rsidRPr="00F06716">
        <w:rPr>
          <w:rFonts w:ascii="Palatino Linotype" w:eastAsia="Palatino Linotype" w:hAnsi="Palatino Linotype" w:cs="Palatino Linotype"/>
          <w:b/>
          <w:i/>
        </w:rPr>
        <w:t>Bando Municipal de Metepec 2024.</w:t>
      </w:r>
    </w:p>
    <w:p w14:paraId="41277B33" w14:textId="77777777" w:rsidR="00D91BFD" w:rsidRPr="00F06716" w:rsidRDefault="00D91BFD" w:rsidP="00D91BFD">
      <w:pPr>
        <w:ind w:left="1134" w:right="900"/>
        <w:jc w:val="center"/>
        <w:rPr>
          <w:rFonts w:ascii="Palatino Linotype" w:eastAsia="Palatino Linotype" w:hAnsi="Palatino Linotype" w:cs="Palatino Linotype"/>
          <w:b/>
          <w:i/>
        </w:rPr>
      </w:pPr>
    </w:p>
    <w:p w14:paraId="22AE2F9E" w14:textId="77777777" w:rsidR="00D91BFD" w:rsidRPr="00F06716" w:rsidRDefault="00D91BFD" w:rsidP="00D91BFD">
      <w:pPr>
        <w:ind w:left="1134" w:right="900"/>
        <w:jc w:val="both"/>
        <w:rPr>
          <w:rFonts w:ascii="Palatino Linotype" w:eastAsia="Palatino Linotype" w:hAnsi="Palatino Linotype" w:cs="Palatino Linotype"/>
          <w:i/>
        </w:rPr>
      </w:pPr>
      <w:r w:rsidRPr="00F06716">
        <w:rPr>
          <w:rFonts w:ascii="Palatino Linotype" w:eastAsia="Palatino Linotype" w:hAnsi="Palatino Linotype" w:cs="Palatino Linotype"/>
          <w:b/>
          <w:i/>
        </w:rPr>
        <w:t>ARTÍCULO 35.-</w:t>
      </w:r>
      <w:r w:rsidRPr="00F06716">
        <w:rPr>
          <w:rFonts w:ascii="Palatino Linotype" w:eastAsia="Palatino Linotype" w:hAnsi="Palatino Linotype" w:cs="Palatino Linotype"/>
          <w:i/>
        </w:rPr>
        <w:t xml:space="preserve"> Para el despacho de los asuntos municipales, el Ayuntamiento se auxiliará de las dependencias administrativas centralizadas, organismos públicos descentralizados y entidades de la </w:t>
      </w:r>
      <w:r w:rsidRPr="00F06716">
        <w:rPr>
          <w:rFonts w:ascii="Palatino Linotype" w:eastAsia="Palatino Linotype" w:hAnsi="Palatino Linotype" w:cs="Palatino Linotype"/>
          <w:i/>
        </w:rPr>
        <w:lastRenderedPageBreak/>
        <w:t>Administración Pública Municipal que considere necesarias, las que estarán subordinadas a la Presidencia Municipal.</w:t>
      </w:r>
    </w:p>
    <w:p w14:paraId="0F657CF2" w14:textId="77777777" w:rsidR="00D91BFD" w:rsidRPr="00F06716" w:rsidRDefault="00D91BFD" w:rsidP="00D91BFD">
      <w:pPr>
        <w:ind w:left="1134" w:right="900"/>
        <w:jc w:val="both"/>
        <w:rPr>
          <w:rFonts w:ascii="Palatino Linotype" w:eastAsia="Palatino Linotype" w:hAnsi="Palatino Linotype" w:cs="Palatino Linotype"/>
          <w:i/>
        </w:rPr>
      </w:pPr>
    </w:p>
    <w:p w14:paraId="4376FA66" w14:textId="77777777" w:rsidR="00D91BFD" w:rsidRPr="00F06716" w:rsidRDefault="00D91BFD" w:rsidP="00D91BFD">
      <w:pPr>
        <w:ind w:left="1134" w:right="900"/>
        <w:jc w:val="both"/>
        <w:rPr>
          <w:rFonts w:ascii="Palatino Linotype" w:eastAsia="Palatino Linotype" w:hAnsi="Palatino Linotype" w:cs="Palatino Linotype"/>
          <w:i/>
        </w:rPr>
      </w:pPr>
      <w:r w:rsidRPr="00F06716">
        <w:rPr>
          <w:rFonts w:ascii="Palatino Linotype" w:eastAsia="Palatino Linotype" w:hAnsi="Palatino Linotype" w:cs="Palatino Linotype"/>
          <w:b/>
          <w:i/>
        </w:rPr>
        <w:t>ARTÍCULO 36.-</w:t>
      </w:r>
      <w:r w:rsidRPr="00F06716">
        <w:rPr>
          <w:rFonts w:ascii="Palatino Linotype" w:eastAsia="Palatino Linotype" w:hAnsi="Palatino Linotype" w:cs="Palatino Linotype"/>
          <w:i/>
        </w:rPr>
        <w:t xml:space="preserve"> La Administración Pública Centralizada es una de las formas de organización de la Administración Pública Municipal, cuyos órganos auxilian al Ayuntamiento para el cumplimiento de sus funciones y están subordinados jerárquicamente al Presidente Municipal, integrándose de la siguiente manera: </w:t>
      </w:r>
    </w:p>
    <w:p w14:paraId="4670F485" w14:textId="77777777" w:rsidR="00D91BFD" w:rsidRPr="00F06716" w:rsidRDefault="00D91BFD" w:rsidP="00D91BFD">
      <w:pPr>
        <w:ind w:left="1134" w:right="900"/>
        <w:jc w:val="both"/>
        <w:rPr>
          <w:rFonts w:ascii="Palatino Linotype" w:eastAsia="Palatino Linotype" w:hAnsi="Palatino Linotype" w:cs="Palatino Linotype"/>
          <w:i/>
        </w:rPr>
      </w:pPr>
      <w:r w:rsidRPr="00F06716">
        <w:rPr>
          <w:rFonts w:ascii="Palatino Linotype" w:eastAsia="Palatino Linotype" w:hAnsi="Palatino Linotype" w:cs="Palatino Linotype"/>
          <w:i/>
        </w:rPr>
        <w:t>…</w:t>
      </w:r>
    </w:p>
    <w:p w14:paraId="76616782" w14:textId="77777777" w:rsidR="00D91BFD" w:rsidRPr="00F06716" w:rsidRDefault="00D91BFD" w:rsidP="00D91BFD">
      <w:pPr>
        <w:ind w:left="1134" w:right="900"/>
        <w:jc w:val="both"/>
        <w:rPr>
          <w:rFonts w:ascii="Palatino Linotype" w:eastAsia="Palatino Linotype" w:hAnsi="Palatino Linotype" w:cs="Palatino Linotype"/>
          <w:i/>
        </w:rPr>
      </w:pPr>
      <w:r w:rsidRPr="00F06716">
        <w:rPr>
          <w:rFonts w:ascii="Palatino Linotype" w:eastAsia="Palatino Linotype" w:hAnsi="Palatino Linotype" w:cs="Palatino Linotype"/>
          <w:i/>
        </w:rPr>
        <w:t>V. Consejería Jurídica;</w:t>
      </w:r>
    </w:p>
    <w:p w14:paraId="11CCD439" w14:textId="77777777" w:rsidR="00D91BFD" w:rsidRPr="00F06716" w:rsidRDefault="00D91BFD" w:rsidP="00D91BFD">
      <w:pPr>
        <w:ind w:left="1134" w:right="900"/>
        <w:jc w:val="both"/>
        <w:rPr>
          <w:rFonts w:ascii="Palatino Linotype" w:eastAsia="Palatino Linotype" w:hAnsi="Palatino Linotype" w:cs="Palatino Linotype"/>
          <w:i/>
        </w:rPr>
      </w:pPr>
      <w:r w:rsidRPr="00F06716">
        <w:rPr>
          <w:rFonts w:ascii="Palatino Linotype" w:eastAsia="Palatino Linotype" w:hAnsi="Palatino Linotype" w:cs="Palatino Linotype"/>
          <w:i/>
        </w:rPr>
        <w:t>…</w:t>
      </w:r>
    </w:p>
    <w:p w14:paraId="79F65B0E" w14:textId="77777777" w:rsidR="00D3619C" w:rsidRPr="00F06716" w:rsidRDefault="00D3619C">
      <w:pPr>
        <w:spacing w:line="360" w:lineRule="auto"/>
        <w:jc w:val="both"/>
        <w:rPr>
          <w:rFonts w:ascii="Palatino Linotype" w:eastAsia="Palatino Linotype" w:hAnsi="Palatino Linotype" w:cs="Palatino Linotype"/>
        </w:rPr>
      </w:pPr>
    </w:p>
    <w:p w14:paraId="7B102BCE" w14:textId="77777777" w:rsidR="00D3619C" w:rsidRPr="00F06716" w:rsidRDefault="00E12C32">
      <w:pPr>
        <w:numPr>
          <w:ilvl w:val="0"/>
          <w:numId w:val="2"/>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F06716">
        <w:rPr>
          <w:rFonts w:ascii="Palatino Linotype" w:eastAsia="Palatino Linotype" w:hAnsi="Palatino Linotype" w:cs="Palatino Linotype"/>
          <w:b/>
          <w:color w:val="000000"/>
        </w:rPr>
        <w:t>De la respuesta inicial e informe justificado.</w:t>
      </w:r>
    </w:p>
    <w:p w14:paraId="366D8AA1" w14:textId="77777777" w:rsidR="00D3619C" w:rsidRPr="00F06716" w:rsidRDefault="00F26802">
      <w:pPr>
        <w:numPr>
          <w:ilvl w:val="0"/>
          <w:numId w:val="1"/>
        </w:numPr>
        <w:spacing w:line="360" w:lineRule="auto"/>
        <w:ind w:left="0" w:firstLine="0"/>
        <w:jc w:val="both"/>
      </w:pPr>
      <w:r w:rsidRPr="00F06716">
        <w:rPr>
          <w:rFonts w:ascii="Palatino Linotype" w:eastAsia="Palatino Linotype" w:hAnsi="Palatino Linotype" w:cs="Palatino Linotype"/>
        </w:rPr>
        <w:t xml:space="preserve">La </w:t>
      </w:r>
      <w:r w:rsidR="00E12C32" w:rsidRPr="00F06716">
        <w:rPr>
          <w:rFonts w:ascii="Palatino Linotype" w:eastAsia="Palatino Linotype" w:hAnsi="Palatino Linotype" w:cs="Palatino Linotype"/>
        </w:rPr>
        <w:t xml:space="preserve">respuesta fue emitida por la unidad administrativa competente, a través del Servidor Público Habilitado de la </w:t>
      </w:r>
      <w:r w:rsidR="00D87502" w:rsidRPr="00F06716">
        <w:rPr>
          <w:rFonts w:ascii="Palatino Linotype" w:eastAsia="Palatino Linotype" w:hAnsi="Palatino Linotype" w:cs="Palatino Linotype"/>
          <w:color w:val="000000"/>
        </w:rPr>
        <w:t>Consejería Municipal.</w:t>
      </w:r>
    </w:p>
    <w:p w14:paraId="236C01A8" w14:textId="77777777" w:rsidR="00D3619C" w:rsidRPr="00F06716" w:rsidRDefault="00D3619C">
      <w:pPr>
        <w:spacing w:line="360" w:lineRule="auto"/>
        <w:jc w:val="both"/>
        <w:rPr>
          <w:rFonts w:ascii="Palatino Linotype" w:eastAsia="Palatino Linotype" w:hAnsi="Palatino Linotype" w:cs="Palatino Linotype"/>
        </w:rPr>
      </w:pPr>
    </w:p>
    <w:p w14:paraId="0188423B" w14:textId="77777777" w:rsidR="00D3619C" w:rsidRPr="00F06716" w:rsidRDefault="00E12C32">
      <w:pPr>
        <w:numPr>
          <w:ilvl w:val="0"/>
          <w:numId w:val="1"/>
        </w:numPr>
        <w:spacing w:line="360" w:lineRule="auto"/>
        <w:ind w:left="0" w:firstLine="0"/>
        <w:jc w:val="both"/>
      </w:pPr>
      <w:r w:rsidRPr="00F06716">
        <w:rPr>
          <w:rFonts w:ascii="Palatino Linotype" w:eastAsia="Palatino Linotype" w:hAnsi="Palatino Linotype" w:cs="Palatino Linotype"/>
        </w:rPr>
        <w:t xml:space="preserve">Establecido esto y atendiendo a que la controversia a resolver está estrictamente vinculada con la negativa a la información solicitada, se analizará lo requerido por el particular, ya señalado en el párrafo </w:t>
      </w:r>
      <w:r w:rsidR="008240E1" w:rsidRPr="00F06716">
        <w:rPr>
          <w:rFonts w:ascii="Palatino Linotype" w:eastAsia="Palatino Linotype" w:hAnsi="Palatino Linotype" w:cs="Palatino Linotype"/>
        </w:rPr>
        <w:t>24</w:t>
      </w:r>
      <w:r w:rsidRPr="00F06716">
        <w:rPr>
          <w:rFonts w:ascii="Palatino Linotype" w:eastAsia="Palatino Linotype" w:hAnsi="Palatino Linotype" w:cs="Palatino Linotype"/>
        </w:rPr>
        <w:t>, y la respuesta proporcionada por el Sujeto Obligado.</w:t>
      </w:r>
    </w:p>
    <w:p w14:paraId="63618DC0" w14:textId="77777777" w:rsidR="00D3619C" w:rsidRPr="00F06716" w:rsidRDefault="00D3619C">
      <w:pPr>
        <w:spacing w:line="360" w:lineRule="auto"/>
        <w:jc w:val="both"/>
        <w:rPr>
          <w:rFonts w:ascii="Palatino Linotype" w:eastAsia="Palatino Linotype" w:hAnsi="Palatino Linotype" w:cs="Palatino Linotype"/>
        </w:rPr>
      </w:pPr>
    </w:p>
    <w:p w14:paraId="3087E10F" w14:textId="77777777" w:rsidR="00D3619C" w:rsidRPr="00F06716" w:rsidRDefault="00E12C32">
      <w:pPr>
        <w:numPr>
          <w:ilvl w:val="0"/>
          <w:numId w:val="1"/>
        </w:numPr>
        <w:spacing w:line="360" w:lineRule="auto"/>
        <w:ind w:left="0" w:firstLine="0"/>
        <w:jc w:val="both"/>
      </w:pPr>
      <w:r w:rsidRPr="00F06716">
        <w:rPr>
          <w:rFonts w:ascii="Palatino Linotype" w:eastAsia="Palatino Linotype" w:hAnsi="Palatino Linotype" w:cs="Palatino Linotype"/>
        </w:rPr>
        <w:t xml:space="preserve">En su respuesta primigenia el Sujeto Obligado manifestó </w:t>
      </w:r>
      <w:r w:rsidR="008240E1" w:rsidRPr="00F06716">
        <w:rPr>
          <w:rFonts w:ascii="Palatino Linotype" w:eastAsia="Palatino Linotype" w:hAnsi="Palatino Linotype" w:cs="Palatino Linotype"/>
        </w:rPr>
        <w:t xml:space="preserve">que </w:t>
      </w:r>
      <w:r w:rsidR="008240E1" w:rsidRPr="00F06716">
        <w:rPr>
          <w:rFonts w:ascii="Palatino Linotype" w:eastAsia="Palatino Linotype" w:hAnsi="Palatino Linotype" w:cs="Palatino Linotype"/>
          <w:color w:val="000000"/>
        </w:rPr>
        <w:t>después de haber realizado una búsqueda exhaustiva y razonable dentro de los archivos y registros de la Consejería Jurídica, la información no obra en los archivos de la dependencia.</w:t>
      </w:r>
    </w:p>
    <w:p w14:paraId="67D1C760" w14:textId="77777777" w:rsidR="00D3619C" w:rsidRPr="00F06716" w:rsidRDefault="00D3619C">
      <w:pPr>
        <w:spacing w:line="360" w:lineRule="auto"/>
        <w:jc w:val="both"/>
        <w:rPr>
          <w:rFonts w:ascii="Palatino Linotype" w:eastAsia="Palatino Linotype" w:hAnsi="Palatino Linotype" w:cs="Palatino Linotype"/>
        </w:rPr>
      </w:pPr>
    </w:p>
    <w:p w14:paraId="75DAA04A" w14:textId="77777777" w:rsidR="00D3619C" w:rsidRPr="00F06716" w:rsidRDefault="00E12C32">
      <w:pPr>
        <w:numPr>
          <w:ilvl w:val="0"/>
          <w:numId w:val="1"/>
        </w:numPr>
        <w:spacing w:line="360" w:lineRule="auto"/>
        <w:ind w:left="0" w:firstLine="0"/>
        <w:jc w:val="both"/>
      </w:pPr>
      <w:r w:rsidRPr="00F06716">
        <w:rPr>
          <w:rFonts w:ascii="Palatino Linotype" w:eastAsia="Palatino Linotype" w:hAnsi="Palatino Linotype" w:cs="Palatino Linotype"/>
        </w:rPr>
        <w:t xml:space="preserve">Respuesta de la cual se dolió el recurrente al señalar, que </w:t>
      </w:r>
      <w:r w:rsidR="008240E1" w:rsidRPr="00F06716">
        <w:rPr>
          <w:rFonts w:ascii="Palatino Linotype" w:eastAsia="Palatino Linotype" w:hAnsi="Palatino Linotype" w:cs="Palatino Linotype"/>
          <w:i/>
        </w:rPr>
        <w:t xml:space="preserve">no se le proporciona la información solicitada, misma que el propio Presidente Municipal hizo pública en sus redes </w:t>
      </w:r>
      <w:r w:rsidR="008240E1" w:rsidRPr="00F06716">
        <w:rPr>
          <w:rFonts w:ascii="Palatino Linotype" w:eastAsia="Palatino Linotype" w:hAnsi="Palatino Linotype" w:cs="Palatino Linotype"/>
          <w:i/>
        </w:rPr>
        <w:lastRenderedPageBreak/>
        <w:t xml:space="preserve">sociales; por otro lado, la Dirección de Transparencia no turnó la solicitud a todas las áreas en las que pudiera obrar dicha información, </w:t>
      </w:r>
      <w:r w:rsidRPr="00F06716">
        <w:rPr>
          <w:rFonts w:ascii="Palatino Linotype" w:eastAsia="Palatino Linotype" w:hAnsi="Palatino Linotype" w:cs="Palatino Linotype"/>
        </w:rPr>
        <w:t>por lo que solicitó se proporcionara la información requerida.</w:t>
      </w:r>
    </w:p>
    <w:p w14:paraId="5F441EBB" w14:textId="77777777" w:rsidR="00D3619C" w:rsidRPr="00F06716" w:rsidRDefault="00D3619C">
      <w:pPr>
        <w:spacing w:line="360" w:lineRule="auto"/>
        <w:jc w:val="both"/>
        <w:rPr>
          <w:rFonts w:ascii="Palatino Linotype" w:eastAsia="Palatino Linotype" w:hAnsi="Palatino Linotype" w:cs="Palatino Linotype"/>
        </w:rPr>
      </w:pPr>
    </w:p>
    <w:p w14:paraId="535BE2D8" w14:textId="77777777" w:rsidR="00D3619C" w:rsidRPr="00F06716" w:rsidRDefault="00E12C32">
      <w:pPr>
        <w:numPr>
          <w:ilvl w:val="0"/>
          <w:numId w:val="1"/>
        </w:numPr>
        <w:spacing w:line="360" w:lineRule="auto"/>
        <w:ind w:left="0" w:firstLine="0"/>
        <w:jc w:val="both"/>
      </w:pPr>
      <w:r w:rsidRPr="00F06716">
        <w:rPr>
          <w:rFonts w:ascii="Palatino Linotype" w:eastAsia="Palatino Linotype" w:hAnsi="Palatino Linotype" w:cs="Palatino Linotype"/>
        </w:rPr>
        <w:t xml:space="preserve">El </w:t>
      </w:r>
      <w:r w:rsidR="00D26274" w:rsidRPr="00F06716">
        <w:rPr>
          <w:rFonts w:ascii="Palatino Linotype" w:eastAsia="Palatino Linotype" w:hAnsi="Palatino Linotype" w:cs="Palatino Linotype"/>
          <w:b/>
          <w:color w:val="000000"/>
        </w:rPr>
        <w:t>trece de junio y primero de julio de dos mil veinticuatro</w:t>
      </w:r>
      <w:r w:rsidRPr="00F06716">
        <w:rPr>
          <w:rFonts w:ascii="Palatino Linotype" w:eastAsia="Palatino Linotype" w:hAnsi="Palatino Linotype" w:cs="Palatino Linotype"/>
        </w:rPr>
        <w:t xml:space="preserve">, el Sujeto Obligado rindió informe justificado en el que </w:t>
      </w:r>
      <w:r w:rsidR="00D26274" w:rsidRPr="00F06716">
        <w:rPr>
          <w:rFonts w:ascii="Palatino Linotype" w:eastAsia="Palatino Linotype" w:hAnsi="Palatino Linotype" w:cs="Palatino Linotype"/>
        </w:rPr>
        <w:t>ratifica su respuesta inicial.</w:t>
      </w:r>
    </w:p>
    <w:p w14:paraId="071A5C6D" w14:textId="77777777" w:rsidR="00962E4D" w:rsidRPr="00F06716" w:rsidRDefault="00962E4D" w:rsidP="00962E4D">
      <w:pPr>
        <w:spacing w:line="360" w:lineRule="auto"/>
        <w:jc w:val="both"/>
      </w:pPr>
    </w:p>
    <w:p w14:paraId="195880EA" w14:textId="77777777" w:rsidR="00D3619C" w:rsidRPr="00F06716" w:rsidRDefault="00962E4D" w:rsidP="00962E4D">
      <w:pPr>
        <w:numPr>
          <w:ilvl w:val="0"/>
          <w:numId w:val="1"/>
        </w:numPr>
        <w:spacing w:line="360" w:lineRule="auto"/>
        <w:ind w:left="0" w:firstLine="0"/>
        <w:jc w:val="both"/>
        <w:rPr>
          <w:rFonts w:ascii="Palatino Linotype" w:eastAsia="Palatino Linotype" w:hAnsi="Palatino Linotype" w:cs="Palatino Linotype"/>
        </w:rPr>
      </w:pPr>
      <w:r w:rsidRPr="00F06716">
        <w:rPr>
          <w:rFonts w:ascii="Palatino Linotype" w:eastAsia="Palatino Linotype" w:hAnsi="Palatino Linotype" w:cs="Palatino Linotype"/>
        </w:rPr>
        <w:t xml:space="preserve">Por lo anterior es necesario precisar que la Consejería Jurídica de Metepec,  es el </w:t>
      </w:r>
      <w:r w:rsidRPr="00F06716">
        <w:rPr>
          <w:rFonts w:ascii="Palatino Linotype" w:eastAsia="Palatino Linotype" w:hAnsi="Palatino Linotype" w:cs="Palatino Linotype"/>
          <w:color w:val="000000"/>
        </w:rPr>
        <w:t xml:space="preserve">órgano encargado de representar jurídica y legalmente al Presidente Municipal, a los demás integrantes del Ayuntamiento y/o Unidades Administrativas en los juicios en los que estos sean parte, mismo que tiene las atribuciones </w:t>
      </w:r>
      <w:r w:rsidR="00BC6E39" w:rsidRPr="00F06716">
        <w:rPr>
          <w:rFonts w:ascii="Palatino Linotype" w:eastAsia="Palatino Linotype" w:hAnsi="Palatino Linotype" w:cs="Palatino Linotype"/>
          <w:color w:val="000000"/>
        </w:rPr>
        <w:t xml:space="preserve">de </w:t>
      </w:r>
      <w:r w:rsidRPr="00F06716">
        <w:rPr>
          <w:rFonts w:ascii="Palatino Linotype" w:eastAsia="Palatino Linotype" w:hAnsi="Palatino Linotype" w:cs="Palatino Linotype"/>
          <w:color w:val="000000"/>
        </w:rPr>
        <w:t>representar jurídicamente y ser apoderado legal del Municipio, Ayuntamiento, de las o los integrantes del mismo, entre otras, tal como lo señala el Código de Reglamentación Municipal de Metepec, Estado de México, en sus artículos 3.90 primer párrafo y 3.91.</w:t>
      </w:r>
    </w:p>
    <w:p w14:paraId="73565723" w14:textId="77777777" w:rsidR="00BD58A7" w:rsidRPr="00F06716" w:rsidRDefault="00BD58A7" w:rsidP="00BD58A7">
      <w:pPr>
        <w:spacing w:line="360" w:lineRule="auto"/>
        <w:jc w:val="center"/>
        <w:rPr>
          <w:rFonts w:ascii="Palatino Linotype" w:eastAsia="Palatino Linotype" w:hAnsi="Palatino Linotype" w:cs="Palatino Linotype"/>
          <w:b/>
          <w:i/>
          <w:color w:val="000000"/>
        </w:rPr>
      </w:pPr>
    </w:p>
    <w:p w14:paraId="5259DA84" w14:textId="77777777" w:rsidR="00BD58A7" w:rsidRPr="00F06716" w:rsidRDefault="00BD58A7" w:rsidP="007A1DF2">
      <w:pPr>
        <w:ind w:left="1134" w:right="902"/>
        <w:jc w:val="center"/>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Código de Reglamentación Municipal de Metepec, Estado de México</w:t>
      </w:r>
    </w:p>
    <w:p w14:paraId="5C20DD15" w14:textId="77777777" w:rsidR="007A1DF2" w:rsidRPr="00F06716" w:rsidRDefault="007A1DF2" w:rsidP="007A1DF2">
      <w:pPr>
        <w:ind w:left="1134" w:right="902"/>
        <w:jc w:val="center"/>
        <w:rPr>
          <w:rFonts w:ascii="Palatino Linotype" w:eastAsia="Palatino Linotype" w:hAnsi="Palatino Linotype" w:cs="Palatino Linotype"/>
          <w:b/>
          <w:i/>
          <w:color w:val="000000"/>
          <w:sz w:val="22"/>
          <w:szCs w:val="22"/>
        </w:rPr>
      </w:pPr>
    </w:p>
    <w:p w14:paraId="73CE5461"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b/>
          <w:i/>
          <w:color w:val="000000"/>
          <w:sz w:val="22"/>
          <w:szCs w:val="22"/>
        </w:rPr>
        <w:t>Artículo 3.90. La Consejería Jurídica, es el órgano encargado de representar jurídica y legalmente al Presidente Municipal</w:t>
      </w:r>
      <w:r w:rsidRPr="00F06716">
        <w:rPr>
          <w:rFonts w:ascii="Palatino Linotype" w:eastAsia="Palatino Linotype" w:hAnsi="Palatino Linotype" w:cs="Palatino Linotype"/>
          <w:i/>
          <w:color w:val="000000"/>
          <w:sz w:val="22"/>
          <w:szCs w:val="22"/>
        </w:rPr>
        <w:t>, a los demás integrantes del Ayuntamiento y/o Unidades Administrativas en los juicios en los que estos sean parte.</w:t>
      </w:r>
    </w:p>
    <w:p w14:paraId="4D8800B4"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p>
    <w:p w14:paraId="758FCFC8"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b/>
          <w:i/>
          <w:color w:val="000000"/>
          <w:sz w:val="22"/>
          <w:szCs w:val="22"/>
        </w:rPr>
        <w:t>Artículo 3.91. La o el Consejero(a) Jurídico, tendrá las siguientes atribuciones:</w:t>
      </w:r>
      <w:r w:rsidRPr="00F06716">
        <w:rPr>
          <w:rFonts w:ascii="Palatino Linotype" w:eastAsia="Palatino Linotype" w:hAnsi="Palatino Linotype" w:cs="Palatino Linotype"/>
          <w:i/>
          <w:color w:val="000000"/>
          <w:sz w:val="22"/>
          <w:szCs w:val="22"/>
        </w:rPr>
        <w:t xml:space="preserve"> </w:t>
      </w:r>
    </w:p>
    <w:p w14:paraId="2923160E" w14:textId="77777777" w:rsidR="007A1DF2" w:rsidRPr="00F06716" w:rsidRDefault="007A1DF2" w:rsidP="007A1DF2">
      <w:pPr>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I. Representar jurídicamente y ser apoderado legal del Municipio, Ayuntamiento, de las o los integrantes del mismo y de todas y cada una de las unidades administrativas, en el ámbito de sus funciones; </w:t>
      </w:r>
    </w:p>
    <w:p w14:paraId="4211EE3A"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II. Coordinar la función jurídica de la Administración Pública Municipal centralizada; </w:t>
      </w:r>
    </w:p>
    <w:p w14:paraId="44ED0A6D"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lastRenderedPageBreak/>
        <w:t xml:space="preserve">III. Desahogar las consultas y las asesorías jurídicas que le soliciten las y los integrantes del Ayuntamiento y las unidades administrativas; </w:t>
      </w:r>
    </w:p>
    <w:p w14:paraId="54B5CBE4" w14:textId="77777777" w:rsidR="007A1DF2" w:rsidRPr="00F06716" w:rsidRDefault="007A1DF2" w:rsidP="007A1DF2">
      <w:pPr>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IV. Formular denuncias y querellas y promover la reparación de daños y perjuicios que se causen a la hacienda municipal y el reconocimiento o la restitución en el goce de los derechos que corresponden al Municipio y a su Ayuntamiento; </w:t>
      </w:r>
    </w:p>
    <w:p w14:paraId="5D5BD0EE"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V. Emitir opinión jurídica y criterios de interpretación sobre la normatividad Municipal; </w:t>
      </w:r>
    </w:p>
    <w:p w14:paraId="266B11E7"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VI. Elaborar contratos y convenios que celebren el Ayuntamiento en donde tenga que firmar el Presidente Municipal, en caso contrario solo se emitirá opinión; </w:t>
      </w:r>
    </w:p>
    <w:p w14:paraId="749AA3C8"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VII. Emitir opinión jurídica y revisar contratos y convenios que celebre el Ayuntamiento y unidades administrativas con otras dependencias;</w:t>
      </w:r>
    </w:p>
    <w:p w14:paraId="6B8A19D4"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 VIII. Vigilar que las dependencias municipales cumplan en sus términos las resoluciones que dicten las autoridades jurisdiccionales en los asuntos en que sean parte; </w:t>
      </w:r>
    </w:p>
    <w:p w14:paraId="2C0DC2B1"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IX. Atender los aspectos jurídicos en los procedimientos de expropiación que determine el Ayuntamiento; </w:t>
      </w:r>
    </w:p>
    <w:p w14:paraId="26F2D0B3"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 Coordinar, vigilar, operar y supervisar las actividades del Juzgado Cívico y del Centro de Mediación Municipal; </w:t>
      </w:r>
    </w:p>
    <w:p w14:paraId="4C3D390B"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XI. Atender las consultas que en materia jurídica formule la población y que le sean remitidas por el Presidente Municipal, turnándolas, en su caso, a las Unidades Administrativas o a las instancias correspondientes; </w:t>
      </w:r>
    </w:p>
    <w:p w14:paraId="63C248EA"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XII. Revisar, elaborar y emitir opinión jurídica sobre los proyectos de reformas a la reglamentación municipal; </w:t>
      </w:r>
    </w:p>
    <w:p w14:paraId="2F7424C2"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XIII. Coordinarse con las autoridades estatales competentes para apoyar, supervisar y controlar los servicios que prestan las Oficialías del Registro Civil, así como la Preceptoría Juvenil Regional de Reintegración Social en el Municipio; </w:t>
      </w:r>
    </w:p>
    <w:p w14:paraId="15B2E199"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XIV. Requerir a las dependencias y a las y los servidores públicos municipales, los informes y la documentación necesaria para atender los asuntos de carácter oficial donde figuren como parte;</w:t>
      </w:r>
    </w:p>
    <w:p w14:paraId="0A856A20"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XV. Atender los informes, presentaciones o documentos que requieran las Defensorías de Derechos Humanos Nacional, Estatal o Municipal;</w:t>
      </w:r>
    </w:p>
    <w:p w14:paraId="3B45024D" w14:textId="77777777" w:rsidR="007A1DF2" w:rsidRPr="00F06716" w:rsidRDefault="007A1DF2" w:rsidP="007A1DF2">
      <w:pPr>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XVI. Atender las quejas y denuncias de carácter oficial en contra de integrantes del Ayuntamiento o servidores públicos municipales se presenten ante las instancias de procuración de justicia o ante autoridades diversas; </w:t>
      </w:r>
    </w:p>
    <w:p w14:paraId="6176120C"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lastRenderedPageBreak/>
        <w:t xml:space="preserve">XVII. Coordinarse con el Director de Seguridad Pública, a fin de llevar un control de las puestas a disposición que se realicen ante las y los Jueces Cívicos; </w:t>
      </w:r>
    </w:p>
    <w:p w14:paraId="099F3A8B" w14:textId="77777777" w:rsidR="007A1DF2" w:rsidRPr="00F06716" w:rsidRDefault="007A1DF2" w:rsidP="007A1DF2">
      <w:pPr>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XVIII. Formular demandas, contestaciones, reclamaciones, denuncias de hechos, querellas y los desistimientos, así como otorgar discrecionalmente los perdones legales que procedan y demás facultades de representación legal que confiera el Presidente mediante Poder Notarial; </w:t>
      </w:r>
    </w:p>
    <w:p w14:paraId="3C95945A"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XIX. Tramitar e intervenir en todos los juicios donde sea parte la administración pública municipal centralizada, hasta su total conclusión; </w:t>
      </w:r>
    </w:p>
    <w:p w14:paraId="516920D4" w14:textId="77777777" w:rsidR="007A1DF2" w:rsidRPr="00F06716" w:rsidRDefault="007A1DF2" w:rsidP="007A1DF2">
      <w:pPr>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XX. Dar seguimiento a las carpetas de investigación en las que los integrantes del Ayuntamiento o las y los servidores públicos sean los presuntos responsables; </w:t>
      </w:r>
    </w:p>
    <w:p w14:paraId="491D4094"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XXI. Realizar las diligencias y actuaciones necesarias en los juicios y en los procedimientos administrativos; </w:t>
      </w:r>
    </w:p>
    <w:p w14:paraId="02434643" w14:textId="77777777" w:rsidR="007A1DF2" w:rsidRPr="00F06716" w:rsidRDefault="007A1DF2" w:rsidP="007A1DF2">
      <w:pPr>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XXII. Presentar pruebas, alegatos e inconformarse legalmente contra los actos y resoluciones contrarias a los intereses del Municipio; </w:t>
      </w:r>
    </w:p>
    <w:p w14:paraId="69EB194E"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XXIII. Supervisar y verificar que las actividades del Juzgado Cívico, del Centro de Mediación Municipal, del Registro Civil y la Preceptoría Juvenil Regional de Reintegración Social estén ajustadas a derecho;</w:t>
      </w:r>
    </w:p>
    <w:p w14:paraId="7B36C28A"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XXIV. Solicitar semanalmente a las y los Jueces Cívicos, a la o el Facilitador y a la o el Mediador – Conciliador, informes de los servicios prestados; </w:t>
      </w:r>
    </w:p>
    <w:p w14:paraId="7ED22CFA"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XXV. Realizar el cotejo de puestas a disposición con los Jueces Cívicos;</w:t>
      </w:r>
    </w:p>
    <w:p w14:paraId="601474F8"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XXVI. Procurar que las actividades propias de las demás instancias administrativas municipales, se lleven a cabo dentro del marco jurídico aplicable, a través de la asesoría y desahogo de consultas a la misma; </w:t>
      </w:r>
    </w:p>
    <w:p w14:paraId="0BD83B91"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XXVII. Integrar, tramitar y Resolver el Procedimiento de Responsabilidad Patrimonial; </w:t>
      </w:r>
    </w:p>
    <w:p w14:paraId="0171EB9E"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XXVIII. Integrar, Sustanciar y Resolver el Procedimiento de Recuperación Administrativa de los bienes de dominio público y privado municipales en términos de la Ley de Bienes del Estado de México y Municipios. </w:t>
      </w:r>
    </w:p>
    <w:p w14:paraId="0A68B9E2" w14:textId="77777777" w:rsidR="007A1DF2" w:rsidRPr="00F06716" w:rsidRDefault="007A1DF2" w:rsidP="007A1DF2">
      <w:pPr>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XXIX. Las demás que le encomiende el Ayuntamiento o el Presidente Municipal.</w:t>
      </w:r>
    </w:p>
    <w:p w14:paraId="6EAFD064" w14:textId="77777777" w:rsidR="00BD58A7" w:rsidRPr="00F06716" w:rsidRDefault="00BD58A7" w:rsidP="00BD58A7">
      <w:pPr>
        <w:spacing w:line="360" w:lineRule="auto"/>
        <w:jc w:val="center"/>
        <w:rPr>
          <w:rFonts w:ascii="Palatino Linotype" w:eastAsia="Palatino Linotype" w:hAnsi="Palatino Linotype" w:cs="Palatino Linotype"/>
          <w:b/>
          <w:i/>
        </w:rPr>
      </w:pPr>
    </w:p>
    <w:p w14:paraId="69DA87FF" w14:textId="77777777" w:rsidR="00962E4D" w:rsidRPr="00F06716" w:rsidRDefault="007A1DF2" w:rsidP="007A1DF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06716">
        <w:rPr>
          <w:rFonts w:ascii="Palatino Linotype" w:eastAsia="Palatino Linotype" w:hAnsi="Palatino Linotype" w:cs="Palatino Linotype"/>
        </w:rPr>
        <w:t>Ahora bien, para el cumplimiento de sus atribuciones, la Consejería Jurídica se auxiliará de diversas unidades administrativas, como lo son el Departamento de Contenciosos; Departamento de Convenios y Contratos; Centro de Mediación Municipal y El Juzgado Cívico.</w:t>
      </w:r>
    </w:p>
    <w:p w14:paraId="7FA02703" w14:textId="77777777" w:rsidR="00B33A40" w:rsidRPr="00F06716" w:rsidRDefault="00B33A40" w:rsidP="00B33A40">
      <w:pPr>
        <w:pBdr>
          <w:top w:val="nil"/>
          <w:left w:val="nil"/>
          <w:bottom w:val="nil"/>
          <w:right w:val="nil"/>
          <w:between w:val="nil"/>
        </w:pBdr>
        <w:spacing w:line="360" w:lineRule="auto"/>
        <w:jc w:val="both"/>
        <w:rPr>
          <w:rFonts w:ascii="Palatino Linotype" w:eastAsia="Palatino Linotype" w:hAnsi="Palatino Linotype" w:cs="Palatino Linotype"/>
        </w:rPr>
      </w:pPr>
    </w:p>
    <w:p w14:paraId="3E059514" w14:textId="77777777" w:rsidR="007A1DF2" w:rsidRPr="00F06716" w:rsidRDefault="007A1DF2" w:rsidP="007A1DF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06716">
        <w:rPr>
          <w:rFonts w:ascii="Palatino Linotype" w:eastAsia="Palatino Linotype" w:hAnsi="Palatino Linotype" w:cs="Palatino Linotype"/>
        </w:rPr>
        <w:t>Dentro de las atribuciones del Departamento de Contenciosos se establecen entre otras las de</w:t>
      </w:r>
      <w:r w:rsidR="00BC6E39" w:rsidRPr="00F06716">
        <w:rPr>
          <w:rFonts w:ascii="Palatino Linotype" w:eastAsia="Palatino Linotype" w:hAnsi="Palatino Linotype" w:cs="Palatino Linotype"/>
        </w:rPr>
        <w:t xml:space="preserve"> presentar demandas </w:t>
      </w:r>
      <w:r w:rsidR="00B33A40" w:rsidRPr="00F06716">
        <w:rPr>
          <w:rFonts w:ascii="Palatino Linotype" w:eastAsia="Palatino Linotype" w:hAnsi="Palatino Linotype" w:cs="Palatino Linotype"/>
        </w:rPr>
        <w:t>ante diferentes instancias judiciales o administrativas, presentar denuncias o querellas ante el Ministerio Público, dar seguimiento a las carpetas de investigación, llevar a cabo las diligencias necesarias en juicios y procedimientos administrativos en los que se encuentre involucrada la autoridad municipal, entre otras:</w:t>
      </w:r>
    </w:p>
    <w:p w14:paraId="7734E4D2" w14:textId="77777777" w:rsidR="00B33A40" w:rsidRPr="00F06716" w:rsidRDefault="00B33A40" w:rsidP="00B33A40">
      <w:pPr>
        <w:pBdr>
          <w:top w:val="nil"/>
          <w:left w:val="nil"/>
          <w:bottom w:val="nil"/>
          <w:right w:val="nil"/>
          <w:between w:val="nil"/>
        </w:pBdr>
        <w:spacing w:line="360" w:lineRule="auto"/>
        <w:jc w:val="both"/>
        <w:rPr>
          <w:rFonts w:ascii="Palatino Linotype" w:eastAsia="Palatino Linotype" w:hAnsi="Palatino Linotype" w:cs="Palatino Linotype"/>
        </w:rPr>
      </w:pPr>
    </w:p>
    <w:p w14:paraId="433B5436" w14:textId="77777777" w:rsidR="00B33A40" w:rsidRPr="00F06716" w:rsidRDefault="00B33A40" w:rsidP="00B33A40">
      <w:pPr>
        <w:pStyle w:val="Prrafodelista"/>
        <w:ind w:left="1134" w:right="902"/>
        <w:jc w:val="center"/>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Código de Reglamentación Municipal de Metepec, Estado de México</w:t>
      </w:r>
    </w:p>
    <w:p w14:paraId="561A6246" w14:textId="77777777" w:rsidR="00B33A40" w:rsidRPr="00F06716" w:rsidRDefault="00B33A40" w:rsidP="00B33A40">
      <w:pPr>
        <w:pStyle w:val="Prrafodelista"/>
        <w:ind w:left="1134" w:right="902"/>
        <w:rPr>
          <w:rFonts w:ascii="Palatino Linotype" w:eastAsia="Palatino Linotype" w:hAnsi="Palatino Linotype" w:cs="Palatino Linotype"/>
          <w:b/>
          <w:i/>
          <w:color w:val="000000"/>
          <w:sz w:val="22"/>
          <w:szCs w:val="22"/>
        </w:rPr>
      </w:pPr>
    </w:p>
    <w:p w14:paraId="4D38FC48" w14:textId="77777777" w:rsidR="00B33A40" w:rsidRPr="00F06716" w:rsidRDefault="00B33A40" w:rsidP="00B33A40">
      <w:pPr>
        <w:pStyle w:val="Prrafodelista"/>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b/>
          <w:i/>
          <w:color w:val="000000"/>
          <w:sz w:val="22"/>
          <w:szCs w:val="22"/>
        </w:rPr>
        <w:t xml:space="preserve">Artículo 3.93. El Departamento de Contenciosos, </w:t>
      </w:r>
      <w:r w:rsidRPr="00F06716">
        <w:rPr>
          <w:rFonts w:ascii="Palatino Linotype" w:eastAsia="Palatino Linotype" w:hAnsi="Palatino Linotype" w:cs="Palatino Linotype"/>
          <w:i/>
          <w:color w:val="000000"/>
          <w:sz w:val="22"/>
          <w:szCs w:val="22"/>
        </w:rPr>
        <w:t>tendrá las atribuciones siguientes:</w:t>
      </w:r>
    </w:p>
    <w:p w14:paraId="1E3342BB" w14:textId="77777777" w:rsidR="00B33A40" w:rsidRPr="00F06716" w:rsidRDefault="00B33A40" w:rsidP="00B33A40">
      <w:pPr>
        <w:pStyle w:val="Prrafodelista"/>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I. Elaborar proyectos de contestación de demandas y quejas que los ciudadanos del Municipio interpongan ante las instancias judiciales o administrativas, en cualquier materia, en contra del Ayuntamiento, los integrantes de éste, y/o servidores públicos; </w:t>
      </w:r>
    </w:p>
    <w:p w14:paraId="2F93BAFA" w14:textId="77777777" w:rsidR="00B33A40" w:rsidRPr="00F06716" w:rsidRDefault="00B33A40" w:rsidP="00B33A40">
      <w:pPr>
        <w:pStyle w:val="Prrafodelista"/>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II. Presentar y dar seguimiento a las demandas ante las diferentes instancias judiciales o administrativas en caso de verse afectados los intereses del Municipio; </w:t>
      </w:r>
    </w:p>
    <w:p w14:paraId="5178E7C1" w14:textId="77777777" w:rsidR="00B33A40" w:rsidRPr="00F06716" w:rsidRDefault="00B33A40" w:rsidP="00B33A40">
      <w:pPr>
        <w:pStyle w:val="Prrafodelista"/>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III. Presentar las denuncias o querellas ante el Ministerio Público de los delitos que se cometan en contra del Municipio; </w:t>
      </w:r>
    </w:p>
    <w:p w14:paraId="265FB646" w14:textId="77777777" w:rsidR="00B33A40" w:rsidRPr="00F06716" w:rsidRDefault="00B33A40" w:rsidP="00B33A40">
      <w:pPr>
        <w:pStyle w:val="Prrafodelista"/>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IV. Dar seguimiento a las carpetas de investigación en las que el Ayuntamiento, los integrantes de este y/o los servidores públicos municipales, sean los presuntos responsables; </w:t>
      </w:r>
    </w:p>
    <w:p w14:paraId="40E06921" w14:textId="77777777" w:rsidR="00B33A40" w:rsidRPr="00F06716" w:rsidRDefault="00B33A40" w:rsidP="00B33A40">
      <w:pPr>
        <w:pStyle w:val="Prrafodelista"/>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V. Llevar a cabo las diligencias necesarias en juicios y procedimientos administrativos en los que se encuentre involucrada la autoridad municipal; </w:t>
      </w:r>
    </w:p>
    <w:p w14:paraId="7C2DFEB0" w14:textId="77777777" w:rsidR="00B33A40" w:rsidRPr="00F06716" w:rsidRDefault="00B33A40" w:rsidP="00B33A40">
      <w:pPr>
        <w:pStyle w:val="Prrafodelista"/>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VI. Asistir en la comparecencia ante las instancias judiciales y administrativas que citen a los integrantes y/o funcionarios y servidores públicos; </w:t>
      </w:r>
    </w:p>
    <w:p w14:paraId="0B908EC4" w14:textId="77777777" w:rsidR="00B33A40" w:rsidRPr="00F06716" w:rsidRDefault="00B33A40" w:rsidP="00B33A40">
      <w:pPr>
        <w:pStyle w:val="Prrafodelista"/>
        <w:ind w:left="1134" w:right="902"/>
        <w:jc w:val="both"/>
        <w:rPr>
          <w:rFonts w:ascii="Palatino Linotype" w:eastAsia="Palatino Linotype" w:hAnsi="Palatino Linotype" w:cs="Palatino Linotype"/>
          <w:b/>
          <w:i/>
          <w:color w:val="000000"/>
          <w:sz w:val="22"/>
          <w:szCs w:val="22"/>
        </w:rPr>
      </w:pPr>
      <w:r w:rsidRPr="00F06716">
        <w:rPr>
          <w:rFonts w:ascii="Palatino Linotype" w:eastAsia="Palatino Linotype" w:hAnsi="Palatino Linotype" w:cs="Palatino Linotype"/>
          <w:b/>
          <w:i/>
          <w:color w:val="000000"/>
          <w:sz w:val="22"/>
          <w:szCs w:val="22"/>
        </w:rPr>
        <w:t xml:space="preserve">VII. Presentar alegatos y promover los recursos necesarios, en contra de los actos y resoluciones contrarias a los intereses del Municipio en la administración de justicia; </w:t>
      </w:r>
    </w:p>
    <w:p w14:paraId="43C1AD2D" w14:textId="77777777" w:rsidR="00B33A40" w:rsidRPr="00F06716" w:rsidRDefault="00B33A40" w:rsidP="00B33A40">
      <w:pPr>
        <w:pStyle w:val="Prrafodelista"/>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lastRenderedPageBreak/>
        <w:t>VIII. Proporcionar asesoría legal a la ciudadanía y a las áreas de la administración pública que lo soliciten;</w:t>
      </w:r>
    </w:p>
    <w:p w14:paraId="781D651F" w14:textId="77777777" w:rsidR="00B33A40" w:rsidRPr="00F06716" w:rsidRDefault="00B33A40" w:rsidP="00B33A40">
      <w:pPr>
        <w:pStyle w:val="Prrafodelista"/>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IX. Apoyar a la o el Consejero Jurídico en la integración, tramitación y resolución de los expedientes relativos a la Comisión de Honor y Justicia del Ayuntamiento; </w:t>
      </w:r>
    </w:p>
    <w:p w14:paraId="1ABD44EF" w14:textId="77777777" w:rsidR="00B33A40" w:rsidRPr="00F06716" w:rsidRDefault="00B33A40" w:rsidP="00B33A40">
      <w:pPr>
        <w:pStyle w:val="Prrafodelista"/>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 Apoyar a la o el Consejero Jurídico en la integración, tramitación y resolución del Procedimiento de Responsabilidad Patrimonial; </w:t>
      </w:r>
    </w:p>
    <w:p w14:paraId="6A0A433D" w14:textId="77777777" w:rsidR="00B33A40" w:rsidRPr="00F06716" w:rsidRDefault="00B33A40" w:rsidP="00B33A40">
      <w:pPr>
        <w:pStyle w:val="Prrafodelista"/>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XI. Apoyar a la o el Consejero en la Integración, Sustanciación y Resolución del procedimiento de Recuperación Administrativa de los bienes de dominio público y privado municipales en términos de la Ley de Bienes del Estado de México y Municipios. </w:t>
      </w:r>
    </w:p>
    <w:p w14:paraId="26C260C4" w14:textId="77777777" w:rsidR="00B33A40" w:rsidRPr="00F06716" w:rsidRDefault="00B33A40" w:rsidP="00B33A40">
      <w:pPr>
        <w:pStyle w:val="Prrafodelista"/>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 xml:space="preserve">XII. Auxiliar a la o el Consejero Jurídico en la contestación de los escritos de petición que realice la ciudadanía al Presidente Municipal, en materia jurídica o los que le sean turnados para su atención; y </w:t>
      </w:r>
    </w:p>
    <w:p w14:paraId="0A06FE5F" w14:textId="77777777" w:rsidR="00B33A40" w:rsidRPr="00F06716" w:rsidRDefault="00B33A40" w:rsidP="00B33A40">
      <w:pPr>
        <w:pStyle w:val="Prrafodelista"/>
        <w:ind w:left="1134" w:right="902"/>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XIII. Las demás que le encomiende la o el Consejero(a) Jurídico.</w:t>
      </w:r>
    </w:p>
    <w:p w14:paraId="49593AB5" w14:textId="77777777" w:rsidR="00D3619C" w:rsidRPr="00F06716" w:rsidRDefault="00D3619C">
      <w:pPr>
        <w:spacing w:line="360" w:lineRule="auto"/>
        <w:rPr>
          <w:rFonts w:ascii="Palatino Linotype" w:eastAsia="Palatino Linotype" w:hAnsi="Palatino Linotype" w:cs="Palatino Linotype"/>
        </w:rPr>
      </w:pPr>
    </w:p>
    <w:p w14:paraId="7F2E146E" w14:textId="77777777" w:rsidR="00643A2E" w:rsidRPr="00F06716" w:rsidRDefault="00643A2E" w:rsidP="00F014E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06716">
        <w:rPr>
          <w:rFonts w:ascii="Palatino Linotype" w:eastAsia="Palatino Linotype" w:hAnsi="Palatino Linotype" w:cs="Palatino Linotype"/>
          <w:color w:val="000000"/>
        </w:rPr>
        <w:t xml:space="preserve">En este sentido, </w:t>
      </w:r>
      <w:r w:rsidR="00F014E9" w:rsidRPr="00F06716">
        <w:rPr>
          <w:rFonts w:ascii="Palatino Linotype" w:eastAsia="Palatino Linotype" w:hAnsi="Palatino Linotype" w:cs="Palatino Linotype"/>
          <w:color w:val="000000"/>
        </w:rPr>
        <w:t xml:space="preserve">y del análisis de la normatividad antes citada, se concluye que </w:t>
      </w:r>
      <w:r w:rsidRPr="00F06716">
        <w:rPr>
          <w:rFonts w:ascii="Palatino Linotype" w:eastAsia="Palatino Linotype" w:hAnsi="Palatino Linotype" w:cs="Palatino Linotype"/>
          <w:color w:val="000000"/>
        </w:rPr>
        <w:t xml:space="preserve">la </w:t>
      </w:r>
      <w:r w:rsidR="00AD4888" w:rsidRPr="00F06716">
        <w:rPr>
          <w:rFonts w:ascii="Palatino Linotype" w:eastAsia="Palatino Linotype" w:hAnsi="Palatino Linotype" w:cs="Palatino Linotype"/>
          <w:color w:val="000000"/>
        </w:rPr>
        <w:t>Consejería Jurídica</w:t>
      </w:r>
      <w:r w:rsidR="00F014E9" w:rsidRPr="00F06716">
        <w:rPr>
          <w:rFonts w:ascii="Palatino Linotype" w:eastAsia="Palatino Linotype" w:hAnsi="Palatino Linotype" w:cs="Palatino Linotype"/>
          <w:color w:val="000000"/>
        </w:rPr>
        <w:t>, es el órgano encargado de representar jurídica y legalmente al Presidente Municipal ante las instancias de procuración de justicia o ante autoridades diversas, dar seguimiento a demandas y denuncias y todas aquellas diligencias ante las instancias correspondientes.</w:t>
      </w:r>
    </w:p>
    <w:p w14:paraId="25D2C8A2" w14:textId="77777777" w:rsidR="00F014E9" w:rsidRPr="00F06716" w:rsidRDefault="00F014E9" w:rsidP="00F014E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67AE51" w14:textId="77777777" w:rsidR="00F014E9" w:rsidRPr="00F06716" w:rsidRDefault="00F014E9" w:rsidP="00F014E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222222"/>
        </w:rPr>
      </w:pPr>
      <w:r w:rsidRPr="00F06716">
        <w:rPr>
          <w:rFonts w:ascii="Palatino Linotype" w:eastAsia="Palatino Linotype" w:hAnsi="Palatino Linotype" w:cs="Palatino Linotype"/>
          <w:szCs w:val="22"/>
        </w:rPr>
        <w:t xml:space="preserve">En consecuencia </w:t>
      </w:r>
      <w:r w:rsidRPr="00F06716">
        <w:rPr>
          <w:rFonts w:ascii="Palatino Linotype" w:eastAsia="Palatino Linotype" w:hAnsi="Palatino Linotype" w:cs="Palatino Linotype"/>
          <w:color w:val="222222"/>
        </w:rPr>
        <w:t xml:space="preserve">la solicitud de información fue </w:t>
      </w:r>
      <w:r w:rsidRPr="00F06716">
        <w:rPr>
          <w:rFonts w:ascii="Palatino Linotype" w:eastAsia="Palatino Linotype" w:hAnsi="Palatino Linotype" w:cs="Palatino Linotype"/>
          <w:color w:val="000000"/>
        </w:rPr>
        <w:t xml:space="preserve">turnada al área en las que podría obrar la información, de conformidad a lo establecido en los artículos 3, fracción XXXIX y 162, de la Ley de Transparencia y Acceso a la Información Pública del Estado de México y Municipios, misma que define como </w:t>
      </w:r>
      <w:r w:rsidRPr="00F06716">
        <w:rPr>
          <w:rFonts w:ascii="Palatino Linotype" w:eastAsia="Palatino Linotype" w:hAnsi="Palatino Linotype" w:cs="Palatino Linotype"/>
          <w:b/>
          <w:i/>
          <w:color w:val="000000"/>
        </w:rPr>
        <w:t>Servidor público habilitado</w:t>
      </w:r>
      <w:r w:rsidRPr="00F06716">
        <w:rPr>
          <w:rFonts w:ascii="Palatino Linotype" w:eastAsia="Palatino Linotype" w:hAnsi="Palatino Linotype" w:cs="Palatino Linotype"/>
          <w:i/>
          <w:color w:val="000000"/>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w:t>
      </w:r>
      <w:r w:rsidRPr="00F06716">
        <w:rPr>
          <w:rFonts w:ascii="Palatino Linotype" w:eastAsia="Palatino Linotype" w:hAnsi="Palatino Linotype" w:cs="Palatino Linotype"/>
          <w:i/>
          <w:color w:val="000000"/>
        </w:rPr>
        <w:lastRenderedPageBreak/>
        <w:t xml:space="preserve">la información, </w:t>
      </w:r>
      <w:r w:rsidRPr="00F06716">
        <w:rPr>
          <w:rFonts w:ascii="Palatino Linotype" w:eastAsia="Palatino Linotype" w:hAnsi="Palatino Linotype" w:cs="Palatino Linotype"/>
          <w:color w:val="222222"/>
        </w:rPr>
        <w:t xml:space="preserve">respuesta que fue proporcionada por </w:t>
      </w:r>
      <w:r w:rsidRPr="00F06716">
        <w:rPr>
          <w:rFonts w:ascii="Palatino Linotype" w:eastAsia="Palatino Linotype" w:hAnsi="Palatino Linotype" w:cs="Palatino Linotype"/>
          <w:color w:val="000000"/>
        </w:rPr>
        <w:t>las Unidad Administrativa Competente.</w:t>
      </w:r>
    </w:p>
    <w:p w14:paraId="7E972D7E" w14:textId="77777777" w:rsidR="00F014E9" w:rsidRPr="00F06716" w:rsidRDefault="00F014E9" w:rsidP="00F014E9">
      <w:pPr>
        <w:pStyle w:val="Prrafodelista"/>
        <w:spacing w:line="360" w:lineRule="auto"/>
        <w:ind w:left="0" w:right="276"/>
        <w:jc w:val="both"/>
        <w:rPr>
          <w:rFonts w:ascii="Palatino Linotype" w:eastAsia="Palatino Linotype" w:hAnsi="Palatino Linotype" w:cs="Palatino Linotype"/>
          <w:color w:val="222222"/>
        </w:rPr>
      </w:pPr>
    </w:p>
    <w:p w14:paraId="08B93356" w14:textId="77777777" w:rsidR="00F014E9" w:rsidRPr="00F06716" w:rsidRDefault="00F014E9" w:rsidP="00F014E9">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color w:val="000000"/>
        </w:rPr>
        <w:t>En este orden de ideas, se advierte que efectivamente la Unidad de Transparencia cumplió con lo expresado en el artículo 162</w:t>
      </w:r>
      <w:r w:rsidR="00BC6E39" w:rsidRPr="00F06716">
        <w:rPr>
          <w:rFonts w:ascii="Palatino Linotype" w:eastAsia="Palatino Linotype" w:hAnsi="Palatino Linotype" w:cs="Palatino Linotype"/>
          <w:color w:val="000000"/>
        </w:rPr>
        <w:t xml:space="preserve">, </w:t>
      </w:r>
      <w:r w:rsidRPr="00F06716">
        <w:rPr>
          <w:rFonts w:ascii="Palatino Linotype" w:eastAsia="Palatino Linotype" w:hAnsi="Palatino Linotype" w:cs="Palatino Linotype"/>
          <w:color w:val="000000"/>
        </w:rPr>
        <w:t>de la Ley de Transparencia y Acceso a la Información Pública del Estado de México y Municipios, el cual menciona lo siguiente:</w:t>
      </w:r>
    </w:p>
    <w:p w14:paraId="43F327C2" w14:textId="77777777" w:rsidR="00F014E9" w:rsidRPr="00F06716" w:rsidRDefault="00F014E9" w:rsidP="00F014E9">
      <w:pPr>
        <w:ind w:right="276"/>
        <w:rPr>
          <w:sz w:val="22"/>
          <w:szCs w:val="22"/>
        </w:rPr>
      </w:pPr>
    </w:p>
    <w:p w14:paraId="62491C2F" w14:textId="77777777" w:rsidR="00F014E9" w:rsidRPr="00F06716" w:rsidRDefault="00F014E9" w:rsidP="00F014E9">
      <w:pPr>
        <w:pBdr>
          <w:top w:val="nil"/>
          <w:left w:val="nil"/>
          <w:bottom w:val="nil"/>
          <w:right w:val="nil"/>
          <w:between w:val="nil"/>
        </w:pBdr>
        <w:ind w:left="1134" w:right="1127"/>
        <w:jc w:val="both"/>
        <w:rPr>
          <w:color w:val="000000"/>
          <w:sz w:val="22"/>
          <w:szCs w:val="22"/>
        </w:rPr>
      </w:pPr>
      <w:r w:rsidRPr="00F06716">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F06716">
        <w:rPr>
          <w:rFonts w:ascii="Palatino Linotype" w:eastAsia="Palatino Linotype" w:hAnsi="Palatino Linotype" w:cs="Palatino Linotype"/>
          <w:b/>
          <w:i/>
          <w:color w:val="000000"/>
          <w:sz w:val="22"/>
          <w:szCs w:val="22"/>
        </w:rPr>
        <w:t xml:space="preserve">se turnen a todas las Áreas competentes </w:t>
      </w:r>
      <w:r w:rsidRPr="00F06716">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29CB27B1" w14:textId="77777777" w:rsidR="00F014E9" w:rsidRPr="00F06716" w:rsidRDefault="00F014E9" w:rsidP="003D0543">
      <w:pPr>
        <w:spacing w:line="360" w:lineRule="auto"/>
        <w:jc w:val="both"/>
        <w:rPr>
          <w:rFonts w:ascii="Palatino Linotype" w:hAnsi="Palatino Linotype" w:cs="Arial"/>
          <w:lang w:val="es-ES"/>
        </w:rPr>
      </w:pPr>
    </w:p>
    <w:p w14:paraId="71BE8B5D" w14:textId="77777777" w:rsidR="00F014E9" w:rsidRPr="00F06716" w:rsidRDefault="00F014E9" w:rsidP="002A6BD2">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F06716">
        <w:rPr>
          <w:rFonts w:ascii="Palatino Linotype" w:hAnsi="Palatino Linotype" w:cs="Arial"/>
        </w:rPr>
        <w:t xml:space="preserve">Es de precisar que, aunque la solicitud de información y la respuesta estén dirigidas y atendidas por un Sujeto Obligado, lo cierto es que también tienen diversas Unidades Administrativas y cada área cuenta con un </w:t>
      </w:r>
      <w:r w:rsidRPr="00F06716">
        <w:rPr>
          <w:rFonts w:ascii="Palatino Linotype" w:hAnsi="Palatino Linotype" w:cs="Arial"/>
          <w:b/>
        </w:rPr>
        <w:t>Servidor Público Habilitado</w:t>
      </w:r>
      <w:r w:rsidRPr="00F06716">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5F5555D" w14:textId="77777777" w:rsidR="00F014E9" w:rsidRPr="00F06716" w:rsidRDefault="00F014E9" w:rsidP="00F014E9">
      <w:pPr>
        <w:pStyle w:val="Prrafodelista"/>
        <w:ind w:left="360"/>
        <w:rPr>
          <w:rFonts w:ascii="Palatino Linotype" w:hAnsi="Palatino Linotype"/>
        </w:rPr>
      </w:pPr>
    </w:p>
    <w:p w14:paraId="1FD89DE3"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b/>
          <w:i/>
          <w:sz w:val="22"/>
        </w:rPr>
        <w:t>Artículo 3.</w:t>
      </w:r>
      <w:r w:rsidRPr="00F06716">
        <w:rPr>
          <w:rFonts w:ascii="Palatino Linotype" w:hAnsi="Palatino Linotype" w:cs="Arial"/>
          <w:i/>
          <w:sz w:val="22"/>
        </w:rPr>
        <w:t xml:space="preserve"> Para los efectos de la presente Ley se entenderá por:</w:t>
      </w:r>
    </w:p>
    <w:p w14:paraId="542DE3C8"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i/>
          <w:sz w:val="22"/>
        </w:rPr>
        <w:t>(…)</w:t>
      </w:r>
    </w:p>
    <w:p w14:paraId="7F885315"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b/>
          <w:i/>
          <w:sz w:val="22"/>
        </w:rPr>
        <w:lastRenderedPageBreak/>
        <w:t xml:space="preserve">XXXIX. Servidor público habilitado: </w:t>
      </w:r>
      <w:r w:rsidRPr="00F06716">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BE84E42"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i/>
          <w:sz w:val="22"/>
        </w:rPr>
        <w:t>(…)</w:t>
      </w:r>
    </w:p>
    <w:p w14:paraId="0A0EF6BF"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b/>
          <w:i/>
          <w:sz w:val="22"/>
        </w:rPr>
      </w:pPr>
    </w:p>
    <w:p w14:paraId="7B1CBCC6"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b/>
          <w:i/>
          <w:sz w:val="22"/>
        </w:rPr>
        <w:t>Artículo 58.</w:t>
      </w:r>
      <w:r w:rsidRPr="00F06716">
        <w:rPr>
          <w:rFonts w:ascii="Palatino Linotype" w:hAnsi="Palatino Linotype" w:cs="Arial"/>
          <w:i/>
          <w:sz w:val="22"/>
        </w:rPr>
        <w:t xml:space="preserve"> Los servidores públicos habilitados serán designados por el titular del sujeto obligado a propuesta del responsable de la Unidad de Transparencia.</w:t>
      </w:r>
    </w:p>
    <w:p w14:paraId="1882EB66"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p>
    <w:p w14:paraId="718D5815"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b/>
          <w:i/>
          <w:sz w:val="22"/>
        </w:rPr>
        <w:t>Artículo 59.</w:t>
      </w:r>
      <w:r w:rsidRPr="00F06716">
        <w:rPr>
          <w:rFonts w:ascii="Palatino Linotype" w:hAnsi="Palatino Linotype" w:cs="Arial"/>
          <w:i/>
          <w:sz w:val="22"/>
        </w:rPr>
        <w:t xml:space="preserve"> </w:t>
      </w:r>
      <w:r w:rsidRPr="00F06716">
        <w:rPr>
          <w:rFonts w:ascii="Palatino Linotype" w:hAnsi="Palatino Linotype" w:cs="Arial"/>
          <w:b/>
          <w:i/>
          <w:sz w:val="22"/>
          <w:u w:val="single"/>
        </w:rPr>
        <w:t>Los servidores públicos habilitados</w:t>
      </w:r>
      <w:r w:rsidRPr="00F06716">
        <w:rPr>
          <w:rFonts w:ascii="Palatino Linotype" w:hAnsi="Palatino Linotype" w:cs="Arial"/>
          <w:i/>
          <w:sz w:val="22"/>
        </w:rPr>
        <w:t xml:space="preserve"> tendrán las funciones siguientes:</w:t>
      </w:r>
    </w:p>
    <w:p w14:paraId="56790807"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i/>
          <w:sz w:val="22"/>
        </w:rPr>
        <w:t xml:space="preserve">I. </w:t>
      </w:r>
      <w:r w:rsidRPr="00F06716">
        <w:rPr>
          <w:rFonts w:ascii="Palatino Linotype" w:hAnsi="Palatino Linotype" w:cs="Arial"/>
          <w:b/>
          <w:i/>
          <w:sz w:val="22"/>
          <w:u w:val="single"/>
        </w:rPr>
        <w:t>Localizar la información que le solicite la Unidad de Transparencia</w:t>
      </w:r>
      <w:r w:rsidRPr="00F06716">
        <w:rPr>
          <w:rFonts w:ascii="Palatino Linotype" w:hAnsi="Palatino Linotype" w:cs="Arial"/>
          <w:i/>
          <w:sz w:val="22"/>
        </w:rPr>
        <w:t>;</w:t>
      </w:r>
    </w:p>
    <w:p w14:paraId="7C35CBAE"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p>
    <w:p w14:paraId="36D3DBEE"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i/>
          <w:sz w:val="22"/>
        </w:rPr>
        <w:t xml:space="preserve">II. </w:t>
      </w:r>
      <w:r w:rsidRPr="00F06716">
        <w:rPr>
          <w:rFonts w:ascii="Palatino Linotype" w:hAnsi="Palatino Linotype" w:cs="Arial"/>
          <w:b/>
          <w:i/>
          <w:sz w:val="22"/>
          <w:u w:val="single"/>
        </w:rPr>
        <w:t>Proporcionar la información que obre en los archivos y que le sea solicitada por la Unidad de Transparencia</w:t>
      </w:r>
      <w:r w:rsidRPr="00F06716">
        <w:rPr>
          <w:rFonts w:ascii="Palatino Linotype" w:hAnsi="Palatino Linotype" w:cs="Arial"/>
          <w:i/>
          <w:sz w:val="22"/>
        </w:rPr>
        <w:t>;</w:t>
      </w:r>
    </w:p>
    <w:p w14:paraId="78A90DE7"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p>
    <w:p w14:paraId="08874BF6"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i/>
          <w:sz w:val="22"/>
        </w:rPr>
        <w:t>III. Apoyar a la Unidad de Transparencia en lo que esta le solicite para el cumplimiento de sus funciones;</w:t>
      </w:r>
    </w:p>
    <w:p w14:paraId="4979C55A"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p>
    <w:p w14:paraId="5F94F53F"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i/>
          <w:sz w:val="22"/>
        </w:rPr>
        <w:t>IV. Proporcionar a la Unidad de Transparencia, las modificaciones a la información pública de oficio que obre en su poder;</w:t>
      </w:r>
    </w:p>
    <w:p w14:paraId="70914CC6"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p>
    <w:p w14:paraId="113B2E6F"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26711E62"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p>
    <w:p w14:paraId="5CA76912"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i/>
          <w:sz w:val="22"/>
        </w:rPr>
        <w:t>VI. Verificar, una vez analizado el contenido de la información, que no se encuentre en los supuestos de información clasificada; y</w:t>
      </w:r>
    </w:p>
    <w:p w14:paraId="1D76BEB8"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p>
    <w:p w14:paraId="6F7F50E3" w14:textId="77777777" w:rsidR="00F014E9" w:rsidRPr="00F06716" w:rsidRDefault="00F014E9" w:rsidP="00F014E9">
      <w:pPr>
        <w:pStyle w:val="Prrafodelista"/>
        <w:autoSpaceDE w:val="0"/>
        <w:autoSpaceDN w:val="0"/>
        <w:adjustRightInd w:val="0"/>
        <w:ind w:left="1134" w:right="1127"/>
        <w:jc w:val="both"/>
        <w:rPr>
          <w:rFonts w:ascii="Palatino Linotype" w:hAnsi="Palatino Linotype" w:cs="Arial"/>
          <w:i/>
          <w:sz w:val="22"/>
        </w:rPr>
      </w:pPr>
      <w:r w:rsidRPr="00F06716">
        <w:rPr>
          <w:rFonts w:ascii="Palatino Linotype" w:hAnsi="Palatino Linotype" w:cs="Arial"/>
          <w:i/>
          <w:sz w:val="22"/>
        </w:rPr>
        <w:t>VII. Dar cuenta a la Unidad de Transparencia del vencimiento de los plazos de reserva.</w:t>
      </w:r>
    </w:p>
    <w:p w14:paraId="024F0F93" w14:textId="77777777" w:rsidR="00F014E9" w:rsidRPr="00F06716" w:rsidRDefault="00F014E9" w:rsidP="00F014E9">
      <w:pPr>
        <w:pStyle w:val="Prrafodelista"/>
        <w:spacing w:line="360" w:lineRule="auto"/>
        <w:ind w:left="360"/>
        <w:jc w:val="both"/>
        <w:rPr>
          <w:rFonts w:ascii="Palatino Linotype" w:hAnsi="Palatino Linotype"/>
        </w:rPr>
      </w:pPr>
    </w:p>
    <w:p w14:paraId="2E153EAA" w14:textId="77777777" w:rsidR="007A6466" w:rsidRPr="00F06716" w:rsidRDefault="00F014E9" w:rsidP="006D5515">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F06716">
        <w:rPr>
          <w:rFonts w:ascii="Palatino Linotype" w:hAnsi="Palatino Linotype"/>
        </w:rPr>
        <w:t>En otras palabras, se deduce que se cumplió con lo que para tal efecto disponen los artículos 3, fracción XXXIX, 58 y 59,  de la Ley en la materia.</w:t>
      </w:r>
    </w:p>
    <w:p w14:paraId="0011C573" w14:textId="77777777" w:rsidR="007A6466" w:rsidRPr="00F06716" w:rsidRDefault="007A6466" w:rsidP="007A6466">
      <w:pPr>
        <w:pStyle w:val="Prrafodelista"/>
        <w:spacing w:line="360" w:lineRule="auto"/>
        <w:ind w:left="0"/>
        <w:jc w:val="both"/>
        <w:rPr>
          <w:rFonts w:ascii="Palatino Linotype" w:hAnsi="Palatino Linotype"/>
        </w:rPr>
      </w:pPr>
    </w:p>
    <w:p w14:paraId="44D06E0C" w14:textId="77777777" w:rsidR="000461CC" w:rsidRPr="00F06716" w:rsidRDefault="007A6466" w:rsidP="000461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u w:val="single"/>
        </w:rPr>
      </w:pPr>
      <w:r w:rsidRPr="00F06716">
        <w:rPr>
          <w:rFonts w:ascii="Palatino Linotype" w:hAnsi="Palatino Linotype"/>
        </w:rPr>
        <w:t xml:space="preserve">En virtud de lo cual, el Sujeto Obligado señaló en su respuesta primigenia que </w:t>
      </w:r>
      <w:r w:rsidRPr="00F06716">
        <w:rPr>
          <w:rFonts w:ascii="Palatino Linotype" w:eastAsia="Palatino Linotype" w:hAnsi="Palatino Linotype" w:cs="Palatino Linotype"/>
          <w:color w:val="000000"/>
        </w:rPr>
        <w:t>después de haber realizado una búsqueda exhaustiva y razonable dentro de los archivos y registros de la Consejería Jurídica, la información no obra en los archivos de la dependencia, respuesta de la cual se dolió el recurrente, misma que fue ratificada en el informe ju</w:t>
      </w:r>
      <w:r w:rsidR="000461CC" w:rsidRPr="00F06716">
        <w:rPr>
          <w:rFonts w:ascii="Palatino Linotype" w:eastAsia="Palatino Linotype" w:hAnsi="Palatino Linotype" w:cs="Palatino Linotype"/>
          <w:color w:val="000000"/>
        </w:rPr>
        <w:t>stificado en idénticos términos.</w:t>
      </w:r>
    </w:p>
    <w:p w14:paraId="0B1A8EB7" w14:textId="77777777" w:rsidR="000461CC" w:rsidRPr="00F06716" w:rsidRDefault="000461CC" w:rsidP="000461CC">
      <w:pPr>
        <w:pStyle w:val="Prrafodelista"/>
        <w:spacing w:line="360" w:lineRule="auto"/>
        <w:ind w:left="0" w:right="276"/>
        <w:jc w:val="both"/>
        <w:rPr>
          <w:rFonts w:ascii="Palatino Linotype" w:eastAsia="Palatino Linotype" w:hAnsi="Palatino Linotype" w:cs="Palatino Linotype"/>
          <w:b/>
          <w:u w:val="single"/>
        </w:rPr>
      </w:pPr>
    </w:p>
    <w:p w14:paraId="14E1C71E" w14:textId="77777777" w:rsidR="000461CC" w:rsidRPr="00F06716" w:rsidRDefault="000461CC" w:rsidP="000461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u w:val="single"/>
        </w:rPr>
      </w:pPr>
      <w:r w:rsidRPr="00F06716">
        <w:rPr>
          <w:rFonts w:ascii="Palatino Linotype" w:eastAsia="Palatino Linotype" w:hAnsi="Palatino Linotype" w:cs="Palatino Linotype"/>
        </w:rPr>
        <w:t xml:space="preserve">En consecuencia, nos encontramos ante un hecho negativo, por lo que no resulta aplicable el artículo 19, de la Ley de la materia, que nos constriñe a la emisión de un acuerdo de inexistencia, resultando aplicable la siguiente tesis: </w:t>
      </w:r>
    </w:p>
    <w:p w14:paraId="34A08C10" w14:textId="77777777" w:rsidR="000461CC" w:rsidRPr="00F06716" w:rsidRDefault="000461CC" w:rsidP="000461C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E2A0434" w14:textId="77777777" w:rsidR="000461CC" w:rsidRPr="00F06716" w:rsidRDefault="000461CC" w:rsidP="000461C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w:t>
      </w:r>
      <w:r w:rsidRPr="00F06716">
        <w:rPr>
          <w:rFonts w:ascii="Palatino Linotype" w:eastAsia="Palatino Linotype" w:hAnsi="Palatino Linotype" w:cs="Palatino Linotype"/>
          <w:b/>
          <w:i/>
          <w:color w:val="000000"/>
          <w:sz w:val="22"/>
          <w:szCs w:val="22"/>
        </w:rPr>
        <w:t>HECHOS NEGATIVOS, NO SON SUSCEPTIBLES DE DEMOSTRACIÓN.</w:t>
      </w:r>
    </w:p>
    <w:p w14:paraId="7CEFEFD1" w14:textId="77777777" w:rsidR="000461CC" w:rsidRPr="00F06716" w:rsidRDefault="000461CC" w:rsidP="000461C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14:paraId="1BD01638" w14:textId="77777777" w:rsidR="000461CC" w:rsidRPr="00F06716" w:rsidRDefault="000461CC" w:rsidP="000461C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18F12E66" w14:textId="77777777" w:rsidR="000461CC" w:rsidRPr="00F06716" w:rsidRDefault="000461CC" w:rsidP="000461C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F06716">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14:paraId="778DC08A" w14:textId="77777777" w:rsidR="000461CC" w:rsidRPr="00F06716" w:rsidRDefault="000461CC" w:rsidP="000461CC">
      <w:pPr>
        <w:spacing w:line="360" w:lineRule="auto"/>
        <w:ind w:right="616"/>
        <w:jc w:val="both"/>
        <w:rPr>
          <w:rFonts w:ascii="Palatino Linotype" w:eastAsia="Palatino Linotype" w:hAnsi="Palatino Linotype" w:cs="Palatino Linotype"/>
        </w:rPr>
      </w:pPr>
    </w:p>
    <w:p w14:paraId="142064E6" w14:textId="77777777" w:rsidR="000461CC" w:rsidRPr="00F06716" w:rsidRDefault="000461CC" w:rsidP="000461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06716">
        <w:rPr>
          <w:rFonts w:ascii="Palatino Linotype" w:eastAsia="Palatino Linotype" w:hAnsi="Palatino Linotype" w:cs="Palatino Linotype"/>
        </w:rPr>
        <w:t xml:space="preserve">De lo que se desprende que es materialmente imposible realizar la entrega de alguna documental que no ha generado el </w:t>
      </w:r>
      <w:r w:rsidRPr="00F06716">
        <w:rPr>
          <w:rFonts w:ascii="Palatino Linotype" w:eastAsia="Palatino Linotype" w:hAnsi="Palatino Linotype" w:cs="Palatino Linotype"/>
          <w:b/>
        </w:rPr>
        <w:t>SUJETO OBLIGADO</w:t>
      </w:r>
      <w:r w:rsidRPr="00F06716">
        <w:rPr>
          <w:rFonts w:ascii="Palatino Linotype" w:eastAsia="Palatino Linotype" w:hAnsi="Palatino Linotype" w:cs="Palatino Linotype"/>
        </w:rPr>
        <w:t>.</w:t>
      </w:r>
    </w:p>
    <w:p w14:paraId="39CB7B49" w14:textId="77777777" w:rsidR="000461CC" w:rsidRPr="00F06716" w:rsidRDefault="000461CC" w:rsidP="000461CC">
      <w:pPr>
        <w:tabs>
          <w:tab w:val="left" w:pos="284"/>
        </w:tabs>
        <w:spacing w:line="360" w:lineRule="auto"/>
        <w:ind w:right="49"/>
        <w:jc w:val="both"/>
        <w:rPr>
          <w:rFonts w:ascii="Palatino Linotype" w:eastAsia="Palatino Linotype" w:hAnsi="Palatino Linotype" w:cs="Palatino Linotype"/>
        </w:rPr>
      </w:pPr>
    </w:p>
    <w:p w14:paraId="4E456E0B" w14:textId="77777777" w:rsidR="003D0543" w:rsidRPr="00F06716" w:rsidRDefault="000461CC" w:rsidP="000461CC">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F06716">
        <w:rPr>
          <w:rFonts w:ascii="Palatino Linotype" w:eastAsia="Palatino Linotype" w:hAnsi="Palatino Linotype" w:cs="Palatino Linotype"/>
          <w:szCs w:val="22"/>
        </w:rPr>
        <w:t xml:space="preserve">A causa de lo antedicho, resulta necesario puntualizar con claridad que éste Órgano Protector del Derecho de Acceso a la Información no está facultado para pronunciarse sobre la veracidad de la información que los Sujetos Obligados ponen </w:t>
      </w:r>
      <w:r w:rsidRPr="00F06716">
        <w:rPr>
          <w:rFonts w:ascii="Palatino Linotype" w:eastAsia="Palatino Linotype" w:hAnsi="Palatino Linotype" w:cs="Palatino Linotype"/>
          <w:szCs w:val="22"/>
        </w:rPr>
        <w:lastRenderedPageBreak/>
        <w:t>a disposición de los solicitantes; situación que se aleja de las atribuciones de este Instituto.</w:t>
      </w:r>
    </w:p>
    <w:p w14:paraId="589B839F" w14:textId="77777777" w:rsidR="00BC6E39" w:rsidRPr="00F06716" w:rsidRDefault="00BC6E39" w:rsidP="00BC6E39">
      <w:pPr>
        <w:pBdr>
          <w:top w:val="nil"/>
          <w:left w:val="nil"/>
          <w:bottom w:val="nil"/>
          <w:right w:val="nil"/>
          <w:between w:val="nil"/>
        </w:pBdr>
        <w:spacing w:line="360" w:lineRule="auto"/>
        <w:jc w:val="both"/>
        <w:rPr>
          <w:rFonts w:ascii="Palatino Linotype" w:hAnsi="Palatino Linotype"/>
        </w:rPr>
      </w:pPr>
    </w:p>
    <w:p w14:paraId="61154C9E" w14:textId="77777777" w:rsidR="00AF5F8C" w:rsidRPr="00F06716" w:rsidRDefault="00AF5F8C" w:rsidP="006D5515">
      <w:pPr>
        <w:numPr>
          <w:ilvl w:val="0"/>
          <w:numId w:val="1"/>
        </w:numPr>
        <w:pBdr>
          <w:top w:val="nil"/>
          <w:left w:val="nil"/>
          <w:bottom w:val="nil"/>
          <w:right w:val="nil"/>
          <w:between w:val="nil"/>
        </w:pBdr>
        <w:spacing w:line="360" w:lineRule="auto"/>
        <w:ind w:left="0" w:firstLine="0"/>
        <w:jc w:val="both"/>
      </w:pPr>
      <w:r w:rsidRPr="00F06716">
        <w:rPr>
          <w:rFonts w:ascii="Palatino Linotype" w:eastAsia="Palatino Linotype" w:hAnsi="Palatino Linotype" w:cs="Palatino Linotype"/>
        </w:rPr>
        <w:t xml:space="preserve">Expuesto todo lo anterior, se presume que, al haber existido un pronunciamiento por parte del </w:t>
      </w:r>
      <w:r w:rsidRPr="00F06716">
        <w:rPr>
          <w:rFonts w:ascii="Palatino Linotype" w:eastAsia="Palatino Linotype" w:hAnsi="Palatino Linotype" w:cs="Palatino Linotype"/>
          <w:b/>
        </w:rPr>
        <w:t>SUJETO OBLIGADO</w:t>
      </w:r>
      <w:r w:rsidRPr="00F06716">
        <w:rPr>
          <w:rFonts w:ascii="Palatino Linotype" w:eastAsia="Palatino Linotype" w:hAnsi="Palatino Linotype" w:cs="Palatino Linotype"/>
        </w:rPr>
        <w:t>, aún más del Servidor Público Habilitado competente, a quien le fue requerida la información por el Titular de la Unidad de Transparencia, se dio atención a las manifestaciones vertidas en el recurso de revisión.</w:t>
      </w:r>
    </w:p>
    <w:p w14:paraId="09292BC8" w14:textId="77777777" w:rsidR="00AF5F8C" w:rsidRPr="00F06716" w:rsidRDefault="00AF5F8C" w:rsidP="000461CC">
      <w:pPr>
        <w:pBdr>
          <w:top w:val="nil"/>
          <w:left w:val="nil"/>
          <w:bottom w:val="nil"/>
          <w:right w:val="nil"/>
          <w:between w:val="nil"/>
        </w:pBdr>
        <w:ind w:right="-79"/>
        <w:jc w:val="both"/>
        <w:rPr>
          <w:rFonts w:ascii="Palatino Linotype" w:eastAsia="Palatino Linotype" w:hAnsi="Palatino Linotype" w:cs="Palatino Linotype"/>
          <w:b/>
          <w:i/>
          <w:sz w:val="22"/>
          <w:szCs w:val="22"/>
        </w:rPr>
      </w:pPr>
    </w:p>
    <w:p w14:paraId="0B815E18" w14:textId="77777777" w:rsidR="00AF5F8C" w:rsidRPr="00F06716" w:rsidRDefault="00AF5F8C" w:rsidP="00AF5F8C">
      <w:pPr>
        <w:ind w:right="-787"/>
        <w:rPr>
          <w:rFonts w:ascii="Palatino Linotype" w:eastAsia="Palatino Linotype" w:hAnsi="Palatino Linotype" w:cs="Palatino Linotype"/>
          <w:color w:val="000000"/>
        </w:rPr>
      </w:pPr>
    </w:p>
    <w:p w14:paraId="7D03684D" w14:textId="77777777" w:rsidR="00AF5F8C" w:rsidRPr="00F06716" w:rsidRDefault="00AF5F8C" w:rsidP="00AF5F8C">
      <w:pPr>
        <w:numPr>
          <w:ilvl w:val="0"/>
          <w:numId w:val="10"/>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F06716">
        <w:rPr>
          <w:rFonts w:ascii="Palatino Linotype" w:eastAsia="Palatino Linotype" w:hAnsi="Palatino Linotype" w:cs="Palatino Linotype"/>
          <w:b/>
          <w:color w:val="000000"/>
          <w:u w:val="single"/>
        </w:rPr>
        <w:t xml:space="preserve">Conclusión </w:t>
      </w:r>
    </w:p>
    <w:p w14:paraId="06C54AE9" w14:textId="77777777" w:rsidR="00AF5F8C" w:rsidRPr="00F06716" w:rsidRDefault="00045C79" w:rsidP="00045C79">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rPr>
        <w:t>En consecuencia</w:t>
      </w:r>
      <w:r w:rsidR="00AF5F8C" w:rsidRPr="00F06716">
        <w:rPr>
          <w:rFonts w:ascii="Palatino Linotype" w:eastAsia="Palatino Linotype" w:hAnsi="Palatino Linotype" w:cs="Palatino Linotype"/>
        </w:rPr>
        <w:t>, se consideran infundadas las razones o motivos de inconformidad que plantea el</w:t>
      </w:r>
      <w:r w:rsidR="00AF5F8C" w:rsidRPr="00F06716">
        <w:rPr>
          <w:rFonts w:ascii="Palatino Linotype" w:eastAsia="Palatino Linotype" w:hAnsi="Palatino Linotype" w:cs="Palatino Linotype"/>
          <w:b/>
        </w:rPr>
        <w:t xml:space="preserve"> RECURRENTE</w:t>
      </w:r>
      <w:r w:rsidR="00AF5F8C" w:rsidRPr="00F06716">
        <w:rPr>
          <w:rFonts w:ascii="Palatino Linotype" w:eastAsia="Palatino Linotype" w:hAnsi="Palatino Linotype" w:cs="Palatino Linotype"/>
        </w:rPr>
        <w:t xml:space="preserve">. </w:t>
      </w:r>
    </w:p>
    <w:p w14:paraId="59D786B6" w14:textId="77777777" w:rsidR="00AF5F8C" w:rsidRPr="00F06716" w:rsidRDefault="00AF5F8C" w:rsidP="00AF5F8C">
      <w:pPr>
        <w:ind w:right="-787"/>
        <w:rPr>
          <w:rFonts w:ascii="Palatino Linotype" w:eastAsia="Palatino Linotype" w:hAnsi="Palatino Linotype" w:cs="Palatino Linotype"/>
          <w:color w:val="000000"/>
        </w:rPr>
      </w:pPr>
    </w:p>
    <w:p w14:paraId="3C57EB8E" w14:textId="77777777" w:rsidR="00AF5F8C" w:rsidRPr="00F06716" w:rsidRDefault="00AF5F8C" w:rsidP="001126C4">
      <w:pPr>
        <w:numPr>
          <w:ilvl w:val="0"/>
          <w:numId w:val="1"/>
        </w:numPr>
        <w:pBdr>
          <w:top w:val="nil"/>
          <w:left w:val="nil"/>
          <w:bottom w:val="nil"/>
          <w:right w:val="nil"/>
          <w:between w:val="nil"/>
        </w:pBdr>
        <w:spacing w:line="360" w:lineRule="auto"/>
        <w:ind w:left="0" w:firstLine="0"/>
        <w:jc w:val="both"/>
        <w:rPr>
          <w:color w:val="000000"/>
        </w:rPr>
      </w:pPr>
      <w:r w:rsidRPr="00F06716">
        <w:rPr>
          <w:rFonts w:ascii="Palatino Linotype" w:eastAsia="Palatino Linotype" w:hAnsi="Palatino Linotype" w:cs="Palatino Linotype"/>
        </w:rPr>
        <w:t xml:space="preserve">Así, conforme a lo analizado a lo largo del presente Considerando, con fundamento </w:t>
      </w:r>
      <w:r w:rsidRPr="00F06716">
        <w:rPr>
          <w:rFonts w:ascii="Palatino Linotype" w:eastAsia="Palatino Linotype" w:hAnsi="Palatino Linotype" w:cs="Palatino Linotype"/>
          <w:color w:val="000000"/>
        </w:rPr>
        <w:t xml:space="preserve">en el artículo 186, fracción II, de la Ley de Transparencia y Acceso a la Información Pública del Estado de </w:t>
      </w:r>
      <w:r w:rsidRPr="00F06716">
        <w:rPr>
          <w:rFonts w:ascii="Palatino Linotype" w:eastAsia="Palatino Linotype" w:hAnsi="Palatino Linotype" w:cs="Palatino Linotype"/>
        </w:rPr>
        <w:t>México</w:t>
      </w:r>
      <w:r w:rsidRPr="00F06716">
        <w:rPr>
          <w:rFonts w:ascii="Palatino Linotype" w:eastAsia="Palatino Linotype" w:hAnsi="Palatino Linotype" w:cs="Palatino Linotype"/>
          <w:color w:val="000000"/>
        </w:rPr>
        <w:t xml:space="preserve"> y Municipios, este Instituto considera procedente </w:t>
      </w:r>
      <w:r w:rsidRPr="00F06716">
        <w:rPr>
          <w:rFonts w:ascii="Palatino Linotype" w:eastAsia="Palatino Linotype" w:hAnsi="Palatino Linotype" w:cs="Palatino Linotype"/>
          <w:b/>
          <w:color w:val="000000"/>
        </w:rPr>
        <w:t>CONFIRMAR</w:t>
      </w:r>
      <w:r w:rsidR="001126C4" w:rsidRPr="00F06716">
        <w:rPr>
          <w:rFonts w:ascii="Palatino Linotype" w:eastAsia="Palatino Linotype" w:hAnsi="Palatino Linotype" w:cs="Palatino Linotype"/>
          <w:color w:val="000000"/>
        </w:rPr>
        <w:t xml:space="preserve"> la respuesta otorgada</w:t>
      </w:r>
      <w:r w:rsidRPr="00F06716">
        <w:rPr>
          <w:rFonts w:ascii="Palatino Linotype" w:eastAsia="Palatino Linotype" w:hAnsi="Palatino Linotype" w:cs="Palatino Linotype"/>
          <w:color w:val="000000"/>
        </w:rPr>
        <w:t xml:space="preserve"> por el Sujeto Obligado, a</w:t>
      </w:r>
      <w:r w:rsidR="001126C4" w:rsidRPr="00F06716">
        <w:rPr>
          <w:rFonts w:ascii="Palatino Linotype" w:eastAsia="Palatino Linotype" w:hAnsi="Palatino Linotype" w:cs="Palatino Linotype"/>
        </w:rPr>
        <w:t xml:space="preserve"> la solicitud</w:t>
      </w:r>
      <w:r w:rsidRPr="00F06716">
        <w:rPr>
          <w:rFonts w:ascii="Palatino Linotype" w:eastAsia="Palatino Linotype" w:hAnsi="Palatino Linotype" w:cs="Palatino Linotype"/>
        </w:rPr>
        <w:t xml:space="preserve"> de acceso a la información</w:t>
      </w:r>
      <w:r w:rsidRPr="00F06716">
        <w:rPr>
          <w:rFonts w:ascii="Palatino Linotype" w:eastAsia="Palatino Linotype" w:hAnsi="Palatino Linotype" w:cs="Palatino Linotype"/>
          <w:b/>
        </w:rPr>
        <w:t xml:space="preserve"> </w:t>
      </w:r>
      <w:r w:rsidR="001126C4" w:rsidRPr="00F06716">
        <w:rPr>
          <w:rFonts w:ascii="Palatino Linotype" w:eastAsia="Palatino Linotype" w:hAnsi="Palatino Linotype" w:cs="Palatino Linotype"/>
          <w:b/>
        </w:rPr>
        <w:t xml:space="preserve">00191/METEPEC/IP/2024 </w:t>
      </w:r>
      <w:r w:rsidRPr="00F06716">
        <w:rPr>
          <w:rFonts w:ascii="Palatino Linotype" w:eastAsia="Palatino Linotype" w:hAnsi="Palatino Linotype" w:cs="Palatino Linotype"/>
          <w:color w:val="000000"/>
        </w:rPr>
        <w:t>objeto del presente análisis.</w:t>
      </w:r>
    </w:p>
    <w:p w14:paraId="13F46E98" w14:textId="77777777" w:rsidR="00AF5F8C" w:rsidRPr="00F06716" w:rsidRDefault="00AF5F8C" w:rsidP="00AF5F8C">
      <w:pPr>
        <w:pBdr>
          <w:top w:val="nil"/>
          <w:left w:val="nil"/>
          <w:bottom w:val="nil"/>
          <w:right w:val="nil"/>
          <w:between w:val="nil"/>
        </w:pBdr>
        <w:ind w:right="-787"/>
        <w:rPr>
          <w:rFonts w:ascii="Palatino Linotype" w:eastAsia="Palatino Linotype" w:hAnsi="Palatino Linotype" w:cs="Palatino Linotype"/>
          <w:color w:val="000000"/>
        </w:rPr>
      </w:pPr>
    </w:p>
    <w:p w14:paraId="2343860D" w14:textId="77777777" w:rsidR="001126C4" w:rsidRPr="00F06716" w:rsidRDefault="001126C4" w:rsidP="001126C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06716">
        <w:rPr>
          <w:rFonts w:ascii="Palatino Linotype" w:eastAsia="Palatino Linotype" w:hAnsi="Palatino Linotype" w:cs="Palatino Linotype"/>
        </w:rPr>
        <w:t>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14:paraId="707A697A" w14:textId="77777777" w:rsidR="001126C4" w:rsidRPr="00F06716" w:rsidRDefault="001126C4" w:rsidP="001126C4">
      <w:pPr>
        <w:spacing w:line="360" w:lineRule="auto"/>
        <w:ind w:right="276"/>
        <w:rPr>
          <w:rFonts w:ascii="Palatino Linotype" w:eastAsia="Palatino Linotype" w:hAnsi="Palatino Linotype" w:cs="Palatino Linotype"/>
        </w:rPr>
      </w:pPr>
    </w:p>
    <w:p w14:paraId="232D5579" w14:textId="77777777" w:rsidR="001126C4" w:rsidRPr="00F06716" w:rsidRDefault="001126C4" w:rsidP="001126C4">
      <w:pPr>
        <w:spacing w:line="360" w:lineRule="auto"/>
        <w:ind w:right="276"/>
        <w:jc w:val="center"/>
        <w:rPr>
          <w:rFonts w:ascii="Palatino Linotype" w:eastAsia="Palatino Linotype" w:hAnsi="Palatino Linotype" w:cs="Palatino Linotype"/>
          <w:b/>
        </w:rPr>
      </w:pPr>
      <w:r w:rsidRPr="00F06716">
        <w:rPr>
          <w:rFonts w:ascii="Palatino Linotype" w:eastAsia="Palatino Linotype" w:hAnsi="Palatino Linotype" w:cs="Palatino Linotype"/>
          <w:b/>
        </w:rPr>
        <w:t>R E S U E L V E</w:t>
      </w:r>
    </w:p>
    <w:p w14:paraId="1D34C904" w14:textId="77777777" w:rsidR="00AF5F8C" w:rsidRPr="00F06716" w:rsidRDefault="00AF5F8C" w:rsidP="00AF5F8C">
      <w:pPr>
        <w:ind w:right="-787"/>
        <w:rPr>
          <w:rFonts w:ascii="Palatino Linotype" w:eastAsia="Palatino Linotype" w:hAnsi="Palatino Linotype" w:cs="Palatino Linotype"/>
          <w:b/>
        </w:rPr>
      </w:pPr>
    </w:p>
    <w:p w14:paraId="0D1071ED" w14:textId="77777777" w:rsidR="00AF5F8C" w:rsidRPr="00F06716" w:rsidRDefault="00AF5F8C" w:rsidP="00AF5F8C">
      <w:pPr>
        <w:spacing w:line="360" w:lineRule="auto"/>
        <w:ind w:right="-787"/>
        <w:jc w:val="both"/>
        <w:rPr>
          <w:rFonts w:ascii="Palatino Linotype" w:eastAsia="Palatino Linotype" w:hAnsi="Palatino Linotype" w:cs="Palatino Linotype"/>
        </w:rPr>
      </w:pPr>
      <w:r w:rsidRPr="00F06716">
        <w:rPr>
          <w:rFonts w:ascii="Palatino Linotype" w:eastAsia="Palatino Linotype" w:hAnsi="Palatino Linotype" w:cs="Palatino Linotype"/>
          <w:b/>
        </w:rPr>
        <w:t>PRIMERO</w:t>
      </w:r>
      <w:r w:rsidRPr="00F06716">
        <w:rPr>
          <w:rFonts w:ascii="Palatino Linotype" w:eastAsia="Palatino Linotype" w:hAnsi="Palatino Linotype" w:cs="Palatino Linotype"/>
        </w:rPr>
        <w:t>. Resultan infundadas las</w:t>
      </w:r>
      <w:r w:rsidRPr="00F06716">
        <w:rPr>
          <w:rFonts w:ascii="Palatino Linotype" w:eastAsia="Palatino Linotype" w:hAnsi="Palatino Linotype" w:cs="Palatino Linotype"/>
          <w:b/>
        </w:rPr>
        <w:t xml:space="preserve"> </w:t>
      </w:r>
      <w:r w:rsidRPr="00F06716">
        <w:rPr>
          <w:rFonts w:ascii="Palatino Linotype" w:eastAsia="Palatino Linotype" w:hAnsi="Palatino Linotype" w:cs="Palatino Linotype"/>
        </w:rPr>
        <w:t xml:space="preserve">razones o motivos de inconformidad hechos valer en </w:t>
      </w:r>
      <w:r w:rsidR="001126C4" w:rsidRPr="00F06716">
        <w:rPr>
          <w:rFonts w:ascii="Palatino Linotype" w:eastAsia="Palatino Linotype" w:hAnsi="Palatino Linotype" w:cs="Palatino Linotype"/>
        </w:rPr>
        <w:t>el Recurso</w:t>
      </w:r>
      <w:r w:rsidRPr="00F06716">
        <w:rPr>
          <w:rFonts w:ascii="Palatino Linotype" w:eastAsia="Palatino Linotype" w:hAnsi="Palatino Linotype" w:cs="Palatino Linotype"/>
        </w:rPr>
        <w:t xml:space="preserve"> de Revisión </w:t>
      </w:r>
      <w:r w:rsidR="001126C4" w:rsidRPr="00F06716">
        <w:rPr>
          <w:rFonts w:ascii="Palatino Linotype" w:eastAsia="Palatino Linotype" w:hAnsi="Palatino Linotype" w:cs="Palatino Linotype"/>
          <w:b/>
          <w:color w:val="000000"/>
        </w:rPr>
        <w:t>03288</w:t>
      </w:r>
      <w:r w:rsidRPr="00F06716">
        <w:rPr>
          <w:rFonts w:ascii="Palatino Linotype" w:eastAsia="Palatino Linotype" w:hAnsi="Palatino Linotype" w:cs="Palatino Linotype"/>
          <w:b/>
          <w:color w:val="000000"/>
        </w:rPr>
        <w:t>/INFOEM/IP/RR/2024</w:t>
      </w:r>
      <w:r w:rsidRPr="00F06716">
        <w:rPr>
          <w:rFonts w:ascii="Palatino Linotype" w:eastAsia="Palatino Linotype" w:hAnsi="Palatino Linotype" w:cs="Palatino Linotype"/>
          <w:color w:val="000000"/>
        </w:rPr>
        <w:t>,</w:t>
      </w:r>
      <w:r w:rsidRPr="00F06716">
        <w:rPr>
          <w:rFonts w:ascii="Palatino Linotype" w:eastAsia="Palatino Linotype" w:hAnsi="Palatino Linotype" w:cs="Palatino Linotype"/>
          <w:b/>
          <w:color w:val="000000"/>
        </w:rPr>
        <w:t xml:space="preserve"> </w:t>
      </w:r>
      <w:r w:rsidRPr="00F06716">
        <w:rPr>
          <w:rFonts w:ascii="Palatino Linotype" w:eastAsia="Palatino Linotype" w:hAnsi="Palatino Linotype" w:cs="Palatino Linotype"/>
        </w:rPr>
        <w:t xml:space="preserve">en términos del </w:t>
      </w:r>
      <w:r w:rsidRPr="00F06716">
        <w:rPr>
          <w:rFonts w:ascii="Palatino Linotype" w:eastAsia="Palatino Linotype" w:hAnsi="Palatino Linotype" w:cs="Palatino Linotype"/>
          <w:b/>
        </w:rPr>
        <w:t>Considerando</w:t>
      </w:r>
      <w:r w:rsidRPr="00F06716">
        <w:rPr>
          <w:rFonts w:ascii="Palatino Linotype" w:eastAsia="Palatino Linotype" w:hAnsi="Palatino Linotype" w:cs="Palatino Linotype"/>
        </w:rPr>
        <w:t xml:space="preserve"> </w:t>
      </w:r>
      <w:r w:rsidRPr="00F06716">
        <w:rPr>
          <w:rFonts w:ascii="Palatino Linotype" w:eastAsia="Palatino Linotype" w:hAnsi="Palatino Linotype" w:cs="Palatino Linotype"/>
          <w:b/>
        </w:rPr>
        <w:t>CUARTO</w:t>
      </w:r>
      <w:r w:rsidRPr="00F06716">
        <w:rPr>
          <w:rFonts w:ascii="Palatino Linotype" w:eastAsia="Palatino Linotype" w:hAnsi="Palatino Linotype" w:cs="Palatino Linotype"/>
        </w:rPr>
        <w:t xml:space="preserve"> de la presente Resolución.</w:t>
      </w:r>
    </w:p>
    <w:p w14:paraId="4AEF51E9" w14:textId="77777777" w:rsidR="00AF5F8C" w:rsidRPr="00F06716" w:rsidRDefault="00AF5F8C" w:rsidP="00AF5F8C">
      <w:pPr>
        <w:spacing w:line="360" w:lineRule="auto"/>
        <w:ind w:right="-787"/>
        <w:jc w:val="both"/>
        <w:rPr>
          <w:rFonts w:ascii="Palatino Linotype" w:eastAsia="Palatino Linotype" w:hAnsi="Palatino Linotype" w:cs="Palatino Linotype"/>
        </w:rPr>
      </w:pPr>
    </w:p>
    <w:p w14:paraId="5A26360E" w14:textId="77777777" w:rsidR="00AF5F8C" w:rsidRPr="00F06716" w:rsidRDefault="00AF5F8C" w:rsidP="00AF5F8C">
      <w:pPr>
        <w:spacing w:line="360" w:lineRule="auto"/>
        <w:ind w:right="-787"/>
        <w:jc w:val="both"/>
        <w:rPr>
          <w:rFonts w:ascii="Palatino Linotype" w:eastAsia="Palatino Linotype" w:hAnsi="Palatino Linotype" w:cs="Palatino Linotype"/>
          <w:b/>
        </w:rPr>
      </w:pPr>
      <w:bookmarkStart w:id="9" w:name="_heading=h.1ksv4uv" w:colFirst="0" w:colLast="0"/>
      <w:bookmarkEnd w:id="9"/>
      <w:r w:rsidRPr="00F06716">
        <w:rPr>
          <w:rFonts w:ascii="Palatino Linotype" w:eastAsia="Palatino Linotype" w:hAnsi="Palatino Linotype" w:cs="Palatino Linotype"/>
          <w:b/>
        </w:rPr>
        <w:t>SEGUNDO</w:t>
      </w:r>
      <w:r w:rsidRPr="00F06716">
        <w:rPr>
          <w:rFonts w:ascii="Palatino Linotype" w:eastAsia="Palatino Linotype" w:hAnsi="Palatino Linotype" w:cs="Palatino Linotype"/>
        </w:rPr>
        <w:t xml:space="preserve">. Se </w:t>
      </w:r>
      <w:r w:rsidR="001126C4" w:rsidRPr="00F06716">
        <w:rPr>
          <w:rFonts w:ascii="Palatino Linotype" w:eastAsia="Palatino Linotype" w:hAnsi="Palatino Linotype" w:cs="Palatino Linotype"/>
          <w:b/>
        </w:rPr>
        <w:t>CONFIRMA</w:t>
      </w:r>
      <w:r w:rsidRPr="00F06716">
        <w:rPr>
          <w:rFonts w:ascii="Palatino Linotype" w:eastAsia="Palatino Linotype" w:hAnsi="Palatino Linotype" w:cs="Palatino Linotype"/>
          <w:b/>
        </w:rPr>
        <w:t xml:space="preserve"> </w:t>
      </w:r>
      <w:r w:rsidR="001126C4" w:rsidRPr="00F06716">
        <w:rPr>
          <w:rFonts w:ascii="Palatino Linotype" w:eastAsia="Palatino Linotype" w:hAnsi="Palatino Linotype" w:cs="Palatino Linotype"/>
        </w:rPr>
        <w:t>la respuesta del Sujeto Obligado emitida a la solicitud</w:t>
      </w:r>
      <w:r w:rsidRPr="00F06716">
        <w:rPr>
          <w:rFonts w:ascii="Palatino Linotype" w:eastAsia="Palatino Linotype" w:hAnsi="Palatino Linotype" w:cs="Palatino Linotype"/>
        </w:rPr>
        <w:t xml:space="preserve"> de acceso a la información</w:t>
      </w:r>
      <w:r w:rsidRPr="00F06716">
        <w:rPr>
          <w:rFonts w:ascii="Palatino Linotype" w:eastAsia="Palatino Linotype" w:hAnsi="Palatino Linotype" w:cs="Palatino Linotype"/>
          <w:b/>
        </w:rPr>
        <w:t xml:space="preserve"> </w:t>
      </w:r>
      <w:r w:rsidR="001126C4" w:rsidRPr="00F06716">
        <w:rPr>
          <w:rFonts w:ascii="Palatino Linotype" w:eastAsia="Palatino Linotype" w:hAnsi="Palatino Linotype" w:cs="Palatino Linotype"/>
          <w:b/>
        </w:rPr>
        <w:t>00191/METEPEC/IP/2024.</w:t>
      </w:r>
    </w:p>
    <w:p w14:paraId="06F48BD5" w14:textId="77777777" w:rsidR="001126C4" w:rsidRPr="00F06716" w:rsidRDefault="001126C4" w:rsidP="00AF5F8C">
      <w:pPr>
        <w:spacing w:line="360" w:lineRule="auto"/>
        <w:ind w:right="-787"/>
        <w:jc w:val="both"/>
        <w:rPr>
          <w:rFonts w:ascii="Palatino Linotype" w:eastAsia="Palatino Linotype" w:hAnsi="Palatino Linotype" w:cs="Palatino Linotype"/>
          <w:b/>
        </w:rPr>
      </w:pPr>
    </w:p>
    <w:p w14:paraId="6EA52E90" w14:textId="77777777" w:rsidR="00AF5F8C" w:rsidRPr="00F06716" w:rsidRDefault="00AF5F8C" w:rsidP="00AF5F8C">
      <w:pPr>
        <w:shd w:val="clear" w:color="auto" w:fill="FFFFFF"/>
        <w:spacing w:line="360" w:lineRule="auto"/>
        <w:ind w:right="-787"/>
        <w:jc w:val="both"/>
        <w:rPr>
          <w:rFonts w:ascii="Palatino Linotype" w:eastAsia="Palatino Linotype" w:hAnsi="Palatino Linotype" w:cs="Palatino Linotype"/>
          <w:color w:val="000000"/>
        </w:rPr>
      </w:pPr>
      <w:r w:rsidRPr="00F06716">
        <w:rPr>
          <w:rFonts w:ascii="Palatino Linotype" w:eastAsia="Palatino Linotype" w:hAnsi="Palatino Linotype" w:cs="Palatino Linotype"/>
          <w:b/>
        </w:rPr>
        <w:t xml:space="preserve">TERCERO. Notifíquese </w:t>
      </w:r>
      <w:r w:rsidRPr="00F06716">
        <w:rPr>
          <w:rFonts w:ascii="Palatino Linotype" w:eastAsia="Palatino Linotype" w:hAnsi="Palatino Linotype" w:cs="Palatino Linotype"/>
        </w:rPr>
        <w:t xml:space="preserve">al Titular de la Unidad de Transparencia del </w:t>
      </w:r>
      <w:r w:rsidRPr="00F06716">
        <w:rPr>
          <w:rFonts w:ascii="Palatino Linotype" w:eastAsia="Palatino Linotype" w:hAnsi="Palatino Linotype" w:cs="Palatino Linotype"/>
          <w:b/>
        </w:rPr>
        <w:t xml:space="preserve">SUJETO OBLIGADO </w:t>
      </w:r>
      <w:r w:rsidRPr="00F06716">
        <w:rPr>
          <w:rFonts w:ascii="Palatino Linotype" w:eastAsia="Palatino Linotype" w:hAnsi="Palatino Linotype" w:cs="Palatino Linotype"/>
        </w:rPr>
        <w:t>vía SAIMEX, para su conocimiento</w:t>
      </w:r>
      <w:r w:rsidRPr="00F06716">
        <w:rPr>
          <w:rFonts w:ascii="Palatino Linotype" w:eastAsia="Palatino Linotype" w:hAnsi="Palatino Linotype" w:cs="Palatino Linotype"/>
          <w:color w:val="000000"/>
        </w:rPr>
        <w:t>.</w:t>
      </w:r>
    </w:p>
    <w:p w14:paraId="51F82F64" w14:textId="77777777" w:rsidR="00AF5F8C" w:rsidRPr="00F06716" w:rsidRDefault="00AF5F8C" w:rsidP="00AF5F8C">
      <w:pPr>
        <w:spacing w:line="360" w:lineRule="auto"/>
        <w:ind w:right="-787"/>
        <w:jc w:val="both"/>
        <w:rPr>
          <w:rFonts w:ascii="Palatino Linotype" w:eastAsia="Palatino Linotype" w:hAnsi="Palatino Linotype" w:cs="Palatino Linotype"/>
        </w:rPr>
      </w:pPr>
    </w:p>
    <w:p w14:paraId="393EEA84" w14:textId="77777777" w:rsidR="00AF5F8C" w:rsidRPr="00F06716" w:rsidRDefault="00AF5F8C" w:rsidP="00AF5F8C">
      <w:pPr>
        <w:tabs>
          <w:tab w:val="left" w:pos="8080"/>
        </w:tabs>
        <w:spacing w:line="360" w:lineRule="auto"/>
        <w:ind w:right="-787"/>
        <w:jc w:val="both"/>
        <w:rPr>
          <w:rFonts w:ascii="Palatino Linotype" w:eastAsia="Palatino Linotype" w:hAnsi="Palatino Linotype" w:cs="Palatino Linotype"/>
        </w:rPr>
      </w:pPr>
      <w:bookmarkStart w:id="10" w:name="_heading=h.3rdcrjn" w:colFirst="0" w:colLast="0"/>
      <w:bookmarkEnd w:id="10"/>
      <w:r w:rsidRPr="00F06716">
        <w:rPr>
          <w:rFonts w:ascii="Palatino Linotype" w:eastAsia="Palatino Linotype" w:hAnsi="Palatino Linotype" w:cs="Palatino Linotype"/>
          <w:b/>
        </w:rPr>
        <w:t xml:space="preserve">CUARTO. </w:t>
      </w:r>
      <w:r w:rsidRPr="00F06716">
        <w:rPr>
          <w:rFonts w:ascii="Palatino Linotype" w:eastAsia="Palatino Linotype" w:hAnsi="Palatino Linotype" w:cs="Palatino Linotype"/>
          <w:b/>
          <w:color w:val="222222"/>
        </w:rPr>
        <w:t xml:space="preserve">Notifíquese </w:t>
      </w:r>
      <w:r w:rsidRPr="00F06716">
        <w:rPr>
          <w:rFonts w:ascii="Palatino Linotype" w:eastAsia="Palatino Linotype" w:hAnsi="Palatino Linotype" w:cs="Palatino Linotype"/>
          <w:color w:val="222222"/>
        </w:rPr>
        <w:t xml:space="preserve">a </w:t>
      </w:r>
      <w:r w:rsidRPr="00F06716">
        <w:rPr>
          <w:rFonts w:ascii="Palatino Linotype" w:eastAsia="Palatino Linotype" w:hAnsi="Palatino Linotype" w:cs="Palatino Linotype"/>
          <w:b/>
          <w:color w:val="222222"/>
        </w:rPr>
        <w:t>EL RECURRENTE</w:t>
      </w:r>
      <w:r w:rsidRPr="00F06716">
        <w:rPr>
          <w:rFonts w:ascii="Palatino Linotype" w:eastAsia="Palatino Linotype" w:hAnsi="Palatino Linotype" w:cs="Palatino Linotype"/>
          <w:color w:val="222222"/>
        </w:rPr>
        <w:t xml:space="preserve"> la presente resolución vía SAIMEX</w:t>
      </w:r>
      <w:r w:rsidRPr="00F06716">
        <w:rPr>
          <w:rFonts w:ascii="Palatino Linotype" w:eastAsia="Palatino Linotype" w:hAnsi="Palatino Linotype" w:cs="Palatino Linotype"/>
        </w:rPr>
        <w:t>.</w:t>
      </w:r>
    </w:p>
    <w:p w14:paraId="3DB7A5F7" w14:textId="77777777" w:rsidR="00AF5F8C" w:rsidRPr="00F06716" w:rsidRDefault="00AF5F8C" w:rsidP="00AF5F8C">
      <w:pPr>
        <w:tabs>
          <w:tab w:val="left" w:pos="8080"/>
        </w:tabs>
        <w:spacing w:line="360" w:lineRule="auto"/>
        <w:ind w:right="-787"/>
        <w:jc w:val="both"/>
        <w:rPr>
          <w:rFonts w:ascii="Palatino Linotype" w:eastAsia="Palatino Linotype" w:hAnsi="Palatino Linotype" w:cs="Palatino Linotype"/>
        </w:rPr>
      </w:pPr>
    </w:p>
    <w:p w14:paraId="4966D0AB" w14:textId="77777777" w:rsidR="00AF5F8C" w:rsidRPr="00F06716" w:rsidRDefault="00AF5F8C" w:rsidP="00AF5F8C">
      <w:pPr>
        <w:shd w:val="clear" w:color="auto" w:fill="FFFFFF"/>
        <w:spacing w:line="360" w:lineRule="auto"/>
        <w:ind w:right="-787"/>
        <w:jc w:val="both"/>
        <w:rPr>
          <w:rFonts w:ascii="Palatino Linotype" w:eastAsia="Palatino Linotype" w:hAnsi="Palatino Linotype" w:cs="Palatino Linotype"/>
          <w:color w:val="000000"/>
        </w:rPr>
      </w:pPr>
      <w:r w:rsidRPr="00F06716">
        <w:rPr>
          <w:rFonts w:ascii="Palatino Linotype" w:eastAsia="Palatino Linotype" w:hAnsi="Palatino Linotype" w:cs="Palatino Linotype"/>
          <w:b/>
        </w:rPr>
        <w:t xml:space="preserve">QUINTO. </w:t>
      </w:r>
      <w:r w:rsidRPr="00F06716">
        <w:rPr>
          <w:rFonts w:ascii="Palatino Linotype" w:eastAsia="Palatino Linotype" w:hAnsi="Palatino Linotype" w:cs="Palatino Linotype"/>
          <w:color w:val="000000"/>
        </w:rPr>
        <w:t xml:space="preserve">Se hace del conocimiento de </w:t>
      </w:r>
      <w:r w:rsidRPr="00F06716">
        <w:rPr>
          <w:rFonts w:ascii="Palatino Linotype" w:eastAsia="Palatino Linotype" w:hAnsi="Palatino Linotype" w:cs="Palatino Linotype"/>
          <w:b/>
          <w:color w:val="000000"/>
        </w:rPr>
        <w:t>EL RECURRENTE</w:t>
      </w:r>
      <w:r w:rsidRPr="00F06716">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F06716">
        <w:rPr>
          <w:rFonts w:ascii="Palatino Linotype" w:eastAsia="Palatino Linotype" w:hAnsi="Palatino Linotype" w:cs="Palatino Linotype"/>
        </w:rPr>
        <w:t>impugnar vía</w:t>
      </w:r>
      <w:r w:rsidRPr="00F06716">
        <w:rPr>
          <w:rFonts w:ascii="Palatino Linotype" w:eastAsia="Palatino Linotype" w:hAnsi="Palatino Linotype" w:cs="Palatino Linotype"/>
          <w:color w:val="000000"/>
        </w:rPr>
        <w:t xml:space="preserve"> juicio de amparo en los términos de las leyes aplicables.</w:t>
      </w:r>
    </w:p>
    <w:p w14:paraId="08600518" w14:textId="77777777" w:rsidR="00AF5F8C" w:rsidRPr="00F06716" w:rsidRDefault="00AF5F8C" w:rsidP="00AF5F8C">
      <w:pPr>
        <w:shd w:val="clear" w:color="auto" w:fill="FFFFFF"/>
        <w:spacing w:line="360" w:lineRule="auto"/>
        <w:ind w:right="-787"/>
        <w:jc w:val="both"/>
        <w:rPr>
          <w:rFonts w:ascii="Palatino Linotype" w:eastAsia="Palatino Linotype" w:hAnsi="Palatino Linotype" w:cs="Palatino Linotype"/>
          <w:color w:val="000000"/>
        </w:rPr>
      </w:pPr>
    </w:p>
    <w:p w14:paraId="66B01C71" w14:textId="77777777" w:rsidR="000B65AB" w:rsidRPr="003C7186" w:rsidRDefault="000B65AB" w:rsidP="000B65AB">
      <w:pPr>
        <w:spacing w:line="360" w:lineRule="auto"/>
        <w:ind w:left="-142" w:right="-234" w:firstLine="1"/>
        <w:jc w:val="both"/>
        <w:rPr>
          <w:rFonts w:ascii="Palatino Linotype" w:hAnsi="Palatino Linotype"/>
        </w:rPr>
      </w:pPr>
      <w:r w:rsidRPr="00F0671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w:t>
      </w:r>
      <w:r w:rsidRPr="00F06716">
        <w:rPr>
          <w:rFonts w:ascii="Palatino Linotype" w:hAnsi="Palatino Linotype"/>
        </w:rPr>
        <w:lastRenderedPageBreak/>
        <w:t>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0D401A22" w14:textId="28176CF3" w:rsidR="00D3619C" w:rsidRDefault="00D3619C" w:rsidP="000B65AB">
      <w:pPr>
        <w:spacing w:before="240" w:after="240" w:line="360" w:lineRule="auto"/>
        <w:ind w:right="-787"/>
        <w:jc w:val="both"/>
        <w:rPr>
          <w:rFonts w:ascii="Palatino Linotype" w:eastAsia="Palatino Linotype" w:hAnsi="Palatino Linotype" w:cs="Palatino Linotype"/>
        </w:rPr>
      </w:pPr>
    </w:p>
    <w:p w14:paraId="25BB6658" w14:textId="2151FD10" w:rsidR="00D930F1" w:rsidRDefault="00D930F1" w:rsidP="000B65AB">
      <w:pPr>
        <w:spacing w:before="240" w:after="240" w:line="360" w:lineRule="auto"/>
        <w:ind w:right="-787"/>
        <w:jc w:val="both"/>
        <w:rPr>
          <w:rFonts w:ascii="Palatino Linotype" w:eastAsia="Palatino Linotype" w:hAnsi="Palatino Linotype" w:cs="Palatino Linotype"/>
        </w:rPr>
      </w:pPr>
    </w:p>
    <w:p w14:paraId="6166000A" w14:textId="211C6670" w:rsidR="00D930F1" w:rsidRDefault="00D930F1" w:rsidP="000B65AB">
      <w:pPr>
        <w:spacing w:before="240" w:after="240" w:line="360" w:lineRule="auto"/>
        <w:ind w:right="-787"/>
        <w:jc w:val="both"/>
        <w:rPr>
          <w:rFonts w:ascii="Palatino Linotype" w:eastAsia="Palatino Linotype" w:hAnsi="Palatino Linotype" w:cs="Palatino Linotype"/>
        </w:rPr>
      </w:pPr>
    </w:p>
    <w:p w14:paraId="59929241" w14:textId="6701B0F6" w:rsidR="00D930F1" w:rsidRDefault="00D930F1" w:rsidP="000B65AB">
      <w:pPr>
        <w:spacing w:before="240" w:after="240" w:line="360" w:lineRule="auto"/>
        <w:ind w:right="-787"/>
        <w:jc w:val="both"/>
        <w:rPr>
          <w:rFonts w:ascii="Palatino Linotype" w:eastAsia="Palatino Linotype" w:hAnsi="Palatino Linotype" w:cs="Palatino Linotype"/>
        </w:rPr>
      </w:pPr>
    </w:p>
    <w:p w14:paraId="46EEB60B" w14:textId="4ECA9452" w:rsidR="00D930F1" w:rsidRDefault="00D930F1" w:rsidP="000B65AB">
      <w:pPr>
        <w:spacing w:before="240" w:after="240" w:line="360" w:lineRule="auto"/>
        <w:ind w:right="-787"/>
        <w:jc w:val="both"/>
        <w:rPr>
          <w:rFonts w:ascii="Palatino Linotype" w:eastAsia="Palatino Linotype" w:hAnsi="Palatino Linotype" w:cs="Palatino Linotype"/>
        </w:rPr>
      </w:pPr>
    </w:p>
    <w:p w14:paraId="4CA8DCD7" w14:textId="052CEFC9" w:rsidR="00D930F1" w:rsidRDefault="00D930F1" w:rsidP="000B65AB">
      <w:pPr>
        <w:spacing w:before="240" w:after="240" w:line="360" w:lineRule="auto"/>
        <w:ind w:right="-787"/>
        <w:jc w:val="both"/>
        <w:rPr>
          <w:rFonts w:ascii="Palatino Linotype" w:eastAsia="Palatino Linotype" w:hAnsi="Palatino Linotype" w:cs="Palatino Linotype"/>
        </w:rPr>
      </w:pPr>
    </w:p>
    <w:p w14:paraId="27F7B708" w14:textId="65356C8B" w:rsidR="00D930F1" w:rsidRDefault="00D930F1" w:rsidP="000B65AB">
      <w:pPr>
        <w:spacing w:before="240" w:after="240" w:line="360" w:lineRule="auto"/>
        <w:ind w:right="-787"/>
        <w:jc w:val="both"/>
        <w:rPr>
          <w:rFonts w:ascii="Palatino Linotype" w:eastAsia="Palatino Linotype" w:hAnsi="Palatino Linotype" w:cs="Palatino Linotype"/>
        </w:rPr>
      </w:pPr>
    </w:p>
    <w:p w14:paraId="4D920B01" w14:textId="76BCFE86" w:rsidR="00D930F1" w:rsidRDefault="00D930F1" w:rsidP="000B65AB">
      <w:pPr>
        <w:spacing w:before="240" w:after="240" w:line="360" w:lineRule="auto"/>
        <w:ind w:right="-787"/>
        <w:jc w:val="both"/>
        <w:rPr>
          <w:rFonts w:ascii="Palatino Linotype" w:eastAsia="Palatino Linotype" w:hAnsi="Palatino Linotype" w:cs="Palatino Linotype"/>
        </w:rPr>
      </w:pPr>
    </w:p>
    <w:p w14:paraId="4B7D60BA" w14:textId="23F497C3" w:rsidR="00D930F1" w:rsidRDefault="00D930F1" w:rsidP="000B65AB">
      <w:pPr>
        <w:spacing w:before="240" w:after="240" w:line="360" w:lineRule="auto"/>
        <w:ind w:right="-787"/>
        <w:jc w:val="both"/>
        <w:rPr>
          <w:rFonts w:ascii="Palatino Linotype" w:eastAsia="Palatino Linotype" w:hAnsi="Palatino Linotype" w:cs="Palatino Linotype"/>
        </w:rPr>
      </w:pPr>
    </w:p>
    <w:p w14:paraId="796EE5A9" w14:textId="2E6D6BB9" w:rsidR="00D930F1" w:rsidRDefault="00D930F1" w:rsidP="000B65AB">
      <w:pPr>
        <w:spacing w:before="240" w:after="240" w:line="360" w:lineRule="auto"/>
        <w:ind w:right="-787"/>
        <w:jc w:val="both"/>
        <w:rPr>
          <w:rFonts w:ascii="Palatino Linotype" w:eastAsia="Palatino Linotype" w:hAnsi="Palatino Linotype" w:cs="Palatino Linotype"/>
        </w:rPr>
      </w:pPr>
    </w:p>
    <w:p w14:paraId="36CA5E44" w14:textId="0C8F2A2D" w:rsidR="00D930F1" w:rsidRDefault="00D930F1" w:rsidP="000B65AB">
      <w:pPr>
        <w:spacing w:before="240" w:after="240" w:line="360" w:lineRule="auto"/>
        <w:ind w:right="-787"/>
        <w:jc w:val="both"/>
        <w:rPr>
          <w:rFonts w:ascii="Palatino Linotype" w:eastAsia="Palatino Linotype" w:hAnsi="Palatino Linotype" w:cs="Palatino Linotype"/>
        </w:rPr>
      </w:pPr>
    </w:p>
    <w:p w14:paraId="6B51C129" w14:textId="3A6C204E" w:rsidR="00D930F1" w:rsidRDefault="00D930F1" w:rsidP="000B65AB">
      <w:pPr>
        <w:spacing w:before="240" w:after="240" w:line="360" w:lineRule="auto"/>
        <w:ind w:right="-787"/>
        <w:jc w:val="both"/>
        <w:rPr>
          <w:rFonts w:ascii="Palatino Linotype" w:eastAsia="Palatino Linotype" w:hAnsi="Palatino Linotype" w:cs="Palatino Linotype"/>
        </w:rPr>
      </w:pPr>
    </w:p>
    <w:p w14:paraId="61202514" w14:textId="293B5AD1" w:rsidR="00D930F1" w:rsidRDefault="00D930F1" w:rsidP="000B65AB">
      <w:pPr>
        <w:spacing w:before="240" w:after="240" w:line="360" w:lineRule="auto"/>
        <w:ind w:right="-787"/>
        <w:jc w:val="both"/>
        <w:rPr>
          <w:rFonts w:ascii="Palatino Linotype" w:eastAsia="Palatino Linotype" w:hAnsi="Palatino Linotype" w:cs="Palatino Linotype"/>
        </w:rPr>
      </w:pPr>
    </w:p>
    <w:p w14:paraId="6517C2A4" w14:textId="5B92E8B1" w:rsidR="00D930F1" w:rsidRDefault="00D930F1" w:rsidP="000B65AB">
      <w:pPr>
        <w:spacing w:before="240" w:after="240" w:line="360" w:lineRule="auto"/>
        <w:ind w:right="-787"/>
        <w:jc w:val="both"/>
        <w:rPr>
          <w:rFonts w:ascii="Palatino Linotype" w:eastAsia="Palatino Linotype" w:hAnsi="Palatino Linotype" w:cs="Palatino Linotype"/>
        </w:rPr>
      </w:pPr>
    </w:p>
    <w:p w14:paraId="2DF5A359" w14:textId="43884707" w:rsidR="00D930F1" w:rsidRDefault="00D930F1" w:rsidP="000B65AB">
      <w:pPr>
        <w:spacing w:before="240" w:after="240" w:line="360" w:lineRule="auto"/>
        <w:ind w:right="-787"/>
        <w:jc w:val="both"/>
        <w:rPr>
          <w:rFonts w:ascii="Palatino Linotype" w:eastAsia="Palatino Linotype" w:hAnsi="Palatino Linotype" w:cs="Palatino Linotype"/>
        </w:rPr>
      </w:pPr>
    </w:p>
    <w:p w14:paraId="5E19AC23" w14:textId="77777777" w:rsidR="00D930F1" w:rsidRDefault="00D930F1" w:rsidP="000B65AB">
      <w:pPr>
        <w:spacing w:before="240" w:after="240" w:line="360" w:lineRule="auto"/>
        <w:ind w:right="-787"/>
        <w:jc w:val="both"/>
        <w:rPr>
          <w:rFonts w:ascii="Palatino Linotype" w:eastAsia="Palatino Linotype" w:hAnsi="Palatino Linotype" w:cs="Palatino Linotype"/>
        </w:rPr>
      </w:pPr>
    </w:p>
    <w:sectPr w:rsidR="00D930F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C6A6B" w14:textId="77777777" w:rsidR="00A03A35" w:rsidRDefault="00A03A35">
      <w:r>
        <w:separator/>
      </w:r>
    </w:p>
  </w:endnote>
  <w:endnote w:type="continuationSeparator" w:id="0">
    <w:p w14:paraId="236CB79E" w14:textId="77777777" w:rsidR="00A03A35" w:rsidRDefault="00A0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C99D9" w14:textId="77777777" w:rsidR="007A1DF2" w:rsidRDefault="007A1DF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011D0">
      <w:rPr>
        <w:rFonts w:ascii="Palatino Linotype" w:eastAsia="Palatino Linotype" w:hAnsi="Palatino Linotype" w:cs="Palatino Linotype"/>
        <w:noProof/>
        <w:color w:val="000000"/>
        <w:sz w:val="20"/>
        <w:szCs w:val="20"/>
      </w:rPr>
      <w:t>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011D0">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14:paraId="766708A6" w14:textId="77777777" w:rsidR="007A1DF2" w:rsidRDefault="007A1DF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E157C" w14:textId="77777777" w:rsidR="007A1DF2" w:rsidRDefault="007A1DF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011D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011D0">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14:paraId="514AE148" w14:textId="77777777" w:rsidR="007A1DF2" w:rsidRDefault="007A1DF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3D3CD" w14:textId="77777777" w:rsidR="00A03A35" w:rsidRDefault="00A03A35">
      <w:r>
        <w:separator/>
      </w:r>
    </w:p>
  </w:footnote>
  <w:footnote w:type="continuationSeparator" w:id="0">
    <w:p w14:paraId="1A0CA4F5" w14:textId="77777777" w:rsidR="00A03A35" w:rsidRDefault="00A03A35">
      <w:r>
        <w:continuationSeparator/>
      </w:r>
    </w:p>
  </w:footnote>
  <w:footnote w:id="1">
    <w:p w14:paraId="12BCD584" w14:textId="77777777" w:rsidR="00F26802" w:rsidRDefault="00F26802" w:rsidP="00F2680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Ley de Transparencia y Acceso a la Información Pública del Estado de México y Municipios. Artículo 9. …</w:t>
      </w:r>
    </w:p>
    <w:p w14:paraId="7157EE56" w14:textId="77777777" w:rsidR="00F26802" w:rsidRDefault="00F26802" w:rsidP="00F26802">
      <w:pPr>
        <w:pBdr>
          <w:top w:val="nil"/>
          <w:left w:val="nil"/>
          <w:bottom w:val="nil"/>
          <w:right w:val="nil"/>
          <w:between w:val="nil"/>
        </w:pBdr>
        <w:rPr>
          <w:rFonts w:eastAsia="Calibri"/>
          <w:color w:val="000000"/>
          <w:sz w:val="20"/>
          <w:szCs w:val="20"/>
        </w:rPr>
      </w:pPr>
      <w:r>
        <w:rPr>
          <w:rFonts w:eastAsia="Calibri"/>
          <w:color w:val="000000"/>
          <w:sz w:val="20"/>
          <w:szCs w:val="20"/>
        </w:rPr>
        <w:t>II. Eficacia: Obligación del Instituto para tutelar, de manera efectiva, el derecho de acceso a la información;</w:t>
      </w:r>
    </w:p>
    <w:p w14:paraId="555F3AB9" w14:textId="77777777" w:rsidR="00F26802" w:rsidRDefault="00F26802" w:rsidP="00F26802">
      <w:pPr>
        <w:pBdr>
          <w:top w:val="nil"/>
          <w:left w:val="nil"/>
          <w:bottom w:val="nil"/>
          <w:right w:val="nil"/>
          <w:between w:val="nil"/>
        </w:pBdr>
        <w:rPr>
          <w:rFonts w:eastAsia="Calibri"/>
          <w:color w:val="000000"/>
          <w:sz w:val="20"/>
          <w:szCs w:val="20"/>
        </w:rPr>
      </w:pPr>
      <w:r>
        <w:rPr>
          <w:rFonts w:eastAsia="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BF89" w14:textId="77777777" w:rsidR="007A1DF2" w:rsidRDefault="00A03A35">
    <w:pPr>
      <w:pBdr>
        <w:top w:val="nil"/>
        <w:left w:val="nil"/>
        <w:bottom w:val="nil"/>
        <w:right w:val="nil"/>
        <w:between w:val="nil"/>
      </w:pBdr>
      <w:tabs>
        <w:tab w:val="center" w:pos="4419"/>
        <w:tab w:val="right" w:pos="8838"/>
      </w:tabs>
      <w:rPr>
        <w:color w:val="000000"/>
      </w:rPr>
    </w:pPr>
    <w:r>
      <w:rPr>
        <w:color w:val="000000"/>
      </w:rPr>
      <w:pict w14:anchorId="4D2E7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91CD" w14:textId="77777777" w:rsidR="007A1DF2" w:rsidRDefault="007A1DF2">
    <w:pPr>
      <w:widowControl w:val="0"/>
      <w:pBdr>
        <w:top w:val="nil"/>
        <w:left w:val="nil"/>
        <w:bottom w:val="nil"/>
        <w:right w:val="nil"/>
        <w:between w:val="nil"/>
      </w:pBdr>
      <w:spacing w:line="276" w:lineRule="auto"/>
      <w:rPr>
        <w:color w:val="000000"/>
      </w:rPr>
    </w:pPr>
  </w:p>
  <w:tbl>
    <w:tblPr>
      <w:tblStyle w:val="a4"/>
      <w:tblW w:w="7890" w:type="dxa"/>
      <w:tblInd w:w="2552" w:type="dxa"/>
      <w:tblLayout w:type="fixed"/>
      <w:tblLook w:val="0400" w:firstRow="0" w:lastRow="0" w:firstColumn="0" w:lastColumn="0" w:noHBand="0" w:noVBand="1"/>
    </w:tblPr>
    <w:tblGrid>
      <w:gridCol w:w="2970"/>
      <w:gridCol w:w="4920"/>
    </w:tblGrid>
    <w:tr w:rsidR="007A1DF2" w14:paraId="1693F594" w14:textId="77777777" w:rsidTr="005317C3">
      <w:trPr>
        <w:trHeight w:val="227"/>
      </w:trPr>
      <w:tc>
        <w:tcPr>
          <w:tcW w:w="2970" w:type="dxa"/>
          <w:vAlign w:val="center"/>
        </w:tcPr>
        <w:p w14:paraId="22361C19" w14:textId="77777777" w:rsidR="007A1DF2" w:rsidRDefault="007A1DF2" w:rsidP="00D700B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vAlign w:val="center"/>
        </w:tcPr>
        <w:p w14:paraId="10E0AE86" w14:textId="77777777" w:rsidR="007A1DF2" w:rsidRDefault="007A1DF2" w:rsidP="00D700B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03288/INFOEM/IP/RR/2024</w:t>
          </w:r>
        </w:p>
      </w:tc>
    </w:tr>
    <w:tr w:rsidR="007A1DF2" w14:paraId="06F69335" w14:textId="77777777" w:rsidTr="005317C3">
      <w:trPr>
        <w:trHeight w:val="342"/>
      </w:trPr>
      <w:tc>
        <w:tcPr>
          <w:tcW w:w="2970" w:type="dxa"/>
        </w:tcPr>
        <w:p w14:paraId="4540F503" w14:textId="77777777" w:rsidR="007A1DF2" w:rsidRDefault="007A1DF2" w:rsidP="00D700B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vAlign w:val="center"/>
        </w:tcPr>
        <w:p w14:paraId="680445CC" w14:textId="77777777" w:rsidR="007A1DF2" w:rsidRDefault="007A1DF2" w:rsidP="00D700B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Metepec</w:t>
          </w:r>
        </w:p>
      </w:tc>
    </w:tr>
    <w:tr w:rsidR="007A1DF2" w14:paraId="3E6D9091" w14:textId="77777777" w:rsidTr="005317C3">
      <w:trPr>
        <w:trHeight w:val="342"/>
      </w:trPr>
      <w:tc>
        <w:tcPr>
          <w:tcW w:w="2970" w:type="dxa"/>
          <w:vAlign w:val="center"/>
        </w:tcPr>
        <w:p w14:paraId="3C7A018A" w14:textId="77777777" w:rsidR="007A1DF2" w:rsidRDefault="007A1DF2" w:rsidP="00D700B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vAlign w:val="center"/>
        </w:tcPr>
        <w:p w14:paraId="2F99E832" w14:textId="77777777" w:rsidR="007A1DF2" w:rsidRDefault="007A1DF2" w:rsidP="00D700B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0C4FF2AE" w14:textId="77777777" w:rsidR="007A1DF2" w:rsidRDefault="00A03A3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0B865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A8C41" w14:textId="77777777" w:rsidR="007A1DF2" w:rsidRDefault="007A1DF2">
    <w:pPr>
      <w:widowControl w:val="0"/>
      <w:pBdr>
        <w:top w:val="nil"/>
        <w:left w:val="nil"/>
        <w:bottom w:val="nil"/>
        <w:right w:val="nil"/>
        <w:between w:val="nil"/>
      </w:pBdr>
      <w:spacing w:line="276" w:lineRule="auto"/>
      <w:rPr>
        <w:color w:val="000000"/>
        <w:sz w:val="14"/>
        <w:szCs w:val="14"/>
      </w:rPr>
    </w:pPr>
  </w:p>
  <w:tbl>
    <w:tblPr>
      <w:tblStyle w:val="a4"/>
      <w:tblW w:w="7890" w:type="dxa"/>
      <w:tblInd w:w="2552" w:type="dxa"/>
      <w:tblLayout w:type="fixed"/>
      <w:tblLook w:val="0400" w:firstRow="0" w:lastRow="0" w:firstColumn="0" w:lastColumn="0" w:noHBand="0" w:noVBand="1"/>
    </w:tblPr>
    <w:tblGrid>
      <w:gridCol w:w="2970"/>
      <w:gridCol w:w="4920"/>
    </w:tblGrid>
    <w:tr w:rsidR="007A1DF2" w14:paraId="1A4C309E" w14:textId="77777777">
      <w:trPr>
        <w:trHeight w:val="227"/>
      </w:trPr>
      <w:tc>
        <w:tcPr>
          <w:tcW w:w="2970" w:type="dxa"/>
          <w:vAlign w:val="center"/>
        </w:tcPr>
        <w:p w14:paraId="05136080" w14:textId="77777777" w:rsidR="007A1DF2" w:rsidRDefault="007A1D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vAlign w:val="center"/>
        </w:tcPr>
        <w:p w14:paraId="5369BB88" w14:textId="77777777" w:rsidR="007A1DF2" w:rsidRDefault="007A1DF2">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03288/INFOEM/IP/RR/2024</w:t>
          </w:r>
        </w:p>
      </w:tc>
    </w:tr>
    <w:tr w:rsidR="007A1DF2" w14:paraId="38EEE837" w14:textId="77777777">
      <w:trPr>
        <w:trHeight w:val="242"/>
      </w:trPr>
      <w:tc>
        <w:tcPr>
          <w:tcW w:w="2970" w:type="dxa"/>
          <w:vAlign w:val="center"/>
        </w:tcPr>
        <w:p w14:paraId="77F1D990" w14:textId="77777777" w:rsidR="007A1DF2" w:rsidRDefault="007A1D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20" w:type="dxa"/>
        </w:tcPr>
        <w:p w14:paraId="1434640C" w14:textId="518D604B" w:rsidR="007A1DF2" w:rsidRDefault="007011D0">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w:t>
          </w:r>
        </w:p>
      </w:tc>
    </w:tr>
    <w:tr w:rsidR="007A1DF2" w14:paraId="2ACDC5EF" w14:textId="77777777">
      <w:trPr>
        <w:trHeight w:val="342"/>
      </w:trPr>
      <w:tc>
        <w:tcPr>
          <w:tcW w:w="2970" w:type="dxa"/>
        </w:tcPr>
        <w:p w14:paraId="404F673D" w14:textId="77777777" w:rsidR="007A1DF2" w:rsidRDefault="007A1D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vAlign w:val="center"/>
        </w:tcPr>
        <w:p w14:paraId="41386028" w14:textId="77777777" w:rsidR="007A1DF2" w:rsidRDefault="007A1DF2">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Metepec</w:t>
          </w:r>
        </w:p>
      </w:tc>
    </w:tr>
    <w:tr w:rsidR="007A1DF2" w14:paraId="237DC229" w14:textId="77777777">
      <w:trPr>
        <w:trHeight w:val="342"/>
      </w:trPr>
      <w:tc>
        <w:tcPr>
          <w:tcW w:w="2970" w:type="dxa"/>
          <w:vAlign w:val="center"/>
        </w:tcPr>
        <w:p w14:paraId="332F2EC7" w14:textId="77777777" w:rsidR="007A1DF2" w:rsidRDefault="007A1D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vAlign w:val="center"/>
        </w:tcPr>
        <w:p w14:paraId="342250AD" w14:textId="77777777" w:rsidR="007A1DF2" w:rsidRDefault="007A1DF2">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2A8E530C" w14:textId="77777777" w:rsidR="007A1DF2" w:rsidRDefault="00A03A35">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3ADED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6C99"/>
    <w:multiLevelType w:val="multilevel"/>
    <w:tmpl w:val="D67CE33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36F93026"/>
    <w:multiLevelType w:val="multilevel"/>
    <w:tmpl w:val="99FE556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B276F9"/>
    <w:multiLevelType w:val="multilevel"/>
    <w:tmpl w:val="021C5BA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B25373"/>
    <w:multiLevelType w:val="multilevel"/>
    <w:tmpl w:val="3E6ADB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45563736"/>
    <w:multiLevelType w:val="multilevel"/>
    <w:tmpl w:val="B0C0250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C64093"/>
    <w:multiLevelType w:val="multilevel"/>
    <w:tmpl w:val="11EC1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603740"/>
    <w:multiLevelType w:val="multilevel"/>
    <w:tmpl w:val="84227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A12C33"/>
    <w:multiLevelType w:val="multilevel"/>
    <w:tmpl w:val="C864432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0" w15:restartNumberingAfterBreak="0">
    <w:nsid w:val="7131274F"/>
    <w:multiLevelType w:val="multilevel"/>
    <w:tmpl w:val="51C20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AD05162"/>
    <w:multiLevelType w:val="multilevel"/>
    <w:tmpl w:val="D292A05C"/>
    <w:lvl w:ilvl="0">
      <w:start w:val="1"/>
      <w:numFmt w:val="decimal"/>
      <w:lvlText w:val="%1."/>
      <w:lvlJc w:val="left"/>
      <w:pPr>
        <w:ind w:left="1211"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4"/>
  </w:num>
  <w:num w:numId="4">
    <w:abstractNumId w:val="5"/>
  </w:num>
  <w:num w:numId="5">
    <w:abstractNumId w:val="8"/>
  </w:num>
  <w:num w:numId="6">
    <w:abstractNumId w:val="2"/>
  </w:num>
  <w:num w:numId="7">
    <w:abstractNumId w:val="7"/>
  </w:num>
  <w:num w:numId="8">
    <w:abstractNumId w:val="1"/>
  </w:num>
  <w:num w:numId="9">
    <w:abstractNumId w:val="6"/>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9C"/>
    <w:rsid w:val="0000419F"/>
    <w:rsid w:val="00045C79"/>
    <w:rsid w:val="000461CC"/>
    <w:rsid w:val="000572DE"/>
    <w:rsid w:val="000624E5"/>
    <w:rsid w:val="00076C37"/>
    <w:rsid w:val="00077A82"/>
    <w:rsid w:val="000B65AB"/>
    <w:rsid w:val="001126C4"/>
    <w:rsid w:val="0015607E"/>
    <w:rsid w:val="001574AC"/>
    <w:rsid w:val="001731F5"/>
    <w:rsid w:val="00192A8F"/>
    <w:rsid w:val="0023690B"/>
    <w:rsid w:val="00275452"/>
    <w:rsid w:val="002A6BD2"/>
    <w:rsid w:val="002D63E7"/>
    <w:rsid w:val="002E451B"/>
    <w:rsid w:val="00353091"/>
    <w:rsid w:val="003B0EBB"/>
    <w:rsid w:val="003D0543"/>
    <w:rsid w:val="00411778"/>
    <w:rsid w:val="00462BD2"/>
    <w:rsid w:val="004E777C"/>
    <w:rsid w:val="005317C3"/>
    <w:rsid w:val="00533BBF"/>
    <w:rsid w:val="00551F69"/>
    <w:rsid w:val="005678D6"/>
    <w:rsid w:val="00582A77"/>
    <w:rsid w:val="00587410"/>
    <w:rsid w:val="00643A2E"/>
    <w:rsid w:val="006D5515"/>
    <w:rsid w:val="007011D0"/>
    <w:rsid w:val="0074032D"/>
    <w:rsid w:val="007A1DF2"/>
    <w:rsid w:val="007A6466"/>
    <w:rsid w:val="007C5297"/>
    <w:rsid w:val="008240E1"/>
    <w:rsid w:val="008747B1"/>
    <w:rsid w:val="008B5D87"/>
    <w:rsid w:val="008E5B0F"/>
    <w:rsid w:val="0090548B"/>
    <w:rsid w:val="009278CC"/>
    <w:rsid w:val="00962E4D"/>
    <w:rsid w:val="00994F68"/>
    <w:rsid w:val="00A03A35"/>
    <w:rsid w:val="00A76376"/>
    <w:rsid w:val="00A97B61"/>
    <w:rsid w:val="00AD4888"/>
    <w:rsid w:val="00AF5F8C"/>
    <w:rsid w:val="00B172A1"/>
    <w:rsid w:val="00B33A40"/>
    <w:rsid w:val="00BA0255"/>
    <w:rsid w:val="00BC5270"/>
    <w:rsid w:val="00BC6E39"/>
    <w:rsid w:val="00BD58A7"/>
    <w:rsid w:val="00BE226D"/>
    <w:rsid w:val="00C42C2C"/>
    <w:rsid w:val="00CE2F01"/>
    <w:rsid w:val="00D10151"/>
    <w:rsid w:val="00D26274"/>
    <w:rsid w:val="00D3619C"/>
    <w:rsid w:val="00D4231D"/>
    <w:rsid w:val="00D509C2"/>
    <w:rsid w:val="00D700B6"/>
    <w:rsid w:val="00D84C81"/>
    <w:rsid w:val="00D87502"/>
    <w:rsid w:val="00D91BFD"/>
    <w:rsid w:val="00D930F1"/>
    <w:rsid w:val="00E04198"/>
    <w:rsid w:val="00E0437D"/>
    <w:rsid w:val="00E12C32"/>
    <w:rsid w:val="00EB10E1"/>
    <w:rsid w:val="00F014E9"/>
    <w:rsid w:val="00F033AC"/>
    <w:rsid w:val="00F03A00"/>
    <w:rsid w:val="00F05DCD"/>
    <w:rsid w:val="00F06716"/>
    <w:rsid w:val="00F24FF9"/>
    <w:rsid w:val="00F268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EF0196"/>
  <w15:docId w15:val="{07D9C17E-5F24-4AE4-8798-CE8413A7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0820">
      <w:bodyDiv w:val="1"/>
      <w:marLeft w:val="0"/>
      <w:marRight w:val="0"/>
      <w:marTop w:val="0"/>
      <w:marBottom w:val="0"/>
      <w:divBdr>
        <w:top w:val="none" w:sz="0" w:space="0" w:color="auto"/>
        <w:left w:val="none" w:sz="0" w:space="0" w:color="auto"/>
        <w:bottom w:val="none" w:sz="0" w:space="0" w:color="auto"/>
        <w:right w:val="none" w:sz="0" w:space="0" w:color="auto"/>
      </w:divBdr>
    </w:div>
    <w:div w:id="858933451">
      <w:bodyDiv w:val="1"/>
      <w:marLeft w:val="0"/>
      <w:marRight w:val="0"/>
      <w:marTop w:val="0"/>
      <w:marBottom w:val="0"/>
      <w:divBdr>
        <w:top w:val="none" w:sz="0" w:space="0" w:color="auto"/>
        <w:left w:val="none" w:sz="0" w:space="0" w:color="auto"/>
        <w:bottom w:val="none" w:sz="0" w:space="0" w:color="auto"/>
        <w:right w:val="none" w:sz="0" w:space="0" w:color="auto"/>
      </w:divBdr>
    </w:div>
    <w:div w:id="1260524060">
      <w:bodyDiv w:val="1"/>
      <w:marLeft w:val="0"/>
      <w:marRight w:val="0"/>
      <w:marTop w:val="0"/>
      <w:marBottom w:val="0"/>
      <w:divBdr>
        <w:top w:val="none" w:sz="0" w:space="0" w:color="auto"/>
        <w:left w:val="none" w:sz="0" w:space="0" w:color="auto"/>
        <w:bottom w:val="none" w:sz="0" w:space="0" w:color="auto"/>
        <w:right w:val="none" w:sz="0" w:space="0" w:color="auto"/>
      </w:divBdr>
    </w:div>
    <w:div w:id="1394161061">
      <w:bodyDiv w:val="1"/>
      <w:marLeft w:val="0"/>
      <w:marRight w:val="0"/>
      <w:marTop w:val="0"/>
      <w:marBottom w:val="0"/>
      <w:divBdr>
        <w:top w:val="none" w:sz="0" w:space="0" w:color="auto"/>
        <w:left w:val="none" w:sz="0" w:space="0" w:color="auto"/>
        <w:bottom w:val="none" w:sz="0" w:space="0" w:color="auto"/>
        <w:right w:val="none" w:sz="0" w:space="0" w:color="auto"/>
      </w:divBdr>
    </w:div>
    <w:div w:id="1874150928">
      <w:bodyDiv w:val="1"/>
      <w:marLeft w:val="0"/>
      <w:marRight w:val="0"/>
      <w:marTop w:val="0"/>
      <w:marBottom w:val="0"/>
      <w:divBdr>
        <w:top w:val="none" w:sz="0" w:space="0" w:color="auto"/>
        <w:left w:val="none" w:sz="0" w:space="0" w:color="auto"/>
        <w:bottom w:val="none" w:sz="0" w:space="0" w:color="auto"/>
        <w:right w:val="none" w:sz="0" w:space="0" w:color="auto"/>
      </w:divBdr>
    </w:div>
    <w:div w:id="1988775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FZ0I5Ax7w53aRdQlu6ub+frLw==">CgMxLjAyCGguZ2pkZ3hzMgloLjMwajB6bGwyCWguMWZvYjl0ZTIJaC4zem55c2g3MgloLjJldDkycDAyCGgudHlqY3d0MgloLjNkeTZ2a20yCWguMXQzaDVzZjIJaC40ZDM0b2c4MgloLjJzOGV5bzEyCWguMTdkcDh2dTIJaC4zNW5rdW4yMgloLjFrc3Y0dXYyCWguM3JkY3JqbjgAciExNzJSZVN3aHY1NV81SVBRS3VDZFNBMzR1Sm5Wbk52Wi0=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30</Pages>
  <Words>7025</Words>
  <Characters>38640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67</cp:revision>
  <cp:lastPrinted>2024-12-06T02:42:00Z</cp:lastPrinted>
  <dcterms:created xsi:type="dcterms:W3CDTF">2024-11-28T00:48:00Z</dcterms:created>
  <dcterms:modified xsi:type="dcterms:W3CDTF">2025-01-21T18:35:00Z</dcterms:modified>
</cp:coreProperties>
</file>