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BE" w:rsidRDefault="005A2BBE">
      <w:pPr>
        <w:widowControl w:val="0"/>
        <w:pBdr>
          <w:top w:val="nil"/>
          <w:left w:val="nil"/>
          <w:bottom w:val="nil"/>
          <w:right w:val="nil"/>
          <w:between w:val="nil"/>
        </w:pBdr>
        <w:spacing w:line="276" w:lineRule="auto"/>
      </w:pPr>
    </w:p>
    <w:p w:rsidR="005A2BBE" w:rsidRPr="00A70312" w:rsidRDefault="00DC4A7C">
      <w:pPr>
        <w:tabs>
          <w:tab w:val="left" w:pos="3465"/>
        </w:tabs>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veintisiete </w:t>
      </w:r>
      <w:r w:rsidR="00DF6A56" w:rsidRPr="00A70312">
        <w:rPr>
          <w:rFonts w:ascii="Palatino Linotype" w:eastAsia="Palatino Linotype" w:hAnsi="Palatino Linotype" w:cs="Palatino Linotype"/>
        </w:rPr>
        <w:t xml:space="preserve">(27) </w:t>
      </w:r>
      <w:r w:rsidRPr="00A70312">
        <w:rPr>
          <w:rFonts w:ascii="Palatino Linotype" w:eastAsia="Palatino Linotype" w:hAnsi="Palatino Linotype" w:cs="Palatino Linotype"/>
        </w:rPr>
        <w:t>de noviembre de dos mil veinticuatro.</w:t>
      </w:r>
    </w:p>
    <w:p w:rsidR="005A2BBE" w:rsidRPr="00A70312" w:rsidRDefault="005A2BBE">
      <w:pPr>
        <w:tabs>
          <w:tab w:val="left" w:pos="3465"/>
        </w:tabs>
        <w:spacing w:line="360" w:lineRule="auto"/>
        <w:jc w:val="both"/>
        <w:rPr>
          <w:rFonts w:ascii="Palatino Linotype" w:eastAsia="Palatino Linotype" w:hAnsi="Palatino Linotype" w:cs="Palatino Linotype"/>
        </w:rPr>
      </w:pPr>
    </w:p>
    <w:p w:rsidR="005A2BBE" w:rsidRPr="00A70312" w:rsidRDefault="00DC4A7C">
      <w:pPr>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b/>
        </w:rPr>
        <w:t>VISTO</w:t>
      </w:r>
      <w:r w:rsidRPr="00A70312">
        <w:rPr>
          <w:rFonts w:ascii="Palatino Linotype" w:eastAsia="Palatino Linotype" w:hAnsi="Palatino Linotype" w:cs="Palatino Linotype"/>
        </w:rPr>
        <w:t xml:space="preserve"> el expediente electrónico formado con motivo del recurso de revisión </w:t>
      </w:r>
      <w:r w:rsidRPr="00A70312">
        <w:rPr>
          <w:rFonts w:ascii="Palatino Linotype" w:eastAsia="Palatino Linotype" w:hAnsi="Palatino Linotype" w:cs="Palatino Linotype"/>
          <w:b/>
        </w:rPr>
        <w:t xml:space="preserve">06318/INFOEM/IP/RR/2024, </w:t>
      </w:r>
      <w:r w:rsidRPr="00A70312">
        <w:rPr>
          <w:rFonts w:ascii="Palatino Linotype" w:eastAsia="Palatino Linotype" w:hAnsi="Palatino Linotype" w:cs="Palatino Linotype"/>
        </w:rPr>
        <w:t>promovido por</w:t>
      </w:r>
      <w:r w:rsidRPr="00A70312">
        <w:rPr>
          <w:rFonts w:ascii="Palatino Linotype" w:eastAsia="Palatino Linotype" w:hAnsi="Palatino Linotype" w:cs="Palatino Linotype"/>
          <w:b/>
        </w:rPr>
        <w:t xml:space="preserve"> </w:t>
      </w:r>
      <w:r w:rsidR="00A70312" w:rsidRPr="00A70312">
        <w:rPr>
          <w:rFonts w:ascii="Palatino Linotype" w:eastAsia="Palatino Linotype" w:hAnsi="Palatino Linotype" w:cs="Palatino Linotype"/>
          <w:b/>
          <w:color w:val="000000" w:themeColor="text1"/>
          <w:sz w:val="22"/>
          <w:szCs w:val="22"/>
        </w:rPr>
        <w:t>XXXXXXXXX</w:t>
      </w:r>
      <w:r w:rsidRPr="00A70312">
        <w:rPr>
          <w:rFonts w:ascii="Palatino Linotype" w:eastAsia="Palatino Linotype" w:hAnsi="Palatino Linotype" w:cs="Palatino Linotype"/>
        </w:rPr>
        <w:t xml:space="preserve">, a quien en lo sucesivo se le identificará como </w:t>
      </w:r>
      <w:r w:rsidRPr="00A70312">
        <w:rPr>
          <w:rFonts w:ascii="Palatino Linotype" w:eastAsia="Palatino Linotype" w:hAnsi="Palatino Linotype" w:cs="Palatino Linotype"/>
          <w:b/>
        </w:rPr>
        <w:t>EL RECURRENTE</w:t>
      </w:r>
      <w:r w:rsidRPr="00A70312">
        <w:rPr>
          <w:rFonts w:ascii="Palatino Linotype" w:eastAsia="Palatino Linotype" w:hAnsi="Palatino Linotype" w:cs="Palatino Linotype"/>
        </w:rPr>
        <w:t xml:space="preserve">, en contra de la respuesta del </w:t>
      </w:r>
      <w:r w:rsidRPr="00A70312">
        <w:rPr>
          <w:rFonts w:ascii="Palatino Linotype" w:eastAsia="Palatino Linotype" w:hAnsi="Palatino Linotype" w:cs="Palatino Linotype"/>
          <w:b/>
        </w:rPr>
        <w:t xml:space="preserve">Ayuntamiento de Toluca, </w:t>
      </w:r>
      <w:r w:rsidRPr="00A70312">
        <w:rPr>
          <w:rFonts w:ascii="Palatino Linotype" w:eastAsia="Palatino Linotype" w:hAnsi="Palatino Linotype" w:cs="Palatino Linotype"/>
        </w:rPr>
        <w:t>en lo sucesivo el</w:t>
      </w:r>
      <w:r w:rsidRPr="00A70312">
        <w:rPr>
          <w:rFonts w:ascii="Palatino Linotype" w:eastAsia="Palatino Linotype" w:hAnsi="Palatino Linotype" w:cs="Palatino Linotype"/>
          <w:b/>
        </w:rPr>
        <w:t xml:space="preserve"> SUJETO OBLIGADO</w:t>
      </w:r>
      <w:r w:rsidRPr="00A70312">
        <w:rPr>
          <w:rFonts w:ascii="Palatino Linotype" w:eastAsia="Palatino Linotype" w:hAnsi="Palatino Linotype" w:cs="Palatino Linotype"/>
        </w:rPr>
        <w:t>, se procede a dictar la presente resolución, con base en los siguientes:</w:t>
      </w:r>
    </w:p>
    <w:p w:rsidR="005A2BBE" w:rsidRPr="00A70312" w:rsidRDefault="005A2BBE">
      <w:pPr>
        <w:spacing w:line="360" w:lineRule="auto"/>
        <w:jc w:val="both"/>
        <w:rPr>
          <w:rFonts w:ascii="Palatino Linotype" w:eastAsia="Palatino Linotype" w:hAnsi="Palatino Linotype" w:cs="Palatino Linotype"/>
          <w:b/>
        </w:rPr>
      </w:pPr>
    </w:p>
    <w:p w:rsidR="005A2BBE" w:rsidRPr="00A70312" w:rsidRDefault="00DC4A7C">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A70312">
        <w:rPr>
          <w:rFonts w:ascii="Palatino Linotype" w:eastAsia="Palatino Linotype" w:hAnsi="Palatino Linotype" w:cs="Palatino Linotype"/>
          <w:b/>
          <w:color w:val="000000"/>
          <w:sz w:val="24"/>
          <w:szCs w:val="24"/>
        </w:rPr>
        <w:t>ANTECEDENTES</w:t>
      </w:r>
    </w:p>
    <w:p w:rsidR="005A2BBE" w:rsidRPr="00A70312" w:rsidRDefault="005A2BBE"/>
    <w:p w:rsidR="005A2BBE" w:rsidRPr="00A70312" w:rsidRDefault="00DC4A7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El día </w:t>
      </w:r>
      <w:r w:rsidRPr="00A70312">
        <w:rPr>
          <w:rFonts w:ascii="Palatino Linotype" w:eastAsia="Palatino Linotype" w:hAnsi="Palatino Linotype" w:cs="Palatino Linotype"/>
          <w:b/>
          <w:color w:val="000000"/>
        </w:rPr>
        <w:t>cinco de septiembre de dos mil veinticuatro</w:t>
      </w:r>
      <w:r w:rsidRPr="00A70312">
        <w:rPr>
          <w:rFonts w:ascii="Palatino Linotype" w:eastAsia="Palatino Linotype" w:hAnsi="Palatino Linotype" w:cs="Palatino Linotype"/>
          <w:color w:val="000000"/>
        </w:rPr>
        <w:t xml:space="preserve">, se presentó ante el </w:t>
      </w:r>
      <w:r w:rsidRPr="00A70312">
        <w:rPr>
          <w:rFonts w:ascii="Palatino Linotype" w:eastAsia="Palatino Linotype" w:hAnsi="Palatino Linotype" w:cs="Palatino Linotype"/>
          <w:b/>
          <w:color w:val="000000"/>
        </w:rPr>
        <w:t>SUJETO OBLIGADO</w:t>
      </w:r>
      <w:r w:rsidRPr="00A70312">
        <w:rPr>
          <w:rFonts w:ascii="Palatino Linotype" w:eastAsia="Palatino Linotype" w:hAnsi="Palatino Linotype" w:cs="Palatino Linotype"/>
          <w:color w:val="000000"/>
        </w:rPr>
        <w:t xml:space="preserve"> por la Plataforma Nacional de Transparencia vinculada al Sistema de Acceso a la Información (SAIMEX(, la solicitud de información pública registrada con el número </w:t>
      </w:r>
      <w:r w:rsidRPr="00A70312">
        <w:rPr>
          <w:rFonts w:ascii="Palatino Linotype" w:eastAsia="Palatino Linotype" w:hAnsi="Palatino Linotype" w:cs="Palatino Linotype"/>
          <w:b/>
          <w:color w:val="000000"/>
        </w:rPr>
        <w:t>02173/TOLUCA/IP/2024</w:t>
      </w:r>
      <w:r w:rsidRPr="00A70312">
        <w:rPr>
          <w:rFonts w:ascii="Palatino Linotype" w:eastAsia="Palatino Linotype" w:hAnsi="Palatino Linotype" w:cs="Palatino Linotype"/>
          <w:color w:val="000000"/>
        </w:rPr>
        <w:t>; mediante la cual se solicitó la siguiente información:</w:t>
      </w:r>
    </w:p>
    <w:p w:rsidR="005A2BBE" w:rsidRPr="00A70312" w:rsidRDefault="005A2BB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5A2BBE" w:rsidRPr="00A70312" w:rsidRDefault="00DC4A7C">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i/>
          <w:color w:val="000000"/>
        </w:rPr>
        <w:t>“Expediente del recurso de revisión 3780/INFOEM/IP/RR/2022 (unidad de transparencia)..”</w:t>
      </w:r>
    </w:p>
    <w:p w:rsidR="005A2BBE" w:rsidRPr="00A70312" w:rsidRDefault="005A2BBE">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5A2BBE" w:rsidRPr="00A70312" w:rsidRDefault="00DC4A7C">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lastRenderedPageBreak/>
        <w:t xml:space="preserve">Se eligió modalidad de entrega de la información: Plataforma Nacional de Transparencia vinculada al </w:t>
      </w:r>
      <w:r w:rsidRPr="00A70312">
        <w:rPr>
          <w:rFonts w:ascii="Palatino Linotype" w:eastAsia="Palatino Linotype" w:hAnsi="Palatino Linotype" w:cs="Palatino Linotype"/>
          <w:b/>
          <w:color w:val="000000"/>
        </w:rPr>
        <w:t xml:space="preserve">Sistema de Acceso a la Información (SAIMEX) </w:t>
      </w:r>
    </w:p>
    <w:p w:rsidR="005A2BBE" w:rsidRPr="00A70312" w:rsidRDefault="005A2BBE">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seis de septiembre de dos mil veinticuatro</w:t>
      </w:r>
      <w:r w:rsidRPr="00A70312">
        <w:rPr>
          <w:rFonts w:ascii="Palatino Linotype" w:eastAsia="Palatino Linotype" w:hAnsi="Palatino Linotype" w:cs="Palatino Linotype"/>
          <w:color w:val="000000"/>
        </w:rPr>
        <w:t xml:space="preserve">, el </w:t>
      </w:r>
      <w:r w:rsidRPr="00A70312">
        <w:rPr>
          <w:rFonts w:ascii="Palatino Linotype" w:eastAsia="Palatino Linotype" w:hAnsi="Palatino Linotype" w:cs="Palatino Linotype"/>
          <w:b/>
          <w:color w:val="000000"/>
        </w:rPr>
        <w:t>SUJETO OBLIGADO</w:t>
      </w:r>
      <w:r w:rsidRPr="00A70312">
        <w:rPr>
          <w:rFonts w:ascii="Palatino Linotype" w:eastAsia="Palatino Linotype" w:hAnsi="Palatino Linotype" w:cs="Palatino Linotype"/>
          <w:color w:val="000000"/>
        </w:rPr>
        <w:t xml:space="preserve">, giro el requerimiento de información para que fuera atendida la solicitud de información </w:t>
      </w:r>
      <w:r w:rsidRPr="00A70312">
        <w:rPr>
          <w:rFonts w:ascii="Palatino Linotype" w:eastAsia="Palatino Linotype" w:hAnsi="Palatino Linotype" w:cs="Palatino Linotype"/>
          <w:b/>
          <w:color w:val="000000"/>
        </w:rPr>
        <w:t xml:space="preserve">02173/TOLUCA/IP/2024. </w:t>
      </w:r>
    </w:p>
    <w:p w:rsidR="005A2BBE" w:rsidRPr="00A70312" w:rsidRDefault="00DC4A7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t xml:space="preserve"> </w:t>
      </w:r>
    </w:p>
    <w:p w:rsidR="005A2BBE" w:rsidRPr="00A70312" w:rsidRDefault="00DC4A7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 xml:space="preserve">veintiséis de septiembre de dos mil veinticuatro, </w:t>
      </w: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 xml:space="preserve">SUJETO OBLIGADO </w:t>
      </w:r>
      <w:r w:rsidRPr="00A70312">
        <w:rPr>
          <w:rFonts w:ascii="Palatino Linotype" w:eastAsia="Palatino Linotype" w:hAnsi="Palatino Linotype" w:cs="Palatino Linotype"/>
          <w:color w:val="000000"/>
        </w:rPr>
        <w:t xml:space="preserve">emitió el acuerdo de prórroga para que fuera atendida la solicitud de información </w:t>
      </w:r>
      <w:r w:rsidRPr="00A70312">
        <w:rPr>
          <w:rFonts w:ascii="Palatino Linotype" w:eastAsia="Palatino Linotype" w:hAnsi="Palatino Linotype" w:cs="Palatino Linotype"/>
          <w:b/>
          <w:color w:val="000000"/>
        </w:rPr>
        <w:t xml:space="preserve">02173/TOLUCA/IP/2024. </w:t>
      </w:r>
    </w:p>
    <w:p w:rsidR="005A2BBE" w:rsidRPr="00A70312" w:rsidRDefault="005A2BB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5A2BBE" w:rsidRPr="00A70312" w:rsidRDefault="00DC4A7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 xml:space="preserve">nueve de octubre de dos mil veinticuatro, </w:t>
      </w: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 xml:space="preserve">SUJETO OBLIGADO </w:t>
      </w:r>
      <w:r w:rsidRPr="00A70312">
        <w:rPr>
          <w:rFonts w:ascii="Palatino Linotype" w:eastAsia="Palatino Linotype" w:hAnsi="Palatino Linotype" w:cs="Palatino Linotype"/>
          <w:color w:val="000000"/>
        </w:rPr>
        <w:t xml:space="preserve">dio respuesta por medio de tres archivos electrónicos en formato pdf, cuyo contenido grosso modo es el siguiente. </w:t>
      </w:r>
    </w:p>
    <w:p w:rsidR="005A2BBE" w:rsidRPr="00A70312" w:rsidRDefault="00DC4A7C">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b/>
          <w:i/>
          <w:color w:val="000000"/>
          <w:sz w:val="22"/>
          <w:szCs w:val="22"/>
        </w:rPr>
        <w:t xml:space="preserve">ANEXO..pdf: </w:t>
      </w:r>
      <w:r w:rsidRPr="00A70312">
        <w:rPr>
          <w:rFonts w:ascii="Palatino Linotype" w:eastAsia="Palatino Linotype" w:hAnsi="Palatino Linotype" w:cs="Palatino Linotype"/>
          <w:i/>
          <w:color w:val="000000"/>
          <w:sz w:val="22"/>
          <w:szCs w:val="22"/>
        </w:rPr>
        <w:t xml:space="preserve">parte del anexo del expediente del recurso de revisión </w:t>
      </w:r>
      <w:r w:rsidRPr="00A70312">
        <w:rPr>
          <w:rFonts w:ascii="Palatino Linotype" w:eastAsia="Palatino Linotype" w:hAnsi="Palatino Linotype" w:cs="Palatino Linotype"/>
          <w:b/>
          <w:i/>
          <w:color w:val="000000"/>
          <w:sz w:val="22"/>
          <w:szCs w:val="22"/>
        </w:rPr>
        <w:t xml:space="preserve">03780/INFOEM/IP/RR/2022, </w:t>
      </w:r>
      <w:r w:rsidRPr="00A70312">
        <w:rPr>
          <w:rFonts w:ascii="Palatino Linotype" w:eastAsia="Palatino Linotype" w:hAnsi="Palatino Linotype" w:cs="Palatino Linotype"/>
          <w:i/>
          <w:color w:val="000000"/>
          <w:sz w:val="22"/>
          <w:szCs w:val="22"/>
        </w:rPr>
        <w:t xml:space="preserve">del que se puede observar el formato de interposición del recurso, el oficio de la Titular de la Unidad de Transparencia dirigido al Secretario del Ayuntamiento para que emita su informe justificado, respuesta del Secretario del Ayuntamiento, el Informe Justificado y el Acuerdo del Instituto mediante el cual se puso a la vista el Informe Justificado enviado por la Titular de la Unidad de Transparencia en la etapa de manifestaciones. </w:t>
      </w:r>
    </w:p>
    <w:p w:rsidR="005A2BBE" w:rsidRPr="00A70312" w:rsidRDefault="00DC4A7C">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b/>
          <w:i/>
          <w:color w:val="000000"/>
          <w:sz w:val="22"/>
          <w:szCs w:val="22"/>
        </w:rPr>
        <w:t xml:space="preserve">2173.pdf: </w:t>
      </w:r>
      <w:r w:rsidRPr="00A70312">
        <w:rPr>
          <w:rFonts w:ascii="Palatino Linotype" w:eastAsia="Palatino Linotype" w:hAnsi="Palatino Linotype" w:cs="Palatino Linotype"/>
          <w:i/>
          <w:color w:val="000000"/>
          <w:sz w:val="22"/>
          <w:szCs w:val="22"/>
        </w:rPr>
        <w:t xml:space="preserve">oficio de la Titular de la Unidad de Transparencia, mediante el cual informa que se entrega la información que colma el derecho de acceso a la información del Solicitante. </w:t>
      </w:r>
    </w:p>
    <w:p w:rsidR="005A2BBE" w:rsidRPr="00A70312" w:rsidRDefault="00DC4A7C">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b/>
          <w:i/>
          <w:color w:val="000000"/>
          <w:sz w:val="22"/>
          <w:szCs w:val="22"/>
        </w:rPr>
        <w:t xml:space="preserve">ANEXO3.pdf: </w:t>
      </w:r>
      <w:r w:rsidRPr="00A70312">
        <w:rPr>
          <w:rFonts w:ascii="Palatino Linotype" w:eastAsia="Palatino Linotype" w:hAnsi="Palatino Linotype" w:cs="Palatino Linotype"/>
          <w:i/>
          <w:color w:val="000000"/>
          <w:sz w:val="22"/>
          <w:szCs w:val="22"/>
        </w:rPr>
        <w:t>Acta de la Septingentésima Sexagésima Quinta Sesión Extraordinaria del Comité de Transparencia, mediante el cual se aprueba a la clasificación del nombre que forma parte de la información remitida.</w:t>
      </w:r>
    </w:p>
    <w:p w:rsidR="005A2BBE" w:rsidRPr="00A70312" w:rsidRDefault="00DC4A7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lastRenderedPageBreak/>
        <w:t>El</w:t>
      </w:r>
      <w:r w:rsidRPr="00A70312">
        <w:rPr>
          <w:rFonts w:ascii="Palatino Linotype" w:eastAsia="Palatino Linotype" w:hAnsi="Palatino Linotype" w:cs="Palatino Linotype"/>
          <w:b/>
          <w:color w:val="000000"/>
        </w:rPr>
        <w:t xml:space="preserve"> quince de octubre de dos mil veinticuatro</w:t>
      </w:r>
      <w:r w:rsidRPr="00A70312">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5A2BBE" w:rsidRPr="00A70312" w:rsidRDefault="005A2BB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5A2BBE" w:rsidRPr="00A70312" w:rsidRDefault="00DC4A7C">
      <w:pPr>
        <w:numPr>
          <w:ilvl w:val="0"/>
          <w:numId w:val="2"/>
        </w:numPr>
        <w:pBdr>
          <w:top w:val="nil"/>
          <w:left w:val="nil"/>
          <w:bottom w:val="nil"/>
          <w:right w:val="nil"/>
          <w:between w:val="nil"/>
        </w:pBdr>
        <w:spacing w:line="360" w:lineRule="auto"/>
        <w:ind w:right="900"/>
        <w:jc w:val="both"/>
        <w:rPr>
          <w:rFonts w:ascii="Palatino Linotype" w:eastAsia="Palatino Linotype" w:hAnsi="Palatino Linotype" w:cs="Palatino Linotype"/>
          <w:i/>
          <w:color w:val="000000"/>
        </w:rPr>
      </w:pPr>
      <w:bookmarkStart w:id="1" w:name="_heading=h.30j0zll" w:colFirst="0" w:colLast="0"/>
      <w:bookmarkEnd w:id="1"/>
      <w:r w:rsidRPr="00A70312">
        <w:rPr>
          <w:rFonts w:ascii="Palatino Linotype" w:eastAsia="Palatino Linotype" w:hAnsi="Palatino Linotype" w:cs="Palatino Linotype"/>
          <w:b/>
          <w:color w:val="000000"/>
        </w:rPr>
        <w:t xml:space="preserve">Acto impugnado: </w:t>
      </w:r>
      <w:r w:rsidRPr="00A70312">
        <w:rPr>
          <w:rFonts w:ascii="Palatino Linotype" w:eastAsia="Palatino Linotype" w:hAnsi="Palatino Linotype" w:cs="Palatino Linotype"/>
          <w:i/>
          <w:color w:val="000000"/>
        </w:rPr>
        <w:t>“la desdeñosa respuesta”</w:t>
      </w:r>
    </w:p>
    <w:p w:rsidR="005A2BBE" w:rsidRPr="00A70312" w:rsidRDefault="00DC4A7C">
      <w:pPr>
        <w:pBdr>
          <w:top w:val="nil"/>
          <w:left w:val="nil"/>
          <w:bottom w:val="nil"/>
          <w:right w:val="nil"/>
          <w:between w:val="nil"/>
        </w:pBdr>
        <w:tabs>
          <w:tab w:val="left" w:pos="7020"/>
        </w:tabs>
        <w:spacing w:line="360" w:lineRule="auto"/>
        <w:ind w:left="1134" w:right="900" w:hanging="59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i/>
          <w:color w:val="000000"/>
        </w:rPr>
        <w:tab/>
      </w:r>
    </w:p>
    <w:p w:rsidR="005A2BBE" w:rsidRPr="00A70312" w:rsidRDefault="00DC4A7C">
      <w:pPr>
        <w:numPr>
          <w:ilvl w:val="0"/>
          <w:numId w:val="2"/>
        </w:numPr>
        <w:pBdr>
          <w:top w:val="nil"/>
          <w:left w:val="nil"/>
          <w:bottom w:val="nil"/>
          <w:right w:val="nil"/>
          <w:between w:val="nil"/>
        </w:pBdr>
        <w:spacing w:line="360" w:lineRule="auto"/>
        <w:ind w:right="900"/>
        <w:jc w:val="both"/>
        <w:rPr>
          <w:rFonts w:ascii="Palatino Linotype" w:eastAsia="Palatino Linotype" w:hAnsi="Palatino Linotype" w:cs="Palatino Linotype"/>
          <w:i/>
          <w:color w:val="000000"/>
        </w:rPr>
      </w:pPr>
      <w:bookmarkStart w:id="2" w:name="_heading=h.1fob9te" w:colFirst="0" w:colLast="0"/>
      <w:bookmarkEnd w:id="2"/>
      <w:r w:rsidRPr="00A70312">
        <w:rPr>
          <w:rFonts w:ascii="Palatino Linotype" w:eastAsia="Palatino Linotype" w:hAnsi="Palatino Linotype" w:cs="Palatino Linotype"/>
          <w:b/>
          <w:color w:val="000000"/>
        </w:rPr>
        <w:t xml:space="preserve">Razones o Motivos de inconformidad: </w:t>
      </w:r>
      <w:r w:rsidRPr="00A70312">
        <w:rPr>
          <w:rFonts w:ascii="Palatino Linotype" w:eastAsia="Palatino Linotype" w:hAnsi="Palatino Linotype" w:cs="Palatino Linotype"/>
          <w:i/>
          <w:color w:val="000000"/>
        </w:rPr>
        <w:t xml:space="preserve">“esta incompleto el expediente, simplemente, no refleja ni la solicitud inicial, como la demas documentación y actuacion que debe obrar en un expediente” </w:t>
      </w: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A70312">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A70312">
        <w:rPr>
          <w:rFonts w:ascii="Palatino Linotype" w:eastAsia="Palatino Linotype" w:hAnsi="Palatino Linotype" w:cs="Palatino Linotype"/>
          <w:b/>
          <w:color w:val="000000"/>
        </w:rPr>
        <w:t>veintiuno de octubre de dos mil veinticuatro</w:t>
      </w:r>
      <w:r w:rsidRPr="00A70312">
        <w:rPr>
          <w:rFonts w:ascii="Palatino Linotype" w:eastAsia="Palatino Linotype" w:hAnsi="Palatino Linotype" w:cs="Palatino Linotype"/>
          <w:color w:val="000000"/>
        </w:rPr>
        <w:t xml:space="preserve">, puso a disposición de las partes el expediente electrónico vía </w:t>
      </w:r>
      <w:r w:rsidRPr="00A70312">
        <w:rPr>
          <w:rFonts w:ascii="Palatino Linotype" w:eastAsia="Palatino Linotype" w:hAnsi="Palatino Linotype" w:cs="Palatino Linotype"/>
          <w:b/>
          <w:color w:val="000000"/>
        </w:rPr>
        <w:t xml:space="preserve">SAIMEX </w:t>
      </w:r>
      <w:r w:rsidRPr="00A70312">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A70312">
        <w:rPr>
          <w:rFonts w:ascii="Palatino Linotype" w:eastAsia="Palatino Linotype" w:hAnsi="Palatino Linotype" w:cs="Palatino Linotype"/>
          <w:b/>
          <w:color w:val="000000"/>
        </w:rPr>
        <w:t>SUJETO OBLIGADO</w:t>
      </w:r>
      <w:r w:rsidRPr="00A70312">
        <w:rPr>
          <w:rFonts w:ascii="Palatino Linotype" w:eastAsia="Palatino Linotype" w:hAnsi="Palatino Linotype" w:cs="Palatino Linotype"/>
          <w:color w:val="000000"/>
        </w:rPr>
        <w:t xml:space="preserve"> presentará el Informe Justificado procedente.</w:t>
      </w:r>
    </w:p>
    <w:p w:rsidR="005A2BBE" w:rsidRPr="00A70312" w:rsidRDefault="005A2BB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De lo </w:t>
      </w:r>
      <w:r w:rsidRPr="00A70312">
        <w:rPr>
          <w:rFonts w:ascii="Palatino Linotype" w:eastAsia="Palatino Linotype" w:hAnsi="Palatino Linotype" w:cs="Palatino Linotype"/>
          <w:b/>
          <w:color w:val="000000"/>
        </w:rPr>
        <w:t>anterior</w:t>
      </w:r>
      <w:r w:rsidRPr="00A70312">
        <w:rPr>
          <w:rFonts w:ascii="Palatino Linotype" w:eastAsia="Palatino Linotype" w:hAnsi="Palatino Linotype" w:cs="Palatino Linotype"/>
          <w:color w:val="000000"/>
        </w:rPr>
        <w:t xml:space="preserve">, el </w:t>
      </w:r>
      <w:r w:rsidRPr="00A70312">
        <w:rPr>
          <w:rFonts w:ascii="Palatino Linotype" w:eastAsia="Palatino Linotype" w:hAnsi="Palatino Linotype" w:cs="Palatino Linotype"/>
          <w:b/>
          <w:color w:val="000000"/>
        </w:rPr>
        <w:t xml:space="preserve">SUJETO OBLIGADO el treinta de octubre de dos mil veinticuatro,  </w:t>
      </w:r>
      <w:r w:rsidRPr="00A70312">
        <w:rPr>
          <w:rFonts w:ascii="Palatino Linotype" w:eastAsia="Palatino Linotype" w:hAnsi="Palatino Linotype" w:cs="Palatino Linotype"/>
          <w:color w:val="000000"/>
        </w:rPr>
        <w:t>entrego un archivo  electrónico en formato pdf, cuyo contenido grosso modo es el siguiente.</w:t>
      </w:r>
      <w:r w:rsidRPr="00A70312">
        <w:rPr>
          <w:rFonts w:ascii="Palatino Linotype" w:eastAsia="Palatino Linotype" w:hAnsi="Palatino Linotype" w:cs="Palatino Linotype"/>
          <w:b/>
          <w:color w:val="000000"/>
        </w:rPr>
        <w:t xml:space="preserve"> </w:t>
      </w:r>
    </w:p>
    <w:p w:rsidR="005A2BBE" w:rsidRPr="00A70312" w:rsidRDefault="00DC4A7C">
      <w:pPr>
        <w:pBdr>
          <w:top w:val="nil"/>
          <w:left w:val="nil"/>
          <w:bottom w:val="nil"/>
          <w:right w:val="nil"/>
          <w:between w:val="nil"/>
        </w:pBdr>
        <w:ind w:left="1134"/>
        <w:rPr>
          <w:rFonts w:ascii="Palatino Linotype" w:eastAsia="Palatino Linotype" w:hAnsi="Palatino Linotype" w:cs="Palatino Linotype"/>
          <w:i/>
          <w:color w:val="000000"/>
        </w:rPr>
      </w:pPr>
      <w:r w:rsidRPr="00A70312">
        <w:rPr>
          <w:rFonts w:ascii="Palatino Linotype" w:eastAsia="Palatino Linotype" w:hAnsi="Palatino Linotype" w:cs="Palatino Linotype"/>
          <w:b/>
          <w:i/>
          <w:color w:val="000000"/>
        </w:rPr>
        <w:t xml:space="preserve">6318.pdf: </w:t>
      </w:r>
      <w:r w:rsidRPr="00A70312">
        <w:rPr>
          <w:rFonts w:ascii="Palatino Linotype" w:eastAsia="Palatino Linotype" w:hAnsi="Palatino Linotype" w:cs="Palatino Linotype"/>
          <w:i/>
          <w:color w:val="000000"/>
        </w:rPr>
        <w:t xml:space="preserve">informe justificado mediante el cual el </w:t>
      </w:r>
      <w:r w:rsidRPr="00A70312">
        <w:rPr>
          <w:rFonts w:ascii="Palatino Linotype" w:eastAsia="Palatino Linotype" w:hAnsi="Palatino Linotype" w:cs="Palatino Linotype"/>
          <w:b/>
          <w:i/>
          <w:color w:val="000000"/>
        </w:rPr>
        <w:t xml:space="preserve">SUJETO OBLIGADO </w:t>
      </w:r>
      <w:r w:rsidRPr="00A70312">
        <w:rPr>
          <w:rFonts w:ascii="Palatino Linotype" w:eastAsia="Palatino Linotype" w:hAnsi="Palatino Linotype" w:cs="Palatino Linotype"/>
          <w:i/>
          <w:color w:val="000000"/>
        </w:rPr>
        <w:t xml:space="preserve">ratifica la respuesta inicial. </w:t>
      </w:r>
    </w:p>
    <w:p w:rsidR="005A2BBE" w:rsidRPr="00A70312" w:rsidRDefault="005A2BBE">
      <w:pPr>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lastRenderedPageBreak/>
        <w:t xml:space="preserve">Por su parte el </w:t>
      </w:r>
      <w:r w:rsidRPr="00A70312">
        <w:rPr>
          <w:rFonts w:ascii="Palatino Linotype" w:eastAsia="Palatino Linotype" w:hAnsi="Palatino Linotype" w:cs="Palatino Linotype"/>
          <w:b/>
          <w:color w:val="000000"/>
        </w:rPr>
        <w:t xml:space="preserve">RECURRENTE </w:t>
      </w:r>
      <w:r w:rsidRPr="00A70312">
        <w:rPr>
          <w:rFonts w:ascii="Palatino Linotype" w:eastAsia="Palatino Linotype" w:hAnsi="Palatino Linotype" w:cs="Palatino Linotype"/>
          <w:color w:val="000000"/>
        </w:rPr>
        <w:t xml:space="preserve">dejo de realizar manifestaciones que a su derecho conviniera y asistiera. </w:t>
      </w:r>
    </w:p>
    <w:p w:rsidR="005A2BBE" w:rsidRPr="00A70312" w:rsidRDefault="005A2BB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A70312">
        <w:rPr>
          <w:rFonts w:ascii="Palatino Linotype" w:eastAsia="Palatino Linotype" w:hAnsi="Palatino Linotype" w:cs="Palatino Linotype"/>
          <w:color w:val="000000"/>
        </w:rPr>
        <w:t xml:space="preserve">Seguidamente, mediante acuerdo de fecha </w:t>
      </w:r>
      <w:r w:rsidRPr="00A70312">
        <w:rPr>
          <w:rFonts w:ascii="Palatino Linotype" w:eastAsia="Palatino Linotype" w:hAnsi="Palatino Linotype" w:cs="Palatino Linotype"/>
          <w:b/>
          <w:color w:val="000000"/>
        </w:rPr>
        <w:t>veintiséis de noviembre de dos mil veinticuatro</w:t>
      </w:r>
      <w:r w:rsidRPr="00A70312">
        <w:rPr>
          <w:rFonts w:ascii="Palatino Linotype" w:eastAsia="Palatino Linotype" w:hAnsi="Palatino Linotype" w:cs="Palatino Linotype"/>
          <w:color w:val="000000"/>
        </w:rPr>
        <w:t xml:space="preserve"> se decretó el cierre de instrucción, por lo que no habiendo más que hacer constar, y------------------------------------------------------------------------------------------</w:t>
      </w:r>
    </w:p>
    <w:p w:rsidR="005A2BBE" w:rsidRPr="00A70312" w:rsidRDefault="005A2BB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5A2BBE" w:rsidRPr="00A70312" w:rsidRDefault="00DC4A7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70312">
        <w:rPr>
          <w:rFonts w:ascii="Palatino Linotype" w:eastAsia="Palatino Linotype" w:hAnsi="Palatino Linotype" w:cs="Palatino Linotype"/>
          <w:b/>
          <w:color w:val="000000"/>
        </w:rPr>
        <w:t>CONSIDERANDO</w:t>
      </w:r>
    </w:p>
    <w:p w:rsidR="005A2BBE" w:rsidRPr="00A70312" w:rsidRDefault="005A2BB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5A2BBE" w:rsidRPr="00A70312" w:rsidRDefault="00DC4A7C">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A70312">
        <w:rPr>
          <w:rFonts w:ascii="Palatino Linotype" w:eastAsia="Palatino Linotype" w:hAnsi="Palatino Linotype" w:cs="Palatino Linotype"/>
          <w:b/>
          <w:color w:val="000000"/>
          <w:sz w:val="24"/>
          <w:szCs w:val="24"/>
        </w:rPr>
        <w:t>PRIMERO. De la competencia</w:t>
      </w:r>
    </w:p>
    <w:p w:rsidR="005A2BBE" w:rsidRPr="00A70312" w:rsidRDefault="005A2BBE">
      <w:pPr>
        <w:spacing w:line="360" w:lineRule="auto"/>
        <w:rPr>
          <w:rFonts w:ascii="Palatino Linotype" w:eastAsia="Palatino Linotype" w:hAnsi="Palatino Linotype" w:cs="Palatino Linotype"/>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A2BBE" w:rsidRPr="00A70312" w:rsidRDefault="005A2BB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5A2BBE" w:rsidRPr="00A70312" w:rsidRDefault="00DC4A7C">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A70312">
        <w:rPr>
          <w:rFonts w:ascii="Palatino Linotype" w:eastAsia="Palatino Linotype" w:hAnsi="Palatino Linotype" w:cs="Palatino Linotype"/>
          <w:b/>
          <w:color w:val="000000"/>
          <w:sz w:val="24"/>
          <w:szCs w:val="24"/>
        </w:rPr>
        <w:lastRenderedPageBreak/>
        <w:t>SEGUNDO. De la oportunidad y procedencia.</w:t>
      </w:r>
    </w:p>
    <w:p w:rsidR="005A2BBE" w:rsidRPr="00A70312" w:rsidRDefault="005A2BBE">
      <w:pPr>
        <w:spacing w:line="360" w:lineRule="auto"/>
        <w:rPr>
          <w:rFonts w:ascii="Palatino Linotype" w:eastAsia="Palatino Linotype" w:hAnsi="Palatino Linotype" w:cs="Palatino Linotype"/>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El medio de impugnación fue presentado a través del </w:t>
      </w:r>
      <w:r w:rsidRPr="00A70312">
        <w:rPr>
          <w:rFonts w:ascii="Palatino Linotype" w:eastAsia="Palatino Linotype" w:hAnsi="Palatino Linotype" w:cs="Palatino Linotype"/>
          <w:b/>
          <w:color w:val="000000"/>
        </w:rPr>
        <w:t>SAIMEX,</w:t>
      </w:r>
      <w:r w:rsidRPr="00A70312">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A70312">
        <w:rPr>
          <w:rFonts w:ascii="Palatino Linotype" w:eastAsia="Palatino Linotype" w:hAnsi="Palatino Linotype" w:cs="Palatino Linotype"/>
          <w:b/>
          <w:color w:val="000000"/>
        </w:rPr>
        <w:t>SUJETO OBLIGADO</w:t>
      </w:r>
      <w:r w:rsidRPr="00A70312">
        <w:rPr>
          <w:rFonts w:ascii="Palatino Linotype" w:eastAsia="Palatino Linotype" w:hAnsi="Palatino Linotype" w:cs="Palatino Linotype"/>
          <w:color w:val="000000"/>
        </w:rPr>
        <w:t xml:space="preserve"> entregó su respuesta el </w:t>
      </w:r>
      <w:r w:rsidRPr="00A70312">
        <w:rPr>
          <w:rFonts w:ascii="Palatino Linotype" w:eastAsia="Palatino Linotype" w:hAnsi="Palatino Linotype" w:cs="Palatino Linotype"/>
          <w:b/>
          <w:color w:val="000000"/>
        </w:rPr>
        <w:t>nueve de octubre de dos mil veinticuatro</w:t>
      </w:r>
      <w:r w:rsidRPr="00A70312">
        <w:rPr>
          <w:rFonts w:ascii="Palatino Linotype" w:eastAsia="Palatino Linotype" w:hAnsi="Palatino Linotype" w:cs="Palatino Linotype"/>
          <w:color w:val="000000"/>
        </w:rPr>
        <w:t xml:space="preserve">, de tal forma que el plazo para interponer el recurso de revisión transcurrió del </w:t>
      </w:r>
      <w:r w:rsidRPr="00A70312">
        <w:rPr>
          <w:rFonts w:ascii="Palatino Linotype" w:eastAsia="Palatino Linotype" w:hAnsi="Palatino Linotype" w:cs="Palatino Linotype"/>
          <w:b/>
          <w:color w:val="000000"/>
        </w:rPr>
        <w:t>diez al treinta de octubre de dos mil veinticuatro</w:t>
      </w:r>
      <w:r w:rsidRPr="00A70312">
        <w:rPr>
          <w:rFonts w:ascii="Palatino Linotype" w:eastAsia="Palatino Linotype" w:hAnsi="Palatino Linotype" w:cs="Palatino Linotype"/>
          <w:color w:val="000000"/>
        </w:rPr>
        <w:t xml:space="preserve">; en consecuencia, el ahora </w:t>
      </w:r>
      <w:r w:rsidRPr="00A70312">
        <w:rPr>
          <w:rFonts w:ascii="Palatino Linotype" w:eastAsia="Palatino Linotype" w:hAnsi="Palatino Linotype" w:cs="Palatino Linotype"/>
          <w:b/>
          <w:color w:val="000000"/>
        </w:rPr>
        <w:t>RECURRENTE</w:t>
      </w:r>
      <w:r w:rsidRPr="00A70312">
        <w:rPr>
          <w:rFonts w:ascii="Palatino Linotype" w:eastAsia="Palatino Linotype" w:hAnsi="Palatino Linotype" w:cs="Palatino Linotype"/>
          <w:color w:val="000000"/>
        </w:rPr>
        <w:t xml:space="preserve"> presentó su inconformidad el día </w:t>
      </w:r>
      <w:r w:rsidRPr="00A70312">
        <w:rPr>
          <w:rFonts w:ascii="Palatino Linotype" w:eastAsia="Palatino Linotype" w:hAnsi="Palatino Linotype" w:cs="Palatino Linotype"/>
          <w:b/>
          <w:color w:val="000000"/>
        </w:rPr>
        <w:t>quince de octubre de dos mil veinticuatro de dos mil veinticuatro</w:t>
      </w:r>
      <w:r w:rsidRPr="00A70312">
        <w:rPr>
          <w:rFonts w:ascii="Palatino Linotype" w:eastAsia="Palatino Linotype" w:hAnsi="Palatino Linotype" w:cs="Palatino Linotype"/>
          <w:color w:val="000000"/>
        </w:rPr>
        <w:t>; por lo que se estima que la inconformidad se presentó dentro del lapso legalmente establecido para tal efecto.</w:t>
      </w:r>
    </w:p>
    <w:p w:rsidR="005A2BBE" w:rsidRPr="00A70312" w:rsidRDefault="005A2BB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w:t>
      </w:r>
      <w:r w:rsidRPr="00A70312">
        <w:rPr>
          <w:rFonts w:ascii="Palatino Linotype" w:eastAsia="Palatino Linotype" w:hAnsi="Palatino Linotype" w:cs="Palatino Linotype"/>
          <w:b/>
          <w:i/>
          <w:color w:val="000000"/>
          <w:sz w:val="22"/>
          <w:szCs w:val="22"/>
        </w:rPr>
        <w:t>Las solicitudes anónimas</w:t>
      </w:r>
      <w:r w:rsidRPr="00A70312">
        <w:rPr>
          <w:rFonts w:ascii="Palatino Linotype" w:eastAsia="Palatino Linotype" w:hAnsi="Palatino Linotype" w:cs="Palatino Linotype"/>
          <w:i/>
          <w:color w:val="000000"/>
          <w:sz w:val="22"/>
          <w:szCs w:val="22"/>
        </w:rPr>
        <w:t xml:space="preserve">, con nombre incompleto o seudónimo </w:t>
      </w:r>
      <w:r w:rsidRPr="00A70312">
        <w:rPr>
          <w:rFonts w:ascii="Palatino Linotype" w:eastAsia="Palatino Linotype" w:hAnsi="Palatino Linotype" w:cs="Palatino Linotype"/>
          <w:b/>
          <w:i/>
          <w:color w:val="000000"/>
          <w:sz w:val="22"/>
          <w:szCs w:val="22"/>
        </w:rPr>
        <w:t>serán procedentes para su trámite por parte del sujeto obligado ante quien se presente</w:t>
      </w:r>
      <w:r w:rsidRPr="00A70312">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5A2BBE" w:rsidRPr="00A70312" w:rsidRDefault="005A2BBE">
      <w:pPr>
        <w:pBdr>
          <w:top w:val="nil"/>
          <w:left w:val="nil"/>
          <w:bottom w:val="nil"/>
          <w:right w:val="nil"/>
          <w:between w:val="nil"/>
        </w:pBdr>
        <w:ind w:right="-787"/>
        <w:rPr>
          <w:rFonts w:ascii="Palatino Linotype" w:eastAsia="Palatino Linotype" w:hAnsi="Palatino Linotype" w:cs="Palatino Linotype"/>
          <w:i/>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lastRenderedPageBreak/>
        <w:t>Robusteciendo lo anterior se encuentra lo dispuesto en el artículo 6, Apartado A, fracciones III de la Constitución Política de los Estados Unidos Mexicanos que establece:</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w:t>
      </w:r>
      <w:r w:rsidRPr="00A70312">
        <w:rPr>
          <w:rFonts w:ascii="Palatino Linotype" w:eastAsia="Palatino Linotype" w:hAnsi="Palatino Linotype" w:cs="Palatino Linotype"/>
          <w:b/>
          <w:i/>
          <w:color w:val="000000"/>
          <w:sz w:val="22"/>
          <w:szCs w:val="22"/>
        </w:rPr>
        <w:t>Artículo 6.-</w:t>
      </w:r>
      <w:r w:rsidRPr="00A70312">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5A2BBE" w:rsidRPr="00A70312" w:rsidRDefault="00DC4A7C">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Para efectos de lo dispuesto en el presente artículo se observará lo siguiente:</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5A2BBE" w:rsidRPr="00A70312" w:rsidRDefault="005A2BBE">
      <w:pPr>
        <w:pBdr>
          <w:top w:val="nil"/>
          <w:left w:val="nil"/>
          <w:bottom w:val="nil"/>
          <w:right w:val="nil"/>
          <w:between w:val="nil"/>
        </w:pBdr>
        <w:ind w:left="360" w:right="-787" w:hanging="76"/>
        <w:rPr>
          <w:rFonts w:ascii="Palatino Linotype" w:eastAsia="Palatino Linotype" w:hAnsi="Palatino Linotype" w:cs="Palatino Linotype"/>
          <w:i/>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w:t>
      </w:r>
      <w:r w:rsidRPr="00A70312">
        <w:rPr>
          <w:rFonts w:ascii="Palatino Linotype" w:eastAsia="Palatino Linotype" w:hAnsi="Palatino Linotype" w:cs="Palatino Linotype"/>
          <w:b/>
          <w:i/>
          <w:color w:val="000000"/>
          <w:sz w:val="22"/>
          <w:szCs w:val="22"/>
        </w:rPr>
        <w:t>Artículo 5.-</w:t>
      </w:r>
      <w:r w:rsidRPr="00A70312">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5A2BBE" w:rsidRPr="00A70312" w:rsidRDefault="005A2BB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5A2BBE" w:rsidRPr="00A70312" w:rsidRDefault="005A2BBE">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5A2BBE" w:rsidRPr="00A70312" w:rsidRDefault="005A2BBE">
      <w:pPr>
        <w:pBdr>
          <w:top w:val="nil"/>
          <w:left w:val="nil"/>
          <w:bottom w:val="nil"/>
          <w:right w:val="nil"/>
          <w:between w:val="nil"/>
        </w:pBdr>
        <w:spacing w:line="360" w:lineRule="auto"/>
        <w:jc w:val="both"/>
        <w:rPr>
          <w:color w:val="000000"/>
        </w:rPr>
      </w:pP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w:t>
      </w:r>
      <w:r w:rsidRPr="00A70312">
        <w:rPr>
          <w:rFonts w:ascii="Palatino Linotype" w:eastAsia="Palatino Linotype" w:hAnsi="Palatino Linotype" w:cs="Palatino Linotype"/>
          <w:b/>
          <w:i/>
          <w:color w:val="000000"/>
          <w:sz w:val="22"/>
          <w:szCs w:val="22"/>
        </w:rPr>
        <w:t>Artículo 1</w:t>
      </w:r>
      <w:r w:rsidRPr="00A70312">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5A2BBE" w:rsidRPr="00A70312" w:rsidRDefault="005A2BBE">
      <w:pPr>
        <w:pBdr>
          <w:top w:val="nil"/>
          <w:left w:val="nil"/>
          <w:bottom w:val="nil"/>
          <w:right w:val="nil"/>
          <w:between w:val="nil"/>
        </w:pBdr>
        <w:ind w:left="360" w:right="-787" w:firstLine="66"/>
        <w:rPr>
          <w:rFonts w:ascii="Palatino Linotype" w:eastAsia="Palatino Linotype" w:hAnsi="Palatino Linotype" w:cs="Palatino Linotype"/>
          <w:i/>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A70312">
        <w:rPr>
          <w:rFonts w:ascii="Palatino Linotype" w:eastAsia="Palatino Linotype" w:hAnsi="Palatino Linotype" w:cs="Palatino Linotype"/>
          <w:i/>
          <w:color w:val="000000"/>
        </w:rPr>
        <w:t xml:space="preserve">derecho </w:t>
      </w:r>
      <w:r w:rsidRPr="00A70312">
        <w:rPr>
          <w:rFonts w:ascii="Palatino Linotype" w:eastAsia="Palatino Linotype" w:hAnsi="Palatino Linotype" w:cs="Palatino Linotype"/>
          <w:color w:val="000000"/>
        </w:rPr>
        <w:t>fundamental</w:t>
      </w:r>
      <w:r w:rsidRPr="00A70312">
        <w:rPr>
          <w:rFonts w:ascii="Palatino Linotype" w:eastAsia="Palatino Linotype" w:hAnsi="Palatino Linotype" w:cs="Palatino Linotype"/>
          <w:i/>
          <w:color w:val="000000"/>
        </w:rPr>
        <w:t xml:space="preserve"> exime a quien lo ejerce</w:t>
      </w:r>
      <w:r w:rsidRPr="00A70312">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5A2BBE" w:rsidRPr="00A70312" w:rsidRDefault="005A2B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5A2BBE" w:rsidRPr="00A70312" w:rsidRDefault="00DC4A7C">
      <w:pPr>
        <w:numPr>
          <w:ilvl w:val="0"/>
          <w:numId w:val="1"/>
        </w:numPr>
        <w:pBdr>
          <w:top w:val="nil"/>
          <w:left w:val="nil"/>
          <w:bottom w:val="nil"/>
          <w:right w:val="nil"/>
          <w:between w:val="nil"/>
        </w:pBdr>
        <w:spacing w:line="360" w:lineRule="auto"/>
        <w:ind w:left="0" w:firstLine="0"/>
        <w:jc w:val="both"/>
        <w:rPr>
          <w:color w:val="000000"/>
        </w:rPr>
      </w:pPr>
      <w:r w:rsidRPr="00A70312">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5A2BBE" w:rsidRPr="00A70312" w:rsidRDefault="005A2BBE">
      <w:pPr>
        <w:pBdr>
          <w:top w:val="nil"/>
          <w:left w:val="nil"/>
          <w:bottom w:val="nil"/>
          <w:right w:val="nil"/>
          <w:between w:val="nil"/>
        </w:pBdr>
        <w:ind w:left="720"/>
        <w:rPr>
          <w:color w:val="000000"/>
        </w:rPr>
      </w:pPr>
    </w:p>
    <w:p w:rsidR="005A2BBE" w:rsidRPr="00A70312" w:rsidRDefault="005A2BBE">
      <w:pPr>
        <w:pBdr>
          <w:top w:val="nil"/>
          <w:left w:val="nil"/>
          <w:bottom w:val="nil"/>
          <w:right w:val="nil"/>
          <w:between w:val="nil"/>
        </w:pBdr>
        <w:spacing w:line="360" w:lineRule="auto"/>
        <w:jc w:val="both"/>
        <w:rPr>
          <w:color w:val="000000"/>
        </w:rPr>
      </w:pPr>
    </w:p>
    <w:p w:rsidR="005A2BBE" w:rsidRPr="00A70312" w:rsidRDefault="00DC4A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5A2BBE">
      <w:pPr>
        <w:rPr>
          <w:rFonts w:ascii="Palatino Linotype" w:eastAsia="Palatino Linotype" w:hAnsi="Palatino Linotype" w:cs="Palatino Linotype"/>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A2BBE" w:rsidRPr="00A70312" w:rsidRDefault="005A2BBE">
      <w:pPr>
        <w:pBdr>
          <w:top w:val="nil"/>
          <w:left w:val="nil"/>
          <w:bottom w:val="nil"/>
          <w:right w:val="nil"/>
          <w:between w:val="nil"/>
        </w:pBdr>
        <w:spacing w:line="360" w:lineRule="auto"/>
        <w:rPr>
          <w:rFonts w:ascii="Palatino Linotype" w:eastAsia="Palatino Linotype" w:hAnsi="Palatino Linotype" w:cs="Palatino Linotype"/>
          <w:color w:val="000000"/>
        </w:rPr>
      </w:pPr>
    </w:p>
    <w:p w:rsidR="005A2BBE" w:rsidRPr="00A70312" w:rsidRDefault="00DC4A7C">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A70312">
        <w:rPr>
          <w:rFonts w:ascii="Palatino Linotype" w:eastAsia="Palatino Linotype" w:hAnsi="Palatino Linotype" w:cs="Palatino Linotype"/>
          <w:b/>
          <w:color w:val="000000"/>
          <w:sz w:val="24"/>
          <w:szCs w:val="24"/>
        </w:rPr>
        <w:t xml:space="preserve">TERCERO. Del planteamiento de la </w:t>
      </w:r>
      <w:r w:rsidRPr="00A70312">
        <w:rPr>
          <w:rFonts w:ascii="Palatino Linotype" w:eastAsia="Palatino Linotype" w:hAnsi="Palatino Linotype" w:cs="Palatino Linotype"/>
          <w:b/>
          <w:i/>
          <w:color w:val="000000"/>
          <w:sz w:val="24"/>
          <w:szCs w:val="24"/>
        </w:rPr>
        <w:t>Litis</w:t>
      </w:r>
      <w:r w:rsidRPr="00A70312">
        <w:rPr>
          <w:rFonts w:ascii="Palatino Linotype" w:eastAsia="Palatino Linotype" w:hAnsi="Palatino Linotype" w:cs="Palatino Linotype"/>
          <w:b/>
          <w:color w:val="000000"/>
          <w:sz w:val="24"/>
          <w:szCs w:val="24"/>
        </w:rPr>
        <w:t>.</w:t>
      </w:r>
    </w:p>
    <w:p w:rsidR="005A2BBE" w:rsidRPr="00A70312" w:rsidRDefault="005A2BBE">
      <w:pPr>
        <w:spacing w:line="360" w:lineRule="auto"/>
        <w:rPr>
          <w:rFonts w:ascii="Palatino Linotype" w:eastAsia="Palatino Linotype" w:hAnsi="Palatino Linotype" w:cs="Palatino Linotype"/>
        </w:rPr>
      </w:pPr>
    </w:p>
    <w:p w:rsidR="005A2BBE" w:rsidRPr="00A70312" w:rsidRDefault="00DC4A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7" w:name="_heading=h.1t3h5sf" w:colFirst="0" w:colLast="0"/>
      <w:bookmarkEnd w:id="7"/>
      <w:r w:rsidRPr="00A70312">
        <w:rPr>
          <w:rFonts w:ascii="Palatino Linotype" w:eastAsia="Palatino Linotype" w:hAnsi="Palatino Linotype" w:cs="Palatino Linotype"/>
          <w:color w:val="000000"/>
        </w:rPr>
        <w:t>Se solicitó tener acceso, a la información que a continuación se desagrega:</w:t>
      </w:r>
    </w:p>
    <w:p w:rsidR="005A2BBE" w:rsidRPr="00A70312" w:rsidRDefault="005A2BBE">
      <w:pPr>
        <w:pBdr>
          <w:top w:val="nil"/>
          <w:left w:val="nil"/>
          <w:bottom w:val="nil"/>
          <w:right w:val="nil"/>
          <w:between w:val="nil"/>
        </w:pBdr>
        <w:ind w:left="1134" w:right="900"/>
        <w:jc w:val="both"/>
        <w:rPr>
          <w:rFonts w:ascii="Palatino Linotype" w:eastAsia="Palatino Linotype" w:hAnsi="Palatino Linotype" w:cs="Palatino Linotype"/>
          <w:b/>
          <w:i/>
          <w:color w:val="000000"/>
        </w:rPr>
      </w:pPr>
    </w:p>
    <w:p w:rsidR="005A2BBE" w:rsidRPr="00A70312" w:rsidRDefault="00DC4A7C">
      <w:pPr>
        <w:numPr>
          <w:ilvl w:val="0"/>
          <w:numId w:val="5"/>
        </w:numPr>
        <w:pBdr>
          <w:top w:val="nil"/>
          <w:left w:val="nil"/>
          <w:bottom w:val="nil"/>
          <w:right w:val="nil"/>
          <w:between w:val="nil"/>
        </w:pBdr>
        <w:ind w:right="900"/>
        <w:jc w:val="both"/>
        <w:rPr>
          <w:rFonts w:ascii="Palatino Linotype" w:eastAsia="Palatino Linotype" w:hAnsi="Palatino Linotype" w:cs="Palatino Linotype"/>
          <w:b/>
          <w:color w:val="000000"/>
        </w:rPr>
      </w:pPr>
      <w:r w:rsidRPr="00A70312">
        <w:rPr>
          <w:rFonts w:ascii="Palatino Linotype" w:eastAsia="Palatino Linotype" w:hAnsi="Palatino Linotype" w:cs="Palatino Linotype"/>
          <w:b/>
          <w:i/>
          <w:color w:val="000000"/>
        </w:rPr>
        <w:t xml:space="preserve">Expediente del recurso de revisión 3780/INFOEM/IP/RR/2022 de la Unidad de Transparencia. </w:t>
      </w:r>
    </w:p>
    <w:p w:rsidR="005A2BBE" w:rsidRPr="00A70312" w:rsidRDefault="005A2BBE">
      <w:pPr>
        <w:pBdr>
          <w:top w:val="nil"/>
          <w:left w:val="nil"/>
          <w:bottom w:val="nil"/>
          <w:right w:val="nil"/>
          <w:between w:val="nil"/>
        </w:pBdr>
        <w:ind w:left="1498" w:right="900"/>
        <w:jc w:val="both"/>
        <w:rPr>
          <w:rFonts w:ascii="Palatino Linotype" w:eastAsia="Palatino Linotype" w:hAnsi="Palatino Linotype" w:cs="Palatino Linotype"/>
          <w:b/>
          <w:color w:val="000000"/>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i/>
        </w:rPr>
      </w:pPr>
      <w:r w:rsidRPr="00A70312">
        <w:rPr>
          <w:rFonts w:ascii="Palatino Linotype" w:eastAsia="Palatino Linotype" w:hAnsi="Palatino Linotype" w:cs="Palatino Linotype"/>
        </w:rPr>
        <w:t xml:space="preserve">En respuesta, el </w:t>
      </w:r>
      <w:r w:rsidRPr="00A70312">
        <w:rPr>
          <w:rFonts w:ascii="Palatino Linotype" w:eastAsia="Palatino Linotype" w:hAnsi="Palatino Linotype" w:cs="Palatino Linotype"/>
          <w:b/>
        </w:rPr>
        <w:t xml:space="preserve">SUJETO OBLIGADO </w:t>
      </w:r>
      <w:r w:rsidRPr="00A70312">
        <w:rPr>
          <w:rFonts w:ascii="Palatino Linotype" w:eastAsia="Palatino Linotype" w:hAnsi="Palatino Linotype" w:cs="Palatino Linotype"/>
        </w:rPr>
        <w:t xml:space="preserve">parte del anexo del expediente del recurso de revisión </w:t>
      </w:r>
      <w:r w:rsidRPr="00A70312">
        <w:rPr>
          <w:rFonts w:ascii="Palatino Linotype" w:eastAsia="Palatino Linotype" w:hAnsi="Palatino Linotype" w:cs="Palatino Linotype"/>
          <w:b/>
        </w:rPr>
        <w:t xml:space="preserve">03780/INFOEM/IP/RR/2022, </w:t>
      </w:r>
      <w:r w:rsidRPr="00A70312">
        <w:rPr>
          <w:rFonts w:ascii="Palatino Linotype" w:eastAsia="Palatino Linotype" w:hAnsi="Palatino Linotype" w:cs="Palatino Linotype"/>
        </w:rPr>
        <w:t xml:space="preserve">del que se puede observar el formato de interposición del recurso, el oficio de la Titular de la Unidad de Transparencia dirigido al Secretario del Ayuntamiento para que emita su informe justificado, respuesta del Secretario del Ayuntamiento, el Informe Justificado y el Acuerdo del Instituto mediante el cual se puso a la vista el Informe Justificado enviado por la Titular de la Unidad de Transparencia en la etapa de manifestaciones, así como el Acta de Comité de Transparencia, mediante el cual se aprobó la clasificación de la información contenida en el expediente electrónico del cual se clasifico el nombre de un particular. </w:t>
      </w:r>
    </w:p>
    <w:p w:rsidR="005A2BBE" w:rsidRPr="00A70312" w:rsidRDefault="005A2BBE">
      <w:pPr>
        <w:spacing w:line="360" w:lineRule="auto"/>
        <w:jc w:val="both"/>
        <w:rPr>
          <w:rFonts w:ascii="Palatino Linotype" w:eastAsia="Palatino Linotype" w:hAnsi="Palatino Linotype" w:cs="Palatino Linotype"/>
          <w:i/>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lastRenderedPageBreak/>
        <w:t xml:space="preserve">En dichas condiciones, la </w:t>
      </w:r>
      <w:r w:rsidRPr="00A70312">
        <w:rPr>
          <w:rFonts w:ascii="Palatino Linotype" w:eastAsia="Palatino Linotype" w:hAnsi="Palatino Linotype" w:cs="Palatino Linotype"/>
          <w:i/>
        </w:rPr>
        <w:t>Litis</w:t>
      </w:r>
      <w:r w:rsidRPr="00A70312">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A70312">
        <w:rPr>
          <w:rFonts w:ascii="Palatino Linotype" w:eastAsia="Palatino Linotype" w:hAnsi="Palatino Linotype" w:cs="Palatino Linotype"/>
          <w:b/>
        </w:rPr>
        <w:t xml:space="preserve">fracción V </w:t>
      </w:r>
      <w:r w:rsidRPr="00A70312">
        <w:rPr>
          <w:rFonts w:ascii="Palatino Linotype" w:eastAsia="Palatino Linotype" w:hAnsi="Palatino Linotype" w:cs="Palatino Linotype"/>
        </w:rPr>
        <w:t xml:space="preserve">de la </w:t>
      </w:r>
      <w:r w:rsidRPr="00A70312">
        <w:rPr>
          <w:rFonts w:ascii="Palatino Linotype" w:eastAsia="Palatino Linotype" w:hAnsi="Palatino Linotype" w:cs="Palatino Linotype"/>
          <w:b/>
        </w:rPr>
        <w:t xml:space="preserve">Ley de Transparencia y Acceso a la Información Pública del Estado de </w:t>
      </w:r>
      <w:r w:rsidRPr="00A70312">
        <w:rPr>
          <w:rFonts w:ascii="Palatino Linotype" w:eastAsia="Palatino Linotype" w:hAnsi="Palatino Linotype" w:cs="Palatino Linotype"/>
        </w:rPr>
        <w:t>México</w:t>
      </w:r>
      <w:r w:rsidRPr="00A70312">
        <w:rPr>
          <w:rFonts w:ascii="Palatino Linotype" w:eastAsia="Palatino Linotype" w:hAnsi="Palatino Linotype" w:cs="Palatino Linotype"/>
          <w:b/>
        </w:rPr>
        <w:t xml:space="preserve"> y </w:t>
      </w:r>
      <w:r w:rsidRPr="00A70312">
        <w:rPr>
          <w:rFonts w:ascii="Palatino Linotype" w:eastAsia="Palatino Linotype" w:hAnsi="Palatino Linotype" w:cs="Palatino Linotype"/>
        </w:rPr>
        <w:t xml:space="preserve">Municipios; </w:t>
      </w:r>
      <w:r w:rsidRPr="00A70312">
        <w:rPr>
          <w:rFonts w:ascii="Palatino Linotype" w:eastAsia="Palatino Linotype" w:hAnsi="Palatino Linotype" w:cs="Palatino Linotype"/>
          <w:color w:val="000000"/>
        </w:rPr>
        <w:t xml:space="preserve">fracción que determina la hipótesis jurídica relativa a la entrega de información incompleta; </w:t>
      </w:r>
      <w:r w:rsidRPr="00A70312">
        <w:rPr>
          <w:rFonts w:ascii="Palatino Linotype" w:eastAsia="Palatino Linotype" w:hAnsi="Palatino Linotype" w:cs="Palatino Linotype"/>
        </w:rPr>
        <w:t xml:space="preserve">contexto del cual se dolió </w:t>
      </w:r>
      <w:r w:rsidRPr="00A70312">
        <w:rPr>
          <w:rFonts w:ascii="Palatino Linotype" w:eastAsia="Palatino Linotype" w:hAnsi="Palatino Linotype" w:cs="Palatino Linotype"/>
          <w:b/>
        </w:rPr>
        <w:t xml:space="preserve">EL RECURRENTE </w:t>
      </w:r>
      <w:r w:rsidRPr="00A70312">
        <w:rPr>
          <w:rFonts w:ascii="Palatino Linotype" w:eastAsia="Palatino Linotype" w:hAnsi="Palatino Linotype" w:cs="Palatino Linotype"/>
        </w:rPr>
        <w:t>al momento de interponer su inconformidad.</w:t>
      </w:r>
      <w:r w:rsidRPr="00A70312">
        <w:rPr>
          <w:rFonts w:ascii="Palatino Linotype" w:eastAsia="Palatino Linotype" w:hAnsi="Palatino Linotype" w:cs="Palatino Linotype"/>
          <w:color w:val="000000"/>
        </w:rPr>
        <w:t xml:space="preserve"> De modo tal que el presente recurso de revisión se abocara en determinar si el </w:t>
      </w:r>
      <w:r w:rsidRPr="00A70312">
        <w:rPr>
          <w:rFonts w:ascii="Palatino Linotype" w:eastAsia="Palatino Linotype" w:hAnsi="Palatino Linotype" w:cs="Palatino Linotype"/>
          <w:b/>
          <w:color w:val="000000"/>
        </w:rPr>
        <w:t>SUJETO</w:t>
      </w:r>
      <w:r w:rsidRPr="00A70312">
        <w:rPr>
          <w:rFonts w:ascii="Palatino Linotype" w:eastAsia="Palatino Linotype" w:hAnsi="Palatino Linotype" w:cs="Palatino Linotype"/>
          <w:color w:val="000000"/>
        </w:rPr>
        <w:t xml:space="preserve"> </w:t>
      </w:r>
      <w:r w:rsidRPr="00A70312">
        <w:rPr>
          <w:rFonts w:ascii="Palatino Linotype" w:eastAsia="Palatino Linotype" w:hAnsi="Palatino Linotype" w:cs="Palatino Linotype"/>
          <w:b/>
          <w:color w:val="000000"/>
        </w:rPr>
        <w:t>OBLIGADO</w:t>
      </w:r>
      <w:r w:rsidRPr="00A70312">
        <w:rPr>
          <w:rFonts w:ascii="Palatino Linotype" w:eastAsia="Palatino Linotype" w:hAnsi="Palatino Linotype" w:cs="Palatino Linotype"/>
          <w:color w:val="000000"/>
        </w:rPr>
        <w:t xml:space="preserve"> con su respuesta ciertamente actualiza la causal de procedencia</w:t>
      </w:r>
      <w:r w:rsidRPr="00A70312">
        <w:rPr>
          <w:rFonts w:ascii="Palatino Linotype" w:eastAsia="Palatino Linotype" w:hAnsi="Palatino Linotype" w:cs="Palatino Linotype"/>
          <w:b/>
          <w:color w:val="000000"/>
        </w:rPr>
        <w:t xml:space="preserve"> </w:t>
      </w:r>
      <w:r w:rsidRPr="00A70312">
        <w:rPr>
          <w:rFonts w:ascii="Palatino Linotype" w:eastAsia="Palatino Linotype" w:hAnsi="Palatino Linotype" w:cs="Palatino Linotype"/>
          <w:color w:val="000000"/>
        </w:rPr>
        <w:t xml:space="preserve">antes señalada. </w:t>
      </w:r>
    </w:p>
    <w:p w:rsidR="005A2BBE" w:rsidRPr="00A70312" w:rsidRDefault="005A2BBE">
      <w:pPr>
        <w:spacing w:line="360" w:lineRule="auto"/>
        <w:rPr>
          <w:rFonts w:ascii="Palatino Linotype" w:eastAsia="Palatino Linotype" w:hAnsi="Palatino Linotype" w:cs="Palatino Linotype"/>
        </w:rPr>
      </w:pPr>
    </w:p>
    <w:p w:rsidR="005A2BBE" w:rsidRPr="00A70312" w:rsidRDefault="00DC4A7C">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sidRPr="00A70312">
        <w:rPr>
          <w:rFonts w:ascii="Palatino Linotype" w:eastAsia="Palatino Linotype" w:hAnsi="Palatino Linotype" w:cs="Palatino Linotype"/>
          <w:b/>
          <w:color w:val="000000"/>
          <w:sz w:val="24"/>
          <w:szCs w:val="24"/>
        </w:rPr>
        <w:t>CUARTO. Del estudio y resolución del asunto.</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pStyle w:val="Ttulo1"/>
        <w:numPr>
          <w:ilvl w:val="0"/>
          <w:numId w:val="4"/>
        </w:numPr>
        <w:spacing w:before="0" w:after="240" w:line="360" w:lineRule="auto"/>
        <w:ind w:left="786" w:hanging="360"/>
        <w:rPr>
          <w:rFonts w:ascii="Palatino Linotype" w:eastAsia="Palatino Linotype" w:hAnsi="Palatino Linotype" w:cs="Palatino Linotype"/>
          <w:b/>
          <w:color w:val="000000"/>
          <w:sz w:val="24"/>
          <w:szCs w:val="24"/>
        </w:rPr>
      </w:pPr>
      <w:r w:rsidRPr="00A70312">
        <w:rPr>
          <w:rFonts w:ascii="Palatino Linotype" w:eastAsia="Palatino Linotype" w:hAnsi="Palatino Linotype" w:cs="Palatino Linotype"/>
          <w:b/>
          <w:color w:val="000000"/>
          <w:sz w:val="24"/>
          <w:szCs w:val="24"/>
        </w:rPr>
        <w:t>Del derecho de acceso a la información.</w:t>
      </w: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numPr>
          <w:ilvl w:val="0"/>
          <w:numId w:val="1"/>
        </w:numPr>
        <w:spacing w:before="240"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Definiendo el Derecho de Acceso a la Información Pública como: </w:t>
      </w:r>
      <w:r w:rsidRPr="00A70312">
        <w:rPr>
          <w:rFonts w:ascii="Palatino Linotype" w:eastAsia="Palatino Linotype" w:hAnsi="Palatino Linotype" w:cs="Palatino Linotype"/>
          <w:i/>
          <w:color w:val="000000"/>
        </w:rPr>
        <w:t>La igualdad de oportunidades para recibir, buscar e impartir información</w:t>
      </w:r>
      <w:r w:rsidRPr="00A70312">
        <w:rPr>
          <w:rFonts w:ascii="Palatino Linotype" w:eastAsia="Palatino Linotype" w:hAnsi="Palatino Linotype" w:cs="Palatino Linotype"/>
          <w:i/>
          <w:vertAlign w:val="superscript"/>
        </w:rPr>
        <w:footnoteReference w:id="1"/>
      </w:r>
      <w:r w:rsidRPr="00A70312">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w:t>
      </w:r>
      <w:r w:rsidRPr="00A70312">
        <w:rPr>
          <w:rFonts w:ascii="Palatino Linotype" w:eastAsia="Palatino Linotype" w:hAnsi="Palatino Linotype" w:cs="Palatino Linotype"/>
          <w:i/>
          <w:color w:val="000000"/>
        </w:rPr>
        <w:lastRenderedPageBreak/>
        <w:t>persona física, moral o sindicato que reciba y ejerza recursos públicos o realice actos de autoridad en el ámbito federal, estatal y municipal,</w:t>
      </w:r>
      <w:r w:rsidRPr="00A70312">
        <w:rPr>
          <w:rFonts w:ascii="Palatino Linotype" w:eastAsia="Palatino Linotype" w:hAnsi="Palatino Linotype" w:cs="Palatino Linotype"/>
          <w:i/>
          <w:vertAlign w:val="superscript"/>
        </w:rPr>
        <w:footnoteReference w:id="2"/>
      </w:r>
      <w:r w:rsidRPr="00A70312">
        <w:rPr>
          <w:rFonts w:ascii="Palatino Linotype" w:eastAsia="Palatino Linotype" w:hAnsi="Palatino Linotype" w:cs="Palatino Linotype"/>
          <w:color w:val="000000"/>
        </w:rPr>
        <w:t>que se constituye como una herramienta fundamental para ejercer</w:t>
      </w:r>
      <w:r w:rsidRPr="00A70312">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70312">
        <w:rPr>
          <w:rFonts w:ascii="Palatino Linotype" w:eastAsia="Palatino Linotype" w:hAnsi="Palatino Linotype" w:cs="Palatino Linotype"/>
          <w:i/>
          <w:vertAlign w:val="superscript"/>
        </w:rPr>
        <w:footnoteReference w:id="3"/>
      </w:r>
      <w:r w:rsidRPr="00A70312">
        <w:rPr>
          <w:rFonts w:ascii="Palatino Linotype" w:eastAsia="Palatino Linotype" w:hAnsi="Palatino Linotype" w:cs="Palatino Linotype"/>
          <w:color w:val="000000"/>
        </w:rPr>
        <w:t>fomentando</w:t>
      </w:r>
      <w:r w:rsidRPr="00A70312">
        <w:rPr>
          <w:rFonts w:ascii="Palatino Linotype" w:eastAsia="Palatino Linotype" w:hAnsi="Palatino Linotype" w:cs="Palatino Linotype"/>
          <w:i/>
          <w:color w:val="000000"/>
        </w:rPr>
        <w:t xml:space="preserve"> la transparencia de las actividades estatales y </w:t>
      </w:r>
      <w:r w:rsidRPr="00A70312">
        <w:rPr>
          <w:rFonts w:ascii="Palatino Linotype" w:eastAsia="Palatino Linotype" w:hAnsi="Palatino Linotype" w:cs="Palatino Linotype"/>
          <w:color w:val="000000"/>
        </w:rPr>
        <w:t>promoviendo</w:t>
      </w:r>
      <w:r w:rsidRPr="00A70312">
        <w:rPr>
          <w:rFonts w:ascii="Palatino Linotype" w:eastAsia="Palatino Linotype" w:hAnsi="Palatino Linotype" w:cs="Palatino Linotype"/>
          <w:i/>
          <w:color w:val="000000"/>
        </w:rPr>
        <w:t xml:space="preserve"> la responsabilidad de los funcionarios sobre su gestión pública,</w:t>
      </w:r>
      <w:r w:rsidRPr="00A70312">
        <w:rPr>
          <w:rFonts w:ascii="Palatino Linotype" w:eastAsia="Palatino Linotype" w:hAnsi="Palatino Linotype" w:cs="Palatino Linotype"/>
          <w:i/>
          <w:vertAlign w:val="superscript"/>
        </w:rPr>
        <w:footnoteReference w:id="4"/>
      </w:r>
      <w:r w:rsidRPr="00A70312">
        <w:rPr>
          <w:rFonts w:ascii="Palatino Linotype" w:eastAsia="Palatino Linotype" w:hAnsi="Palatino Linotype" w:cs="Palatino Linotype"/>
          <w:color w:val="000000"/>
        </w:rPr>
        <w:t>que permite</w:t>
      </w:r>
      <w:r w:rsidRPr="00A70312">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5A2BBE" w:rsidRPr="00A70312" w:rsidRDefault="005A2BBE">
      <w:pPr>
        <w:ind w:left="1134" w:right="900"/>
        <w:jc w:val="both"/>
        <w:rPr>
          <w:rFonts w:ascii="Palatino Linotype" w:eastAsia="Palatino Linotype" w:hAnsi="Palatino Linotype" w:cs="Palatino Linotype"/>
        </w:rPr>
      </w:pP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r w:rsidRPr="00A70312">
        <w:rPr>
          <w:rFonts w:ascii="Palatino Linotype" w:eastAsia="Palatino Linotype" w:hAnsi="Palatino Linotype" w:cs="Palatino Linotype"/>
          <w:b/>
          <w:i/>
          <w:sz w:val="22"/>
          <w:szCs w:val="22"/>
        </w:rPr>
        <w:t>Artículo 1.-</w:t>
      </w:r>
      <w:r w:rsidRPr="00A70312">
        <w:rPr>
          <w:rFonts w:ascii="Palatino Linotype" w:eastAsia="Palatino Linotype" w:hAnsi="Palatino Linotype" w:cs="Palatino Linotype"/>
          <w:i/>
          <w:sz w:val="22"/>
          <w:szCs w:val="22"/>
        </w:rPr>
        <w:t xml:space="preserv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Todas las</w:t>
      </w:r>
      <w:r w:rsidRPr="00A70312">
        <w:rPr>
          <w:rFonts w:ascii="Palatino Linotype" w:eastAsia="Palatino Linotype" w:hAnsi="Palatino Linotype" w:cs="Palatino Linotype"/>
          <w:sz w:val="22"/>
          <w:szCs w:val="22"/>
        </w:rPr>
        <w:t xml:space="preserve"> </w:t>
      </w:r>
      <w:r w:rsidRPr="00A70312">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5A2BBE" w:rsidRPr="00A70312" w:rsidRDefault="00DC4A7C">
      <w:pPr>
        <w:ind w:left="1134" w:right="900"/>
        <w:jc w:val="both"/>
        <w:rPr>
          <w:rFonts w:ascii="Palatino Linotype" w:eastAsia="Palatino Linotype" w:hAnsi="Palatino Linotype" w:cs="Palatino Linotype"/>
          <w:sz w:val="22"/>
          <w:szCs w:val="22"/>
        </w:rPr>
      </w:pPr>
      <w:r w:rsidRPr="00A70312">
        <w:rPr>
          <w:rFonts w:ascii="Palatino Linotype" w:eastAsia="Palatino Linotype" w:hAnsi="Palatino Linotype" w:cs="Palatino Linotype"/>
          <w:i/>
          <w:sz w:val="22"/>
          <w:szCs w:val="22"/>
        </w:rPr>
        <w:t>(…)</w:t>
      </w:r>
      <w:r w:rsidRPr="00A70312">
        <w:rPr>
          <w:rFonts w:ascii="Palatino Linotype" w:eastAsia="Palatino Linotype" w:hAnsi="Palatino Linotype" w:cs="Palatino Linotype"/>
          <w:sz w:val="22"/>
          <w:szCs w:val="22"/>
        </w:rPr>
        <w:t>”.</w:t>
      </w:r>
    </w:p>
    <w:p w:rsidR="005A2BBE" w:rsidRPr="00A70312" w:rsidRDefault="005A2BBE">
      <w:pPr>
        <w:ind w:right="567"/>
        <w:jc w:val="both"/>
        <w:rPr>
          <w:rFonts w:ascii="Palatino Linotype" w:eastAsia="Palatino Linotype" w:hAnsi="Palatino Linotype" w:cs="Palatino Linotype"/>
          <w:b/>
        </w:rPr>
      </w:pPr>
    </w:p>
    <w:p w:rsidR="005A2BBE" w:rsidRPr="00A70312" w:rsidRDefault="00DC4A7C">
      <w:pPr>
        <w:numPr>
          <w:ilvl w:val="0"/>
          <w:numId w:val="1"/>
        </w:numPr>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sidRPr="00A70312">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spacing w:after="240"/>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Constitución Política de los Estados Unidos Mexicanos</w:t>
      </w:r>
    </w:p>
    <w:p w:rsidR="005A2BBE" w:rsidRPr="00A70312" w:rsidRDefault="00DC4A7C">
      <w:pPr>
        <w:spacing w:before="240" w:after="240"/>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“Artículo 6.</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Para efectos de lo dispuesto en el presente artículo se observará lo siguiente:</w:t>
      </w:r>
    </w:p>
    <w:p w:rsidR="005A2BBE" w:rsidRPr="00A70312" w:rsidRDefault="00DC4A7C">
      <w:pPr>
        <w:spacing w:before="240" w:after="240"/>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A</w:t>
      </w:r>
      <w:r w:rsidRPr="00A70312">
        <w:rPr>
          <w:rFonts w:ascii="Palatino Linotype" w:eastAsia="Palatino Linotype" w:hAnsi="Palatino Linotype" w:cs="Palatino Linotype"/>
          <w:i/>
          <w:sz w:val="22"/>
          <w:szCs w:val="22"/>
        </w:rPr>
        <w:t xml:space="preserve">. </w:t>
      </w:r>
      <w:r w:rsidRPr="00A70312">
        <w:rPr>
          <w:rFonts w:ascii="Palatino Linotype" w:eastAsia="Palatino Linotype" w:hAnsi="Palatino Linotype" w:cs="Palatino Linotype"/>
          <w:b/>
          <w:i/>
          <w:sz w:val="22"/>
          <w:szCs w:val="22"/>
        </w:rPr>
        <w:t>Para el ejercicio del derecho de acceso a la información</w:t>
      </w:r>
      <w:r w:rsidRPr="00A70312">
        <w:rPr>
          <w:rFonts w:ascii="Palatino Linotype" w:eastAsia="Palatino Linotype" w:hAnsi="Palatino Linotype" w:cs="Palatino Linotype"/>
          <w:i/>
          <w:sz w:val="22"/>
          <w:szCs w:val="22"/>
        </w:rPr>
        <w:t xml:space="preserve">, la Federación y </w:t>
      </w:r>
      <w:r w:rsidRPr="00A70312">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 xml:space="preserve">I. </w:t>
      </w:r>
      <w:r w:rsidRPr="00A70312">
        <w:rPr>
          <w:rFonts w:ascii="Palatino Linotype" w:eastAsia="Palatino Linotype" w:hAnsi="Palatino Linotype" w:cs="Palatino Linotype"/>
          <w:b/>
          <w:i/>
          <w:sz w:val="22"/>
          <w:szCs w:val="22"/>
        </w:rPr>
        <w:tab/>
        <w:t>Toda la información en posesión de cualquier</w:t>
      </w:r>
      <w:r w:rsidRPr="00A70312">
        <w:rPr>
          <w:rFonts w:ascii="Palatino Linotype" w:eastAsia="Palatino Linotype" w:hAnsi="Palatino Linotype" w:cs="Palatino Linotype"/>
          <w:i/>
          <w:sz w:val="22"/>
          <w:szCs w:val="22"/>
        </w:rPr>
        <w:t xml:space="preserve"> </w:t>
      </w:r>
      <w:r w:rsidRPr="00A70312">
        <w:rPr>
          <w:rFonts w:ascii="Palatino Linotype" w:eastAsia="Palatino Linotype" w:hAnsi="Palatino Linotype" w:cs="Palatino Linotype"/>
          <w:b/>
          <w:i/>
          <w:sz w:val="22"/>
          <w:szCs w:val="22"/>
        </w:rPr>
        <w:t>autoridad</w:t>
      </w:r>
      <w:r w:rsidRPr="00A70312">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70312">
        <w:rPr>
          <w:rFonts w:ascii="Palatino Linotype" w:eastAsia="Palatino Linotype" w:hAnsi="Palatino Linotype" w:cs="Palatino Linotype"/>
          <w:b/>
          <w:i/>
          <w:sz w:val="22"/>
          <w:szCs w:val="22"/>
        </w:rPr>
        <w:t>municipal</w:t>
      </w:r>
      <w:r w:rsidRPr="00A70312">
        <w:rPr>
          <w:rFonts w:ascii="Palatino Linotype" w:eastAsia="Palatino Linotype" w:hAnsi="Palatino Linotype" w:cs="Palatino Linotype"/>
          <w:i/>
          <w:sz w:val="22"/>
          <w:szCs w:val="22"/>
        </w:rPr>
        <w:t xml:space="preserve">, </w:t>
      </w:r>
      <w:r w:rsidRPr="00A70312">
        <w:rPr>
          <w:rFonts w:ascii="Palatino Linotype" w:eastAsia="Palatino Linotype" w:hAnsi="Palatino Linotype" w:cs="Palatino Linotype"/>
          <w:b/>
          <w:i/>
          <w:sz w:val="22"/>
          <w:szCs w:val="22"/>
        </w:rPr>
        <w:t>es pública</w:t>
      </w:r>
      <w:r w:rsidRPr="00A70312">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A70312">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A7031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5A2BBE" w:rsidRPr="00A70312" w:rsidRDefault="005A2BBE">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5A2BBE" w:rsidRPr="00A70312" w:rsidRDefault="00DC4A7C">
      <w:pPr>
        <w:spacing w:before="240" w:after="240"/>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Constitución Política del Estado Libre y Soberano de México</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“Artículo 5</w:t>
      </w:r>
      <w:r w:rsidRPr="00A70312">
        <w:rPr>
          <w:rFonts w:ascii="Palatino Linotype" w:eastAsia="Palatino Linotype" w:hAnsi="Palatino Linotype" w:cs="Palatino Linotype"/>
          <w:i/>
          <w:sz w:val="22"/>
          <w:szCs w:val="22"/>
        </w:rPr>
        <w:t xml:space="preserve">.- </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A70312">
        <w:rPr>
          <w:rFonts w:ascii="Palatino Linotype" w:eastAsia="Palatino Linotype" w:hAnsi="Palatino Linotype" w:cs="Palatino Linotype"/>
          <w:i/>
          <w:sz w:val="22"/>
          <w:szCs w:val="22"/>
        </w:rPr>
        <w:t>.</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Este derecho se regirá por los principios y bases siguientes</w:t>
      </w:r>
      <w:r w:rsidRPr="00A70312">
        <w:rPr>
          <w:rFonts w:ascii="Palatino Linotype" w:eastAsia="Palatino Linotype" w:hAnsi="Palatino Linotype" w:cs="Palatino Linotype"/>
          <w:i/>
          <w:sz w:val="22"/>
          <w:szCs w:val="22"/>
        </w:rPr>
        <w:t>:</w:t>
      </w:r>
    </w:p>
    <w:p w:rsidR="005A2BBE" w:rsidRPr="00A70312" w:rsidRDefault="00DC4A7C">
      <w:pPr>
        <w:spacing w:before="240" w:after="240"/>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I. Toda la información en posesión de cualquier autoridad, entidad, órgano y organismos de los</w:t>
      </w:r>
      <w:r w:rsidRPr="00A70312">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A70312">
        <w:rPr>
          <w:rFonts w:ascii="Palatino Linotype" w:eastAsia="Palatino Linotype" w:hAnsi="Palatino Linotype" w:cs="Palatino Linotype"/>
          <w:b/>
          <w:i/>
          <w:sz w:val="22"/>
          <w:szCs w:val="22"/>
        </w:rPr>
        <w:t>municipales</w:t>
      </w:r>
      <w:r w:rsidRPr="00A70312">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70312">
        <w:rPr>
          <w:rFonts w:ascii="Palatino Linotype" w:eastAsia="Palatino Linotype" w:hAnsi="Palatino Linotype" w:cs="Palatino Linotype"/>
          <w:b/>
          <w:i/>
          <w:sz w:val="22"/>
          <w:szCs w:val="22"/>
        </w:rPr>
        <w:t>es pública</w:t>
      </w:r>
      <w:r w:rsidRPr="00A70312">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A70312">
        <w:rPr>
          <w:rFonts w:ascii="Palatino Linotype" w:eastAsia="Palatino Linotype" w:hAnsi="Palatino Linotype" w:cs="Palatino Linotype"/>
          <w:b/>
          <w:i/>
          <w:sz w:val="22"/>
          <w:szCs w:val="22"/>
        </w:rPr>
        <w:t>En la interpretación de este derecho deberá prevalecer el principio de máxima publicidad</w:t>
      </w:r>
      <w:r w:rsidRPr="00A70312">
        <w:rPr>
          <w:rFonts w:ascii="Palatino Linotype" w:eastAsia="Palatino Linotype" w:hAnsi="Palatino Linotype" w:cs="Palatino Linotype"/>
          <w:i/>
          <w:sz w:val="22"/>
          <w:szCs w:val="22"/>
        </w:rPr>
        <w:t xml:space="preserve">. </w:t>
      </w:r>
      <w:r w:rsidRPr="00A70312">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A70312">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5A2BBE" w:rsidRPr="00A70312" w:rsidRDefault="00DC4A7C">
      <w:pPr>
        <w:numPr>
          <w:ilvl w:val="0"/>
          <w:numId w:val="1"/>
        </w:numPr>
        <w:spacing w:before="240"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70312">
        <w:rPr>
          <w:rFonts w:ascii="Palatino Linotype" w:eastAsia="Palatino Linotype" w:hAnsi="Palatino Linotype" w:cs="Palatino Linotype"/>
          <w:i/>
        </w:rPr>
        <w:t xml:space="preserve">por los principios de simplicidad, rapidez gratuidad del procedimiento, auxilio y </w:t>
      </w:r>
      <w:r w:rsidRPr="00A70312">
        <w:rPr>
          <w:rFonts w:ascii="Palatino Linotype" w:eastAsia="Palatino Linotype" w:hAnsi="Palatino Linotype" w:cs="Palatino Linotype"/>
          <w:i/>
        </w:rPr>
        <w:lastRenderedPageBreak/>
        <w:t>orientación a los particulares</w:t>
      </w:r>
      <w:r w:rsidRPr="00A70312">
        <w:rPr>
          <w:rFonts w:ascii="Palatino Linotype" w:eastAsia="Palatino Linotype" w:hAnsi="Palatino Linotype" w:cs="Palatino Linotype"/>
        </w:rPr>
        <w:t>, contemplando el derecho de las personas con discapacidad y hablantes de lengua indígena.</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El Derecho de Acceso a la Información se garantiza y respeta oportunamente, y según lo que dispone la Ley, las </w:t>
      </w:r>
      <w:r w:rsidRPr="00A70312">
        <w:rPr>
          <w:rFonts w:ascii="Palatino Linotype" w:eastAsia="Palatino Linotype" w:hAnsi="Palatino Linotype" w:cs="Palatino Linotype"/>
          <w:i/>
        </w:rPr>
        <w:t>solicitudes de acceso a la información</w:t>
      </w:r>
      <w:r w:rsidRPr="00A70312">
        <w:rPr>
          <w:rFonts w:ascii="Palatino Linotype" w:eastAsia="Palatino Linotype" w:hAnsi="Palatino Linotype" w:cs="Palatino Linotype"/>
        </w:rPr>
        <w:t>.</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Así entonces, se procede analizar, en primer lugar, si el </w:t>
      </w:r>
      <w:r w:rsidRPr="00A70312">
        <w:rPr>
          <w:rFonts w:ascii="Palatino Linotype" w:eastAsia="Palatino Linotype" w:hAnsi="Palatino Linotype" w:cs="Palatino Linotype"/>
          <w:b/>
        </w:rPr>
        <w:t>SUJETO OBLIGADO</w:t>
      </w:r>
      <w:r w:rsidRPr="00A70312">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5A2BBE" w:rsidRPr="00A70312" w:rsidRDefault="005A2BBE">
      <w:pPr>
        <w:spacing w:line="360" w:lineRule="auto"/>
        <w:ind w:right="49"/>
        <w:jc w:val="both"/>
        <w:rPr>
          <w:rFonts w:ascii="Palatino Linotype" w:eastAsia="Palatino Linotype" w:hAnsi="Palatino Linotype" w:cs="Palatino Linotype"/>
        </w:rPr>
      </w:pPr>
    </w:p>
    <w:p w:rsidR="005A2BBE" w:rsidRPr="00A70312" w:rsidRDefault="00DC4A7C">
      <w:pPr>
        <w:pStyle w:val="Ttulo1"/>
        <w:spacing w:before="0" w:after="240" w:line="360" w:lineRule="auto"/>
        <w:rPr>
          <w:rFonts w:ascii="Palatino Linotype" w:eastAsia="Palatino Linotype" w:hAnsi="Palatino Linotype" w:cs="Palatino Linotype"/>
          <w:b/>
          <w:color w:val="000000"/>
          <w:sz w:val="24"/>
          <w:szCs w:val="24"/>
        </w:rPr>
      </w:pPr>
      <w:r w:rsidRPr="00A70312">
        <w:rPr>
          <w:rFonts w:ascii="Palatino Linotype" w:eastAsia="Palatino Linotype" w:hAnsi="Palatino Linotype" w:cs="Palatino Linotype"/>
          <w:b/>
          <w:color w:val="000000"/>
          <w:sz w:val="24"/>
          <w:szCs w:val="24"/>
        </w:rPr>
        <w:t>II. De la información solicitada y la respuesta del SUJETO OBLIGADO</w:t>
      </w: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color w:val="000000"/>
        </w:rPr>
        <w:t xml:space="preserve">Acotada la </w:t>
      </w:r>
      <w:r w:rsidRPr="00A70312">
        <w:rPr>
          <w:rFonts w:ascii="Palatino Linotype" w:eastAsia="Palatino Linotype" w:hAnsi="Palatino Linotype" w:cs="Palatino Linotype"/>
          <w:i/>
          <w:color w:val="000000"/>
        </w:rPr>
        <w:t>Litis</w:t>
      </w:r>
      <w:r w:rsidRPr="00A70312">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totalidad de la información solicitada</w:t>
      </w:r>
      <w:r w:rsidRPr="00A70312">
        <w:rPr>
          <w:rFonts w:ascii="Palatino Linotype" w:eastAsia="Palatino Linotype" w:hAnsi="Palatino Linotype" w:cs="Palatino Linotype"/>
          <w:b/>
          <w:color w:val="000000"/>
        </w:rPr>
        <w:t xml:space="preserve">. </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En ese sentido, es importante recordar la información que fue solicitada fue el expediente aperturado en la Unidad de Transparencia del Recurso de Revisión </w:t>
      </w:r>
      <w:r w:rsidRPr="00A70312">
        <w:rPr>
          <w:rFonts w:ascii="Palatino Linotype" w:eastAsia="Palatino Linotype" w:hAnsi="Palatino Linotype" w:cs="Palatino Linotype"/>
          <w:b/>
        </w:rPr>
        <w:t>03780/INFOEM/IP/RR/2022.</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De la información solicitada el </w:t>
      </w:r>
      <w:r w:rsidRPr="00A70312">
        <w:rPr>
          <w:rFonts w:ascii="Palatino Linotype" w:eastAsia="Palatino Linotype" w:hAnsi="Palatino Linotype" w:cs="Palatino Linotype"/>
          <w:b/>
        </w:rPr>
        <w:t xml:space="preserve">SUJERO OBLIGADO </w:t>
      </w:r>
      <w:r w:rsidRPr="00A70312">
        <w:rPr>
          <w:rFonts w:ascii="Palatino Linotype" w:eastAsia="Palatino Linotype" w:hAnsi="Palatino Linotype" w:cs="Palatino Linotype"/>
        </w:rPr>
        <w:t xml:space="preserve">por medio del servidor público habilitado que es la Unidad de Transparencia remitió las siguientes </w:t>
      </w:r>
      <w:r w:rsidRPr="00A70312">
        <w:rPr>
          <w:rFonts w:ascii="Palatino Linotype" w:eastAsia="Palatino Linotype" w:hAnsi="Palatino Linotype" w:cs="Palatino Linotype"/>
        </w:rPr>
        <w:lastRenderedPageBreak/>
        <w:t xml:space="preserve">constancias del expediente electrónico del recurso de revisión  </w:t>
      </w:r>
      <w:r w:rsidRPr="00A70312">
        <w:rPr>
          <w:rFonts w:ascii="Palatino Linotype" w:eastAsia="Palatino Linotype" w:hAnsi="Palatino Linotype" w:cs="Palatino Linotype"/>
          <w:b/>
        </w:rPr>
        <w:t>03780/INFOEM/IP/RR/2022.</w:t>
      </w:r>
    </w:p>
    <w:p w:rsidR="005A2BBE" w:rsidRPr="00A70312" w:rsidRDefault="00DC4A7C">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A70312">
        <w:rPr>
          <w:rFonts w:ascii="Palatino Linotype" w:eastAsia="Palatino Linotype" w:hAnsi="Palatino Linotype" w:cs="Palatino Linotype"/>
          <w:b/>
          <w:i/>
          <w:color w:val="000000"/>
          <w:sz w:val="22"/>
          <w:szCs w:val="22"/>
        </w:rPr>
        <w:t xml:space="preserve">ANEXO..pdf: </w:t>
      </w:r>
      <w:r w:rsidRPr="00A70312">
        <w:rPr>
          <w:rFonts w:ascii="Palatino Linotype" w:eastAsia="Palatino Linotype" w:hAnsi="Palatino Linotype" w:cs="Palatino Linotype"/>
          <w:i/>
          <w:color w:val="000000"/>
          <w:sz w:val="22"/>
          <w:szCs w:val="22"/>
        </w:rPr>
        <w:t xml:space="preserve">parte del anexo del expediente del recurso de revisión </w:t>
      </w:r>
      <w:r w:rsidRPr="00A70312">
        <w:rPr>
          <w:rFonts w:ascii="Palatino Linotype" w:eastAsia="Palatino Linotype" w:hAnsi="Palatino Linotype" w:cs="Palatino Linotype"/>
          <w:b/>
          <w:i/>
          <w:color w:val="000000"/>
          <w:sz w:val="22"/>
          <w:szCs w:val="22"/>
        </w:rPr>
        <w:t xml:space="preserve">03780/INFOEM/IP/RR/2022, </w:t>
      </w:r>
      <w:r w:rsidRPr="00A70312">
        <w:rPr>
          <w:rFonts w:ascii="Palatino Linotype" w:eastAsia="Palatino Linotype" w:hAnsi="Palatino Linotype" w:cs="Palatino Linotype"/>
          <w:i/>
          <w:color w:val="000000"/>
          <w:sz w:val="22"/>
          <w:szCs w:val="22"/>
        </w:rPr>
        <w:t xml:space="preserve">del que se puede observar el formato de interposición del recurso, el oficio de la Titular de la Unidad de Transparencia dirigido al Secretario del Ayuntamiento para que emita su informe justificado, respuesta del Secretario del Ayuntamiento, el Informe Justificado y el Acuerdo del Instituto mediante el cual se puso a la vista el Informe Justificado enviado por la Titular de la Unidad de Transparencia en la etapa de manifestaciones. </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915333" w:rsidRPr="00A70312" w:rsidRDefault="00915333">
      <w:pPr>
        <w:pBdr>
          <w:top w:val="nil"/>
          <w:left w:val="nil"/>
          <w:bottom w:val="nil"/>
          <w:right w:val="nil"/>
          <w:between w:val="nil"/>
        </w:pBdr>
        <w:ind w:left="720"/>
        <w:rPr>
          <w:rFonts w:ascii="Palatino Linotype" w:eastAsia="Palatino Linotype" w:hAnsi="Palatino Linotype" w:cs="Palatino Linotype"/>
          <w:color w:val="000000"/>
        </w:rPr>
      </w:pPr>
    </w:p>
    <w:p w:rsidR="00915333" w:rsidRPr="00A70312" w:rsidRDefault="00DC4A7C" w:rsidP="00915333">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Como se observa de la respuesta enviada por el </w:t>
      </w:r>
      <w:r w:rsidRPr="00A70312">
        <w:rPr>
          <w:rFonts w:ascii="Palatino Linotype" w:eastAsia="Palatino Linotype" w:hAnsi="Palatino Linotype" w:cs="Palatino Linotype"/>
          <w:b/>
        </w:rPr>
        <w:t xml:space="preserve">SUJETO OBLIGADO y ratificada </w:t>
      </w:r>
      <w:r w:rsidRPr="00A70312">
        <w:rPr>
          <w:rFonts w:ascii="Palatino Linotype" w:eastAsia="Palatino Linotype" w:hAnsi="Palatino Linotype" w:cs="Palatino Linotype"/>
        </w:rPr>
        <w:t xml:space="preserve">por el mismo en la etapa de manifestaciones es que no se colmó el derecho de acceso a la información del </w:t>
      </w:r>
      <w:r w:rsidRPr="00A70312">
        <w:rPr>
          <w:rFonts w:ascii="Palatino Linotype" w:eastAsia="Palatino Linotype" w:hAnsi="Palatino Linotype" w:cs="Palatino Linotype"/>
          <w:b/>
        </w:rPr>
        <w:t xml:space="preserve">RECURRENTE, </w:t>
      </w:r>
      <w:r w:rsidRPr="00A70312">
        <w:rPr>
          <w:rFonts w:ascii="Palatino Linotype" w:eastAsia="Palatino Linotype" w:hAnsi="Palatino Linotype" w:cs="Palatino Linotype"/>
        </w:rPr>
        <w:t xml:space="preserve">toda vez que no fue envido de manera completa el expediente electrónico, situación que se comprobó consultando el expediente electrónico del recurso referido en la solicitud de información, del cual se observa que se integra de la siguiente manera. </w:t>
      </w:r>
    </w:p>
    <w:tbl>
      <w:tblPr>
        <w:tblStyle w:val="Tablaconcuadrcula"/>
        <w:tblW w:w="0" w:type="auto"/>
        <w:tblLook w:val="04A0" w:firstRow="1" w:lastRow="0" w:firstColumn="1" w:lastColumn="0" w:noHBand="0" w:noVBand="1"/>
      </w:tblPr>
      <w:tblGrid>
        <w:gridCol w:w="4414"/>
        <w:gridCol w:w="4414"/>
      </w:tblGrid>
      <w:tr w:rsidR="00915333" w:rsidRPr="00A70312" w:rsidTr="00915333">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Información que integra al expediente</w:t>
            </w:r>
          </w:p>
        </w:tc>
        <w:tc>
          <w:tcPr>
            <w:tcW w:w="4414" w:type="dxa"/>
          </w:tcPr>
          <w:p w:rsidR="00915333" w:rsidRPr="00A70312" w:rsidRDefault="00915333"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i/>
                <w:sz w:val="22"/>
                <w:szCs w:val="22"/>
              </w:rPr>
              <w:t xml:space="preserve">Información entregada por el </w:t>
            </w:r>
            <w:r w:rsidRPr="00A70312">
              <w:rPr>
                <w:rFonts w:ascii="Palatino Linotype" w:eastAsia="Palatino Linotype" w:hAnsi="Palatino Linotype" w:cs="Palatino Linotype"/>
                <w:b/>
                <w:i/>
                <w:sz w:val="22"/>
                <w:szCs w:val="22"/>
              </w:rPr>
              <w:t>SUJETO OBLIGADO</w:t>
            </w:r>
          </w:p>
        </w:tc>
      </w:tr>
      <w:tr w:rsidR="00915333" w:rsidRPr="00A70312" w:rsidTr="00915333">
        <w:tc>
          <w:tcPr>
            <w:tcW w:w="4414" w:type="dxa"/>
          </w:tcPr>
          <w:p w:rsidR="00915333" w:rsidRPr="00A70312" w:rsidRDefault="00915333" w:rsidP="00915333">
            <w:pPr>
              <w:rPr>
                <w:rFonts w:eastAsia="Palatino Linotype"/>
                <w:i/>
              </w:rPr>
            </w:pPr>
            <w:r w:rsidRPr="00A70312">
              <w:rPr>
                <w:rFonts w:eastAsia="Palatino Linotype"/>
                <w:i/>
              </w:rPr>
              <w:t xml:space="preserve">Acuse de Solicitud de información </w:t>
            </w:r>
          </w:p>
        </w:tc>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w:t>
            </w:r>
          </w:p>
        </w:tc>
      </w:tr>
      <w:tr w:rsidR="00915333" w:rsidRPr="00A70312" w:rsidTr="00915333">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Requerimientos de Información </w:t>
            </w:r>
          </w:p>
        </w:tc>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w:t>
            </w:r>
          </w:p>
        </w:tc>
      </w:tr>
      <w:tr w:rsidR="00915333" w:rsidRPr="00A70312" w:rsidTr="00915333">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Respuesta del Sujeto obligado </w:t>
            </w:r>
          </w:p>
        </w:tc>
        <w:tc>
          <w:tcPr>
            <w:tcW w:w="4414" w:type="dxa"/>
          </w:tcPr>
          <w:p w:rsidR="00915333" w:rsidRPr="00A70312" w:rsidRDefault="00915333"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Se adjunta</w:t>
            </w:r>
          </w:p>
        </w:tc>
      </w:tr>
      <w:tr w:rsidR="00915333" w:rsidRPr="00A70312" w:rsidTr="00915333">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Interposición del Recurso </w:t>
            </w:r>
          </w:p>
        </w:tc>
        <w:tc>
          <w:tcPr>
            <w:tcW w:w="4414" w:type="dxa"/>
          </w:tcPr>
          <w:p w:rsidR="00915333" w:rsidRPr="00A70312" w:rsidRDefault="00915333"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Se Adjunta </w:t>
            </w:r>
          </w:p>
        </w:tc>
      </w:tr>
      <w:tr w:rsidR="00915333" w:rsidRPr="00A70312" w:rsidTr="00915333">
        <w:tc>
          <w:tcPr>
            <w:tcW w:w="4414" w:type="dxa"/>
          </w:tcPr>
          <w:p w:rsidR="00915333" w:rsidRPr="00A70312" w:rsidRDefault="00915333"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Turno al Comisionado Ponente</w:t>
            </w:r>
          </w:p>
        </w:tc>
        <w:tc>
          <w:tcPr>
            <w:tcW w:w="4414" w:type="dxa"/>
          </w:tcPr>
          <w:p w:rsidR="00915333" w:rsidRPr="00A70312" w:rsidRDefault="00915333"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No contiene información</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Admisión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Manifestaciones </w:t>
            </w:r>
          </w:p>
        </w:tc>
        <w:tc>
          <w:tcPr>
            <w:tcW w:w="4414" w:type="dxa"/>
          </w:tcPr>
          <w:p w:rsidR="00915333" w:rsidRPr="00A70312" w:rsidRDefault="00DC4A7C"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Se Adjunta el Informe Justificado y el Acuerdo por el que se pone a la vista la información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Cierre de Instrucción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Acuerdo de Ampliación de Plazo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Presentación del Proyecto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 (esta en pdf)</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Resolución Notificada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Respuesta al Recurso de Revisión o entrega de información</w:t>
            </w:r>
          </w:p>
        </w:tc>
        <w:tc>
          <w:tcPr>
            <w:tcW w:w="4414" w:type="dxa"/>
          </w:tcPr>
          <w:p w:rsidR="00915333" w:rsidRPr="00A70312" w:rsidRDefault="00DC4A7C" w:rsidP="00915333">
            <w:pPr>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No contiene información</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lastRenderedPageBreak/>
              <w:t xml:space="preserve">Entrega de información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información </w:t>
            </w:r>
          </w:p>
        </w:tc>
      </w:tr>
      <w:tr w:rsidR="00915333" w:rsidRPr="00A70312" w:rsidTr="00915333">
        <w:tc>
          <w:tcPr>
            <w:tcW w:w="4414" w:type="dxa"/>
          </w:tcPr>
          <w:p w:rsidR="00915333" w:rsidRPr="00A70312" w:rsidRDefault="00DC4A7C" w:rsidP="00DC4A7C">
            <w:pPr>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Manifestaciones sobre el Informe de Cumplimiento</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 información</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Acuerdo de Cumplimiento/Incumplimiento del Recurso de Revisión</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 se Adjunta información</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Turno a la Contraloría Interna para Imposición de Medida de Apremio</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información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Notificación de Apercibimiento</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Información </w:t>
            </w:r>
          </w:p>
        </w:tc>
      </w:tr>
      <w:tr w:rsidR="00915333" w:rsidRPr="00A70312" w:rsidTr="00915333">
        <w:tc>
          <w:tcPr>
            <w:tcW w:w="4414" w:type="dxa"/>
          </w:tcPr>
          <w:p w:rsidR="00915333" w:rsidRPr="00A70312" w:rsidRDefault="00DC4A7C" w:rsidP="00DC4A7C">
            <w:pPr>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Entrega de Información sobre Apercibimiento</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Información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Manifestaciones sobre Respuesta del Apercibimiento al titular de unidad de transparencia</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se Adjunta Información </w:t>
            </w:r>
          </w:p>
        </w:tc>
      </w:tr>
      <w:tr w:rsidR="00915333" w:rsidRPr="00A70312" w:rsidTr="00915333">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Acuerdo de cumplimiento/incumplimiento derivado del apercibimiento al titular de la unidad de transparencia </w:t>
            </w:r>
          </w:p>
        </w:tc>
        <w:tc>
          <w:tcPr>
            <w:tcW w:w="4414" w:type="dxa"/>
          </w:tcPr>
          <w:p w:rsidR="00915333" w:rsidRPr="00A70312" w:rsidRDefault="00DC4A7C" w:rsidP="00915333">
            <w:pPr>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No de Adjunta información </w:t>
            </w:r>
          </w:p>
        </w:tc>
      </w:tr>
    </w:tbl>
    <w:p w:rsidR="00915333" w:rsidRPr="00A70312" w:rsidRDefault="00915333" w:rsidP="00915333">
      <w:pPr>
        <w:spacing w:line="360" w:lineRule="auto"/>
        <w:jc w:val="both"/>
        <w:rPr>
          <w:rFonts w:ascii="Palatino Linotype" w:eastAsia="Palatino Linotype" w:hAnsi="Palatino Linotype" w:cs="Palatino Linotype"/>
        </w:rPr>
      </w:pPr>
    </w:p>
    <w:p w:rsidR="005A2BBE" w:rsidRPr="00A70312" w:rsidRDefault="002A064B">
      <w:pPr>
        <w:numPr>
          <w:ilvl w:val="0"/>
          <w:numId w:val="1"/>
        </w:numPr>
        <w:spacing w:line="360" w:lineRule="auto"/>
        <w:ind w:left="0" w:firstLine="0"/>
        <w:jc w:val="both"/>
        <w:rPr>
          <w:rFonts w:ascii="Palatino Linotype" w:eastAsia="Palatino Linotype" w:hAnsi="Palatino Linotype" w:cs="Palatino Linotype"/>
          <w:b/>
          <w:sz w:val="28"/>
          <w:szCs w:val="28"/>
        </w:rPr>
      </w:pPr>
      <w:r w:rsidRPr="00A70312">
        <w:rPr>
          <w:rFonts w:ascii="Palatino Linotype" w:eastAsia="Palatino Linotype" w:hAnsi="Palatino Linotype" w:cs="Palatino Linotype"/>
        </w:rPr>
        <w:t xml:space="preserve">De lo anterior, se observa que de lo registros del expediente de recurso de revisión el </w:t>
      </w:r>
      <w:r w:rsidRPr="00A70312">
        <w:rPr>
          <w:rFonts w:ascii="Palatino Linotype" w:eastAsia="Palatino Linotype" w:hAnsi="Palatino Linotype" w:cs="Palatino Linotype"/>
          <w:b/>
        </w:rPr>
        <w:t xml:space="preserve">SUJETO OBLIGADO </w:t>
      </w:r>
      <w:r w:rsidRPr="00A70312">
        <w:rPr>
          <w:rFonts w:ascii="Palatino Linotype" w:eastAsia="Palatino Linotype" w:hAnsi="Palatino Linotype" w:cs="Palatino Linotype"/>
        </w:rPr>
        <w:t xml:space="preserve">solo entrego lo relativo a la respuesta de información, la interposición del recurso y la información contenida en la etapa de manifestaciones. </w:t>
      </w:r>
    </w:p>
    <w:p w:rsidR="002A064B" w:rsidRPr="00A70312" w:rsidRDefault="002A064B" w:rsidP="002A064B">
      <w:pPr>
        <w:spacing w:line="360" w:lineRule="auto"/>
        <w:jc w:val="both"/>
        <w:rPr>
          <w:rFonts w:ascii="Palatino Linotype" w:eastAsia="Palatino Linotype" w:hAnsi="Palatino Linotype" w:cs="Palatino Linotype"/>
          <w:b/>
          <w:sz w:val="28"/>
          <w:szCs w:val="28"/>
        </w:rPr>
      </w:pPr>
    </w:p>
    <w:p w:rsidR="002A064B" w:rsidRPr="00A70312" w:rsidRDefault="002A064B">
      <w:pPr>
        <w:numPr>
          <w:ilvl w:val="0"/>
          <w:numId w:val="1"/>
        </w:numPr>
        <w:spacing w:line="360" w:lineRule="auto"/>
        <w:ind w:left="0" w:firstLine="0"/>
        <w:jc w:val="both"/>
        <w:rPr>
          <w:rFonts w:ascii="Palatino Linotype" w:eastAsia="Palatino Linotype" w:hAnsi="Palatino Linotype" w:cs="Palatino Linotype"/>
          <w:b/>
          <w:sz w:val="28"/>
          <w:szCs w:val="28"/>
        </w:rPr>
      </w:pPr>
      <w:r w:rsidRPr="00A70312">
        <w:rPr>
          <w:rFonts w:ascii="Palatino Linotype" w:eastAsia="Palatino Linotype" w:hAnsi="Palatino Linotype" w:cs="Palatino Linotype"/>
        </w:rPr>
        <w:t xml:space="preserve">Por otro lado, se debe de mencionar que del contenido de la información solicitada hay dos apartados que no contienen información como lo es turno al Comisionado Ponente y la Respuesta al Recurso de Revisión o entrega de información. </w:t>
      </w:r>
    </w:p>
    <w:p w:rsidR="002A064B" w:rsidRPr="00A70312" w:rsidRDefault="002A064B" w:rsidP="002A064B">
      <w:pPr>
        <w:pStyle w:val="Prrafodelista"/>
        <w:rPr>
          <w:rFonts w:ascii="Palatino Linotype" w:eastAsia="Palatino Linotype" w:hAnsi="Palatino Linotype" w:cs="Palatino Linotype"/>
          <w:b/>
          <w:sz w:val="28"/>
          <w:szCs w:val="28"/>
        </w:rPr>
      </w:pPr>
    </w:p>
    <w:p w:rsidR="002A064B" w:rsidRPr="00A70312" w:rsidRDefault="002A064B">
      <w:pPr>
        <w:numPr>
          <w:ilvl w:val="0"/>
          <w:numId w:val="1"/>
        </w:numPr>
        <w:spacing w:line="360" w:lineRule="auto"/>
        <w:ind w:left="0" w:firstLine="0"/>
        <w:jc w:val="both"/>
        <w:rPr>
          <w:rFonts w:ascii="Palatino Linotype" w:eastAsia="Palatino Linotype" w:hAnsi="Palatino Linotype" w:cs="Palatino Linotype"/>
          <w:b/>
        </w:rPr>
      </w:pPr>
      <w:r w:rsidRPr="00A70312">
        <w:rPr>
          <w:rFonts w:ascii="Palatino Linotype" w:eastAsia="Palatino Linotype" w:hAnsi="Palatino Linotype" w:cs="Palatino Linotype"/>
          <w:szCs w:val="28"/>
        </w:rPr>
        <w:t xml:space="preserve">De lo anterior, para que sea colmado el derecho de acceso a la información del </w:t>
      </w:r>
      <w:r w:rsidRPr="00A70312">
        <w:rPr>
          <w:rFonts w:ascii="Palatino Linotype" w:eastAsia="Palatino Linotype" w:hAnsi="Palatino Linotype" w:cs="Palatino Linotype"/>
          <w:b/>
          <w:szCs w:val="28"/>
        </w:rPr>
        <w:t xml:space="preserve">RECURRENTE </w:t>
      </w:r>
      <w:r w:rsidRPr="00A70312">
        <w:rPr>
          <w:rFonts w:ascii="Palatino Linotype" w:eastAsia="Palatino Linotype" w:hAnsi="Palatino Linotype" w:cs="Palatino Linotype"/>
          <w:szCs w:val="28"/>
        </w:rPr>
        <w:t xml:space="preserve">el </w:t>
      </w:r>
      <w:r w:rsidRPr="00A70312">
        <w:rPr>
          <w:rFonts w:ascii="Palatino Linotype" w:eastAsia="Palatino Linotype" w:hAnsi="Palatino Linotype" w:cs="Palatino Linotype"/>
          <w:b/>
          <w:szCs w:val="28"/>
        </w:rPr>
        <w:t xml:space="preserve">SUJETO OBLIGADO </w:t>
      </w:r>
      <w:r w:rsidRPr="00A70312">
        <w:rPr>
          <w:rFonts w:ascii="Palatino Linotype" w:eastAsia="Palatino Linotype" w:hAnsi="Palatino Linotype" w:cs="Palatino Linotype"/>
          <w:szCs w:val="28"/>
        </w:rPr>
        <w:t xml:space="preserve">deberá de entregar la información faltante </w:t>
      </w:r>
      <w:r w:rsidRPr="00A70312">
        <w:rPr>
          <w:rFonts w:ascii="Palatino Linotype" w:eastAsia="Palatino Linotype" w:hAnsi="Palatino Linotype" w:cs="Palatino Linotype"/>
        </w:rPr>
        <w:t xml:space="preserve">de entrega del expediente del recurso de revisión </w:t>
      </w:r>
      <w:r w:rsidRPr="00A70312">
        <w:rPr>
          <w:rFonts w:ascii="Palatino Linotype" w:eastAsia="Palatino Linotype" w:hAnsi="Palatino Linotype" w:cs="Palatino Linotype"/>
          <w:b/>
          <w:bCs/>
        </w:rPr>
        <w:t xml:space="preserve">03780/INFOEM/IP/RR/2022, consistente en: </w:t>
      </w:r>
    </w:p>
    <w:p w:rsidR="002A064B" w:rsidRPr="00A70312" w:rsidRDefault="002A064B" w:rsidP="002A064B">
      <w:pPr>
        <w:pStyle w:val="Prrafodelista"/>
        <w:rPr>
          <w:rFonts w:ascii="Palatino Linotype" w:eastAsia="Palatino Linotype" w:hAnsi="Palatino Linotype" w:cs="Palatino Linotype"/>
          <w:b/>
        </w:rPr>
      </w:pP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Acuse de Solicitud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Requerimientos de información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Admisión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Cierre de Instrucción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Acuerdo de Ampliación de Plazo</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Presentación del Proyecto</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Resolución Notificada</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Entrega de Información</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Manifestaciones sobre el Informe de Cumplimiento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Acuerdo de Cumplimiento/Incumplimiento del Recurso de Revisión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Turno a la Contraloría Interna para la Imposición de Medida de Apremio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Entrega de información sobre Apercibimiento </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Manifestaciones sobre Respuesta del Apercibimiento al Titular de la Unidad de Transparencia</w:t>
      </w:r>
    </w:p>
    <w:p w:rsidR="002A064B" w:rsidRPr="00A70312" w:rsidRDefault="002A064B" w:rsidP="002A064B">
      <w:pPr>
        <w:pStyle w:val="Prrafodelista"/>
        <w:numPr>
          <w:ilvl w:val="0"/>
          <w:numId w:val="7"/>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Acuerdo de cumplimiento/incumplimiento derivado del apercibimiento al Titular de la Unidad de Transparencia. </w:t>
      </w:r>
    </w:p>
    <w:p w:rsidR="002A064B" w:rsidRPr="00A70312" w:rsidRDefault="002A064B" w:rsidP="002A064B">
      <w:pPr>
        <w:pStyle w:val="Prrafodelista"/>
        <w:rPr>
          <w:rFonts w:ascii="Palatino Linotype" w:eastAsia="Palatino Linotype" w:hAnsi="Palatino Linotype" w:cs="Palatino Linotype"/>
          <w:b/>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Ahora bien, aunque el </w:t>
      </w:r>
      <w:r w:rsidRPr="00A70312">
        <w:rPr>
          <w:rFonts w:ascii="Palatino Linotype" w:eastAsia="Palatino Linotype" w:hAnsi="Palatino Linotype" w:cs="Palatino Linotype"/>
          <w:b/>
        </w:rPr>
        <w:t xml:space="preserve">SUJETO OBLIGADO </w:t>
      </w:r>
      <w:r w:rsidRPr="00A70312">
        <w:rPr>
          <w:rFonts w:ascii="Palatino Linotype" w:eastAsia="Palatino Linotype" w:hAnsi="Palatino Linotype" w:cs="Palatino Linotype"/>
        </w:rPr>
        <w:t xml:space="preserve">acepta contar con la información solicitada, se hace el siguiente analisis de acuerdo con la fuente obligacional. </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En esa línea, de acuerdo con el organigrama publicado en el IPOMEX 4.0 del </w:t>
      </w:r>
      <w:r w:rsidRPr="00A70312">
        <w:rPr>
          <w:rFonts w:ascii="Palatino Linotype" w:eastAsia="Palatino Linotype" w:hAnsi="Palatino Linotype" w:cs="Palatino Linotype"/>
          <w:b/>
        </w:rPr>
        <w:t xml:space="preserve">SUJETO OBLIGADO </w:t>
      </w:r>
      <w:r w:rsidRPr="00A70312">
        <w:rPr>
          <w:rFonts w:ascii="Palatino Linotype" w:eastAsia="Palatino Linotype" w:hAnsi="Palatino Linotype" w:cs="Palatino Linotype"/>
        </w:rPr>
        <w:t xml:space="preserve">se observa que la Unidad de Transparencia forma parte de la </w:t>
      </w:r>
      <w:r w:rsidRPr="00A70312">
        <w:rPr>
          <w:rFonts w:ascii="Palatino Linotype" w:eastAsia="Palatino Linotype" w:hAnsi="Palatino Linotype" w:cs="Palatino Linotype"/>
        </w:rPr>
        <w:lastRenderedPageBreak/>
        <w:t xml:space="preserve">Secretaría del Ayuntamiento, tal y como se observa en la siguiente captura de pantalla. </w:t>
      </w:r>
    </w:p>
    <w:p w:rsidR="005A2BBE" w:rsidRPr="00A70312" w:rsidRDefault="00DC4A7C">
      <w:pPr>
        <w:pBdr>
          <w:top w:val="nil"/>
          <w:left w:val="nil"/>
          <w:bottom w:val="nil"/>
          <w:right w:val="nil"/>
          <w:between w:val="nil"/>
        </w:pBdr>
        <w:ind w:left="720"/>
        <w:rPr>
          <w:rFonts w:ascii="Palatino Linotype" w:eastAsia="Palatino Linotype" w:hAnsi="Palatino Linotype" w:cs="Palatino Linotype"/>
          <w:color w:val="000000"/>
        </w:rPr>
      </w:pPr>
      <w:r w:rsidRPr="00A70312">
        <w:rPr>
          <w:rFonts w:ascii="Palatino Linotype" w:eastAsia="Palatino Linotype" w:hAnsi="Palatino Linotype" w:cs="Palatino Linotype"/>
          <w:noProof/>
          <w:color w:val="000000"/>
        </w:rPr>
        <w:drawing>
          <wp:inline distT="0" distB="0" distL="0" distR="0">
            <wp:extent cx="4484341" cy="2928674"/>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4341" cy="2928674"/>
                    </a:xfrm>
                    <a:prstGeom prst="rect">
                      <a:avLst/>
                    </a:prstGeom>
                    <a:ln/>
                  </pic:spPr>
                </pic:pic>
              </a:graphicData>
            </a:graphic>
          </wp:inline>
        </w:drawing>
      </w: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En esa línea, de conformidad con el Manual de Organización de la Secretaría del Ayuntamiento, la Unidad de Transparencia tiene las siguientes funciones y el siguiente objetivo.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2010A4000 Unidad de Transparencia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Objetivo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Tutelar y garantizar a toda persona el ejercicio del derecho humano de acceso a la información pública privilegiando el principio de máxima publicidad de la información; garantizando la protección de los datos personales en poder del Sujeto Obligado; así como el derecho al acceso, rectificación, cancelación y oposición de los datos personales. Además de promover la transparencia de la gestión pública y la rendición de cuentas como una herramienta esencial para ejercer el control democrático y eficiente de la administración pública municipal.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Funciones: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b/>
          <w:i/>
          <w:sz w:val="22"/>
          <w:szCs w:val="22"/>
        </w:rPr>
        <w:t>1. Dirigir y coordinar las actividades de transparencia, acceso a la información y protección de datos personales del Sujeto Obligado, a efecto de que se conduzcan conforme a lo establecido en la normatividad vigente</w:t>
      </w:r>
      <w:r w:rsidRPr="00A70312">
        <w:rPr>
          <w:rFonts w:ascii="Palatino Linotype" w:eastAsia="Palatino Linotype" w:hAnsi="Palatino Linotype" w:cs="Palatino Linotype"/>
          <w:i/>
          <w:sz w:val="22"/>
          <w:szCs w:val="22"/>
        </w:rPr>
        <w:t xml:space="preserve">;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lastRenderedPageBreak/>
        <w:t xml:space="preserve">2. Garantizar el funcionamiento de la Unidad de Transparencia del Sujeto Obligado, para ingresar, actualizar y mantener vigente las obligaciones de información pública en sus respectivos portales de transparencia;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3. Proveer lo necesario para garantizar a toda persona el derecho de acceso a la información pública, a través de procedimientos sencillos, expeditos, oportunos y gratuitos;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i/>
          <w:sz w:val="22"/>
          <w:szCs w:val="22"/>
        </w:rPr>
        <w:t>4</w:t>
      </w:r>
      <w:r w:rsidRPr="00A70312">
        <w:rPr>
          <w:rFonts w:ascii="Palatino Linotype" w:eastAsia="Palatino Linotype" w:hAnsi="Palatino Linotype" w:cs="Palatino Linotype"/>
          <w:b/>
          <w:i/>
          <w:sz w:val="22"/>
          <w:szCs w:val="22"/>
        </w:rPr>
        <w:t xml:space="preserve">. Recibir, tramitar, coordinar, recopilar, analizar y entregar, en su caso, a las y los particulares la información solicitada de acceso a la información, así como las del Sistema de Acceso, Rectificación, Cancelación y Oposición de datos personales del Estado de México, en apego a lo señalado en la Ley de Transparencia y Acceso a la Información Pública del Estado de México y Municipios y, Ley de Protección de Datos Personales en posesión de los Sujetos Obligados del Estado de México y Municipios;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5. Atender y orientar las solicitudes de acceso a la información pública (SAIMEX), y de acceso, rectificación, cancelación y oposición de datos personales (SARCOEM); además de cumplir con las obligaciones que señala la ley en la materia;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6. Coordinar las actividades y operaciones de la Unidad de Transparencia en apego a las atribuciones que tiene encomendadas de conformidad con la Ley de Transparencia y Acceso a la Información Pública del Estado de México y Municipios, así como a la Ley de Protección de Datos Personales en posesión de los Sujetos Obligados del Estado de México y Municipios; </w:t>
      </w:r>
    </w:p>
    <w:p w:rsidR="005A2BBE" w:rsidRPr="00A70312" w:rsidRDefault="00DC4A7C">
      <w:pPr>
        <w:ind w:left="1134" w:right="900"/>
        <w:jc w:val="both"/>
        <w:rPr>
          <w:i/>
          <w:sz w:val="22"/>
          <w:szCs w:val="22"/>
        </w:rPr>
      </w:pPr>
      <w:r w:rsidRPr="00A70312">
        <w:rPr>
          <w:rFonts w:ascii="Palatino Linotype" w:eastAsia="Palatino Linotype" w:hAnsi="Palatino Linotype" w:cs="Palatino Linotype"/>
          <w:i/>
          <w:sz w:val="22"/>
          <w:szCs w:val="22"/>
        </w:rPr>
        <w:t>7. Participar, coadyuvar y atender las obligaciones del Comité de Transparencia del Sujeto Obligado para cumplir con las disposiciones jurídicas administrativas aplicables en la materia de Transparencia y Acceso a la Información Pública del Estado de México y Protección de Datos Personales en posesión de los Sujetos Obligados del Estado de México y Municipios;</w:t>
      </w:r>
      <w:r w:rsidRPr="00A70312">
        <w:rPr>
          <w:i/>
          <w:sz w:val="22"/>
          <w:szCs w:val="22"/>
        </w:rPr>
        <w:t xml:space="preserv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8. Coadyuvar con el Comité de Transparencia del Ayuntamiento de Toluca en las actividades para resolver y determinar la información que deberá clasificarse, así como para atender y resolver los requerimientos de las y los Servidores Públicos Habilitados y del Instituto de Transparencia, Acceso a la Información Pública y Protección de Datos Personales del Estado de México y Municipios;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9. Proponer al Comité de Transparencia, los procedimientos internos que aseguren la mayor eficiencia en la gestión de las solicitudes de acceso a la información, conforme a la normatividad aplicable;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lastRenderedPageBreak/>
        <w:t xml:space="preserve">10. Proponer a quien preside el Comité de Transparencia, personal habilitado que sea necesario para recibir y dar trámite a las solicitudes de acceso a la información;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11. Efectuar las notificaciones a las y los solicitantes de acceso a la información en apego a lo señalado en la normatividad vigente en la materia;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12. Coordinar, recopilar, verificar, integrar, actualizar y difundir la información pública de oficio de competencia de cada uno de las y los Servidores Públicos Habilitados de este Ayuntamiento para cumplir con las obligaciones comunes y específicas determinadas en la plataforma de información Pública de Oficio de los Sujetos Obligados del Estado de México y Municipios (IPOMEX), conforme a la normatividad aplicable;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13. Orientar a las y los Servidores Públicos Habilitados del Sujeto Obligado en materia de transparencia, información pública de oficio, clasificación de la información y protección de datos personales;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14. Auxiliar a las y los particulares en la elaboración de solicitudes de acceso a la información y, en su caso, orientarlos sobre los Sujetos Obligados competentes conforme a la normatividad aplicable;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15. Garantizar y atender las determinaciones del Instituto de Transparencia y Acceso a la Información Pública del Estado de México y Municipios;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16. Establecer mecanismos para asegurar que los datos personales en posesión del Sujeto Obligado, sólo se entreguen a su titular o su representante debidamente acreditado;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17. Llevar un registro de las solicitudes de acceso a la información, sus respuestas, resultados, costos de reproducción y envío, resolución a los recursos de revisión que se hayan emitido en contra de sus respuestas y del cumplimiento de las mismas;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18. Promover e implementar políticas de transparencia proactiva y de interés público procurando su accesibilidad;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19. Contribuir a la mejora de procedimientos y mecanismos que permitan transparentar la gestión pública y mejorar la toma de decisiones de la ciudadanía;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20. Fomentar y coordinar políticas públicas para implementar la transparencia y accesibilidad al interior del Sujeto Obligado;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21. Coadyuvar y establecer políticas públicas con las y los Servidores Públicos Habilitados de este Ayuntamiento para facilitar la obtención y entrega de información en las solicitudes que permita el adecuado ejercicio del derecho de acceso a la información;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22. Promover y establecer un programa de capacitación en materia de transparencia, acceso a la información, accesibilidad y protección de datos </w:t>
      </w:r>
      <w:r w:rsidRPr="00A70312">
        <w:rPr>
          <w:rFonts w:ascii="Palatino Linotype" w:eastAsia="Palatino Linotype" w:hAnsi="Palatino Linotype" w:cs="Palatino Linotype"/>
          <w:i/>
          <w:sz w:val="22"/>
          <w:szCs w:val="22"/>
        </w:rPr>
        <w:lastRenderedPageBreak/>
        <w:t xml:space="preserve">personales, para las y los servidores públicos habilitados o integrantes del Sujeto Obligado;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23. Hacer del conocimiento de la instancia competente la probable responsabilidad por el incumplimiento de las obligaciones previstas en la normatividad vigente en la materia de acceso a la información pública y protección de datos personales;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24. Informar a la o el solicitante o su representante el monto de los costos a cubrir por la reproducción de información y/o envío de los datos personales, con base en lo establecido en las disposiciones normativas aplicables;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25. Observar la incorporación de principios y políticas de transparencia en la operatividad de la gestión de la administración pública municipal;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26. Promover, fomentar y difundir la cultura de la transparencia en el ejercicio de la función pública, el acceso a la información, la participación ciudadana, así como la rendición de cuentas, en coordinación con las y los Servidores Públicos Habilitados garantizando que la información sea oportuna, verificable, comprensible, actualizada y completa;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27. Elaborar, establecer y ejecutar el Programa Anual de Sistematización y Actualización de la Información del Sujeto Obligado; y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28. Realizar todas aquellas actividades que sean inherentes y aplicables al área de su competencia.</w:t>
      </w:r>
    </w:p>
    <w:p w:rsidR="005A2BBE" w:rsidRPr="00A70312" w:rsidRDefault="005A2BBE">
      <w:pPr>
        <w:ind w:left="1134" w:right="900"/>
        <w:jc w:val="both"/>
        <w:rPr>
          <w:rFonts w:ascii="Palatino Linotype" w:eastAsia="Palatino Linotype" w:hAnsi="Palatino Linotype" w:cs="Palatino Linotype"/>
          <w:i/>
          <w:sz w:val="22"/>
          <w:szCs w:val="22"/>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De lo anterior, se observa que la Unidad de Transparencia, es el área encargada del Ayuntamiento de Toluca, de recibir, turnar, enviar y manejar toda la información relacionada con las solicitudes de información y de los que deriven de las mismas. </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Seguidamente, la Unidad de Transparencia se integra por el Departamento de Acceso a la Información Pública, quien de acuerdo al Manual de Organización de la Secretaría del Ayuntamiento. </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2010A4001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Departamento de Acceso a la Información Pública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Objetivo Garantizar el derecho de acceso a la información pública bajo los principios y bases generales de la Constitución Política del Estado Libre y </w:t>
      </w:r>
      <w:r w:rsidRPr="00A70312">
        <w:rPr>
          <w:rFonts w:ascii="Palatino Linotype" w:eastAsia="Palatino Linotype" w:hAnsi="Palatino Linotype" w:cs="Palatino Linotype"/>
          <w:i/>
          <w:sz w:val="22"/>
          <w:szCs w:val="22"/>
        </w:rPr>
        <w:lastRenderedPageBreak/>
        <w:t xml:space="preserve">Soberano de México, procedimientos para tutelar y garantizar la transparencia y el derecho humano de acceso a la información pública en posesión del Sujeto Obligado.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Funciones: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1. Atender, tramitar, administrar y operar el Sistema de Acceso a la Información Mexiquense (SAIMEX) en coordinación con las y los Servidores Públicos Habilitados;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2. Auxiliar a las y los particulares en la elaboración de solicitudes de acceso a la información y en su caso, orientarlos sobre los Sujetos Obligados competentes;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3. Recibir, turnar, tramitar internamente las solicitudes de información y verificar, en cada caso, que la información no tenga el carácter de confidencial o reservada, en términos de Ley de Transparencia y Acceso a la Información Pública del Estado de México y Municipios;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4. Dar respuesta a las solicitudes de acceso a la información en coordinación con las y los Servidores Públicos Habilitados;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5. Orientar y asesorar a las y los Servidores Públicos Habilitados de la administración pública municipal en materia de acceso a la información pública y obligaciones comunes y específicas que determina la ley en la materia;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6. Proponer y establecer, en acuerdo con las y los Servidores Públicos Habilitados, los parámetros de la información que registran en el Sistema de Información Pública de Oficio Mexiquense (IPOMEX) a fin de tener indicadores reales de calidad y veracidad de la información, conforme a lo establecido en la normatividad aplicable;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7. Establecer los mecanismos para garantizar el derecho de acceso a la información pública de manera veraz, efectiva y bajo los principios que establece la normatividad en la materia;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8. Coordinar, revisar, analizar, sistematizar y garantizar en coordinación con las y los Servidores Públicos Habilitados, el cumplimiento de la información pública de oficio, de conformidad con lo señalado en la Ley;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9. Asesorar y orientar al solicitante en el tipo de modalidad de entrega o envío de la información, cuando ésta no pueda proporcionarse en la modalidad que hubiera establecido en un principio;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10. Proponer a la o el titular de la Unidad de Transparencia la profesionalización y capacitación continua de las y los Servidores Públicos Habilitados de este Ayuntamiento;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lastRenderedPageBreak/>
        <w:t xml:space="preserve">11. Promover y coordinar acciones para la implementación y operación de gobierno abierto, transparencia proactiva y de interés público;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12. Supervisar, analizar y actualizar de forma periódica los contenidos de la página oficial del ayuntamiento en temas de transparencia, en coordinación con las y los Servidores Públicos Habilitados competentes; </w:t>
      </w:r>
    </w:p>
    <w:p w:rsidR="005A2BBE" w:rsidRPr="00A70312" w:rsidRDefault="00DC4A7C">
      <w:pPr>
        <w:ind w:left="1134" w:right="900"/>
        <w:jc w:val="both"/>
        <w:rPr>
          <w:rFonts w:ascii="Palatino Linotype" w:eastAsia="Palatino Linotype" w:hAnsi="Palatino Linotype" w:cs="Palatino Linotype"/>
          <w:b/>
          <w:i/>
          <w:sz w:val="22"/>
          <w:szCs w:val="22"/>
        </w:rPr>
      </w:pPr>
      <w:r w:rsidRPr="00A70312">
        <w:rPr>
          <w:rFonts w:ascii="Palatino Linotype" w:eastAsia="Palatino Linotype" w:hAnsi="Palatino Linotype" w:cs="Palatino Linotype"/>
          <w:b/>
          <w:i/>
          <w:sz w:val="22"/>
          <w:szCs w:val="22"/>
        </w:rPr>
        <w:t xml:space="preserve">13. Coordinar, dar seguimiento, atención y cumplimiento a las inconformidades y resoluciones que se derivan de solicitudes de acceso a la información;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14. Coordinar y coadyuvar con las y los Servidores Públicos Habilitados de este Ayuntamiento para las actividades de transparencia, acceso a la información y protección de datos personales del Sujeto Obligado, a efecto de que se conduzcan conforme a lo establecido en la normatividad vigente;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15. Coadyuvar con el Comité de Transparencia del Sujeto Obligado para el cumplimiento de las disposiciones jurídicas administrativas aplicables en la materia de Transparencia, Acceso a la Información Pública y Protección de Datos Personales en posesión del Sujeto Obligado;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16. Recopilar, verificar, integrar y difundir la información pública de oficio de competencia de las y los Servidores Públicos Habilitados del Sujeto Obligado, para cumplir con las obligaciones comunes y específicas en la plataforma electrónica de Información Pública de Oficio Mexiquense (IPOMEX), conforme a la normatividad aplicable;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17. Orientar y asesorar a las y los particulares que lo soliciten respecto a la legislación, normatividad y los medios y forma de acceder y los medios tecnológicos a su alcance, los medios de impugnación y de denuncia que le asistirían en su caso;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 xml:space="preserve">18. Supervisar y en su caso hacer las observaciones necesarias, para que los medios en los cuales se publica la información pública de oficio sean eficientes, rápidos y amigables para el uso de las y los particulares que quieran acceder, en especial la página web oficial del municipio; y </w:t>
      </w:r>
    </w:p>
    <w:p w:rsidR="005A2BBE" w:rsidRPr="00A70312" w:rsidRDefault="00DC4A7C">
      <w:pPr>
        <w:ind w:left="1134" w:right="900"/>
        <w:jc w:val="both"/>
        <w:rPr>
          <w:rFonts w:ascii="Palatino Linotype" w:eastAsia="Palatino Linotype" w:hAnsi="Palatino Linotype" w:cs="Palatino Linotype"/>
          <w:i/>
          <w:sz w:val="22"/>
          <w:szCs w:val="22"/>
        </w:rPr>
      </w:pPr>
      <w:r w:rsidRPr="00A70312">
        <w:rPr>
          <w:rFonts w:ascii="Palatino Linotype" w:eastAsia="Palatino Linotype" w:hAnsi="Palatino Linotype" w:cs="Palatino Linotype"/>
          <w:i/>
          <w:sz w:val="22"/>
          <w:szCs w:val="22"/>
        </w:rPr>
        <w:t>19. Realizar todas aquellas actividades que sean inherentes y aplicables al área de su competencia</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De lo anterior, se colige que el Departamento de Acceso a la  Información Pública dentro de sus funciones tiene las de  recibir, turnar, tramitar internamente las solicitudes de información y coordinar, dar seguimiento, atención y cumplimiento a las inconformidades y resoluciones. </w:t>
      </w:r>
    </w:p>
    <w:p w:rsidR="00915333" w:rsidRPr="00A70312" w:rsidRDefault="00915333" w:rsidP="00915333">
      <w:pPr>
        <w:spacing w:line="360" w:lineRule="auto"/>
        <w:jc w:val="both"/>
        <w:rPr>
          <w:rFonts w:ascii="Palatino Linotype" w:eastAsia="Palatino Linotype" w:hAnsi="Palatino Linotype" w:cs="Palatino Linotype"/>
        </w:rPr>
      </w:pPr>
    </w:p>
    <w:p w:rsidR="005A2BBE" w:rsidRPr="00A70312" w:rsidRDefault="00DC4A7C">
      <w:pPr>
        <w:numPr>
          <w:ilvl w:val="0"/>
          <w:numId w:val="1"/>
        </w:numPr>
        <w:spacing w:line="360" w:lineRule="auto"/>
        <w:ind w:left="0"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lastRenderedPageBreak/>
        <w:t xml:space="preserve">En ese sentido y toda vez que el </w:t>
      </w:r>
      <w:r w:rsidRPr="00A70312">
        <w:rPr>
          <w:rFonts w:ascii="Palatino Linotype" w:eastAsia="Palatino Linotype" w:hAnsi="Palatino Linotype" w:cs="Palatino Linotype"/>
          <w:b/>
        </w:rPr>
        <w:t xml:space="preserve">SUJETO OBLIGADO </w:t>
      </w:r>
      <w:r w:rsidRPr="00A70312">
        <w:rPr>
          <w:rFonts w:ascii="Palatino Linotype" w:eastAsia="Palatino Linotype" w:hAnsi="Palatino Linotype" w:cs="Palatino Linotype"/>
        </w:rPr>
        <w:t xml:space="preserve">acepta tener la información solicitada y de la precisión en estudio de la fuente obligacional de contar con la misma es que de deberá de entregar de manera completa el expediente del recurso de revisión </w:t>
      </w:r>
      <w:r w:rsidRPr="00A70312">
        <w:rPr>
          <w:rFonts w:ascii="Palatino Linotype" w:eastAsia="Palatino Linotype" w:hAnsi="Palatino Linotype" w:cs="Palatino Linotype"/>
          <w:b/>
        </w:rPr>
        <w:t xml:space="preserve">03780/INFOEM/IP/RR/2022 </w:t>
      </w:r>
      <w:r w:rsidRPr="00A70312">
        <w:rPr>
          <w:rFonts w:ascii="Palatino Linotype" w:eastAsia="Palatino Linotype" w:hAnsi="Palatino Linotype" w:cs="Palatino Linotype"/>
        </w:rPr>
        <w:t xml:space="preserve">para colmar el derecho de acceso a la información del </w:t>
      </w:r>
      <w:r w:rsidRPr="00A70312">
        <w:rPr>
          <w:rFonts w:ascii="Palatino Linotype" w:eastAsia="Palatino Linotype" w:hAnsi="Palatino Linotype" w:cs="Palatino Linotype"/>
          <w:b/>
        </w:rPr>
        <w:t xml:space="preserve">RECURRENTE. </w:t>
      </w:r>
    </w:p>
    <w:p w:rsidR="005A2BBE" w:rsidRPr="00A70312" w:rsidRDefault="005A2BBE">
      <w:pPr>
        <w:rPr>
          <w:rFonts w:ascii="Palatino Linotype" w:eastAsia="Palatino Linotype" w:hAnsi="Palatino Linotype" w:cs="Palatino Linotype"/>
        </w:rPr>
      </w:pPr>
    </w:p>
    <w:p w:rsidR="005A2BBE" w:rsidRPr="00A70312" w:rsidRDefault="00DC4A7C">
      <w:pPr>
        <w:spacing w:line="360" w:lineRule="auto"/>
        <w:jc w:val="both"/>
        <w:rPr>
          <w:rFonts w:ascii="Palatino Linotype" w:eastAsia="Palatino Linotype" w:hAnsi="Palatino Linotype" w:cs="Palatino Linotype"/>
        </w:rPr>
      </w:pPr>
      <w:bookmarkStart w:id="9" w:name="_heading=h.2s8eyo1" w:colFirst="0" w:colLast="0"/>
      <w:bookmarkEnd w:id="9"/>
      <w:r w:rsidRPr="00A70312">
        <w:rPr>
          <w:rFonts w:ascii="Palatino Linotype" w:eastAsia="Palatino Linotype" w:hAnsi="Palatino Linotype" w:cs="Palatino Linotype"/>
          <w:b/>
        </w:rPr>
        <w:t>QUINTO. De la versión pública.</w:t>
      </w:r>
    </w:p>
    <w:p w:rsidR="005A2BBE" w:rsidRPr="00A70312" w:rsidRDefault="005A2BBE">
      <w:pPr>
        <w:rPr>
          <w:rFonts w:ascii="Palatino Linotype" w:eastAsia="Palatino Linotype" w:hAnsi="Palatino Linotype" w:cs="Palatino Linotype"/>
          <w:b/>
        </w:rPr>
      </w:pPr>
    </w:p>
    <w:p w:rsidR="005A2BBE" w:rsidRPr="00A70312" w:rsidRDefault="00DC4A7C">
      <w:pPr>
        <w:pStyle w:val="Ttulo1"/>
        <w:numPr>
          <w:ilvl w:val="0"/>
          <w:numId w:val="6"/>
        </w:numPr>
        <w:tabs>
          <w:tab w:val="left" w:pos="284"/>
        </w:tabs>
        <w:spacing w:before="0" w:after="0" w:line="360" w:lineRule="auto"/>
        <w:ind w:left="0" w:firstLine="0"/>
        <w:rPr>
          <w:rFonts w:ascii="Palatino Linotype" w:eastAsia="Palatino Linotype" w:hAnsi="Palatino Linotype" w:cs="Palatino Linotype"/>
          <w:b/>
          <w:color w:val="000000"/>
          <w:sz w:val="24"/>
          <w:szCs w:val="24"/>
        </w:rPr>
      </w:pPr>
      <w:bookmarkStart w:id="10" w:name="_heading=h.17dp8vu" w:colFirst="0" w:colLast="0"/>
      <w:bookmarkEnd w:id="10"/>
      <w:r w:rsidRPr="00A70312">
        <w:rPr>
          <w:rFonts w:ascii="Palatino Linotype" w:eastAsia="Palatino Linotype" w:hAnsi="Palatino Linotype" w:cs="Palatino Linotype"/>
          <w:b/>
          <w:color w:val="000000"/>
          <w:sz w:val="24"/>
          <w:szCs w:val="24"/>
        </w:rPr>
        <w:t xml:space="preserve">Nociones generales. </w:t>
      </w:r>
    </w:p>
    <w:p w:rsidR="005A2BBE" w:rsidRPr="00A70312" w:rsidRDefault="005A2BBE">
      <w:pPr>
        <w:rPr>
          <w:rFonts w:ascii="Palatino Linotype" w:eastAsia="Palatino Linotype" w:hAnsi="Palatino Linotype" w:cs="Palatino Linotype"/>
        </w:rPr>
      </w:pPr>
    </w:p>
    <w:p w:rsidR="005A2BBE" w:rsidRPr="00A70312" w:rsidRDefault="00DC4A7C">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Debe destacarse que, debido a la naturaleza de la información solicitada,</w:t>
      </w:r>
      <w:r w:rsidRPr="00A70312">
        <w:rPr>
          <w:rFonts w:ascii="Palatino Linotype" w:eastAsia="Palatino Linotype" w:hAnsi="Palatino Linotype" w:cs="Palatino Linotype"/>
          <w:b/>
          <w:color w:val="000000"/>
        </w:rPr>
        <w:t xml:space="preserve"> </w:t>
      </w:r>
      <w:r w:rsidRPr="00A70312">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A70312">
        <w:rPr>
          <w:rFonts w:ascii="Palatino Linotype" w:eastAsia="Palatino Linotype" w:hAnsi="Palatino Linotype" w:cs="Palatino Linotype"/>
          <w:b/>
          <w:color w:val="000000"/>
        </w:rPr>
        <w:t xml:space="preserve">Sujeto Obligado </w:t>
      </w:r>
      <w:r w:rsidRPr="00A70312">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5A2BBE" w:rsidRPr="00A70312" w:rsidRDefault="005A2BBE">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rsidR="005A2BBE" w:rsidRPr="00A70312" w:rsidRDefault="00DC4A7C">
      <w:pPr>
        <w:numPr>
          <w:ilvl w:val="0"/>
          <w:numId w:val="1"/>
        </w:numPr>
        <w:tabs>
          <w:tab w:val="left" w:pos="284"/>
        </w:tabs>
        <w:spacing w:line="360" w:lineRule="auto"/>
        <w:ind w:left="0" w:right="49"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No pasa desapercibido para este Órgano Garante que los </w:t>
      </w:r>
      <w:r w:rsidRPr="00A70312">
        <w:rPr>
          <w:rFonts w:ascii="Palatino Linotype" w:eastAsia="Palatino Linotype" w:hAnsi="Palatino Linotype" w:cs="Palatino Linotype"/>
          <w:b/>
          <w:color w:val="000000"/>
        </w:rPr>
        <w:t xml:space="preserve">Sujetos Obligados </w:t>
      </w:r>
      <w:r w:rsidRPr="00A70312">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A2BBE" w:rsidRPr="00A70312" w:rsidRDefault="005A2BBE">
      <w:pPr>
        <w:tabs>
          <w:tab w:val="left" w:pos="284"/>
        </w:tabs>
        <w:spacing w:line="360" w:lineRule="auto"/>
        <w:ind w:right="49"/>
        <w:jc w:val="both"/>
        <w:rPr>
          <w:rFonts w:ascii="Palatino Linotype" w:eastAsia="Palatino Linotype" w:hAnsi="Palatino Linotype" w:cs="Palatino Linotype"/>
          <w:color w:val="000000"/>
        </w:rPr>
      </w:pPr>
    </w:p>
    <w:tbl>
      <w:tblPr>
        <w:tblStyle w:val="a"/>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5A2BBE" w:rsidRPr="00A70312" w:rsidTr="005A2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rPr>
                <w:rFonts w:ascii="Palatino Linotype" w:eastAsia="Palatino Linotype" w:hAnsi="Palatino Linotype" w:cs="Palatino Linotype"/>
              </w:rPr>
            </w:pPr>
            <w:r w:rsidRPr="00A70312">
              <w:rPr>
                <w:rFonts w:ascii="Palatino Linotype" w:eastAsia="Palatino Linotype" w:hAnsi="Palatino Linotype" w:cs="Palatino Linotype"/>
              </w:rPr>
              <w:t>a) Requisitos previos.</w:t>
            </w:r>
          </w:p>
        </w:tc>
        <w:tc>
          <w:tcPr>
            <w:tcW w:w="6667"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Los artículos 100 y 122 de la Ley Estatal y de la Ley General, respectivamente, señalan que si los Sujetos Obligados </w:t>
            </w:r>
            <w:r w:rsidRPr="00A70312">
              <w:rPr>
                <w:rFonts w:ascii="Palatino Linotype" w:eastAsia="Palatino Linotype" w:hAnsi="Palatino Linotype" w:cs="Palatino Linotype"/>
                <w:color w:val="000000"/>
              </w:rPr>
              <w:lastRenderedPageBreak/>
              <w:t xml:space="preserve">determinan que la información actualiza alguno de los supuestos de clasificación, es deber de los titulares de las áreas proponer su clasificación y no del Comité de Transparencia. </w:t>
            </w:r>
          </w:p>
          <w:p w:rsidR="005A2BBE" w:rsidRPr="00A70312" w:rsidRDefault="00DC4A7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5A2BBE" w:rsidRPr="00A70312" w:rsidRDefault="00DC4A7C">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5A2BBE" w:rsidRPr="00A70312" w:rsidRDefault="00DC4A7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70312">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A70312">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A70312">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5A2BBE" w:rsidRPr="00A70312" w:rsidTr="005A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rPr>
                <w:rFonts w:ascii="Palatino Linotype" w:eastAsia="Palatino Linotype" w:hAnsi="Palatino Linotype" w:cs="Palatino Linotype"/>
              </w:rPr>
            </w:pPr>
            <w:r w:rsidRPr="00A70312">
              <w:rPr>
                <w:rFonts w:ascii="Palatino Linotype" w:eastAsia="Palatino Linotype" w:hAnsi="Palatino Linotype" w:cs="Palatino Linotype"/>
              </w:rPr>
              <w:lastRenderedPageBreak/>
              <w:t>b) Supuestos de clasificación.</w:t>
            </w:r>
          </w:p>
        </w:tc>
        <w:tc>
          <w:tcPr>
            <w:tcW w:w="6667"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w:t>
            </w:r>
            <w:r w:rsidRPr="00A70312">
              <w:rPr>
                <w:rFonts w:ascii="Palatino Linotype" w:eastAsia="Palatino Linotype" w:hAnsi="Palatino Linotype" w:cs="Palatino Linotype"/>
                <w:color w:val="000000"/>
              </w:rPr>
              <w:lastRenderedPageBreak/>
              <w:t>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A2BBE" w:rsidRPr="00A70312" w:rsidRDefault="00DC4A7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A70312">
              <w:rPr>
                <w:rFonts w:ascii="Palatino Linotype" w:eastAsia="Palatino Linotype" w:hAnsi="Palatino Linotype" w:cs="Palatino Linotype"/>
                <w:color w:val="000000"/>
              </w:rPr>
              <w:t xml:space="preserve">El </w:t>
            </w:r>
            <w:r w:rsidRPr="00A70312">
              <w:rPr>
                <w:rFonts w:ascii="Palatino Linotype" w:eastAsia="Palatino Linotype" w:hAnsi="Palatino Linotype" w:cs="Palatino Linotype"/>
                <w:b/>
                <w:color w:val="000000"/>
              </w:rPr>
              <w:t>Sujeto Obligado</w:t>
            </w:r>
            <w:r w:rsidRPr="00A70312">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A2BBE" w:rsidRPr="00A70312" w:rsidTr="005A2BBE">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rPr>
                <w:rFonts w:ascii="Palatino Linotype" w:eastAsia="Palatino Linotype" w:hAnsi="Palatino Linotype" w:cs="Palatino Linotype"/>
              </w:rPr>
            </w:pPr>
            <w:r w:rsidRPr="00A70312">
              <w:rPr>
                <w:rFonts w:ascii="Palatino Linotype" w:eastAsia="Palatino Linotype" w:hAnsi="Palatino Linotype" w:cs="Palatino Linotype"/>
              </w:rPr>
              <w:lastRenderedPageBreak/>
              <w:t>c) Formalidades para emitir el acuerdo de clasificación.</w:t>
            </w:r>
          </w:p>
        </w:tc>
        <w:tc>
          <w:tcPr>
            <w:tcW w:w="6667"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5A2BBE" w:rsidRPr="00A70312" w:rsidRDefault="00DC4A7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Es necesario que </w:t>
            </w:r>
            <w:r w:rsidRPr="00A70312">
              <w:rPr>
                <w:rFonts w:ascii="Palatino Linotype" w:eastAsia="Palatino Linotype" w:hAnsi="Palatino Linotype" w:cs="Palatino Linotype"/>
                <w:b/>
                <w:color w:val="000000"/>
                <w:u w:val="single"/>
              </w:rPr>
              <w:t>el acto reúna con los requisitos elementales</w:t>
            </w:r>
            <w:r w:rsidRPr="00A70312">
              <w:rPr>
                <w:rFonts w:ascii="Palatino Linotype" w:eastAsia="Palatino Linotype" w:hAnsi="Palatino Linotype" w:cs="Palatino Linotype"/>
                <w:color w:val="000000"/>
              </w:rPr>
              <w:t>, entre ellos, que la autoridad que va a emitir el acto de autoridad sea la legalmente facultada para ello.</w:t>
            </w:r>
          </w:p>
          <w:p w:rsidR="005A2BBE" w:rsidRPr="00A70312" w:rsidRDefault="00DC4A7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70312">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w:t>
            </w:r>
            <w:r w:rsidRPr="00A70312">
              <w:rPr>
                <w:rFonts w:ascii="Palatino Linotype" w:eastAsia="Palatino Linotype" w:hAnsi="Palatino Linotype" w:cs="Palatino Linotype"/>
                <w:color w:val="000000"/>
              </w:rPr>
              <w:lastRenderedPageBreak/>
              <w:t>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A2BBE" w:rsidRPr="00A70312" w:rsidTr="005A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5A2BBE" w:rsidRPr="00A70312" w:rsidRDefault="005A2BBE">
            <w:pPr>
              <w:tabs>
                <w:tab w:val="left" w:pos="284"/>
              </w:tabs>
              <w:spacing w:line="360" w:lineRule="auto"/>
              <w:rPr>
                <w:rFonts w:ascii="Palatino Linotype" w:eastAsia="Palatino Linotype" w:hAnsi="Palatino Linotype" w:cs="Palatino Linotype"/>
              </w:rPr>
            </w:pPr>
          </w:p>
          <w:p w:rsidR="005A2BBE" w:rsidRPr="00A70312" w:rsidRDefault="00DC4A7C">
            <w:pPr>
              <w:tabs>
                <w:tab w:val="left" w:pos="284"/>
              </w:tabs>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color w:val="000000"/>
              </w:rPr>
              <w:t xml:space="preserve">d) Requisitos de fondo del acuerdo de clasificación. </w:t>
            </w:r>
          </w:p>
        </w:tc>
        <w:tc>
          <w:tcPr>
            <w:tcW w:w="6667"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70312">
              <w:rPr>
                <w:rFonts w:ascii="Palatino Linotype" w:eastAsia="Palatino Linotype" w:hAnsi="Palatino Linotype" w:cs="Palatino Linotype"/>
                <w:b/>
                <w:color w:val="000000"/>
              </w:rPr>
              <w:t>Sujetos Obligados</w:t>
            </w:r>
            <w:r w:rsidRPr="00A70312">
              <w:rPr>
                <w:rFonts w:ascii="Palatino Linotype" w:eastAsia="Palatino Linotype" w:hAnsi="Palatino Linotype" w:cs="Palatino Linotype"/>
                <w:color w:val="000000"/>
              </w:rPr>
              <w:t xml:space="preserve">, por lo que deberán fundar y motivar debidamente la clasificación. </w:t>
            </w:r>
          </w:p>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De lo anterior, se desprende que para una correcta </w:t>
            </w:r>
            <w:r w:rsidRPr="00A70312">
              <w:rPr>
                <w:rFonts w:ascii="Palatino Linotype" w:eastAsia="Palatino Linotype" w:hAnsi="Palatino Linotype" w:cs="Palatino Linotype"/>
                <w:b/>
                <w:color w:val="000000"/>
              </w:rPr>
              <w:t>clasificación total o parcial</w:t>
            </w:r>
            <w:r w:rsidRPr="00A70312">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w:t>
            </w:r>
            <w:r w:rsidRPr="00A70312">
              <w:rPr>
                <w:rFonts w:ascii="Palatino Linotype" w:eastAsia="Palatino Linotype" w:hAnsi="Palatino Linotype" w:cs="Palatino Linotype"/>
                <w:color w:val="000000"/>
              </w:rPr>
              <w:lastRenderedPageBreak/>
              <w:t>razones, motivos o circunstancias que tomó en cuenta la autoridad para adecuar el hecho a los fundamentos de derecho. De este modo, la persona que se sienta afectada pueda impugnar la decisión, permitiéndole una real y auténtica defensa.</w:t>
            </w:r>
          </w:p>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5A2BBE" w:rsidRPr="00A70312" w:rsidRDefault="00DC4A7C">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Ahora bien, </w:t>
            </w:r>
            <w:r w:rsidRPr="00A70312">
              <w:rPr>
                <w:rFonts w:ascii="Palatino Linotype" w:eastAsia="Palatino Linotype" w:hAnsi="Palatino Linotype" w:cs="Palatino Linotype"/>
                <w:b/>
                <w:color w:val="000000"/>
                <w:u w:val="single"/>
              </w:rPr>
              <w:t>para cada caso además de fundar y motivar</w:t>
            </w:r>
            <w:r w:rsidRPr="00A70312">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A2BBE" w:rsidRPr="00A70312" w:rsidTr="005A2BBE">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rPr>
                <w:rFonts w:ascii="Palatino Linotype" w:eastAsia="Palatino Linotype" w:hAnsi="Palatino Linotype" w:cs="Palatino Linotype"/>
              </w:rPr>
            </w:pPr>
            <w:r w:rsidRPr="00A70312">
              <w:rPr>
                <w:rFonts w:ascii="Palatino Linotype" w:eastAsia="Palatino Linotype" w:hAnsi="Palatino Linotype" w:cs="Palatino Linotype"/>
              </w:rPr>
              <w:lastRenderedPageBreak/>
              <w:t xml:space="preserve">e) Condiciones especiales de la clasificación de la </w:t>
            </w:r>
            <w:r w:rsidRPr="00A70312">
              <w:rPr>
                <w:rFonts w:ascii="Palatino Linotype" w:eastAsia="Palatino Linotype" w:hAnsi="Palatino Linotype" w:cs="Palatino Linotype"/>
              </w:rPr>
              <w:lastRenderedPageBreak/>
              <w:t xml:space="preserve">información como confidencial. </w:t>
            </w:r>
          </w:p>
        </w:tc>
        <w:tc>
          <w:tcPr>
            <w:tcW w:w="6667" w:type="dxa"/>
            <w:tcBorders>
              <w:top w:val="single" w:sz="4" w:space="0" w:color="BFBFBF"/>
              <w:left w:val="single" w:sz="4" w:space="0" w:color="BFBFBF"/>
              <w:bottom w:val="single" w:sz="4" w:space="0" w:color="BFBFBF"/>
              <w:right w:val="single" w:sz="4" w:space="0" w:color="BFBFBF"/>
            </w:tcBorders>
          </w:tcPr>
          <w:p w:rsidR="005A2BBE" w:rsidRPr="00A70312" w:rsidRDefault="00DC4A7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rsidR="005A2BBE" w:rsidRPr="00A70312" w:rsidRDefault="00DC4A7C">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En el caso de lo señalado en la fracción IV, será el Instituto quien deba aplicar la prueba de interés público, </w:t>
            </w:r>
            <w:r w:rsidRPr="00A70312">
              <w:rPr>
                <w:rFonts w:ascii="Palatino Linotype" w:eastAsia="Palatino Linotype" w:hAnsi="Palatino Linotype" w:cs="Palatino Linotype"/>
                <w:color w:val="000000"/>
              </w:rPr>
              <w:lastRenderedPageBreak/>
              <w:t xml:space="preserve">considerando también que como recientemente ha discutido la Suprema Corte de Justicia de la Nación, los servidores públicos nos encontramos sujetos a un régimen menor de protección. </w:t>
            </w:r>
          </w:p>
          <w:p w:rsidR="005A2BBE" w:rsidRPr="00A70312" w:rsidRDefault="00DC4A7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70312">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A2BBE" w:rsidRPr="00A70312" w:rsidRDefault="005A2BBE">
      <w:pPr>
        <w:pBdr>
          <w:top w:val="nil"/>
          <w:left w:val="nil"/>
          <w:bottom w:val="nil"/>
          <w:right w:val="nil"/>
          <w:between w:val="nil"/>
        </w:pBdr>
        <w:tabs>
          <w:tab w:val="left" w:pos="284"/>
        </w:tabs>
        <w:rPr>
          <w:rFonts w:ascii="Palatino Linotype" w:eastAsia="Palatino Linotype" w:hAnsi="Palatino Linotype" w:cs="Palatino Linotype"/>
          <w:color w:val="000000"/>
        </w:rPr>
      </w:pPr>
    </w:p>
    <w:p w:rsidR="00860E2E" w:rsidRPr="00A70312" w:rsidRDefault="00860E2E">
      <w:pPr>
        <w:numPr>
          <w:ilvl w:val="0"/>
          <w:numId w:val="1"/>
        </w:numPr>
        <w:tabs>
          <w:tab w:val="left" w:pos="284"/>
        </w:tabs>
        <w:spacing w:line="360" w:lineRule="auto"/>
        <w:ind w:left="0" w:right="49"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color w:val="000000"/>
        </w:rPr>
        <w:t xml:space="preserve">En esa línea, de manera enunciativa mas no lo limitativa se observa que dentro de la información que integra al expediente referido en la solicitud de información se encuentran datos como es el nombre de un particular y su correo electrónico personal, situación por la cual el </w:t>
      </w:r>
      <w:r w:rsidRPr="00A70312">
        <w:rPr>
          <w:rFonts w:ascii="Palatino Linotype" w:eastAsia="Palatino Linotype" w:hAnsi="Palatino Linotype" w:cs="Palatino Linotype"/>
          <w:b/>
          <w:color w:val="000000"/>
        </w:rPr>
        <w:t xml:space="preserve">SUJETO OBLIGADO </w:t>
      </w:r>
      <w:r w:rsidRPr="00A70312">
        <w:rPr>
          <w:rFonts w:ascii="Palatino Linotype" w:eastAsia="Palatino Linotype" w:hAnsi="Palatino Linotype" w:cs="Palatino Linotype"/>
          <w:color w:val="000000"/>
        </w:rPr>
        <w:t xml:space="preserve">deberá de considera lo siguiente. </w:t>
      </w:r>
    </w:p>
    <w:p w:rsidR="00860E2E" w:rsidRPr="00A70312" w:rsidRDefault="00860E2E" w:rsidP="00860E2E">
      <w:pPr>
        <w:spacing w:line="360" w:lineRule="auto"/>
        <w:ind w:right="-93"/>
        <w:jc w:val="both"/>
        <w:rPr>
          <w:rFonts w:ascii="Palatino Linotype" w:hAnsi="Palatino Linotype" w:cs="Tahoma"/>
          <w:sz w:val="22"/>
          <w:szCs w:val="22"/>
        </w:rPr>
      </w:pPr>
    </w:p>
    <w:p w:rsidR="00860E2E" w:rsidRPr="00A70312" w:rsidRDefault="00860E2E" w:rsidP="00860E2E">
      <w:pPr>
        <w:pStyle w:val="Prrafodelista"/>
        <w:numPr>
          <w:ilvl w:val="0"/>
          <w:numId w:val="9"/>
        </w:numPr>
        <w:spacing w:line="360" w:lineRule="auto"/>
        <w:jc w:val="both"/>
        <w:rPr>
          <w:rFonts w:ascii="Palatino Linotype" w:hAnsi="Palatino Linotype" w:cs="Tahoma"/>
          <w:szCs w:val="22"/>
        </w:rPr>
      </w:pPr>
      <w:r w:rsidRPr="00A70312">
        <w:rPr>
          <w:rFonts w:ascii="Palatino Linotype" w:hAnsi="Palatino Linotype" w:cs="Tahoma"/>
          <w:b/>
          <w:szCs w:val="22"/>
        </w:rPr>
        <w:t>Correo electrónico particular.</w:t>
      </w:r>
    </w:p>
    <w:p w:rsidR="00860E2E" w:rsidRPr="00A70312" w:rsidRDefault="00860E2E" w:rsidP="00860E2E">
      <w:pPr>
        <w:spacing w:line="360" w:lineRule="auto"/>
        <w:jc w:val="both"/>
        <w:rPr>
          <w:rFonts w:ascii="Palatino Linotype" w:eastAsia="Calibri" w:hAnsi="Palatino Linotype" w:cs="Tahoma"/>
          <w:bCs/>
          <w:sz w:val="22"/>
          <w:szCs w:val="22"/>
          <w:lang w:eastAsia="en-US"/>
        </w:rPr>
      </w:pPr>
    </w:p>
    <w:p w:rsidR="00860E2E" w:rsidRPr="00A70312" w:rsidRDefault="00860E2E" w:rsidP="00860E2E">
      <w:pPr>
        <w:numPr>
          <w:ilvl w:val="0"/>
          <w:numId w:val="1"/>
        </w:numPr>
        <w:tabs>
          <w:tab w:val="left" w:pos="284"/>
        </w:tabs>
        <w:spacing w:line="360" w:lineRule="auto"/>
        <w:ind w:left="0" w:right="49" w:firstLine="0"/>
        <w:jc w:val="both"/>
        <w:rPr>
          <w:rFonts w:ascii="Palatino Linotype" w:eastAsia="Calibri" w:hAnsi="Palatino Linotype" w:cs="Tahoma"/>
          <w:bCs/>
          <w:lang w:eastAsia="en-US"/>
        </w:rPr>
      </w:pPr>
      <w:r w:rsidRPr="00A70312">
        <w:rPr>
          <w:rFonts w:ascii="Palatino Linotype" w:eastAsia="Calibri" w:hAnsi="Palatino Linotype" w:cs="Tahoma"/>
          <w:bCs/>
          <w:lang w:eastAsia="en-US"/>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comunicarse </w:t>
      </w:r>
      <w:r w:rsidRPr="00A70312">
        <w:rPr>
          <w:rFonts w:ascii="Palatino Linotype" w:eastAsia="Palatino Linotype" w:hAnsi="Palatino Linotype" w:cs="Palatino Linotype"/>
          <w:color w:val="000000"/>
        </w:rPr>
        <w:t>con</w:t>
      </w:r>
      <w:r w:rsidRPr="00A70312">
        <w:rPr>
          <w:rFonts w:ascii="Palatino Linotype" w:eastAsia="Calibri" w:hAnsi="Palatino Linotype" w:cs="Tahoma"/>
          <w:bCs/>
          <w:lang w:eastAsia="en-US"/>
        </w:rPr>
        <w:t xml:space="preserve"> la persona titular del mismo, la hace localizable e incluso identificable, al poder estar conformado por parte de su nombre o bien, fecha de nacimiento.</w:t>
      </w:r>
    </w:p>
    <w:p w:rsidR="00860E2E" w:rsidRPr="00A70312" w:rsidRDefault="00860E2E" w:rsidP="00860E2E">
      <w:pPr>
        <w:spacing w:line="360" w:lineRule="auto"/>
        <w:jc w:val="both"/>
        <w:rPr>
          <w:rFonts w:ascii="Palatino Linotype" w:eastAsia="Calibri" w:hAnsi="Palatino Linotype" w:cs="Tahoma"/>
          <w:bCs/>
          <w:lang w:eastAsia="en-US"/>
        </w:rPr>
      </w:pPr>
    </w:p>
    <w:p w:rsidR="00860E2E" w:rsidRPr="00A70312" w:rsidRDefault="00860E2E" w:rsidP="00860E2E">
      <w:pPr>
        <w:numPr>
          <w:ilvl w:val="0"/>
          <w:numId w:val="1"/>
        </w:numPr>
        <w:tabs>
          <w:tab w:val="left" w:pos="284"/>
        </w:tabs>
        <w:spacing w:line="360" w:lineRule="auto"/>
        <w:ind w:left="0" w:right="49" w:firstLine="0"/>
        <w:jc w:val="both"/>
        <w:rPr>
          <w:rFonts w:ascii="Palatino Linotype" w:eastAsia="Calibri" w:hAnsi="Palatino Linotype" w:cs="Tahoma"/>
          <w:bCs/>
          <w:lang w:eastAsia="en-US"/>
        </w:rPr>
      </w:pPr>
      <w:r w:rsidRPr="00A70312">
        <w:rPr>
          <w:rFonts w:ascii="Palatino Linotype" w:eastAsia="Calibri" w:hAnsi="Palatino Linotype" w:cs="Tahoma"/>
          <w:bCs/>
          <w:lang w:eastAsia="en-US"/>
        </w:rPr>
        <w:t>En ese sentido,  cabe señalar que el correo electrónico, mantiene su carácter primigenio, es decir, que la titularidad de dicho dato corresponde a la persona física; por lo que corresponde a un dato personal que actualiza la causal de clasificación establecida en el artículo 143, fracción I de la Ley de Transparencia y Acceso a la Información Pública del Estado de México y Municipios.</w:t>
      </w:r>
    </w:p>
    <w:p w:rsidR="00860E2E" w:rsidRPr="00A70312" w:rsidRDefault="00860E2E" w:rsidP="00860E2E">
      <w:pPr>
        <w:tabs>
          <w:tab w:val="left" w:pos="284"/>
        </w:tabs>
        <w:spacing w:line="360" w:lineRule="auto"/>
        <w:ind w:right="49"/>
        <w:jc w:val="both"/>
        <w:rPr>
          <w:rFonts w:ascii="Palatino Linotype" w:eastAsia="Palatino Linotype" w:hAnsi="Palatino Linotype" w:cs="Palatino Linotype"/>
          <w:color w:val="000000"/>
        </w:rPr>
      </w:pPr>
    </w:p>
    <w:p w:rsidR="00E9093C" w:rsidRPr="00A70312" w:rsidRDefault="00E9093C" w:rsidP="00E9093C">
      <w:pPr>
        <w:numPr>
          <w:ilvl w:val="0"/>
          <w:numId w:val="11"/>
        </w:numPr>
        <w:spacing w:line="360" w:lineRule="auto"/>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b/>
          <w:color w:val="000000"/>
        </w:rPr>
        <w:t xml:space="preserve">Nombre de particulares </w:t>
      </w:r>
    </w:p>
    <w:p w:rsidR="00E9093C" w:rsidRPr="00A70312" w:rsidRDefault="00E9093C" w:rsidP="00E9093C">
      <w:pPr>
        <w:spacing w:line="360" w:lineRule="auto"/>
        <w:jc w:val="both"/>
        <w:rPr>
          <w:rFonts w:ascii="Palatino Linotype" w:eastAsia="Palatino Linotype" w:hAnsi="Palatino Linotype" w:cs="Palatino Linotype"/>
          <w:color w:val="000000"/>
        </w:rPr>
      </w:pPr>
    </w:p>
    <w:p w:rsidR="00E9093C" w:rsidRPr="00A70312" w:rsidRDefault="00E9093C" w:rsidP="00E9093C">
      <w:pPr>
        <w:numPr>
          <w:ilvl w:val="0"/>
          <w:numId w:val="1"/>
        </w:numPr>
        <w:tabs>
          <w:tab w:val="left" w:pos="284"/>
        </w:tabs>
        <w:spacing w:line="360" w:lineRule="auto"/>
        <w:ind w:left="0" w:right="49" w:firstLine="0"/>
        <w:jc w:val="both"/>
        <w:rPr>
          <w:rFonts w:ascii="Palatino Linotype" w:eastAsia="Palatino Linotype" w:hAnsi="Palatino Linotype" w:cs="Palatino Linotype"/>
          <w:b/>
        </w:rPr>
      </w:pPr>
      <w:r w:rsidRPr="00A70312">
        <w:rPr>
          <w:rFonts w:ascii="Palatino Linotype" w:eastAsia="Palatino Linotype" w:hAnsi="Palatino Linotype" w:cs="Palatino Linotyp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70312">
        <w:rPr>
          <w:rFonts w:ascii="Palatino Linotype" w:eastAsia="Palatino Linotype" w:hAnsi="Palatino Linotype" w:cs="Palatino Linotype"/>
          <w:i/>
        </w:rPr>
        <w:t>per se</w:t>
      </w:r>
      <w:r w:rsidRPr="00A70312">
        <w:rPr>
          <w:rFonts w:ascii="Palatino Linotype" w:eastAsia="Palatino Linotype" w:hAnsi="Palatino Linotype" w:cs="Palatino Linotype"/>
        </w:rPr>
        <w:t xml:space="preserve"> es un elemento que hace a una persona física identificada o identificable, por lo que, </w:t>
      </w:r>
      <w:r w:rsidRPr="00A70312">
        <w:rPr>
          <w:rFonts w:ascii="Palatino Linotype" w:eastAsia="Palatino Linotype" w:hAnsi="Palatino Linotype" w:cs="Palatino Linotype"/>
          <w:b/>
        </w:rPr>
        <w:t>se considera un dato personal.</w:t>
      </w:r>
    </w:p>
    <w:p w:rsidR="00E9093C" w:rsidRPr="00A70312" w:rsidRDefault="00E9093C" w:rsidP="00E9093C">
      <w:pPr>
        <w:spacing w:line="360" w:lineRule="auto"/>
        <w:ind w:right="-93"/>
        <w:jc w:val="both"/>
        <w:rPr>
          <w:rFonts w:ascii="Palatino Linotype" w:eastAsia="Palatino Linotype" w:hAnsi="Palatino Linotype" w:cs="Palatino Linotype"/>
          <w:b/>
        </w:rPr>
      </w:pPr>
    </w:p>
    <w:p w:rsidR="00E9093C" w:rsidRPr="00A70312" w:rsidRDefault="00E9093C" w:rsidP="00E9093C">
      <w:pPr>
        <w:numPr>
          <w:ilvl w:val="0"/>
          <w:numId w:val="1"/>
        </w:numPr>
        <w:tabs>
          <w:tab w:val="left" w:pos="284"/>
        </w:tabs>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En el presente caso, es de referir que el nombre corresponde a una persona particular que en ingreso la solicitud de información del recurso de revisión referido en la solicitud de información, situación de la cual se colige que  no tiene relación alguna con funciones de servidor público, por lo que, se considera que el dato actualiza la causal de clasificación, establecida en el artículo 143, fracción I, de la Ley de la materia.</w:t>
      </w:r>
    </w:p>
    <w:p w:rsidR="00E9093C" w:rsidRPr="00A70312" w:rsidRDefault="00E9093C" w:rsidP="00E9093C">
      <w:pPr>
        <w:pStyle w:val="Prrafodelista"/>
        <w:rPr>
          <w:rFonts w:ascii="Palatino Linotype" w:eastAsia="Palatino Linotype" w:hAnsi="Palatino Linotype" w:cs="Palatino Linotype"/>
        </w:rPr>
      </w:pPr>
    </w:p>
    <w:p w:rsidR="005A2BBE" w:rsidRPr="00A70312" w:rsidRDefault="00DC4A7C">
      <w:pPr>
        <w:numPr>
          <w:ilvl w:val="0"/>
          <w:numId w:val="1"/>
        </w:numPr>
        <w:tabs>
          <w:tab w:val="left" w:pos="284"/>
        </w:tabs>
        <w:spacing w:line="360" w:lineRule="auto"/>
        <w:ind w:left="0" w:right="49" w:firstLine="0"/>
        <w:jc w:val="both"/>
        <w:rPr>
          <w:rFonts w:ascii="Palatino Linotype" w:eastAsia="Palatino Linotype" w:hAnsi="Palatino Linotype" w:cs="Palatino Linotype"/>
          <w:color w:val="000000"/>
        </w:rPr>
      </w:pPr>
      <w:r w:rsidRPr="00A70312">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w:t>
      </w:r>
      <w:r w:rsidRPr="00A70312">
        <w:rPr>
          <w:rFonts w:ascii="Palatino Linotype" w:eastAsia="Palatino Linotype" w:hAnsi="Palatino Linotype" w:cs="Palatino Linotype"/>
        </w:rPr>
        <w:lastRenderedPageBreak/>
        <w:t xml:space="preserve">disposiciones legales establecidas, asimismo que si entrega un documento testado sin el debido acuerdo de clasificación. </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DC4A7C">
      <w:pPr>
        <w:numPr>
          <w:ilvl w:val="0"/>
          <w:numId w:val="1"/>
        </w:numPr>
        <w:tabs>
          <w:tab w:val="left" w:pos="284"/>
        </w:tabs>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Por lo tanto, en consecuencia y en mérito de lo expuesto en líneas anteriores, resultan fundadas las razones o motivos de inconformidad hechos valer por el </w:t>
      </w:r>
      <w:r w:rsidRPr="00A70312">
        <w:rPr>
          <w:rFonts w:ascii="Palatino Linotype" w:eastAsia="Palatino Linotype" w:hAnsi="Palatino Linotype" w:cs="Palatino Linotype"/>
          <w:b/>
        </w:rPr>
        <w:t xml:space="preserve">RECURRENTE </w:t>
      </w:r>
      <w:r w:rsidRPr="00A70312">
        <w:rPr>
          <w:rFonts w:ascii="Palatino Linotype" w:eastAsia="Palatino Linotype" w:hAnsi="Palatino Linotype" w:cs="Palatino Linotype"/>
        </w:rPr>
        <w:t xml:space="preserve">dentro del recurso de revisión </w:t>
      </w:r>
      <w:r w:rsidRPr="00A70312">
        <w:rPr>
          <w:rFonts w:ascii="Palatino Linotype" w:eastAsia="Palatino Linotype" w:hAnsi="Palatino Linotype" w:cs="Palatino Linotype"/>
          <w:b/>
        </w:rPr>
        <w:t>06318/INFOEM/IP/RR/2024</w:t>
      </w:r>
      <w:r w:rsidRPr="00A70312">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A70312">
        <w:rPr>
          <w:rFonts w:ascii="Palatino Linotype" w:eastAsia="Palatino Linotype" w:hAnsi="Palatino Linotype" w:cs="Palatino Linotype"/>
          <w:b/>
        </w:rPr>
        <w:t xml:space="preserve">MODIFICA </w:t>
      </w:r>
      <w:r w:rsidRPr="00A70312">
        <w:rPr>
          <w:rFonts w:ascii="Palatino Linotype" w:eastAsia="Palatino Linotype" w:hAnsi="Palatino Linotype" w:cs="Palatino Linotype"/>
        </w:rPr>
        <w:t>la respuesta a la solicitud de información</w:t>
      </w:r>
      <w:r w:rsidRPr="00A70312">
        <w:rPr>
          <w:rFonts w:ascii="Palatino Linotype" w:eastAsia="Palatino Linotype" w:hAnsi="Palatino Linotype" w:cs="Palatino Linotype"/>
          <w:b/>
        </w:rPr>
        <w:t xml:space="preserve"> 02173/TOLUCA/IP/2024</w:t>
      </w:r>
      <w:r w:rsidRPr="00A70312">
        <w:rPr>
          <w:rFonts w:ascii="Palatino Linotype" w:eastAsia="Palatino Linotype" w:hAnsi="Palatino Linotype" w:cs="Palatino Linotype"/>
        </w:rPr>
        <w:t>.</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bookmarkStart w:id="11" w:name="_heading=h.lnxbz9" w:colFirst="0" w:colLast="0"/>
      <w:bookmarkEnd w:id="11"/>
    </w:p>
    <w:p w:rsidR="005A2BBE" w:rsidRPr="00A70312" w:rsidRDefault="00DC4A7C">
      <w:pPr>
        <w:numPr>
          <w:ilvl w:val="0"/>
          <w:numId w:val="1"/>
        </w:numPr>
        <w:tabs>
          <w:tab w:val="left" w:pos="284"/>
        </w:tabs>
        <w:spacing w:line="360" w:lineRule="auto"/>
        <w:ind w:left="0" w:right="49" w:firstLine="0"/>
        <w:jc w:val="both"/>
        <w:rPr>
          <w:rFonts w:ascii="Palatino Linotype" w:eastAsia="Palatino Linotype" w:hAnsi="Palatino Linotype" w:cs="Palatino Linotype"/>
        </w:rPr>
      </w:pPr>
      <w:r w:rsidRPr="00A70312">
        <w:rPr>
          <w:rFonts w:ascii="Palatino Linotype" w:eastAsia="Palatino Linotype" w:hAnsi="Palatino Linotype" w:cs="Palatino Linotype"/>
        </w:rPr>
        <w:t xml:space="preserve">Por lo anteriormente expuesto y fundado, este </w:t>
      </w:r>
      <w:r w:rsidRPr="00A70312">
        <w:rPr>
          <w:rFonts w:ascii="Palatino Linotype" w:eastAsia="Palatino Linotype" w:hAnsi="Palatino Linotype" w:cs="Palatino Linotype"/>
          <w:b/>
        </w:rPr>
        <w:t>ÓRGANO GARANTE</w:t>
      </w:r>
      <w:r w:rsidRPr="00A70312">
        <w:rPr>
          <w:rFonts w:ascii="Palatino Linotype" w:eastAsia="Palatino Linotype" w:hAnsi="Palatino Linotype" w:cs="Palatino Linotype"/>
        </w:rPr>
        <w:t xml:space="preserve"> emite los siguientes:</w:t>
      </w:r>
    </w:p>
    <w:p w:rsidR="005A2BBE" w:rsidRPr="00A70312" w:rsidRDefault="005A2BBE">
      <w:pPr>
        <w:pBdr>
          <w:top w:val="nil"/>
          <w:left w:val="nil"/>
          <w:bottom w:val="nil"/>
          <w:right w:val="nil"/>
          <w:between w:val="nil"/>
        </w:pBdr>
        <w:ind w:left="720"/>
        <w:rPr>
          <w:rFonts w:ascii="Palatino Linotype" w:eastAsia="Palatino Linotype" w:hAnsi="Palatino Linotype" w:cs="Palatino Linotype"/>
          <w:color w:val="000000"/>
        </w:rPr>
      </w:pPr>
    </w:p>
    <w:p w:rsidR="005A2BBE" w:rsidRPr="00A70312" w:rsidRDefault="005A2BB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A2BBE" w:rsidRPr="00A70312" w:rsidRDefault="00DC4A7C">
      <w:pPr>
        <w:pStyle w:val="Ttulo1"/>
        <w:spacing w:before="0" w:line="360" w:lineRule="auto"/>
        <w:jc w:val="center"/>
        <w:rPr>
          <w:rFonts w:ascii="Palatino Linotype" w:eastAsia="Palatino Linotype" w:hAnsi="Palatino Linotype" w:cs="Palatino Linotype"/>
          <w:b/>
          <w:color w:val="000000"/>
          <w:sz w:val="24"/>
          <w:szCs w:val="24"/>
        </w:rPr>
      </w:pPr>
      <w:r w:rsidRPr="00A70312">
        <w:rPr>
          <w:rFonts w:ascii="Palatino Linotype" w:eastAsia="Palatino Linotype" w:hAnsi="Palatino Linotype" w:cs="Palatino Linotype"/>
          <w:b/>
          <w:color w:val="000000"/>
          <w:sz w:val="24"/>
          <w:szCs w:val="24"/>
        </w:rPr>
        <w:t>R E S O L U T I V O S</w:t>
      </w:r>
    </w:p>
    <w:p w:rsidR="005A2BBE" w:rsidRPr="00A70312" w:rsidRDefault="005A2BBE">
      <w:pPr>
        <w:spacing w:line="360" w:lineRule="auto"/>
        <w:rPr>
          <w:rFonts w:ascii="Palatino Linotype" w:eastAsia="Palatino Linotype" w:hAnsi="Palatino Linotype" w:cs="Palatino Linotype"/>
        </w:rPr>
      </w:pPr>
    </w:p>
    <w:p w:rsidR="005A2BBE" w:rsidRPr="00A70312" w:rsidRDefault="00DC4A7C">
      <w:pPr>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b/>
        </w:rPr>
        <w:t>PRIMERO</w:t>
      </w:r>
      <w:r w:rsidRPr="00A70312">
        <w:rPr>
          <w:rFonts w:ascii="Palatino Linotype" w:eastAsia="Palatino Linotype" w:hAnsi="Palatino Linotype" w:cs="Palatino Linotype"/>
        </w:rPr>
        <w:t xml:space="preserve">. Resultan fundadas las razones o motivos de inconformidad hechos valer en el Recurso de Revisión </w:t>
      </w:r>
      <w:r w:rsidRPr="00A70312">
        <w:rPr>
          <w:rFonts w:ascii="Palatino Linotype" w:eastAsia="Palatino Linotype" w:hAnsi="Palatino Linotype" w:cs="Palatino Linotype"/>
          <w:b/>
        </w:rPr>
        <w:t xml:space="preserve">06318/INFOEM/IP/RR/2024, </w:t>
      </w:r>
      <w:r w:rsidRPr="00A70312">
        <w:rPr>
          <w:rFonts w:ascii="Palatino Linotype" w:eastAsia="Palatino Linotype" w:hAnsi="Palatino Linotype" w:cs="Palatino Linotype"/>
        </w:rPr>
        <w:t xml:space="preserve">en términos de los Considerandos </w:t>
      </w:r>
      <w:r w:rsidRPr="00A70312">
        <w:rPr>
          <w:rFonts w:ascii="Palatino Linotype" w:eastAsia="Palatino Linotype" w:hAnsi="Palatino Linotype" w:cs="Palatino Linotype"/>
          <w:b/>
        </w:rPr>
        <w:t xml:space="preserve">Cuarto y Quinto </w:t>
      </w:r>
      <w:r w:rsidRPr="00A70312">
        <w:rPr>
          <w:rFonts w:ascii="Palatino Linotype" w:eastAsia="Palatino Linotype" w:hAnsi="Palatino Linotype" w:cs="Palatino Linotype"/>
        </w:rPr>
        <w:t xml:space="preserve">de la presente resolución. </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spacing w:line="360" w:lineRule="auto"/>
        <w:jc w:val="both"/>
        <w:rPr>
          <w:rFonts w:ascii="Palatino Linotype" w:eastAsia="Palatino Linotype" w:hAnsi="Palatino Linotype" w:cs="Palatino Linotype"/>
          <w:color w:val="000000"/>
        </w:rPr>
      </w:pPr>
      <w:bookmarkStart w:id="12" w:name="_heading=h.35nkun2" w:colFirst="0" w:colLast="0"/>
      <w:bookmarkEnd w:id="12"/>
      <w:r w:rsidRPr="00A70312">
        <w:rPr>
          <w:rFonts w:ascii="Palatino Linotype" w:eastAsia="Palatino Linotype" w:hAnsi="Palatino Linotype" w:cs="Palatino Linotype"/>
          <w:b/>
        </w:rPr>
        <w:t xml:space="preserve">SEGUNDO. </w:t>
      </w:r>
      <w:r w:rsidRPr="00A70312">
        <w:rPr>
          <w:rFonts w:ascii="Palatino Linotype" w:eastAsia="Palatino Linotype" w:hAnsi="Palatino Linotype" w:cs="Palatino Linotype"/>
          <w:color w:val="000000"/>
        </w:rPr>
        <w:t xml:space="preserve">Se </w:t>
      </w:r>
      <w:r w:rsidRPr="00A70312">
        <w:rPr>
          <w:rFonts w:ascii="Palatino Linotype" w:eastAsia="Palatino Linotype" w:hAnsi="Palatino Linotype" w:cs="Palatino Linotype"/>
          <w:b/>
          <w:color w:val="000000"/>
        </w:rPr>
        <w:t xml:space="preserve">MODIFICA </w:t>
      </w:r>
      <w:r w:rsidRPr="00A70312">
        <w:rPr>
          <w:rFonts w:ascii="Palatino Linotype" w:eastAsia="Palatino Linotype" w:hAnsi="Palatino Linotype" w:cs="Palatino Linotype"/>
          <w:color w:val="000000"/>
        </w:rPr>
        <w:t xml:space="preserve">la respuesta emitida por el </w:t>
      </w:r>
      <w:r w:rsidRPr="00A70312">
        <w:rPr>
          <w:rFonts w:ascii="Palatino Linotype" w:eastAsia="Palatino Linotype" w:hAnsi="Palatino Linotype" w:cs="Palatino Linotype"/>
          <w:b/>
          <w:color w:val="000000"/>
        </w:rPr>
        <w:t xml:space="preserve">Ayuntamiento de Toluca </w:t>
      </w:r>
      <w:r w:rsidRPr="00A70312">
        <w:rPr>
          <w:rFonts w:ascii="Palatino Linotype" w:eastAsia="Palatino Linotype" w:hAnsi="Palatino Linotype" w:cs="Palatino Linotype"/>
          <w:color w:val="000000"/>
        </w:rPr>
        <w:t xml:space="preserve">y se </w:t>
      </w:r>
      <w:r w:rsidRPr="00A70312">
        <w:rPr>
          <w:rFonts w:ascii="Palatino Linotype" w:eastAsia="Palatino Linotype" w:hAnsi="Palatino Linotype" w:cs="Palatino Linotype"/>
          <w:b/>
          <w:color w:val="000000"/>
        </w:rPr>
        <w:t>ORDENA</w:t>
      </w:r>
      <w:r w:rsidRPr="00A70312">
        <w:rPr>
          <w:rFonts w:ascii="Palatino Linotype" w:eastAsia="Palatino Linotype" w:hAnsi="Palatino Linotype" w:cs="Palatino Linotype"/>
          <w:color w:val="000000"/>
        </w:rPr>
        <w:t xml:space="preserve"> entregar </w:t>
      </w:r>
      <w:r w:rsidRPr="00A70312">
        <w:rPr>
          <w:rFonts w:ascii="Palatino Linotype" w:eastAsia="Palatino Linotype" w:hAnsi="Palatino Linotype" w:cs="Palatino Linotype"/>
          <w:b/>
          <w:color w:val="000000"/>
        </w:rPr>
        <w:t xml:space="preserve">vía SAIMEX  en </w:t>
      </w:r>
      <w:r w:rsidRPr="00A70312">
        <w:rPr>
          <w:rFonts w:ascii="Palatino Linotype" w:eastAsia="Palatino Linotype" w:hAnsi="Palatino Linotype" w:cs="Palatino Linotype"/>
          <w:b/>
        </w:rPr>
        <w:t>versión</w:t>
      </w:r>
      <w:r w:rsidRPr="00A70312">
        <w:rPr>
          <w:rFonts w:ascii="Palatino Linotype" w:eastAsia="Palatino Linotype" w:hAnsi="Palatino Linotype" w:cs="Palatino Linotype"/>
          <w:b/>
          <w:color w:val="000000"/>
        </w:rPr>
        <w:t xml:space="preserve"> </w:t>
      </w:r>
      <w:r w:rsidRPr="00A70312">
        <w:rPr>
          <w:rFonts w:ascii="Palatino Linotype" w:eastAsia="Palatino Linotype" w:hAnsi="Palatino Linotype" w:cs="Palatino Linotype"/>
          <w:b/>
        </w:rPr>
        <w:t>pública al cinco de septiembre de dos mil veinticuatro,</w:t>
      </w:r>
      <w:r w:rsidRPr="00A70312">
        <w:rPr>
          <w:rFonts w:ascii="Palatino Linotype" w:eastAsia="Palatino Linotype" w:hAnsi="Palatino Linotype" w:cs="Palatino Linotype"/>
          <w:b/>
          <w:color w:val="000000"/>
        </w:rPr>
        <w:t xml:space="preserve"> </w:t>
      </w:r>
      <w:r w:rsidRPr="00A70312">
        <w:rPr>
          <w:rFonts w:ascii="Palatino Linotype" w:eastAsia="Palatino Linotype" w:hAnsi="Palatino Linotype" w:cs="Palatino Linotype"/>
          <w:color w:val="000000"/>
        </w:rPr>
        <w:t xml:space="preserve">la siguiente información. </w:t>
      </w:r>
    </w:p>
    <w:p w:rsidR="005A2BBE" w:rsidRPr="00A70312" w:rsidRDefault="005A2BBE">
      <w:pPr>
        <w:spacing w:line="360" w:lineRule="auto"/>
        <w:jc w:val="both"/>
        <w:rPr>
          <w:rFonts w:ascii="Palatino Linotype" w:eastAsia="Palatino Linotype" w:hAnsi="Palatino Linotype" w:cs="Palatino Linotype"/>
          <w:b/>
        </w:rPr>
      </w:pP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bookmarkStart w:id="13" w:name="_heading=h.1ksv4uv" w:colFirst="0" w:colLast="0"/>
      <w:bookmarkEnd w:id="13"/>
      <w:r w:rsidRPr="00A70312">
        <w:rPr>
          <w:rFonts w:ascii="Palatino Linotype" w:eastAsia="Palatino Linotype" w:hAnsi="Palatino Linotype" w:cs="Palatino Linotype"/>
          <w:b/>
        </w:rPr>
        <w:t>Acuse de Solicitud;</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lastRenderedPageBreak/>
        <w:t>Requerimientos de información;</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Admisión;</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Cierre de Instrucción; </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Acuerdo de Ampliación de Plazo;</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Presentación del Proyecto;</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Resolución Notificada;</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Entrega de Información;</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Manifestaciones sobre el Informe de Cumplimiento; </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Acuerdo de Cumplimiento/Incumplimiento del Recurso de Revisión; </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Turno a la Contraloría Interna para la Imposición de Medida de Apremio; </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Entrega de información sobre Apercibimiento;</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Manifestaciones sobre Respuesta del Apercibimiento al Titular de la Unidad de Transparencia; y</w:t>
      </w:r>
    </w:p>
    <w:p w:rsidR="00992809" w:rsidRPr="00A70312" w:rsidRDefault="00992809" w:rsidP="00992809">
      <w:pPr>
        <w:pStyle w:val="Prrafodelista"/>
        <w:numPr>
          <w:ilvl w:val="0"/>
          <w:numId w:val="8"/>
        </w:numPr>
        <w:spacing w:line="360" w:lineRule="auto"/>
        <w:jc w:val="both"/>
        <w:rPr>
          <w:rFonts w:ascii="Palatino Linotype" w:eastAsia="Palatino Linotype" w:hAnsi="Palatino Linotype" w:cs="Palatino Linotype"/>
          <w:b/>
        </w:rPr>
      </w:pPr>
      <w:r w:rsidRPr="00A70312">
        <w:rPr>
          <w:rFonts w:ascii="Palatino Linotype" w:eastAsia="Palatino Linotype" w:hAnsi="Palatino Linotype" w:cs="Palatino Linotype"/>
          <w:b/>
        </w:rPr>
        <w:t xml:space="preserve">Acuerdo de cumplimiento/incumplimiento derivado del apercibimiento al Titular de la Unidad de Transparencia. </w:t>
      </w:r>
    </w:p>
    <w:p w:rsidR="005A2BBE" w:rsidRPr="00A70312" w:rsidRDefault="00DC4A7C" w:rsidP="00992809">
      <w:pPr>
        <w:pBdr>
          <w:top w:val="nil"/>
          <w:left w:val="nil"/>
          <w:bottom w:val="nil"/>
          <w:right w:val="nil"/>
          <w:between w:val="nil"/>
        </w:pBdr>
        <w:spacing w:line="360" w:lineRule="auto"/>
        <w:ind w:left="1069"/>
        <w:jc w:val="both"/>
        <w:rPr>
          <w:rFonts w:ascii="Palatino Linotype" w:eastAsia="Palatino Linotype" w:hAnsi="Palatino Linotype" w:cs="Palatino Linotype"/>
          <w:b/>
          <w:color w:val="000000"/>
        </w:rPr>
      </w:pPr>
      <w:r w:rsidRPr="00A70312">
        <w:rPr>
          <w:rFonts w:ascii="Palatino Linotype" w:eastAsia="Palatino Linotype" w:hAnsi="Palatino Linotype" w:cs="Palatino Linotype"/>
          <w:b/>
          <w:color w:val="000000"/>
        </w:rPr>
        <w:t xml:space="preserve">  </w:t>
      </w:r>
    </w:p>
    <w:p w:rsidR="005A2BBE" w:rsidRPr="00A70312" w:rsidRDefault="00DC4A7C">
      <w:pPr>
        <w:spacing w:line="360" w:lineRule="auto"/>
        <w:ind w:right="40"/>
        <w:jc w:val="both"/>
        <w:rPr>
          <w:rFonts w:ascii="Palatino Linotype" w:eastAsia="Palatino Linotype" w:hAnsi="Palatino Linotype" w:cs="Palatino Linotype"/>
          <w:b/>
        </w:rPr>
      </w:pPr>
      <w:r w:rsidRPr="00A70312">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5A2BBE" w:rsidRPr="00A70312" w:rsidRDefault="005A2BBE">
      <w:pPr>
        <w:tabs>
          <w:tab w:val="left" w:pos="8080"/>
        </w:tabs>
        <w:spacing w:line="360" w:lineRule="auto"/>
        <w:ind w:right="49"/>
        <w:jc w:val="both"/>
        <w:rPr>
          <w:rFonts w:ascii="Palatino Linotype" w:eastAsia="Palatino Linotype" w:hAnsi="Palatino Linotype" w:cs="Palatino Linotype"/>
        </w:rPr>
      </w:pPr>
      <w:bookmarkStart w:id="14" w:name="_heading=h.44sinio" w:colFirst="0" w:colLast="0"/>
      <w:bookmarkEnd w:id="14"/>
    </w:p>
    <w:p w:rsidR="005A2BBE" w:rsidRPr="00A70312" w:rsidRDefault="00DC4A7C">
      <w:pPr>
        <w:tabs>
          <w:tab w:val="left" w:pos="8080"/>
        </w:tabs>
        <w:spacing w:line="360" w:lineRule="auto"/>
        <w:ind w:right="49"/>
        <w:jc w:val="both"/>
        <w:rPr>
          <w:rFonts w:ascii="Palatino Linotype" w:eastAsia="Palatino Linotype" w:hAnsi="Palatino Linotype" w:cs="Palatino Linotype"/>
        </w:rPr>
      </w:pPr>
      <w:r w:rsidRPr="00A70312">
        <w:rPr>
          <w:rFonts w:ascii="Palatino Linotype" w:eastAsia="Palatino Linotype" w:hAnsi="Palatino Linotype" w:cs="Palatino Linotype"/>
          <w:b/>
        </w:rPr>
        <w:lastRenderedPageBreak/>
        <w:t xml:space="preserve">TERCERO. </w:t>
      </w:r>
      <w:r w:rsidRPr="00A70312">
        <w:rPr>
          <w:rFonts w:ascii="Palatino Linotype" w:eastAsia="Palatino Linotype" w:hAnsi="Palatino Linotype" w:cs="Palatino Linotype"/>
          <w:b/>
          <w:color w:val="222222"/>
        </w:rPr>
        <w:t>NOTIFÍQUESE</w:t>
      </w:r>
      <w:r w:rsidRPr="00A70312">
        <w:rPr>
          <w:rFonts w:ascii="Palatino Linotype" w:eastAsia="Palatino Linotype" w:hAnsi="Palatino Linotype" w:cs="Palatino Linotype"/>
          <w:color w:val="222222"/>
        </w:rPr>
        <w:t xml:space="preserve"> </w:t>
      </w:r>
      <w:r w:rsidRPr="00A70312">
        <w:rPr>
          <w:rFonts w:ascii="Palatino Linotype" w:eastAsia="Palatino Linotype" w:hAnsi="Palatino Linotype" w:cs="Palatino Linotype"/>
          <w:b/>
          <w:color w:val="222222"/>
        </w:rPr>
        <w:t>vía SAIMEX</w:t>
      </w:r>
      <w:r w:rsidRPr="00A70312">
        <w:rPr>
          <w:rFonts w:ascii="Palatino Linotype" w:eastAsia="Palatino Linotype" w:hAnsi="Palatino Linotype" w:cs="Palatino Linotype"/>
          <w:color w:val="2222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A70312">
        <w:rPr>
          <w:rFonts w:ascii="Palatino Linotype" w:eastAsia="Palatino Linotype" w:hAnsi="Palatino Linotype" w:cs="Palatino Linotype"/>
        </w:rPr>
        <w:t>.</w:t>
      </w:r>
    </w:p>
    <w:p w:rsidR="005A2BBE" w:rsidRPr="00A70312" w:rsidRDefault="005A2BBE">
      <w:pPr>
        <w:tabs>
          <w:tab w:val="left" w:pos="8080"/>
        </w:tabs>
        <w:spacing w:line="360" w:lineRule="auto"/>
        <w:ind w:right="49"/>
        <w:jc w:val="both"/>
        <w:rPr>
          <w:rFonts w:ascii="Palatino Linotype" w:eastAsia="Palatino Linotype" w:hAnsi="Palatino Linotype" w:cs="Palatino Linotype"/>
        </w:rPr>
      </w:pPr>
    </w:p>
    <w:p w:rsidR="005A2BBE" w:rsidRPr="00A70312" w:rsidRDefault="00DC4A7C">
      <w:pPr>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b/>
        </w:rPr>
        <w:t xml:space="preserve">CUARTO. </w:t>
      </w:r>
      <w:r w:rsidRPr="00A7031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70312">
        <w:rPr>
          <w:rFonts w:ascii="Palatino Linotype" w:eastAsia="Palatino Linotype" w:hAnsi="Palatino Linotype" w:cs="Palatino Linotype"/>
          <w:b/>
        </w:rPr>
        <w:t>SUJETO OBLIGADO</w:t>
      </w:r>
      <w:r w:rsidRPr="00A70312">
        <w:rPr>
          <w:rFonts w:ascii="Palatino Linotype" w:eastAsia="Palatino Linotype" w:hAnsi="Palatino Linotype" w:cs="Palatino Linotype"/>
        </w:rPr>
        <w:t xml:space="preserve"> de manera fundada y motivada, podrá solicitar una ampliación de plazo para el cumplimiento de la presente resolución.</w:t>
      </w:r>
    </w:p>
    <w:p w:rsidR="005A2BBE" w:rsidRPr="00A70312" w:rsidRDefault="005A2BBE">
      <w:pPr>
        <w:spacing w:line="360" w:lineRule="auto"/>
        <w:jc w:val="both"/>
        <w:rPr>
          <w:rFonts w:ascii="Palatino Linotype" w:eastAsia="Palatino Linotype" w:hAnsi="Palatino Linotype" w:cs="Palatino Linotype"/>
        </w:rPr>
      </w:pPr>
    </w:p>
    <w:p w:rsidR="005A2BBE" w:rsidRPr="00A70312" w:rsidRDefault="00DC4A7C">
      <w:pPr>
        <w:tabs>
          <w:tab w:val="left" w:pos="8080"/>
        </w:tabs>
        <w:spacing w:line="360" w:lineRule="auto"/>
        <w:ind w:right="49"/>
        <w:jc w:val="both"/>
        <w:rPr>
          <w:rFonts w:ascii="Palatino Linotype" w:eastAsia="Palatino Linotype" w:hAnsi="Palatino Linotype" w:cs="Palatino Linotype"/>
        </w:rPr>
      </w:pPr>
      <w:bookmarkStart w:id="15" w:name="_heading=h.2jxsxqh" w:colFirst="0" w:colLast="0"/>
      <w:bookmarkEnd w:id="15"/>
      <w:r w:rsidRPr="00A70312">
        <w:rPr>
          <w:rFonts w:ascii="Palatino Linotype" w:eastAsia="Palatino Linotype" w:hAnsi="Palatino Linotype" w:cs="Palatino Linotype"/>
          <w:b/>
        </w:rPr>
        <w:t xml:space="preserve">QUINTO. </w:t>
      </w:r>
      <w:r w:rsidRPr="00A70312">
        <w:rPr>
          <w:rFonts w:ascii="Palatino Linotype" w:eastAsia="Palatino Linotype" w:hAnsi="Palatino Linotype" w:cs="Palatino Linotype"/>
        </w:rPr>
        <w:t xml:space="preserve">Notifíquese a </w:t>
      </w:r>
      <w:r w:rsidRPr="00A70312">
        <w:rPr>
          <w:rFonts w:ascii="Palatino Linotype" w:eastAsia="Palatino Linotype" w:hAnsi="Palatino Linotype" w:cs="Palatino Linotype"/>
          <w:b/>
        </w:rPr>
        <w:t>EL RECURRENTE</w:t>
      </w:r>
      <w:r w:rsidRPr="00A70312">
        <w:rPr>
          <w:rFonts w:ascii="Palatino Linotype" w:eastAsia="Palatino Linotype" w:hAnsi="Palatino Linotype" w:cs="Palatino Linotype"/>
        </w:rPr>
        <w:t xml:space="preserve"> la presente resolución, vía SAIMEX.</w:t>
      </w:r>
    </w:p>
    <w:p w:rsidR="005A2BBE" w:rsidRPr="00A70312" w:rsidRDefault="005A2BBE">
      <w:pPr>
        <w:tabs>
          <w:tab w:val="left" w:pos="8080"/>
        </w:tabs>
        <w:spacing w:line="360" w:lineRule="auto"/>
        <w:ind w:right="49"/>
        <w:jc w:val="both"/>
        <w:rPr>
          <w:rFonts w:ascii="Palatino Linotype" w:eastAsia="Palatino Linotype" w:hAnsi="Palatino Linotype" w:cs="Palatino Linotype"/>
        </w:rPr>
      </w:pPr>
    </w:p>
    <w:p w:rsidR="005A2BBE" w:rsidRPr="00A70312" w:rsidRDefault="00DC4A7C">
      <w:pPr>
        <w:shd w:val="clear" w:color="auto" w:fill="FFFFFF"/>
        <w:spacing w:line="360" w:lineRule="auto"/>
        <w:jc w:val="both"/>
        <w:rPr>
          <w:rFonts w:ascii="Palatino Linotype" w:eastAsia="Palatino Linotype" w:hAnsi="Palatino Linotype" w:cs="Palatino Linotype"/>
        </w:rPr>
      </w:pPr>
      <w:r w:rsidRPr="00A70312">
        <w:rPr>
          <w:rFonts w:ascii="Palatino Linotype" w:eastAsia="Palatino Linotype" w:hAnsi="Palatino Linotype" w:cs="Palatino Linotype"/>
          <w:b/>
        </w:rPr>
        <w:t xml:space="preserve">SEXTO. </w:t>
      </w:r>
      <w:r w:rsidRPr="00A70312">
        <w:rPr>
          <w:rFonts w:ascii="Palatino Linotype" w:eastAsia="Palatino Linotype" w:hAnsi="Palatino Linotype" w:cs="Palatino Linotype"/>
        </w:rPr>
        <w:t xml:space="preserve">Se hace del conocimiento de </w:t>
      </w:r>
      <w:r w:rsidRPr="00A70312">
        <w:rPr>
          <w:rFonts w:ascii="Palatino Linotype" w:eastAsia="Palatino Linotype" w:hAnsi="Palatino Linotype" w:cs="Palatino Linotype"/>
          <w:b/>
        </w:rPr>
        <w:t>EL RECURRENTE</w:t>
      </w:r>
      <w:r w:rsidRPr="00A70312">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A2BBE" w:rsidRPr="00A70312" w:rsidRDefault="005A2BBE">
      <w:pPr>
        <w:shd w:val="clear" w:color="auto" w:fill="FFFFFF"/>
        <w:spacing w:line="360" w:lineRule="auto"/>
        <w:jc w:val="both"/>
        <w:rPr>
          <w:rFonts w:ascii="Palatino Linotype" w:eastAsia="Palatino Linotype" w:hAnsi="Palatino Linotype" w:cs="Palatino Linotype"/>
        </w:rPr>
      </w:pPr>
    </w:p>
    <w:p w:rsidR="00DF6A56" w:rsidRPr="003C7186" w:rsidRDefault="00DF6A56" w:rsidP="00DF6A56">
      <w:pPr>
        <w:spacing w:line="360" w:lineRule="auto"/>
        <w:ind w:left="-142" w:right="-234" w:firstLine="1"/>
        <w:jc w:val="both"/>
        <w:rPr>
          <w:rFonts w:ascii="Palatino Linotype" w:hAnsi="Palatino Linotype"/>
        </w:rPr>
      </w:pPr>
      <w:bookmarkStart w:id="16" w:name="_heading=h.3rdcrjn" w:colFirst="0" w:colLast="0"/>
      <w:bookmarkEnd w:id="16"/>
      <w:r w:rsidRPr="00A7031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7" w:name="_GoBack"/>
      <w:bookmarkEnd w:id="17"/>
      <w:r w:rsidRPr="003C7186">
        <w:rPr>
          <w:rFonts w:ascii="Palatino Linotype" w:hAnsi="Palatino Linotype"/>
        </w:rPr>
        <w:t xml:space="preserve"> </w:t>
      </w:r>
    </w:p>
    <w:p w:rsidR="00DF6A56" w:rsidRPr="00902BA4" w:rsidRDefault="00DF6A56" w:rsidP="00DF6A56">
      <w:pPr>
        <w:widowControl w:val="0"/>
        <w:autoSpaceDE w:val="0"/>
        <w:autoSpaceDN w:val="0"/>
        <w:adjustRightInd w:val="0"/>
        <w:spacing w:after="200" w:line="276" w:lineRule="auto"/>
        <w:ind w:left="-142" w:right="-234"/>
        <w:rPr>
          <w:rFonts w:ascii="Calibri" w:hAnsi="Calibri" w:cs="Calibri"/>
        </w:rPr>
      </w:pPr>
    </w:p>
    <w:p w:rsidR="00DF6A56" w:rsidRDefault="00DF6A56" w:rsidP="00DF6A56">
      <w:pPr>
        <w:spacing w:before="240" w:after="240" w:line="360" w:lineRule="auto"/>
        <w:ind w:firstLine="1"/>
        <w:jc w:val="both"/>
        <w:rPr>
          <w:rFonts w:ascii="Palatino Linotype" w:hAnsi="Palatino Linotype"/>
        </w:rPr>
      </w:pPr>
      <w:bookmarkStart w:id="18" w:name="_Hlk96506827"/>
    </w:p>
    <w:bookmarkEnd w:id="18"/>
    <w:p w:rsidR="00DF6A56" w:rsidRDefault="00DF6A56" w:rsidP="00DF6A56">
      <w:pPr>
        <w:spacing w:before="240" w:after="240" w:line="360" w:lineRule="auto"/>
        <w:ind w:firstLine="1"/>
        <w:jc w:val="both"/>
        <w:rPr>
          <w:rFonts w:ascii="Palatino Linotype" w:hAnsi="Palatino Linotype"/>
        </w:rPr>
      </w:pPr>
    </w:p>
    <w:p w:rsidR="005A2BBE" w:rsidRDefault="005A2BBE">
      <w:pPr>
        <w:spacing w:line="360" w:lineRule="auto"/>
        <w:jc w:val="both"/>
        <w:rPr>
          <w:rFonts w:ascii="Palatino Linotype" w:eastAsia="Palatino Linotype" w:hAnsi="Palatino Linotype" w:cs="Palatino Linotype"/>
        </w:rPr>
      </w:pPr>
    </w:p>
    <w:p w:rsidR="005A2BBE" w:rsidRDefault="005A2BBE">
      <w:pPr>
        <w:spacing w:line="360" w:lineRule="auto"/>
        <w:jc w:val="both"/>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5A2BBE">
      <w:pPr>
        <w:spacing w:line="360" w:lineRule="auto"/>
        <w:rPr>
          <w:rFonts w:ascii="Palatino Linotype" w:eastAsia="Palatino Linotype" w:hAnsi="Palatino Linotype" w:cs="Palatino Linotype"/>
        </w:rPr>
      </w:pPr>
    </w:p>
    <w:p w:rsidR="005A2BBE" w:rsidRDefault="00DC4A7C">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Pr>
        <w:tabs>
          <w:tab w:val="left" w:pos="3374"/>
        </w:tabs>
        <w:spacing w:line="360" w:lineRule="auto"/>
        <w:rPr>
          <w:rFonts w:ascii="Palatino Linotype" w:eastAsia="Palatino Linotype" w:hAnsi="Palatino Linotype" w:cs="Palatino Linotype"/>
        </w:rPr>
      </w:pPr>
    </w:p>
    <w:p w:rsidR="005A2BBE" w:rsidRDefault="005A2BBE"/>
    <w:p w:rsidR="005A2BBE" w:rsidRDefault="00DC4A7C">
      <w:r>
        <w:t xml:space="preserve">  </w:t>
      </w:r>
    </w:p>
    <w:p w:rsidR="005A2BBE" w:rsidRDefault="005A2BBE"/>
    <w:p w:rsidR="005A2BBE" w:rsidRDefault="005A2BBE"/>
    <w:sectPr w:rsidR="005A2BBE">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DF" w:rsidRDefault="007C32DF">
      <w:r>
        <w:separator/>
      </w:r>
    </w:p>
  </w:endnote>
  <w:endnote w:type="continuationSeparator" w:id="0">
    <w:p w:rsidR="007C32DF" w:rsidRDefault="007C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4B" w:rsidRDefault="002A064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0312">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0312">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2A064B" w:rsidRDefault="002A06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4B" w:rsidRDefault="002A064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031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0312">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2A064B" w:rsidRDefault="002A06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DF" w:rsidRDefault="007C32DF">
      <w:r>
        <w:separator/>
      </w:r>
    </w:p>
  </w:footnote>
  <w:footnote w:type="continuationSeparator" w:id="0">
    <w:p w:rsidR="007C32DF" w:rsidRDefault="007C32DF">
      <w:r>
        <w:continuationSeparator/>
      </w:r>
    </w:p>
  </w:footnote>
  <w:footnote w:id="1">
    <w:p w:rsidR="002A064B" w:rsidRDefault="002A064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2A064B" w:rsidRDefault="002A064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2A064B" w:rsidRDefault="002A064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2A064B" w:rsidRDefault="002A064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4B" w:rsidRDefault="007C32D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4B" w:rsidRDefault="002A064B">
    <w:pPr>
      <w:widowControl w:val="0"/>
      <w:pBdr>
        <w:top w:val="nil"/>
        <w:left w:val="nil"/>
        <w:bottom w:val="nil"/>
        <w:right w:val="nil"/>
        <w:between w:val="nil"/>
      </w:pBdr>
      <w:spacing w:line="276" w:lineRule="auto"/>
      <w:rPr>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2A064B">
      <w:trPr>
        <w:trHeight w:val="227"/>
      </w:trPr>
      <w:tc>
        <w:tcPr>
          <w:tcW w:w="2976" w:type="dxa"/>
          <w:vAlign w:val="center"/>
        </w:tcPr>
        <w:p w:rsidR="002A064B" w:rsidRDefault="002A064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2A064B" w:rsidRDefault="002A06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06318/INFOEM/IP/RR/2024</w:t>
          </w:r>
        </w:p>
      </w:tc>
    </w:tr>
    <w:tr w:rsidR="002A064B">
      <w:trPr>
        <w:trHeight w:val="242"/>
      </w:trPr>
      <w:tc>
        <w:tcPr>
          <w:tcW w:w="2976" w:type="dxa"/>
          <w:vAlign w:val="center"/>
        </w:tcPr>
        <w:p w:rsidR="002A064B" w:rsidRDefault="002A064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2A064B" w:rsidRDefault="002A064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2A064B">
      <w:trPr>
        <w:trHeight w:val="342"/>
      </w:trPr>
      <w:tc>
        <w:tcPr>
          <w:tcW w:w="2976" w:type="dxa"/>
          <w:vAlign w:val="center"/>
        </w:tcPr>
        <w:p w:rsidR="002A064B" w:rsidRDefault="002A064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2A064B" w:rsidRDefault="002A06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A064B" w:rsidRDefault="007C32DF">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4B" w:rsidRDefault="002A064B">
    <w:pPr>
      <w:widowControl w:val="0"/>
      <w:pBdr>
        <w:top w:val="nil"/>
        <w:left w:val="nil"/>
        <w:bottom w:val="nil"/>
        <w:right w:val="nil"/>
        <w:between w:val="nil"/>
      </w:pBdr>
      <w:spacing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2A064B">
      <w:trPr>
        <w:trHeight w:val="227"/>
      </w:trPr>
      <w:tc>
        <w:tcPr>
          <w:tcW w:w="2977" w:type="dxa"/>
          <w:vAlign w:val="center"/>
        </w:tcPr>
        <w:p w:rsidR="002A064B" w:rsidRDefault="002A06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2A064B" w:rsidRDefault="002A06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06318/INFOEM/IP/RR/2024</w:t>
          </w:r>
        </w:p>
      </w:tc>
    </w:tr>
    <w:tr w:rsidR="002A064B">
      <w:trPr>
        <w:trHeight w:val="242"/>
      </w:trPr>
      <w:tc>
        <w:tcPr>
          <w:tcW w:w="2977" w:type="dxa"/>
          <w:vAlign w:val="center"/>
        </w:tcPr>
        <w:p w:rsidR="002A064B" w:rsidRPr="00DF6A56" w:rsidRDefault="002A064B">
          <w:pPr>
            <w:jc w:val="right"/>
            <w:rPr>
              <w:rFonts w:ascii="Palatino Linotype" w:eastAsia="Palatino Linotype" w:hAnsi="Palatino Linotype" w:cs="Palatino Linotype"/>
              <w:b/>
              <w:color w:val="000000" w:themeColor="text1"/>
              <w:sz w:val="22"/>
              <w:szCs w:val="22"/>
            </w:rPr>
          </w:pPr>
          <w:r w:rsidRPr="00DF6A56">
            <w:rPr>
              <w:rFonts w:ascii="Palatino Linotype" w:eastAsia="Palatino Linotype" w:hAnsi="Palatino Linotype" w:cs="Palatino Linotype"/>
              <w:b/>
              <w:color w:val="000000" w:themeColor="text1"/>
              <w:sz w:val="22"/>
              <w:szCs w:val="22"/>
            </w:rPr>
            <w:t>Recurrente:</w:t>
          </w:r>
        </w:p>
      </w:tc>
      <w:tc>
        <w:tcPr>
          <w:tcW w:w="3684" w:type="dxa"/>
        </w:tcPr>
        <w:p w:rsidR="002A064B" w:rsidRPr="00DF6A56" w:rsidRDefault="00A7031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themeColor="text1"/>
              <w:sz w:val="22"/>
              <w:szCs w:val="22"/>
              <w:highlight w:val="green"/>
            </w:rPr>
          </w:pPr>
          <w:r>
            <w:rPr>
              <w:rFonts w:ascii="Palatino Linotype" w:eastAsia="Palatino Linotype" w:hAnsi="Palatino Linotype" w:cs="Palatino Linotype"/>
              <w:b/>
              <w:color w:val="000000" w:themeColor="text1"/>
              <w:sz w:val="22"/>
              <w:szCs w:val="22"/>
            </w:rPr>
            <w:t>XXXXXX</w:t>
          </w:r>
        </w:p>
      </w:tc>
    </w:tr>
    <w:tr w:rsidR="002A064B">
      <w:trPr>
        <w:trHeight w:val="342"/>
      </w:trPr>
      <w:tc>
        <w:tcPr>
          <w:tcW w:w="2977" w:type="dxa"/>
          <w:vAlign w:val="center"/>
        </w:tcPr>
        <w:p w:rsidR="002A064B" w:rsidRDefault="002A06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2A064B" w:rsidRDefault="002A064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2A064B">
      <w:trPr>
        <w:trHeight w:val="342"/>
      </w:trPr>
      <w:tc>
        <w:tcPr>
          <w:tcW w:w="2977" w:type="dxa"/>
          <w:vAlign w:val="center"/>
        </w:tcPr>
        <w:p w:rsidR="002A064B" w:rsidRDefault="002A06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2A064B" w:rsidRDefault="002A064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2A064B" w:rsidRDefault="007C32DF">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5C06"/>
    <w:multiLevelType w:val="multilevel"/>
    <w:tmpl w:val="583A2E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75FC2"/>
    <w:multiLevelType w:val="multilevel"/>
    <w:tmpl w:val="C8C25FF8"/>
    <w:lvl w:ilvl="0">
      <w:start w:val="1"/>
      <w:numFmt w:val="lowerLetter"/>
      <w:lvlText w:val="%1)"/>
      <w:lvlJc w:val="left"/>
      <w:pPr>
        <w:ind w:left="1498" w:hanging="360"/>
      </w:pPr>
    </w:lvl>
    <w:lvl w:ilvl="1">
      <w:start w:val="1"/>
      <w:numFmt w:val="lowerLetter"/>
      <w:lvlText w:val="%2."/>
      <w:lvlJc w:val="left"/>
      <w:pPr>
        <w:ind w:left="2218" w:hanging="360"/>
      </w:pPr>
    </w:lvl>
    <w:lvl w:ilvl="2">
      <w:start w:val="1"/>
      <w:numFmt w:val="lowerRoman"/>
      <w:lvlText w:val="%3."/>
      <w:lvlJc w:val="right"/>
      <w:pPr>
        <w:ind w:left="2938" w:hanging="180"/>
      </w:pPr>
    </w:lvl>
    <w:lvl w:ilvl="3">
      <w:start w:val="1"/>
      <w:numFmt w:val="decimal"/>
      <w:lvlText w:val="%4."/>
      <w:lvlJc w:val="left"/>
      <w:pPr>
        <w:ind w:left="3658" w:hanging="360"/>
      </w:pPr>
    </w:lvl>
    <w:lvl w:ilvl="4">
      <w:start w:val="1"/>
      <w:numFmt w:val="lowerLetter"/>
      <w:lvlText w:val="%5."/>
      <w:lvlJc w:val="left"/>
      <w:pPr>
        <w:ind w:left="4378" w:hanging="360"/>
      </w:pPr>
    </w:lvl>
    <w:lvl w:ilvl="5">
      <w:start w:val="1"/>
      <w:numFmt w:val="lowerRoman"/>
      <w:lvlText w:val="%6."/>
      <w:lvlJc w:val="right"/>
      <w:pPr>
        <w:ind w:left="5098" w:hanging="180"/>
      </w:pPr>
    </w:lvl>
    <w:lvl w:ilvl="6">
      <w:start w:val="1"/>
      <w:numFmt w:val="decimal"/>
      <w:lvlText w:val="%7."/>
      <w:lvlJc w:val="left"/>
      <w:pPr>
        <w:ind w:left="5818" w:hanging="360"/>
      </w:pPr>
    </w:lvl>
    <w:lvl w:ilvl="7">
      <w:start w:val="1"/>
      <w:numFmt w:val="lowerLetter"/>
      <w:lvlText w:val="%8."/>
      <w:lvlJc w:val="left"/>
      <w:pPr>
        <w:ind w:left="6538" w:hanging="360"/>
      </w:pPr>
    </w:lvl>
    <w:lvl w:ilvl="8">
      <w:start w:val="1"/>
      <w:numFmt w:val="lowerRoman"/>
      <w:lvlText w:val="%9."/>
      <w:lvlJc w:val="right"/>
      <w:pPr>
        <w:ind w:left="7258" w:hanging="180"/>
      </w:pPr>
    </w:lvl>
  </w:abstractNum>
  <w:abstractNum w:abstractNumId="2" w15:restartNumberingAfterBreak="0">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F24E77"/>
    <w:multiLevelType w:val="multilevel"/>
    <w:tmpl w:val="DA5A672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2627716F"/>
    <w:multiLevelType w:val="multilevel"/>
    <w:tmpl w:val="1D1E6A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D54AD"/>
    <w:multiLevelType w:val="multilevel"/>
    <w:tmpl w:val="5066C4DE"/>
    <w:lvl w:ilvl="0">
      <w:numFmt w:val="bullet"/>
      <w:lvlText w:val="-"/>
      <w:lvlJc w:val="left"/>
      <w:pPr>
        <w:ind w:left="502"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7B36FA"/>
    <w:multiLevelType w:val="multilevel"/>
    <w:tmpl w:val="A57038F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3E3534D8"/>
    <w:multiLevelType w:val="hybridMultilevel"/>
    <w:tmpl w:val="0DC0F8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DF2923"/>
    <w:multiLevelType w:val="hybridMultilevel"/>
    <w:tmpl w:val="0DC0F8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E27FFE"/>
    <w:multiLevelType w:val="multilevel"/>
    <w:tmpl w:val="3574EAC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F8C15E8"/>
    <w:multiLevelType w:val="multilevel"/>
    <w:tmpl w:val="5684844E"/>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9"/>
  </w:num>
  <w:num w:numId="4">
    <w:abstractNumId w:val="6"/>
  </w:num>
  <w:num w:numId="5">
    <w:abstractNumId w:val="1"/>
  </w:num>
  <w:num w:numId="6">
    <w:abstractNumId w:val="4"/>
  </w:num>
  <w:num w:numId="7">
    <w:abstractNumId w:val="7"/>
  </w:num>
  <w:num w:numId="8">
    <w:abstractNumId w:val="8"/>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BE"/>
    <w:rsid w:val="00206745"/>
    <w:rsid w:val="002A064B"/>
    <w:rsid w:val="005A2BBE"/>
    <w:rsid w:val="00615CFF"/>
    <w:rsid w:val="006174B0"/>
    <w:rsid w:val="007C32DF"/>
    <w:rsid w:val="007D4F09"/>
    <w:rsid w:val="00860E2E"/>
    <w:rsid w:val="00915333"/>
    <w:rsid w:val="00992809"/>
    <w:rsid w:val="00A70312"/>
    <w:rsid w:val="00CD16BA"/>
    <w:rsid w:val="00DC4A7C"/>
    <w:rsid w:val="00DF6A56"/>
    <w:rsid w:val="00E90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BECF14-09A6-424A-BED4-BC1C3179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49"/>
  </w:style>
  <w:style w:type="paragraph" w:styleId="Ttulo1">
    <w:name w:val="heading 1"/>
    <w:basedOn w:val="Normal"/>
    <w:next w:val="Normal"/>
    <w:link w:val="Ttulo1Car"/>
    <w:uiPriority w:val="9"/>
    <w:qFormat/>
    <w:rsid w:val="00990E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990E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90E49"/>
    <w:rPr>
      <w:rFonts w:asciiTheme="majorHAnsi" w:eastAsiaTheme="majorEastAsia" w:hAnsiTheme="majorHAnsi" w:cstheme="majorBidi"/>
      <w:color w:val="2E74B5" w:themeColor="accent1" w:themeShade="BF"/>
      <w:sz w:val="40"/>
      <w:szCs w:val="40"/>
      <w:lang w:eastAsia="es-MX"/>
    </w:rPr>
  </w:style>
  <w:style w:type="character" w:customStyle="1" w:styleId="Ttulo2Car">
    <w:name w:val="Título 2 Car"/>
    <w:basedOn w:val="Fuentedeprrafopredeter"/>
    <w:link w:val="Ttulo2"/>
    <w:uiPriority w:val="9"/>
    <w:rsid w:val="00990E49"/>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90E49"/>
    <w:pPr>
      <w:ind w:left="720"/>
      <w:contextualSpacing/>
    </w:pPr>
  </w:style>
  <w:style w:type="paragraph" w:styleId="Encabezado">
    <w:name w:val="header"/>
    <w:basedOn w:val="Normal"/>
    <w:link w:val="EncabezadoCar"/>
    <w:uiPriority w:val="99"/>
    <w:unhideWhenUsed/>
    <w:rsid w:val="00990E49"/>
    <w:pPr>
      <w:tabs>
        <w:tab w:val="center" w:pos="4419"/>
        <w:tab w:val="right" w:pos="8838"/>
      </w:tabs>
    </w:pPr>
  </w:style>
  <w:style w:type="character" w:customStyle="1" w:styleId="EncabezadoCar">
    <w:name w:val="Encabezado Car"/>
    <w:basedOn w:val="Fuentedeprrafopredeter"/>
    <w:link w:val="Encabezado"/>
    <w:uiPriority w:val="99"/>
    <w:rsid w:val="00990E4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90E49"/>
    <w:pPr>
      <w:tabs>
        <w:tab w:val="center" w:pos="4419"/>
        <w:tab w:val="right" w:pos="8838"/>
      </w:tabs>
    </w:pPr>
  </w:style>
  <w:style w:type="character" w:customStyle="1" w:styleId="PiedepginaCar">
    <w:name w:val="Pie de página Car"/>
    <w:basedOn w:val="Fuentedeprrafopredeter"/>
    <w:link w:val="Piedepgina"/>
    <w:uiPriority w:val="99"/>
    <w:rsid w:val="00990E49"/>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90E49"/>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9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990E4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cPmAG1wd5FVd9GN3ejIK5LFyg==">CgMxLjAyCGguZ2pkZ3hzMgloLjMwajB6bGwyCWguMWZvYjl0ZTIJaC4zem55c2g3MgloLjJldDkycDAyCGgudHlqY3d0MgloLjNkeTZ2a20yCWguMXQzaDVzZjIJaC40ZDM0b2c4MgloLjJzOGV5bzEyCWguMTdkcDh2dTIJaC4yczhleW8xMgloLjE3ZHA4dnUyCGgubG54Yno5MgloLjM1bmt1bjIyCWguMWtzdjR1djIJaC40NHNpbmlvMgloLjJqeHN4cWgyCWguM3JkY3JqbjgAciExR2tQVFl6ZzhJbGZjZEYxT3ZPOEljdU9ZaFUzUHRwR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8042</Words>
  <Characters>44231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dcterms:created xsi:type="dcterms:W3CDTF">2024-11-25T18:16:00Z</dcterms:created>
  <dcterms:modified xsi:type="dcterms:W3CDTF">2025-01-21T16:39:00Z</dcterms:modified>
</cp:coreProperties>
</file>