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86C23" w14:textId="77777777" w:rsidR="0004490F" w:rsidRPr="003D12E4" w:rsidRDefault="006F5877">
      <w:pPr>
        <w:spacing w:after="0" w:line="360" w:lineRule="auto"/>
        <w:ind w:right="49"/>
        <w:jc w:val="both"/>
        <w:rPr>
          <w:rFonts w:ascii="Palatino Linotype" w:eastAsia="Palatino Linotype" w:hAnsi="Palatino Linotype" w:cs="Palatino Linotype"/>
        </w:rPr>
      </w:pPr>
      <w:r w:rsidRPr="003D12E4">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w:t>
      </w:r>
      <w:r w:rsidRPr="009C4112">
        <w:rPr>
          <w:rFonts w:ascii="Palatino Linotype" w:eastAsia="Palatino Linotype" w:hAnsi="Palatino Linotype" w:cs="Palatino Linotype"/>
          <w:b/>
          <w:bCs/>
        </w:rPr>
        <w:t>veintiocho de agosto de dos mil veinticuatro</w:t>
      </w:r>
      <w:r w:rsidRPr="003D12E4">
        <w:rPr>
          <w:rFonts w:ascii="Palatino Linotype" w:eastAsia="Palatino Linotype" w:hAnsi="Palatino Linotype" w:cs="Palatino Linotype"/>
        </w:rPr>
        <w:t xml:space="preserve">. </w:t>
      </w:r>
    </w:p>
    <w:p w14:paraId="09D94486" w14:textId="77777777" w:rsidR="0004490F" w:rsidRPr="003D12E4" w:rsidRDefault="0004490F">
      <w:pPr>
        <w:spacing w:after="0" w:line="360" w:lineRule="auto"/>
        <w:ind w:right="49"/>
        <w:jc w:val="both"/>
        <w:rPr>
          <w:rFonts w:ascii="Palatino Linotype" w:eastAsia="Palatino Linotype" w:hAnsi="Palatino Linotype" w:cs="Palatino Linotype"/>
        </w:rPr>
      </w:pPr>
    </w:p>
    <w:p w14:paraId="6F2678EE" w14:textId="77777777" w:rsidR="0004490F" w:rsidRPr="003D12E4" w:rsidRDefault="006F5877">
      <w:pPr>
        <w:spacing w:after="0" w:line="360" w:lineRule="auto"/>
        <w:ind w:right="49"/>
        <w:jc w:val="both"/>
        <w:rPr>
          <w:rFonts w:ascii="Palatino Linotype" w:eastAsia="Palatino Linotype" w:hAnsi="Palatino Linotype" w:cs="Palatino Linotype"/>
        </w:rPr>
      </w:pPr>
      <w:r w:rsidRPr="003D12E4">
        <w:rPr>
          <w:rFonts w:ascii="Palatino Linotype" w:eastAsia="Palatino Linotype" w:hAnsi="Palatino Linotype" w:cs="Palatino Linotype"/>
        </w:rPr>
        <w:t xml:space="preserve">Visto el expediente relativo al recurso de revisión </w:t>
      </w:r>
      <w:r w:rsidRPr="003D12E4">
        <w:rPr>
          <w:rFonts w:ascii="Palatino Linotype" w:eastAsia="Palatino Linotype" w:hAnsi="Palatino Linotype" w:cs="Palatino Linotype"/>
          <w:b/>
        </w:rPr>
        <w:t>04219/INFOEM/IP/RR/2024</w:t>
      </w:r>
      <w:r w:rsidRPr="003D12E4">
        <w:rPr>
          <w:rFonts w:ascii="Palatino Linotype" w:eastAsia="Palatino Linotype" w:hAnsi="Palatino Linotype" w:cs="Palatino Linotype"/>
        </w:rPr>
        <w:t xml:space="preserve">, interpuesto por </w:t>
      </w:r>
      <w:r w:rsidRPr="003D12E4">
        <w:rPr>
          <w:rFonts w:ascii="Palatino Linotype" w:eastAsia="Palatino Linotype" w:hAnsi="Palatino Linotype" w:cs="Palatino Linotype"/>
          <w:b/>
        </w:rPr>
        <w:t>una persona usuaria del Sistema de Acceso a la Información Mexiquense</w:t>
      </w:r>
      <w:r w:rsidRPr="003D12E4">
        <w:rPr>
          <w:rFonts w:ascii="Palatino Linotype" w:eastAsia="Palatino Linotype" w:hAnsi="Palatino Linotype" w:cs="Palatino Linotype"/>
        </w:rPr>
        <w:t xml:space="preserve">, al cual en lo sucesivo se le denominará la parte </w:t>
      </w:r>
      <w:r w:rsidRPr="003D12E4">
        <w:rPr>
          <w:rFonts w:ascii="Palatino Linotype" w:eastAsia="Palatino Linotype" w:hAnsi="Palatino Linotype" w:cs="Palatino Linotype"/>
          <w:b/>
        </w:rPr>
        <w:t>RECURRENTE</w:t>
      </w:r>
      <w:r w:rsidRPr="003D12E4">
        <w:rPr>
          <w:rFonts w:ascii="Palatino Linotype" w:eastAsia="Palatino Linotype" w:hAnsi="Palatino Linotype" w:cs="Palatino Linotype"/>
        </w:rPr>
        <w:t xml:space="preserve">, en contra la falta de respuesta a su solicitud de información identificada con número de folio </w:t>
      </w:r>
      <w:r w:rsidRPr="003D12E4">
        <w:rPr>
          <w:rFonts w:ascii="Palatino Linotype" w:eastAsia="Palatino Linotype" w:hAnsi="Palatino Linotype" w:cs="Palatino Linotype"/>
          <w:b/>
        </w:rPr>
        <w:t>00057/OASLAPAZ/IP/2024</w:t>
      </w:r>
      <w:r w:rsidRPr="003D12E4">
        <w:rPr>
          <w:rFonts w:ascii="Palatino Linotype" w:eastAsia="Palatino Linotype" w:hAnsi="Palatino Linotype" w:cs="Palatino Linotype"/>
        </w:rPr>
        <w:t xml:space="preserve"> proporcionada por parte del </w:t>
      </w:r>
      <w:r w:rsidRPr="003D12E4">
        <w:rPr>
          <w:rFonts w:ascii="Palatino Linotype" w:eastAsia="Palatino Linotype" w:hAnsi="Palatino Linotype" w:cs="Palatino Linotype"/>
          <w:b/>
        </w:rPr>
        <w:t xml:space="preserve">Organismo Público Descentralizado para la Prestación de Los Servicios de Agua Potable Alcantarillado y Saneamiento del Municipio de la Paz México, OPDAPAS </w:t>
      </w:r>
      <w:r w:rsidRPr="003D12E4">
        <w:rPr>
          <w:rFonts w:ascii="Palatino Linotype" w:eastAsia="Palatino Linotype" w:hAnsi="Palatino Linotype" w:cs="Palatino Linotype"/>
        </w:rPr>
        <w:t xml:space="preserve">en lo sucesivo el </w:t>
      </w:r>
      <w:r w:rsidRPr="003D12E4">
        <w:rPr>
          <w:rFonts w:ascii="Palatino Linotype" w:eastAsia="Palatino Linotype" w:hAnsi="Palatino Linotype" w:cs="Palatino Linotype"/>
          <w:b/>
        </w:rPr>
        <w:t>SUJETO OBLIGADO</w:t>
      </w:r>
      <w:r w:rsidRPr="003D12E4">
        <w:rPr>
          <w:rFonts w:ascii="Palatino Linotype" w:eastAsia="Palatino Linotype" w:hAnsi="Palatino Linotype" w:cs="Palatino Linotype"/>
        </w:rPr>
        <w:t>; se procede a dictar la presente resolución, con base en los siguientes:</w:t>
      </w:r>
    </w:p>
    <w:p w14:paraId="31FA41C4" w14:textId="77777777" w:rsidR="0004490F" w:rsidRPr="003D12E4" w:rsidRDefault="0004490F">
      <w:pPr>
        <w:spacing w:after="0" w:line="360" w:lineRule="auto"/>
        <w:ind w:right="49"/>
        <w:jc w:val="both"/>
        <w:rPr>
          <w:rFonts w:ascii="Palatino Linotype" w:eastAsia="Palatino Linotype" w:hAnsi="Palatino Linotype" w:cs="Palatino Linotype"/>
        </w:rPr>
      </w:pPr>
    </w:p>
    <w:p w14:paraId="68B9C70E" w14:textId="77777777" w:rsidR="0004490F" w:rsidRPr="003D12E4" w:rsidRDefault="006F5877">
      <w:pPr>
        <w:spacing w:after="0" w:line="360" w:lineRule="auto"/>
        <w:ind w:right="49"/>
        <w:jc w:val="center"/>
        <w:rPr>
          <w:rFonts w:ascii="Palatino Linotype" w:eastAsia="Palatino Linotype" w:hAnsi="Palatino Linotype" w:cs="Palatino Linotype"/>
          <w:b/>
        </w:rPr>
      </w:pPr>
      <w:r w:rsidRPr="003D12E4">
        <w:rPr>
          <w:rFonts w:ascii="Palatino Linotype" w:eastAsia="Palatino Linotype" w:hAnsi="Palatino Linotype" w:cs="Palatino Linotype"/>
          <w:b/>
        </w:rPr>
        <w:t>I.</w:t>
      </w:r>
      <w:r w:rsidRPr="003D12E4">
        <w:rPr>
          <w:rFonts w:ascii="Palatino Linotype" w:eastAsia="Palatino Linotype" w:hAnsi="Palatino Linotype" w:cs="Palatino Linotype"/>
          <w:b/>
        </w:rPr>
        <w:tab/>
        <w:t>A N T E C E D E N T E S</w:t>
      </w:r>
    </w:p>
    <w:p w14:paraId="3A164F89" w14:textId="77777777" w:rsidR="0004490F" w:rsidRPr="003D12E4" w:rsidRDefault="0004490F">
      <w:pPr>
        <w:spacing w:after="0" w:line="360" w:lineRule="auto"/>
        <w:ind w:right="49"/>
        <w:jc w:val="both"/>
        <w:rPr>
          <w:rFonts w:ascii="Palatino Linotype" w:eastAsia="Palatino Linotype" w:hAnsi="Palatino Linotype" w:cs="Palatino Linotype"/>
        </w:rPr>
      </w:pPr>
    </w:p>
    <w:p w14:paraId="04F60062" w14:textId="77777777" w:rsidR="0004490F" w:rsidRPr="003D12E4" w:rsidRDefault="006F5877">
      <w:pPr>
        <w:numPr>
          <w:ilvl w:val="0"/>
          <w:numId w:val="4"/>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bookmarkStart w:id="0" w:name="_heading=h.30j0zll" w:colFirst="0" w:colLast="0"/>
      <w:bookmarkEnd w:id="0"/>
      <w:r w:rsidRPr="003D12E4">
        <w:rPr>
          <w:rFonts w:ascii="Palatino Linotype" w:eastAsia="Palatino Linotype" w:hAnsi="Palatino Linotype" w:cs="Palatino Linotype"/>
          <w:b/>
        </w:rPr>
        <w:t>Solicitud de acceso a la información.</w:t>
      </w:r>
      <w:r w:rsidRPr="003D12E4">
        <w:rPr>
          <w:rFonts w:ascii="Palatino Linotype" w:eastAsia="Palatino Linotype" w:hAnsi="Palatino Linotype" w:cs="Palatino Linotype"/>
        </w:rPr>
        <w:t xml:space="preserve"> Con fecha </w:t>
      </w:r>
      <w:r w:rsidRPr="003D12E4">
        <w:rPr>
          <w:rFonts w:ascii="Palatino Linotype" w:eastAsia="Palatino Linotype" w:hAnsi="Palatino Linotype" w:cs="Palatino Linotype"/>
          <w:b/>
        </w:rPr>
        <w:t>diecisiete de junio de dos mil veinticuatro</w:t>
      </w:r>
      <w:r w:rsidRPr="003D12E4">
        <w:rPr>
          <w:rFonts w:ascii="Palatino Linotype" w:eastAsia="Palatino Linotype" w:hAnsi="Palatino Linotype" w:cs="Palatino Linotype"/>
        </w:rPr>
        <w:t xml:space="preserve">, la parte </w:t>
      </w:r>
      <w:r w:rsidRPr="003D12E4">
        <w:rPr>
          <w:rFonts w:ascii="Palatino Linotype" w:eastAsia="Palatino Linotype" w:hAnsi="Palatino Linotype" w:cs="Palatino Linotype"/>
          <w:b/>
        </w:rPr>
        <w:t>RECURRENTE</w:t>
      </w:r>
      <w:r w:rsidRPr="003D12E4">
        <w:rPr>
          <w:rFonts w:ascii="Palatino Linotype" w:eastAsia="Palatino Linotype" w:hAnsi="Palatino Linotype" w:cs="Palatino Linotype"/>
        </w:rPr>
        <w:t xml:space="preserve"> formuló solicitud de acceso a información pública al</w:t>
      </w:r>
      <w:r w:rsidRPr="003D12E4">
        <w:rPr>
          <w:rFonts w:ascii="Palatino Linotype" w:eastAsia="Palatino Linotype" w:hAnsi="Palatino Linotype" w:cs="Palatino Linotype"/>
          <w:b/>
        </w:rPr>
        <w:t xml:space="preserve"> SUJETO OBLIGADO</w:t>
      </w:r>
      <w:r w:rsidRPr="003D12E4">
        <w:rPr>
          <w:rFonts w:ascii="Palatino Linotype" w:eastAsia="Palatino Linotype" w:hAnsi="Palatino Linotype" w:cs="Palatino Linotype"/>
        </w:rPr>
        <w:t xml:space="preserve"> a través del Sistema de Acceso a la Información Mexiquense, en adelante SAIMEX, en la que requirió lo siguiente: </w:t>
      </w:r>
    </w:p>
    <w:p w14:paraId="6C795942" w14:textId="77777777" w:rsidR="0004490F" w:rsidRPr="003D12E4" w:rsidRDefault="0004490F">
      <w:pPr>
        <w:spacing w:after="0" w:line="360" w:lineRule="auto"/>
        <w:ind w:right="49"/>
        <w:jc w:val="both"/>
        <w:rPr>
          <w:rFonts w:ascii="Palatino Linotype" w:eastAsia="Palatino Linotype" w:hAnsi="Palatino Linotype" w:cs="Palatino Linotype"/>
        </w:rPr>
      </w:pPr>
    </w:p>
    <w:p w14:paraId="066238E2" w14:textId="77777777" w:rsidR="0004490F" w:rsidRPr="003D12E4" w:rsidRDefault="006F5877">
      <w:pPr>
        <w:spacing w:after="0" w:line="276" w:lineRule="auto"/>
        <w:ind w:left="567" w:right="843"/>
        <w:jc w:val="both"/>
        <w:rPr>
          <w:rFonts w:ascii="Palatino Linotype" w:eastAsia="Palatino Linotype" w:hAnsi="Palatino Linotype" w:cs="Palatino Linotype"/>
          <w:i/>
        </w:rPr>
      </w:pPr>
      <w:bookmarkStart w:id="1" w:name="_heading=h.1fob9te" w:colFirst="0" w:colLast="0"/>
      <w:bookmarkEnd w:id="1"/>
      <w:r w:rsidRPr="003D12E4">
        <w:rPr>
          <w:rFonts w:ascii="Palatino Linotype" w:eastAsia="Palatino Linotype" w:hAnsi="Palatino Linotype" w:cs="Palatino Linotype"/>
          <w:i/>
        </w:rPr>
        <w:lastRenderedPageBreak/>
        <w:t>BUENAS TARDES SOLICITANDOLE A TRAVES DEL INFOEM AL OPDAPAS LA PAZ, EDOMEX CUALES SON LOS POZOS DE AGUA QUE ADMINISTRA ACTUALMENTE Y DONDE SE UBICA CADA UNOS DE ELLOS?</w:t>
      </w:r>
    </w:p>
    <w:p w14:paraId="012CEBFB" w14:textId="77777777" w:rsidR="0004490F" w:rsidRPr="003D12E4" w:rsidRDefault="0004490F">
      <w:pPr>
        <w:spacing w:after="0" w:line="276" w:lineRule="auto"/>
        <w:ind w:left="567" w:right="843"/>
        <w:jc w:val="both"/>
        <w:rPr>
          <w:rFonts w:ascii="Palatino Linotype" w:eastAsia="Palatino Linotype" w:hAnsi="Palatino Linotype" w:cs="Palatino Linotype"/>
          <w:i/>
        </w:rPr>
      </w:pPr>
    </w:p>
    <w:p w14:paraId="3365A04D" w14:textId="77777777" w:rsidR="0004490F" w:rsidRPr="003D12E4" w:rsidRDefault="006F5877">
      <w:pPr>
        <w:spacing w:after="0" w:line="360" w:lineRule="auto"/>
        <w:ind w:right="49"/>
        <w:jc w:val="both"/>
        <w:rPr>
          <w:rFonts w:ascii="Palatino Linotype" w:eastAsia="Palatino Linotype" w:hAnsi="Palatino Linotype" w:cs="Palatino Linotype"/>
        </w:rPr>
      </w:pPr>
      <w:r w:rsidRPr="003D12E4">
        <w:rPr>
          <w:rFonts w:ascii="Palatino Linotype" w:eastAsia="Palatino Linotype" w:hAnsi="Palatino Linotype" w:cs="Palatino Linotype"/>
          <w:b/>
        </w:rPr>
        <w:t>Modalidad elegida para la entrega de la información:</w:t>
      </w:r>
      <w:r w:rsidRPr="003D12E4">
        <w:rPr>
          <w:rFonts w:ascii="Palatino Linotype" w:eastAsia="Palatino Linotype" w:hAnsi="Palatino Linotype" w:cs="Palatino Linotype"/>
        </w:rPr>
        <w:t xml:space="preserve"> a través del Sistema de Acceso a la Información Mexiquense (SAIMEX). </w:t>
      </w:r>
    </w:p>
    <w:p w14:paraId="5CC37294" w14:textId="77777777" w:rsidR="0004490F" w:rsidRPr="003D12E4" w:rsidRDefault="0004490F">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510F7D7B" w14:textId="77777777" w:rsidR="0004490F" w:rsidRPr="003D12E4" w:rsidRDefault="006F5877">
      <w:pPr>
        <w:numPr>
          <w:ilvl w:val="0"/>
          <w:numId w:val="4"/>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3D12E4">
        <w:rPr>
          <w:rFonts w:ascii="Palatino Linotype" w:eastAsia="Palatino Linotype" w:hAnsi="Palatino Linotype" w:cs="Palatino Linotype"/>
          <w:b/>
        </w:rPr>
        <w:t>Respuesta a la solicitud de información.</w:t>
      </w:r>
      <w:r w:rsidRPr="003D12E4">
        <w:rPr>
          <w:rFonts w:ascii="Palatino Linotype" w:eastAsia="Palatino Linotype" w:hAnsi="Palatino Linotype" w:cs="Palatino Linotype"/>
        </w:rPr>
        <w:t xml:space="preserve"> El </w:t>
      </w:r>
      <w:r w:rsidRPr="003D12E4">
        <w:rPr>
          <w:rFonts w:ascii="Palatino Linotype" w:eastAsia="Palatino Linotype" w:hAnsi="Palatino Linotype" w:cs="Palatino Linotype"/>
          <w:b/>
        </w:rPr>
        <w:t xml:space="preserve">SUJETO OBLIGADO </w:t>
      </w:r>
      <w:r w:rsidRPr="003D12E4">
        <w:rPr>
          <w:rFonts w:ascii="Palatino Linotype" w:eastAsia="Palatino Linotype" w:hAnsi="Palatino Linotype" w:cs="Palatino Linotype"/>
        </w:rPr>
        <w:t>fue omiso en proporcionar respuesta.</w:t>
      </w:r>
    </w:p>
    <w:p w14:paraId="5A4DB485" w14:textId="77777777" w:rsidR="0004490F" w:rsidRPr="003D12E4" w:rsidRDefault="0004490F">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72132E2D" w14:textId="77777777" w:rsidR="0004490F" w:rsidRPr="003D12E4" w:rsidRDefault="006F5877">
      <w:pPr>
        <w:numPr>
          <w:ilvl w:val="0"/>
          <w:numId w:val="4"/>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3D12E4">
        <w:rPr>
          <w:rFonts w:ascii="Palatino Linotype" w:eastAsia="Palatino Linotype" w:hAnsi="Palatino Linotype" w:cs="Palatino Linotype"/>
          <w:b/>
        </w:rPr>
        <w:t>Recurso de revisión.</w:t>
      </w:r>
      <w:r w:rsidRPr="003D12E4">
        <w:rPr>
          <w:rFonts w:ascii="Palatino Linotype" w:eastAsia="Palatino Linotype" w:hAnsi="Palatino Linotype" w:cs="Palatino Linotype"/>
        </w:rPr>
        <w:t xml:space="preserve"> El Particular, derivado de la falta de respuesta del </w:t>
      </w:r>
      <w:r w:rsidRPr="003D12E4">
        <w:rPr>
          <w:rFonts w:ascii="Palatino Linotype" w:eastAsia="Palatino Linotype" w:hAnsi="Palatino Linotype" w:cs="Palatino Linotype"/>
          <w:b/>
        </w:rPr>
        <w:t>SUJETO OBLIGADO</w:t>
      </w:r>
      <w:r w:rsidRPr="003D12E4">
        <w:rPr>
          <w:rFonts w:ascii="Palatino Linotype" w:eastAsia="Palatino Linotype" w:hAnsi="Palatino Linotype" w:cs="Palatino Linotype"/>
        </w:rPr>
        <w:t xml:space="preserve"> interpuso Recurso de Revisión a través del </w:t>
      </w:r>
      <w:r w:rsidRPr="003D12E4">
        <w:rPr>
          <w:rFonts w:ascii="Palatino Linotype" w:eastAsia="Palatino Linotype" w:hAnsi="Palatino Linotype" w:cs="Palatino Linotype"/>
          <w:b/>
        </w:rPr>
        <w:t>SAIMEX</w:t>
      </w:r>
      <w:r w:rsidRPr="003D12E4">
        <w:rPr>
          <w:rFonts w:ascii="Palatino Linotype" w:eastAsia="Palatino Linotype" w:hAnsi="Palatino Linotype" w:cs="Palatino Linotype"/>
        </w:rPr>
        <w:t xml:space="preserve"> en fecha </w:t>
      </w:r>
      <w:r w:rsidRPr="003D12E4">
        <w:rPr>
          <w:rFonts w:ascii="Palatino Linotype" w:eastAsia="Palatino Linotype" w:hAnsi="Palatino Linotype" w:cs="Palatino Linotype"/>
          <w:b/>
        </w:rPr>
        <w:t>nueve de julio de dos mil veinticuatro</w:t>
      </w:r>
      <w:r w:rsidRPr="003D12E4">
        <w:rPr>
          <w:rFonts w:ascii="Palatino Linotype" w:eastAsia="Palatino Linotype" w:hAnsi="Palatino Linotype" w:cs="Palatino Linotype"/>
        </w:rPr>
        <w:t>, a través del cual expresó lo siguiente:</w:t>
      </w:r>
    </w:p>
    <w:p w14:paraId="64DF68B6" w14:textId="77777777" w:rsidR="0004490F" w:rsidRPr="003D12E4" w:rsidRDefault="0004490F">
      <w:pPr>
        <w:pBdr>
          <w:top w:val="nil"/>
          <w:left w:val="nil"/>
          <w:bottom w:val="nil"/>
          <w:right w:val="nil"/>
          <w:between w:val="nil"/>
        </w:pBdr>
        <w:spacing w:after="0" w:line="276" w:lineRule="auto"/>
        <w:ind w:right="49"/>
        <w:jc w:val="both"/>
        <w:rPr>
          <w:rFonts w:ascii="Palatino Linotype" w:eastAsia="Palatino Linotype" w:hAnsi="Palatino Linotype" w:cs="Palatino Linotype"/>
        </w:rPr>
      </w:pPr>
    </w:p>
    <w:p w14:paraId="69C0EB67" w14:textId="77777777" w:rsidR="0004490F" w:rsidRPr="003D12E4" w:rsidRDefault="006F5877">
      <w:pPr>
        <w:pBdr>
          <w:top w:val="nil"/>
          <w:left w:val="nil"/>
          <w:bottom w:val="nil"/>
          <w:right w:val="nil"/>
          <w:between w:val="nil"/>
        </w:pBdr>
        <w:tabs>
          <w:tab w:val="left" w:pos="851"/>
        </w:tabs>
        <w:spacing w:after="0" w:line="276" w:lineRule="auto"/>
        <w:ind w:left="567" w:right="701"/>
        <w:jc w:val="both"/>
        <w:rPr>
          <w:rFonts w:ascii="Palatino Linotype" w:eastAsia="Palatino Linotype" w:hAnsi="Palatino Linotype" w:cs="Palatino Linotype"/>
          <w:i/>
        </w:rPr>
      </w:pPr>
      <w:r w:rsidRPr="003D12E4">
        <w:rPr>
          <w:rFonts w:ascii="Palatino Linotype" w:eastAsia="Palatino Linotype" w:hAnsi="Palatino Linotype" w:cs="Palatino Linotype"/>
          <w:b/>
        </w:rPr>
        <w:t xml:space="preserve">Acto impugnado. </w:t>
      </w:r>
      <w:r w:rsidRPr="003D12E4">
        <w:rPr>
          <w:rFonts w:ascii="Palatino Linotype" w:eastAsia="Palatino Linotype" w:hAnsi="Palatino Linotype" w:cs="Palatino Linotype"/>
          <w:i/>
        </w:rPr>
        <w:t>“NO ME ENTREGAN LA INFORMACION QUE SOLICITE...PESE A QUE EL PLAZO PARA LA INTERPOSICION DEL RECURSO YA CONCLUYO, VULNERAN MI DERECHO DE ACCESO A LA INFORMACION PORQUE NO ME ENTREGAN NADA, ESPERO QUE EL INFOEM NO VULNERE TAMBIEN MI DERECHO Y UNICAMENTE SE LIMITE A DESECHAR MI RECURSO”</w:t>
      </w:r>
    </w:p>
    <w:p w14:paraId="2913ADBA" w14:textId="77777777" w:rsidR="0004490F" w:rsidRPr="003D12E4" w:rsidRDefault="0004490F">
      <w:pPr>
        <w:pBdr>
          <w:top w:val="nil"/>
          <w:left w:val="nil"/>
          <w:bottom w:val="nil"/>
          <w:right w:val="nil"/>
          <w:between w:val="nil"/>
        </w:pBdr>
        <w:tabs>
          <w:tab w:val="left" w:pos="993"/>
        </w:tabs>
        <w:spacing w:after="0" w:line="276" w:lineRule="auto"/>
        <w:ind w:left="567" w:right="701"/>
        <w:jc w:val="both"/>
        <w:rPr>
          <w:rFonts w:ascii="Palatino Linotype" w:eastAsia="Palatino Linotype" w:hAnsi="Palatino Linotype" w:cs="Palatino Linotype"/>
          <w:b/>
        </w:rPr>
      </w:pPr>
    </w:p>
    <w:p w14:paraId="72FC9434" w14:textId="77777777" w:rsidR="0004490F" w:rsidRPr="003D12E4" w:rsidRDefault="006F5877">
      <w:pPr>
        <w:pBdr>
          <w:top w:val="nil"/>
          <w:left w:val="nil"/>
          <w:bottom w:val="nil"/>
          <w:right w:val="nil"/>
          <w:between w:val="nil"/>
        </w:pBdr>
        <w:tabs>
          <w:tab w:val="left" w:pos="709"/>
          <w:tab w:val="left" w:pos="851"/>
        </w:tabs>
        <w:spacing w:after="0" w:line="276" w:lineRule="auto"/>
        <w:ind w:left="567" w:right="701"/>
        <w:jc w:val="both"/>
        <w:rPr>
          <w:rFonts w:ascii="Palatino Linotype" w:eastAsia="Palatino Linotype" w:hAnsi="Palatino Linotype" w:cs="Palatino Linotype"/>
          <w:i/>
        </w:rPr>
      </w:pPr>
      <w:r w:rsidRPr="003D12E4">
        <w:rPr>
          <w:rFonts w:ascii="Palatino Linotype" w:eastAsia="Palatino Linotype" w:hAnsi="Palatino Linotype" w:cs="Palatino Linotype"/>
          <w:b/>
        </w:rPr>
        <w:t>Razones o motivos de la inconformidad: “</w:t>
      </w:r>
      <w:r w:rsidRPr="003D12E4">
        <w:rPr>
          <w:rFonts w:ascii="Palatino Linotype" w:eastAsia="Palatino Linotype" w:hAnsi="Palatino Linotype" w:cs="Palatino Linotype"/>
          <w:i/>
        </w:rPr>
        <w:t xml:space="preserve">NO ME ENTREGAN LA INFORMACION QUE SOLICITE...PESE A QUE EL PLAZO PARA LA INTERPOSICION DEL RECURSO YA CONCLUYO, VULNERAN MI DERECHO DE ACCESO A LA INFORMACION PORQUE NO ME ENTREGAN NADA, </w:t>
      </w:r>
      <w:r w:rsidRPr="003D12E4">
        <w:rPr>
          <w:rFonts w:ascii="Palatino Linotype" w:eastAsia="Palatino Linotype" w:hAnsi="Palatino Linotype" w:cs="Palatino Linotype"/>
          <w:i/>
        </w:rPr>
        <w:lastRenderedPageBreak/>
        <w:t>ESPERO QUE EL INFOEM NO VULNERE TAMBIEN MI DERECHO Y UNICAMENTE SE LIMITE A DESECHAR MI RECURSO”</w:t>
      </w:r>
    </w:p>
    <w:p w14:paraId="5ECE94B6" w14:textId="77777777" w:rsidR="0004490F" w:rsidRPr="003D12E4" w:rsidRDefault="0004490F">
      <w:pPr>
        <w:pBdr>
          <w:top w:val="nil"/>
          <w:left w:val="nil"/>
          <w:bottom w:val="nil"/>
          <w:right w:val="nil"/>
          <w:between w:val="nil"/>
        </w:pBdr>
        <w:tabs>
          <w:tab w:val="left" w:pos="709"/>
          <w:tab w:val="left" w:pos="851"/>
        </w:tabs>
        <w:spacing w:after="0" w:line="360" w:lineRule="auto"/>
        <w:ind w:right="701"/>
        <w:jc w:val="both"/>
        <w:rPr>
          <w:rFonts w:ascii="Palatino Linotype" w:eastAsia="Palatino Linotype" w:hAnsi="Palatino Linotype" w:cs="Palatino Linotype"/>
          <w:i/>
        </w:rPr>
      </w:pPr>
    </w:p>
    <w:p w14:paraId="362BF3B1" w14:textId="77777777" w:rsidR="0004490F" w:rsidRPr="003D12E4" w:rsidRDefault="006F5877">
      <w:pPr>
        <w:numPr>
          <w:ilvl w:val="0"/>
          <w:numId w:val="4"/>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3D12E4">
        <w:rPr>
          <w:rFonts w:ascii="Palatino Linotype" w:eastAsia="Palatino Linotype" w:hAnsi="Palatino Linotype" w:cs="Palatino Linotype"/>
          <w:b/>
        </w:rPr>
        <w:t>Turno.</w:t>
      </w:r>
      <w:r w:rsidRPr="003D12E4">
        <w:rPr>
          <w:rFonts w:ascii="Palatino Linotype" w:eastAsia="Palatino Linotype" w:hAnsi="Palatino Linotype" w:cs="Palatino Linotype"/>
        </w:rPr>
        <w:t xml:space="preserve"> De conformidad con el artículo 185, fracción I de la Ley de Transparencia y Acceso a la Información Pública del Estado de México y Municipios, el recurso de revisión número </w:t>
      </w:r>
      <w:r w:rsidRPr="003D12E4">
        <w:rPr>
          <w:rFonts w:ascii="Palatino Linotype" w:eastAsia="Palatino Linotype" w:hAnsi="Palatino Linotype" w:cs="Palatino Linotype"/>
          <w:b/>
        </w:rPr>
        <w:t>04219/INFOEM/IP/RR/2024</w:t>
      </w:r>
      <w:r w:rsidRPr="003D12E4">
        <w:rPr>
          <w:rFonts w:ascii="Palatino Linotype" w:eastAsia="Palatino Linotype" w:hAnsi="Palatino Linotype" w:cs="Palatino Linotype"/>
        </w:rPr>
        <w:t>, se turnó por el sistema electrónico del Instituto de Transparencia, Acceso a la Información Pública y Protección de Datos Personales del Estado de México y Municipios, a la Comisionada Guadalupe Ramírez Peña para su análisis, estudio, elaboración del proyecto y presentación ante el Pleno de este Instituto.</w:t>
      </w:r>
    </w:p>
    <w:p w14:paraId="4F30A484" w14:textId="77777777" w:rsidR="0004490F" w:rsidRPr="003D12E4" w:rsidRDefault="0004490F">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18244647" w14:textId="77777777" w:rsidR="0004490F" w:rsidRPr="003D12E4" w:rsidRDefault="006F5877">
      <w:pPr>
        <w:numPr>
          <w:ilvl w:val="0"/>
          <w:numId w:val="4"/>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3D12E4">
        <w:rPr>
          <w:rFonts w:ascii="Palatino Linotype" w:eastAsia="Palatino Linotype" w:hAnsi="Palatino Linotype" w:cs="Palatino Linotype"/>
          <w:b/>
        </w:rPr>
        <w:t>Admisión del recurso de revisión</w:t>
      </w:r>
      <w:r w:rsidRPr="003D12E4">
        <w:rPr>
          <w:rFonts w:ascii="Palatino Linotype" w:eastAsia="Palatino Linotype" w:hAnsi="Palatino Linotype" w:cs="Palatino Linotype"/>
        </w:rPr>
        <w:t xml:space="preserve">: En fecha </w:t>
      </w:r>
      <w:r w:rsidRPr="003D12E4">
        <w:rPr>
          <w:rFonts w:ascii="Palatino Linotype" w:eastAsia="Palatino Linotype" w:hAnsi="Palatino Linotype" w:cs="Palatino Linotype"/>
          <w:b/>
        </w:rPr>
        <w:t>doce de julio de dos mil veinticuatro</w:t>
      </w:r>
      <w:r w:rsidRPr="003D12E4">
        <w:rPr>
          <w:rFonts w:ascii="Palatino Linotype" w:eastAsia="Palatino Linotype" w:hAnsi="Palatino Linotype" w:cs="Palatino Linotype"/>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Sujeto Obligado presentara su informe justificado. </w:t>
      </w:r>
    </w:p>
    <w:p w14:paraId="42A8E1F7" w14:textId="77777777" w:rsidR="0004490F" w:rsidRPr="003D12E4" w:rsidRDefault="0004490F">
      <w:pPr>
        <w:pBdr>
          <w:top w:val="nil"/>
          <w:left w:val="nil"/>
          <w:bottom w:val="nil"/>
          <w:right w:val="nil"/>
          <w:between w:val="nil"/>
        </w:pBdr>
        <w:spacing w:after="0" w:line="360" w:lineRule="auto"/>
        <w:ind w:left="720" w:right="49"/>
        <w:jc w:val="both"/>
        <w:rPr>
          <w:rFonts w:ascii="Palatino Linotype" w:eastAsia="Palatino Linotype" w:hAnsi="Palatino Linotype" w:cs="Palatino Linotype"/>
        </w:rPr>
      </w:pPr>
    </w:p>
    <w:p w14:paraId="63F1A834" w14:textId="77777777" w:rsidR="0004490F" w:rsidRPr="003D12E4" w:rsidRDefault="006F5877">
      <w:pPr>
        <w:numPr>
          <w:ilvl w:val="0"/>
          <w:numId w:val="4"/>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3D12E4">
        <w:rPr>
          <w:rFonts w:ascii="Palatino Linotype" w:eastAsia="Palatino Linotype" w:hAnsi="Palatino Linotype" w:cs="Palatino Linotype"/>
          <w:b/>
        </w:rPr>
        <w:t xml:space="preserve">Informe Justificado. </w:t>
      </w:r>
      <w:r w:rsidRPr="003D12E4">
        <w:rPr>
          <w:rFonts w:ascii="Palatino Linotype" w:eastAsia="Palatino Linotype" w:hAnsi="Palatino Linotype" w:cs="Palatino Linotype"/>
        </w:rPr>
        <w:t xml:space="preserve">En fecha </w:t>
      </w:r>
      <w:r w:rsidRPr="003D12E4">
        <w:rPr>
          <w:rFonts w:ascii="Palatino Linotype" w:eastAsia="Palatino Linotype" w:hAnsi="Palatino Linotype" w:cs="Palatino Linotype"/>
          <w:b/>
        </w:rPr>
        <w:t>cinco de agosto de dos mil veinticuatro</w:t>
      </w:r>
      <w:r w:rsidRPr="003D12E4">
        <w:rPr>
          <w:rFonts w:ascii="Palatino Linotype" w:eastAsia="Palatino Linotype" w:hAnsi="Palatino Linotype" w:cs="Palatino Linotype"/>
        </w:rPr>
        <w:t xml:space="preserve">, el Sujeto Obligado rindió su informe justificado, a través de lo siguiente: </w:t>
      </w:r>
    </w:p>
    <w:p w14:paraId="48CECD2C" w14:textId="77777777" w:rsidR="0004490F" w:rsidRPr="003D12E4" w:rsidRDefault="0004490F">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40A1FB9C" w14:textId="77777777" w:rsidR="0004490F" w:rsidRPr="003D12E4" w:rsidRDefault="006F5877">
      <w:pPr>
        <w:numPr>
          <w:ilvl w:val="0"/>
          <w:numId w:val="5"/>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3D12E4">
        <w:rPr>
          <w:rFonts w:ascii="Palatino Linotype" w:eastAsia="Palatino Linotype" w:hAnsi="Palatino Linotype" w:cs="Palatino Linotype"/>
        </w:rPr>
        <w:t xml:space="preserve"> Oficio de fecha diecisiete de junio de 2024, signado por el Gerente de Transparencia, mediante el cual solicita se de atención a la solicitud de información.</w:t>
      </w:r>
    </w:p>
    <w:p w14:paraId="213E555B" w14:textId="77777777" w:rsidR="0004490F" w:rsidRPr="003D12E4" w:rsidRDefault="006F5877">
      <w:pPr>
        <w:numPr>
          <w:ilvl w:val="0"/>
          <w:numId w:val="5"/>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3D12E4">
        <w:rPr>
          <w:rFonts w:ascii="Palatino Linotype" w:eastAsia="Palatino Linotype" w:hAnsi="Palatino Linotype" w:cs="Palatino Linotype"/>
        </w:rPr>
        <w:lastRenderedPageBreak/>
        <w:t xml:space="preserve">Oficio de fecha treinta y uno de julio de 2024, signado por el Director de Infraestructura Hidráulica, mediante el cual remite una tabla donde se observan los pozos y la ubicación. </w:t>
      </w:r>
    </w:p>
    <w:p w14:paraId="6F5D5B0C" w14:textId="77777777" w:rsidR="0004490F" w:rsidRPr="003D12E4" w:rsidRDefault="006F5877">
      <w:pPr>
        <w:numPr>
          <w:ilvl w:val="0"/>
          <w:numId w:val="5"/>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3D12E4">
        <w:rPr>
          <w:rFonts w:ascii="Palatino Linotype" w:eastAsia="Palatino Linotype" w:hAnsi="Palatino Linotype" w:cs="Palatino Linotype"/>
        </w:rPr>
        <w:t>Oficio de fecha dos de agosto de 2024 signado por el Gerente de Transparencia, mediante el cual refiere que se remite la información.</w:t>
      </w:r>
    </w:p>
    <w:p w14:paraId="6B7AD723" w14:textId="77777777" w:rsidR="0004490F" w:rsidRPr="003D12E4" w:rsidRDefault="0004490F">
      <w:pPr>
        <w:pBdr>
          <w:top w:val="nil"/>
          <w:left w:val="nil"/>
          <w:bottom w:val="nil"/>
          <w:right w:val="nil"/>
          <w:between w:val="nil"/>
        </w:pBdr>
        <w:spacing w:after="0" w:line="360" w:lineRule="auto"/>
        <w:ind w:left="720" w:right="49"/>
        <w:jc w:val="both"/>
        <w:rPr>
          <w:rFonts w:ascii="Palatino Linotype" w:eastAsia="Palatino Linotype" w:hAnsi="Palatino Linotype" w:cs="Palatino Linotype"/>
        </w:rPr>
      </w:pPr>
    </w:p>
    <w:p w14:paraId="629C5C9D" w14:textId="77777777" w:rsidR="0004490F" w:rsidRPr="003D12E4" w:rsidRDefault="006F5877">
      <w:pPr>
        <w:pBdr>
          <w:top w:val="nil"/>
          <w:left w:val="nil"/>
          <w:bottom w:val="nil"/>
          <w:right w:val="nil"/>
          <w:between w:val="nil"/>
        </w:pBdr>
        <w:spacing w:after="0" w:line="360" w:lineRule="auto"/>
        <w:ind w:right="49"/>
        <w:jc w:val="both"/>
        <w:rPr>
          <w:rFonts w:ascii="Palatino Linotype" w:eastAsia="Palatino Linotype" w:hAnsi="Palatino Linotype" w:cs="Palatino Linotype"/>
          <w:b/>
        </w:rPr>
      </w:pPr>
      <w:r w:rsidRPr="003D12E4">
        <w:rPr>
          <w:rFonts w:ascii="Palatino Linotype" w:eastAsia="Palatino Linotype" w:hAnsi="Palatino Linotype" w:cs="Palatino Linotype"/>
        </w:rPr>
        <w:t xml:space="preserve">Documentos que se hicieron del conocimiento de la parte Recurrente en fecha </w:t>
      </w:r>
      <w:r w:rsidRPr="003D12E4">
        <w:rPr>
          <w:rFonts w:ascii="Palatino Linotype" w:eastAsia="Palatino Linotype" w:hAnsi="Palatino Linotype" w:cs="Palatino Linotype"/>
          <w:b/>
        </w:rPr>
        <w:t xml:space="preserve">veinte de agosto de dos mil veinticuatro. </w:t>
      </w:r>
    </w:p>
    <w:p w14:paraId="2399D977" w14:textId="77777777" w:rsidR="0004490F" w:rsidRPr="003D12E4" w:rsidRDefault="0004490F">
      <w:pPr>
        <w:pBdr>
          <w:top w:val="nil"/>
          <w:left w:val="nil"/>
          <w:bottom w:val="nil"/>
          <w:right w:val="nil"/>
          <w:between w:val="nil"/>
        </w:pBdr>
        <w:spacing w:after="0" w:line="360" w:lineRule="auto"/>
        <w:ind w:right="49"/>
        <w:jc w:val="both"/>
        <w:rPr>
          <w:rFonts w:ascii="Palatino Linotype" w:eastAsia="Palatino Linotype" w:hAnsi="Palatino Linotype" w:cs="Palatino Linotype"/>
          <w:b/>
        </w:rPr>
      </w:pPr>
    </w:p>
    <w:p w14:paraId="60386952" w14:textId="77777777" w:rsidR="0004490F" w:rsidRPr="003D12E4" w:rsidRDefault="006F5877">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3D12E4">
        <w:rPr>
          <w:rFonts w:ascii="Palatino Linotype" w:eastAsia="Palatino Linotype" w:hAnsi="Palatino Linotype" w:cs="Palatino Linotype"/>
        </w:rPr>
        <w:t xml:space="preserve">La parte Recurrente no rindió manifestaciones. </w:t>
      </w:r>
    </w:p>
    <w:p w14:paraId="6F2D4661" w14:textId="77777777" w:rsidR="0004490F" w:rsidRPr="003D12E4" w:rsidRDefault="0004490F">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36F1DE0A" w14:textId="77777777" w:rsidR="0004490F" w:rsidRPr="003D12E4" w:rsidRDefault="006F5877" w:rsidP="006F5877">
      <w:pPr>
        <w:numPr>
          <w:ilvl w:val="0"/>
          <w:numId w:val="4"/>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3D12E4">
        <w:rPr>
          <w:rFonts w:ascii="Palatino Linotype" w:eastAsia="Palatino Linotype" w:hAnsi="Palatino Linotype" w:cs="Palatino Linotype"/>
          <w:b/>
        </w:rPr>
        <w:t>Cierre de instrucción</w:t>
      </w:r>
      <w:r w:rsidRPr="003D12E4">
        <w:rPr>
          <w:rFonts w:ascii="Palatino Linotype" w:eastAsia="Palatino Linotype" w:hAnsi="Palatino Linotype" w:cs="Palatino Linotype"/>
        </w:rPr>
        <w:t xml:space="preserve">. En fecha </w:t>
      </w:r>
      <w:r w:rsidRPr="003D12E4">
        <w:rPr>
          <w:rFonts w:ascii="Palatino Linotype" w:eastAsia="Palatino Linotype" w:hAnsi="Palatino Linotype" w:cs="Palatino Linotype"/>
          <w:b/>
        </w:rPr>
        <w:t>27 de agosto de dos mil veinticuatro</w:t>
      </w:r>
      <w:r w:rsidRPr="003D12E4">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77E00790" w14:textId="77777777" w:rsidR="0004490F" w:rsidRPr="003D12E4" w:rsidRDefault="0004490F">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688F08A9" w14:textId="77777777" w:rsidR="0004490F" w:rsidRPr="003D12E4" w:rsidRDefault="006F5877">
      <w:pPr>
        <w:spacing w:after="0" w:line="360" w:lineRule="auto"/>
        <w:ind w:right="49"/>
        <w:jc w:val="both"/>
        <w:rPr>
          <w:rFonts w:ascii="Palatino Linotype" w:eastAsia="Palatino Linotype" w:hAnsi="Palatino Linotype" w:cs="Palatino Linotype"/>
        </w:rPr>
      </w:pPr>
      <w:r w:rsidRPr="003D12E4">
        <w:rPr>
          <w:rFonts w:ascii="Palatino Linotype" w:eastAsia="Palatino Linotype" w:hAnsi="Palatino Linotype" w:cs="Palatino Linotype"/>
        </w:rPr>
        <w:t xml:space="preserve">Debido a que fue debidamente sustanciado el expediente electrónico y no existe diligencia pendiente de desahogo, se emite la Resolución que conforme a Derecho proceda, de acuerdo con los siguientes: </w:t>
      </w:r>
    </w:p>
    <w:p w14:paraId="524C2412" w14:textId="77777777" w:rsidR="006F5877" w:rsidRPr="003D12E4" w:rsidRDefault="006F5877">
      <w:pPr>
        <w:spacing w:after="0" w:line="360" w:lineRule="auto"/>
        <w:ind w:right="49"/>
        <w:jc w:val="both"/>
        <w:rPr>
          <w:rFonts w:ascii="Palatino Linotype" w:eastAsia="Palatino Linotype" w:hAnsi="Palatino Linotype" w:cs="Palatino Linotype"/>
        </w:rPr>
      </w:pPr>
    </w:p>
    <w:p w14:paraId="4E1096DD" w14:textId="77777777" w:rsidR="006F5877" w:rsidRPr="003D12E4" w:rsidRDefault="006F5877">
      <w:pPr>
        <w:spacing w:after="0" w:line="360" w:lineRule="auto"/>
        <w:ind w:right="49"/>
        <w:jc w:val="both"/>
        <w:rPr>
          <w:rFonts w:ascii="Palatino Linotype" w:eastAsia="Palatino Linotype" w:hAnsi="Palatino Linotype" w:cs="Palatino Linotype"/>
        </w:rPr>
      </w:pPr>
    </w:p>
    <w:p w14:paraId="6D786B55" w14:textId="77777777" w:rsidR="006F5877" w:rsidRPr="003D12E4" w:rsidRDefault="006F5877">
      <w:pPr>
        <w:spacing w:after="0" w:line="360" w:lineRule="auto"/>
        <w:ind w:right="49"/>
        <w:jc w:val="both"/>
        <w:rPr>
          <w:rFonts w:ascii="Palatino Linotype" w:eastAsia="Palatino Linotype" w:hAnsi="Palatino Linotype" w:cs="Palatino Linotype"/>
        </w:rPr>
      </w:pPr>
    </w:p>
    <w:p w14:paraId="3FBA8DEC" w14:textId="77777777" w:rsidR="0004490F" w:rsidRPr="003D12E4" w:rsidRDefault="006F5877">
      <w:pPr>
        <w:spacing w:after="0" w:line="360" w:lineRule="auto"/>
        <w:ind w:right="49"/>
        <w:jc w:val="center"/>
        <w:rPr>
          <w:rFonts w:ascii="Palatino Linotype" w:eastAsia="Palatino Linotype" w:hAnsi="Palatino Linotype" w:cs="Palatino Linotype"/>
          <w:b/>
        </w:rPr>
      </w:pPr>
      <w:r w:rsidRPr="003D12E4">
        <w:rPr>
          <w:rFonts w:ascii="Palatino Linotype" w:eastAsia="Palatino Linotype" w:hAnsi="Palatino Linotype" w:cs="Palatino Linotype"/>
          <w:b/>
        </w:rPr>
        <w:t>II.</w:t>
      </w:r>
      <w:r w:rsidRPr="003D12E4">
        <w:rPr>
          <w:rFonts w:ascii="Palatino Linotype" w:eastAsia="Palatino Linotype" w:hAnsi="Palatino Linotype" w:cs="Palatino Linotype"/>
          <w:b/>
        </w:rPr>
        <w:tab/>
        <w:t>C O N S I D E R A N D O:</w:t>
      </w:r>
    </w:p>
    <w:p w14:paraId="72E35BBE" w14:textId="77777777" w:rsidR="0004490F" w:rsidRPr="003D12E4" w:rsidRDefault="0004490F">
      <w:pPr>
        <w:spacing w:after="0" w:line="360" w:lineRule="auto"/>
        <w:ind w:right="49"/>
        <w:jc w:val="both"/>
        <w:rPr>
          <w:rFonts w:ascii="Palatino Linotype" w:eastAsia="Palatino Linotype" w:hAnsi="Palatino Linotype" w:cs="Palatino Linotype"/>
        </w:rPr>
      </w:pPr>
    </w:p>
    <w:p w14:paraId="17436D08" w14:textId="77777777" w:rsidR="0004490F" w:rsidRPr="003D12E4" w:rsidRDefault="006F5877">
      <w:pPr>
        <w:spacing w:after="0" w:line="360" w:lineRule="auto"/>
        <w:ind w:right="49"/>
        <w:jc w:val="both"/>
        <w:rPr>
          <w:rFonts w:ascii="Palatino Linotype" w:eastAsia="Palatino Linotype" w:hAnsi="Palatino Linotype" w:cs="Palatino Linotype"/>
        </w:rPr>
      </w:pPr>
      <w:r w:rsidRPr="003D12E4">
        <w:rPr>
          <w:rFonts w:ascii="Palatino Linotype" w:eastAsia="Palatino Linotype" w:hAnsi="Palatino Linotype" w:cs="Palatino Linotype"/>
          <w:b/>
        </w:rPr>
        <w:t>Primero. Competencia.</w:t>
      </w:r>
      <w:r w:rsidRPr="003D12E4">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10BA79B1" w14:textId="77777777" w:rsidR="0004490F" w:rsidRPr="003D12E4" w:rsidRDefault="0004490F">
      <w:pPr>
        <w:spacing w:after="0" w:line="360" w:lineRule="auto"/>
        <w:ind w:right="49"/>
        <w:jc w:val="both"/>
        <w:rPr>
          <w:rFonts w:ascii="Palatino Linotype" w:eastAsia="Palatino Linotype" w:hAnsi="Palatino Linotype" w:cs="Palatino Linotype"/>
        </w:rPr>
      </w:pPr>
    </w:p>
    <w:p w14:paraId="5CDB2E1A" w14:textId="77777777" w:rsidR="0004490F" w:rsidRPr="003D12E4" w:rsidRDefault="006F5877">
      <w:pPr>
        <w:pBdr>
          <w:top w:val="nil"/>
          <w:left w:val="nil"/>
          <w:bottom w:val="nil"/>
          <w:right w:val="nil"/>
          <w:between w:val="nil"/>
        </w:pBdr>
        <w:spacing w:after="0" w:line="360" w:lineRule="auto"/>
        <w:jc w:val="both"/>
        <w:rPr>
          <w:rFonts w:ascii="-webkit-standard" w:eastAsia="-webkit-standard" w:hAnsi="-webkit-standard" w:cs="-webkit-standard"/>
        </w:rPr>
      </w:pPr>
      <w:r w:rsidRPr="003D12E4">
        <w:rPr>
          <w:rFonts w:ascii="Palatino Linotype" w:eastAsia="Palatino Linotype" w:hAnsi="Palatino Linotype" w:cs="Palatino Linotype"/>
          <w:b/>
          <w:sz w:val="24"/>
          <w:szCs w:val="24"/>
        </w:rPr>
        <w:t xml:space="preserve">Segundo. Oportunidad </w:t>
      </w:r>
      <w:r w:rsidRPr="003D12E4">
        <w:rPr>
          <w:rFonts w:ascii="Palatino Linotype" w:eastAsia="Palatino Linotype" w:hAnsi="Palatino Linotype" w:cs="Palatino Linotype"/>
          <w:b/>
        </w:rPr>
        <w:t>y Procedibilidad del Recurso de Revisión</w:t>
      </w:r>
      <w:r w:rsidRPr="003D12E4">
        <w:rPr>
          <w:rFonts w:ascii="Palatino Linotype" w:eastAsia="Palatino Linotype" w:hAnsi="Palatino Linotype" w:cs="Palatino Linotype"/>
        </w:rPr>
        <w:t>. Es de precisar que laLey de Transparencia y Acceso a la Información Pública del Estado de México y Municipios, describe el mecanismo de procedencia de los recursos de revisión, como se dispone en los artículos 163 y 166, del tenor literal siguiente: </w:t>
      </w:r>
    </w:p>
    <w:p w14:paraId="5F847B21" w14:textId="77777777" w:rsidR="0004490F" w:rsidRPr="003D12E4" w:rsidRDefault="006F5877">
      <w:pPr>
        <w:pBdr>
          <w:top w:val="nil"/>
          <w:left w:val="nil"/>
          <w:bottom w:val="nil"/>
          <w:right w:val="nil"/>
          <w:between w:val="nil"/>
        </w:pBdr>
        <w:spacing w:after="0" w:line="360" w:lineRule="auto"/>
        <w:jc w:val="both"/>
        <w:rPr>
          <w:rFonts w:ascii="-webkit-standard" w:eastAsia="-webkit-standard" w:hAnsi="-webkit-standard" w:cs="-webkit-standard"/>
        </w:rPr>
      </w:pPr>
      <w:r w:rsidRPr="003D12E4">
        <w:rPr>
          <w:rFonts w:ascii="-webkit-standard" w:eastAsia="-webkit-standard" w:hAnsi="-webkit-standard" w:cs="-webkit-standard"/>
        </w:rPr>
        <w:t> </w:t>
      </w:r>
    </w:p>
    <w:p w14:paraId="7874791A" w14:textId="77777777" w:rsidR="0004490F" w:rsidRPr="003D12E4" w:rsidRDefault="006F5877">
      <w:pPr>
        <w:pBdr>
          <w:top w:val="nil"/>
          <w:left w:val="nil"/>
          <w:bottom w:val="nil"/>
          <w:right w:val="nil"/>
          <w:between w:val="nil"/>
        </w:pBdr>
        <w:spacing w:after="0" w:line="276" w:lineRule="auto"/>
        <w:ind w:left="630" w:right="630"/>
        <w:jc w:val="both"/>
        <w:rPr>
          <w:rFonts w:ascii="-webkit-standard" w:eastAsia="-webkit-standard" w:hAnsi="-webkit-standard" w:cs="-webkit-standard"/>
        </w:rPr>
      </w:pPr>
      <w:r w:rsidRPr="003D12E4">
        <w:rPr>
          <w:rFonts w:ascii="Palatino Linotype" w:eastAsia="Palatino Linotype" w:hAnsi="Palatino Linotype" w:cs="Palatino Linotype"/>
          <w:i/>
        </w:rPr>
        <w:t>“</w:t>
      </w:r>
      <w:r w:rsidRPr="003D12E4">
        <w:rPr>
          <w:rFonts w:ascii="Palatino Linotype" w:eastAsia="Palatino Linotype" w:hAnsi="Palatino Linotype" w:cs="Palatino Linotype"/>
          <w:b/>
          <w:i/>
        </w:rPr>
        <w:t>Artículo 163. </w:t>
      </w:r>
      <w:r w:rsidRPr="003D12E4">
        <w:rPr>
          <w:rFonts w:ascii="Palatino Linotype" w:eastAsia="Palatino Linotype" w:hAnsi="Palatino Linotype" w:cs="Palatino Linotype"/>
          <w:i/>
        </w:rPr>
        <w:t>La Unidad de Transparencia deberá notificar la respuesta a la solicitud al interesado en el menor tiempo posible, que no podrá exceder de quince días hábiles, contados a partir del día siguiente a la presentación de aquélla. </w:t>
      </w:r>
    </w:p>
    <w:p w14:paraId="2756CBAA" w14:textId="77777777" w:rsidR="0004490F" w:rsidRPr="003D12E4" w:rsidRDefault="006F5877">
      <w:pPr>
        <w:pBdr>
          <w:top w:val="nil"/>
          <w:left w:val="nil"/>
          <w:bottom w:val="nil"/>
          <w:right w:val="nil"/>
          <w:between w:val="nil"/>
        </w:pBdr>
        <w:spacing w:after="0" w:line="276" w:lineRule="auto"/>
        <w:ind w:left="630" w:right="630"/>
        <w:jc w:val="both"/>
        <w:rPr>
          <w:rFonts w:ascii="-webkit-standard" w:eastAsia="-webkit-standard" w:hAnsi="-webkit-standard" w:cs="-webkit-standard"/>
        </w:rPr>
      </w:pPr>
      <w:r w:rsidRPr="003D12E4">
        <w:rPr>
          <w:rFonts w:ascii="Palatino Linotype" w:eastAsia="Palatino Linotype" w:hAnsi="Palatino Linotype" w:cs="Palatino Linotype"/>
          <w:i/>
        </w:rPr>
        <w:t>…</w:t>
      </w:r>
    </w:p>
    <w:p w14:paraId="47CFFDEB" w14:textId="77777777" w:rsidR="0004490F" w:rsidRPr="003D12E4" w:rsidRDefault="006F5877">
      <w:pPr>
        <w:pBdr>
          <w:top w:val="nil"/>
          <w:left w:val="nil"/>
          <w:bottom w:val="nil"/>
          <w:right w:val="nil"/>
          <w:between w:val="nil"/>
        </w:pBdr>
        <w:spacing w:after="0" w:line="276" w:lineRule="auto"/>
        <w:ind w:left="630" w:right="630"/>
        <w:jc w:val="both"/>
        <w:rPr>
          <w:rFonts w:ascii="-webkit-standard" w:eastAsia="-webkit-standard" w:hAnsi="-webkit-standard" w:cs="-webkit-standard"/>
        </w:rPr>
      </w:pPr>
      <w:r w:rsidRPr="003D12E4">
        <w:rPr>
          <w:rFonts w:ascii="Palatino Linotype" w:eastAsia="Palatino Linotype" w:hAnsi="Palatino Linotype" w:cs="Palatino Linotype"/>
          <w:b/>
          <w:i/>
        </w:rPr>
        <w:t>Artículo 166.</w:t>
      </w:r>
      <w:r w:rsidRPr="003D12E4">
        <w:rPr>
          <w:rFonts w:ascii="Palatino Linotype" w:eastAsia="Palatino Linotype" w:hAnsi="Palatino Linotype" w:cs="Palatino Linotype"/>
          <w:i/>
        </w:rPr>
        <w:t> […]</w:t>
      </w:r>
    </w:p>
    <w:p w14:paraId="114CECF3" w14:textId="77777777" w:rsidR="0004490F" w:rsidRPr="003D12E4" w:rsidRDefault="006F5877">
      <w:pPr>
        <w:pBdr>
          <w:top w:val="nil"/>
          <w:left w:val="nil"/>
          <w:bottom w:val="nil"/>
          <w:right w:val="nil"/>
          <w:between w:val="nil"/>
        </w:pBdr>
        <w:spacing w:after="0" w:line="276" w:lineRule="auto"/>
        <w:ind w:left="630" w:right="630"/>
        <w:jc w:val="both"/>
        <w:rPr>
          <w:rFonts w:ascii="-webkit-standard" w:eastAsia="-webkit-standard" w:hAnsi="-webkit-standard" w:cs="-webkit-standard"/>
        </w:rPr>
      </w:pPr>
      <w:r w:rsidRPr="003D12E4">
        <w:rPr>
          <w:rFonts w:ascii="Palatino Linotype" w:eastAsia="Palatino Linotype" w:hAnsi="Palatino Linotype" w:cs="Palatino Linotype"/>
          <w:i/>
        </w:rPr>
        <w:lastRenderedPageBreak/>
        <w:t>Cuando el sujeto obligado no entregue la respuesta a la solicitud dentro del plazo previsto en la Ley, la solicitud se entenderá negada y el solicitante podrá interponer el recurso de revisión previsto en este ordenamiento.” </w:t>
      </w:r>
    </w:p>
    <w:p w14:paraId="4F2AF22E" w14:textId="77777777" w:rsidR="0004490F" w:rsidRPr="003D12E4" w:rsidRDefault="006F5877">
      <w:pPr>
        <w:pBdr>
          <w:top w:val="nil"/>
          <w:left w:val="nil"/>
          <w:bottom w:val="nil"/>
          <w:right w:val="nil"/>
          <w:between w:val="nil"/>
        </w:pBdr>
        <w:spacing w:after="0" w:line="360" w:lineRule="auto"/>
        <w:ind w:left="630" w:right="630"/>
        <w:jc w:val="both"/>
        <w:rPr>
          <w:rFonts w:ascii="-webkit-standard" w:eastAsia="-webkit-standard" w:hAnsi="-webkit-standard" w:cs="-webkit-standard"/>
        </w:rPr>
      </w:pPr>
      <w:r w:rsidRPr="003D12E4">
        <w:rPr>
          <w:rFonts w:ascii="-webkit-standard" w:eastAsia="-webkit-standard" w:hAnsi="-webkit-standard" w:cs="-webkit-standard"/>
        </w:rPr>
        <w:t> </w:t>
      </w:r>
    </w:p>
    <w:p w14:paraId="3D99A8A0" w14:textId="77777777" w:rsidR="0004490F" w:rsidRPr="003D12E4" w:rsidRDefault="006F5877">
      <w:pPr>
        <w:pBdr>
          <w:top w:val="nil"/>
          <w:left w:val="nil"/>
          <w:bottom w:val="nil"/>
          <w:right w:val="nil"/>
          <w:between w:val="nil"/>
        </w:pBdr>
        <w:spacing w:after="0" w:line="360" w:lineRule="auto"/>
        <w:jc w:val="both"/>
        <w:rPr>
          <w:rFonts w:ascii="-webkit-standard" w:eastAsia="-webkit-standard" w:hAnsi="-webkit-standard" w:cs="-webkit-standard"/>
        </w:rPr>
      </w:pPr>
      <w:r w:rsidRPr="003D12E4">
        <w:rPr>
          <w:rFonts w:ascii="Palatino Linotype" w:eastAsia="Palatino Linotype" w:hAnsi="Palatino Linotype" w:cs="Palatino Linotype"/>
        </w:rPr>
        <w:t>De la interpretación sistemática a los preceptos legales insertos,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esta se considera negada; por lo que a la persona solicitante le asiste el derecho para presentar el recurso de revisión.</w:t>
      </w:r>
    </w:p>
    <w:p w14:paraId="4AE6DAC4" w14:textId="77777777" w:rsidR="0004490F" w:rsidRPr="003D12E4" w:rsidRDefault="006F5877">
      <w:pPr>
        <w:pBdr>
          <w:top w:val="nil"/>
          <w:left w:val="nil"/>
          <w:bottom w:val="nil"/>
          <w:right w:val="nil"/>
          <w:between w:val="nil"/>
        </w:pBdr>
        <w:spacing w:after="0" w:line="360" w:lineRule="auto"/>
        <w:jc w:val="both"/>
        <w:rPr>
          <w:rFonts w:ascii="-webkit-standard" w:eastAsia="-webkit-standard" w:hAnsi="-webkit-standard" w:cs="-webkit-standard"/>
        </w:rPr>
      </w:pPr>
      <w:r w:rsidRPr="003D12E4">
        <w:rPr>
          <w:rFonts w:ascii="-webkit-standard" w:eastAsia="-webkit-standard" w:hAnsi="-webkit-standard" w:cs="-webkit-standard"/>
        </w:rPr>
        <w:t> </w:t>
      </w:r>
    </w:p>
    <w:p w14:paraId="15636679" w14:textId="77777777" w:rsidR="0004490F" w:rsidRPr="003D12E4" w:rsidRDefault="006F5877">
      <w:pPr>
        <w:pBdr>
          <w:top w:val="nil"/>
          <w:left w:val="nil"/>
          <w:bottom w:val="nil"/>
          <w:right w:val="nil"/>
          <w:between w:val="nil"/>
        </w:pBdr>
        <w:spacing w:after="0" w:line="360" w:lineRule="auto"/>
        <w:jc w:val="both"/>
        <w:rPr>
          <w:rFonts w:ascii="-webkit-standard" w:eastAsia="-webkit-standard" w:hAnsi="-webkit-standard" w:cs="-webkit-standard"/>
        </w:rPr>
      </w:pPr>
      <w:r w:rsidRPr="003D12E4">
        <w:rPr>
          <w:rFonts w:ascii="Palatino Linotype" w:eastAsia="Palatino Linotype" w:hAnsi="Palatino Linotype" w:cs="Palatino Linotype"/>
        </w:rPr>
        <w:t>En tal sentido, se constituye lo que en la doctrina se conoce como negativa ficta, figura jurídica cuya esencia consiste en atribuir un efecto negativo al silencio de la autoridad administrativa frente a las instancias y solicitudes que hagan los particulares.</w:t>
      </w:r>
    </w:p>
    <w:p w14:paraId="215EFE8F" w14:textId="77777777" w:rsidR="0004490F" w:rsidRPr="003D12E4" w:rsidRDefault="006F5877">
      <w:pPr>
        <w:pBdr>
          <w:top w:val="nil"/>
          <w:left w:val="nil"/>
          <w:bottom w:val="nil"/>
          <w:right w:val="nil"/>
          <w:between w:val="nil"/>
        </w:pBdr>
        <w:spacing w:after="0" w:line="360" w:lineRule="auto"/>
        <w:jc w:val="both"/>
        <w:rPr>
          <w:rFonts w:ascii="-webkit-standard" w:eastAsia="-webkit-standard" w:hAnsi="-webkit-standard" w:cs="-webkit-standard"/>
        </w:rPr>
      </w:pPr>
      <w:r w:rsidRPr="003D12E4">
        <w:rPr>
          <w:rFonts w:ascii="-webkit-standard" w:eastAsia="-webkit-standard" w:hAnsi="-webkit-standard" w:cs="-webkit-standard"/>
        </w:rPr>
        <w:t> </w:t>
      </w:r>
    </w:p>
    <w:p w14:paraId="54587C2E" w14:textId="77777777" w:rsidR="0004490F" w:rsidRPr="003D12E4" w:rsidRDefault="006F5877">
      <w:pPr>
        <w:pBdr>
          <w:top w:val="nil"/>
          <w:left w:val="nil"/>
          <w:bottom w:val="nil"/>
          <w:right w:val="nil"/>
          <w:between w:val="nil"/>
        </w:pBdr>
        <w:spacing w:after="0" w:line="360" w:lineRule="auto"/>
        <w:jc w:val="both"/>
        <w:rPr>
          <w:rFonts w:ascii="-webkit-standard" w:eastAsia="-webkit-standard" w:hAnsi="-webkit-standard" w:cs="-webkit-standard"/>
        </w:rPr>
      </w:pPr>
      <w:r w:rsidRPr="003D12E4">
        <w:rPr>
          <w:rFonts w:ascii="Palatino Linotype" w:eastAsia="Palatino Linotype" w:hAnsi="Palatino Linotype" w:cs="Palatino Linotype"/>
        </w:rPr>
        <w:t>Por su parte, el artículo 178 del citado ordenamiento, establece:</w:t>
      </w:r>
    </w:p>
    <w:p w14:paraId="61A0CE72" w14:textId="77777777" w:rsidR="0004490F" w:rsidRPr="003D12E4" w:rsidRDefault="006F5877">
      <w:pPr>
        <w:pBdr>
          <w:top w:val="nil"/>
          <w:left w:val="nil"/>
          <w:bottom w:val="nil"/>
          <w:right w:val="nil"/>
          <w:between w:val="nil"/>
        </w:pBdr>
        <w:spacing w:after="0" w:line="360" w:lineRule="auto"/>
        <w:jc w:val="both"/>
        <w:rPr>
          <w:rFonts w:ascii="-webkit-standard" w:eastAsia="-webkit-standard" w:hAnsi="-webkit-standard" w:cs="-webkit-standard"/>
        </w:rPr>
      </w:pPr>
      <w:r w:rsidRPr="003D12E4">
        <w:rPr>
          <w:rFonts w:ascii="-webkit-standard" w:eastAsia="-webkit-standard" w:hAnsi="-webkit-standard" w:cs="-webkit-standard"/>
        </w:rPr>
        <w:t> </w:t>
      </w:r>
    </w:p>
    <w:p w14:paraId="711CCE2B" w14:textId="77777777" w:rsidR="0004490F" w:rsidRPr="003D12E4" w:rsidRDefault="006F5877">
      <w:pPr>
        <w:pBdr>
          <w:top w:val="nil"/>
          <w:left w:val="nil"/>
          <w:bottom w:val="nil"/>
          <w:right w:val="nil"/>
          <w:between w:val="nil"/>
        </w:pBdr>
        <w:spacing w:after="0" w:line="276" w:lineRule="auto"/>
        <w:ind w:left="630" w:right="630"/>
        <w:jc w:val="both"/>
        <w:rPr>
          <w:rFonts w:ascii="-webkit-standard" w:eastAsia="-webkit-standard" w:hAnsi="-webkit-standard" w:cs="-webkit-standard"/>
        </w:rPr>
      </w:pPr>
      <w:r w:rsidRPr="003D12E4">
        <w:rPr>
          <w:rFonts w:ascii="Palatino Linotype" w:eastAsia="Palatino Linotype" w:hAnsi="Palatino Linotype" w:cs="Palatino Linotype"/>
          <w:i/>
        </w:rPr>
        <w:t>“</w:t>
      </w:r>
      <w:r w:rsidRPr="003D12E4">
        <w:rPr>
          <w:rFonts w:ascii="Palatino Linotype" w:eastAsia="Palatino Linotype" w:hAnsi="Palatino Linotype" w:cs="Palatino Linotype"/>
          <w:b/>
          <w:i/>
        </w:rPr>
        <w:t>Artículo 178. </w:t>
      </w:r>
      <w:r w:rsidRPr="003D12E4">
        <w:rPr>
          <w:rFonts w:ascii="Palatino Linotype" w:eastAsia="Palatino Linotype" w:hAnsi="Palatino Linotype" w:cs="Palatino Linotype"/>
          <w:i/>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r w:rsidRPr="003D12E4">
        <w:rPr>
          <w:rFonts w:ascii="Palatino Linotype" w:eastAsia="Palatino Linotype" w:hAnsi="Palatino Linotype" w:cs="Palatino Linotype"/>
          <w:b/>
          <w:i/>
        </w:rPr>
        <w:t>.</w:t>
      </w:r>
    </w:p>
    <w:p w14:paraId="791E30E4" w14:textId="77777777" w:rsidR="0004490F" w:rsidRPr="003D12E4" w:rsidRDefault="006F5877">
      <w:pPr>
        <w:pBdr>
          <w:top w:val="nil"/>
          <w:left w:val="nil"/>
          <w:bottom w:val="nil"/>
          <w:right w:val="nil"/>
          <w:between w:val="nil"/>
        </w:pBdr>
        <w:spacing w:after="0" w:line="276" w:lineRule="auto"/>
        <w:ind w:left="630" w:right="630"/>
        <w:jc w:val="both"/>
        <w:rPr>
          <w:rFonts w:ascii="-webkit-standard" w:eastAsia="-webkit-standard" w:hAnsi="-webkit-standard" w:cs="-webkit-standard"/>
        </w:rPr>
      </w:pPr>
      <w:r w:rsidRPr="003D12E4">
        <w:rPr>
          <w:rFonts w:ascii="-webkit-standard" w:eastAsia="-webkit-standard" w:hAnsi="-webkit-standard" w:cs="-webkit-standard"/>
        </w:rPr>
        <w:t> </w:t>
      </w:r>
    </w:p>
    <w:p w14:paraId="1646A2FA" w14:textId="77777777" w:rsidR="0004490F" w:rsidRPr="003D12E4" w:rsidRDefault="006F5877">
      <w:pPr>
        <w:pBdr>
          <w:top w:val="nil"/>
          <w:left w:val="nil"/>
          <w:bottom w:val="nil"/>
          <w:right w:val="nil"/>
          <w:between w:val="nil"/>
        </w:pBdr>
        <w:spacing w:after="0" w:line="276" w:lineRule="auto"/>
        <w:ind w:left="630" w:right="630"/>
        <w:jc w:val="both"/>
        <w:rPr>
          <w:rFonts w:ascii="-webkit-standard" w:eastAsia="-webkit-standard" w:hAnsi="-webkit-standard" w:cs="-webkit-standard"/>
        </w:rPr>
      </w:pPr>
      <w:r w:rsidRPr="003D12E4">
        <w:rPr>
          <w:rFonts w:ascii="Palatino Linotype" w:eastAsia="Palatino Linotype" w:hAnsi="Palatino Linotype" w:cs="Palatino Linotype"/>
          <w:i/>
        </w:rPr>
        <w:t xml:space="preserve">A falta de respuesta del sujeto obligado, dentro de los plazos establecidos en esta Ley, a una solicitud de acceso a la información pública, el recurso podrá ser interpuesto en </w:t>
      </w:r>
      <w:r w:rsidRPr="003D12E4">
        <w:rPr>
          <w:rFonts w:ascii="Palatino Linotype" w:eastAsia="Palatino Linotype" w:hAnsi="Palatino Linotype" w:cs="Palatino Linotype"/>
          <w:i/>
        </w:rPr>
        <w:lastRenderedPageBreak/>
        <w:t>cualquier momento acompañado con el documento que pruebe la fecha en que presentó la solicitud. </w:t>
      </w:r>
    </w:p>
    <w:p w14:paraId="2EE705F2" w14:textId="77777777" w:rsidR="0004490F" w:rsidRPr="003D12E4" w:rsidRDefault="006F5877">
      <w:pPr>
        <w:pBdr>
          <w:top w:val="nil"/>
          <w:left w:val="nil"/>
          <w:bottom w:val="nil"/>
          <w:right w:val="nil"/>
          <w:between w:val="nil"/>
        </w:pBdr>
        <w:spacing w:after="0" w:line="276" w:lineRule="auto"/>
        <w:ind w:left="630" w:right="630"/>
        <w:jc w:val="both"/>
        <w:rPr>
          <w:rFonts w:ascii="-webkit-standard" w:eastAsia="-webkit-standard" w:hAnsi="-webkit-standard" w:cs="-webkit-standard"/>
        </w:rPr>
      </w:pPr>
      <w:r w:rsidRPr="003D12E4">
        <w:rPr>
          <w:rFonts w:ascii="-webkit-standard" w:eastAsia="-webkit-standard" w:hAnsi="-webkit-standard" w:cs="-webkit-standard"/>
        </w:rPr>
        <w:t> </w:t>
      </w:r>
    </w:p>
    <w:p w14:paraId="6FDBE66F" w14:textId="77777777" w:rsidR="0004490F" w:rsidRPr="003D12E4" w:rsidRDefault="006F5877">
      <w:pPr>
        <w:pBdr>
          <w:top w:val="nil"/>
          <w:left w:val="nil"/>
          <w:bottom w:val="nil"/>
          <w:right w:val="nil"/>
          <w:between w:val="nil"/>
        </w:pBdr>
        <w:spacing w:after="0" w:line="276" w:lineRule="auto"/>
        <w:ind w:left="630" w:right="630"/>
        <w:jc w:val="both"/>
        <w:rPr>
          <w:rFonts w:ascii="-webkit-standard" w:eastAsia="-webkit-standard" w:hAnsi="-webkit-standard" w:cs="-webkit-standard"/>
        </w:rPr>
      </w:pPr>
      <w:r w:rsidRPr="003D12E4">
        <w:rPr>
          <w:rFonts w:ascii="Palatino Linotype" w:eastAsia="Palatino Linotype" w:hAnsi="Palatino Linotype" w:cs="Palatino Linotype"/>
          <w:i/>
        </w:rPr>
        <w:t>En el caso de que se interponga ante la Unidad de Transparencia, ésta deberá remitir el recurso de revisión al Instituto a más tardar al día siguiente de haberlo recibido.</w:t>
      </w:r>
      <w:r w:rsidRPr="003D12E4">
        <w:rPr>
          <w:rFonts w:ascii="Palatino Linotype" w:eastAsia="Palatino Linotype" w:hAnsi="Palatino Linotype" w:cs="Palatino Linotype"/>
          <w:b/>
          <w:i/>
        </w:rPr>
        <w:t>”</w:t>
      </w:r>
    </w:p>
    <w:p w14:paraId="62242223" w14:textId="77777777" w:rsidR="0004490F" w:rsidRPr="003D12E4" w:rsidRDefault="006F5877">
      <w:pPr>
        <w:pBdr>
          <w:top w:val="nil"/>
          <w:left w:val="nil"/>
          <w:bottom w:val="nil"/>
          <w:right w:val="nil"/>
          <w:between w:val="nil"/>
        </w:pBdr>
        <w:spacing w:after="0" w:line="360" w:lineRule="auto"/>
        <w:ind w:left="630" w:right="630"/>
        <w:jc w:val="both"/>
        <w:rPr>
          <w:rFonts w:ascii="-webkit-standard" w:eastAsia="-webkit-standard" w:hAnsi="-webkit-standard" w:cs="-webkit-standard"/>
        </w:rPr>
      </w:pPr>
      <w:r w:rsidRPr="003D12E4">
        <w:rPr>
          <w:rFonts w:ascii="-webkit-standard" w:eastAsia="-webkit-standard" w:hAnsi="-webkit-standard" w:cs="-webkit-standard"/>
        </w:rPr>
        <w:t> </w:t>
      </w:r>
    </w:p>
    <w:p w14:paraId="1F3E959F" w14:textId="77777777" w:rsidR="0004490F" w:rsidRPr="003D12E4" w:rsidRDefault="006F5877">
      <w:pPr>
        <w:pBdr>
          <w:top w:val="nil"/>
          <w:left w:val="nil"/>
          <w:bottom w:val="nil"/>
          <w:right w:val="nil"/>
          <w:between w:val="nil"/>
        </w:pBdr>
        <w:spacing w:after="0" w:line="360" w:lineRule="auto"/>
        <w:jc w:val="both"/>
        <w:rPr>
          <w:rFonts w:ascii="-webkit-standard" w:eastAsia="-webkit-standard" w:hAnsi="-webkit-standard" w:cs="-webkit-standard"/>
        </w:rPr>
      </w:pPr>
      <w:r w:rsidRPr="003D12E4">
        <w:rPr>
          <w:rFonts w:ascii="Palatino Linotype" w:eastAsia="Palatino Linotype" w:hAnsi="Palatino Linotype" w:cs="Palatino Linotype"/>
        </w:rPr>
        <w:t>De lo anterior, se advierte que el recurso de revisión se han de interponer dentro del plazo de quince días hábiles, a partir de la fecha en que el </w:t>
      </w:r>
      <w:r w:rsidRPr="003D12E4">
        <w:rPr>
          <w:rFonts w:ascii="Palatino Linotype" w:eastAsia="Palatino Linotype" w:hAnsi="Palatino Linotype" w:cs="Palatino Linotype"/>
          <w:b/>
        </w:rPr>
        <w:t>Sujeto Obligado </w:t>
      </w:r>
      <w:r w:rsidRPr="003D12E4">
        <w:rPr>
          <w:rFonts w:ascii="Palatino Linotype" w:eastAsia="Palatino Linotype" w:hAnsi="Palatino Linotype" w:cs="Palatino Linotype"/>
        </w:rPr>
        <w:t>da respuesta a la solicitud de información; sin embargo, tratándose de negativa ficta no existe resolución que se haga del conocimiento de la persona solicitante a partir de la cual pueda computarse dicho plazo, por lo que se concluye que </w:t>
      </w:r>
      <w:r w:rsidRPr="003D12E4">
        <w:rPr>
          <w:rFonts w:ascii="Palatino Linotype" w:eastAsia="Palatino Linotype" w:hAnsi="Palatino Linotype" w:cs="Palatino Linotype"/>
          <w:b/>
        </w:rPr>
        <w:t>la interposición del recurso de revisión puede ser en cualquier momento.</w:t>
      </w:r>
    </w:p>
    <w:p w14:paraId="3EFEC6BC" w14:textId="77777777" w:rsidR="0004490F" w:rsidRPr="003D12E4" w:rsidRDefault="006F5877">
      <w:pPr>
        <w:pBdr>
          <w:top w:val="nil"/>
          <w:left w:val="nil"/>
          <w:bottom w:val="nil"/>
          <w:right w:val="nil"/>
          <w:between w:val="nil"/>
        </w:pBdr>
        <w:spacing w:after="0" w:line="360" w:lineRule="auto"/>
        <w:jc w:val="both"/>
        <w:rPr>
          <w:rFonts w:ascii="-webkit-standard" w:eastAsia="-webkit-standard" w:hAnsi="-webkit-standard" w:cs="-webkit-standard"/>
        </w:rPr>
      </w:pPr>
      <w:r w:rsidRPr="003D12E4">
        <w:rPr>
          <w:rFonts w:ascii="-webkit-standard" w:eastAsia="-webkit-standard" w:hAnsi="-webkit-standard" w:cs="-webkit-standard"/>
        </w:rPr>
        <w:t> </w:t>
      </w:r>
    </w:p>
    <w:p w14:paraId="4F1AE932" w14:textId="77777777" w:rsidR="0004490F" w:rsidRPr="003D12E4" w:rsidRDefault="006F5877">
      <w:pPr>
        <w:pBdr>
          <w:top w:val="nil"/>
          <w:left w:val="nil"/>
          <w:bottom w:val="nil"/>
          <w:right w:val="nil"/>
          <w:between w:val="nil"/>
        </w:pBdr>
        <w:spacing w:after="0" w:line="360" w:lineRule="auto"/>
        <w:jc w:val="both"/>
        <w:rPr>
          <w:rFonts w:ascii="-webkit-standard" w:eastAsia="-webkit-standard" w:hAnsi="-webkit-standard" w:cs="-webkit-standard"/>
        </w:rPr>
      </w:pPr>
      <w:r w:rsidRPr="003D12E4">
        <w:rPr>
          <w:rFonts w:ascii="Palatino Linotype" w:eastAsia="Palatino Linotype" w:hAnsi="Palatino Linotype" w:cs="Palatino Linotype"/>
        </w:rPr>
        <w:t>La negativa ficta constituye una presunción legal, en el entendido de que donde no hubo respuesta por parte del </w:t>
      </w:r>
      <w:r w:rsidRPr="003D12E4">
        <w:rPr>
          <w:rFonts w:ascii="Palatino Linotype" w:eastAsia="Palatino Linotype" w:hAnsi="Palatino Linotype" w:cs="Palatino Linotype"/>
          <w:b/>
        </w:rPr>
        <w:t>Sujeto Obligado </w:t>
      </w:r>
      <w:r w:rsidRPr="003D12E4">
        <w:rPr>
          <w:rFonts w:ascii="Palatino Linotype" w:eastAsia="Palatino Linotype" w:hAnsi="Palatino Linotype" w:cs="Palatino Linotype"/>
        </w:rPr>
        <w:t>existe por lo tanto, una resolución de rechazo ante la solicitud del ciudadano; ya que efectivamente, dicha figura se encuentra íntimamente vinculada con el Derecho de Petición, consagrado en nuestra Carta Magna, es por ello que constituye un instrumento que garantiza la posibilidad de defensa del particular en contra de la incertidumbre jurídica y que tiende a realizar ese Estado de Derecho en el que, el particular, tiene siempre una vía de defensa en contra de los actos autoritarios que le perjudican.</w:t>
      </w:r>
    </w:p>
    <w:p w14:paraId="56710744" w14:textId="77777777" w:rsidR="0004490F" w:rsidRPr="003D12E4" w:rsidRDefault="006F5877">
      <w:pPr>
        <w:pBdr>
          <w:top w:val="nil"/>
          <w:left w:val="nil"/>
          <w:bottom w:val="nil"/>
          <w:right w:val="nil"/>
          <w:between w:val="nil"/>
        </w:pBdr>
        <w:spacing w:after="0" w:line="360" w:lineRule="auto"/>
        <w:jc w:val="both"/>
        <w:rPr>
          <w:rFonts w:ascii="-webkit-standard" w:eastAsia="-webkit-standard" w:hAnsi="-webkit-standard" w:cs="-webkit-standard"/>
        </w:rPr>
      </w:pPr>
      <w:r w:rsidRPr="003D12E4">
        <w:rPr>
          <w:rFonts w:ascii="-webkit-standard" w:eastAsia="-webkit-standard" w:hAnsi="-webkit-standard" w:cs="-webkit-standard"/>
        </w:rPr>
        <w:t> </w:t>
      </w:r>
    </w:p>
    <w:p w14:paraId="4930AF51" w14:textId="77777777" w:rsidR="0004490F" w:rsidRPr="003D12E4" w:rsidRDefault="006F5877">
      <w:pPr>
        <w:pBdr>
          <w:top w:val="nil"/>
          <w:left w:val="nil"/>
          <w:bottom w:val="nil"/>
          <w:right w:val="nil"/>
          <w:between w:val="nil"/>
        </w:pBdr>
        <w:spacing w:after="0" w:line="360" w:lineRule="auto"/>
        <w:jc w:val="both"/>
        <w:rPr>
          <w:rFonts w:ascii="-webkit-standard" w:eastAsia="-webkit-standard" w:hAnsi="-webkit-standard" w:cs="-webkit-standard"/>
        </w:rPr>
      </w:pPr>
      <w:r w:rsidRPr="003D12E4">
        <w:rPr>
          <w:rFonts w:ascii="Palatino Linotype" w:eastAsia="Palatino Linotype" w:hAnsi="Palatino Linotype" w:cs="Palatino Linotype"/>
        </w:rPr>
        <w:t xml:space="preserve">En el marco del derecho de acceso a la información pública, la figura de la negativa ficta brinda al ciudadano la oportunidad de inconformarse en los casos en que estime violentado su derecho; permitiendo a este Instituto cumplir los principios por los cuales la misma ley se rige </w:t>
      </w:r>
      <w:r w:rsidRPr="003D12E4">
        <w:rPr>
          <w:rFonts w:ascii="Palatino Linotype" w:eastAsia="Palatino Linotype" w:hAnsi="Palatino Linotype" w:cs="Palatino Linotype"/>
        </w:rPr>
        <w:lastRenderedPageBreak/>
        <w:t>que atienden a la simplicidad y rapidez al acceso a la información, por lo tanto antes de que se actualice un recurso extemporáneo, se actualiza la omisión del Sujeto Obligado de dar respuesta, por lo que este Organismo Garante del derecho de acceso a la información y en aras de privilegiar el principio de máxima publicidad deberá dar entrada al estudio del fondo del recurso interpuesto en dichos casos y no optar por el desechamiento del mismo.</w:t>
      </w:r>
    </w:p>
    <w:p w14:paraId="6BC29AAD" w14:textId="77777777" w:rsidR="0004490F" w:rsidRPr="003D12E4" w:rsidRDefault="006F5877">
      <w:pPr>
        <w:pBdr>
          <w:top w:val="nil"/>
          <w:left w:val="nil"/>
          <w:bottom w:val="nil"/>
          <w:right w:val="nil"/>
          <w:between w:val="nil"/>
        </w:pBdr>
        <w:spacing w:after="0" w:line="360" w:lineRule="auto"/>
        <w:jc w:val="both"/>
        <w:rPr>
          <w:rFonts w:ascii="-webkit-standard" w:eastAsia="-webkit-standard" w:hAnsi="-webkit-standard" w:cs="-webkit-standard"/>
        </w:rPr>
      </w:pPr>
      <w:r w:rsidRPr="003D12E4">
        <w:rPr>
          <w:rFonts w:ascii="-webkit-standard" w:eastAsia="-webkit-standard" w:hAnsi="-webkit-standard" w:cs="-webkit-standard"/>
        </w:rPr>
        <w:t> </w:t>
      </w:r>
    </w:p>
    <w:p w14:paraId="23B4E067" w14:textId="77777777" w:rsidR="0004490F" w:rsidRPr="003D12E4" w:rsidRDefault="006F5877">
      <w:pPr>
        <w:pBdr>
          <w:top w:val="nil"/>
          <w:left w:val="nil"/>
          <w:bottom w:val="nil"/>
          <w:right w:val="nil"/>
          <w:between w:val="nil"/>
        </w:pBdr>
        <w:spacing w:after="0" w:line="360" w:lineRule="auto"/>
        <w:jc w:val="both"/>
        <w:rPr>
          <w:rFonts w:ascii="Palatino Linotype" w:eastAsia="Palatino Linotype" w:hAnsi="Palatino Linotype" w:cs="Palatino Linotype"/>
        </w:rPr>
      </w:pPr>
      <w:r w:rsidRPr="003D12E4">
        <w:rPr>
          <w:rFonts w:ascii="Palatino Linotype" w:eastAsia="Palatino Linotype" w:hAnsi="Palatino Linotype" w:cs="Palatino Linotype"/>
        </w:rPr>
        <w:t>Por lo tanto, con la finalidad de no reducir ni limitar el derecho de acceso a la información y concederle una protección más eficaz al solicitante para impugnar el silencio del </w:t>
      </w:r>
      <w:r w:rsidRPr="003D12E4">
        <w:rPr>
          <w:rFonts w:ascii="Palatino Linotype" w:eastAsia="Palatino Linotype" w:hAnsi="Palatino Linotype" w:cs="Palatino Linotype"/>
          <w:b/>
        </w:rPr>
        <w:t>Sujeto Obligado</w:t>
      </w:r>
      <w:r w:rsidRPr="003D12E4">
        <w:rPr>
          <w:rFonts w:ascii="Palatino Linotype" w:eastAsia="Palatino Linotype" w:hAnsi="Palatino Linotype" w:cs="Palatino Linotype"/>
        </w:rPr>
        <w:t>, este tiene la posibilidad de impugnar dicha omisión en cualquier tiempo mediante el recurso de revisión y con ello satisfacer su pretensión; postura que ha sido adoptada mediante criterio número 001-15, aprobado por el Pleno del Instituto de Transparencia, Acceso a la Información Pública y Protección de Datos Personales del Estado de México y Municipios y publicado en el Periódico Oficial del Estado de México “Gaceta del Gobierno”, el veintitrés de abril de dos mil quince, que establece:</w:t>
      </w:r>
    </w:p>
    <w:p w14:paraId="6D118524" w14:textId="77777777" w:rsidR="0004490F" w:rsidRPr="003D12E4" w:rsidRDefault="0004490F">
      <w:pPr>
        <w:pBdr>
          <w:top w:val="nil"/>
          <w:left w:val="nil"/>
          <w:bottom w:val="nil"/>
          <w:right w:val="nil"/>
          <w:between w:val="nil"/>
        </w:pBdr>
        <w:spacing w:after="0" w:line="360" w:lineRule="auto"/>
        <w:jc w:val="both"/>
        <w:rPr>
          <w:rFonts w:ascii="-webkit-standard" w:eastAsia="-webkit-standard" w:hAnsi="-webkit-standard" w:cs="-webkit-standard"/>
        </w:rPr>
      </w:pPr>
    </w:p>
    <w:p w14:paraId="542D98FC" w14:textId="77777777" w:rsidR="0004490F" w:rsidRPr="003D12E4" w:rsidRDefault="006F5877">
      <w:pPr>
        <w:pBdr>
          <w:top w:val="nil"/>
          <w:left w:val="nil"/>
          <w:bottom w:val="nil"/>
          <w:right w:val="nil"/>
          <w:between w:val="nil"/>
        </w:pBdr>
        <w:spacing w:after="0" w:line="276" w:lineRule="auto"/>
        <w:ind w:left="420" w:right="450"/>
        <w:jc w:val="both"/>
        <w:rPr>
          <w:rFonts w:ascii="-webkit-standard" w:eastAsia="-webkit-standard" w:hAnsi="-webkit-standard" w:cs="-webkit-standard"/>
        </w:rPr>
      </w:pPr>
      <w:r w:rsidRPr="003D12E4">
        <w:rPr>
          <w:rFonts w:ascii="Palatino Linotype" w:eastAsia="Palatino Linotype" w:hAnsi="Palatino Linotype" w:cs="Palatino Linotype"/>
          <w:b/>
          <w:i/>
        </w:rPr>
        <w:t>“CRITERIO 0001-15. NEGATIVA FICTA. PLAZO PARA INTERPONER EL RECURSO DE REVISIÓN TRATÁNDOSE DE</w:t>
      </w:r>
      <w:r w:rsidRPr="003D12E4">
        <w:rPr>
          <w:rFonts w:ascii="Palatino Linotype" w:eastAsia="Palatino Linotype" w:hAnsi="Palatino Linotype" w:cs="Palatino Linotype"/>
          <w:i/>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w:t>
      </w:r>
      <w:r w:rsidRPr="003D12E4">
        <w:rPr>
          <w:rFonts w:ascii="Palatino Linotype" w:eastAsia="Palatino Linotype" w:hAnsi="Palatino Linotype" w:cs="Palatino Linotype"/>
          <w:i/>
        </w:rPr>
        <w:lastRenderedPageBreak/>
        <w:t>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 </w:t>
      </w:r>
    </w:p>
    <w:p w14:paraId="7452CC64" w14:textId="77777777" w:rsidR="0004490F" w:rsidRPr="003D12E4" w:rsidRDefault="006F5877">
      <w:pPr>
        <w:pBdr>
          <w:top w:val="nil"/>
          <w:left w:val="nil"/>
          <w:bottom w:val="nil"/>
          <w:right w:val="nil"/>
          <w:between w:val="nil"/>
        </w:pBdr>
        <w:spacing w:after="0" w:line="360" w:lineRule="auto"/>
        <w:ind w:left="420" w:right="630"/>
        <w:jc w:val="both"/>
        <w:rPr>
          <w:rFonts w:ascii="-webkit-standard" w:eastAsia="-webkit-standard" w:hAnsi="-webkit-standard" w:cs="-webkit-standard"/>
        </w:rPr>
      </w:pPr>
      <w:r w:rsidRPr="003D12E4">
        <w:rPr>
          <w:rFonts w:ascii="-webkit-standard" w:eastAsia="-webkit-standard" w:hAnsi="-webkit-standard" w:cs="-webkit-standard"/>
        </w:rPr>
        <w:t> </w:t>
      </w:r>
    </w:p>
    <w:p w14:paraId="27781828" w14:textId="77777777" w:rsidR="0004490F" w:rsidRPr="003D12E4" w:rsidRDefault="006F5877">
      <w:pPr>
        <w:pBdr>
          <w:top w:val="nil"/>
          <w:left w:val="nil"/>
          <w:bottom w:val="nil"/>
          <w:right w:val="nil"/>
          <w:between w:val="nil"/>
        </w:pBdr>
        <w:spacing w:after="0" w:line="360" w:lineRule="auto"/>
        <w:jc w:val="both"/>
        <w:rPr>
          <w:rFonts w:ascii="-webkit-standard" w:eastAsia="-webkit-standard" w:hAnsi="-webkit-standard" w:cs="-webkit-standard"/>
        </w:rPr>
      </w:pPr>
      <w:r w:rsidRPr="003D12E4">
        <w:rPr>
          <w:rFonts w:ascii="Palatino Linotype" w:eastAsia="Palatino Linotype" w:hAnsi="Palatino Linotype" w:cs="Palatino Linotype"/>
        </w:rPr>
        <w:t>Al mismo tiempo,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45438BBA" w14:textId="77777777" w:rsidR="0004490F" w:rsidRPr="003D12E4" w:rsidRDefault="006F5877">
      <w:pPr>
        <w:pBdr>
          <w:top w:val="nil"/>
          <w:left w:val="nil"/>
          <w:bottom w:val="nil"/>
          <w:right w:val="nil"/>
          <w:between w:val="nil"/>
        </w:pBdr>
        <w:spacing w:after="0" w:line="360" w:lineRule="auto"/>
        <w:jc w:val="both"/>
        <w:rPr>
          <w:rFonts w:ascii="-webkit-standard" w:eastAsia="-webkit-standard" w:hAnsi="-webkit-standard" w:cs="-webkit-standard"/>
        </w:rPr>
      </w:pPr>
      <w:r w:rsidRPr="003D12E4">
        <w:rPr>
          <w:rFonts w:ascii="-webkit-standard" w:eastAsia="-webkit-standard" w:hAnsi="-webkit-standard" w:cs="-webkit-standard"/>
        </w:rPr>
        <w:t> </w:t>
      </w:r>
    </w:p>
    <w:p w14:paraId="4B542634" w14:textId="77777777" w:rsidR="0004490F" w:rsidRPr="003D12E4" w:rsidRDefault="006F5877">
      <w:pPr>
        <w:pBdr>
          <w:top w:val="nil"/>
          <w:left w:val="nil"/>
          <w:bottom w:val="nil"/>
          <w:right w:val="nil"/>
          <w:between w:val="nil"/>
        </w:pBdr>
        <w:spacing w:after="0" w:line="360" w:lineRule="auto"/>
        <w:jc w:val="both"/>
        <w:rPr>
          <w:rFonts w:ascii="-webkit-standard" w:eastAsia="-webkit-standard" w:hAnsi="-webkit-standard" w:cs="-webkit-standard"/>
        </w:rPr>
      </w:pPr>
      <w:r w:rsidRPr="003D12E4">
        <w:rPr>
          <w:rFonts w:ascii="Palatino Linotype" w:eastAsia="Palatino Linotype" w:hAnsi="Palatino Linotype" w:cs="Palatino Linotype"/>
        </w:rPr>
        <w:t>Finalmente, antes de entrar al estudio de la presente resolución es preciso determinar si resulta procedente la interposición del recurso de revisión, toda vez que se actualiza la hipótesis prevista en el artículo 179, fracción VII de la ley de la materia, que a la letra dice:</w:t>
      </w:r>
    </w:p>
    <w:p w14:paraId="764A653D" w14:textId="77777777" w:rsidR="0004490F" w:rsidRPr="003D12E4" w:rsidRDefault="006F5877">
      <w:pPr>
        <w:pBdr>
          <w:top w:val="nil"/>
          <w:left w:val="nil"/>
          <w:bottom w:val="nil"/>
          <w:right w:val="nil"/>
          <w:between w:val="nil"/>
        </w:pBdr>
        <w:spacing w:after="0" w:line="360" w:lineRule="auto"/>
        <w:jc w:val="both"/>
        <w:rPr>
          <w:rFonts w:ascii="-webkit-standard" w:eastAsia="-webkit-standard" w:hAnsi="-webkit-standard" w:cs="-webkit-standard"/>
        </w:rPr>
      </w:pPr>
      <w:r w:rsidRPr="003D12E4">
        <w:rPr>
          <w:rFonts w:ascii="-webkit-standard" w:eastAsia="-webkit-standard" w:hAnsi="-webkit-standard" w:cs="-webkit-standard"/>
        </w:rPr>
        <w:t> </w:t>
      </w:r>
    </w:p>
    <w:p w14:paraId="1F1AD8E3" w14:textId="77777777" w:rsidR="0004490F" w:rsidRPr="003D12E4" w:rsidRDefault="006F5877">
      <w:pPr>
        <w:pBdr>
          <w:top w:val="nil"/>
          <w:left w:val="nil"/>
          <w:bottom w:val="nil"/>
          <w:right w:val="nil"/>
          <w:between w:val="nil"/>
        </w:pBdr>
        <w:spacing w:after="0" w:line="360" w:lineRule="auto"/>
        <w:ind w:left="630" w:right="630"/>
        <w:jc w:val="both"/>
        <w:rPr>
          <w:rFonts w:ascii="-webkit-standard" w:eastAsia="-webkit-standard" w:hAnsi="-webkit-standard" w:cs="-webkit-standard"/>
        </w:rPr>
      </w:pPr>
      <w:r w:rsidRPr="003D12E4">
        <w:rPr>
          <w:rFonts w:ascii="Palatino Linotype" w:eastAsia="Palatino Linotype" w:hAnsi="Palatino Linotype" w:cs="Palatino Linotype"/>
          <w:i/>
        </w:rPr>
        <w:t>“</w:t>
      </w:r>
      <w:r w:rsidRPr="003D12E4">
        <w:rPr>
          <w:rFonts w:ascii="Palatino Linotype" w:eastAsia="Palatino Linotype" w:hAnsi="Palatino Linotype" w:cs="Palatino Linotype"/>
          <w:b/>
          <w:i/>
        </w:rPr>
        <w:t>Artículo 179. </w:t>
      </w:r>
      <w:r w:rsidRPr="003D12E4">
        <w:rPr>
          <w:rFonts w:ascii="Palatino Linotype" w:eastAsia="Palatino Linotype" w:hAnsi="Palatino Linotype" w:cs="Palatino Linotype"/>
          <w:i/>
        </w:rPr>
        <w:t>El recurso de revisión es un medio de protección que la Ley otorga a los particulares, para hacer valer su derecho de acceso a la información pública, y procederá en contra de las siguientes causas:</w:t>
      </w:r>
    </w:p>
    <w:p w14:paraId="63FF3C60" w14:textId="77777777" w:rsidR="0004490F" w:rsidRPr="003D12E4" w:rsidRDefault="006F5877">
      <w:pPr>
        <w:pBdr>
          <w:top w:val="nil"/>
          <w:left w:val="nil"/>
          <w:bottom w:val="nil"/>
          <w:right w:val="nil"/>
          <w:between w:val="nil"/>
        </w:pBdr>
        <w:spacing w:after="0" w:line="360" w:lineRule="auto"/>
        <w:ind w:left="630" w:right="630"/>
        <w:jc w:val="both"/>
        <w:rPr>
          <w:rFonts w:ascii="-webkit-standard" w:eastAsia="-webkit-standard" w:hAnsi="-webkit-standard" w:cs="-webkit-standard"/>
        </w:rPr>
      </w:pPr>
      <w:r w:rsidRPr="003D12E4">
        <w:rPr>
          <w:rFonts w:ascii="Palatino Linotype" w:eastAsia="Palatino Linotype" w:hAnsi="Palatino Linotype" w:cs="Palatino Linotype"/>
          <w:i/>
        </w:rPr>
        <w:t>…</w:t>
      </w:r>
    </w:p>
    <w:p w14:paraId="51BC2CC1" w14:textId="77777777" w:rsidR="0004490F" w:rsidRPr="003D12E4" w:rsidRDefault="006F5877">
      <w:pPr>
        <w:pBdr>
          <w:top w:val="nil"/>
          <w:left w:val="nil"/>
          <w:bottom w:val="nil"/>
          <w:right w:val="nil"/>
          <w:between w:val="nil"/>
        </w:pBdr>
        <w:spacing w:after="0" w:line="360" w:lineRule="auto"/>
        <w:ind w:left="630" w:right="630"/>
        <w:jc w:val="both"/>
        <w:rPr>
          <w:rFonts w:ascii="-webkit-standard" w:eastAsia="-webkit-standard" w:hAnsi="-webkit-standard" w:cs="-webkit-standard"/>
        </w:rPr>
      </w:pPr>
      <w:r w:rsidRPr="003D12E4">
        <w:rPr>
          <w:rFonts w:ascii="Palatino Linotype" w:eastAsia="Palatino Linotype" w:hAnsi="Palatino Linotype" w:cs="Palatino Linotype"/>
          <w:b/>
          <w:i/>
        </w:rPr>
        <w:t>VII. </w:t>
      </w:r>
      <w:r w:rsidRPr="003D12E4">
        <w:rPr>
          <w:rFonts w:ascii="Palatino Linotype" w:eastAsia="Palatino Linotype" w:hAnsi="Palatino Linotype" w:cs="Palatino Linotype"/>
          <w:i/>
        </w:rPr>
        <w:t>La falta de respuesta a una solicitud de acceso a la información;”</w:t>
      </w:r>
    </w:p>
    <w:p w14:paraId="3B0DC7F2" w14:textId="77777777" w:rsidR="0004490F" w:rsidRPr="003D12E4" w:rsidRDefault="006F5877">
      <w:pPr>
        <w:pBdr>
          <w:top w:val="nil"/>
          <w:left w:val="nil"/>
          <w:bottom w:val="nil"/>
          <w:right w:val="nil"/>
          <w:between w:val="nil"/>
        </w:pBdr>
        <w:spacing w:after="0" w:line="360" w:lineRule="auto"/>
        <w:ind w:left="840" w:right="630"/>
        <w:jc w:val="both"/>
        <w:rPr>
          <w:rFonts w:ascii="-webkit-standard" w:eastAsia="-webkit-standard" w:hAnsi="-webkit-standard" w:cs="-webkit-standard"/>
        </w:rPr>
      </w:pPr>
      <w:r w:rsidRPr="003D12E4">
        <w:rPr>
          <w:rFonts w:ascii="-webkit-standard" w:eastAsia="-webkit-standard" w:hAnsi="-webkit-standard" w:cs="-webkit-standard"/>
        </w:rPr>
        <w:t> </w:t>
      </w:r>
    </w:p>
    <w:p w14:paraId="1ABC74F8" w14:textId="77777777" w:rsidR="0004490F" w:rsidRPr="003D12E4" w:rsidRDefault="006F5877">
      <w:pPr>
        <w:pBdr>
          <w:top w:val="nil"/>
          <w:left w:val="nil"/>
          <w:bottom w:val="nil"/>
          <w:right w:val="nil"/>
          <w:between w:val="nil"/>
        </w:pBdr>
        <w:spacing w:after="0" w:line="360" w:lineRule="auto"/>
        <w:jc w:val="both"/>
        <w:rPr>
          <w:rFonts w:ascii="-webkit-standard" w:eastAsia="-webkit-standard" w:hAnsi="-webkit-standard" w:cs="-webkit-standard"/>
        </w:rPr>
      </w:pPr>
      <w:r w:rsidRPr="003D12E4">
        <w:rPr>
          <w:rFonts w:ascii="Palatino Linotype" w:eastAsia="Palatino Linotype" w:hAnsi="Palatino Linotype" w:cs="Palatino Linotype"/>
        </w:rPr>
        <w:t xml:space="preserve">El precepto legal citado, establece como supuesto de procedencia del recurso de revisión, en aquellos casos en que la parte Recurrente estime negado el acceso a la información por la falta </w:t>
      </w:r>
      <w:r w:rsidRPr="003D12E4">
        <w:rPr>
          <w:rFonts w:ascii="Palatino Linotype" w:eastAsia="Palatino Linotype" w:hAnsi="Palatino Linotype" w:cs="Palatino Linotype"/>
        </w:rPr>
        <w:lastRenderedPageBreak/>
        <w:t>de respuesta por el Sujeto Obligado, en este asunto se actualiza la hipótesis jurídica citada, en atención a que la parte Recurrente combate falta de trámite por el Sujeto Obligado y expresa motivos de inconformidad en contra de dicha circunstancia.</w:t>
      </w:r>
    </w:p>
    <w:p w14:paraId="4AE010B4" w14:textId="77777777" w:rsidR="0004490F" w:rsidRPr="003D12E4" w:rsidRDefault="006F5877">
      <w:pPr>
        <w:pBdr>
          <w:top w:val="nil"/>
          <w:left w:val="nil"/>
          <w:bottom w:val="nil"/>
          <w:right w:val="nil"/>
          <w:between w:val="nil"/>
        </w:pBdr>
        <w:spacing w:after="0" w:line="360" w:lineRule="auto"/>
        <w:ind w:right="30"/>
        <w:jc w:val="both"/>
        <w:rPr>
          <w:rFonts w:ascii="-webkit-standard" w:eastAsia="-webkit-standard" w:hAnsi="-webkit-standard" w:cs="-webkit-standard"/>
        </w:rPr>
      </w:pPr>
      <w:r w:rsidRPr="003D12E4">
        <w:rPr>
          <w:rFonts w:ascii="-webkit-standard" w:eastAsia="-webkit-standard" w:hAnsi="-webkit-standard" w:cs="-webkit-standard"/>
        </w:rPr>
        <w:t> </w:t>
      </w:r>
    </w:p>
    <w:p w14:paraId="10EDB597" w14:textId="77777777" w:rsidR="0004490F" w:rsidRPr="003D12E4" w:rsidRDefault="006F5877">
      <w:pPr>
        <w:spacing w:after="0" w:line="360" w:lineRule="auto"/>
        <w:jc w:val="both"/>
        <w:rPr>
          <w:rFonts w:ascii="Palatino Linotype" w:eastAsia="Palatino Linotype" w:hAnsi="Palatino Linotype" w:cs="Palatino Linotype"/>
        </w:rPr>
      </w:pPr>
      <w:r w:rsidRPr="003D12E4">
        <w:rPr>
          <w:rFonts w:ascii="Palatino Linotype" w:eastAsia="Palatino Linotype" w:hAnsi="Palatino Linotype" w:cs="Palatino Linotype"/>
          <w:b/>
        </w:rPr>
        <w:t xml:space="preserve">Tercero. Análisis de las causales de sobreseimiento. </w:t>
      </w:r>
      <w:r w:rsidRPr="003D12E4">
        <w:rPr>
          <w:rFonts w:ascii="Palatino Linotype" w:eastAsia="Palatino Linotype" w:hAnsi="Palatino Linotype" w:cs="Palatino Linotype"/>
        </w:rPr>
        <w:t>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0A5C206D" w14:textId="77777777" w:rsidR="0004490F" w:rsidRPr="003D12E4" w:rsidRDefault="0004490F">
      <w:pPr>
        <w:spacing w:after="0" w:line="360" w:lineRule="auto"/>
        <w:jc w:val="both"/>
        <w:rPr>
          <w:rFonts w:ascii="Palatino Linotype" w:eastAsia="Palatino Linotype" w:hAnsi="Palatino Linotype" w:cs="Palatino Linotype"/>
        </w:rPr>
      </w:pPr>
    </w:p>
    <w:p w14:paraId="0B549C6A" w14:textId="77777777" w:rsidR="0004490F" w:rsidRPr="003D12E4" w:rsidRDefault="006F5877">
      <w:pPr>
        <w:spacing w:after="0" w:line="360" w:lineRule="auto"/>
        <w:jc w:val="both"/>
        <w:rPr>
          <w:rFonts w:ascii="Palatino Linotype" w:eastAsia="Palatino Linotype" w:hAnsi="Palatino Linotype" w:cs="Palatino Linotype"/>
        </w:rPr>
      </w:pPr>
      <w:r w:rsidRPr="003D12E4">
        <w:rPr>
          <w:rFonts w:ascii="Palatino Linotype" w:eastAsia="Palatino Linotype" w:hAnsi="Palatino Linotype" w:cs="Palatino Linotype"/>
        </w:rPr>
        <w:t>Siendo una facultad legal entrar al estudio de las causas de improcedencia que hagan valer las partes o que se adviertan de oficio por este Instituto;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derecho de acceso a la justicia, ya que éste no se coarta por regular causas de improcedencia y sobreseimiento con tales fines.</w:t>
      </w:r>
    </w:p>
    <w:p w14:paraId="4801456E" w14:textId="77777777" w:rsidR="0004490F" w:rsidRPr="003D12E4" w:rsidRDefault="0004490F">
      <w:pPr>
        <w:spacing w:after="0" w:line="360" w:lineRule="auto"/>
        <w:ind w:right="49"/>
        <w:jc w:val="both"/>
        <w:rPr>
          <w:rFonts w:ascii="Palatino Linotype" w:eastAsia="Palatino Linotype" w:hAnsi="Palatino Linotype" w:cs="Palatino Linotype"/>
        </w:rPr>
      </w:pPr>
    </w:p>
    <w:p w14:paraId="73D16C44" w14:textId="77777777" w:rsidR="0004490F" w:rsidRPr="003D12E4" w:rsidRDefault="006F5877">
      <w:pPr>
        <w:spacing w:after="0" w:line="360" w:lineRule="auto"/>
        <w:ind w:right="49"/>
        <w:jc w:val="both"/>
        <w:rPr>
          <w:rFonts w:ascii="Palatino Linotype" w:eastAsia="Palatino Linotype" w:hAnsi="Palatino Linotype" w:cs="Palatino Linotype"/>
        </w:rPr>
      </w:pPr>
      <w:r w:rsidRPr="003D12E4">
        <w:rPr>
          <w:rFonts w:ascii="Palatino Linotype" w:eastAsia="Palatino Linotype" w:hAnsi="Palatino Linotype" w:cs="Palatino Linotype"/>
        </w:rPr>
        <w:lastRenderedPageBreak/>
        <w:t>Para ello, en principio resulta recordar que la pretensión de la parte ahora Recurrente es obtener la siguiente información:</w:t>
      </w:r>
    </w:p>
    <w:p w14:paraId="44336EB4" w14:textId="77777777" w:rsidR="0004490F" w:rsidRPr="003D12E4" w:rsidRDefault="0004490F">
      <w:pPr>
        <w:spacing w:after="0" w:line="360" w:lineRule="auto"/>
        <w:ind w:right="49"/>
        <w:jc w:val="both"/>
        <w:rPr>
          <w:rFonts w:ascii="Palatino Linotype" w:eastAsia="Palatino Linotype" w:hAnsi="Palatino Linotype" w:cs="Palatino Linotype"/>
        </w:rPr>
      </w:pPr>
    </w:p>
    <w:p w14:paraId="042ACEEE" w14:textId="77777777" w:rsidR="0004490F" w:rsidRPr="003D12E4" w:rsidRDefault="006F5877">
      <w:pPr>
        <w:numPr>
          <w:ilvl w:val="0"/>
          <w:numId w:val="1"/>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3D12E4">
        <w:rPr>
          <w:rFonts w:ascii="Palatino Linotype" w:eastAsia="Palatino Linotype" w:hAnsi="Palatino Linotype" w:cs="Palatino Linotype"/>
        </w:rPr>
        <w:t>Conocer cuáles son los pozos de agua que administra actualmente el Sujeto Obligado y su ubicación.</w:t>
      </w:r>
    </w:p>
    <w:p w14:paraId="79512446" w14:textId="77777777" w:rsidR="0004490F" w:rsidRPr="003D12E4" w:rsidRDefault="0004490F">
      <w:pPr>
        <w:pBdr>
          <w:top w:val="nil"/>
          <w:left w:val="nil"/>
          <w:bottom w:val="nil"/>
          <w:right w:val="nil"/>
          <w:between w:val="nil"/>
        </w:pBdr>
        <w:spacing w:after="0" w:line="360" w:lineRule="auto"/>
        <w:ind w:left="720" w:right="49"/>
        <w:jc w:val="both"/>
        <w:rPr>
          <w:rFonts w:ascii="Palatino Linotype" w:eastAsia="Palatino Linotype" w:hAnsi="Palatino Linotype" w:cs="Palatino Linotype"/>
        </w:rPr>
      </w:pPr>
    </w:p>
    <w:p w14:paraId="38E98AE4" w14:textId="77777777" w:rsidR="0004490F" w:rsidRPr="003D12E4" w:rsidRDefault="006F5877">
      <w:pPr>
        <w:spacing w:after="0" w:line="360" w:lineRule="auto"/>
        <w:ind w:right="49"/>
        <w:jc w:val="both"/>
        <w:rPr>
          <w:rFonts w:ascii="Palatino Linotype" w:eastAsia="Palatino Linotype" w:hAnsi="Palatino Linotype" w:cs="Palatino Linotype"/>
        </w:rPr>
      </w:pPr>
      <w:r w:rsidRPr="003D12E4">
        <w:rPr>
          <w:rFonts w:ascii="Palatino Linotype" w:eastAsia="Palatino Linotype" w:hAnsi="Palatino Linotype" w:cs="Palatino Linotype"/>
        </w:rPr>
        <w:t>El Sujeto Obligado, no proporcionó respuesta, por lo que, la parte Recurrente se inconformó por dicha situación.</w:t>
      </w:r>
    </w:p>
    <w:p w14:paraId="7282113C" w14:textId="77777777" w:rsidR="0004490F" w:rsidRPr="003D12E4" w:rsidRDefault="0004490F">
      <w:pPr>
        <w:spacing w:after="0" w:line="360" w:lineRule="auto"/>
        <w:ind w:right="49"/>
        <w:jc w:val="both"/>
        <w:rPr>
          <w:rFonts w:ascii="Palatino Linotype" w:eastAsia="Palatino Linotype" w:hAnsi="Palatino Linotype" w:cs="Palatino Linotype"/>
        </w:rPr>
      </w:pPr>
    </w:p>
    <w:p w14:paraId="02DC24C9" w14:textId="77777777" w:rsidR="0004490F" w:rsidRPr="003D12E4" w:rsidRDefault="006F5877">
      <w:pPr>
        <w:spacing w:after="0" w:line="360" w:lineRule="auto"/>
        <w:ind w:right="49"/>
        <w:jc w:val="both"/>
        <w:rPr>
          <w:rFonts w:ascii="Palatino Linotype" w:eastAsia="Palatino Linotype" w:hAnsi="Palatino Linotype" w:cs="Palatino Linotype"/>
        </w:rPr>
      </w:pPr>
      <w:r w:rsidRPr="003D12E4">
        <w:rPr>
          <w:rFonts w:ascii="Palatino Linotype" w:eastAsia="Palatino Linotype" w:hAnsi="Palatino Linotype" w:cs="Palatino Linotype"/>
        </w:rPr>
        <w:t>Es así que, mediante informe justificado, el Director de Infraestructura Hidráulica adjuntó una tabla con las fuentes de abastecimiento oficiales durante esta administración 2022-2024.</w:t>
      </w:r>
    </w:p>
    <w:p w14:paraId="527BDB68" w14:textId="77777777" w:rsidR="0004490F" w:rsidRPr="003D12E4" w:rsidRDefault="0004490F">
      <w:pPr>
        <w:spacing w:after="0" w:line="360" w:lineRule="auto"/>
        <w:ind w:right="49"/>
        <w:jc w:val="both"/>
        <w:rPr>
          <w:rFonts w:ascii="Palatino Linotype" w:eastAsia="Palatino Linotype" w:hAnsi="Palatino Linotype" w:cs="Palatino Linotype"/>
        </w:rPr>
      </w:pPr>
    </w:p>
    <w:p w14:paraId="749CFAF3" w14:textId="77777777" w:rsidR="0004490F" w:rsidRPr="003D12E4" w:rsidRDefault="006F5877">
      <w:pPr>
        <w:spacing w:after="0" w:line="360" w:lineRule="auto"/>
        <w:ind w:right="49"/>
        <w:jc w:val="both"/>
        <w:rPr>
          <w:rFonts w:ascii="Palatino Linotype" w:eastAsia="Palatino Linotype" w:hAnsi="Palatino Linotype" w:cs="Palatino Linotype"/>
        </w:rPr>
      </w:pPr>
      <w:r w:rsidRPr="003D12E4">
        <w:rPr>
          <w:rFonts w:ascii="Palatino Linotype" w:eastAsia="Palatino Linotype" w:hAnsi="Palatino Linotype" w:cs="Palatino Linotype"/>
        </w:rPr>
        <w:t xml:space="preserve">La parte Recurrente no realizó manifestaciones. </w:t>
      </w:r>
    </w:p>
    <w:p w14:paraId="455428C6" w14:textId="77777777" w:rsidR="0004490F" w:rsidRPr="003D12E4" w:rsidRDefault="0004490F">
      <w:pPr>
        <w:spacing w:after="0" w:line="360" w:lineRule="auto"/>
        <w:ind w:left="567" w:right="560"/>
        <w:jc w:val="both"/>
        <w:rPr>
          <w:rFonts w:ascii="Palatino Linotype" w:eastAsia="Palatino Linotype" w:hAnsi="Palatino Linotype" w:cs="Palatino Linotype"/>
        </w:rPr>
      </w:pPr>
    </w:p>
    <w:p w14:paraId="48AD0E5E" w14:textId="77777777" w:rsidR="0004490F" w:rsidRPr="003D12E4" w:rsidRDefault="006F5877">
      <w:pPr>
        <w:spacing w:after="0" w:line="360" w:lineRule="auto"/>
        <w:ind w:right="560"/>
        <w:jc w:val="both"/>
        <w:rPr>
          <w:rFonts w:ascii="Palatino Linotype" w:eastAsia="Palatino Linotype" w:hAnsi="Palatino Linotype" w:cs="Palatino Linotype"/>
          <w:b/>
        </w:rPr>
      </w:pPr>
      <w:r w:rsidRPr="003D12E4">
        <w:rPr>
          <w:rFonts w:ascii="Palatino Linotype" w:eastAsia="Palatino Linotype" w:hAnsi="Palatino Linotype" w:cs="Palatino Linotype"/>
        </w:rPr>
        <w:t xml:space="preserve">Dicho lo anterior, en principio, es de mencionar que, la parte Recurrente se inconformó por la falta de respuesta del Sujeto Obligado, lo cual actualiza el supuesto previsto en el artículo 179, fracción VII, de la Ley de Transparencia y Acceso a la Información Pública del Estado de México y Municipios, pues, </w:t>
      </w:r>
      <w:r w:rsidRPr="003D12E4">
        <w:rPr>
          <w:rFonts w:ascii="Palatino Linotype" w:eastAsia="Palatino Linotype" w:hAnsi="Palatino Linotype" w:cs="Palatino Linotype"/>
          <w:b/>
          <w:u w:val="single"/>
        </w:rPr>
        <w:t>de las actuaciones que obran en el expediente electrónico, no se advierte respuesta de la autoridad</w:t>
      </w:r>
      <w:r w:rsidRPr="003D12E4">
        <w:rPr>
          <w:rFonts w:ascii="Palatino Linotype" w:eastAsia="Palatino Linotype" w:hAnsi="Palatino Linotype" w:cs="Palatino Linotype"/>
        </w:rPr>
        <w:t xml:space="preserve">, por lo que, los agravios hechos valer por la parte Recurrente devienen </w:t>
      </w:r>
      <w:r w:rsidRPr="003D12E4">
        <w:rPr>
          <w:rFonts w:ascii="Palatino Linotype" w:eastAsia="Palatino Linotype" w:hAnsi="Palatino Linotype" w:cs="Palatino Linotype"/>
          <w:b/>
        </w:rPr>
        <w:t>FUNDADOS.</w:t>
      </w:r>
    </w:p>
    <w:p w14:paraId="320D0F34" w14:textId="77777777" w:rsidR="0004490F" w:rsidRPr="003D12E4" w:rsidRDefault="0004490F">
      <w:pPr>
        <w:spacing w:after="0" w:line="360" w:lineRule="auto"/>
        <w:ind w:right="560"/>
        <w:jc w:val="both"/>
        <w:rPr>
          <w:rFonts w:ascii="Palatino Linotype" w:eastAsia="Palatino Linotype" w:hAnsi="Palatino Linotype" w:cs="Palatino Linotype"/>
        </w:rPr>
      </w:pPr>
    </w:p>
    <w:p w14:paraId="3A0D1CAD" w14:textId="77777777" w:rsidR="0004490F" w:rsidRPr="003D12E4" w:rsidRDefault="006F5877">
      <w:pPr>
        <w:spacing w:after="0" w:line="360" w:lineRule="auto"/>
        <w:ind w:right="560"/>
        <w:jc w:val="both"/>
        <w:rPr>
          <w:rFonts w:ascii="Palatino Linotype" w:eastAsia="Palatino Linotype" w:hAnsi="Palatino Linotype" w:cs="Palatino Linotype"/>
        </w:rPr>
      </w:pPr>
      <w:r w:rsidRPr="003D12E4">
        <w:rPr>
          <w:rFonts w:ascii="Palatino Linotype" w:eastAsia="Palatino Linotype" w:hAnsi="Palatino Linotype" w:cs="Palatino Linotype"/>
        </w:rPr>
        <w:lastRenderedPageBreak/>
        <w:t>Señalado lo anterior, se pro, el artículo 125 de la Ley Orgánica Municipal del Estado de México, establece que los municipios tendrán a su cargo la prestación, explotación, administración y conservación de los servicios públicos municipales, entre los cuales se encuentra el agua potable, alcantarillado, saneamiento y aguas residuales.</w:t>
      </w:r>
    </w:p>
    <w:p w14:paraId="2411EA12" w14:textId="77777777" w:rsidR="0004490F" w:rsidRPr="003D12E4" w:rsidRDefault="0004490F">
      <w:pPr>
        <w:spacing w:after="0" w:line="360" w:lineRule="auto"/>
        <w:ind w:right="560"/>
        <w:jc w:val="both"/>
        <w:rPr>
          <w:rFonts w:ascii="Palatino Linotype" w:eastAsia="Palatino Linotype" w:hAnsi="Palatino Linotype" w:cs="Palatino Linotype"/>
        </w:rPr>
      </w:pPr>
    </w:p>
    <w:p w14:paraId="5E4D8A7B" w14:textId="77777777" w:rsidR="0004490F" w:rsidRPr="003D12E4" w:rsidRDefault="006F5877">
      <w:pPr>
        <w:spacing w:after="0" w:line="360" w:lineRule="auto"/>
        <w:ind w:right="560"/>
        <w:jc w:val="both"/>
        <w:rPr>
          <w:rFonts w:ascii="Palatino Linotype" w:eastAsia="Palatino Linotype" w:hAnsi="Palatino Linotype" w:cs="Palatino Linotype"/>
        </w:rPr>
      </w:pPr>
      <w:r w:rsidRPr="003D12E4">
        <w:rPr>
          <w:rFonts w:ascii="Palatino Linotype" w:eastAsia="Palatino Linotype" w:hAnsi="Palatino Linotype" w:cs="Palatino Linotype"/>
        </w:rPr>
        <w:t>En ese contexto, los artículos 40 y 72 del Bando Municipal del Ayuntamiento de la Paz, dos mil veinticuatro, establecen que, la prestación del servicio público de agua potable alcantarillado y saneamiento, se realizará a través del Organismo Público Descentralizado para la Prestación de los Servicios del Agua Potable, Alcantarillado y Saneamiento (OPDAPAS), mismo que asume la responsabilidad de organizar y tomar a su cargo la administración, funcionamiento, conservación y operación de este servicio, el cual tendrá las funciones siguientes:</w:t>
      </w:r>
    </w:p>
    <w:p w14:paraId="5FC677A2" w14:textId="77777777" w:rsidR="0004490F" w:rsidRPr="003D12E4" w:rsidRDefault="0004490F">
      <w:pPr>
        <w:spacing w:after="0" w:line="360" w:lineRule="auto"/>
        <w:ind w:right="560"/>
        <w:jc w:val="both"/>
        <w:rPr>
          <w:rFonts w:ascii="Palatino Linotype" w:eastAsia="Palatino Linotype" w:hAnsi="Palatino Linotype" w:cs="Palatino Linotype"/>
        </w:rPr>
      </w:pPr>
    </w:p>
    <w:p w14:paraId="5BE871B8" w14:textId="77777777" w:rsidR="0004490F" w:rsidRPr="003D12E4" w:rsidRDefault="006F5877">
      <w:pPr>
        <w:numPr>
          <w:ilvl w:val="0"/>
          <w:numId w:val="2"/>
        </w:numPr>
        <w:pBdr>
          <w:top w:val="nil"/>
          <w:left w:val="nil"/>
          <w:bottom w:val="nil"/>
          <w:right w:val="nil"/>
          <w:between w:val="nil"/>
        </w:pBdr>
        <w:spacing w:after="0" w:line="360" w:lineRule="auto"/>
        <w:ind w:right="560"/>
        <w:jc w:val="both"/>
        <w:rPr>
          <w:rFonts w:ascii="Palatino Linotype" w:eastAsia="Palatino Linotype" w:hAnsi="Palatino Linotype" w:cs="Palatino Linotype"/>
        </w:rPr>
      </w:pPr>
      <w:r w:rsidRPr="003D12E4">
        <w:rPr>
          <w:rFonts w:ascii="Palatino Linotype" w:eastAsia="Palatino Linotype" w:hAnsi="Palatino Linotype" w:cs="Palatino Linotype"/>
        </w:rPr>
        <w:t>Supervisar la construcción, equipamiento, conservación, mantenimiento y operación de las obras de agua potable, drenaje, alcantarillado y saneamiento a su cargo.</w:t>
      </w:r>
    </w:p>
    <w:p w14:paraId="7F5F80F3" w14:textId="77777777" w:rsidR="0004490F" w:rsidRPr="003D12E4" w:rsidRDefault="006F5877">
      <w:pPr>
        <w:numPr>
          <w:ilvl w:val="0"/>
          <w:numId w:val="2"/>
        </w:numPr>
        <w:pBdr>
          <w:top w:val="nil"/>
          <w:left w:val="nil"/>
          <w:bottom w:val="nil"/>
          <w:right w:val="nil"/>
          <w:between w:val="nil"/>
        </w:pBdr>
        <w:spacing w:after="0" w:line="360" w:lineRule="auto"/>
        <w:ind w:right="560"/>
        <w:jc w:val="both"/>
        <w:rPr>
          <w:rFonts w:ascii="Palatino Linotype" w:eastAsia="Palatino Linotype" w:hAnsi="Palatino Linotype" w:cs="Palatino Linotype"/>
        </w:rPr>
      </w:pPr>
      <w:r w:rsidRPr="003D12E4">
        <w:rPr>
          <w:rFonts w:ascii="Palatino Linotype" w:eastAsia="Palatino Linotype" w:hAnsi="Palatino Linotype" w:cs="Palatino Linotype"/>
        </w:rPr>
        <w:t>Emitir los requisitos para realizar los trámites de conexión de agua potable, drenaje y alcantarillado, constancias de no adeudo, permisos de descargas de agua residuales, constancias de no servicios, factibilidad de servicios, ratificación de documento, reconexión de servicios y actualización de datos.</w:t>
      </w:r>
    </w:p>
    <w:p w14:paraId="0DE2D3B4" w14:textId="77777777" w:rsidR="0004490F" w:rsidRPr="003D12E4" w:rsidRDefault="0004490F">
      <w:pPr>
        <w:spacing w:after="0" w:line="360" w:lineRule="auto"/>
        <w:ind w:right="560"/>
        <w:jc w:val="both"/>
        <w:rPr>
          <w:rFonts w:ascii="Palatino Linotype" w:eastAsia="Palatino Linotype" w:hAnsi="Palatino Linotype" w:cs="Palatino Linotype"/>
        </w:rPr>
      </w:pPr>
    </w:p>
    <w:p w14:paraId="51E069BF" w14:textId="77777777" w:rsidR="0004490F" w:rsidRPr="003D12E4" w:rsidRDefault="006F5877">
      <w:pPr>
        <w:spacing w:after="0" w:line="360" w:lineRule="auto"/>
        <w:ind w:right="-7"/>
        <w:jc w:val="both"/>
        <w:rPr>
          <w:rFonts w:ascii="Palatino Linotype" w:eastAsia="Palatino Linotype" w:hAnsi="Palatino Linotype" w:cs="Palatino Linotype"/>
        </w:rPr>
      </w:pPr>
      <w:r w:rsidRPr="003D12E4">
        <w:rPr>
          <w:rFonts w:ascii="Palatino Linotype" w:eastAsia="Palatino Linotype" w:hAnsi="Palatino Linotype" w:cs="Palatino Linotype"/>
        </w:rPr>
        <w:lastRenderedPageBreak/>
        <w:t xml:space="preserve">Ahora bien, los artículos 16 y 32 del Reglamento Interior del Organismo Público Descentralizado para la Prestación de los Servicios de Agua Potable Alcantarillado y Saneamiento del Municipio de la Paz en relación con el artículo 17 del Manual de Organización y Operación del Organismo vigentes, establecen que, el Director General para el buen funcionamiento del Organismo se auxiliará de diferentes Unidades Administrativas, en las que se encuentra la Dirección de Infraestructura Hidráulica y Jefatura de Operación Hidráulica, quienes se encargarán de supervisar el buen funcionamiento de la operatividad de los pozos como de los tanques de almacenamiento propiedad del Organismo, para brinda un óptimo servicio a los usuarios. </w:t>
      </w:r>
    </w:p>
    <w:p w14:paraId="2945978F" w14:textId="77777777" w:rsidR="0004490F" w:rsidRPr="003D12E4" w:rsidRDefault="0004490F">
      <w:pPr>
        <w:spacing w:after="0" w:line="360" w:lineRule="auto"/>
        <w:ind w:right="-7"/>
        <w:jc w:val="both"/>
        <w:rPr>
          <w:rFonts w:ascii="Palatino Linotype" w:eastAsia="Palatino Linotype" w:hAnsi="Palatino Linotype" w:cs="Palatino Linotype"/>
        </w:rPr>
      </w:pPr>
    </w:p>
    <w:p w14:paraId="6DD41440" w14:textId="77777777" w:rsidR="0004490F" w:rsidRPr="003D12E4" w:rsidRDefault="006F5877">
      <w:pPr>
        <w:spacing w:after="0" w:line="360" w:lineRule="auto"/>
        <w:ind w:right="-7"/>
        <w:jc w:val="both"/>
        <w:rPr>
          <w:rFonts w:ascii="Palatino Linotype" w:eastAsia="Palatino Linotype" w:hAnsi="Palatino Linotype" w:cs="Palatino Linotype"/>
        </w:rPr>
      </w:pPr>
      <w:r w:rsidRPr="003D12E4">
        <w:rPr>
          <w:rFonts w:ascii="Palatino Linotype" w:eastAsia="Palatino Linotype" w:hAnsi="Palatino Linotype" w:cs="Palatino Linotype"/>
        </w:rPr>
        <w:t>Conforme a lo anterior, se logra vislumbrar que la pretensión de la persona Recurrente, es saber cuáles son los pozos de agua y su ubicación que administra vigentes al diecisiete de junio de dos mil veinticuatro.</w:t>
      </w:r>
    </w:p>
    <w:p w14:paraId="7C19CA24" w14:textId="77777777" w:rsidR="0004490F" w:rsidRPr="003D12E4" w:rsidRDefault="0004490F">
      <w:pPr>
        <w:spacing w:after="0" w:line="360" w:lineRule="auto"/>
        <w:ind w:right="-7"/>
        <w:jc w:val="both"/>
        <w:rPr>
          <w:rFonts w:ascii="Palatino Linotype" w:eastAsia="Palatino Linotype" w:hAnsi="Palatino Linotype" w:cs="Palatino Linotype"/>
        </w:rPr>
      </w:pPr>
    </w:p>
    <w:p w14:paraId="046CC0B1" w14:textId="77777777" w:rsidR="0004490F" w:rsidRPr="003D12E4" w:rsidRDefault="006F5877">
      <w:pPr>
        <w:spacing w:after="0" w:line="360" w:lineRule="auto"/>
        <w:ind w:right="-7"/>
        <w:jc w:val="both"/>
        <w:rPr>
          <w:rFonts w:ascii="Palatino Linotype" w:eastAsia="Palatino Linotype" w:hAnsi="Palatino Linotype" w:cs="Palatino Linotype"/>
        </w:rPr>
      </w:pPr>
      <w:r w:rsidRPr="003D12E4">
        <w:rPr>
          <w:rFonts w:ascii="Palatino Linotype" w:eastAsia="Palatino Linotype" w:hAnsi="Palatino Linotype" w:cs="Palatino Linotype"/>
        </w:rPr>
        <w:t>Establecida dicha circunstancia, es necesario precisar que de las constancias que obran en el expediente se logra vislumbrar que el Sujeto Obligado, en Informe Justificado, turnó la solicitud de información a la Dirección de Infraestructura Hidráulica, por lo que, resulta necesario hacer referencia al procedimiento de búsqueda que deben de seguir los Sujetos Obligados para localizar la información, el cual se encuentra previsto en los artículos 160 y 162 de la Ley de Transparencia y Acceso a la Información Pública del Estado de México y Municipios, mismo que es el siguiente:</w:t>
      </w:r>
    </w:p>
    <w:p w14:paraId="5B28F248" w14:textId="77777777" w:rsidR="0004490F" w:rsidRPr="003D12E4" w:rsidRDefault="0004490F">
      <w:pPr>
        <w:spacing w:after="0"/>
        <w:ind w:right="560"/>
        <w:jc w:val="both"/>
        <w:rPr>
          <w:rFonts w:ascii="Palatino Linotype" w:eastAsia="Palatino Linotype" w:hAnsi="Palatino Linotype" w:cs="Palatino Linotype"/>
        </w:rPr>
      </w:pPr>
    </w:p>
    <w:p w14:paraId="4CE3A5E6" w14:textId="77777777" w:rsidR="0004490F" w:rsidRPr="003D12E4" w:rsidRDefault="006F5877">
      <w:pPr>
        <w:numPr>
          <w:ilvl w:val="3"/>
          <w:numId w:val="3"/>
        </w:numPr>
        <w:pBdr>
          <w:top w:val="nil"/>
          <w:left w:val="nil"/>
          <w:bottom w:val="nil"/>
          <w:right w:val="nil"/>
          <w:between w:val="nil"/>
        </w:pBdr>
        <w:spacing w:after="0" w:line="276" w:lineRule="auto"/>
        <w:ind w:left="567" w:right="560"/>
        <w:jc w:val="both"/>
        <w:rPr>
          <w:rFonts w:ascii="Palatino Linotype" w:eastAsia="Palatino Linotype" w:hAnsi="Palatino Linotype" w:cs="Palatino Linotype"/>
        </w:rPr>
      </w:pPr>
      <w:r w:rsidRPr="003D12E4">
        <w:rPr>
          <w:rFonts w:ascii="Palatino Linotype" w:eastAsia="Palatino Linotype" w:hAnsi="Palatino Linotype" w:cs="Palatino Linotype"/>
        </w:rPr>
        <w:lastRenderedPageBreak/>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5460380D" w14:textId="77777777" w:rsidR="0004490F" w:rsidRPr="003D12E4" w:rsidRDefault="0004490F">
      <w:pPr>
        <w:spacing w:after="0" w:line="276" w:lineRule="auto"/>
        <w:ind w:left="567" w:right="560"/>
        <w:jc w:val="both"/>
        <w:rPr>
          <w:rFonts w:ascii="Palatino Linotype" w:eastAsia="Palatino Linotype" w:hAnsi="Palatino Linotype" w:cs="Palatino Linotype"/>
        </w:rPr>
      </w:pPr>
    </w:p>
    <w:p w14:paraId="0A534037" w14:textId="77777777" w:rsidR="0004490F" w:rsidRPr="003D12E4" w:rsidRDefault="006F5877">
      <w:pPr>
        <w:numPr>
          <w:ilvl w:val="3"/>
          <w:numId w:val="3"/>
        </w:numPr>
        <w:pBdr>
          <w:top w:val="nil"/>
          <w:left w:val="nil"/>
          <w:bottom w:val="nil"/>
          <w:right w:val="nil"/>
          <w:between w:val="nil"/>
        </w:pBdr>
        <w:spacing w:after="0" w:line="276" w:lineRule="auto"/>
        <w:ind w:left="567" w:right="560"/>
        <w:jc w:val="both"/>
        <w:rPr>
          <w:rFonts w:ascii="Palatino Linotype" w:eastAsia="Palatino Linotype" w:hAnsi="Palatino Linotype" w:cs="Palatino Linotype"/>
        </w:rPr>
      </w:pPr>
      <w:r w:rsidRPr="003D12E4">
        <w:rPr>
          <w:rFonts w:ascii="Palatino Linotype" w:eastAsia="Palatino Linotype" w:hAnsi="Palatino Linotype" w:cs="Palatino Linotype"/>
        </w:rPr>
        <w:t>Los sujetos obligados otorgaran acceso a los documentos que se encuentren en sus archivos o que estén obligados a documentar de acuerdo con sus facultades, competencias o funciones, en el formato en que la solicitante manifieste, de entre aquellos formatos existentes.</w:t>
      </w:r>
    </w:p>
    <w:p w14:paraId="36D32A44" w14:textId="77777777" w:rsidR="0004490F" w:rsidRPr="003D12E4" w:rsidRDefault="0004490F">
      <w:pPr>
        <w:spacing w:after="0" w:line="360" w:lineRule="auto"/>
        <w:ind w:right="560"/>
        <w:jc w:val="both"/>
        <w:rPr>
          <w:rFonts w:ascii="Palatino Linotype" w:eastAsia="Palatino Linotype" w:hAnsi="Palatino Linotype" w:cs="Palatino Linotype"/>
        </w:rPr>
      </w:pPr>
    </w:p>
    <w:p w14:paraId="5E093397" w14:textId="77777777" w:rsidR="0004490F" w:rsidRPr="003D12E4" w:rsidRDefault="006F5877">
      <w:pPr>
        <w:spacing w:after="0" w:line="360" w:lineRule="auto"/>
        <w:ind w:right="-7"/>
        <w:jc w:val="both"/>
        <w:rPr>
          <w:rFonts w:ascii="Palatino Linotype" w:eastAsia="Palatino Linotype" w:hAnsi="Palatino Linotype" w:cs="Palatino Linotype"/>
        </w:rPr>
      </w:pPr>
      <w:r w:rsidRPr="003D12E4">
        <w:rPr>
          <w:rFonts w:ascii="Palatino Linotype" w:eastAsia="Palatino Linotype" w:hAnsi="Palatino Linotype" w:cs="Palatino Linotype"/>
        </w:rPr>
        <w:t xml:space="preserve">Así y conforme a lo establecido en párrafos anteriores, el Sujeto Obligado cumplió con el procedimiento de búsqueda establecido en el artículo 162 de la Ley de Transparencia y Acceso a la Información Pública del Estado de México y Municipios, al gestionar el requerimiento de información al área competente para conocer de lo peticionado. </w:t>
      </w:r>
    </w:p>
    <w:p w14:paraId="220D0D3C" w14:textId="77777777" w:rsidR="0004490F" w:rsidRPr="003D12E4" w:rsidRDefault="0004490F">
      <w:pPr>
        <w:spacing w:after="0" w:line="360" w:lineRule="auto"/>
        <w:ind w:right="-7"/>
        <w:jc w:val="both"/>
        <w:rPr>
          <w:rFonts w:ascii="Palatino Linotype" w:eastAsia="Palatino Linotype" w:hAnsi="Palatino Linotype" w:cs="Palatino Linotype"/>
        </w:rPr>
      </w:pPr>
    </w:p>
    <w:p w14:paraId="69C1876B" w14:textId="77777777" w:rsidR="0004490F" w:rsidRPr="003D12E4" w:rsidRDefault="006F5877">
      <w:pPr>
        <w:spacing w:after="0" w:line="360" w:lineRule="auto"/>
        <w:ind w:right="-7"/>
        <w:jc w:val="both"/>
        <w:rPr>
          <w:rFonts w:ascii="Palatino Linotype" w:eastAsia="Palatino Linotype" w:hAnsi="Palatino Linotype" w:cs="Palatino Linotype"/>
        </w:rPr>
      </w:pPr>
      <w:r w:rsidRPr="003D12E4">
        <w:rPr>
          <w:rFonts w:ascii="Palatino Linotype" w:eastAsia="Palatino Linotype" w:hAnsi="Palatino Linotype" w:cs="Palatino Linotype"/>
        </w:rPr>
        <w:t>Ahora bien, dicha área, proporcionó una relación con el nombre y ubicación de los cinco pozos con los que contaba en la presente administración; como se observa a continuación:</w:t>
      </w:r>
    </w:p>
    <w:p w14:paraId="4074FECB" w14:textId="77777777" w:rsidR="0004490F" w:rsidRPr="003D12E4" w:rsidRDefault="0004490F">
      <w:pPr>
        <w:spacing w:after="0" w:line="360" w:lineRule="auto"/>
        <w:ind w:right="560"/>
        <w:jc w:val="both"/>
        <w:rPr>
          <w:rFonts w:ascii="Palatino Linotype" w:eastAsia="Palatino Linotype" w:hAnsi="Palatino Linotype" w:cs="Palatino Linotype"/>
        </w:rPr>
      </w:pPr>
    </w:p>
    <w:p w14:paraId="635F934D" w14:textId="77777777" w:rsidR="0004490F" w:rsidRPr="003D12E4" w:rsidRDefault="006F5877">
      <w:pPr>
        <w:spacing w:after="0" w:line="360" w:lineRule="auto"/>
        <w:ind w:right="560"/>
        <w:jc w:val="center"/>
        <w:rPr>
          <w:rFonts w:ascii="Palatino Linotype" w:eastAsia="Palatino Linotype" w:hAnsi="Palatino Linotype" w:cs="Palatino Linotype"/>
        </w:rPr>
      </w:pPr>
      <w:r w:rsidRPr="003D12E4">
        <w:rPr>
          <w:rFonts w:ascii="Palatino Linotype" w:eastAsia="Palatino Linotype" w:hAnsi="Palatino Linotype" w:cs="Palatino Linotype"/>
          <w:noProof/>
        </w:rPr>
        <w:lastRenderedPageBreak/>
        <w:drawing>
          <wp:inline distT="0" distB="0" distL="0" distR="0" wp14:anchorId="5BA3398F" wp14:editId="1FE3F778">
            <wp:extent cx="4914871" cy="3222723"/>
            <wp:effectExtent l="0" t="0" r="0" b="0"/>
            <wp:docPr id="769968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914871" cy="3222723"/>
                    </a:xfrm>
                    <a:prstGeom prst="rect">
                      <a:avLst/>
                    </a:prstGeom>
                    <a:ln/>
                  </pic:spPr>
                </pic:pic>
              </a:graphicData>
            </a:graphic>
          </wp:inline>
        </w:drawing>
      </w:r>
    </w:p>
    <w:p w14:paraId="64A2DDD7" w14:textId="77777777" w:rsidR="0004490F" w:rsidRPr="003D12E4" w:rsidRDefault="006F5877">
      <w:pPr>
        <w:spacing w:after="0" w:line="360" w:lineRule="auto"/>
        <w:ind w:right="560"/>
        <w:jc w:val="both"/>
        <w:rPr>
          <w:rFonts w:ascii="Palatino Linotype" w:eastAsia="Palatino Linotype" w:hAnsi="Palatino Linotype" w:cs="Palatino Linotype"/>
        </w:rPr>
      </w:pPr>
      <w:r w:rsidRPr="003D12E4">
        <w:rPr>
          <w:rFonts w:ascii="Palatino Linotype" w:eastAsia="Palatino Linotype" w:hAnsi="Palatino Linotype" w:cs="Palatino Linotype"/>
        </w:rPr>
        <w:t xml:space="preserve"> </w:t>
      </w:r>
    </w:p>
    <w:p w14:paraId="57257E62" w14:textId="77777777" w:rsidR="0004490F" w:rsidRPr="003D12E4" w:rsidRDefault="006F5877">
      <w:pPr>
        <w:spacing w:after="0" w:line="360" w:lineRule="auto"/>
        <w:ind w:right="-7"/>
        <w:jc w:val="both"/>
        <w:rPr>
          <w:rFonts w:ascii="Palatino Linotype" w:eastAsia="Palatino Linotype" w:hAnsi="Palatino Linotype" w:cs="Palatino Linotype"/>
        </w:rPr>
      </w:pPr>
      <w:r w:rsidRPr="003D12E4">
        <w:rPr>
          <w:rFonts w:ascii="Palatino Linotype" w:eastAsia="Palatino Linotype" w:hAnsi="Palatino Linotype" w:cs="Palatino Linotype"/>
        </w:rPr>
        <w:t>Sobre dicha circunstancia, es necesario precisar que este Instituto localizó el Plan de Desarrollo Municipal de la Paz, 2022-2024, el cual contiene el nombre, ubicación y calidad del agua, de los pozos de extracción de agua con los que se contaban durante el dos mil veintiuno; asimismo, el Inventario de Bienes Inmuebles del Sujeto Obligado, al treinta y uno de diciembre de dos mil veintitrés, que contempla el nombre de los pozos, ubicación, fecha de alta, entre otros datos.</w:t>
      </w:r>
    </w:p>
    <w:p w14:paraId="546E6A6A" w14:textId="77777777" w:rsidR="0004490F" w:rsidRPr="003D12E4" w:rsidRDefault="0004490F">
      <w:pPr>
        <w:spacing w:after="0" w:line="360" w:lineRule="auto"/>
        <w:ind w:right="-7"/>
        <w:jc w:val="both"/>
        <w:rPr>
          <w:rFonts w:ascii="Palatino Linotype" w:eastAsia="Palatino Linotype" w:hAnsi="Palatino Linotype" w:cs="Palatino Linotype"/>
        </w:rPr>
      </w:pPr>
    </w:p>
    <w:p w14:paraId="2AF5452B" w14:textId="77777777" w:rsidR="0004490F" w:rsidRPr="003D12E4" w:rsidRDefault="006F5877">
      <w:pPr>
        <w:spacing w:after="0" w:line="360" w:lineRule="auto"/>
        <w:ind w:right="-7"/>
        <w:jc w:val="both"/>
        <w:rPr>
          <w:rFonts w:ascii="Palatino Linotype" w:eastAsia="Palatino Linotype" w:hAnsi="Palatino Linotype" w:cs="Palatino Linotype"/>
        </w:rPr>
      </w:pPr>
      <w:r w:rsidRPr="003D12E4">
        <w:rPr>
          <w:rFonts w:ascii="Palatino Linotype" w:eastAsia="Palatino Linotype" w:hAnsi="Palatino Linotype" w:cs="Palatino Linotype"/>
        </w:rPr>
        <w:t xml:space="preserve">Así, se logra vislumbrar que proporcionó el documento que obraba en sus archivos con los datos requeridos; dicha determinación toma sustento, en el artículo 12 de la Ley de </w:t>
      </w:r>
      <w:r w:rsidRPr="003D12E4">
        <w:rPr>
          <w:rFonts w:ascii="Palatino Linotype" w:eastAsia="Palatino Linotype" w:hAnsi="Palatino Linotype" w:cs="Palatino Linotype"/>
        </w:rPr>
        <w:lastRenderedPageBreak/>
        <w:t>Transparencia y Acceso a la Información Pública del Estado de México y Municipios,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14:paraId="1E6B423D" w14:textId="77777777" w:rsidR="0004490F" w:rsidRPr="003D12E4" w:rsidRDefault="0004490F">
      <w:pPr>
        <w:spacing w:after="0" w:line="360" w:lineRule="auto"/>
        <w:ind w:right="-7"/>
        <w:jc w:val="both"/>
        <w:rPr>
          <w:rFonts w:ascii="Palatino Linotype" w:eastAsia="Palatino Linotype" w:hAnsi="Palatino Linotype" w:cs="Palatino Linotype"/>
        </w:rPr>
      </w:pPr>
    </w:p>
    <w:p w14:paraId="13D8D9CE" w14:textId="77777777" w:rsidR="0004490F" w:rsidRPr="003D12E4" w:rsidRDefault="006F5877">
      <w:pPr>
        <w:spacing w:after="0" w:line="360" w:lineRule="auto"/>
        <w:ind w:right="-7"/>
        <w:jc w:val="both"/>
        <w:rPr>
          <w:rFonts w:ascii="Palatino Linotype" w:eastAsia="Palatino Linotype" w:hAnsi="Palatino Linotype" w:cs="Palatino Linotype"/>
        </w:rPr>
      </w:pPr>
      <w:r w:rsidRPr="003D12E4">
        <w:rPr>
          <w:rFonts w:ascii="Palatino Linotype" w:eastAsia="Palatino Linotype" w:hAnsi="Palatino Linotype" w:cs="Palatino Linotype"/>
        </w:rPr>
        <w:t xml:space="preserve">De esta manera, el derecho de acceso a la información pública se satisface en aquellos casos en que se entregue el soporte documental en el que conste la información solicitada, sin necesidad de elaborar documentos ad hoc; lo cual, toma sustento en el artículo 160 de la Ley de Transparencia y Acceso a la Información Pública del Estado de México y Municipios, el cual refiere que los sujetos obligados deberán entregar la información que obre en sus archivos. </w:t>
      </w:r>
    </w:p>
    <w:p w14:paraId="01287DCB" w14:textId="77777777" w:rsidR="0004490F" w:rsidRPr="003D12E4" w:rsidRDefault="0004490F">
      <w:pPr>
        <w:spacing w:after="0" w:line="360" w:lineRule="auto"/>
        <w:ind w:right="-7"/>
        <w:jc w:val="both"/>
        <w:rPr>
          <w:rFonts w:ascii="Palatino Linotype" w:eastAsia="Palatino Linotype" w:hAnsi="Palatino Linotype" w:cs="Palatino Linotype"/>
        </w:rPr>
      </w:pPr>
    </w:p>
    <w:p w14:paraId="096E92F1" w14:textId="77777777" w:rsidR="0004490F" w:rsidRPr="003D12E4" w:rsidRDefault="006F5877">
      <w:pPr>
        <w:spacing w:after="0" w:line="360" w:lineRule="auto"/>
        <w:ind w:right="-7"/>
        <w:jc w:val="both"/>
        <w:rPr>
          <w:rFonts w:ascii="Palatino Linotype" w:eastAsia="Palatino Linotype" w:hAnsi="Palatino Linotype" w:cs="Palatino Linotype"/>
        </w:rPr>
      </w:pPr>
      <w:r w:rsidRPr="003D12E4">
        <w:rPr>
          <w:rFonts w:ascii="Palatino Linotype" w:eastAsia="Palatino Linotype" w:hAnsi="Palatino Linotype" w:cs="Palatino Linotype"/>
        </w:rPr>
        <w:t>De tales circunstancias, se concluye que los sujetos obligados únicamente se encuentran constreñidos a proporcionar los documentos que den cuenta de la información solicitada, como obren en sus archivos, sin tener que elaborarlos a las necesidades del Recurrente; lo cual aconteció pues proporcionó el nombre y ubicación de las fuentes de abastecimiento oficiales, por lo tanto, el Sujeto Obligado cumplió con lo establecido en el artículo referido, por lo que, se considera que la impugnación que se dirime ha quedado sin materia.</w:t>
      </w:r>
    </w:p>
    <w:p w14:paraId="7207D1E2" w14:textId="77777777" w:rsidR="0004490F" w:rsidRPr="003D12E4" w:rsidRDefault="0004490F">
      <w:pPr>
        <w:spacing w:after="0" w:line="360" w:lineRule="auto"/>
        <w:ind w:right="49"/>
        <w:jc w:val="both"/>
        <w:rPr>
          <w:rFonts w:ascii="Palatino Linotype" w:eastAsia="Palatino Linotype" w:hAnsi="Palatino Linotype" w:cs="Palatino Linotype"/>
        </w:rPr>
      </w:pPr>
    </w:p>
    <w:p w14:paraId="310BC87F" w14:textId="77777777" w:rsidR="0004490F" w:rsidRPr="003D12E4" w:rsidRDefault="006F5877">
      <w:pPr>
        <w:spacing w:after="0" w:line="360" w:lineRule="auto"/>
        <w:ind w:right="49"/>
        <w:jc w:val="both"/>
        <w:rPr>
          <w:rFonts w:ascii="Palatino Linotype" w:eastAsia="Palatino Linotype" w:hAnsi="Palatino Linotype" w:cs="Palatino Linotype"/>
        </w:rPr>
      </w:pPr>
      <w:r w:rsidRPr="003D12E4">
        <w:rPr>
          <w:rFonts w:ascii="Palatino Linotype" w:eastAsia="Palatino Linotype" w:hAnsi="Palatino Linotype" w:cs="Palatino Linotype"/>
        </w:rPr>
        <w:t xml:space="preserve">Por lo anterior, debido a que, el Sujeto Obligado, a través de la unidad administrativa competente, remitió los pozos que administraba y su ubicación, se actualiza la causal prevista en la fracción III del artículo 192 de la Ley de Transparencia y Acceso a la Información Pública </w:t>
      </w:r>
      <w:r w:rsidRPr="003D12E4">
        <w:rPr>
          <w:rFonts w:ascii="Palatino Linotype" w:eastAsia="Palatino Linotype" w:hAnsi="Palatino Linotype" w:cs="Palatino Linotype"/>
        </w:rPr>
        <w:lastRenderedPageBreak/>
        <w:t>del Estado de México y Municipios, que establece que el sobreseimiento del recurso de revisión procede en los siguientes casos:</w:t>
      </w:r>
    </w:p>
    <w:p w14:paraId="2C1775E6" w14:textId="77777777" w:rsidR="0004490F" w:rsidRPr="003D12E4" w:rsidRDefault="0004490F">
      <w:pPr>
        <w:spacing w:after="0" w:line="360" w:lineRule="auto"/>
        <w:ind w:right="49"/>
        <w:jc w:val="both"/>
        <w:rPr>
          <w:rFonts w:ascii="Palatino Linotype" w:eastAsia="Palatino Linotype" w:hAnsi="Palatino Linotype" w:cs="Palatino Linotype"/>
        </w:rPr>
      </w:pPr>
    </w:p>
    <w:p w14:paraId="1B12B027" w14:textId="77777777" w:rsidR="0004490F" w:rsidRPr="003D12E4" w:rsidRDefault="006F5877">
      <w:pPr>
        <w:spacing w:after="0" w:line="360" w:lineRule="auto"/>
        <w:ind w:right="900" w:firstLine="567"/>
        <w:jc w:val="both"/>
      </w:pPr>
      <w:r w:rsidRPr="003D12E4">
        <w:rPr>
          <w:rFonts w:ascii="Palatino Linotype" w:eastAsia="Palatino Linotype" w:hAnsi="Palatino Linotype" w:cs="Palatino Linotype"/>
        </w:rPr>
        <w:t>a) Cuando el sujeto obligado modifique el acto impugnado y;</w:t>
      </w:r>
    </w:p>
    <w:p w14:paraId="36FC9977" w14:textId="77777777" w:rsidR="0004490F" w:rsidRPr="003D12E4" w:rsidRDefault="006F5877">
      <w:pPr>
        <w:spacing w:after="0" w:line="360" w:lineRule="auto"/>
        <w:ind w:right="900" w:firstLine="567"/>
        <w:jc w:val="both"/>
        <w:rPr>
          <w:rFonts w:ascii="Palatino Linotype" w:eastAsia="Palatino Linotype" w:hAnsi="Palatino Linotype" w:cs="Palatino Linotype"/>
        </w:rPr>
      </w:pPr>
      <w:r w:rsidRPr="003D12E4">
        <w:rPr>
          <w:rFonts w:ascii="Palatino Linotype" w:eastAsia="Palatino Linotype" w:hAnsi="Palatino Linotype" w:cs="Palatino Linotype"/>
        </w:rPr>
        <w:t>b) Cuando el sujeto obligado revoque el acto impugnado.</w:t>
      </w:r>
    </w:p>
    <w:p w14:paraId="13984725" w14:textId="77777777" w:rsidR="0004490F" w:rsidRPr="003D12E4" w:rsidRDefault="0004490F">
      <w:pPr>
        <w:spacing w:after="0" w:line="360" w:lineRule="auto"/>
        <w:ind w:right="900" w:firstLine="567"/>
        <w:jc w:val="both"/>
      </w:pPr>
    </w:p>
    <w:p w14:paraId="53EE12E8" w14:textId="77777777" w:rsidR="0004490F" w:rsidRPr="003D12E4" w:rsidRDefault="006F5877">
      <w:pPr>
        <w:spacing w:after="0" w:line="360" w:lineRule="auto"/>
        <w:jc w:val="both"/>
        <w:rPr>
          <w:rFonts w:ascii="Palatino Linotype" w:eastAsia="Palatino Linotype" w:hAnsi="Palatino Linotype" w:cs="Palatino Linotype"/>
        </w:rPr>
      </w:pPr>
      <w:r w:rsidRPr="003D12E4">
        <w:rPr>
          <w:rFonts w:ascii="Palatino Linotype" w:eastAsia="Palatino Linotype" w:hAnsi="Palatino Linotype" w:cs="Palatino Linotype"/>
        </w:rPr>
        <w:t>Quedando en ambos casos el acto combatido sin materia o sin efectos.</w:t>
      </w:r>
    </w:p>
    <w:p w14:paraId="6F583E85" w14:textId="77777777" w:rsidR="0004490F" w:rsidRPr="003D12E4" w:rsidRDefault="0004490F">
      <w:pPr>
        <w:spacing w:after="0" w:line="360" w:lineRule="auto"/>
        <w:jc w:val="both"/>
      </w:pPr>
    </w:p>
    <w:p w14:paraId="27637844" w14:textId="77777777" w:rsidR="0004490F" w:rsidRPr="003D12E4" w:rsidRDefault="006F5877">
      <w:pPr>
        <w:spacing w:after="0" w:line="360" w:lineRule="auto"/>
        <w:jc w:val="both"/>
        <w:rPr>
          <w:rFonts w:ascii="Palatino Linotype" w:eastAsia="Palatino Linotype" w:hAnsi="Palatino Linotype" w:cs="Palatino Linotype"/>
        </w:rPr>
      </w:pPr>
      <w:r w:rsidRPr="003D12E4">
        <w:rPr>
          <w:rFonts w:ascii="Palatino Linotype" w:eastAsia="Palatino Linotype" w:hAnsi="Palatino Linotype" w:cs="Palatino Linotype"/>
        </w:rPr>
        <w:t xml:space="preserve">Como se observa de lo anterior, un acto impugnado es </w:t>
      </w:r>
      <w:r w:rsidRPr="003D12E4">
        <w:rPr>
          <w:rFonts w:ascii="Palatino Linotype" w:eastAsia="Palatino Linotype" w:hAnsi="Palatino Linotype" w:cs="Palatino Linotype"/>
          <w:b/>
        </w:rPr>
        <w:t>modificado</w:t>
      </w:r>
      <w:r w:rsidRPr="003D12E4">
        <w:rPr>
          <w:rFonts w:ascii="Palatino Linotype" w:eastAsia="Palatino Linotype" w:hAnsi="Palatino Linotype" w:cs="Palatino Linotype"/>
        </w:rPr>
        <w:t xml:space="preserve"> en aquellos casos en los que el sujeto obligado </w:t>
      </w:r>
      <w:r w:rsidRPr="003D12E4">
        <w:rPr>
          <w:rFonts w:ascii="Palatino Linotype" w:eastAsia="Palatino Linotype" w:hAnsi="Palatino Linotype" w:cs="Palatino Linotype"/>
          <w:b/>
          <w:u w:val="single"/>
        </w:rPr>
        <w:t>subsana las deficiencias que hubiera tenido en primer momento</w:t>
      </w:r>
      <w:r w:rsidRPr="003D12E4">
        <w:rPr>
          <w:rFonts w:ascii="Palatino Linotype" w:eastAsia="Palatino Linotype" w:hAnsi="Palatino Linotype" w:cs="Palatino Linotype"/>
          <w:b/>
        </w:rPr>
        <w:t>,</w:t>
      </w:r>
      <w:r w:rsidRPr="003D12E4">
        <w:rPr>
          <w:rFonts w:ascii="Palatino Linotype" w:eastAsia="Palatino Linotype" w:hAnsi="Palatino Linotype" w:cs="Palatino Linotype"/>
        </w:rPr>
        <w:t xml:space="preserve"> quedando satisfecho el derecho subjetivo accionado por la parte recurrente. </w:t>
      </w:r>
    </w:p>
    <w:p w14:paraId="2E099D99" w14:textId="77777777" w:rsidR="0004490F" w:rsidRPr="003D12E4" w:rsidRDefault="0004490F">
      <w:pPr>
        <w:spacing w:after="0" w:line="360" w:lineRule="auto"/>
        <w:jc w:val="both"/>
        <w:rPr>
          <w:rFonts w:ascii="Palatino Linotype" w:eastAsia="Palatino Linotype" w:hAnsi="Palatino Linotype" w:cs="Palatino Linotype"/>
        </w:rPr>
      </w:pPr>
    </w:p>
    <w:p w14:paraId="41EFC8B4" w14:textId="77777777" w:rsidR="0004490F" w:rsidRPr="003D12E4" w:rsidRDefault="006F5877">
      <w:pPr>
        <w:spacing w:after="0" w:line="360" w:lineRule="auto"/>
        <w:jc w:val="both"/>
        <w:rPr>
          <w:rFonts w:ascii="Palatino Linotype" w:eastAsia="Palatino Linotype" w:hAnsi="Palatino Linotype" w:cs="Palatino Linotype"/>
        </w:rPr>
      </w:pPr>
      <w:r w:rsidRPr="003D12E4">
        <w:rPr>
          <w:rFonts w:ascii="Palatino Linotype" w:eastAsia="Palatino Linotype" w:hAnsi="Palatino Linotype" w:cs="Palatino Linotype"/>
        </w:rPr>
        <w:t>Por lo que hace a la</w:t>
      </w:r>
      <w:r w:rsidRPr="003D12E4">
        <w:rPr>
          <w:rFonts w:ascii="Palatino Linotype" w:eastAsia="Palatino Linotype" w:hAnsi="Palatino Linotype" w:cs="Palatino Linotype"/>
          <w:b/>
        </w:rPr>
        <w:t xml:space="preserve"> revocación</w:t>
      </w:r>
      <w:r w:rsidRPr="003D12E4">
        <w:rPr>
          <w:rFonts w:ascii="Palatino Linotype" w:eastAsia="Palatino Linotype" w:hAnsi="Palatino Linotype" w:cs="Palatino Linotype"/>
        </w:rPr>
        <w:t>, esta se actualiza cuando el sujeto obligado</w:t>
      </w:r>
      <w:r w:rsidRPr="003D12E4">
        <w:rPr>
          <w:rFonts w:ascii="Palatino Linotype" w:eastAsia="Palatino Linotype" w:hAnsi="Palatino Linotype" w:cs="Palatino Linotype"/>
          <w:b/>
        </w:rPr>
        <w:t xml:space="preserve"> </w:t>
      </w:r>
      <w:r w:rsidRPr="003D12E4">
        <w:rPr>
          <w:rFonts w:ascii="Palatino Linotype" w:eastAsia="Palatino Linotype" w:hAnsi="Palatino Linotype" w:cs="Palatino Linotype"/>
        </w:rPr>
        <w:t>deja sin efectos su actuar y en su lugar emite otra con las características y cualidades suficientes para dejar satisfecho el ejercicio del derecho al acceso a la información pública.</w:t>
      </w:r>
    </w:p>
    <w:p w14:paraId="26F37E3B" w14:textId="77777777" w:rsidR="0004490F" w:rsidRPr="003D12E4" w:rsidRDefault="0004490F">
      <w:pPr>
        <w:spacing w:after="0" w:line="360" w:lineRule="auto"/>
        <w:jc w:val="both"/>
        <w:rPr>
          <w:rFonts w:ascii="Palatino Linotype" w:eastAsia="Palatino Linotype" w:hAnsi="Palatino Linotype" w:cs="Palatino Linotype"/>
        </w:rPr>
      </w:pPr>
    </w:p>
    <w:p w14:paraId="663E52EE" w14:textId="77777777" w:rsidR="0004490F" w:rsidRPr="003D12E4" w:rsidRDefault="006F5877">
      <w:pPr>
        <w:spacing w:after="0" w:line="360" w:lineRule="auto"/>
        <w:jc w:val="both"/>
        <w:rPr>
          <w:rFonts w:ascii="Palatino Linotype" w:eastAsia="Palatino Linotype" w:hAnsi="Palatino Linotype" w:cs="Palatino Linotype"/>
        </w:rPr>
      </w:pPr>
      <w:r w:rsidRPr="003D12E4">
        <w:rPr>
          <w:rFonts w:ascii="Palatino Linotype" w:eastAsia="Palatino Linotype" w:hAnsi="Palatino Linotype" w:cs="Palatino Linotype"/>
        </w:rPr>
        <w:t>En ese tenor, un acto impugnado queda sin efectos, cuando aun existiendo jurídicamente ya no genera ninguna consecuencia legal.</w:t>
      </w:r>
    </w:p>
    <w:p w14:paraId="000068D4" w14:textId="77777777" w:rsidR="0004490F" w:rsidRPr="003D12E4" w:rsidRDefault="0004490F">
      <w:pPr>
        <w:spacing w:after="0" w:line="360" w:lineRule="auto"/>
        <w:jc w:val="both"/>
        <w:rPr>
          <w:rFonts w:ascii="Palatino Linotype" w:eastAsia="Palatino Linotype" w:hAnsi="Palatino Linotype" w:cs="Palatino Linotype"/>
        </w:rPr>
      </w:pPr>
    </w:p>
    <w:p w14:paraId="2AC243DD" w14:textId="77777777" w:rsidR="0004490F" w:rsidRPr="003D12E4" w:rsidRDefault="006F5877">
      <w:pPr>
        <w:spacing w:after="0" w:line="360" w:lineRule="auto"/>
        <w:ind w:right="49"/>
        <w:jc w:val="both"/>
        <w:rPr>
          <w:rFonts w:ascii="Palatino Linotype" w:eastAsia="Palatino Linotype" w:hAnsi="Palatino Linotype" w:cs="Palatino Linotype"/>
        </w:rPr>
      </w:pPr>
      <w:r w:rsidRPr="003D12E4">
        <w:rPr>
          <w:rFonts w:ascii="Palatino Linotype" w:eastAsia="Palatino Linotype" w:hAnsi="Palatino Linotype" w:cs="Palatino Linotype"/>
        </w:rPr>
        <w:t xml:space="preserve">En tanto, en el presente caso, toda vez que, el Sujeto Obligado mediante informe justificado, a través de su unidad administrativa competente, remitió los pozos que administraba y su </w:t>
      </w:r>
      <w:r w:rsidRPr="003D12E4">
        <w:rPr>
          <w:rFonts w:ascii="Palatino Linotype" w:eastAsia="Palatino Linotype" w:hAnsi="Palatino Linotype" w:cs="Palatino Linotype"/>
        </w:rPr>
        <w:lastRenderedPageBreak/>
        <w:t xml:space="preserve">ubicación; dejó sin materia el presente recurso de revisión, actualizándose entonces la causal prevista en la fracción III del artículo 192 de la Ley de la Materia vigente en la Entidad. </w:t>
      </w:r>
    </w:p>
    <w:p w14:paraId="79B24DA0" w14:textId="77777777" w:rsidR="0004490F" w:rsidRPr="003D12E4" w:rsidRDefault="0004490F">
      <w:pPr>
        <w:spacing w:after="0" w:line="360" w:lineRule="auto"/>
        <w:ind w:right="49"/>
        <w:jc w:val="both"/>
        <w:rPr>
          <w:rFonts w:ascii="Palatino Linotype" w:eastAsia="Palatino Linotype" w:hAnsi="Palatino Linotype" w:cs="Palatino Linotype"/>
        </w:rPr>
      </w:pPr>
    </w:p>
    <w:p w14:paraId="4858E0AC" w14:textId="77777777" w:rsidR="0004490F" w:rsidRPr="003D12E4" w:rsidRDefault="006F5877">
      <w:pPr>
        <w:spacing w:after="0" w:line="360" w:lineRule="auto"/>
        <w:ind w:right="49"/>
        <w:jc w:val="both"/>
        <w:rPr>
          <w:rFonts w:ascii="Palatino Linotype" w:eastAsia="Palatino Linotype" w:hAnsi="Palatino Linotype" w:cs="Palatino Linotype"/>
        </w:rPr>
      </w:pPr>
      <w:r w:rsidRPr="003D12E4">
        <w:rPr>
          <w:rFonts w:ascii="Palatino Linotype" w:eastAsia="Palatino Linotype" w:hAnsi="Palatino Linotype" w:cs="Palatino Linotype"/>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14AFEF64" w14:textId="77777777" w:rsidR="0004490F" w:rsidRPr="003D12E4" w:rsidRDefault="0004490F">
      <w:pPr>
        <w:spacing w:after="0" w:line="360" w:lineRule="auto"/>
        <w:ind w:right="49"/>
        <w:jc w:val="both"/>
        <w:rPr>
          <w:rFonts w:ascii="Palatino Linotype" w:eastAsia="Palatino Linotype" w:hAnsi="Palatino Linotype" w:cs="Palatino Linotype"/>
        </w:rPr>
      </w:pPr>
    </w:p>
    <w:p w14:paraId="3C7F9F0D" w14:textId="77777777" w:rsidR="0004490F" w:rsidRPr="003D12E4" w:rsidRDefault="006F5877">
      <w:pPr>
        <w:spacing w:after="0" w:line="360" w:lineRule="auto"/>
        <w:ind w:right="49"/>
        <w:jc w:val="center"/>
        <w:rPr>
          <w:rFonts w:ascii="Palatino Linotype" w:eastAsia="Palatino Linotype" w:hAnsi="Palatino Linotype" w:cs="Palatino Linotype"/>
          <w:b/>
        </w:rPr>
      </w:pPr>
      <w:r w:rsidRPr="003D12E4">
        <w:rPr>
          <w:rFonts w:ascii="Palatino Linotype" w:eastAsia="Palatino Linotype" w:hAnsi="Palatino Linotype" w:cs="Palatino Linotype"/>
          <w:b/>
        </w:rPr>
        <w:t>III.</w:t>
      </w:r>
      <w:r w:rsidRPr="003D12E4">
        <w:rPr>
          <w:rFonts w:ascii="Palatino Linotype" w:eastAsia="Palatino Linotype" w:hAnsi="Palatino Linotype" w:cs="Palatino Linotype"/>
          <w:b/>
        </w:rPr>
        <w:tab/>
        <w:t>R E S U E L V E:</w:t>
      </w:r>
    </w:p>
    <w:p w14:paraId="070599C1" w14:textId="77777777" w:rsidR="0004490F" w:rsidRPr="003D12E4" w:rsidRDefault="0004490F">
      <w:pPr>
        <w:spacing w:after="0" w:line="360" w:lineRule="auto"/>
        <w:ind w:right="49"/>
        <w:jc w:val="both"/>
        <w:rPr>
          <w:rFonts w:ascii="Palatino Linotype" w:eastAsia="Palatino Linotype" w:hAnsi="Palatino Linotype" w:cs="Palatino Linotype"/>
        </w:rPr>
      </w:pPr>
    </w:p>
    <w:p w14:paraId="7CE84765" w14:textId="77777777" w:rsidR="0004490F" w:rsidRPr="003D12E4" w:rsidRDefault="006F5877">
      <w:pPr>
        <w:spacing w:after="0" w:line="360" w:lineRule="auto"/>
        <w:jc w:val="both"/>
        <w:rPr>
          <w:rFonts w:ascii="Palatino Linotype" w:eastAsia="Palatino Linotype" w:hAnsi="Palatino Linotype" w:cs="Palatino Linotype"/>
        </w:rPr>
      </w:pPr>
      <w:r w:rsidRPr="003D12E4">
        <w:rPr>
          <w:rFonts w:ascii="Palatino Linotype" w:eastAsia="Palatino Linotype" w:hAnsi="Palatino Linotype" w:cs="Palatino Linotype"/>
          <w:b/>
        </w:rPr>
        <w:t xml:space="preserve">PRIMERO. </w:t>
      </w:r>
      <w:r w:rsidRPr="003D12E4">
        <w:rPr>
          <w:rFonts w:ascii="Palatino Linotype" w:eastAsia="Palatino Linotype" w:hAnsi="Palatino Linotype" w:cs="Palatino Linotype"/>
        </w:rPr>
        <w:t xml:space="preserve">Se </w:t>
      </w:r>
      <w:r w:rsidRPr="003D12E4">
        <w:rPr>
          <w:rFonts w:ascii="Palatino Linotype" w:eastAsia="Palatino Linotype" w:hAnsi="Palatino Linotype" w:cs="Palatino Linotype"/>
          <w:b/>
        </w:rPr>
        <w:t xml:space="preserve">SOBRESEE </w:t>
      </w:r>
      <w:r w:rsidRPr="003D12E4">
        <w:rPr>
          <w:rFonts w:ascii="Palatino Linotype" w:eastAsia="Palatino Linotype" w:hAnsi="Palatino Linotype" w:cs="Palatino Linotype"/>
        </w:rPr>
        <w:t>el Recurso de Revisión número</w:t>
      </w:r>
      <w:r w:rsidRPr="003D12E4">
        <w:rPr>
          <w:rFonts w:ascii="Palatino Linotype" w:eastAsia="Palatino Linotype" w:hAnsi="Palatino Linotype" w:cs="Palatino Linotype"/>
          <w:b/>
        </w:rPr>
        <w:t xml:space="preserve"> 04219/INFOEM/IP/RR/2024</w:t>
      </w:r>
      <w:r w:rsidRPr="003D12E4">
        <w:rPr>
          <w:rFonts w:ascii="Palatino Linotype" w:eastAsia="Palatino Linotype" w:hAnsi="Palatino Linotype" w:cs="Palatino Linotype"/>
        </w:rPr>
        <w:t xml:space="preserve">, porque el </w:t>
      </w:r>
      <w:r w:rsidRPr="003D12E4">
        <w:rPr>
          <w:rFonts w:ascii="Palatino Linotype" w:eastAsia="Palatino Linotype" w:hAnsi="Palatino Linotype" w:cs="Palatino Linotype"/>
          <w:b/>
        </w:rPr>
        <w:t>SUJETO OBLIGADO al dar respuesta a la  solicitud mediante informe justificado</w:t>
      </w:r>
      <w:r w:rsidRPr="003D12E4">
        <w:rPr>
          <w:rFonts w:ascii="Palatino Linotype" w:eastAsia="Palatino Linotype" w:hAnsi="Palatino Linotype" w:cs="Palatino Linotype"/>
        </w:rPr>
        <w:t xml:space="preserve">, el medio de impugnación quedó sin materia, de conformidad con lo dispuesto en la fracción III del artículo 192 de la Ley de Transparencia de la Entidad, en términos del </w:t>
      </w:r>
      <w:r w:rsidRPr="003D12E4">
        <w:rPr>
          <w:rFonts w:ascii="Palatino Linotype" w:eastAsia="Palatino Linotype" w:hAnsi="Palatino Linotype" w:cs="Palatino Linotype"/>
          <w:b/>
        </w:rPr>
        <w:t>Considerando Tercero</w:t>
      </w:r>
      <w:r w:rsidRPr="003D12E4">
        <w:rPr>
          <w:rFonts w:ascii="Palatino Linotype" w:eastAsia="Palatino Linotype" w:hAnsi="Palatino Linotype" w:cs="Palatino Linotype"/>
        </w:rPr>
        <w:t xml:space="preserve"> de la presente resolución.</w:t>
      </w:r>
    </w:p>
    <w:p w14:paraId="7607D610" w14:textId="77777777" w:rsidR="0004490F" w:rsidRPr="003D12E4" w:rsidRDefault="0004490F">
      <w:pPr>
        <w:spacing w:after="0" w:line="360" w:lineRule="auto"/>
        <w:jc w:val="both"/>
        <w:rPr>
          <w:rFonts w:ascii="Palatino Linotype" w:eastAsia="Palatino Linotype" w:hAnsi="Palatino Linotype" w:cs="Palatino Linotype"/>
        </w:rPr>
      </w:pPr>
    </w:p>
    <w:p w14:paraId="25AC2511" w14:textId="77777777" w:rsidR="0004490F" w:rsidRPr="003D12E4" w:rsidRDefault="006F5877">
      <w:pPr>
        <w:spacing w:after="0" w:line="360" w:lineRule="auto"/>
        <w:jc w:val="both"/>
        <w:rPr>
          <w:rFonts w:ascii="Palatino Linotype" w:eastAsia="Palatino Linotype" w:hAnsi="Palatino Linotype" w:cs="Palatino Linotype"/>
          <w:b/>
        </w:rPr>
      </w:pPr>
      <w:r w:rsidRPr="003D12E4">
        <w:rPr>
          <w:rFonts w:ascii="Palatino Linotype" w:eastAsia="Palatino Linotype" w:hAnsi="Palatino Linotype" w:cs="Palatino Linotype"/>
          <w:b/>
        </w:rPr>
        <w:t xml:space="preserve">SEGUNDO. Notifíquese </w:t>
      </w:r>
      <w:r w:rsidRPr="003D12E4">
        <w:rPr>
          <w:rFonts w:ascii="Palatino Linotype" w:eastAsia="Palatino Linotype" w:hAnsi="Palatino Linotype" w:cs="Palatino Linotype"/>
        </w:rPr>
        <w:t xml:space="preserve">a través del Sistema de Acceso a la Información Mexiquense </w:t>
      </w:r>
      <w:r w:rsidRPr="003D12E4">
        <w:rPr>
          <w:rFonts w:ascii="Palatino Linotype" w:eastAsia="Palatino Linotype" w:hAnsi="Palatino Linotype" w:cs="Palatino Linotype"/>
          <w:b/>
        </w:rPr>
        <w:t xml:space="preserve">(SAIMEX) </w:t>
      </w:r>
      <w:r w:rsidRPr="003D12E4">
        <w:rPr>
          <w:rFonts w:ascii="Palatino Linotype" w:eastAsia="Palatino Linotype" w:hAnsi="Palatino Linotype" w:cs="Palatino Linotype"/>
        </w:rPr>
        <w:t>la presente resolución a la Titular de la Unidad de Transparencia del</w:t>
      </w:r>
      <w:r w:rsidRPr="003D12E4">
        <w:rPr>
          <w:rFonts w:ascii="Palatino Linotype" w:eastAsia="Palatino Linotype" w:hAnsi="Palatino Linotype" w:cs="Palatino Linotype"/>
          <w:b/>
        </w:rPr>
        <w:t xml:space="preserve"> SUJETO OBLIGADO. </w:t>
      </w:r>
    </w:p>
    <w:p w14:paraId="5816BD63" w14:textId="77777777" w:rsidR="0004490F" w:rsidRPr="003D12E4" w:rsidRDefault="0004490F">
      <w:pPr>
        <w:spacing w:after="0" w:line="360" w:lineRule="auto"/>
        <w:jc w:val="both"/>
        <w:rPr>
          <w:rFonts w:ascii="Palatino Linotype" w:eastAsia="Palatino Linotype" w:hAnsi="Palatino Linotype" w:cs="Palatino Linotype"/>
          <w:b/>
        </w:rPr>
      </w:pPr>
    </w:p>
    <w:p w14:paraId="7B6C725A" w14:textId="77777777" w:rsidR="0004490F" w:rsidRPr="003D12E4" w:rsidRDefault="006F5877">
      <w:pPr>
        <w:spacing w:after="0" w:line="360" w:lineRule="auto"/>
        <w:jc w:val="both"/>
        <w:rPr>
          <w:rFonts w:ascii="Palatino Linotype" w:eastAsia="Palatino Linotype" w:hAnsi="Palatino Linotype" w:cs="Palatino Linotype"/>
        </w:rPr>
      </w:pPr>
      <w:r w:rsidRPr="003D12E4">
        <w:rPr>
          <w:rFonts w:ascii="Palatino Linotype" w:eastAsia="Palatino Linotype" w:hAnsi="Palatino Linotype" w:cs="Palatino Linotype"/>
          <w:b/>
        </w:rPr>
        <w:lastRenderedPageBreak/>
        <w:t>TERCERO. Notifíquese a través del Sistema de Acceso a la Información Mexiquense (SAIMEX)</w:t>
      </w:r>
      <w:r w:rsidRPr="003D12E4">
        <w:rPr>
          <w:rFonts w:ascii="Palatino Linotype" w:eastAsia="Palatino Linotype" w:hAnsi="Palatino Linotype" w:cs="Palatino Linotype"/>
        </w:rPr>
        <w:t xml:space="preserve"> a la parte </w:t>
      </w:r>
      <w:r w:rsidRPr="003D12E4">
        <w:rPr>
          <w:rFonts w:ascii="Palatino Linotype" w:eastAsia="Palatino Linotype" w:hAnsi="Palatino Linotype" w:cs="Palatino Linotype"/>
          <w:b/>
        </w:rPr>
        <w:t>RECURRENTE,</w:t>
      </w:r>
      <w:r w:rsidRPr="003D12E4">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podrá impugnarla en la vía Juicio de Amparo en los términos de las leyes aplicables.</w:t>
      </w:r>
    </w:p>
    <w:p w14:paraId="0A6BDC69" w14:textId="77777777" w:rsidR="0004490F" w:rsidRPr="003D12E4" w:rsidRDefault="0004490F">
      <w:pPr>
        <w:spacing w:after="0" w:line="360" w:lineRule="auto"/>
        <w:jc w:val="both"/>
        <w:rPr>
          <w:rFonts w:ascii="Palatino Linotype" w:eastAsia="Palatino Linotype" w:hAnsi="Palatino Linotype" w:cs="Palatino Linotype"/>
        </w:rPr>
      </w:pPr>
    </w:p>
    <w:p w14:paraId="66F36968" w14:textId="77777777" w:rsidR="0004490F" w:rsidRPr="003D12E4" w:rsidRDefault="006F5877">
      <w:pPr>
        <w:spacing w:after="0" w:line="360" w:lineRule="auto"/>
        <w:ind w:right="-93"/>
        <w:jc w:val="both"/>
        <w:rPr>
          <w:rFonts w:ascii="Palatino Linotype" w:eastAsia="Palatino Linotype" w:hAnsi="Palatino Linotype" w:cs="Palatino Linotype"/>
        </w:rPr>
      </w:pPr>
      <w:bookmarkStart w:id="2" w:name="_heading=h.2et92p0" w:colFirst="0" w:colLast="0"/>
      <w:bookmarkEnd w:id="2"/>
      <w:r w:rsidRPr="003D12E4">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SESIÓN ORDINARIA CELEBRADA EL VEINTIOCHO DE AGOSTO  DE DOS MIL VEINTICUATRO, ANTE EL SECRETARIO TÉCNICO DEL PLENO ALEXIS TAPIA RAMÍREZ.</w:t>
      </w:r>
    </w:p>
    <w:p w14:paraId="231F9CA4" w14:textId="77777777" w:rsidR="003D12E4" w:rsidRPr="003D12E4" w:rsidRDefault="003D12E4">
      <w:pPr>
        <w:spacing w:after="0" w:line="360" w:lineRule="auto"/>
        <w:ind w:right="-93"/>
        <w:jc w:val="both"/>
        <w:rPr>
          <w:rFonts w:ascii="Palatino Linotype" w:eastAsia="Palatino Linotype" w:hAnsi="Palatino Linotype" w:cs="Palatino Linotype"/>
        </w:rPr>
      </w:pPr>
    </w:p>
    <w:p w14:paraId="0EC8FB99" w14:textId="77777777" w:rsidR="003D12E4" w:rsidRPr="003D12E4" w:rsidRDefault="003D12E4">
      <w:pPr>
        <w:spacing w:after="0" w:line="360" w:lineRule="auto"/>
        <w:ind w:right="-93"/>
        <w:jc w:val="both"/>
        <w:rPr>
          <w:rFonts w:ascii="Palatino Linotype" w:eastAsia="Palatino Linotype" w:hAnsi="Palatino Linotype" w:cs="Palatino Linotype"/>
        </w:rPr>
      </w:pPr>
    </w:p>
    <w:p w14:paraId="4F68E304" w14:textId="77777777" w:rsidR="003D12E4" w:rsidRPr="003D12E4" w:rsidRDefault="003D12E4">
      <w:pPr>
        <w:spacing w:after="0" w:line="360" w:lineRule="auto"/>
        <w:ind w:right="-93"/>
        <w:jc w:val="both"/>
        <w:rPr>
          <w:rFonts w:ascii="Palatino Linotype" w:eastAsia="Palatino Linotype" w:hAnsi="Palatino Linotype" w:cs="Palatino Linotype"/>
        </w:rPr>
      </w:pPr>
    </w:p>
    <w:p w14:paraId="05D9E068" w14:textId="77777777" w:rsidR="003D12E4" w:rsidRPr="003D12E4" w:rsidRDefault="003D12E4">
      <w:pPr>
        <w:spacing w:after="0" w:line="360" w:lineRule="auto"/>
        <w:ind w:right="-93"/>
        <w:jc w:val="both"/>
        <w:rPr>
          <w:rFonts w:ascii="Palatino Linotype" w:eastAsia="Palatino Linotype" w:hAnsi="Palatino Linotype" w:cs="Palatino Linotype"/>
        </w:rPr>
      </w:pPr>
    </w:p>
    <w:p w14:paraId="1282A1FE" w14:textId="77777777" w:rsidR="003D12E4" w:rsidRPr="003D12E4" w:rsidRDefault="003D12E4">
      <w:pPr>
        <w:spacing w:after="0" w:line="360" w:lineRule="auto"/>
        <w:ind w:right="-93"/>
        <w:jc w:val="both"/>
        <w:rPr>
          <w:rFonts w:ascii="Palatino Linotype" w:eastAsia="Palatino Linotype" w:hAnsi="Palatino Linotype" w:cs="Palatino Linotype"/>
        </w:rPr>
      </w:pPr>
    </w:p>
    <w:p w14:paraId="388D4732" w14:textId="77777777" w:rsidR="003D12E4" w:rsidRPr="003D12E4" w:rsidRDefault="003D12E4">
      <w:pPr>
        <w:spacing w:after="0" w:line="360" w:lineRule="auto"/>
        <w:ind w:right="-93"/>
        <w:jc w:val="both"/>
        <w:rPr>
          <w:rFonts w:ascii="Palatino Linotype" w:eastAsia="Palatino Linotype" w:hAnsi="Palatino Linotype" w:cs="Palatino Linotype"/>
        </w:rPr>
      </w:pPr>
    </w:p>
    <w:p w14:paraId="1EF10C4D" w14:textId="77777777" w:rsidR="003D12E4" w:rsidRPr="003D12E4" w:rsidRDefault="003D12E4">
      <w:pPr>
        <w:spacing w:after="0" w:line="360" w:lineRule="auto"/>
        <w:ind w:right="-93"/>
        <w:jc w:val="both"/>
        <w:rPr>
          <w:rFonts w:ascii="Palatino Linotype" w:eastAsia="Palatino Linotype" w:hAnsi="Palatino Linotype" w:cs="Palatino Linotype"/>
        </w:rPr>
      </w:pPr>
    </w:p>
    <w:p w14:paraId="2071B639" w14:textId="77777777" w:rsidR="003D12E4" w:rsidRPr="003D12E4" w:rsidRDefault="003D12E4">
      <w:pPr>
        <w:spacing w:after="0" w:line="360" w:lineRule="auto"/>
        <w:ind w:right="-93"/>
        <w:jc w:val="both"/>
        <w:rPr>
          <w:rFonts w:ascii="Palatino Linotype" w:eastAsia="Palatino Linotype" w:hAnsi="Palatino Linotype" w:cs="Palatino Linotype"/>
        </w:rPr>
      </w:pPr>
    </w:p>
    <w:p w14:paraId="456870CA" w14:textId="77777777" w:rsidR="003D12E4" w:rsidRPr="003D12E4" w:rsidRDefault="003D12E4">
      <w:pPr>
        <w:spacing w:after="0" w:line="360" w:lineRule="auto"/>
        <w:ind w:right="-93"/>
        <w:jc w:val="both"/>
        <w:rPr>
          <w:rFonts w:ascii="Palatino Linotype" w:eastAsia="Palatino Linotype" w:hAnsi="Palatino Linotype" w:cs="Palatino Linotype"/>
        </w:rPr>
      </w:pPr>
    </w:p>
    <w:p w14:paraId="52BBC52E" w14:textId="77777777" w:rsidR="003D12E4" w:rsidRPr="003D12E4" w:rsidRDefault="003D12E4">
      <w:pPr>
        <w:spacing w:after="0" w:line="360" w:lineRule="auto"/>
        <w:ind w:right="-93"/>
        <w:jc w:val="both"/>
        <w:rPr>
          <w:rFonts w:ascii="Palatino Linotype" w:eastAsia="Palatino Linotype" w:hAnsi="Palatino Linotype" w:cs="Palatino Linotype"/>
        </w:rPr>
      </w:pPr>
    </w:p>
    <w:p w14:paraId="088860B6" w14:textId="77777777" w:rsidR="003D12E4" w:rsidRPr="003D12E4" w:rsidRDefault="003D12E4">
      <w:pPr>
        <w:spacing w:after="0" w:line="360" w:lineRule="auto"/>
        <w:ind w:right="-93"/>
        <w:jc w:val="both"/>
        <w:rPr>
          <w:rFonts w:ascii="Palatino Linotype" w:eastAsia="Palatino Linotype" w:hAnsi="Palatino Linotype" w:cs="Palatino Linotype"/>
        </w:rPr>
      </w:pPr>
    </w:p>
    <w:p w14:paraId="72F2E847" w14:textId="77777777" w:rsidR="003D12E4" w:rsidRPr="003D12E4" w:rsidRDefault="003D12E4">
      <w:pPr>
        <w:spacing w:after="0" w:line="360" w:lineRule="auto"/>
        <w:ind w:right="-93"/>
        <w:jc w:val="both"/>
        <w:rPr>
          <w:rFonts w:ascii="Palatino Linotype" w:eastAsia="Palatino Linotype" w:hAnsi="Palatino Linotype" w:cs="Palatino Linotype"/>
        </w:rPr>
      </w:pPr>
    </w:p>
    <w:p w14:paraId="6BC5D48A" w14:textId="77777777" w:rsidR="003D12E4" w:rsidRPr="003D12E4" w:rsidRDefault="003D12E4">
      <w:pPr>
        <w:spacing w:after="0" w:line="360" w:lineRule="auto"/>
        <w:ind w:right="-93"/>
        <w:jc w:val="both"/>
        <w:rPr>
          <w:rFonts w:ascii="Palatino Linotype" w:eastAsia="Palatino Linotype" w:hAnsi="Palatino Linotype" w:cs="Palatino Linotype"/>
        </w:rPr>
      </w:pPr>
    </w:p>
    <w:p w14:paraId="1F77AFCA" w14:textId="77777777" w:rsidR="003D12E4" w:rsidRPr="003D12E4" w:rsidRDefault="003D12E4">
      <w:pPr>
        <w:spacing w:after="0" w:line="360" w:lineRule="auto"/>
        <w:ind w:right="-93"/>
        <w:jc w:val="both"/>
        <w:rPr>
          <w:rFonts w:ascii="Palatino Linotype" w:eastAsia="Palatino Linotype" w:hAnsi="Palatino Linotype" w:cs="Palatino Linotype"/>
        </w:rPr>
      </w:pPr>
    </w:p>
    <w:p w14:paraId="4D9FA363" w14:textId="77777777" w:rsidR="003D12E4" w:rsidRPr="003D12E4" w:rsidRDefault="003D12E4">
      <w:pPr>
        <w:spacing w:after="0" w:line="360" w:lineRule="auto"/>
        <w:ind w:right="-93"/>
        <w:jc w:val="both"/>
        <w:rPr>
          <w:rFonts w:ascii="Palatino Linotype" w:eastAsia="Palatino Linotype" w:hAnsi="Palatino Linotype" w:cs="Palatino Linotype"/>
        </w:rPr>
      </w:pPr>
    </w:p>
    <w:p w14:paraId="004BDFFD" w14:textId="77777777" w:rsidR="003D12E4" w:rsidRPr="003D12E4" w:rsidRDefault="003D12E4">
      <w:pPr>
        <w:spacing w:after="0" w:line="360" w:lineRule="auto"/>
        <w:ind w:right="-93"/>
        <w:jc w:val="both"/>
        <w:rPr>
          <w:rFonts w:ascii="Palatino Linotype" w:eastAsia="Palatino Linotype" w:hAnsi="Palatino Linotype" w:cs="Palatino Linotype"/>
        </w:rPr>
      </w:pPr>
    </w:p>
    <w:p w14:paraId="79DCAA46" w14:textId="77777777" w:rsidR="003D12E4" w:rsidRPr="003D12E4" w:rsidRDefault="003D12E4">
      <w:pPr>
        <w:spacing w:after="0" w:line="360" w:lineRule="auto"/>
        <w:ind w:right="-93"/>
        <w:jc w:val="both"/>
        <w:rPr>
          <w:rFonts w:ascii="Palatino Linotype" w:eastAsia="Palatino Linotype" w:hAnsi="Palatino Linotype" w:cs="Palatino Linotype"/>
        </w:rPr>
      </w:pPr>
    </w:p>
    <w:p w14:paraId="217D3692" w14:textId="77777777" w:rsidR="003D12E4" w:rsidRPr="003D12E4" w:rsidRDefault="003D12E4">
      <w:pPr>
        <w:spacing w:after="0" w:line="360" w:lineRule="auto"/>
        <w:ind w:right="-93"/>
        <w:jc w:val="both"/>
        <w:rPr>
          <w:rFonts w:ascii="Palatino Linotype" w:eastAsia="Palatino Linotype" w:hAnsi="Palatino Linotype" w:cs="Palatino Linotype"/>
        </w:rPr>
      </w:pPr>
    </w:p>
    <w:sectPr w:rsidR="003D12E4" w:rsidRPr="003D12E4">
      <w:headerReference w:type="default" r:id="rId9"/>
      <w:footerReference w:type="default" r:id="rId10"/>
      <w:headerReference w:type="first" r:id="rId11"/>
      <w:footerReference w:type="first" r:id="rId12"/>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416E6" w14:textId="77777777" w:rsidR="00547E5E" w:rsidRDefault="00547E5E">
      <w:pPr>
        <w:spacing w:after="0" w:line="240" w:lineRule="auto"/>
      </w:pPr>
      <w:r>
        <w:separator/>
      </w:r>
    </w:p>
  </w:endnote>
  <w:endnote w:type="continuationSeparator" w:id="0">
    <w:p w14:paraId="2EF0F0EF" w14:textId="77777777" w:rsidR="00547E5E" w:rsidRDefault="00547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webkit-standard">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4B350" w14:textId="77777777" w:rsidR="0004490F" w:rsidRDefault="006F5877">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356898">
      <w:rPr>
        <w:b/>
        <w:noProof/>
        <w:color w:val="000000"/>
        <w:sz w:val="24"/>
        <w:szCs w:val="24"/>
      </w:rPr>
      <w:t>2</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56898">
      <w:rPr>
        <w:b/>
        <w:noProof/>
        <w:color w:val="000000"/>
        <w:sz w:val="24"/>
        <w:szCs w:val="24"/>
      </w:rPr>
      <w:t>20</w:t>
    </w:r>
    <w:r>
      <w:rPr>
        <w:b/>
        <w:color w:val="000000"/>
        <w:sz w:val="24"/>
        <w:szCs w:val="24"/>
      </w:rPr>
      <w:fldChar w:fldCharType="end"/>
    </w:r>
  </w:p>
  <w:p w14:paraId="0ABFE0AD" w14:textId="77777777" w:rsidR="0004490F" w:rsidRDefault="0004490F">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A54F4" w14:textId="77777777" w:rsidR="0004490F" w:rsidRDefault="006F5877">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356898">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56898">
      <w:rPr>
        <w:b/>
        <w:noProof/>
        <w:color w:val="000000"/>
        <w:sz w:val="24"/>
        <w:szCs w:val="24"/>
      </w:rPr>
      <w:t>20</w:t>
    </w:r>
    <w:r>
      <w:rPr>
        <w:b/>
        <w:color w:val="000000"/>
        <w:sz w:val="24"/>
        <w:szCs w:val="24"/>
      </w:rPr>
      <w:fldChar w:fldCharType="end"/>
    </w:r>
  </w:p>
  <w:p w14:paraId="1EB9F7FF" w14:textId="77777777" w:rsidR="0004490F" w:rsidRDefault="0004490F">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27F01" w14:textId="77777777" w:rsidR="00547E5E" w:rsidRDefault="00547E5E">
      <w:pPr>
        <w:spacing w:after="0" w:line="240" w:lineRule="auto"/>
      </w:pPr>
      <w:r>
        <w:separator/>
      </w:r>
    </w:p>
  </w:footnote>
  <w:footnote w:type="continuationSeparator" w:id="0">
    <w:p w14:paraId="000AF531" w14:textId="77777777" w:rsidR="00547E5E" w:rsidRDefault="00547E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CDF9E" w14:textId="77777777" w:rsidR="0004490F" w:rsidRDefault="006F5877">
    <w:pPr>
      <w:widowControl w:val="0"/>
      <w:pBdr>
        <w:top w:val="nil"/>
        <w:left w:val="nil"/>
        <w:bottom w:val="nil"/>
        <w:right w:val="nil"/>
        <w:between w:val="nil"/>
      </w:pBdr>
      <w:spacing w:after="0" w:line="276" w:lineRule="auto"/>
      <w:rPr>
        <w:color w:val="000000"/>
      </w:rPr>
    </w:pPr>
    <w:r>
      <w:rPr>
        <w:noProof/>
      </w:rPr>
      <w:drawing>
        <wp:anchor distT="0" distB="0" distL="0" distR="0" simplePos="0" relativeHeight="251658240" behindDoc="1" locked="0" layoutInCell="1" hidden="0" allowOverlap="1" wp14:anchorId="285BC5C1" wp14:editId="63BE55FA">
          <wp:simplePos x="0" y="0"/>
          <wp:positionH relativeFrom="column">
            <wp:posOffset>-746122</wp:posOffset>
          </wp:positionH>
          <wp:positionV relativeFrom="paragraph">
            <wp:posOffset>-448306</wp:posOffset>
          </wp:positionV>
          <wp:extent cx="7809876" cy="10165823"/>
          <wp:effectExtent l="0" t="0" r="0" b="0"/>
          <wp:wrapNone/>
          <wp:docPr id="769968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
      <w:tblW w:w="5603" w:type="dxa"/>
      <w:tblInd w:w="3611" w:type="dxa"/>
      <w:tblLayout w:type="fixed"/>
      <w:tblLook w:val="0400" w:firstRow="0" w:lastRow="0" w:firstColumn="0" w:lastColumn="0" w:noHBand="0" w:noVBand="1"/>
    </w:tblPr>
    <w:tblGrid>
      <w:gridCol w:w="2551"/>
      <w:gridCol w:w="3052"/>
    </w:tblGrid>
    <w:tr w:rsidR="0004490F" w14:paraId="39902EC6" w14:textId="77777777">
      <w:tc>
        <w:tcPr>
          <w:tcW w:w="2551" w:type="dxa"/>
          <w:vAlign w:val="center"/>
        </w:tcPr>
        <w:p w14:paraId="0ECBAFEE" w14:textId="77777777" w:rsidR="0004490F" w:rsidRDefault="006F5877">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3728F6C8" w14:textId="77777777" w:rsidR="0004490F" w:rsidRDefault="006F5877">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04219/INFOEM/IP/RR/2024</w:t>
          </w:r>
        </w:p>
      </w:tc>
    </w:tr>
    <w:tr w:rsidR="0004490F" w14:paraId="659ABCC8" w14:textId="77777777">
      <w:trPr>
        <w:trHeight w:val="228"/>
      </w:trPr>
      <w:tc>
        <w:tcPr>
          <w:tcW w:w="2551" w:type="dxa"/>
          <w:vAlign w:val="center"/>
        </w:tcPr>
        <w:p w14:paraId="6B5F2CC8" w14:textId="77777777" w:rsidR="0004490F" w:rsidRDefault="006F5877">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3D45E01B" w14:textId="77777777" w:rsidR="0004490F" w:rsidRDefault="0004490F">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p w14:paraId="3CB3316B" w14:textId="77777777" w:rsidR="0004490F" w:rsidRDefault="0004490F">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p w14:paraId="417BA5E5" w14:textId="77777777" w:rsidR="0004490F" w:rsidRDefault="0004490F">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p w14:paraId="3F981BBB" w14:textId="77777777" w:rsidR="0004490F" w:rsidRDefault="0004490F">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p w14:paraId="496CB118" w14:textId="77777777" w:rsidR="0004490F" w:rsidRDefault="0004490F">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p w14:paraId="69D2CF97" w14:textId="77777777" w:rsidR="0004490F" w:rsidRDefault="0004490F">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p w14:paraId="5772C6F2" w14:textId="77777777" w:rsidR="0004490F" w:rsidRDefault="0004490F">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69470BC0" w14:textId="77777777" w:rsidR="0004490F" w:rsidRDefault="006F5877">
          <w:pPr>
            <w:pBdr>
              <w:top w:val="nil"/>
              <w:left w:val="nil"/>
              <w:bottom w:val="nil"/>
              <w:right w:val="nil"/>
              <w:between w:val="nil"/>
            </w:pBdr>
            <w:tabs>
              <w:tab w:val="center" w:pos="4419"/>
              <w:tab w:val="right" w:pos="8838"/>
            </w:tabs>
            <w:spacing w:after="0" w:line="240" w:lineRule="auto"/>
            <w:ind w:right="17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Organismo Público Descentralizado para la Prestación de Los Servicios de Agua Potable Alcantarillado y Saneamiento del Municipio de la Paz México, OPDAPAS</w:t>
          </w:r>
        </w:p>
      </w:tc>
    </w:tr>
    <w:tr w:rsidR="0004490F" w14:paraId="19AF8E44" w14:textId="77777777">
      <w:tc>
        <w:tcPr>
          <w:tcW w:w="2551" w:type="dxa"/>
          <w:vAlign w:val="center"/>
        </w:tcPr>
        <w:p w14:paraId="7C494468" w14:textId="77777777" w:rsidR="0004490F" w:rsidRDefault="006F5877">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21D23E5F" w14:textId="77777777" w:rsidR="0004490F" w:rsidRDefault="006F5877">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7EF192AD" w14:textId="77777777" w:rsidR="0004490F" w:rsidRDefault="0004490F">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3A032" w14:textId="77777777" w:rsidR="0004490F" w:rsidRDefault="006F5877">
    <w:pPr>
      <w:widowControl w:val="0"/>
      <w:pBdr>
        <w:top w:val="nil"/>
        <w:left w:val="nil"/>
        <w:bottom w:val="nil"/>
        <w:right w:val="nil"/>
        <w:between w:val="nil"/>
      </w:pBdr>
      <w:spacing w:after="0" w:line="276" w:lineRule="auto"/>
      <w:rPr>
        <w:rFonts w:ascii="Palatino Linotype" w:eastAsia="Palatino Linotype" w:hAnsi="Palatino Linotype" w:cs="Palatino Linotype"/>
        <w:sz w:val="24"/>
        <w:szCs w:val="24"/>
      </w:rPr>
    </w:pPr>
    <w:r>
      <w:rPr>
        <w:noProof/>
      </w:rPr>
      <w:drawing>
        <wp:anchor distT="0" distB="0" distL="0" distR="0" simplePos="0" relativeHeight="251659264" behindDoc="1" locked="0" layoutInCell="1" hidden="0" allowOverlap="1" wp14:anchorId="17F541FF" wp14:editId="36F195E0">
          <wp:simplePos x="0" y="0"/>
          <wp:positionH relativeFrom="column">
            <wp:posOffset>-636197</wp:posOffset>
          </wp:positionH>
          <wp:positionV relativeFrom="paragraph">
            <wp:posOffset>-220978</wp:posOffset>
          </wp:positionV>
          <wp:extent cx="7809876" cy="10165823"/>
          <wp:effectExtent l="0" t="0" r="0" b="0"/>
          <wp:wrapNone/>
          <wp:docPr id="769968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0"/>
      <w:tblW w:w="5603" w:type="dxa"/>
      <w:tblInd w:w="3611" w:type="dxa"/>
      <w:tblLayout w:type="fixed"/>
      <w:tblLook w:val="0400" w:firstRow="0" w:lastRow="0" w:firstColumn="0" w:lastColumn="0" w:noHBand="0" w:noVBand="1"/>
    </w:tblPr>
    <w:tblGrid>
      <w:gridCol w:w="2551"/>
      <w:gridCol w:w="3052"/>
    </w:tblGrid>
    <w:tr w:rsidR="0004490F" w14:paraId="28BE9345" w14:textId="77777777">
      <w:tc>
        <w:tcPr>
          <w:tcW w:w="2551" w:type="dxa"/>
          <w:vAlign w:val="center"/>
        </w:tcPr>
        <w:p w14:paraId="24B5A09E" w14:textId="77777777" w:rsidR="0004490F" w:rsidRDefault="006F5877">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66DF8A03" w14:textId="77777777" w:rsidR="0004490F" w:rsidRDefault="006F5877">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04219/INFOEM/IP/RR/2024</w:t>
          </w:r>
        </w:p>
      </w:tc>
    </w:tr>
    <w:tr w:rsidR="0004490F" w14:paraId="3E4D4897" w14:textId="77777777">
      <w:tc>
        <w:tcPr>
          <w:tcW w:w="2551" w:type="dxa"/>
          <w:vAlign w:val="center"/>
        </w:tcPr>
        <w:p w14:paraId="32249369" w14:textId="77777777" w:rsidR="0004490F" w:rsidRDefault="006F5877">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052" w:type="dxa"/>
          <w:vAlign w:val="center"/>
        </w:tcPr>
        <w:p w14:paraId="4037F8B7" w14:textId="77777777" w:rsidR="0004490F" w:rsidRDefault="0004490F">
          <w:pPr>
            <w:pBdr>
              <w:top w:val="nil"/>
              <w:left w:val="nil"/>
              <w:bottom w:val="nil"/>
              <w:right w:val="nil"/>
              <w:between w:val="nil"/>
            </w:pBdr>
            <w:tabs>
              <w:tab w:val="center" w:pos="4419"/>
              <w:tab w:val="right" w:pos="8838"/>
            </w:tabs>
            <w:spacing w:after="0" w:line="240" w:lineRule="auto"/>
            <w:ind w:right="33"/>
            <w:jc w:val="both"/>
            <w:rPr>
              <w:rFonts w:ascii="Palatino Linotype" w:eastAsia="Palatino Linotype" w:hAnsi="Palatino Linotype" w:cs="Palatino Linotype"/>
              <w:b/>
              <w:color w:val="000000"/>
            </w:rPr>
          </w:pPr>
        </w:p>
      </w:tc>
    </w:tr>
    <w:tr w:rsidR="0004490F" w14:paraId="116BFCB1" w14:textId="77777777">
      <w:trPr>
        <w:trHeight w:val="228"/>
      </w:trPr>
      <w:tc>
        <w:tcPr>
          <w:tcW w:w="2551" w:type="dxa"/>
          <w:vAlign w:val="center"/>
        </w:tcPr>
        <w:p w14:paraId="35E6A6F7" w14:textId="77777777" w:rsidR="0004490F" w:rsidRDefault="006F5877">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6CA030F6" w14:textId="77777777" w:rsidR="0004490F" w:rsidRDefault="0004490F">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p w14:paraId="58834866" w14:textId="77777777" w:rsidR="0004490F" w:rsidRDefault="0004490F">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p w14:paraId="3F7D54A2" w14:textId="77777777" w:rsidR="0004490F" w:rsidRDefault="0004490F">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p w14:paraId="4624B40D" w14:textId="77777777" w:rsidR="0004490F" w:rsidRDefault="0004490F">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p w14:paraId="091C3177" w14:textId="77777777" w:rsidR="0004490F" w:rsidRDefault="0004490F">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p w14:paraId="19A2546F" w14:textId="77777777" w:rsidR="0004490F" w:rsidRDefault="0004490F">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p w14:paraId="038DF4A1" w14:textId="77777777" w:rsidR="0004490F" w:rsidRDefault="0004490F">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77EE70D8" w14:textId="77777777" w:rsidR="0004490F" w:rsidRDefault="006F5877">
          <w:pPr>
            <w:pBdr>
              <w:top w:val="nil"/>
              <w:left w:val="nil"/>
              <w:bottom w:val="nil"/>
              <w:right w:val="nil"/>
              <w:between w:val="nil"/>
            </w:pBdr>
            <w:tabs>
              <w:tab w:val="center" w:pos="4419"/>
              <w:tab w:val="right" w:pos="8838"/>
            </w:tabs>
            <w:spacing w:after="0" w:line="240" w:lineRule="auto"/>
            <w:ind w:right="316"/>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Organismo Público Descentralizado para la Prestación de Los Servicios de Agua Potable Alcantarillado y Saneamiento del Municipio de la Paz México, OPDAPAS</w:t>
          </w:r>
        </w:p>
      </w:tc>
    </w:tr>
    <w:tr w:rsidR="0004490F" w14:paraId="173F1E30" w14:textId="77777777">
      <w:tc>
        <w:tcPr>
          <w:tcW w:w="2551" w:type="dxa"/>
          <w:vAlign w:val="center"/>
        </w:tcPr>
        <w:p w14:paraId="76C9CD44" w14:textId="77777777" w:rsidR="0004490F" w:rsidRDefault="006F5877">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36D4A808" w14:textId="77777777" w:rsidR="0004490F" w:rsidRDefault="006F5877">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6B75E4C3" w14:textId="77777777" w:rsidR="0004490F" w:rsidRDefault="006F5877">
    <w:pPr>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E4470"/>
    <w:multiLevelType w:val="multilevel"/>
    <w:tmpl w:val="934435F6"/>
    <w:lvl w:ilvl="0">
      <w:numFmt w:val="bullet"/>
      <w:lvlText w:val="•"/>
      <w:lvlJc w:val="left"/>
      <w:pPr>
        <w:ind w:left="1080" w:hanging="72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CE62AD3"/>
    <w:multiLevelType w:val="multilevel"/>
    <w:tmpl w:val="59EAD0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BCE07A1"/>
    <w:multiLevelType w:val="multilevel"/>
    <w:tmpl w:val="AD788B44"/>
    <w:lvl w:ilvl="0">
      <w:numFmt w:val="bullet"/>
      <w:lvlText w:val="•"/>
      <w:lvlJc w:val="left"/>
      <w:pPr>
        <w:ind w:left="1080" w:hanging="72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5A31BBA"/>
    <w:multiLevelType w:val="multilevel"/>
    <w:tmpl w:val="BE16041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CC80375"/>
    <w:multiLevelType w:val="multilevel"/>
    <w:tmpl w:val="9802F8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90F"/>
    <w:rsid w:val="0004490F"/>
    <w:rsid w:val="00356898"/>
    <w:rsid w:val="003D12E4"/>
    <w:rsid w:val="00547E5E"/>
    <w:rsid w:val="006F5877"/>
    <w:rsid w:val="009464A3"/>
    <w:rsid w:val="009C4112"/>
    <w:rsid w:val="00AB200B"/>
    <w:rsid w:val="00D6373A"/>
    <w:rsid w:val="00E879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A881C"/>
  <w15:docId w15:val="{7AE37888-A647-41F6-84C0-04D73C5B7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D74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D74AE"/>
    <w:pPr>
      <w:ind w:left="720"/>
      <w:contextualSpacing/>
    </w:pPr>
  </w:style>
  <w:style w:type="character" w:styleId="Hipervnculo">
    <w:name w:val="Hyperlink"/>
    <w:basedOn w:val="Fuentedeprrafopredeter"/>
    <w:uiPriority w:val="99"/>
    <w:unhideWhenUsed/>
    <w:rsid w:val="00CD74AE"/>
    <w:rPr>
      <w:color w:val="0563C1" w:themeColor="hyperlink"/>
      <w:u w:val="single"/>
    </w:rPr>
  </w:style>
  <w:style w:type="table" w:styleId="Tablaconcuadrcula">
    <w:name w:val="Table Grid"/>
    <w:basedOn w:val="Tablanormal"/>
    <w:uiPriority w:val="39"/>
    <w:rsid w:val="009C1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F3FE6"/>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9">
    <w:name w:val="9"/>
    <w:basedOn w:val="TableNormal1"/>
    <w:tblPr>
      <w:tblStyleRowBandSize w:val="1"/>
      <w:tblStyleColBandSize w:val="1"/>
      <w:tblCellMar>
        <w:top w:w="15" w:type="dxa"/>
        <w:left w:w="15" w:type="dxa"/>
        <w:bottom w:w="15" w:type="dxa"/>
        <w:right w:w="15" w:type="dxa"/>
      </w:tblCellMar>
    </w:tblPr>
  </w:style>
  <w:style w:type="table" w:customStyle="1" w:styleId="8">
    <w:name w:val="8"/>
    <w:basedOn w:val="TableNormal1"/>
    <w:tblPr>
      <w:tblStyleRowBandSize w:val="1"/>
      <w:tblStyleColBandSize w:val="1"/>
      <w:tblCellMar>
        <w:left w:w="115" w:type="dxa"/>
        <w:right w:w="115" w:type="dxa"/>
      </w:tblCellMar>
    </w:tblPr>
  </w:style>
  <w:style w:type="table" w:customStyle="1" w:styleId="7">
    <w:name w:val="7"/>
    <w:basedOn w:val="TableNormal1"/>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6A149A"/>
    <w:rPr>
      <w:color w:val="605E5C"/>
      <w:shd w:val="clear" w:color="auto" w:fill="E1DFDD"/>
    </w:rPr>
  </w:style>
  <w:style w:type="character" w:customStyle="1" w:styleId="apple-converted-space">
    <w:name w:val="apple-converted-space"/>
    <w:basedOn w:val="Fuentedeprrafopredeter"/>
    <w:rsid w:val="002E7E43"/>
  </w:style>
  <w:style w:type="table" w:customStyle="1" w:styleId="6">
    <w:name w:val="6"/>
    <w:basedOn w:val="TableNormal1"/>
    <w:tblPr>
      <w:tblStyleRowBandSize w:val="1"/>
      <w:tblStyleColBandSize w:val="1"/>
      <w:tblCellMar>
        <w:top w:w="15" w:type="dxa"/>
        <w:left w:w="15" w:type="dxa"/>
        <w:bottom w:w="15" w:type="dxa"/>
        <w:right w:w="15" w:type="dxa"/>
      </w:tblCellMar>
    </w:tblPr>
  </w:style>
  <w:style w:type="table" w:customStyle="1" w:styleId="5">
    <w:name w:val="5"/>
    <w:basedOn w:val="TableNormal1"/>
    <w:tblPr>
      <w:tblStyleRowBandSize w:val="1"/>
      <w:tblStyleColBandSize w:val="1"/>
      <w:tblCellMar>
        <w:top w:w="15" w:type="dxa"/>
        <w:left w:w="115" w:type="dxa"/>
        <w:bottom w:w="15" w:type="dxa"/>
        <w:right w:w="115" w:type="dxa"/>
      </w:tblCellMar>
    </w:tblPr>
  </w:style>
  <w:style w:type="table" w:customStyle="1" w:styleId="4">
    <w:name w:val="4"/>
    <w:basedOn w:val="TableNormal1"/>
    <w:tblPr>
      <w:tblStyleRowBandSize w:val="1"/>
      <w:tblStyleColBandSize w:val="1"/>
      <w:tblCellMar>
        <w:top w:w="15" w:type="dxa"/>
        <w:left w:w="115" w:type="dxa"/>
        <w:bottom w:w="15" w:type="dxa"/>
        <w:right w:w="115" w:type="dxa"/>
      </w:tblCellMar>
    </w:tblPr>
  </w:style>
  <w:style w:type="paragraph" w:styleId="Lista">
    <w:name w:val="List"/>
    <w:basedOn w:val="Normal"/>
    <w:uiPriority w:val="99"/>
    <w:unhideWhenUsed/>
    <w:rsid w:val="00406559"/>
    <w:pPr>
      <w:ind w:left="283" w:hanging="283"/>
      <w:contextualSpacing/>
    </w:pPr>
  </w:style>
  <w:style w:type="paragraph" w:styleId="Lista2">
    <w:name w:val="List 2"/>
    <w:basedOn w:val="Normal"/>
    <w:uiPriority w:val="99"/>
    <w:unhideWhenUsed/>
    <w:rsid w:val="00406559"/>
    <w:pPr>
      <w:ind w:left="566" w:hanging="283"/>
      <w:contextualSpacing/>
    </w:pPr>
  </w:style>
  <w:style w:type="paragraph" w:styleId="Lista3">
    <w:name w:val="List 3"/>
    <w:basedOn w:val="Normal"/>
    <w:uiPriority w:val="99"/>
    <w:unhideWhenUsed/>
    <w:rsid w:val="00406559"/>
    <w:pPr>
      <w:ind w:left="849" w:hanging="283"/>
      <w:contextualSpacing/>
    </w:pPr>
  </w:style>
  <w:style w:type="paragraph" w:styleId="Lista4">
    <w:name w:val="List 4"/>
    <w:basedOn w:val="Normal"/>
    <w:uiPriority w:val="99"/>
    <w:unhideWhenUsed/>
    <w:rsid w:val="00406559"/>
    <w:pPr>
      <w:ind w:left="1132" w:hanging="283"/>
      <w:contextualSpacing/>
    </w:pPr>
  </w:style>
  <w:style w:type="paragraph" w:styleId="Lista5">
    <w:name w:val="List 5"/>
    <w:basedOn w:val="Normal"/>
    <w:uiPriority w:val="99"/>
    <w:unhideWhenUsed/>
    <w:rsid w:val="00406559"/>
    <w:pPr>
      <w:ind w:left="1415" w:hanging="283"/>
      <w:contextualSpacing/>
    </w:pPr>
  </w:style>
  <w:style w:type="paragraph" w:styleId="Saludo">
    <w:name w:val="Salutation"/>
    <w:basedOn w:val="Normal"/>
    <w:next w:val="Normal"/>
    <w:link w:val="SaludoCar"/>
    <w:uiPriority w:val="99"/>
    <w:unhideWhenUsed/>
    <w:rsid w:val="00406559"/>
  </w:style>
  <w:style w:type="character" w:customStyle="1" w:styleId="SaludoCar">
    <w:name w:val="Saludo Car"/>
    <w:basedOn w:val="Fuentedeprrafopredeter"/>
    <w:link w:val="Saludo"/>
    <w:uiPriority w:val="99"/>
    <w:rsid w:val="00406559"/>
  </w:style>
  <w:style w:type="paragraph" w:styleId="Continuarlista">
    <w:name w:val="List Continue"/>
    <w:basedOn w:val="Normal"/>
    <w:uiPriority w:val="99"/>
    <w:unhideWhenUsed/>
    <w:rsid w:val="00406559"/>
    <w:pPr>
      <w:spacing w:after="120"/>
      <w:ind w:left="283"/>
      <w:contextualSpacing/>
    </w:pPr>
  </w:style>
  <w:style w:type="paragraph" w:styleId="Textoindependiente">
    <w:name w:val="Body Text"/>
    <w:basedOn w:val="Normal"/>
    <w:link w:val="TextoindependienteCar"/>
    <w:uiPriority w:val="99"/>
    <w:unhideWhenUsed/>
    <w:rsid w:val="00406559"/>
    <w:pPr>
      <w:spacing w:after="120"/>
    </w:pPr>
  </w:style>
  <w:style w:type="character" w:customStyle="1" w:styleId="TextoindependienteCar">
    <w:name w:val="Texto independiente Car"/>
    <w:basedOn w:val="Fuentedeprrafopredeter"/>
    <w:link w:val="Textoindependiente"/>
    <w:uiPriority w:val="99"/>
    <w:rsid w:val="00406559"/>
  </w:style>
  <w:style w:type="paragraph" w:styleId="Sangradetextonormal">
    <w:name w:val="Body Text Indent"/>
    <w:basedOn w:val="Normal"/>
    <w:link w:val="SangradetextonormalCar"/>
    <w:uiPriority w:val="99"/>
    <w:unhideWhenUsed/>
    <w:rsid w:val="00406559"/>
    <w:pPr>
      <w:spacing w:after="120"/>
      <w:ind w:left="283"/>
    </w:pPr>
  </w:style>
  <w:style w:type="character" w:customStyle="1" w:styleId="SangradetextonormalCar">
    <w:name w:val="Sangría de texto normal Car"/>
    <w:basedOn w:val="Fuentedeprrafopredeter"/>
    <w:link w:val="Sangradetextonormal"/>
    <w:uiPriority w:val="99"/>
    <w:rsid w:val="00406559"/>
  </w:style>
  <w:style w:type="paragraph" w:styleId="Textoindependienteprimerasangra2">
    <w:name w:val="Body Text First Indent 2"/>
    <w:basedOn w:val="Sangradetextonormal"/>
    <w:link w:val="Textoindependienteprimerasangra2Car"/>
    <w:uiPriority w:val="99"/>
    <w:unhideWhenUsed/>
    <w:rsid w:val="00406559"/>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406559"/>
  </w:style>
  <w:style w:type="character" w:customStyle="1" w:styleId="Mencinsinresolver2">
    <w:name w:val="Mención sin resolver2"/>
    <w:basedOn w:val="Fuentedeprrafopredeter"/>
    <w:uiPriority w:val="99"/>
    <w:semiHidden/>
    <w:unhideWhenUsed/>
    <w:rsid w:val="004A78AA"/>
    <w:rPr>
      <w:color w:val="605E5C"/>
      <w:shd w:val="clear" w:color="auto" w:fill="E1DFDD"/>
    </w:rPr>
  </w:style>
  <w:style w:type="table" w:customStyle="1" w:styleId="3">
    <w:name w:val="3"/>
    <w:basedOn w:val="TableNormal2"/>
    <w:tblPr>
      <w:tblStyleRowBandSize w:val="1"/>
      <w:tblStyleColBandSize w:val="1"/>
      <w:tblCellMar>
        <w:top w:w="15" w:type="dxa"/>
        <w:left w:w="115" w:type="dxa"/>
        <w:bottom w:w="15" w:type="dxa"/>
        <w:right w:w="115" w:type="dxa"/>
      </w:tblCellMar>
    </w:tblPr>
  </w:style>
  <w:style w:type="table" w:customStyle="1" w:styleId="2">
    <w:name w:val="2"/>
    <w:basedOn w:val="TableNormal2"/>
    <w:tblPr>
      <w:tblStyleRowBandSize w:val="1"/>
      <w:tblStyleColBandSize w:val="1"/>
      <w:tblCellMar>
        <w:top w:w="15" w:type="dxa"/>
        <w:left w:w="115" w:type="dxa"/>
        <w:bottom w:w="15" w:type="dxa"/>
        <w:right w:w="115" w:type="dxa"/>
      </w:tblCellMar>
    </w:tblPr>
  </w:style>
  <w:style w:type="table" w:customStyle="1" w:styleId="1">
    <w:name w:val="1"/>
    <w:basedOn w:val="TableNormal2"/>
    <w:tblPr>
      <w:tblStyleRowBandSize w:val="1"/>
      <w:tblStyleColBandSize w:val="1"/>
      <w:tblCellMar>
        <w:top w:w="15" w:type="dxa"/>
        <w:left w:w="115" w:type="dxa"/>
        <w:bottom w:w="15" w:type="dxa"/>
        <w:right w:w="115" w:type="dxa"/>
      </w:tblCellMar>
    </w:tblPr>
  </w:style>
  <w:style w:type="paragraph" w:styleId="Sinespaciado">
    <w:name w:val="No Spacing"/>
    <w:aliases w:val="Francesa,INAI"/>
    <w:link w:val="SinespaciadoCar"/>
    <w:uiPriority w:val="1"/>
    <w:qFormat/>
    <w:rsid w:val="008D7FBD"/>
    <w:pPr>
      <w:spacing w:after="0" w:line="240" w:lineRule="auto"/>
    </w:pPr>
    <w:rPr>
      <w:rFonts w:ascii="Times New Roman" w:eastAsia="Times New Roman" w:hAnsi="Times New Roman" w:cs="Times New Roman"/>
      <w:sz w:val="24"/>
      <w:szCs w:val="24"/>
    </w:rPr>
  </w:style>
  <w:style w:type="character" w:customStyle="1" w:styleId="SinespaciadoCar">
    <w:name w:val="Sin espaciado Car"/>
    <w:aliases w:val="Francesa Car,INAI Car"/>
    <w:link w:val="Sinespaciado"/>
    <w:uiPriority w:val="1"/>
    <w:locked/>
    <w:rsid w:val="008D7FBD"/>
    <w:rPr>
      <w:rFonts w:ascii="Times New Roman" w:eastAsia="Times New Roman" w:hAnsi="Times New Roman" w:cs="Times New Roman"/>
      <w:sz w:val="24"/>
      <w:szCs w:val="24"/>
    </w:rPr>
  </w:style>
  <w:style w:type="paragraph" w:customStyle="1" w:styleId="s23">
    <w:name w:val="s23"/>
    <w:basedOn w:val="Normal"/>
    <w:rsid w:val="00A131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1">
    <w:name w:val="s11"/>
    <w:basedOn w:val="Fuentedeprrafopredeter"/>
    <w:rsid w:val="00A13155"/>
  </w:style>
  <w:style w:type="character" w:customStyle="1" w:styleId="s7">
    <w:name w:val="s7"/>
    <w:basedOn w:val="Fuentedeprrafopredeter"/>
    <w:rsid w:val="00A13155"/>
  </w:style>
  <w:style w:type="paragraph" w:customStyle="1" w:styleId="s34">
    <w:name w:val="s34"/>
    <w:basedOn w:val="Normal"/>
    <w:rsid w:val="00A131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7">
    <w:name w:val="s17"/>
    <w:basedOn w:val="Fuentedeprrafopredeter"/>
    <w:rsid w:val="00A13155"/>
  </w:style>
  <w:style w:type="character" w:customStyle="1" w:styleId="s32">
    <w:name w:val="s32"/>
    <w:basedOn w:val="Fuentedeprrafopredeter"/>
    <w:rsid w:val="00A13155"/>
  </w:style>
  <w:style w:type="paragraph" w:customStyle="1" w:styleId="s35">
    <w:name w:val="s35"/>
    <w:basedOn w:val="Normal"/>
    <w:rsid w:val="00A131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6">
    <w:name w:val="s36"/>
    <w:basedOn w:val="Fuentedeprrafopredeter"/>
    <w:rsid w:val="00A13155"/>
  </w:style>
  <w:style w:type="paragraph" w:customStyle="1" w:styleId="s37">
    <w:name w:val="s37"/>
    <w:basedOn w:val="Normal"/>
    <w:rsid w:val="00A131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8">
    <w:name w:val="s38"/>
    <w:basedOn w:val="Normal"/>
    <w:rsid w:val="00A131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9">
    <w:name w:val="s39"/>
    <w:basedOn w:val="Normal"/>
    <w:rsid w:val="00A131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2">
    <w:name w:val="s12"/>
    <w:basedOn w:val="Normal"/>
    <w:rsid w:val="00A1315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
    <w:basedOn w:val="TableNormal0"/>
    <w:tblPr>
      <w:tblStyleRowBandSize w:val="1"/>
      <w:tblStyleColBandSize w:val="1"/>
      <w:tblCellMar>
        <w:top w:w="15" w:type="dxa"/>
        <w:left w:w="115" w:type="dxa"/>
        <w:bottom w:w="15" w:type="dxa"/>
        <w:right w:w="115" w:type="dxa"/>
      </w:tblCellMar>
    </w:tblPr>
  </w:style>
  <w:style w:type="table" w:customStyle="1" w:styleId="a0">
    <w:basedOn w:val="TableNormal0"/>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YUv9GF1vpDzlftIdvzsxnipQDg==">CgMxLjAyCWguMzBqMHpsbDIJaC4xZm9iOXRlMgloLjJldDkycDA4AHIhMV9DdXEzR1RkekJ2TWZJd09Fek5sRlAzQXIzbUdVTWx2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3888</Words>
  <Characters>21388</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Maricela Villagómez Martínez</cp:lastModifiedBy>
  <cp:revision>2</cp:revision>
  <cp:lastPrinted>2024-08-30T17:41:00Z</cp:lastPrinted>
  <dcterms:created xsi:type="dcterms:W3CDTF">2024-09-04T19:13:00Z</dcterms:created>
  <dcterms:modified xsi:type="dcterms:W3CDTF">2024-09-04T19:13:00Z</dcterms:modified>
</cp:coreProperties>
</file>