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28709639"/>
        <w:docPartObj>
          <w:docPartGallery w:val="Table of Contents"/>
          <w:docPartUnique/>
        </w:docPartObj>
      </w:sdtPr>
      <w:sdtEndPr>
        <w:rPr>
          <w:b/>
          <w:bCs/>
        </w:rPr>
      </w:sdtEndPr>
      <w:sdtContent>
        <w:p w14:paraId="324EC468" w14:textId="3B19F11C" w:rsidR="00DD1F38" w:rsidRPr="00D31152" w:rsidRDefault="00DD1F38" w:rsidP="00D31152">
          <w:pPr>
            <w:pStyle w:val="TtulodeTDC"/>
            <w:rPr>
              <w:color w:val="auto"/>
            </w:rPr>
          </w:pPr>
          <w:r w:rsidRPr="00D31152">
            <w:rPr>
              <w:color w:val="auto"/>
              <w:lang w:val="es-ES"/>
            </w:rPr>
            <w:t>Contenido</w:t>
          </w:r>
        </w:p>
        <w:p w14:paraId="057938F5" w14:textId="6A3314C9" w:rsidR="002640E3" w:rsidRPr="00D31152" w:rsidRDefault="00DD1F38" w:rsidP="00D31152">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D31152">
            <w:fldChar w:fldCharType="begin"/>
          </w:r>
          <w:r w:rsidRPr="00D31152">
            <w:instrText xml:space="preserve"> TOC \o "1-3" \h \z \u </w:instrText>
          </w:r>
          <w:r w:rsidRPr="00D31152">
            <w:fldChar w:fldCharType="separate"/>
          </w:r>
          <w:hyperlink w:anchor="_Toc174383097" w:history="1">
            <w:r w:rsidR="002640E3" w:rsidRPr="00D31152">
              <w:rPr>
                <w:rStyle w:val="Hipervnculo"/>
                <w:rFonts w:eastAsiaTheme="majorEastAsia"/>
                <w:noProof/>
                <w:color w:val="auto"/>
              </w:rPr>
              <w:t>ANTECEDENTES</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_Toc174383097 \h </w:instrText>
            </w:r>
            <w:r w:rsidR="002640E3" w:rsidRPr="00D31152">
              <w:rPr>
                <w:noProof/>
                <w:webHidden/>
              </w:rPr>
            </w:r>
            <w:r w:rsidR="002640E3" w:rsidRPr="00D31152">
              <w:rPr>
                <w:noProof/>
                <w:webHidden/>
              </w:rPr>
              <w:fldChar w:fldCharType="separate"/>
            </w:r>
            <w:r w:rsidR="00150B55">
              <w:rPr>
                <w:noProof/>
                <w:webHidden/>
              </w:rPr>
              <w:t>1</w:t>
            </w:r>
            <w:r w:rsidR="002640E3" w:rsidRPr="00D31152">
              <w:rPr>
                <w:noProof/>
                <w:webHidden/>
              </w:rPr>
              <w:fldChar w:fldCharType="end"/>
            </w:r>
          </w:hyperlink>
        </w:p>
        <w:p w14:paraId="168AB90B" w14:textId="2B7175F1" w:rsidR="002640E3" w:rsidRPr="00D31152" w:rsidRDefault="00B46D4F" w:rsidP="00D31152">
          <w:pPr>
            <w:pStyle w:val="TDC2"/>
            <w:rPr>
              <w:rFonts w:asciiTheme="minorHAnsi" w:eastAsiaTheme="minorEastAsia" w:hAnsiTheme="minorHAnsi" w:cstheme="minorBidi"/>
              <w:noProof/>
              <w:kern w:val="2"/>
              <w:sz w:val="24"/>
              <w:szCs w:val="24"/>
              <w:lang w:eastAsia="es-MX"/>
              <w14:ligatures w14:val="standardContextual"/>
            </w:rPr>
          </w:pPr>
          <w:hyperlink w:anchor="_Toc174383098" w:history="1">
            <w:r w:rsidR="002640E3" w:rsidRPr="00D31152">
              <w:rPr>
                <w:rStyle w:val="Hipervnculo"/>
                <w:rFonts w:eastAsiaTheme="majorEastAsia"/>
                <w:noProof/>
                <w:color w:val="auto"/>
              </w:rPr>
              <w:t>DE LAS SOLICITUDES DE INFORMACIÓN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_Toc174383098 \h </w:instrText>
            </w:r>
            <w:r w:rsidR="002640E3" w:rsidRPr="00D31152">
              <w:rPr>
                <w:noProof/>
                <w:webHidden/>
              </w:rPr>
            </w:r>
            <w:r w:rsidR="002640E3" w:rsidRPr="00D31152">
              <w:rPr>
                <w:noProof/>
                <w:webHidden/>
              </w:rPr>
              <w:fldChar w:fldCharType="separate"/>
            </w:r>
            <w:r w:rsidR="00150B55">
              <w:rPr>
                <w:noProof/>
                <w:webHidden/>
              </w:rPr>
              <w:t>1</w:t>
            </w:r>
            <w:r w:rsidR="002640E3" w:rsidRPr="00D31152">
              <w:rPr>
                <w:noProof/>
                <w:webHidden/>
              </w:rPr>
              <w:fldChar w:fldCharType="end"/>
            </w:r>
          </w:hyperlink>
        </w:p>
        <w:p w14:paraId="62E98AA6" w14:textId="319987FC"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099" w:history="1">
            <w:r w:rsidR="002640E3" w:rsidRPr="00D31152">
              <w:rPr>
                <w:rStyle w:val="Hipervnculo"/>
                <w:rFonts w:eastAsiaTheme="majorEastAsia"/>
                <w:noProof/>
                <w:color w:val="auto"/>
              </w:rPr>
              <w:t>a) Solicitudes de información.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_Toc174383099 \h </w:instrText>
            </w:r>
            <w:r w:rsidR="002640E3" w:rsidRPr="00D31152">
              <w:rPr>
                <w:noProof/>
                <w:webHidden/>
              </w:rPr>
            </w:r>
            <w:r w:rsidR="002640E3" w:rsidRPr="00D31152">
              <w:rPr>
                <w:noProof/>
                <w:webHidden/>
              </w:rPr>
              <w:fldChar w:fldCharType="separate"/>
            </w:r>
            <w:r w:rsidR="00150B55">
              <w:rPr>
                <w:noProof/>
                <w:webHidden/>
              </w:rPr>
              <w:t>1</w:t>
            </w:r>
            <w:r w:rsidR="002640E3" w:rsidRPr="00D31152">
              <w:rPr>
                <w:noProof/>
                <w:webHidden/>
              </w:rPr>
              <w:fldChar w:fldCharType="end"/>
            </w:r>
          </w:hyperlink>
        </w:p>
        <w:p w14:paraId="3478F03A" w14:textId="5EB3DF83"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0" w:history="1">
            <w:r w:rsidR="002640E3" w:rsidRPr="00D31152">
              <w:rPr>
                <w:rStyle w:val="Hipervnculo"/>
                <w:rFonts w:eastAsiaTheme="majorEastAsia"/>
                <w:noProof/>
                <w:color w:val="auto"/>
              </w:rPr>
              <w:t>b) Turno de la solicitud de información.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_Toc174383100 \h </w:instrText>
            </w:r>
            <w:r w:rsidR="002640E3" w:rsidRPr="00D31152">
              <w:rPr>
                <w:noProof/>
                <w:webHidden/>
              </w:rPr>
            </w:r>
            <w:r w:rsidR="002640E3" w:rsidRPr="00D31152">
              <w:rPr>
                <w:noProof/>
                <w:webHidden/>
              </w:rPr>
              <w:fldChar w:fldCharType="separate"/>
            </w:r>
            <w:r w:rsidR="00150B55">
              <w:rPr>
                <w:noProof/>
                <w:webHidden/>
              </w:rPr>
              <w:t>3</w:t>
            </w:r>
            <w:r w:rsidR="002640E3" w:rsidRPr="00D31152">
              <w:rPr>
                <w:noProof/>
                <w:webHidden/>
              </w:rPr>
              <w:fldChar w:fldCharType="end"/>
            </w:r>
          </w:hyperlink>
        </w:p>
        <w:p w14:paraId="1EA4A675" w14:textId="51F727CE"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1" w:history="1">
            <w:r w:rsidR="002640E3" w:rsidRPr="00D31152">
              <w:rPr>
                <w:rStyle w:val="Hipervnculo"/>
                <w:rFonts w:eastAsiaTheme="majorEastAsia"/>
                <w:noProof/>
                <w:color w:val="auto"/>
              </w:rPr>
              <w:t>c) Prórroga.</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_Toc174383101 \h </w:instrText>
            </w:r>
            <w:r w:rsidR="002640E3" w:rsidRPr="00D31152">
              <w:rPr>
                <w:noProof/>
                <w:webHidden/>
              </w:rPr>
            </w:r>
            <w:r w:rsidR="002640E3" w:rsidRPr="00D31152">
              <w:rPr>
                <w:noProof/>
                <w:webHidden/>
              </w:rPr>
              <w:fldChar w:fldCharType="separate"/>
            </w:r>
            <w:r w:rsidR="00150B55">
              <w:rPr>
                <w:noProof/>
                <w:webHidden/>
              </w:rPr>
              <w:t>3</w:t>
            </w:r>
            <w:r w:rsidR="002640E3" w:rsidRPr="00D31152">
              <w:rPr>
                <w:noProof/>
                <w:webHidden/>
              </w:rPr>
              <w:fldChar w:fldCharType="end"/>
            </w:r>
          </w:hyperlink>
        </w:p>
        <w:p w14:paraId="2D9291A0" w14:textId="22C18E7B"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2" w:history="1">
            <w:r w:rsidR="002640E3" w:rsidRPr="00D31152">
              <w:rPr>
                <w:rStyle w:val="Hipervnculo"/>
                <w:rFonts w:eastAsiaTheme="majorEastAsia"/>
                <w:noProof/>
                <w:color w:val="auto"/>
              </w:rPr>
              <w:t>d) Respuestas del Sujeto Obligado.</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_Toc174383102 \h </w:instrText>
            </w:r>
            <w:r w:rsidR="002640E3" w:rsidRPr="00D31152">
              <w:rPr>
                <w:noProof/>
                <w:webHidden/>
              </w:rPr>
            </w:r>
            <w:r w:rsidR="002640E3" w:rsidRPr="00D31152">
              <w:rPr>
                <w:noProof/>
                <w:webHidden/>
              </w:rPr>
              <w:fldChar w:fldCharType="separate"/>
            </w:r>
            <w:r w:rsidR="00150B55">
              <w:rPr>
                <w:noProof/>
                <w:webHidden/>
              </w:rPr>
              <w:t>4</w:t>
            </w:r>
            <w:r w:rsidR="002640E3" w:rsidRPr="00D31152">
              <w:rPr>
                <w:noProof/>
                <w:webHidden/>
              </w:rPr>
              <w:fldChar w:fldCharType="end"/>
            </w:r>
          </w:hyperlink>
        </w:p>
        <w:p w14:paraId="6AE966A9" w14:textId="78C421DA" w:rsidR="002640E3" w:rsidRPr="00D31152" w:rsidRDefault="00B46D4F" w:rsidP="00D31152">
          <w:pPr>
            <w:pStyle w:val="TDC2"/>
            <w:rPr>
              <w:rFonts w:asciiTheme="minorHAnsi" w:eastAsiaTheme="minorEastAsia" w:hAnsiTheme="minorHAnsi" w:cstheme="minorBidi"/>
              <w:noProof/>
              <w:kern w:val="2"/>
              <w:sz w:val="24"/>
              <w:szCs w:val="24"/>
              <w:lang w:eastAsia="es-MX"/>
              <w14:ligatures w14:val="standardContextual"/>
            </w:rPr>
          </w:pPr>
          <w:hyperlink w:anchor="_Toc174383103" w:history="1">
            <w:r w:rsidR="002640E3" w:rsidRPr="00D31152">
              <w:rPr>
                <w:rStyle w:val="Hipervnculo"/>
                <w:rFonts w:eastAsiaTheme="majorEastAsia"/>
                <w:noProof/>
                <w:color w:val="auto"/>
              </w:rPr>
              <w:t>DEL RECURSO DE REVISIÓN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_Toc174383103 \h </w:instrText>
            </w:r>
            <w:r w:rsidR="002640E3" w:rsidRPr="00D31152">
              <w:rPr>
                <w:noProof/>
                <w:webHidden/>
              </w:rPr>
            </w:r>
            <w:r w:rsidR="002640E3" w:rsidRPr="00D31152">
              <w:rPr>
                <w:noProof/>
                <w:webHidden/>
              </w:rPr>
              <w:fldChar w:fldCharType="separate"/>
            </w:r>
            <w:r w:rsidR="00150B55">
              <w:rPr>
                <w:noProof/>
                <w:webHidden/>
              </w:rPr>
              <w:t>13</w:t>
            </w:r>
            <w:r w:rsidR="002640E3" w:rsidRPr="00D31152">
              <w:rPr>
                <w:noProof/>
                <w:webHidden/>
              </w:rPr>
              <w:fldChar w:fldCharType="end"/>
            </w:r>
          </w:hyperlink>
        </w:p>
        <w:p w14:paraId="171462CC" w14:textId="5C7EBC90"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4" w:history="1">
            <w:r w:rsidR="002640E3" w:rsidRPr="00D31152">
              <w:rPr>
                <w:rStyle w:val="Hipervnculo"/>
                <w:rFonts w:eastAsiaTheme="majorEastAsia"/>
                <w:noProof/>
                <w:color w:val="auto"/>
              </w:rPr>
              <w:t>a) Interposición de los Recursos de Revisión.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_Toc174383104 \h </w:instrText>
            </w:r>
            <w:r w:rsidR="002640E3" w:rsidRPr="00D31152">
              <w:rPr>
                <w:noProof/>
                <w:webHidden/>
              </w:rPr>
            </w:r>
            <w:r w:rsidR="002640E3" w:rsidRPr="00D31152">
              <w:rPr>
                <w:noProof/>
                <w:webHidden/>
              </w:rPr>
              <w:fldChar w:fldCharType="separate"/>
            </w:r>
            <w:r w:rsidR="00150B55">
              <w:rPr>
                <w:noProof/>
                <w:webHidden/>
              </w:rPr>
              <w:t>13</w:t>
            </w:r>
            <w:r w:rsidR="002640E3" w:rsidRPr="00D31152">
              <w:rPr>
                <w:noProof/>
                <w:webHidden/>
              </w:rPr>
              <w:fldChar w:fldCharType="end"/>
            </w:r>
          </w:hyperlink>
        </w:p>
        <w:p w14:paraId="041EFA43" w14:textId="341E4100"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5" w:history="1">
            <w:r w:rsidR="002640E3" w:rsidRPr="00D31152">
              <w:rPr>
                <w:rStyle w:val="Hipervnculo"/>
                <w:rFonts w:eastAsiaTheme="majorEastAsia"/>
                <w:noProof/>
                <w:color w:val="auto"/>
              </w:rPr>
              <w:t>b) Turno de los Recursos de Revisión.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_Toc174383105 \h </w:instrText>
            </w:r>
            <w:r w:rsidR="002640E3" w:rsidRPr="00D31152">
              <w:rPr>
                <w:noProof/>
                <w:webHidden/>
              </w:rPr>
            </w:r>
            <w:r w:rsidR="002640E3" w:rsidRPr="00D31152">
              <w:rPr>
                <w:noProof/>
                <w:webHidden/>
              </w:rPr>
              <w:fldChar w:fldCharType="separate"/>
            </w:r>
            <w:r w:rsidR="00150B55">
              <w:rPr>
                <w:noProof/>
                <w:webHidden/>
              </w:rPr>
              <w:t>15</w:t>
            </w:r>
            <w:r w:rsidR="002640E3" w:rsidRPr="00D31152">
              <w:rPr>
                <w:noProof/>
                <w:webHidden/>
              </w:rPr>
              <w:fldChar w:fldCharType="end"/>
            </w:r>
          </w:hyperlink>
        </w:p>
        <w:p w14:paraId="3373A120" w14:textId="31BB716F"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6" w:history="1">
            <w:r w:rsidR="002640E3" w:rsidRPr="00D31152">
              <w:rPr>
                <w:rStyle w:val="Hipervnculo"/>
                <w:rFonts w:eastAsiaTheme="majorEastAsia"/>
                <w:noProof/>
                <w:color w:val="auto"/>
              </w:rPr>
              <w:t>c) Admisiones de los Recursos de Revisión.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_Toc174383106 \h </w:instrText>
            </w:r>
            <w:r w:rsidR="002640E3" w:rsidRPr="00D31152">
              <w:rPr>
                <w:noProof/>
                <w:webHidden/>
              </w:rPr>
            </w:r>
            <w:r w:rsidR="002640E3" w:rsidRPr="00D31152">
              <w:rPr>
                <w:noProof/>
                <w:webHidden/>
              </w:rPr>
              <w:fldChar w:fldCharType="separate"/>
            </w:r>
            <w:r w:rsidR="00150B55">
              <w:rPr>
                <w:noProof/>
                <w:webHidden/>
              </w:rPr>
              <w:t>15</w:t>
            </w:r>
            <w:r w:rsidR="002640E3" w:rsidRPr="00D31152">
              <w:rPr>
                <w:noProof/>
                <w:webHidden/>
              </w:rPr>
              <w:fldChar w:fldCharType="end"/>
            </w:r>
          </w:hyperlink>
        </w:p>
        <w:p w14:paraId="75F918B8" w14:textId="034E69A3"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7" w:history="1">
            <w:r w:rsidR="002640E3" w:rsidRPr="00D31152">
              <w:rPr>
                <w:rStyle w:val="Hipervnculo"/>
                <w:rFonts w:eastAsiaTheme="majorEastAsia"/>
                <w:noProof/>
                <w:color w:val="auto"/>
              </w:rPr>
              <w:t>d) Acumulación de los Recursos de Revisión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_Toc174383107 \h </w:instrText>
            </w:r>
            <w:r w:rsidR="002640E3" w:rsidRPr="00D31152">
              <w:rPr>
                <w:noProof/>
                <w:webHidden/>
              </w:rPr>
            </w:r>
            <w:r w:rsidR="002640E3" w:rsidRPr="00D31152">
              <w:rPr>
                <w:noProof/>
                <w:webHidden/>
              </w:rPr>
              <w:fldChar w:fldCharType="separate"/>
            </w:r>
            <w:r w:rsidR="00150B55">
              <w:rPr>
                <w:noProof/>
                <w:webHidden/>
              </w:rPr>
              <w:t>16</w:t>
            </w:r>
            <w:r w:rsidR="002640E3" w:rsidRPr="00D31152">
              <w:rPr>
                <w:noProof/>
                <w:webHidden/>
              </w:rPr>
              <w:fldChar w:fldCharType="end"/>
            </w:r>
          </w:hyperlink>
        </w:p>
        <w:p w14:paraId="703651B6" w14:textId="16C16725"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8" w:history="1">
            <w:r w:rsidR="002640E3" w:rsidRPr="00D31152">
              <w:rPr>
                <w:rStyle w:val="Hipervnculo"/>
                <w:rFonts w:eastAsiaTheme="majorEastAsia"/>
                <w:noProof/>
                <w:color w:val="auto"/>
              </w:rPr>
              <w:t>e) Informes Justificados del Sujeto Obligado.</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_Toc174383108 \h </w:instrText>
            </w:r>
            <w:r w:rsidR="002640E3" w:rsidRPr="00D31152">
              <w:rPr>
                <w:noProof/>
                <w:webHidden/>
              </w:rPr>
            </w:r>
            <w:r w:rsidR="002640E3" w:rsidRPr="00D31152">
              <w:rPr>
                <w:noProof/>
                <w:webHidden/>
              </w:rPr>
              <w:fldChar w:fldCharType="separate"/>
            </w:r>
            <w:r w:rsidR="00150B55">
              <w:rPr>
                <w:noProof/>
                <w:webHidden/>
              </w:rPr>
              <w:t>16</w:t>
            </w:r>
            <w:r w:rsidR="002640E3" w:rsidRPr="00D31152">
              <w:rPr>
                <w:noProof/>
                <w:webHidden/>
              </w:rPr>
              <w:fldChar w:fldCharType="end"/>
            </w:r>
          </w:hyperlink>
        </w:p>
        <w:p w14:paraId="6EE9B185" w14:textId="5202B30F"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09" w:history="1">
            <w:r w:rsidR="002640E3" w:rsidRPr="00D31152">
              <w:rPr>
                <w:rStyle w:val="Hipervnculo"/>
                <w:rFonts w:eastAsiaTheme="majorEastAsia"/>
                <w:noProof/>
                <w:color w:val="auto"/>
              </w:rPr>
              <w:t>f) Manifestaciones de la Parte Recurrente.</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_Toc174383109 \h </w:instrText>
            </w:r>
            <w:r w:rsidR="002640E3" w:rsidRPr="00D31152">
              <w:rPr>
                <w:noProof/>
                <w:webHidden/>
              </w:rPr>
            </w:r>
            <w:r w:rsidR="002640E3" w:rsidRPr="00D31152">
              <w:rPr>
                <w:noProof/>
                <w:webHidden/>
              </w:rPr>
              <w:fldChar w:fldCharType="separate"/>
            </w:r>
            <w:r w:rsidR="00150B55">
              <w:rPr>
                <w:noProof/>
                <w:webHidden/>
              </w:rPr>
              <w:t>21</w:t>
            </w:r>
            <w:r w:rsidR="002640E3" w:rsidRPr="00D31152">
              <w:rPr>
                <w:noProof/>
                <w:webHidden/>
              </w:rPr>
              <w:fldChar w:fldCharType="end"/>
            </w:r>
          </w:hyperlink>
        </w:p>
        <w:p w14:paraId="164C25A4" w14:textId="7AF4A047"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0" w:history="1">
            <w:r w:rsidR="002640E3" w:rsidRPr="00D31152">
              <w:rPr>
                <w:rStyle w:val="Hipervnculo"/>
                <w:rFonts w:eastAsiaTheme="majorEastAsia"/>
                <w:noProof/>
                <w:color w:val="auto"/>
              </w:rPr>
              <w:t>g) Ampliación de plazo para resolver el Recurso de Revisión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_Toc174383110 \h </w:instrText>
            </w:r>
            <w:r w:rsidR="002640E3" w:rsidRPr="00D31152">
              <w:rPr>
                <w:noProof/>
                <w:webHidden/>
              </w:rPr>
            </w:r>
            <w:r w:rsidR="002640E3" w:rsidRPr="00D31152">
              <w:rPr>
                <w:noProof/>
                <w:webHidden/>
              </w:rPr>
              <w:fldChar w:fldCharType="separate"/>
            </w:r>
            <w:r w:rsidR="00150B55">
              <w:rPr>
                <w:noProof/>
                <w:webHidden/>
              </w:rPr>
              <w:t>21</w:t>
            </w:r>
            <w:r w:rsidR="002640E3" w:rsidRPr="00D31152">
              <w:rPr>
                <w:noProof/>
                <w:webHidden/>
              </w:rPr>
              <w:fldChar w:fldCharType="end"/>
            </w:r>
          </w:hyperlink>
        </w:p>
        <w:p w14:paraId="024CD4D5" w14:textId="15FB9A9D"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1" w:history="1">
            <w:r w:rsidR="002640E3" w:rsidRPr="00D31152">
              <w:rPr>
                <w:rStyle w:val="Hipervnculo"/>
                <w:rFonts w:eastAsiaTheme="majorEastAsia"/>
                <w:noProof/>
                <w:color w:val="auto"/>
              </w:rPr>
              <w:t>h) Cierres de instrucción.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_Toc174383111 \h </w:instrText>
            </w:r>
            <w:r w:rsidR="002640E3" w:rsidRPr="00D31152">
              <w:rPr>
                <w:noProof/>
                <w:webHidden/>
              </w:rPr>
            </w:r>
            <w:r w:rsidR="002640E3" w:rsidRPr="00D31152">
              <w:rPr>
                <w:noProof/>
                <w:webHidden/>
              </w:rPr>
              <w:fldChar w:fldCharType="separate"/>
            </w:r>
            <w:r w:rsidR="00150B55">
              <w:rPr>
                <w:noProof/>
                <w:webHidden/>
              </w:rPr>
              <w:t>24</w:t>
            </w:r>
            <w:r w:rsidR="002640E3" w:rsidRPr="00D31152">
              <w:rPr>
                <w:noProof/>
                <w:webHidden/>
              </w:rPr>
              <w:fldChar w:fldCharType="end"/>
            </w:r>
          </w:hyperlink>
        </w:p>
        <w:p w14:paraId="588D9118" w14:textId="10F2AB34" w:rsidR="002640E3" w:rsidRPr="00D31152" w:rsidRDefault="00B46D4F" w:rsidP="00D31152">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74383112" w:history="1">
            <w:r w:rsidR="002640E3" w:rsidRPr="00D31152">
              <w:rPr>
                <w:rStyle w:val="Hipervnculo"/>
                <w:rFonts w:eastAsiaTheme="majorEastAsia"/>
                <w:noProof/>
                <w:color w:val="auto"/>
              </w:rPr>
              <w:t>CONSIDERANDOS</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_Toc174383112 \h </w:instrText>
            </w:r>
            <w:r w:rsidR="002640E3" w:rsidRPr="00D31152">
              <w:rPr>
                <w:noProof/>
                <w:webHidden/>
              </w:rPr>
            </w:r>
            <w:r w:rsidR="002640E3" w:rsidRPr="00D31152">
              <w:rPr>
                <w:noProof/>
                <w:webHidden/>
              </w:rPr>
              <w:fldChar w:fldCharType="separate"/>
            </w:r>
            <w:r w:rsidR="00150B55">
              <w:rPr>
                <w:noProof/>
                <w:webHidden/>
              </w:rPr>
              <w:t>24</w:t>
            </w:r>
            <w:r w:rsidR="002640E3" w:rsidRPr="00D31152">
              <w:rPr>
                <w:noProof/>
                <w:webHidden/>
              </w:rPr>
              <w:fldChar w:fldCharType="end"/>
            </w:r>
          </w:hyperlink>
        </w:p>
        <w:p w14:paraId="4A043BE2" w14:textId="241A09D9" w:rsidR="002640E3" w:rsidRPr="00D31152" w:rsidRDefault="00B46D4F" w:rsidP="00D31152">
          <w:pPr>
            <w:pStyle w:val="TDC2"/>
            <w:rPr>
              <w:rFonts w:asciiTheme="minorHAnsi" w:eastAsiaTheme="minorEastAsia" w:hAnsiTheme="minorHAnsi" w:cstheme="minorBidi"/>
              <w:noProof/>
              <w:kern w:val="2"/>
              <w:sz w:val="24"/>
              <w:szCs w:val="24"/>
              <w:lang w:eastAsia="es-MX"/>
              <w14:ligatures w14:val="standardContextual"/>
            </w:rPr>
          </w:pPr>
          <w:hyperlink w:anchor="_Toc174383113" w:history="1">
            <w:r w:rsidR="002640E3" w:rsidRPr="00D31152">
              <w:rPr>
                <w:rStyle w:val="Hipervnculo"/>
                <w:rFonts w:eastAsiaTheme="majorEastAsia"/>
                <w:noProof/>
                <w:color w:val="auto"/>
              </w:rPr>
              <w:t>PRIMERO. Procedibilidad</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_Toc174383113 \h </w:instrText>
            </w:r>
            <w:r w:rsidR="002640E3" w:rsidRPr="00D31152">
              <w:rPr>
                <w:noProof/>
                <w:webHidden/>
              </w:rPr>
            </w:r>
            <w:r w:rsidR="002640E3" w:rsidRPr="00D31152">
              <w:rPr>
                <w:noProof/>
                <w:webHidden/>
              </w:rPr>
              <w:fldChar w:fldCharType="separate"/>
            </w:r>
            <w:r w:rsidR="00150B55">
              <w:rPr>
                <w:noProof/>
                <w:webHidden/>
              </w:rPr>
              <w:t>24</w:t>
            </w:r>
            <w:r w:rsidR="002640E3" w:rsidRPr="00D31152">
              <w:rPr>
                <w:noProof/>
                <w:webHidden/>
              </w:rPr>
              <w:fldChar w:fldCharType="end"/>
            </w:r>
          </w:hyperlink>
        </w:p>
        <w:p w14:paraId="1F7A28BE" w14:textId="1A825EBB"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4" w:history="1">
            <w:r w:rsidR="002640E3" w:rsidRPr="00D31152">
              <w:rPr>
                <w:rStyle w:val="Hipervnculo"/>
                <w:rFonts w:eastAsiaTheme="majorEastAsia"/>
                <w:noProof/>
                <w:color w:val="auto"/>
              </w:rPr>
              <w:t>a) Competencia del Instituto.</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_Toc174383114 \h </w:instrText>
            </w:r>
            <w:r w:rsidR="002640E3" w:rsidRPr="00D31152">
              <w:rPr>
                <w:noProof/>
                <w:webHidden/>
              </w:rPr>
            </w:r>
            <w:r w:rsidR="002640E3" w:rsidRPr="00D31152">
              <w:rPr>
                <w:noProof/>
                <w:webHidden/>
              </w:rPr>
              <w:fldChar w:fldCharType="separate"/>
            </w:r>
            <w:r w:rsidR="00150B55">
              <w:rPr>
                <w:noProof/>
                <w:webHidden/>
              </w:rPr>
              <w:t>24</w:t>
            </w:r>
            <w:r w:rsidR="002640E3" w:rsidRPr="00D31152">
              <w:rPr>
                <w:noProof/>
                <w:webHidden/>
              </w:rPr>
              <w:fldChar w:fldCharType="end"/>
            </w:r>
          </w:hyperlink>
        </w:p>
        <w:p w14:paraId="2C79BA1F" w14:textId="1AC7FB3D"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5" w:history="1">
            <w:r w:rsidR="002640E3" w:rsidRPr="00D31152">
              <w:rPr>
                <w:rStyle w:val="Hipervnculo"/>
                <w:rFonts w:eastAsiaTheme="majorEastAsia"/>
                <w:noProof/>
                <w:color w:val="auto"/>
              </w:rPr>
              <w:t>b) Legitimidad de la parte recurrente.</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_Toc174383115 \h </w:instrText>
            </w:r>
            <w:r w:rsidR="002640E3" w:rsidRPr="00D31152">
              <w:rPr>
                <w:noProof/>
                <w:webHidden/>
              </w:rPr>
            </w:r>
            <w:r w:rsidR="002640E3" w:rsidRPr="00D31152">
              <w:rPr>
                <w:noProof/>
                <w:webHidden/>
              </w:rPr>
              <w:fldChar w:fldCharType="separate"/>
            </w:r>
            <w:r w:rsidR="00150B55">
              <w:rPr>
                <w:noProof/>
                <w:webHidden/>
              </w:rPr>
              <w:t>25</w:t>
            </w:r>
            <w:r w:rsidR="002640E3" w:rsidRPr="00D31152">
              <w:rPr>
                <w:noProof/>
                <w:webHidden/>
              </w:rPr>
              <w:fldChar w:fldCharType="end"/>
            </w:r>
          </w:hyperlink>
        </w:p>
        <w:p w14:paraId="54E5FA79" w14:textId="45842456"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6" w:history="1">
            <w:r w:rsidR="002640E3" w:rsidRPr="00D31152">
              <w:rPr>
                <w:rStyle w:val="Hipervnculo"/>
                <w:rFonts w:eastAsiaTheme="majorEastAsia"/>
                <w:noProof/>
                <w:color w:val="auto"/>
              </w:rPr>
              <w:t>c) Plazo para interponer los recursos.</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_Toc174383116 \h </w:instrText>
            </w:r>
            <w:r w:rsidR="002640E3" w:rsidRPr="00D31152">
              <w:rPr>
                <w:noProof/>
                <w:webHidden/>
              </w:rPr>
            </w:r>
            <w:r w:rsidR="002640E3" w:rsidRPr="00D31152">
              <w:rPr>
                <w:noProof/>
                <w:webHidden/>
              </w:rPr>
              <w:fldChar w:fldCharType="separate"/>
            </w:r>
            <w:r w:rsidR="00150B55">
              <w:rPr>
                <w:noProof/>
                <w:webHidden/>
              </w:rPr>
              <w:t>25</w:t>
            </w:r>
            <w:r w:rsidR="002640E3" w:rsidRPr="00D31152">
              <w:rPr>
                <w:noProof/>
                <w:webHidden/>
              </w:rPr>
              <w:fldChar w:fldCharType="end"/>
            </w:r>
          </w:hyperlink>
        </w:p>
        <w:p w14:paraId="15C6CB2D" w14:textId="56D116E4"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7" w:history="1">
            <w:r w:rsidR="002640E3" w:rsidRPr="00D31152">
              <w:rPr>
                <w:rStyle w:val="Hipervnculo"/>
                <w:rFonts w:eastAsiaTheme="majorEastAsia"/>
                <w:noProof/>
                <w:color w:val="auto"/>
              </w:rPr>
              <w:t>d) Causal de procedencia.</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_Toc174383117 \h </w:instrText>
            </w:r>
            <w:r w:rsidR="002640E3" w:rsidRPr="00D31152">
              <w:rPr>
                <w:noProof/>
                <w:webHidden/>
              </w:rPr>
            </w:r>
            <w:r w:rsidR="002640E3" w:rsidRPr="00D31152">
              <w:rPr>
                <w:noProof/>
                <w:webHidden/>
              </w:rPr>
              <w:fldChar w:fldCharType="separate"/>
            </w:r>
            <w:r w:rsidR="00150B55">
              <w:rPr>
                <w:noProof/>
                <w:webHidden/>
              </w:rPr>
              <w:t>25</w:t>
            </w:r>
            <w:r w:rsidR="002640E3" w:rsidRPr="00D31152">
              <w:rPr>
                <w:noProof/>
                <w:webHidden/>
              </w:rPr>
              <w:fldChar w:fldCharType="end"/>
            </w:r>
          </w:hyperlink>
        </w:p>
        <w:p w14:paraId="066D4150" w14:textId="12C94BA2"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8" w:history="1">
            <w:r w:rsidR="002640E3" w:rsidRPr="00D31152">
              <w:rPr>
                <w:rStyle w:val="Hipervnculo"/>
                <w:rFonts w:eastAsiaTheme="majorEastAsia"/>
                <w:noProof/>
                <w:color w:val="auto"/>
              </w:rPr>
              <w:t>e) Requisitos formales para la interposición del recurso.</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_Toc174383118 \h </w:instrText>
            </w:r>
            <w:r w:rsidR="002640E3" w:rsidRPr="00D31152">
              <w:rPr>
                <w:noProof/>
                <w:webHidden/>
              </w:rPr>
            </w:r>
            <w:r w:rsidR="002640E3" w:rsidRPr="00D31152">
              <w:rPr>
                <w:noProof/>
                <w:webHidden/>
              </w:rPr>
              <w:fldChar w:fldCharType="separate"/>
            </w:r>
            <w:r w:rsidR="00150B55">
              <w:rPr>
                <w:noProof/>
                <w:webHidden/>
              </w:rPr>
              <w:t>26</w:t>
            </w:r>
            <w:r w:rsidR="002640E3" w:rsidRPr="00D31152">
              <w:rPr>
                <w:noProof/>
                <w:webHidden/>
              </w:rPr>
              <w:fldChar w:fldCharType="end"/>
            </w:r>
          </w:hyperlink>
        </w:p>
        <w:p w14:paraId="286F43E0" w14:textId="5848EC36"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19" w:history="1">
            <w:r w:rsidR="002640E3" w:rsidRPr="00D31152">
              <w:rPr>
                <w:rStyle w:val="Hipervnculo"/>
                <w:rFonts w:eastAsiaTheme="majorEastAsia"/>
                <w:noProof/>
                <w:color w:val="auto"/>
              </w:rPr>
              <w:t>f) Acumulación de los Recursos de Revisión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_Toc174383119 \h </w:instrText>
            </w:r>
            <w:r w:rsidR="002640E3" w:rsidRPr="00D31152">
              <w:rPr>
                <w:noProof/>
                <w:webHidden/>
              </w:rPr>
            </w:r>
            <w:r w:rsidR="002640E3" w:rsidRPr="00D31152">
              <w:rPr>
                <w:noProof/>
                <w:webHidden/>
              </w:rPr>
              <w:fldChar w:fldCharType="separate"/>
            </w:r>
            <w:r w:rsidR="00150B55">
              <w:rPr>
                <w:noProof/>
                <w:webHidden/>
              </w:rPr>
              <w:t>26</w:t>
            </w:r>
            <w:r w:rsidR="002640E3" w:rsidRPr="00D31152">
              <w:rPr>
                <w:noProof/>
                <w:webHidden/>
              </w:rPr>
              <w:fldChar w:fldCharType="end"/>
            </w:r>
          </w:hyperlink>
        </w:p>
        <w:p w14:paraId="4F8BA97D" w14:textId="0F662B91" w:rsidR="002640E3" w:rsidRPr="00D31152" w:rsidRDefault="00B46D4F" w:rsidP="00D31152">
          <w:pPr>
            <w:pStyle w:val="TDC2"/>
            <w:rPr>
              <w:rFonts w:asciiTheme="minorHAnsi" w:eastAsiaTheme="minorEastAsia" w:hAnsiTheme="minorHAnsi" w:cstheme="minorBidi"/>
              <w:noProof/>
              <w:kern w:val="2"/>
              <w:sz w:val="24"/>
              <w:szCs w:val="24"/>
              <w:lang w:eastAsia="es-MX"/>
              <w14:ligatures w14:val="standardContextual"/>
            </w:rPr>
          </w:pPr>
          <w:hyperlink w:anchor="_Toc174383120" w:history="1">
            <w:r w:rsidR="002640E3" w:rsidRPr="00D31152">
              <w:rPr>
                <w:rStyle w:val="Hipervnculo"/>
                <w:rFonts w:eastAsiaTheme="majorEastAsia"/>
                <w:noProof/>
                <w:color w:val="auto"/>
              </w:rPr>
              <w:t>SEGUNDO. Estudio de Fondo.</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_Toc174383120 \h </w:instrText>
            </w:r>
            <w:r w:rsidR="002640E3" w:rsidRPr="00D31152">
              <w:rPr>
                <w:noProof/>
                <w:webHidden/>
              </w:rPr>
            </w:r>
            <w:r w:rsidR="002640E3" w:rsidRPr="00D31152">
              <w:rPr>
                <w:noProof/>
                <w:webHidden/>
              </w:rPr>
              <w:fldChar w:fldCharType="separate"/>
            </w:r>
            <w:r w:rsidR="00150B55">
              <w:rPr>
                <w:noProof/>
                <w:webHidden/>
              </w:rPr>
              <w:t>26</w:t>
            </w:r>
            <w:r w:rsidR="002640E3" w:rsidRPr="00D31152">
              <w:rPr>
                <w:noProof/>
                <w:webHidden/>
              </w:rPr>
              <w:fldChar w:fldCharType="end"/>
            </w:r>
          </w:hyperlink>
        </w:p>
        <w:p w14:paraId="3BF1F455" w14:textId="06FFDFDC"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21" w:history="1">
            <w:r w:rsidR="002640E3" w:rsidRPr="00D31152">
              <w:rPr>
                <w:rStyle w:val="Hipervnculo"/>
                <w:rFonts w:eastAsiaTheme="majorEastAsia"/>
                <w:noProof/>
                <w:color w:val="auto"/>
              </w:rPr>
              <w:t>a) Mandato de transparencia y responsabilidad del Sujeto Obligado</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_Toc174383121 \h </w:instrText>
            </w:r>
            <w:r w:rsidR="002640E3" w:rsidRPr="00D31152">
              <w:rPr>
                <w:noProof/>
                <w:webHidden/>
              </w:rPr>
            </w:r>
            <w:r w:rsidR="002640E3" w:rsidRPr="00D31152">
              <w:rPr>
                <w:noProof/>
                <w:webHidden/>
              </w:rPr>
              <w:fldChar w:fldCharType="separate"/>
            </w:r>
            <w:r w:rsidR="00150B55">
              <w:rPr>
                <w:noProof/>
                <w:webHidden/>
              </w:rPr>
              <w:t>26</w:t>
            </w:r>
            <w:r w:rsidR="002640E3" w:rsidRPr="00D31152">
              <w:rPr>
                <w:noProof/>
                <w:webHidden/>
              </w:rPr>
              <w:fldChar w:fldCharType="end"/>
            </w:r>
          </w:hyperlink>
        </w:p>
        <w:p w14:paraId="4C372523" w14:textId="238AB1B5"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22" w:history="1">
            <w:r w:rsidR="002640E3" w:rsidRPr="00D31152">
              <w:rPr>
                <w:rStyle w:val="Hipervnculo"/>
                <w:rFonts w:eastAsiaTheme="majorEastAsia"/>
                <w:noProof/>
                <w:color w:val="auto"/>
              </w:rPr>
              <w:t>b) Controversia a resolver.</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_Toc174383122 \h </w:instrText>
            </w:r>
            <w:r w:rsidR="002640E3" w:rsidRPr="00D31152">
              <w:rPr>
                <w:noProof/>
                <w:webHidden/>
              </w:rPr>
            </w:r>
            <w:r w:rsidR="002640E3" w:rsidRPr="00D31152">
              <w:rPr>
                <w:noProof/>
                <w:webHidden/>
              </w:rPr>
              <w:fldChar w:fldCharType="separate"/>
            </w:r>
            <w:r w:rsidR="00150B55">
              <w:rPr>
                <w:noProof/>
                <w:webHidden/>
              </w:rPr>
              <w:t>29</w:t>
            </w:r>
            <w:r w:rsidR="002640E3" w:rsidRPr="00D31152">
              <w:rPr>
                <w:noProof/>
                <w:webHidden/>
              </w:rPr>
              <w:fldChar w:fldCharType="end"/>
            </w:r>
          </w:hyperlink>
        </w:p>
        <w:p w14:paraId="7A989BC2" w14:textId="450E68EB"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23" w:history="1">
            <w:r w:rsidR="002640E3" w:rsidRPr="00D31152">
              <w:rPr>
                <w:rStyle w:val="Hipervnculo"/>
                <w:rFonts w:eastAsiaTheme="majorEastAsia"/>
                <w:noProof/>
                <w:color w:val="auto"/>
              </w:rPr>
              <w:t>c) Estudio de la controversia.</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_Toc174383123 \h </w:instrText>
            </w:r>
            <w:r w:rsidR="002640E3" w:rsidRPr="00D31152">
              <w:rPr>
                <w:noProof/>
                <w:webHidden/>
              </w:rPr>
            </w:r>
            <w:r w:rsidR="002640E3" w:rsidRPr="00D31152">
              <w:rPr>
                <w:noProof/>
                <w:webHidden/>
              </w:rPr>
              <w:fldChar w:fldCharType="separate"/>
            </w:r>
            <w:r w:rsidR="00150B55">
              <w:rPr>
                <w:noProof/>
                <w:webHidden/>
              </w:rPr>
              <w:t>31</w:t>
            </w:r>
            <w:r w:rsidR="002640E3" w:rsidRPr="00D31152">
              <w:rPr>
                <w:noProof/>
                <w:webHidden/>
              </w:rPr>
              <w:fldChar w:fldCharType="end"/>
            </w:r>
          </w:hyperlink>
        </w:p>
        <w:p w14:paraId="4B9C5ED5" w14:textId="0E27B2C0"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24" w:history="1">
            <w:r w:rsidR="002640E3" w:rsidRPr="00D31152">
              <w:rPr>
                <w:rStyle w:val="Hipervnculo"/>
                <w:rFonts w:eastAsiaTheme="majorEastAsia"/>
                <w:noProof/>
                <w:color w:val="auto"/>
              </w:rPr>
              <w:t>d) Versión pública.</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_Toc174383124 \h </w:instrText>
            </w:r>
            <w:r w:rsidR="002640E3" w:rsidRPr="00D31152">
              <w:rPr>
                <w:noProof/>
                <w:webHidden/>
              </w:rPr>
            </w:r>
            <w:r w:rsidR="002640E3" w:rsidRPr="00D31152">
              <w:rPr>
                <w:noProof/>
                <w:webHidden/>
              </w:rPr>
              <w:fldChar w:fldCharType="separate"/>
            </w:r>
            <w:r w:rsidR="00150B55">
              <w:rPr>
                <w:noProof/>
                <w:webHidden/>
              </w:rPr>
              <w:t>38</w:t>
            </w:r>
            <w:r w:rsidR="002640E3" w:rsidRPr="00D31152">
              <w:rPr>
                <w:noProof/>
                <w:webHidden/>
              </w:rPr>
              <w:fldChar w:fldCharType="end"/>
            </w:r>
          </w:hyperlink>
        </w:p>
        <w:p w14:paraId="48EEE6DF" w14:textId="61D4D0B6"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25" w:history="1">
            <w:r w:rsidR="002640E3" w:rsidRPr="00D31152">
              <w:rPr>
                <w:rStyle w:val="Hipervnculo"/>
                <w:rFonts w:eastAsiaTheme="majorEastAsia"/>
                <w:noProof/>
                <w:color w:val="auto"/>
              </w:rPr>
              <w:t>e) Acuerdo de Inexistencia.</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_Toc174383125 \h </w:instrText>
            </w:r>
            <w:r w:rsidR="002640E3" w:rsidRPr="00D31152">
              <w:rPr>
                <w:noProof/>
                <w:webHidden/>
              </w:rPr>
            </w:r>
            <w:r w:rsidR="002640E3" w:rsidRPr="00D31152">
              <w:rPr>
                <w:noProof/>
                <w:webHidden/>
              </w:rPr>
              <w:fldChar w:fldCharType="separate"/>
            </w:r>
            <w:r w:rsidR="00150B55">
              <w:rPr>
                <w:noProof/>
                <w:webHidden/>
              </w:rPr>
              <w:t>45</w:t>
            </w:r>
            <w:r w:rsidR="002640E3" w:rsidRPr="00D31152">
              <w:rPr>
                <w:noProof/>
                <w:webHidden/>
              </w:rPr>
              <w:fldChar w:fldCharType="end"/>
            </w:r>
          </w:hyperlink>
        </w:p>
        <w:p w14:paraId="101BDC85" w14:textId="5CE166AD" w:rsidR="002640E3" w:rsidRPr="00D31152" w:rsidRDefault="00B46D4F" w:rsidP="00D31152">
          <w:pPr>
            <w:pStyle w:val="TDC3"/>
            <w:rPr>
              <w:rFonts w:asciiTheme="minorHAnsi" w:eastAsiaTheme="minorEastAsia" w:hAnsiTheme="minorHAnsi" w:cstheme="minorBidi"/>
              <w:noProof/>
              <w:kern w:val="2"/>
              <w:sz w:val="24"/>
              <w:szCs w:val="24"/>
              <w:lang w:eastAsia="es-MX"/>
              <w14:ligatures w14:val="standardContextual"/>
            </w:rPr>
          </w:pPr>
          <w:hyperlink w:anchor="_Toc174383126" w:history="1">
            <w:r w:rsidR="002640E3" w:rsidRPr="00D31152">
              <w:rPr>
                <w:rStyle w:val="Hipervnculo"/>
                <w:rFonts w:eastAsiaTheme="majorEastAsia"/>
                <w:noProof/>
                <w:color w:val="auto"/>
              </w:rPr>
              <w:t>f) Conclusión.</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_Toc174383126 \h </w:instrText>
            </w:r>
            <w:r w:rsidR="002640E3" w:rsidRPr="00D31152">
              <w:rPr>
                <w:noProof/>
                <w:webHidden/>
              </w:rPr>
            </w:r>
            <w:r w:rsidR="002640E3" w:rsidRPr="00D31152">
              <w:rPr>
                <w:noProof/>
                <w:webHidden/>
              </w:rPr>
              <w:fldChar w:fldCharType="separate"/>
            </w:r>
            <w:r w:rsidR="00150B55">
              <w:rPr>
                <w:noProof/>
                <w:webHidden/>
              </w:rPr>
              <w:t>50</w:t>
            </w:r>
            <w:r w:rsidR="002640E3" w:rsidRPr="00D31152">
              <w:rPr>
                <w:noProof/>
                <w:webHidden/>
              </w:rPr>
              <w:fldChar w:fldCharType="end"/>
            </w:r>
          </w:hyperlink>
        </w:p>
        <w:p w14:paraId="17E79630" w14:textId="653F7535" w:rsidR="002640E3" w:rsidRPr="00D31152" w:rsidRDefault="00B46D4F" w:rsidP="00D31152">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74383127" w:history="1">
            <w:r w:rsidR="002640E3" w:rsidRPr="00D31152">
              <w:rPr>
                <w:rStyle w:val="Hipervnculo"/>
                <w:rFonts w:eastAsiaTheme="majorEastAsia"/>
                <w:noProof/>
                <w:color w:val="auto"/>
              </w:rPr>
              <w:t>RESUELVE</w:t>
            </w:r>
            <w:r w:rsidR="002640E3" w:rsidRPr="00D31152">
              <w:rPr>
                <w:noProof/>
                <w:webHidden/>
              </w:rPr>
              <w:tab/>
            </w:r>
            <w:r w:rsidR="002640E3" w:rsidRPr="00D31152">
              <w:rPr>
                <w:noProof/>
                <w:webHidden/>
              </w:rPr>
              <w:fldChar w:fldCharType="begin"/>
            </w:r>
            <w:r w:rsidR="002640E3" w:rsidRPr="00D31152">
              <w:rPr>
                <w:noProof/>
                <w:webHidden/>
              </w:rPr>
              <w:instrText xml:space="preserve"> PAGEREF _Toc174383127 \h </w:instrText>
            </w:r>
            <w:r w:rsidR="002640E3" w:rsidRPr="00D31152">
              <w:rPr>
                <w:noProof/>
                <w:webHidden/>
              </w:rPr>
            </w:r>
            <w:r w:rsidR="002640E3" w:rsidRPr="00D31152">
              <w:rPr>
                <w:noProof/>
                <w:webHidden/>
              </w:rPr>
              <w:fldChar w:fldCharType="separate"/>
            </w:r>
            <w:r w:rsidR="00150B55">
              <w:rPr>
                <w:noProof/>
                <w:webHidden/>
              </w:rPr>
              <w:t>52</w:t>
            </w:r>
            <w:r w:rsidR="002640E3" w:rsidRPr="00D31152">
              <w:rPr>
                <w:noProof/>
                <w:webHidden/>
              </w:rPr>
              <w:fldChar w:fldCharType="end"/>
            </w:r>
          </w:hyperlink>
        </w:p>
        <w:p w14:paraId="12D18C8C" w14:textId="2A7967EF" w:rsidR="00DD1F38" w:rsidRPr="00D31152" w:rsidRDefault="00DD1F38" w:rsidP="00D31152">
          <w:r w:rsidRPr="00D31152">
            <w:rPr>
              <w:b/>
              <w:bCs/>
              <w:lang w:val="es-ES"/>
            </w:rPr>
            <w:fldChar w:fldCharType="end"/>
          </w:r>
        </w:p>
      </w:sdtContent>
    </w:sdt>
    <w:p w14:paraId="266E5FEE" w14:textId="1291CD27" w:rsidR="00F660AE" w:rsidRPr="00D31152" w:rsidRDefault="00F660AE" w:rsidP="00D31152">
      <w:pPr>
        <w:spacing w:line="240" w:lineRule="auto"/>
        <w:rPr>
          <w:b/>
        </w:rPr>
      </w:pPr>
    </w:p>
    <w:p w14:paraId="7362E2E2" w14:textId="77777777" w:rsidR="00F660AE" w:rsidRPr="00D31152" w:rsidRDefault="00F660AE" w:rsidP="00D31152">
      <w:pPr>
        <w:sectPr w:rsidR="00F660AE" w:rsidRPr="00D31152">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0828F63C" w:rsidR="00F660AE" w:rsidRPr="00D31152" w:rsidRDefault="00054F72" w:rsidP="00D31152">
      <w:r w:rsidRPr="00D31152">
        <w:lastRenderedPageBreak/>
        <w:t xml:space="preserve">Resolución del Pleno del Instituto de Transparencia, Acceso a la Información Pública y Protección de Datos Personales del Estado de México y Municipios, con domicilio en Metepec, Estado de México, de </w:t>
      </w:r>
      <w:r w:rsidR="00B27346" w:rsidRPr="00D31152">
        <w:rPr>
          <w:b/>
        </w:rPr>
        <w:t>catorce de agosto</w:t>
      </w:r>
      <w:r w:rsidRPr="00D31152">
        <w:rPr>
          <w:b/>
        </w:rPr>
        <w:t xml:space="preserve"> de dos mil veinticuatro</w:t>
      </w:r>
      <w:r w:rsidRPr="00D31152">
        <w:t>.</w:t>
      </w:r>
    </w:p>
    <w:p w14:paraId="24BF1A78" w14:textId="77777777" w:rsidR="00F660AE" w:rsidRPr="00D31152" w:rsidRDefault="00F660AE" w:rsidP="00D31152"/>
    <w:p w14:paraId="5267458F" w14:textId="4F45A63C" w:rsidR="00F660AE" w:rsidRPr="00D31152" w:rsidRDefault="00054F72" w:rsidP="00D31152">
      <w:r w:rsidRPr="00D31152">
        <w:rPr>
          <w:b/>
        </w:rPr>
        <w:t>VISTOS</w:t>
      </w:r>
      <w:r w:rsidRPr="00D31152">
        <w:t xml:space="preserve"> los expedientes formados con motivo de los Recursos Revisión </w:t>
      </w:r>
      <w:r w:rsidRPr="00D31152">
        <w:rPr>
          <w:b/>
        </w:rPr>
        <w:t xml:space="preserve">04647/INFOEM/IP/RR/2023, 04648/INFOEM/IP/RR/2023, 04649/INFOEM/IP/RR/2023, 04650/INFOEM/IP/RR/2023, 04651/INFOEM/IP/RR/2023 </w:t>
      </w:r>
      <w:r w:rsidRPr="00D31152">
        <w:t xml:space="preserve">y </w:t>
      </w:r>
      <w:r w:rsidRPr="00D31152">
        <w:rPr>
          <w:b/>
        </w:rPr>
        <w:t>04652/INFOEM/IP/RR/2023</w:t>
      </w:r>
      <w:r w:rsidRPr="00D31152">
        <w:t xml:space="preserve"> promovidos por </w:t>
      </w:r>
      <w:r w:rsidR="00256383">
        <w:rPr>
          <w:b/>
        </w:rPr>
        <w:t>XXXX XXXXXX XXXXXXXX</w:t>
      </w:r>
      <w:r w:rsidRPr="00D31152">
        <w:t>,</w:t>
      </w:r>
      <w:r w:rsidRPr="00D31152">
        <w:rPr>
          <w:b/>
        </w:rPr>
        <w:t xml:space="preserve"> </w:t>
      </w:r>
      <w:r w:rsidRPr="00D31152">
        <w:t>a quien</w:t>
      </w:r>
      <w:r w:rsidRPr="00D31152">
        <w:rPr>
          <w:b/>
        </w:rPr>
        <w:t xml:space="preserve"> </w:t>
      </w:r>
      <w:r w:rsidRPr="00D31152">
        <w:t xml:space="preserve">en lo subsecuente se le denominará </w:t>
      </w:r>
      <w:r w:rsidRPr="00D31152">
        <w:rPr>
          <w:b/>
        </w:rPr>
        <w:t>LA PARTE RECURRENTE</w:t>
      </w:r>
      <w:r w:rsidRPr="00D31152">
        <w:t xml:space="preserve">, en contra de las respuestas de la </w:t>
      </w:r>
      <w:r w:rsidRPr="00D31152">
        <w:rPr>
          <w:b/>
        </w:rPr>
        <w:t xml:space="preserve">Secretaría de Finanzas, </w:t>
      </w:r>
      <w:r w:rsidRPr="00D31152">
        <w:t xml:space="preserve">que en lo sucesivo se denominará </w:t>
      </w:r>
      <w:r w:rsidRPr="00D31152">
        <w:rPr>
          <w:b/>
        </w:rPr>
        <w:t>EL SUJETO OBLIGADO</w:t>
      </w:r>
      <w:r w:rsidRPr="00D31152">
        <w:t>, se emite la presente Resolución con base en los Antecedentes y Considerandos que se exponen a continuación:</w:t>
      </w:r>
    </w:p>
    <w:p w14:paraId="5EE4623A" w14:textId="77777777" w:rsidR="00F660AE" w:rsidRPr="00D31152" w:rsidRDefault="00F660AE" w:rsidP="00D31152"/>
    <w:p w14:paraId="7A993EC2" w14:textId="77777777" w:rsidR="00F660AE" w:rsidRPr="00D31152" w:rsidRDefault="00054F72" w:rsidP="00D31152">
      <w:pPr>
        <w:pStyle w:val="Ttulo1"/>
      </w:pPr>
      <w:bookmarkStart w:id="2" w:name="_Toc174383097"/>
      <w:r w:rsidRPr="00D31152">
        <w:t>ANTECEDENTES</w:t>
      </w:r>
      <w:bookmarkEnd w:id="2"/>
    </w:p>
    <w:p w14:paraId="640983B2" w14:textId="77777777" w:rsidR="00F660AE" w:rsidRPr="00D31152" w:rsidRDefault="00F660AE" w:rsidP="00D31152"/>
    <w:p w14:paraId="5C0E412B" w14:textId="77777777" w:rsidR="00F660AE" w:rsidRPr="00D31152" w:rsidRDefault="00054F72" w:rsidP="00D31152">
      <w:pPr>
        <w:pStyle w:val="Ttulo2"/>
      </w:pPr>
      <w:bookmarkStart w:id="3" w:name="_Toc174383098"/>
      <w:r w:rsidRPr="00D31152">
        <w:t>DE LAS SOLICITUDES DE INFORMACIÓN</w:t>
      </w:r>
      <w:bookmarkEnd w:id="3"/>
    </w:p>
    <w:p w14:paraId="29E6F1FA" w14:textId="77777777" w:rsidR="00F660AE" w:rsidRPr="00D31152" w:rsidRDefault="00F660AE" w:rsidP="00D31152"/>
    <w:p w14:paraId="1BDDD81E" w14:textId="77777777" w:rsidR="00F660AE" w:rsidRPr="00D31152" w:rsidRDefault="00054F72" w:rsidP="00D31152">
      <w:pPr>
        <w:pStyle w:val="Ttulo3"/>
      </w:pPr>
      <w:bookmarkStart w:id="4" w:name="_Toc174383099"/>
      <w:r w:rsidRPr="00D31152">
        <w:t>a) Solicitudes de información.</w:t>
      </w:r>
      <w:bookmarkEnd w:id="4"/>
    </w:p>
    <w:p w14:paraId="28B8B7A3" w14:textId="77777777" w:rsidR="00F660AE" w:rsidRPr="00D31152" w:rsidRDefault="00054F72" w:rsidP="00D31152">
      <w:pPr>
        <w:pBdr>
          <w:top w:val="nil"/>
          <w:left w:val="nil"/>
          <w:bottom w:val="nil"/>
          <w:right w:val="nil"/>
          <w:between w:val="nil"/>
        </w:pBdr>
        <w:tabs>
          <w:tab w:val="left" w:pos="0"/>
        </w:tabs>
        <w:rPr>
          <w:rFonts w:eastAsia="Palatino Linotype" w:cs="Palatino Linotype"/>
          <w:szCs w:val="22"/>
        </w:rPr>
      </w:pPr>
      <w:r w:rsidRPr="00D31152">
        <w:rPr>
          <w:rFonts w:eastAsia="Palatino Linotype" w:cs="Palatino Linotype"/>
          <w:szCs w:val="22"/>
        </w:rPr>
        <w:t xml:space="preserve">El </w:t>
      </w:r>
      <w:r w:rsidRPr="00D31152">
        <w:rPr>
          <w:rFonts w:eastAsia="Palatino Linotype" w:cs="Palatino Linotype"/>
          <w:b/>
          <w:szCs w:val="22"/>
        </w:rPr>
        <w:t>veintiuno de junio de dos mil veintitrés</w:t>
      </w:r>
      <w:r w:rsidRPr="00D31152">
        <w:rPr>
          <w:rFonts w:eastAsia="Palatino Linotype" w:cs="Palatino Linotype"/>
          <w:szCs w:val="22"/>
        </w:rPr>
        <w:t xml:space="preserve"> </w:t>
      </w:r>
      <w:r w:rsidRPr="00D31152">
        <w:rPr>
          <w:rFonts w:eastAsia="Palatino Linotype" w:cs="Palatino Linotype"/>
          <w:b/>
          <w:szCs w:val="22"/>
        </w:rPr>
        <w:t>LA PARTE RECURRENTE</w:t>
      </w:r>
      <w:r w:rsidRPr="00D31152">
        <w:rPr>
          <w:rFonts w:eastAsia="Palatino Linotype" w:cs="Palatino Linotype"/>
          <w:szCs w:val="22"/>
        </w:rPr>
        <w:t xml:space="preserve"> presentó seis  solicitudes de acceso a la información pública ante el </w:t>
      </w:r>
      <w:r w:rsidRPr="00D31152">
        <w:rPr>
          <w:rFonts w:eastAsia="Palatino Linotype" w:cs="Palatino Linotype"/>
          <w:b/>
          <w:szCs w:val="22"/>
        </w:rPr>
        <w:t>SUJETO OBLIGADO</w:t>
      </w:r>
      <w:r w:rsidRPr="00D31152">
        <w:rPr>
          <w:rFonts w:eastAsia="Palatino Linotype" w:cs="Palatino Linotype"/>
          <w:szCs w:val="22"/>
        </w:rPr>
        <w:t>, a través del Sistema de Acceso a la Información Mexiquense (SAIMEX). Dichas solicitudes quedaron registradas con los números de folio</w:t>
      </w:r>
      <w:r w:rsidRPr="00D31152">
        <w:rPr>
          <w:rFonts w:eastAsia="Palatino Linotype" w:cs="Palatino Linotype"/>
          <w:b/>
          <w:szCs w:val="22"/>
        </w:rPr>
        <w:t xml:space="preserve"> 00472/SF/IP/2023, 00473/SF/IP/2023, 00474/SF/IP/2023, 00475/SF/IP/2023, 00476/SF/IP/2023 y 00477/SF/IP/2023, </w:t>
      </w:r>
      <w:r w:rsidRPr="00D31152">
        <w:rPr>
          <w:rFonts w:eastAsia="Palatino Linotype" w:cs="Palatino Linotype"/>
          <w:szCs w:val="22"/>
        </w:rPr>
        <w:t>y en ellas se requirió la siguiente información:</w:t>
      </w:r>
    </w:p>
    <w:p w14:paraId="5169BFA8" w14:textId="77777777" w:rsidR="00F660AE" w:rsidRPr="00D31152" w:rsidRDefault="00F660AE" w:rsidP="00D31152">
      <w:pPr>
        <w:tabs>
          <w:tab w:val="left" w:pos="4667"/>
        </w:tabs>
        <w:ind w:left="567" w:right="567"/>
        <w:rPr>
          <w:b/>
        </w:rPr>
      </w:pPr>
    </w:p>
    <w:p w14:paraId="60EA68E5" w14:textId="77777777" w:rsidR="00F660AE" w:rsidRPr="00D31152" w:rsidRDefault="00F660AE" w:rsidP="00D31152">
      <w:pPr>
        <w:widowControl w:val="0"/>
        <w:rPr>
          <w:b/>
        </w:rPr>
      </w:pPr>
    </w:p>
    <w:tbl>
      <w:tblPr>
        <w:tblStyle w:val="a"/>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D31152" w:rsidRPr="00D31152" w14:paraId="69647251" w14:textId="77777777">
        <w:trPr>
          <w:trHeight w:val="225"/>
        </w:trPr>
        <w:tc>
          <w:tcPr>
            <w:tcW w:w="2556" w:type="dxa"/>
            <w:shd w:val="clear" w:color="auto" w:fill="F9CB9C"/>
            <w:tcMar>
              <w:top w:w="0" w:type="dxa"/>
              <w:left w:w="45" w:type="dxa"/>
              <w:bottom w:w="0" w:type="dxa"/>
              <w:right w:w="45" w:type="dxa"/>
            </w:tcMar>
            <w:vAlign w:val="center"/>
          </w:tcPr>
          <w:p w14:paraId="1BC7035E" w14:textId="77777777" w:rsidR="00F660AE" w:rsidRPr="00D31152" w:rsidRDefault="00054F72" w:rsidP="00D31152">
            <w:pPr>
              <w:jc w:val="center"/>
              <w:rPr>
                <w:b/>
                <w:sz w:val="20"/>
              </w:rPr>
            </w:pPr>
            <w:r w:rsidRPr="00D31152">
              <w:rPr>
                <w:b/>
                <w:sz w:val="20"/>
              </w:rPr>
              <w:lastRenderedPageBreak/>
              <w:t>Recursos de revisión.</w:t>
            </w:r>
          </w:p>
        </w:tc>
        <w:tc>
          <w:tcPr>
            <w:tcW w:w="6555" w:type="dxa"/>
            <w:shd w:val="clear" w:color="auto" w:fill="F9CB9C"/>
            <w:tcMar>
              <w:top w:w="0" w:type="dxa"/>
              <w:left w:w="45" w:type="dxa"/>
              <w:bottom w:w="0" w:type="dxa"/>
              <w:right w:w="45" w:type="dxa"/>
            </w:tcMar>
            <w:vAlign w:val="center"/>
          </w:tcPr>
          <w:p w14:paraId="3CD8EF63" w14:textId="77777777" w:rsidR="00F660AE" w:rsidRPr="00D31152" w:rsidRDefault="00054F72" w:rsidP="00D31152">
            <w:pPr>
              <w:jc w:val="center"/>
              <w:rPr>
                <w:b/>
                <w:i/>
                <w:sz w:val="20"/>
              </w:rPr>
            </w:pPr>
            <w:r w:rsidRPr="00D31152">
              <w:rPr>
                <w:b/>
                <w:sz w:val="20"/>
              </w:rPr>
              <w:t>Solicitud</w:t>
            </w:r>
            <w:r w:rsidRPr="00D31152">
              <w:rPr>
                <w:b/>
                <w:i/>
                <w:sz w:val="20"/>
              </w:rPr>
              <w:t>.</w:t>
            </w:r>
          </w:p>
        </w:tc>
      </w:tr>
      <w:tr w:rsidR="00D31152" w:rsidRPr="00D31152" w14:paraId="3D9AD64D" w14:textId="77777777">
        <w:trPr>
          <w:trHeight w:val="1093"/>
        </w:trPr>
        <w:tc>
          <w:tcPr>
            <w:tcW w:w="2556" w:type="dxa"/>
            <w:tcMar>
              <w:top w:w="0" w:type="dxa"/>
              <w:left w:w="45" w:type="dxa"/>
              <w:bottom w:w="0" w:type="dxa"/>
              <w:right w:w="45" w:type="dxa"/>
            </w:tcMar>
          </w:tcPr>
          <w:p w14:paraId="4D8286F5" w14:textId="77777777" w:rsidR="00F660AE" w:rsidRPr="00D31152" w:rsidRDefault="00054F72" w:rsidP="00D31152">
            <w:pPr>
              <w:jc w:val="center"/>
              <w:rPr>
                <w:b/>
                <w:sz w:val="20"/>
              </w:rPr>
            </w:pPr>
            <w:r w:rsidRPr="00D31152">
              <w:rPr>
                <w:b/>
                <w:sz w:val="20"/>
              </w:rPr>
              <w:t>04647/INFOEM/IP/RR/2023</w:t>
            </w:r>
          </w:p>
          <w:p w14:paraId="238056AC" w14:textId="77777777" w:rsidR="00F660AE" w:rsidRPr="00D31152" w:rsidRDefault="00F660AE" w:rsidP="00D31152">
            <w:pPr>
              <w:jc w:val="center"/>
              <w:rPr>
                <w:b/>
                <w:sz w:val="20"/>
              </w:rPr>
            </w:pPr>
          </w:p>
          <w:p w14:paraId="0D89CD05" w14:textId="77777777" w:rsidR="00F660AE" w:rsidRPr="00D31152" w:rsidRDefault="00F660AE" w:rsidP="00D31152">
            <w:pPr>
              <w:jc w:val="center"/>
              <w:rPr>
                <w:b/>
                <w:sz w:val="20"/>
              </w:rPr>
            </w:pPr>
          </w:p>
        </w:tc>
        <w:tc>
          <w:tcPr>
            <w:tcW w:w="6555" w:type="dxa"/>
            <w:tcMar>
              <w:top w:w="0" w:type="dxa"/>
              <w:left w:w="45" w:type="dxa"/>
              <w:bottom w:w="0" w:type="dxa"/>
              <w:right w:w="45" w:type="dxa"/>
            </w:tcMar>
          </w:tcPr>
          <w:p w14:paraId="7A8AE5B2" w14:textId="77777777" w:rsidR="00F660AE" w:rsidRPr="00D31152" w:rsidRDefault="00054F72" w:rsidP="00D31152">
            <w:pPr>
              <w:ind w:left="28"/>
              <w:rPr>
                <w:i/>
                <w:sz w:val="20"/>
              </w:rPr>
            </w:pPr>
            <w:r w:rsidRPr="00D31152">
              <w:rPr>
                <w:i/>
                <w:sz w:val="20"/>
              </w:rPr>
              <w:t>“Requiero la primera hoja de los estados de cuenta, de las siguientes números de cuenta, para los meses enero a mayo de 2023 014180655086511968 021180040105266488 021180040208554903 059180001746900062 072180002004592512 127180001236628346 127180001236705010 127180001236713426 127180001236732177 127180001236737994 127180001236745850 127180001236750133 127180001236754508 127180001236755510 127180001236757424 127180001236758216 127180001236763049 002420013180396623 072420007130193058”</w:t>
            </w:r>
          </w:p>
        </w:tc>
      </w:tr>
      <w:tr w:rsidR="00D31152" w:rsidRPr="00D31152" w14:paraId="1EF12AD2" w14:textId="77777777">
        <w:trPr>
          <w:trHeight w:val="65"/>
        </w:trPr>
        <w:tc>
          <w:tcPr>
            <w:tcW w:w="2556" w:type="dxa"/>
            <w:tcMar>
              <w:top w:w="0" w:type="dxa"/>
              <w:left w:w="45" w:type="dxa"/>
              <w:bottom w:w="0" w:type="dxa"/>
              <w:right w:w="45" w:type="dxa"/>
            </w:tcMar>
          </w:tcPr>
          <w:p w14:paraId="781C0C87" w14:textId="77777777" w:rsidR="00F660AE" w:rsidRPr="00D31152" w:rsidRDefault="00054F72" w:rsidP="00D31152">
            <w:pPr>
              <w:jc w:val="center"/>
              <w:rPr>
                <w:b/>
                <w:sz w:val="20"/>
              </w:rPr>
            </w:pPr>
            <w:r w:rsidRPr="00D31152">
              <w:rPr>
                <w:b/>
                <w:sz w:val="20"/>
              </w:rPr>
              <w:t>04648/INFOEM/IP/RR/2023</w:t>
            </w:r>
          </w:p>
          <w:p w14:paraId="67199EF6" w14:textId="77777777" w:rsidR="00F660AE" w:rsidRPr="00D31152" w:rsidRDefault="00F660AE" w:rsidP="00D31152">
            <w:pPr>
              <w:rPr>
                <w:b/>
                <w:sz w:val="20"/>
              </w:rPr>
            </w:pPr>
          </w:p>
        </w:tc>
        <w:tc>
          <w:tcPr>
            <w:tcW w:w="6555" w:type="dxa"/>
            <w:tcMar>
              <w:top w:w="0" w:type="dxa"/>
              <w:left w:w="45" w:type="dxa"/>
              <w:bottom w:w="0" w:type="dxa"/>
              <w:right w:w="45" w:type="dxa"/>
            </w:tcMar>
          </w:tcPr>
          <w:p w14:paraId="5CF43063" w14:textId="77777777" w:rsidR="00F660AE" w:rsidRPr="00D31152" w:rsidRDefault="00054F72" w:rsidP="00D31152">
            <w:pPr>
              <w:rPr>
                <w:b/>
                <w:i/>
                <w:sz w:val="20"/>
              </w:rPr>
            </w:pPr>
            <w:r w:rsidRPr="00D31152">
              <w:rPr>
                <w:i/>
                <w:sz w:val="20"/>
              </w:rPr>
              <w:t>“Primera hoja de los estados de cuenta de los siguientes números de cuenta (periodo enero-mayo 2023) 012420001179034998 012420001179513888 012420001181860655 012420001183050722 012420001183051378 012420001184783250 012420001184808261 014420655090194277 014420655090746890 044420256040916654 072420011536744291 072420011536744835 07242001160523</w:t>
            </w:r>
            <w:bookmarkStart w:id="5" w:name="_GoBack"/>
            <w:bookmarkEnd w:id="5"/>
            <w:r w:rsidRPr="00D31152">
              <w:rPr>
                <w:i/>
                <w:sz w:val="20"/>
              </w:rPr>
              <w:t>7493 072420011605238243 127180001648200080”</w:t>
            </w:r>
          </w:p>
        </w:tc>
      </w:tr>
      <w:tr w:rsidR="00D31152" w:rsidRPr="00D31152" w14:paraId="14AE19F7" w14:textId="77777777">
        <w:trPr>
          <w:trHeight w:val="671"/>
        </w:trPr>
        <w:tc>
          <w:tcPr>
            <w:tcW w:w="2556" w:type="dxa"/>
            <w:tcMar>
              <w:top w:w="0" w:type="dxa"/>
              <w:left w:w="45" w:type="dxa"/>
              <w:bottom w:w="0" w:type="dxa"/>
              <w:right w:w="45" w:type="dxa"/>
            </w:tcMar>
          </w:tcPr>
          <w:p w14:paraId="25048080" w14:textId="77777777" w:rsidR="00F660AE" w:rsidRPr="00D31152" w:rsidRDefault="00054F72" w:rsidP="00D31152">
            <w:pPr>
              <w:jc w:val="center"/>
              <w:rPr>
                <w:b/>
                <w:sz w:val="20"/>
              </w:rPr>
            </w:pPr>
            <w:r w:rsidRPr="00D31152">
              <w:rPr>
                <w:b/>
                <w:sz w:val="20"/>
              </w:rPr>
              <w:t>04649/INFOEM/IP/RR/2023</w:t>
            </w:r>
          </w:p>
          <w:p w14:paraId="38C2698B" w14:textId="77777777" w:rsidR="00F660AE" w:rsidRPr="00D31152" w:rsidRDefault="00F660AE" w:rsidP="00D31152">
            <w:pPr>
              <w:jc w:val="center"/>
              <w:rPr>
                <w:b/>
                <w:sz w:val="20"/>
              </w:rPr>
            </w:pPr>
          </w:p>
          <w:p w14:paraId="1557D86F" w14:textId="77777777" w:rsidR="00F660AE" w:rsidRPr="00D31152" w:rsidRDefault="00F660AE" w:rsidP="00D31152">
            <w:pPr>
              <w:jc w:val="center"/>
              <w:rPr>
                <w:b/>
                <w:sz w:val="20"/>
              </w:rPr>
            </w:pPr>
          </w:p>
        </w:tc>
        <w:tc>
          <w:tcPr>
            <w:tcW w:w="6555" w:type="dxa"/>
            <w:tcMar>
              <w:top w:w="0" w:type="dxa"/>
              <w:left w:w="45" w:type="dxa"/>
              <w:bottom w:w="0" w:type="dxa"/>
              <w:right w:w="45" w:type="dxa"/>
            </w:tcMar>
          </w:tcPr>
          <w:p w14:paraId="6616D31E" w14:textId="77777777" w:rsidR="00F660AE" w:rsidRPr="00D31152" w:rsidRDefault="00054F72" w:rsidP="00D31152">
            <w:pPr>
              <w:rPr>
                <w:i/>
                <w:sz w:val="20"/>
              </w:rPr>
            </w:pPr>
            <w:r w:rsidRPr="00D31152">
              <w:rPr>
                <w:i/>
                <w:sz w:val="20"/>
              </w:rPr>
              <w:t>“Primera hoja de los estados de cuenta de los siguientes números de cuenta (periodo enero-mayo 2023): 012420001182629183 012420001185644424 012420001187220561 012420001187220998 012420001187221968 014420655089914523 072420011605238065 072420011605238337 072420011605238515 127180001730060947”</w:t>
            </w:r>
          </w:p>
        </w:tc>
      </w:tr>
      <w:tr w:rsidR="00D31152" w:rsidRPr="00D31152" w14:paraId="03CC6620" w14:textId="77777777">
        <w:trPr>
          <w:trHeight w:val="225"/>
        </w:trPr>
        <w:tc>
          <w:tcPr>
            <w:tcW w:w="2556" w:type="dxa"/>
            <w:tcMar>
              <w:top w:w="0" w:type="dxa"/>
              <w:left w:w="45" w:type="dxa"/>
              <w:bottom w:w="0" w:type="dxa"/>
              <w:right w:w="45" w:type="dxa"/>
            </w:tcMar>
          </w:tcPr>
          <w:p w14:paraId="7626DA11" w14:textId="77777777" w:rsidR="00F660AE" w:rsidRPr="00D31152" w:rsidRDefault="00054F72" w:rsidP="00D31152">
            <w:pPr>
              <w:jc w:val="center"/>
              <w:rPr>
                <w:b/>
                <w:sz w:val="20"/>
              </w:rPr>
            </w:pPr>
            <w:r w:rsidRPr="00D31152">
              <w:rPr>
                <w:b/>
                <w:sz w:val="20"/>
              </w:rPr>
              <w:t>04650/INFOEM/IP/RR/2023</w:t>
            </w:r>
          </w:p>
          <w:p w14:paraId="4B88A700" w14:textId="77777777" w:rsidR="00F660AE" w:rsidRPr="00D31152" w:rsidRDefault="00F660AE" w:rsidP="00D31152">
            <w:pPr>
              <w:jc w:val="center"/>
              <w:rPr>
                <w:b/>
                <w:sz w:val="20"/>
              </w:rPr>
            </w:pPr>
          </w:p>
          <w:p w14:paraId="547B8955" w14:textId="77777777" w:rsidR="00F660AE" w:rsidRPr="00D31152" w:rsidRDefault="00F660AE" w:rsidP="00D31152">
            <w:pPr>
              <w:rPr>
                <w:b/>
                <w:sz w:val="20"/>
              </w:rPr>
            </w:pPr>
          </w:p>
        </w:tc>
        <w:tc>
          <w:tcPr>
            <w:tcW w:w="6555" w:type="dxa"/>
            <w:tcMar>
              <w:top w:w="0" w:type="dxa"/>
              <w:left w:w="45" w:type="dxa"/>
              <w:bottom w:w="0" w:type="dxa"/>
              <w:right w:w="45" w:type="dxa"/>
            </w:tcMar>
          </w:tcPr>
          <w:p w14:paraId="22507605" w14:textId="77777777" w:rsidR="00F660AE" w:rsidRPr="00D31152" w:rsidRDefault="00054F72" w:rsidP="00D31152">
            <w:pPr>
              <w:rPr>
                <w:b/>
                <w:i/>
                <w:sz w:val="20"/>
              </w:rPr>
            </w:pPr>
            <w:r w:rsidRPr="00D31152">
              <w:rPr>
                <w:i/>
                <w:sz w:val="20"/>
              </w:rPr>
              <w:t>“Primera hoja de los estados de cuenta, de los meses enero-mayo, de los siguientes números de cuenta: 002420013180396623 012420001195653887 012420001195968954 012420001196209311 012420001196313728 012420001198256142 014180655086511968 014420655094816917 014420655095715538”</w:t>
            </w:r>
          </w:p>
        </w:tc>
      </w:tr>
      <w:tr w:rsidR="00D31152" w:rsidRPr="00D31152" w14:paraId="583CF36D" w14:textId="77777777">
        <w:trPr>
          <w:trHeight w:val="969"/>
        </w:trPr>
        <w:tc>
          <w:tcPr>
            <w:tcW w:w="2556" w:type="dxa"/>
            <w:tcMar>
              <w:top w:w="0" w:type="dxa"/>
              <w:left w:w="45" w:type="dxa"/>
              <w:bottom w:w="0" w:type="dxa"/>
              <w:right w:w="45" w:type="dxa"/>
            </w:tcMar>
          </w:tcPr>
          <w:p w14:paraId="537697F7" w14:textId="77777777" w:rsidR="00F660AE" w:rsidRPr="00D31152" w:rsidRDefault="00054F72" w:rsidP="00D31152">
            <w:pPr>
              <w:jc w:val="center"/>
              <w:rPr>
                <w:b/>
                <w:sz w:val="20"/>
              </w:rPr>
            </w:pPr>
            <w:r w:rsidRPr="00D31152">
              <w:rPr>
                <w:b/>
                <w:sz w:val="20"/>
              </w:rPr>
              <w:t>04651/INFOEM/IP/RR/2023</w:t>
            </w:r>
          </w:p>
          <w:p w14:paraId="07B0BD5E" w14:textId="77777777" w:rsidR="00F660AE" w:rsidRPr="00D31152" w:rsidRDefault="00F660AE" w:rsidP="00D31152">
            <w:pPr>
              <w:jc w:val="center"/>
              <w:rPr>
                <w:b/>
                <w:sz w:val="20"/>
              </w:rPr>
            </w:pPr>
          </w:p>
          <w:p w14:paraId="225D8270" w14:textId="77777777" w:rsidR="00F660AE" w:rsidRPr="00D31152" w:rsidRDefault="00F660AE" w:rsidP="00D31152">
            <w:pPr>
              <w:jc w:val="center"/>
              <w:rPr>
                <w:b/>
                <w:sz w:val="20"/>
              </w:rPr>
            </w:pPr>
          </w:p>
        </w:tc>
        <w:tc>
          <w:tcPr>
            <w:tcW w:w="6555" w:type="dxa"/>
            <w:tcMar>
              <w:top w:w="0" w:type="dxa"/>
              <w:left w:w="45" w:type="dxa"/>
              <w:bottom w:w="0" w:type="dxa"/>
              <w:right w:w="45" w:type="dxa"/>
            </w:tcMar>
          </w:tcPr>
          <w:p w14:paraId="7861BA82" w14:textId="77777777" w:rsidR="00F660AE" w:rsidRPr="00D31152" w:rsidRDefault="00054F72" w:rsidP="00D31152">
            <w:pPr>
              <w:rPr>
                <w:i/>
                <w:sz w:val="20"/>
              </w:rPr>
            </w:pPr>
            <w:r w:rsidRPr="00D31152">
              <w:rPr>
                <w:i/>
                <w:sz w:val="20"/>
              </w:rPr>
              <w:lastRenderedPageBreak/>
              <w:t xml:space="preserve">“Primera hoja de los estados de cuenta, de los meses enero-mayo, de los siguientes números de cuenta: 072180002004592512 072420007130193058 </w:t>
            </w:r>
            <w:r w:rsidRPr="00D31152">
              <w:rPr>
                <w:i/>
                <w:sz w:val="20"/>
              </w:rPr>
              <w:lastRenderedPageBreak/>
              <w:t>072420012125489953 072420012146213881 072420012186098341 127180001236628346 127180001236705010 127180001236713426 127180001236732177”</w:t>
            </w:r>
          </w:p>
        </w:tc>
      </w:tr>
      <w:tr w:rsidR="00F660AE" w:rsidRPr="00D31152" w14:paraId="4FE57B4F" w14:textId="77777777">
        <w:trPr>
          <w:trHeight w:val="225"/>
        </w:trPr>
        <w:tc>
          <w:tcPr>
            <w:tcW w:w="2556" w:type="dxa"/>
            <w:tcMar>
              <w:top w:w="0" w:type="dxa"/>
              <w:left w:w="45" w:type="dxa"/>
              <w:bottom w:w="0" w:type="dxa"/>
              <w:right w:w="45" w:type="dxa"/>
            </w:tcMar>
          </w:tcPr>
          <w:p w14:paraId="35539383" w14:textId="77777777" w:rsidR="00F660AE" w:rsidRPr="00D31152" w:rsidRDefault="00054F72" w:rsidP="00D31152">
            <w:pPr>
              <w:jc w:val="center"/>
              <w:rPr>
                <w:b/>
                <w:sz w:val="20"/>
              </w:rPr>
            </w:pPr>
            <w:r w:rsidRPr="00D31152">
              <w:rPr>
                <w:b/>
                <w:sz w:val="20"/>
              </w:rPr>
              <w:lastRenderedPageBreak/>
              <w:t>04652/INFOEM/IP/RR/2023</w:t>
            </w:r>
          </w:p>
          <w:p w14:paraId="624EC62E" w14:textId="77777777" w:rsidR="00F660AE" w:rsidRPr="00D31152" w:rsidRDefault="00F660AE" w:rsidP="00D31152">
            <w:pPr>
              <w:jc w:val="center"/>
              <w:rPr>
                <w:b/>
                <w:sz w:val="20"/>
              </w:rPr>
            </w:pPr>
          </w:p>
          <w:p w14:paraId="0315B865" w14:textId="77777777" w:rsidR="00F660AE" w:rsidRPr="00D31152" w:rsidRDefault="00F660AE" w:rsidP="00D31152">
            <w:pPr>
              <w:jc w:val="center"/>
              <w:rPr>
                <w:b/>
                <w:sz w:val="20"/>
              </w:rPr>
            </w:pPr>
          </w:p>
        </w:tc>
        <w:tc>
          <w:tcPr>
            <w:tcW w:w="6555" w:type="dxa"/>
            <w:tcMar>
              <w:top w:w="0" w:type="dxa"/>
              <w:left w:w="45" w:type="dxa"/>
              <w:bottom w:w="0" w:type="dxa"/>
              <w:right w:w="45" w:type="dxa"/>
            </w:tcMar>
          </w:tcPr>
          <w:p w14:paraId="734F9A75" w14:textId="77777777" w:rsidR="00F660AE" w:rsidRPr="00D31152" w:rsidRDefault="00054F72" w:rsidP="00D31152">
            <w:pPr>
              <w:rPr>
                <w:b/>
                <w:i/>
                <w:sz w:val="20"/>
              </w:rPr>
            </w:pPr>
            <w:r w:rsidRPr="00D31152">
              <w:rPr>
                <w:i/>
                <w:sz w:val="20"/>
              </w:rPr>
              <w:t>“Primera hoja de los estados de cuenta, de los meses enero-mayo, de los siguientes números de cuenta: 127180001236737994 127180001236745850 127180001236750133 127180001236754508 127180001236755510 127180001236757424 127180001236758216 127180001236763049”</w:t>
            </w:r>
          </w:p>
        </w:tc>
      </w:tr>
    </w:tbl>
    <w:p w14:paraId="31B85965" w14:textId="77777777" w:rsidR="00F660AE" w:rsidRPr="00D31152" w:rsidRDefault="00F660AE" w:rsidP="00D31152">
      <w:pPr>
        <w:tabs>
          <w:tab w:val="left" w:pos="4667"/>
        </w:tabs>
        <w:ind w:left="567" w:right="567"/>
        <w:rPr>
          <w:i/>
        </w:rPr>
      </w:pPr>
    </w:p>
    <w:p w14:paraId="084A4D6A" w14:textId="77777777" w:rsidR="00F660AE" w:rsidRPr="00D31152" w:rsidRDefault="00054F72" w:rsidP="00D31152">
      <w:pPr>
        <w:tabs>
          <w:tab w:val="left" w:pos="4667"/>
        </w:tabs>
        <w:ind w:left="567" w:right="567"/>
      </w:pPr>
      <w:r w:rsidRPr="00D31152">
        <w:rPr>
          <w:b/>
        </w:rPr>
        <w:t>Modalidad de entrega</w:t>
      </w:r>
      <w:r w:rsidRPr="00D31152">
        <w:t>: a través del SAIMEX.</w:t>
      </w:r>
    </w:p>
    <w:p w14:paraId="25888731" w14:textId="77777777" w:rsidR="00F660AE" w:rsidRPr="00D31152" w:rsidRDefault="00F660AE" w:rsidP="00D31152">
      <w:pPr>
        <w:ind w:right="-28"/>
        <w:rPr>
          <w:i/>
        </w:rPr>
      </w:pPr>
    </w:p>
    <w:p w14:paraId="01B738AC" w14:textId="77777777" w:rsidR="00F660AE" w:rsidRPr="00D31152" w:rsidRDefault="00054F72" w:rsidP="00D31152">
      <w:pPr>
        <w:pStyle w:val="Ttulo3"/>
      </w:pPr>
      <w:bookmarkStart w:id="6" w:name="_Toc174383100"/>
      <w:r w:rsidRPr="00D31152">
        <w:t>b) Turno de la solicitud de información.</w:t>
      </w:r>
      <w:bookmarkEnd w:id="6"/>
    </w:p>
    <w:p w14:paraId="6D05D81A" w14:textId="77777777" w:rsidR="00F660AE" w:rsidRPr="00D31152" w:rsidRDefault="00054F72" w:rsidP="00D31152">
      <w:r w:rsidRPr="00D31152">
        <w:t xml:space="preserve">En cumplimiento al artículo 162 de la Ley de Transparencia y Acceso a la Información Pública del Estado de México y Municipios, el </w:t>
      </w:r>
      <w:r w:rsidRPr="00D31152">
        <w:rPr>
          <w:b/>
        </w:rPr>
        <w:t>doce de julio de dos mil veintitrés,</w:t>
      </w:r>
      <w:r w:rsidRPr="00D31152">
        <w:t xml:space="preserve"> el Titular de la Unidad de Transparencia del </w:t>
      </w:r>
      <w:r w:rsidRPr="00D31152">
        <w:rPr>
          <w:b/>
        </w:rPr>
        <w:t>SUJETO OBLIGADO</w:t>
      </w:r>
      <w:r w:rsidRPr="00D31152">
        <w:t xml:space="preserve"> turnó las solicitudes de información a los servidores públicos que estimó pertinentes.</w:t>
      </w:r>
    </w:p>
    <w:p w14:paraId="14405171" w14:textId="77777777" w:rsidR="00F660AE" w:rsidRPr="00D31152" w:rsidRDefault="00F660AE" w:rsidP="00D31152"/>
    <w:p w14:paraId="02810723" w14:textId="77777777" w:rsidR="00F660AE" w:rsidRPr="00D31152" w:rsidRDefault="00054F72" w:rsidP="00D31152">
      <w:pPr>
        <w:pStyle w:val="Ttulo3"/>
      </w:pPr>
      <w:bookmarkStart w:id="7" w:name="_Toc174383101"/>
      <w:r w:rsidRPr="00D31152">
        <w:t>c) Prórroga.</w:t>
      </w:r>
      <w:bookmarkEnd w:id="7"/>
    </w:p>
    <w:p w14:paraId="2AFB8E33" w14:textId="77777777" w:rsidR="00F660AE" w:rsidRPr="00D31152" w:rsidRDefault="00054F72" w:rsidP="00D31152">
      <w:r w:rsidRPr="00D31152">
        <w:t xml:space="preserve">De las constancias que obran en el SAIMEX, se advierte que el </w:t>
      </w:r>
      <w:r w:rsidRPr="00D31152">
        <w:rPr>
          <w:b/>
        </w:rPr>
        <w:t>doce de julio de dos mil veintitrés</w:t>
      </w:r>
      <w:r w:rsidRPr="00D31152">
        <w:t xml:space="preserve"> </w:t>
      </w:r>
      <w:r w:rsidRPr="00D31152">
        <w:rPr>
          <w:b/>
        </w:rPr>
        <w:t>EL SUJETO OBLIGADO</w:t>
      </w:r>
      <w:r w:rsidRPr="00D31152">
        <w:t xml:space="preserve"> notificó una prórroga de siete días para dar respuesta a las solicitudes de información planteadas por </w:t>
      </w:r>
      <w:r w:rsidRPr="00D31152">
        <w:rPr>
          <w:b/>
        </w:rPr>
        <w:t>LA PARTE RECURRENTE</w:t>
      </w:r>
      <w:r w:rsidRPr="00D31152">
        <w:t>, en los siguientes términos:</w:t>
      </w:r>
    </w:p>
    <w:p w14:paraId="0F8B151F" w14:textId="77777777" w:rsidR="00F660AE" w:rsidRPr="00D31152" w:rsidRDefault="00F660AE" w:rsidP="00D31152"/>
    <w:p w14:paraId="65B60187" w14:textId="77777777" w:rsidR="00F660AE" w:rsidRPr="00D31152" w:rsidRDefault="00054F72" w:rsidP="00D31152">
      <w:pPr>
        <w:ind w:left="851" w:right="822"/>
        <w:rPr>
          <w:i/>
        </w:rPr>
      </w:pPr>
      <w:r w:rsidRPr="00D31152">
        <w:rPr>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2658BE3" w14:textId="77777777" w:rsidR="00F660AE" w:rsidRPr="00D31152" w:rsidRDefault="00054F72" w:rsidP="00D31152">
      <w:pPr>
        <w:ind w:left="851" w:right="822"/>
        <w:rPr>
          <w:i/>
        </w:rPr>
      </w:pPr>
      <w:r w:rsidRPr="00D31152">
        <w:rPr>
          <w:i/>
        </w:rPr>
        <w:lastRenderedPageBreak/>
        <w:t>Con fundamento en lo dispuesto por el párrafo segundo del artículo 163 de la Ley de la Materia, se hace de su conocimiento que el Comité de Transparencia en la mediante Acuerdo CT-2023-0097, ha tenido a bien aprobar la ampliación del plazo en aquellos casos en los que sea necesario y justificable,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5CB42FE5" w14:textId="77777777" w:rsidR="00F660AE" w:rsidRPr="00D31152" w:rsidRDefault="00F660AE" w:rsidP="00D31152"/>
    <w:p w14:paraId="079E5962" w14:textId="77777777" w:rsidR="00F660AE" w:rsidRPr="00D31152" w:rsidRDefault="00054F72" w:rsidP="00D31152">
      <w:r w:rsidRPr="00D31152">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D31152">
        <w:rPr>
          <w:b/>
        </w:rPr>
        <w:t>EL SUJETO OBLIGADO</w:t>
      </w:r>
      <w:r w:rsidRPr="00D31152">
        <w:t xml:space="preserve"> haya acompañado a las solicitudes de prórroga los acuerdos mediante los cuales el Comité de Transparencia aprobara la ampliación de plazo para dar respuesta a las solicitudes de información.</w:t>
      </w:r>
    </w:p>
    <w:p w14:paraId="60D7BB5F" w14:textId="77777777" w:rsidR="00F660AE" w:rsidRPr="00D31152" w:rsidRDefault="00F660AE" w:rsidP="00D31152"/>
    <w:p w14:paraId="4F3C233F" w14:textId="77777777" w:rsidR="00F660AE" w:rsidRPr="00D31152" w:rsidRDefault="00054F72" w:rsidP="00D31152">
      <w:pPr>
        <w:pStyle w:val="Ttulo3"/>
      </w:pPr>
      <w:bookmarkStart w:id="8" w:name="_Toc174383102"/>
      <w:r w:rsidRPr="00D31152">
        <w:t>d) Respuestas del Sujeto Obligado.</w:t>
      </w:r>
      <w:bookmarkEnd w:id="8"/>
    </w:p>
    <w:p w14:paraId="51210BC4"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 xml:space="preserve">El </w:t>
      </w:r>
      <w:r w:rsidRPr="00D31152">
        <w:rPr>
          <w:rFonts w:eastAsia="Palatino Linotype" w:cs="Palatino Linotype"/>
          <w:b/>
          <w:szCs w:val="22"/>
        </w:rPr>
        <w:t>cuatro de agosto de dos mil veintitrés,</w:t>
      </w:r>
      <w:r w:rsidRPr="00D31152">
        <w:rPr>
          <w:rFonts w:eastAsia="Palatino Linotype" w:cs="Palatino Linotype"/>
          <w:szCs w:val="22"/>
        </w:rPr>
        <w:t xml:space="preserve"> el Titular de la Unidad de Transparencia del </w:t>
      </w:r>
      <w:r w:rsidRPr="00D31152">
        <w:rPr>
          <w:rFonts w:eastAsia="Palatino Linotype" w:cs="Palatino Linotype"/>
          <w:b/>
          <w:szCs w:val="22"/>
        </w:rPr>
        <w:t>SUJETO OBLIGADO</w:t>
      </w:r>
      <w:r w:rsidRPr="00D31152">
        <w:rPr>
          <w:rFonts w:eastAsia="Palatino Linotype" w:cs="Palatino Linotype"/>
          <w:szCs w:val="22"/>
        </w:rPr>
        <w:t xml:space="preserve"> notificó la siguiente respuesta a través del SAIMEX:</w:t>
      </w:r>
    </w:p>
    <w:p w14:paraId="7BCD3CE9" w14:textId="77777777" w:rsidR="00F660AE" w:rsidRPr="00D31152" w:rsidRDefault="00F660AE" w:rsidP="00D31152">
      <w:pPr>
        <w:tabs>
          <w:tab w:val="left" w:pos="4667"/>
        </w:tabs>
        <w:ind w:left="567" w:right="567"/>
        <w:rPr>
          <w:b/>
        </w:rPr>
      </w:pPr>
    </w:p>
    <w:p w14:paraId="0BA6A744" w14:textId="77777777" w:rsidR="00F660AE" w:rsidRPr="00D31152" w:rsidRDefault="00F660AE" w:rsidP="00D31152">
      <w:pPr>
        <w:ind w:right="-28"/>
        <w:rPr>
          <w:i/>
        </w:rPr>
      </w:pPr>
    </w:p>
    <w:tbl>
      <w:tblPr>
        <w:tblStyle w:val="a0"/>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D31152" w:rsidRPr="00D31152" w14:paraId="7068958D" w14:textId="77777777">
        <w:trPr>
          <w:trHeight w:val="225"/>
        </w:trPr>
        <w:tc>
          <w:tcPr>
            <w:tcW w:w="2803" w:type="dxa"/>
            <w:shd w:val="clear" w:color="auto" w:fill="F9CB9C"/>
            <w:tcMar>
              <w:top w:w="0" w:type="dxa"/>
              <w:left w:w="45" w:type="dxa"/>
              <w:bottom w:w="0" w:type="dxa"/>
              <w:right w:w="45" w:type="dxa"/>
            </w:tcMar>
            <w:vAlign w:val="center"/>
          </w:tcPr>
          <w:p w14:paraId="136B8F7B" w14:textId="77777777" w:rsidR="00F660AE" w:rsidRPr="00D31152" w:rsidRDefault="00054F72" w:rsidP="00D31152">
            <w:pPr>
              <w:jc w:val="center"/>
              <w:rPr>
                <w:b/>
              </w:rPr>
            </w:pPr>
            <w:r w:rsidRPr="00D31152">
              <w:rPr>
                <w:b/>
              </w:rPr>
              <w:t>Recursos de revisión.</w:t>
            </w:r>
          </w:p>
        </w:tc>
        <w:tc>
          <w:tcPr>
            <w:tcW w:w="6308" w:type="dxa"/>
            <w:shd w:val="clear" w:color="auto" w:fill="F9CB9C"/>
            <w:tcMar>
              <w:top w:w="0" w:type="dxa"/>
              <w:left w:w="45" w:type="dxa"/>
              <w:bottom w:w="0" w:type="dxa"/>
              <w:right w:w="45" w:type="dxa"/>
            </w:tcMar>
            <w:vAlign w:val="center"/>
          </w:tcPr>
          <w:p w14:paraId="206C28DE" w14:textId="77777777" w:rsidR="00F660AE" w:rsidRPr="00D31152" w:rsidRDefault="00054F72" w:rsidP="00D31152">
            <w:pPr>
              <w:jc w:val="center"/>
              <w:rPr>
                <w:b/>
                <w:i/>
              </w:rPr>
            </w:pPr>
            <w:r w:rsidRPr="00D31152">
              <w:rPr>
                <w:b/>
              </w:rPr>
              <w:t>Respuestas</w:t>
            </w:r>
            <w:r w:rsidRPr="00D31152">
              <w:rPr>
                <w:b/>
                <w:i/>
              </w:rPr>
              <w:t>.</w:t>
            </w:r>
          </w:p>
        </w:tc>
      </w:tr>
      <w:tr w:rsidR="00D31152" w:rsidRPr="00D31152" w14:paraId="7A654034" w14:textId="77777777">
        <w:trPr>
          <w:trHeight w:val="1093"/>
        </w:trPr>
        <w:tc>
          <w:tcPr>
            <w:tcW w:w="2803" w:type="dxa"/>
            <w:tcMar>
              <w:top w:w="0" w:type="dxa"/>
              <w:left w:w="45" w:type="dxa"/>
              <w:bottom w:w="0" w:type="dxa"/>
              <w:right w:w="45" w:type="dxa"/>
            </w:tcMar>
          </w:tcPr>
          <w:p w14:paraId="773E384E" w14:textId="77777777" w:rsidR="00F660AE" w:rsidRPr="00D31152" w:rsidRDefault="00054F72" w:rsidP="00D31152">
            <w:pPr>
              <w:jc w:val="center"/>
              <w:rPr>
                <w:b/>
              </w:rPr>
            </w:pPr>
            <w:r w:rsidRPr="00D31152">
              <w:rPr>
                <w:b/>
              </w:rPr>
              <w:t>04647/INFOEM/IP/RR/2023</w:t>
            </w:r>
          </w:p>
          <w:p w14:paraId="290312BB" w14:textId="77777777" w:rsidR="00F660AE" w:rsidRPr="00D31152" w:rsidRDefault="00F660AE" w:rsidP="00D31152">
            <w:pPr>
              <w:jc w:val="center"/>
              <w:rPr>
                <w:b/>
              </w:rPr>
            </w:pPr>
          </w:p>
          <w:p w14:paraId="75F2564A" w14:textId="77777777" w:rsidR="00F660AE" w:rsidRPr="00D31152" w:rsidRDefault="00F660AE" w:rsidP="00D31152">
            <w:pPr>
              <w:jc w:val="center"/>
              <w:rPr>
                <w:b/>
              </w:rPr>
            </w:pPr>
          </w:p>
        </w:tc>
        <w:tc>
          <w:tcPr>
            <w:tcW w:w="6308" w:type="dxa"/>
            <w:tcMar>
              <w:top w:w="0" w:type="dxa"/>
              <w:left w:w="45" w:type="dxa"/>
              <w:bottom w:w="0" w:type="dxa"/>
              <w:right w:w="45" w:type="dxa"/>
            </w:tcMar>
          </w:tcPr>
          <w:p w14:paraId="6CE54439" w14:textId="77777777" w:rsidR="00F660AE" w:rsidRPr="00D31152" w:rsidRDefault="00054F72" w:rsidP="00D31152">
            <w:pPr>
              <w:spacing w:line="276" w:lineRule="auto"/>
              <w:ind w:left="28"/>
              <w:rPr>
                <w:i/>
              </w:rPr>
            </w:pPr>
            <w:r w:rsidRPr="00D31152">
              <w:rPr>
                <w:i/>
              </w:rPr>
              <w:t>“Metepec, México a 04 de Agosto de 2023</w:t>
            </w:r>
          </w:p>
          <w:p w14:paraId="32773BEA" w14:textId="77777777" w:rsidR="00F660AE" w:rsidRPr="00D31152" w:rsidRDefault="00054F72" w:rsidP="00D31152">
            <w:pPr>
              <w:spacing w:line="276" w:lineRule="auto"/>
              <w:ind w:left="28"/>
              <w:rPr>
                <w:i/>
              </w:rPr>
            </w:pPr>
            <w:r w:rsidRPr="00D31152">
              <w:rPr>
                <w:i/>
              </w:rPr>
              <w:t>Nombre del solicitante: C. Solicitante</w:t>
            </w:r>
          </w:p>
          <w:p w14:paraId="23424791" w14:textId="77777777" w:rsidR="00F660AE" w:rsidRPr="00D31152" w:rsidRDefault="00054F72" w:rsidP="00D31152">
            <w:pPr>
              <w:spacing w:line="276" w:lineRule="auto"/>
              <w:ind w:left="28"/>
              <w:rPr>
                <w:i/>
              </w:rPr>
            </w:pPr>
            <w:r w:rsidRPr="00D31152">
              <w:rPr>
                <w:i/>
              </w:rPr>
              <w:t>Folio de la solicitud: 00472/SF/IP/2023</w:t>
            </w:r>
          </w:p>
          <w:p w14:paraId="40C04B0F" w14:textId="77777777" w:rsidR="00F660AE" w:rsidRPr="00D31152" w:rsidRDefault="00054F72" w:rsidP="00D31152">
            <w:pPr>
              <w:spacing w:line="276" w:lineRule="auto"/>
              <w:ind w:left="28"/>
              <w:rPr>
                <w:i/>
              </w:rPr>
            </w:pPr>
            <w:r w:rsidRPr="00D31152">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C0C5FEF" w14:textId="77777777" w:rsidR="00F660AE" w:rsidRPr="00D31152" w:rsidRDefault="00054F72" w:rsidP="00D31152">
            <w:pPr>
              <w:spacing w:line="276" w:lineRule="auto"/>
              <w:ind w:left="28"/>
              <w:rPr>
                <w:i/>
              </w:rPr>
            </w:pPr>
            <w:r w:rsidRPr="00D31152">
              <w:rPr>
                <w:i/>
              </w:rPr>
              <w:t>Sobre el particular, sírvase encontrar en archivo adjunto copia del oficio de notificación número 20700004S/UT-1939/2023 mediante el cual se detalla lo referente a su solicitud.</w:t>
            </w:r>
          </w:p>
          <w:p w14:paraId="71C9135C" w14:textId="77777777" w:rsidR="00F660AE" w:rsidRPr="00D31152" w:rsidRDefault="00054F72" w:rsidP="00D31152">
            <w:pPr>
              <w:spacing w:line="276" w:lineRule="auto"/>
              <w:ind w:left="28"/>
              <w:rPr>
                <w:i/>
              </w:rPr>
            </w:pPr>
            <w:r w:rsidRPr="00D31152">
              <w:rPr>
                <w:i/>
              </w:rPr>
              <w:t>ATENTAMENTE</w:t>
            </w:r>
          </w:p>
          <w:p w14:paraId="49F8B1D3" w14:textId="77777777" w:rsidR="00F660AE" w:rsidRPr="00D31152" w:rsidRDefault="00054F72" w:rsidP="00D31152">
            <w:pPr>
              <w:spacing w:line="276" w:lineRule="auto"/>
              <w:ind w:left="28"/>
              <w:rPr>
                <w:i/>
              </w:rPr>
            </w:pPr>
            <w:r w:rsidRPr="00D31152">
              <w:rPr>
                <w:i/>
              </w:rPr>
              <w:t>Lic. Rodolfo Esteban Rivadeneyra Hernández”</w:t>
            </w:r>
          </w:p>
          <w:p w14:paraId="64CAB9CD" w14:textId="77777777" w:rsidR="00F660AE" w:rsidRPr="00D31152" w:rsidRDefault="00F660AE" w:rsidP="00D31152">
            <w:pPr>
              <w:ind w:left="28"/>
              <w:rPr>
                <w:i/>
              </w:rPr>
            </w:pPr>
          </w:p>
          <w:p w14:paraId="5046D89F" w14:textId="77777777" w:rsidR="00F660AE" w:rsidRPr="00D31152" w:rsidRDefault="00054F72" w:rsidP="00D31152">
            <w:pPr>
              <w:ind w:left="28"/>
            </w:pPr>
            <w:r w:rsidRPr="00D31152">
              <w:t>A la respuesta se anexaron los archivos digitales que se describen a continuación:</w:t>
            </w:r>
          </w:p>
          <w:p w14:paraId="48F11BDC" w14:textId="77777777" w:rsidR="00F660AE" w:rsidRPr="00D31152" w:rsidRDefault="00F660AE" w:rsidP="00D31152">
            <w:pPr>
              <w:ind w:left="28"/>
              <w:rPr>
                <w:i/>
              </w:rPr>
            </w:pPr>
          </w:p>
          <w:p w14:paraId="64C6A76D" w14:textId="77777777" w:rsidR="00F660AE" w:rsidRPr="00D31152" w:rsidRDefault="00054F72" w:rsidP="00D31152">
            <w:pPr>
              <w:ind w:left="28"/>
            </w:pPr>
            <w:r w:rsidRPr="00D31152">
              <w:rPr>
                <w:b/>
                <w:i/>
              </w:rPr>
              <w:t>“00472 DGT.pdf</w:t>
            </w:r>
            <w:r w:rsidRPr="00D31152">
              <w:rPr>
                <w:i/>
              </w:rPr>
              <w:t xml:space="preserve">”: </w:t>
            </w:r>
            <w:r w:rsidRPr="00D31152">
              <w:t>documento constante de 17 fojas útiles, de cuyo contenido se advierte el oficio número 207051000200000L/304/2023, suscrito por el servidor público habilitado de la Dirección General de Tesorería, por medio del cual señala que se adjuntan las respuesta de la Dirección de área, así como de la Caja General de Gobierno en las cuales se anexa la documentación de mérito; asimismo se anexó el oficio número 20705100010000L/138/2023, del Director de Egresos y Programación, por el cual indica que no se encontró información relacionada con el requerimiento del particular.</w:t>
            </w:r>
          </w:p>
          <w:p w14:paraId="3411FF01" w14:textId="77777777" w:rsidR="00F660AE" w:rsidRPr="00D31152" w:rsidRDefault="00F660AE" w:rsidP="00D31152">
            <w:pPr>
              <w:ind w:left="28"/>
              <w:rPr>
                <w:i/>
              </w:rPr>
            </w:pPr>
          </w:p>
          <w:p w14:paraId="31708D40" w14:textId="77777777" w:rsidR="00F660AE" w:rsidRPr="00D31152" w:rsidRDefault="00054F72" w:rsidP="00D31152">
            <w:pPr>
              <w:ind w:left="28"/>
            </w:pPr>
            <w:r w:rsidRPr="00D31152">
              <w:rPr>
                <w:b/>
                <w:i/>
              </w:rPr>
              <w:t>“472 Contaduría General Gubernamental.pdf”:</w:t>
            </w:r>
            <w:r w:rsidRPr="00D31152">
              <w:rPr>
                <w:i/>
              </w:rPr>
              <w:t xml:space="preserve"> </w:t>
            </w:r>
            <w:r w:rsidRPr="00D31152">
              <w:t xml:space="preserve">documento constante de 1 foja útil , de cuyo contenido se advierte el oficio número 20704002040000L/093/2023, firmado por la servidora pública habilitada suplente de la Contaduría General </w:t>
            </w:r>
            <w:r w:rsidRPr="00D31152">
              <w:lastRenderedPageBreak/>
              <w:t>Gubernamental, por el que señala que en los archivos de dicha área no obra información relacionada con la solicitud del particular.</w:t>
            </w:r>
          </w:p>
          <w:p w14:paraId="45E79974" w14:textId="77777777" w:rsidR="00F660AE" w:rsidRPr="00D31152" w:rsidRDefault="00F660AE" w:rsidP="00D31152">
            <w:pPr>
              <w:ind w:left="28"/>
              <w:rPr>
                <w:i/>
              </w:rPr>
            </w:pPr>
          </w:p>
          <w:p w14:paraId="60F6E2BC" w14:textId="77777777" w:rsidR="00F660AE" w:rsidRPr="00D31152" w:rsidRDefault="00054F72" w:rsidP="00D31152">
            <w:pPr>
              <w:ind w:left="28"/>
              <w:rPr>
                <w:i/>
              </w:rPr>
            </w:pPr>
            <w:r w:rsidRPr="00D31152">
              <w:rPr>
                <w:b/>
                <w:i/>
              </w:rPr>
              <w:t>"UIPPE 472.pdf":</w:t>
            </w:r>
            <w:r w:rsidRPr="00D31152">
              <w:rPr>
                <w:i/>
              </w:rPr>
              <w:t xml:space="preserve"> </w:t>
            </w:r>
            <w:r w:rsidRPr="00D31152">
              <w:t>documento constante de 1 foja útil, de cuyo contenido se advierte el oficio número 20700004S/UT-1939/2023, suscrito por el Titular de la Unidad de Transparencia, por el que señala que se remite copia de los oficios descritos anteriormente</w:t>
            </w:r>
            <w:r w:rsidRPr="00D31152">
              <w:rPr>
                <w:i/>
              </w:rPr>
              <w:t>.</w:t>
            </w:r>
          </w:p>
        </w:tc>
      </w:tr>
      <w:tr w:rsidR="00D31152" w:rsidRPr="00D31152" w14:paraId="13A57455" w14:textId="77777777">
        <w:trPr>
          <w:trHeight w:val="65"/>
        </w:trPr>
        <w:tc>
          <w:tcPr>
            <w:tcW w:w="2803" w:type="dxa"/>
            <w:tcMar>
              <w:top w:w="0" w:type="dxa"/>
              <w:left w:w="45" w:type="dxa"/>
              <w:bottom w:w="0" w:type="dxa"/>
              <w:right w:w="45" w:type="dxa"/>
            </w:tcMar>
          </w:tcPr>
          <w:p w14:paraId="195CF90A" w14:textId="77777777" w:rsidR="00F660AE" w:rsidRPr="00D31152" w:rsidRDefault="00054F72" w:rsidP="00D31152">
            <w:pPr>
              <w:jc w:val="center"/>
              <w:rPr>
                <w:b/>
              </w:rPr>
            </w:pPr>
            <w:r w:rsidRPr="00D31152">
              <w:rPr>
                <w:b/>
              </w:rPr>
              <w:lastRenderedPageBreak/>
              <w:t>04648/INFOEM/IP/RR/2023</w:t>
            </w:r>
          </w:p>
          <w:p w14:paraId="1ECAA8B6" w14:textId="77777777" w:rsidR="00F660AE" w:rsidRPr="00D31152" w:rsidRDefault="00F660AE" w:rsidP="00D31152">
            <w:pPr>
              <w:rPr>
                <w:b/>
              </w:rPr>
            </w:pPr>
          </w:p>
        </w:tc>
        <w:tc>
          <w:tcPr>
            <w:tcW w:w="6308" w:type="dxa"/>
            <w:tcMar>
              <w:top w:w="0" w:type="dxa"/>
              <w:left w:w="45" w:type="dxa"/>
              <w:bottom w:w="0" w:type="dxa"/>
              <w:right w:w="45" w:type="dxa"/>
            </w:tcMar>
          </w:tcPr>
          <w:p w14:paraId="5FB70ACF" w14:textId="77777777" w:rsidR="00F660AE" w:rsidRPr="00D31152" w:rsidRDefault="00054F72" w:rsidP="00D31152">
            <w:pPr>
              <w:spacing w:line="276" w:lineRule="auto"/>
              <w:rPr>
                <w:i/>
              </w:rPr>
            </w:pPr>
            <w:r w:rsidRPr="00D31152">
              <w:rPr>
                <w:i/>
              </w:rPr>
              <w:t>“Metepec, México a 04 de Agosto de 2023</w:t>
            </w:r>
          </w:p>
          <w:p w14:paraId="0C2685FD" w14:textId="77777777" w:rsidR="00F660AE" w:rsidRPr="00D31152" w:rsidRDefault="00054F72" w:rsidP="00D31152">
            <w:pPr>
              <w:spacing w:line="276" w:lineRule="auto"/>
              <w:rPr>
                <w:i/>
              </w:rPr>
            </w:pPr>
            <w:r w:rsidRPr="00D31152">
              <w:rPr>
                <w:i/>
              </w:rPr>
              <w:t>Nombre del solicitante: C. Solicitante</w:t>
            </w:r>
          </w:p>
          <w:p w14:paraId="3CEEE5C5" w14:textId="77777777" w:rsidR="00F660AE" w:rsidRPr="00D31152" w:rsidRDefault="00054F72" w:rsidP="00D31152">
            <w:pPr>
              <w:spacing w:line="276" w:lineRule="auto"/>
              <w:rPr>
                <w:i/>
              </w:rPr>
            </w:pPr>
            <w:r w:rsidRPr="00D31152">
              <w:rPr>
                <w:i/>
              </w:rPr>
              <w:t>Folio de la solicitud: 00473/SF/IP/2023</w:t>
            </w:r>
          </w:p>
          <w:p w14:paraId="33F18C83" w14:textId="77777777" w:rsidR="00F660AE" w:rsidRPr="00D31152" w:rsidRDefault="00054F72" w:rsidP="00D31152">
            <w:pPr>
              <w:spacing w:line="276" w:lineRule="auto"/>
              <w:rPr>
                <w:i/>
              </w:rPr>
            </w:pPr>
            <w:r w:rsidRPr="00D3115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A83E2D" w14:textId="77777777" w:rsidR="00F660AE" w:rsidRPr="00D31152" w:rsidRDefault="00054F72" w:rsidP="00D31152">
            <w:pPr>
              <w:spacing w:line="276" w:lineRule="auto"/>
              <w:rPr>
                <w:i/>
              </w:rPr>
            </w:pPr>
            <w:r w:rsidRPr="00D31152">
              <w:rPr>
                <w:i/>
              </w:rPr>
              <w:t>Sobre el particular, sírvase encontrar en archivo adjunto copia del oficio de notificación número 20700004S/UT-1940/2023 mediante el cual se detalla lo referente a su solicitud.</w:t>
            </w:r>
          </w:p>
          <w:p w14:paraId="55663437" w14:textId="77777777" w:rsidR="00F660AE" w:rsidRPr="00D31152" w:rsidRDefault="00054F72" w:rsidP="00D31152">
            <w:pPr>
              <w:spacing w:line="276" w:lineRule="auto"/>
              <w:rPr>
                <w:i/>
              </w:rPr>
            </w:pPr>
            <w:r w:rsidRPr="00D31152">
              <w:rPr>
                <w:i/>
              </w:rPr>
              <w:t>ATENTAMENTE</w:t>
            </w:r>
          </w:p>
          <w:p w14:paraId="4CEE0316" w14:textId="77777777" w:rsidR="00F660AE" w:rsidRPr="00D31152" w:rsidRDefault="00054F72" w:rsidP="00D31152">
            <w:pPr>
              <w:spacing w:line="276" w:lineRule="auto"/>
              <w:rPr>
                <w:i/>
              </w:rPr>
            </w:pPr>
            <w:r w:rsidRPr="00D31152">
              <w:rPr>
                <w:i/>
              </w:rPr>
              <w:t>Lic. Rodolfo Esteban Rivadeneyra Hernández”</w:t>
            </w:r>
          </w:p>
          <w:p w14:paraId="61F94C6A" w14:textId="77777777" w:rsidR="00F660AE" w:rsidRPr="00D31152" w:rsidRDefault="00F660AE" w:rsidP="00D31152">
            <w:pPr>
              <w:rPr>
                <w:i/>
              </w:rPr>
            </w:pPr>
          </w:p>
          <w:p w14:paraId="33F56E27" w14:textId="77777777" w:rsidR="00F660AE" w:rsidRPr="00D31152" w:rsidRDefault="00054F72" w:rsidP="00D31152">
            <w:r w:rsidRPr="00D31152">
              <w:t>A la respuesta se anexaron los archivos digitales que se describen a continuación:</w:t>
            </w:r>
          </w:p>
          <w:p w14:paraId="698F9A5E" w14:textId="77777777" w:rsidR="00F660AE" w:rsidRPr="00D31152" w:rsidRDefault="00F660AE" w:rsidP="00D31152">
            <w:pPr>
              <w:rPr>
                <w:i/>
              </w:rPr>
            </w:pPr>
          </w:p>
          <w:p w14:paraId="4521FDF0" w14:textId="77777777" w:rsidR="00F660AE" w:rsidRPr="00D31152" w:rsidRDefault="00054F72" w:rsidP="00D31152">
            <w:r w:rsidRPr="00D31152">
              <w:rPr>
                <w:i/>
              </w:rPr>
              <w:t>"</w:t>
            </w:r>
            <w:r w:rsidRPr="00D31152">
              <w:rPr>
                <w:b/>
                <w:i/>
              </w:rPr>
              <w:t>00473 DGT.pdf"</w:t>
            </w:r>
            <w:r w:rsidRPr="00D31152">
              <w:rPr>
                <w:i/>
              </w:rPr>
              <w:t xml:space="preserve">: </w:t>
            </w:r>
            <w:r w:rsidRPr="00D31152">
              <w:t xml:space="preserve">documento constante de 5 fojas útiles, de cuyo contenido se advierte el oficio número 207051000200000L/301/2023, suscrito por el servidor público habilitado de la Dirección General de Tesorería, por medio del </w:t>
            </w:r>
            <w:r w:rsidRPr="00D31152">
              <w:lastRenderedPageBreak/>
              <w:t>cual señala  que se adjuntan las respuesta de la Dirección de área, así como de la Caja General de Gobierno en las cuales se anexa la documentación de mérito; asimismo se anexó el oficio número 20705100010000L/129/2023, del Director de Egresos y Programación, por el cual indica que no se encontró información relacionada con el requerimiento del particular.</w:t>
            </w:r>
          </w:p>
          <w:p w14:paraId="4417A858" w14:textId="77777777" w:rsidR="00F660AE" w:rsidRPr="00D31152" w:rsidRDefault="00F660AE" w:rsidP="00D31152">
            <w:pPr>
              <w:rPr>
                <w:i/>
              </w:rPr>
            </w:pPr>
          </w:p>
          <w:p w14:paraId="5AA20EBC" w14:textId="77777777" w:rsidR="00F660AE" w:rsidRPr="00D31152" w:rsidRDefault="00054F72" w:rsidP="00D31152">
            <w:r w:rsidRPr="00D31152">
              <w:rPr>
                <w:b/>
                <w:i/>
              </w:rPr>
              <w:t>"473 Contaduría General Gubernamental.pdf"</w:t>
            </w:r>
            <w:r w:rsidRPr="00D31152">
              <w:rPr>
                <w:i/>
              </w:rPr>
              <w:t xml:space="preserve">: </w:t>
            </w:r>
            <w:r w:rsidRPr="00D31152">
              <w:t>documento constante de 1 foja útil , de cuyo contenido se advierte el oficio número 20704002040000L/094/2023, firmado por la servidora pública habilitada suplente de la Contaduría General Gubernamental, por el que señala que en los archivos de dicha área no obra información relacionada con la solicitud del particular.</w:t>
            </w:r>
          </w:p>
          <w:p w14:paraId="161C292D" w14:textId="77777777" w:rsidR="00F660AE" w:rsidRPr="00D31152" w:rsidRDefault="00F660AE" w:rsidP="00D31152">
            <w:pPr>
              <w:rPr>
                <w:i/>
              </w:rPr>
            </w:pPr>
          </w:p>
          <w:p w14:paraId="516465E2" w14:textId="77777777" w:rsidR="00F660AE" w:rsidRPr="00D31152" w:rsidRDefault="00054F72" w:rsidP="00D31152">
            <w:pPr>
              <w:rPr>
                <w:b/>
                <w:i/>
              </w:rPr>
            </w:pPr>
            <w:r w:rsidRPr="00D31152">
              <w:rPr>
                <w:i/>
              </w:rPr>
              <w:t>"</w:t>
            </w:r>
            <w:r w:rsidRPr="00D31152">
              <w:rPr>
                <w:b/>
                <w:i/>
              </w:rPr>
              <w:t>UIPPE 473.pdf":</w:t>
            </w:r>
            <w:r w:rsidRPr="00D31152">
              <w:rPr>
                <w:i/>
              </w:rPr>
              <w:t xml:space="preserve"> </w:t>
            </w:r>
            <w:r w:rsidRPr="00D31152">
              <w:t>documento constante de 1 foja útil, de cuyo contenido se advierte el oficio número 20700004S/UT-1940/2023, suscrito por el Titular de la Unidad de Transparencia, por el que señala que se remite copia de los oficios descritos anteriormente</w:t>
            </w:r>
            <w:r w:rsidRPr="00D31152">
              <w:rPr>
                <w:i/>
              </w:rPr>
              <w:t>.</w:t>
            </w:r>
          </w:p>
        </w:tc>
      </w:tr>
      <w:tr w:rsidR="00D31152" w:rsidRPr="00D31152" w14:paraId="529F7FCA" w14:textId="77777777">
        <w:trPr>
          <w:trHeight w:val="671"/>
        </w:trPr>
        <w:tc>
          <w:tcPr>
            <w:tcW w:w="2803" w:type="dxa"/>
            <w:tcMar>
              <w:top w:w="0" w:type="dxa"/>
              <w:left w:w="45" w:type="dxa"/>
              <w:bottom w:w="0" w:type="dxa"/>
              <w:right w:w="45" w:type="dxa"/>
            </w:tcMar>
          </w:tcPr>
          <w:p w14:paraId="4D6CA391" w14:textId="77777777" w:rsidR="00F660AE" w:rsidRPr="00D31152" w:rsidRDefault="00054F72" w:rsidP="00D31152">
            <w:pPr>
              <w:jc w:val="center"/>
              <w:rPr>
                <w:b/>
              </w:rPr>
            </w:pPr>
            <w:r w:rsidRPr="00D31152">
              <w:rPr>
                <w:b/>
              </w:rPr>
              <w:lastRenderedPageBreak/>
              <w:t>04649/INFOEM/IP/RR/2023</w:t>
            </w:r>
          </w:p>
          <w:p w14:paraId="5BCBBE7A" w14:textId="77777777" w:rsidR="00F660AE" w:rsidRPr="00D31152" w:rsidRDefault="00F660AE" w:rsidP="00D31152">
            <w:pPr>
              <w:jc w:val="center"/>
              <w:rPr>
                <w:b/>
              </w:rPr>
            </w:pPr>
          </w:p>
          <w:p w14:paraId="32572F21" w14:textId="77777777" w:rsidR="00F660AE" w:rsidRPr="00D31152" w:rsidRDefault="00F660AE" w:rsidP="00D31152">
            <w:pPr>
              <w:jc w:val="center"/>
              <w:rPr>
                <w:b/>
              </w:rPr>
            </w:pPr>
          </w:p>
        </w:tc>
        <w:tc>
          <w:tcPr>
            <w:tcW w:w="6308" w:type="dxa"/>
            <w:tcMar>
              <w:top w:w="0" w:type="dxa"/>
              <w:left w:w="45" w:type="dxa"/>
              <w:bottom w:w="0" w:type="dxa"/>
              <w:right w:w="45" w:type="dxa"/>
            </w:tcMar>
          </w:tcPr>
          <w:p w14:paraId="55B7D28A" w14:textId="77777777" w:rsidR="00F660AE" w:rsidRPr="00D31152" w:rsidRDefault="00054F72" w:rsidP="00D31152">
            <w:pPr>
              <w:spacing w:line="276" w:lineRule="auto"/>
              <w:rPr>
                <w:i/>
              </w:rPr>
            </w:pPr>
            <w:r w:rsidRPr="00D31152">
              <w:rPr>
                <w:i/>
              </w:rPr>
              <w:t>"Metepec, México a 04 de Agosto de 2023</w:t>
            </w:r>
          </w:p>
          <w:p w14:paraId="0814D1E7" w14:textId="77777777" w:rsidR="00F660AE" w:rsidRPr="00D31152" w:rsidRDefault="00054F72" w:rsidP="00D31152">
            <w:pPr>
              <w:spacing w:line="276" w:lineRule="auto"/>
              <w:rPr>
                <w:i/>
              </w:rPr>
            </w:pPr>
            <w:r w:rsidRPr="00D31152">
              <w:rPr>
                <w:i/>
              </w:rPr>
              <w:t>Nombre del solicitante: C. Solicitante</w:t>
            </w:r>
          </w:p>
          <w:p w14:paraId="21C52F43" w14:textId="77777777" w:rsidR="00F660AE" w:rsidRPr="00D31152" w:rsidRDefault="00054F72" w:rsidP="00D31152">
            <w:pPr>
              <w:spacing w:line="276" w:lineRule="auto"/>
              <w:rPr>
                <w:i/>
              </w:rPr>
            </w:pPr>
            <w:r w:rsidRPr="00D31152">
              <w:rPr>
                <w:i/>
              </w:rPr>
              <w:t>Folio de la solicitud: 00474/SF/IP/2023</w:t>
            </w:r>
          </w:p>
          <w:p w14:paraId="24B2D47D" w14:textId="77777777" w:rsidR="00F660AE" w:rsidRPr="00D31152" w:rsidRDefault="00054F72" w:rsidP="00D31152">
            <w:pPr>
              <w:spacing w:line="276" w:lineRule="auto"/>
              <w:rPr>
                <w:i/>
              </w:rPr>
            </w:pPr>
            <w:r w:rsidRPr="00D3115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8E8D42" w14:textId="77777777" w:rsidR="00F660AE" w:rsidRPr="00D31152" w:rsidRDefault="00054F72" w:rsidP="00D31152">
            <w:pPr>
              <w:spacing w:line="276" w:lineRule="auto"/>
              <w:rPr>
                <w:i/>
              </w:rPr>
            </w:pPr>
            <w:r w:rsidRPr="00D31152">
              <w:rPr>
                <w:i/>
              </w:rPr>
              <w:lastRenderedPageBreak/>
              <w:t>Sobre el particular, sírvase encontrar en archivo adjunto copia del oficio de notificación número 20700004S/UT-1941/2023 mediante el cual se detalla lo referente a su solicitud.</w:t>
            </w:r>
          </w:p>
          <w:p w14:paraId="26CE129E" w14:textId="77777777" w:rsidR="00F660AE" w:rsidRPr="00D31152" w:rsidRDefault="00054F72" w:rsidP="00D31152">
            <w:pPr>
              <w:spacing w:line="276" w:lineRule="auto"/>
              <w:rPr>
                <w:i/>
              </w:rPr>
            </w:pPr>
            <w:r w:rsidRPr="00D31152">
              <w:rPr>
                <w:i/>
              </w:rPr>
              <w:t>ATENTAMENTE</w:t>
            </w:r>
          </w:p>
          <w:p w14:paraId="4AACF1C4" w14:textId="77777777" w:rsidR="00F660AE" w:rsidRPr="00D31152" w:rsidRDefault="00054F72" w:rsidP="00D31152">
            <w:pPr>
              <w:spacing w:line="276" w:lineRule="auto"/>
              <w:rPr>
                <w:i/>
              </w:rPr>
            </w:pPr>
            <w:r w:rsidRPr="00D31152">
              <w:rPr>
                <w:i/>
              </w:rPr>
              <w:t>Lic. Rodolfo Esteban Rivadeneyra Hernández"</w:t>
            </w:r>
          </w:p>
          <w:p w14:paraId="67C3D926" w14:textId="77777777" w:rsidR="00F660AE" w:rsidRPr="00D31152" w:rsidRDefault="00F660AE" w:rsidP="00D31152">
            <w:pPr>
              <w:rPr>
                <w:i/>
              </w:rPr>
            </w:pPr>
          </w:p>
          <w:p w14:paraId="5F6E64B0" w14:textId="77777777" w:rsidR="00F660AE" w:rsidRPr="00D31152" w:rsidRDefault="00054F72" w:rsidP="00D31152">
            <w:r w:rsidRPr="00D31152">
              <w:t>A la respuesta se anexaron los archivos digitales que se describen a continuación:</w:t>
            </w:r>
          </w:p>
          <w:p w14:paraId="2919A4A2" w14:textId="77777777" w:rsidR="00F660AE" w:rsidRPr="00D31152" w:rsidRDefault="00F660AE" w:rsidP="00D31152">
            <w:pPr>
              <w:rPr>
                <w:i/>
              </w:rPr>
            </w:pPr>
          </w:p>
          <w:p w14:paraId="57CD9585" w14:textId="77777777" w:rsidR="00F660AE" w:rsidRPr="00D31152" w:rsidRDefault="00054F72" w:rsidP="00D31152">
            <w:r w:rsidRPr="00D31152">
              <w:rPr>
                <w:b/>
                <w:i/>
              </w:rPr>
              <w:t>"00474 DGT.pdf"</w:t>
            </w:r>
            <w:r w:rsidRPr="00D31152">
              <w:rPr>
                <w:i/>
              </w:rPr>
              <w:t xml:space="preserve">: </w:t>
            </w:r>
            <w:r w:rsidRPr="00D31152">
              <w:t>documento constante de 54fojas útiles, de cuyo contenido se advierte el oficio número 207051000200000L/302/2023, suscrito por el servidor público habilitado de la Dirección General de Tesorería, por medio del cual señala  que se adjuntan las respuesta de la Dirección de área, así como de la Caja General de Gobierno en las cuales se anexa la documentación de mérito; asimismo se anexó el oficio número 20705100010000L/130/2023, del Director de Egresos y Programación, por el cual indica que no se encontró información relacionada con el requerimiento del particular.</w:t>
            </w:r>
          </w:p>
          <w:p w14:paraId="04EDF1C7" w14:textId="77777777" w:rsidR="00F660AE" w:rsidRPr="00D31152" w:rsidRDefault="00F660AE" w:rsidP="00D31152">
            <w:pPr>
              <w:rPr>
                <w:i/>
              </w:rPr>
            </w:pPr>
          </w:p>
          <w:p w14:paraId="37610655" w14:textId="77777777" w:rsidR="00F660AE" w:rsidRPr="00D31152" w:rsidRDefault="00054F72" w:rsidP="00D31152">
            <w:r w:rsidRPr="00D31152">
              <w:rPr>
                <w:b/>
                <w:i/>
              </w:rPr>
              <w:t>"474 Contaduría General Gubernamental.pdf":</w:t>
            </w:r>
            <w:r w:rsidRPr="00D31152">
              <w:rPr>
                <w:i/>
              </w:rPr>
              <w:t xml:space="preserve"> </w:t>
            </w:r>
            <w:r w:rsidRPr="00D31152">
              <w:t>documento constante de 1 foja útil , de cuyo contenido se advierte el oficio número 20704002040000L/098/2023, firmado por la servidora pública habilitada suplente de la Contaduría General Gubernamental, por el que señala que en los archivos de dicha área no obra información relacionada con la solicitud del particular.</w:t>
            </w:r>
          </w:p>
          <w:p w14:paraId="203CB6B5" w14:textId="77777777" w:rsidR="00F660AE" w:rsidRPr="00D31152" w:rsidRDefault="00F660AE" w:rsidP="00D31152">
            <w:pPr>
              <w:rPr>
                <w:i/>
              </w:rPr>
            </w:pPr>
          </w:p>
          <w:p w14:paraId="543A10B3" w14:textId="77777777" w:rsidR="00F660AE" w:rsidRPr="00D31152" w:rsidRDefault="00054F72" w:rsidP="00D31152">
            <w:pPr>
              <w:rPr>
                <w:i/>
              </w:rPr>
            </w:pPr>
            <w:r w:rsidRPr="00D31152">
              <w:rPr>
                <w:b/>
                <w:i/>
              </w:rPr>
              <w:t>"UIPPE 474.pdf"</w:t>
            </w:r>
            <w:r w:rsidRPr="00D31152">
              <w:rPr>
                <w:i/>
              </w:rPr>
              <w:t xml:space="preserve">: </w:t>
            </w:r>
            <w:r w:rsidRPr="00D31152">
              <w:t>documento constante de 1 foja útil, de cuyo contenido se advierte el oficio número 20700004S/UT-1941/2023, suscrito por el Titular de la Unidad de Transparencia, por el que señala que se remite copia de los oficios descritos anteriormente</w:t>
            </w:r>
            <w:r w:rsidRPr="00D31152">
              <w:rPr>
                <w:i/>
              </w:rPr>
              <w:t>.</w:t>
            </w:r>
          </w:p>
        </w:tc>
      </w:tr>
      <w:tr w:rsidR="00D31152" w:rsidRPr="00D31152" w14:paraId="42272FB5" w14:textId="77777777">
        <w:trPr>
          <w:trHeight w:val="225"/>
        </w:trPr>
        <w:tc>
          <w:tcPr>
            <w:tcW w:w="2803" w:type="dxa"/>
            <w:tcMar>
              <w:top w:w="0" w:type="dxa"/>
              <w:left w:w="45" w:type="dxa"/>
              <w:bottom w:w="0" w:type="dxa"/>
              <w:right w:w="45" w:type="dxa"/>
            </w:tcMar>
          </w:tcPr>
          <w:p w14:paraId="4BF63D47" w14:textId="77777777" w:rsidR="00F660AE" w:rsidRPr="00D31152" w:rsidRDefault="00054F72" w:rsidP="00D31152">
            <w:pPr>
              <w:jc w:val="center"/>
              <w:rPr>
                <w:b/>
              </w:rPr>
            </w:pPr>
            <w:r w:rsidRPr="00D31152">
              <w:rPr>
                <w:b/>
              </w:rPr>
              <w:lastRenderedPageBreak/>
              <w:t>04650/INFOEM/IP/RR/2023</w:t>
            </w:r>
          </w:p>
          <w:p w14:paraId="40999EEA" w14:textId="77777777" w:rsidR="00F660AE" w:rsidRPr="00D31152" w:rsidRDefault="00F660AE" w:rsidP="00D31152">
            <w:pPr>
              <w:jc w:val="center"/>
              <w:rPr>
                <w:b/>
              </w:rPr>
            </w:pPr>
          </w:p>
          <w:p w14:paraId="607253D8" w14:textId="77777777" w:rsidR="00F660AE" w:rsidRPr="00D31152" w:rsidRDefault="00F660AE" w:rsidP="00D31152">
            <w:pPr>
              <w:rPr>
                <w:b/>
              </w:rPr>
            </w:pPr>
          </w:p>
        </w:tc>
        <w:tc>
          <w:tcPr>
            <w:tcW w:w="6308" w:type="dxa"/>
            <w:tcMar>
              <w:top w:w="0" w:type="dxa"/>
              <w:left w:w="45" w:type="dxa"/>
              <w:bottom w:w="0" w:type="dxa"/>
              <w:right w:w="45" w:type="dxa"/>
            </w:tcMar>
          </w:tcPr>
          <w:p w14:paraId="1D076155" w14:textId="77777777" w:rsidR="00F660AE" w:rsidRPr="00D31152" w:rsidRDefault="00054F72" w:rsidP="00D31152">
            <w:pPr>
              <w:spacing w:line="276" w:lineRule="auto"/>
              <w:rPr>
                <w:i/>
              </w:rPr>
            </w:pPr>
            <w:r w:rsidRPr="00D31152">
              <w:rPr>
                <w:i/>
              </w:rPr>
              <w:t>"Metepec, México a 04 de Agosto de 2023</w:t>
            </w:r>
          </w:p>
          <w:p w14:paraId="3F2DC7E1" w14:textId="77777777" w:rsidR="00F660AE" w:rsidRPr="00D31152" w:rsidRDefault="00054F72" w:rsidP="00D31152">
            <w:pPr>
              <w:spacing w:line="276" w:lineRule="auto"/>
              <w:rPr>
                <w:i/>
              </w:rPr>
            </w:pPr>
            <w:r w:rsidRPr="00D31152">
              <w:rPr>
                <w:i/>
              </w:rPr>
              <w:t>Nombre del solicitante: C. Solicitante</w:t>
            </w:r>
          </w:p>
          <w:p w14:paraId="5A59DFF3" w14:textId="77777777" w:rsidR="00F660AE" w:rsidRPr="00D31152" w:rsidRDefault="00054F72" w:rsidP="00D31152">
            <w:pPr>
              <w:spacing w:line="276" w:lineRule="auto"/>
              <w:rPr>
                <w:i/>
              </w:rPr>
            </w:pPr>
            <w:r w:rsidRPr="00D31152">
              <w:rPr>
                <w:i/>
              </w:rPr>
              <w:t>Folio de la solicitud: 00475/SF/IP/2023</w:t>
            </w:r>
          </w:p>
          <w:p w14:paraId="44F1459E" w14:textId="77777777" w:rsidR="00F660AE" w:rsidRPr="00D31152" w:rsidRDefault="00054F72" w:rsidP="00D31152">
            <w:pPr>
              <w:spacing w:line="276" w:lineRule="auto"/>
              <w:rPr>
                <w:i/>
              </w:rPr>
            </w:pPr>
            <w:r w:rsidRPr="00D3115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7089E27" w14:textId="77777777" w:rsidR="00F660AE" w:rsidRPr="00D31152" w:rsidRDefault="00054F72" w:rsidP="00D31152">
            <w:pPr>
              <w:spacing w:line="276" w:lineRule="auto"/>
              <w:rPr>
                <w:i/>
              </w:rPr>
            </w:pPr>
            <w:r w:rsidRPr="00D31152">
              <w:rPr>
                <w:i/>
              </w:rPr>
              <w:t>Sobre el particular, sírvase encontrar en archivo adjunto copia del oficio de notificación número 20700004S/UT-1942/2023 mediante el cual se detalla lo referente a su solicitud.</w:t>
            </w:r>
          </w:p>
          <w:p w14:paraId="20A8439E" w14:textId="77777777" w:rsidR="00F660AE" w:rsidRPr="00D31152" w:rsidRDefault="00054F72" w:rsidP="00D31152">
            <w:pPr>
              <w:spacing w:line="276" w:lineRule="auto"/>
              <w:rPr>
                <w:i/>
              </w:rPr>
            </w:pPr>
            <w:r w:rsidRPr="00D31152">
              <w:rPr>
                <w:i/>
              </w:rPr>
              <w:t>ATENTAMENTE</w:t>
            </w:r>
          </w:p>
          <w:p w14:paraId="7236CB34" w14:textId="77777777" w:rsidR="00F660AE" w:rsidRPr="00D31152" w:rsidRDefault="00054F72" w:rsidP="00D31152">
            <w:pPr>
              <w:spacing w:line="276" w:lineRule="auto"/>
              <w:rPr>
                <w:i/>
              </w:rPr>
            </w:pPr>
            <w:r w:rsidRPr="00D31152">
              <w:rPr>
                <w:i/>
              </w:rPr>
              <w:t>Lic. Rodolfo Esteban Rivadeneyra Hernández"</w:t>
            </w:r>
          </w:p>
          <w:p w14:paraId="3B1E7CAE" w14:textId="77777777" w:rsidR="00F660AE" w:rsidRPr="00D31152" w:rsidRDefault="00F660AE" w:rsidP="00D31152">
            <w:pPr>
              <w:rPr>
                <w:i/>
              </w:rPr>
            </w:pPr>
          </w:p>
          <w:p w14:paraId="1BA2038B" w14:textId="77777777" w:rsidR="00F660AE" w:rsidRPr="00D31152" w:rsidRDefault="00054F72" w:rsidP="00D31152">
            <w:r w:rsidRPr="00D31152">
              <w:t>A la respuesta se anexaron los archivos digitales que se describen a continuación:</w:t>
            </w:r>
          </w:p>
          <w:p w14:paraId="316EA74A" w14:textId="77777777" w:rsidR="00F660AE" w:rsidRPr="00D31152" w:rsidRDefault="00F660AE" w:rsidP="00D31152">
            <w:pPr>
              <w:rPr>
                <w:i/>
              </w:rPr>
            </w:pPr>
          </w:p>
          <w:p w14:paraId="7D1499C5" w14:textId="77777777" w:rsidR="00F660AE" w:rsidRPr="00D31152" w:rsidRDefault="00054F72" w:rsidP="00D31152">
            <w:r w:rsidRPr="00D31152">
              <w:rPr>
                <w:b/>
                <w:i/>
              </w:rPr>
              <w:t>"00475 DGT.pdf":</w:t>
            </w:r>
            <w:r w:rsidRPr="00D31152">
              <w:rPr>
                <w:i/>
              </w:rPr>
              <w:t xml:space="preserve"> </w:t>
            </w:r>
            <w:r w:rsidRPr="00D31152">
              <w:t xml:space="preserve">documento constante de 11 fojas útiles, de cuyo contenido se advierte el oficio número 207051000200000L/303/2023, suscrito por el servidor público habilitado de la Dirección General de Tesorería, por medio del cual señala  que se adjuntan las respuesta de la Dirección de área, así como de la Caja General de Gobierno en las cuales se anexa la documentación de mérito; asimismo se anexó el oficio número </w:t>
            </w:r>
            <w:r w:rsidRPr="00D31152">
              <w:lastRenderedPageBreak/>
              <w:t>20705100010000L/131/2023, del Director de Egresos y Programación, por el cual indica que no se encontró información relacionada con el requerimiento del particular.</w:t>
            </w:r>
          </w:p>
          <w:p w14:paraId="1A5C1D3E" w14:textId="77777777" w:rsidR="00F660AE" w:rsidRPr="00D31152" w:rsidRDefault="00F660AE" w:rsidP="00D31152">
            <w:pPr>
              <w:rPr>
                <w:i/>
              </w:rPr>
            </w:pPr>
          </w:p>
          <w:p w14:paraId="5ADAA4F8" w14:textId="77777777" w:rsidR="00F660AE" w:rsidRPr="00D31152" w:rsidRDefault="00054F72" w:rsidP="00D31152">
            <w:pPr>
              <w:rPr>
                <w:i/>
              </w:rPr>
            </w:pPr>
            <w:r w:rsidRPr="00D31152">
              <w:rPr>
                <w:b/>
                <w:i/>
              </w:rPr>
              <w:t>"475 Contaduría General Gubernamental.pdf</w:t>
            </w:r>
            <w:r w:rsidRPr="00D31152">
              <w:rPr>
                <w:i/>
              </w:rPr>
              <w:t>":</w:t>
            </w:r>
            <w:r w:rsidRPr="00D31152">
              <w:t xml:space="preserve"> documento constante de 1 foja útil , de cuyo contenido se advierte el oficio número 20704002040000L/095/2023, firmado por la servidora pública habilitada suplente de la Contaduría General Gubernamental, por el que señala que en los archivos de dicha área no obra información relacionada con la solicitud del particular.</w:t>
            </w:r>
          </w:p>
          <w:p w14:paraId="10F7A8F2" w14:textId="77777777" w:rsidR="00F660AE" w:rsidRPr="00D31152" w:rsidRDefault="00F660AE" w:rsidP="00D31152">
            <w:pPr>
              <w:rPr>
                <w:i/>
              </w:rPr>
            </w:pPr>
          </w:p>
          <w:p w14:paraId="08190025" w14:textId="77777777" w:rsidR="00F660AE" w:rsidRPr="00D31152" w:rsidRDefault="00054F72" w:rsidP="00D31152">
            <w:pPr>
              <w:rPr>
                <w:b/>
                <w:i/>
              </w:rPr>
            </w:pPr>
            <w:r w:rsidRPr="00D31152">
              <w:rPr>
                <w:b/>
                <w:i/>
              </w:rPr>
              <w:t>"UIPPE 475.pdf":</w:t>
            </w:r>
            <w:r w:rsidRPr="00D31152">
              <w:rPr>
                <w:i/>
              </w:rPr>
              <w:t xml:space="preserve"> </w:t>
            </w:r>
            <w:r w:rsidRPr="00D31152">
              <w:t>documento constante de 1 foja útil, de cuyo contenido se advierte el oficio número 20700004S/UT-1942/2023, suscrito por el Titular de la Unidad de Transparencia, por el que señala que se remite copia de los oficios descritos anteriormente</w:t>
            </w:r>
            <w:r w:rsidRPr="00D31152">
              <w:rPr>
                <w:i/>
              </w:rPr>
              <w:t>.</w:t>
            </w:r>
          </w:p>
        </w:tc>
      </w:tr>
      <w:tr w:rsidR="00D31152" w:rsidRPr="00D31152" w14:paraId="3F74ADEF" w14:textId="77777777">
        <w:trPr>
          <w:trHeight w:val="969"/>
        </w:trPr>
        <w:tc>
          <w:tcPr>
            <w:tcW w:w="2803" w:type="dxa"/>
            <w:tcMar>
              <w:top w:w="0" w:type="dxa"/>
              <w:left w:w="45" w:type="dxa"/>
              <w:bottom w:w="0" w:type="dxa"/>
              <w:right w:w="45" w:type="dxa"/>
            </w:tcMar>
          </w:tcPr>
          <w:p w14:paraId="745E094B" w14:textId="77777777" w:rsidR="00F660AE" w:rsidRPr="00D31152" w:rsidRDefault="00054F72" w:rsidP="00D31152">
            <w:pPr>
              <w:jc w:val="center"/>
              <w:rPr>
                <w:b/>
              </w:rPr>
            </w:pPr>
            <w:r w:rsidRPr="00D31152">
              <w:rPr>
                <w:b/>
              </w:rPr>
              <w:lastRenderedPageBreak/>
              <w:t>04651/INFOEM/IP/RR/2023</w:t>
            </w:r>
          </w:p>
        </w:tc>
        <w:tc>
          <w:tcPr>
            <w:tcW w:w="6308" w:type="dxa"/>
            <w:tcMar>
              <w:top w:w="0" w:type="dxa"/>
              <w:left w:w="45" w:type="dxa"/>
              <w:bottom w:w="0" w:type="dxa"/>
              <w:right w:w="45" w:type="dxa"/>
            </w:tcMar>
          </w:tcPr>
          <w:p w14:paraId="56977A94" w14:textId="77777777" w:rsidR="00F660AE" w:rsidRPr="00D31152" w:rsidRDefault="00054F72" w:rsidP="00D31152">
            <w:pPr>
              <w:spacing w:line="276" w:lineRule="auto"/>
              <w:rPr>
                <w:i/>
              </w:rPr>
            </w:pPr>
            <w:r w:rsidRPr="00D31152">
              <w:rPr>
                <w:i/>
              </w:rPr>
              <w:t>“Metepec, México a 04 de Agosto de 2023</w:t>
            </w:r>
          </w:p>
          <w:p w14:paraId="0C46752F" w14:textId="77777777" w:rsidR="00F660AE" w:rsidRPr="00D31152" w:rsidRDefault="00054F72" w:rsidP="00D31152">
            <w:pPr>
              <w:spacing w:line="276" w:lineRule="auto"/>
              <w:rPr>
                <w:i/>
              </w:rPr>
            </w:pPr>
            <w:r w:rsidRPr="00D31152">
              <w:rPr>
                <w:i/>
              </w:rPr>
              <w:t>Nombre del solicitante: C. Solicitante</w:t>
            </w:r>
          </w:p>
          <w:p w14:paraId="060A3164" w14:textId="77777777" w:rsidR="00F660AE" w:rsidRPr="00D31152" w:rsidRDefault="00054F72" w:rsidP="00D31152">
            <w:pPr>
              <w:spacing w:line="276" w:lineRule="auto"/>
              <w:rPr>
                <w:i/>
              </w:rPr>
            </w:pPr>
            <w:r w:rsidRPr="00D31152">
              <w:rPr>
                <w:i/>
              </w:rPr>
              <w:t>Folio de la solicitud: 00476/SF/IP/2023</w:t>
            </w:r>
          </w:p>
          <w:p w14:paraId="50158E56" w14:textId="77777777" w:rsidR="00F660AE" w:rsidRPr="00D31152" w:rsidRDefault="00054F72" w:rsidP="00D31152">
            <w:pPr>
              <w:spacing w:line="276" w:lineRule="auto"/>
              <w:rPr>
                <w:i/>
              </w:rPr>
            </w:pPr>
            <w:r w:rsidRPr="00D3115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6025E3E" w14:textId="77777777" w:rsidR="00F660AE" w:rsidRPr="00D31152" w:rsidRDefault="00054F72" w:rsidP="00D31152">
            <w:pPr>
              <w:spacing w:line="276" w:lineRule="auto"/>
              <w:rPr>
                <w:i/>
              </w:rPr>
            </w:pPr>
            <w:r w:rsidRPr="00D31152">
              <w:rPr>
                <w:i/>
              </w:rPr>
              <w:t>Sobre el particular, sírvase encontrar en archivo adjunto copia del oficio de notificación número 20700004S/UT-1943/2023 mediante el cual se detalla lo referente a su solicitud.</w:t>
            </w:r>
          </w:p>
          <w:p w14:paraId="03E66B09" w14:textId="77777777" w:rsidR="00F660AE" w:rsidRPr="00D31152" w:rsidRDefault="00054F72" w:rsidP="00D31152">
            <w:pPr>
              <w:spacing w:line="276" w:lineRule="auto"/>
              <w:rPr>
                <w:i/>
              </w:rPr>
            </w:pPr>
            <w:r w:rsidRPr="00D31152">
              <w:rPr>
                <w:i/>
              </w:rPr>
              <w:t>ATENTAMENTE</w:t>
            </w:r>
          </w:p>
          <w:p w14:paraId="39A4EB12" w14:textId="77777777" w:rsidR="00F660AE" w:rsidRPr="00D31152" w:rsidRDefault="00054F72" w:rsidP="00D31152">
            <w:pPr>
              <w:spacing w:line="276" w:lineRule="auto"/>
              <w:rPr>
                <w:i/>
              </w:rPr>
            </w:pPr>
            <w:r w:rsidRPr="00D31152">
              <w:rPr>
                <w:i/>
              </w:rPr>
              <w:t>Lic. Rodolfo Esteban Rivadeneyra Hernández”</w:t>
            </w:r>
          </w:p>
          <w:p w14:paraId="06DAF13A" w14:textId="77777777" w:rsidR="00F660AE" w:rsidRPr="00D31152" w:rsidRDefault="00F660AE" w:rsidP="00D31152">
            <w:pPr>
              <w:spacing w:line="276" w:lineRule="auto"/>
              <w:rPr>
                <w:i/>
              </w:rPr>
            </w:pPr>
          </w:p>
          <w:p w14:paraId="1864EFD3" w14:textId="77777777" w:rsidR="00F660AE" w:rsidRPr="00D31152" w:rsidRDefault="00054F72" w:rsidP="00D31152">
            <w:r w:rsidRPr="00D31152">
              <w:t>A la respuesta se anexaron los archivos digitales que se describen a continuación:</w:t>
            </w:r>
          </w:p>
          <w:p w14:paraId="73513C81" w14:textId="77777777" w:rsidR="00F660AE" w:rsidRPr="00D31152" w:rsidRDefault="00F660AE" w:rsidP="00D31152">
            <w:pPr>
              <w:rPr>
                <w:i/>
              </w:rPr>
            </w:pPr>
          </w:p>
          <w:p w14:paraId="0E8B0C50" w14:textId="77777777" w:rsidR="00F660AE" w:rsidRPr="00D31152" w:rsidRDefault="00054F72" w:rsidP="00D31152">
            <w:r w:rsidRPr="00D31152">
              <w:rPr>
                <w:b/>
                <w:i/>
              </w:rPr>
              <w:t>"00476 DGT.pdf":</w:t>
            </w:r>
            <w:r w:rsidRPr="00D31152">
              <w:rPr>
                <w:i/>
              </w:rPr>
              <w:t xml:space="preserve"> </w:t>
            </w:r>
            <w:r w:rsidRPr="00D31152">
              <w:t>documento constante de 11 fojas útiles, de cuyo contenido se advierte el oficio número 207051000200000L/305/2023, suscrito por el servidor público habilitado de la Dirección General de Tesorería, por medio del cual señala  que se adjuntan las respuesta de la Dirección de área, así como de la Caja General de Gobierno en las cuales se anexa la documentación de mérito; asimismo se anexó el oficio número 20705100010000L/128/2023, del Director de Egresos y Programación, por el cual indica que no se encontró información relacionada con el requerimiento del particular.</w:t>
            </w:r>
          </w:p>
          <w:p w14:paraId="07641ED3" w14:textId="77777777" w:rsidR="00F660AE" w:rsidRPr="00D31152" w:rsidRDefault="00F660AE" w:rsidP="00D31152">
            <w:pPr>
              <w:rPr>
                <w:i/>
              </w:rPr>
            </w:pPr>
          </w:p>
          <w:p w14:paraId="26FF3C40" w14:textId="77777777" w:rsidR="00F660AE" w:rsidRPr="00D31152" w:rsidRDefault="00054F72" w:rsidP="00D31152">
            <w:r w:rsidRPr="00D31152">
              <w:rPr>
                <w:b/>
                <w:i/>
              </w:rPr>
              <w:t>"476 Contaduría General Gubernamental.pdf</w:t>
            </w:r>
            <w:r w:rsidRPr="00D31152">
              <w:rPr>
                <w:i/>
              </w:rPr>
              <w:t xml:space="preserve">": </w:t>
            </w:r>
            <w:r w:rsidRPr="00D31152">
              <w:t>documento constante de 1 foja útil , de cuyo contenido se advierte el oficio número 20704002040000L/096/2023, firmado por la servidora pública habilitada suplente de la Contaduría General Gubernamental, por el que señala que en los archivos de dicha área no obra información relacionada con la solicitud del particular.</w:t>
            </w:r>
          </w:p>
          <w:p w14:paraId="28B7348D" w14:textId="77777777" w:rsidR="00F660AE" w:rsidRPr="00D31152" w:rsidRDefault="00F660AE" w:rsidP="00D31152">
            <w:pPr>
              <w:rPr>
                <w:i/>
              </w:rPr>
            </w:pPr>
          </w:p>
          <w:p w14:paraId="1767BBC6" w14:textId="77777777" w:rsidR="00F660AE" w:rsidRPr="00D31152" w:rsidRDefault="00054F72" w:rsidP="00D31152">
            <w:pPr>
              <w:rPr>
                <w:i/>
              </w:rPr>
            </w:pPr>
            <w:r w:rsidRPr="00D31152">
              <w:rPr>
                <w:b/>
                <w:i/>
              </w:rPr>
              <w:t>"UIPPE 476.pdf":</w:t>
            </w:r>
            <w:r w:rsidRPr="00D31152">
              <w:rPr>
                <w:i/>
              </w:rPr>
              <w:t xml:space="preserve"> </w:t>
            </w:r>
            <w:r w:rsidRPr="00D31152">
              <w:t xml:space="preserve">documento constante de 1 foja útil, de cuyo contenido se advierte el oficio número 20700004S/UT-1943/2023, </w:t>
            </w:r>
            <w:r w:rsidRPr="00D31152">
              <w:lastRenderedPageBreak/>
              <w:t>suscrito por el Titular de la Unidad de Transparencia, por el que señala que se remite copia de los oficios descritos anteriormente.</w:t>
            </w:r>
            <w:r w:rsidRPr="00D31152">
              <w:rPr>
                <w:i/>
              </w:rPr>
              <w:t xml:space="preserve"> </w:t>
            </w:r>
          </w:p>
          <w:p w14:paraId="019B5767" w14:textId="77777777" w:rsidR="00F660AE" w:rsidRPr="00D31152" w:rsidRDefault="00F660AE" w:rsidP="00D31152">
            <w:pPr>
              <w:rPr>
                <w:i/>
              </w:rPr>
            </w:pPr>
          </w:p>
        </w:tc>
      </w:tr>
      <w:tr w:rsidR="00F660AE" w:rsidRPr="00D31152" w14:paraId="42723B4F" w14:textId="77777777">
        <w:trPr>
          <w:trHeight w:val="225"/>
        </w:trPr>
        <w:tc>
          <w:tcPr>
            <w:tcW w:w="2803" w:type="dxa"/>
            <w:tcMar>
              <w:top w:w="0" w:type="dxa"/>
              <w:left w:w="45" w:type="dxa"/>
              <w:bottom w:w="0" w:type="dxa"/>
              <w:right w:w="45" w:type="dxa"/>
            </w:tcMar>
          </w:tcPr>
          <w:p w14:paraId="7A418768" w14:textId="77777777" w:rsidR="00F660AE" w:rsidRPr="00D31152" w:rsidRDefault="00054F72" w:rsidP="00D31152">
            <w:pPr>
              <w:jc w:val="center"/>
              <w:rPr>
                <w:b/>
              </w:rPr>
            </w:pPr>
            <w:r w:rsidRPr="00D31152">
              <w:rPr>
                <w:b/>
              </w:rPr>
              <w:lastRenderedPageBreak/>
              <w:t>04652/INFOEM/IP/RR/2023</w:t>
            </w:r>
          </w:p>
          <w:p w14:paraId="3EF4A76E" w14:textId="77777777" w:rsidR="00F660AE" w:rsidRPr="00D31152" w:rsidRDefault="00F660AE" w:rsidP="00D31152">
            <w:pPr>
              <w:jc w:val="center"/>
              <w:rPr>
                <w:b/>
              </w:rPr>
            </w:pPr>
          </w:p>
          <w:p w14:paraId="4AC7EA2C" w14:textId="77777777" w:rsidR="00F660AE" w:rsidRPr="00D31152" w:rsidRDefault="00F660AE" w:rsidP="00D31152">
            <w:pPr>
              <w:jc w:val="center"/>
              <w:rPr>
                <w:b/>
              </w:rPr>
            </w:pPr>
          </w:p>
        </w:tc>
        <w:tc>
          <w:tcPr>
            <w:tcW w:w="6308" w:type="dxa"/>
            <w:tcMar>
              <w:top w:w="0" w:type="dxa"/>
              <w:left w:w="45" w:type="dxa"/>
              <w:bottom w:w="0" w:type="dxa"/>
              <w:right w:w="45" w:type="dxa"/>
            </w:tcMar>
          </w:tcPr>
          <w:p w14:paraId="726F7133" w14:textId="77777777" w:rsidR="00F660AE" w:rsidRPr="00D31152" w:rsidRDefault="00054F72" w:rsidP="00D31152">
            <w:pPr>
              <w:spacing w:line="276" w:lineRule="auto"/>
              <w:rPr>
                <w:i/>
              </w:rPr>
            </w:pPr>
            <w:r w:rsidRPr="00D31152">
              <w:rPr>
                <w:i/>
              </w:rPr>
              <w:t>“Metepec, México a 04 de Agosto de 2023</w:t>
            </w:r>
          </w:p>
          <w:p w14:paraId="38569BDA" w14:textId="77777777" w:rsidR="00F660AE" w:rsidRPr="00D31152" w:rsidRDefault="00054F72" w:rsidP="00D31152">
            <w:pPr>
              <w:spacing w:line="276" w:lineRule="auto"/>
              <w:rPr>
                <w:i/>
              </w:rPr>
            </w:pPr>
            <w:r w:rsidRPr="00D31152">
              <w:rPr>
                <w:i/>
              </w:rPr>
              <w:t>Nombre del solicitante: C. Solicitante</w:t>
            </w:r>
          </w:p>
          <w:p w14:paraId="6DA5CA71" w14:textId="77777777" w:rsidR="00F660AE" w:rsidRPr="00D31152" w:rsidRDefault="00054F72" w:rsidP="00D31152">
            <w:pPr>
              <w:spacing w:line="276" w:lineRule="auto"/>
              <w:rPr>
                <w:i/>
              </w:rPr>
            </w:pPr>
            <w:r w:rsidRPr="00D31152">
              <w:rPr>
                <w:i/>
              </w:rPr>
              <w:t>Folio de la solicitud: 00477/SF/IP/2023</w:t>
            </w:r>
          </w:p>
          <w:p w14:paraId="0C543F80" w14:textId="77777777" w:rsidR="00F660AE" w:rsidRPr="00D31152" w:rsidRDefault="00054F72" w:rsidP="00D31152">
            <w:pPr>
              <w:spacing w:line="276" w:lineRule="auto"/>
              <w:rPr>
                <w:i/>
              </w:rPr>
            </w:pPr>
            <w:r w:rsidRPr="00D3115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14BB17" w14:textId="77777777" w:rsidR="00F660AE" w:rsidRPr="00D31152" w:rsidRDefault="00054F72" w:rsidP="00D31152">
            <w:pPr>
              <w:spacing w:line="276" w:lineRule="auto"/>
              <w:rPr>
                <w:i/>
              </w:rPr>
            </w:pPr>
            <w:r w:rsidRPr="00D31152">
              <w:rPr>
                <w:i/>
              </w:rPr>
              <w:t>Sobre el particular, sírvase encontrar en archivo adjunto copia del oficio de notificación número 20700004S/UT-1944/2023 mediante el cual se detalla lo referente a su solicitud.</w:t>
            </w:r>
          </w:p>
          <w:p w14:paraId="115A0D91" w14:textId="77777777" w:rsidR="00F660AE" w:rsidRPr="00D31152" w:rsidRDefault="00054F72" w:rsidP="00D31152">
            <w:pPr>
              <w:spacing w:line="276" w:lineRule="auto"/>
              <w:rPr>
                <w:i/>
              </w:rPr>
            </w:pPr>
            <w:r w:rsidRPr="00D31152">
              <w:rPr>
                <w:i/>
              </w:rPr>
              <w:t>ATENTAMENTE</w:t>
            </w:r>
          </w:p>
          <w:p w14:paraId="46C72D98" w14:textId="77777777" w:rsidR="00F660AE" w:rsidRPr="00D31152" w:rsidRDefault="00054F72" w:rsidP="00D31152">
            <w:pPr>
              <w:spacing w:line="276" w:lineRule="auto"/>
              <w:rPr>
                <w:i/>
              </w:rPr>
            </w:pPr>
            <w:r w:rsidRPr="00D31152">
              <w:rPr>
                <w:i/>
              </w:rPr>
              <w:t>Lic. Rodolfo Esteban Rivadeneyra Hernández”</w:t>
            </w:r>
          </w:p>
          <w:p w14:paraId="622D09B7" w14:textId="77777777" w:rsidR="00F660AE" w:rsidRPr="00D31152" w:rsidRDefault="00F660AE" w:rsidP="00D31152">
            <w:pPr>
              <w:rPr>
                <w:i/>
              </w:rPr>
            </w:pPr>
          </w:p>
          <w:p w14:paraId="74DAA817" w14:textId="77777777" w:rsidR="00F660AE" w:rsidRPr="00D31152" w:rsidRDefault="00054F72" w:rsidP="00D31152">
            <w:r w:rsidRPr="00D31152">
              <w:t>A la respuesta se anexaron los archivos digitales que se describen a continuación:</w:t>
            </w:r>
          </w:p>
          <w:p w14:paraId="036F68CE" w14:textId="77777777" w:rsidR="00F660AE" w:rsidRPr="00D31152" w:rsidRDefault="00F660AE" w:rsidP="00D31152">
            <w:pPr>
              <w:rPr>
                <w:i/>
              </w:rPr>
            </w:pPr>
          </w:p>
          <w:p w14:paraId="6414506B" w14:textId="77777777" w:rsidR="00F660AE" w:rsidRPr="00D31152" w:rsidRDefault="00054F72" w:rsidP="00D31152">
            <w:r w:rsidRPr="00D31152">
              <w:rPr>
                <w:b/>
                <w:i/>
              </w:rPr>
              <w:t>"00477 DGT.pdf":</w:t>
            </w:r>
            <w:r w:rsidRPr="00D31152">
              <w:rPr>
                <w:i/>
              </w:rPr>
              <w:t xml:space="preserve"> </w:t>
            </w:r>
            <w:r w:rsidRPr="00D31152">
              <w:t xml:space="preserve">documento constante de 11 fojas útiles, de cuyo contenido se advierte el oficio número 207051000200000L/300/2023, suscrito por el servidor público habilitado de la Dirección General de Tesorería, por medio del cual señala  que se adjuntan las respuesta de la Dirección de área, así como de la Caja General de Gobierno en las cuales se anexa la documentación de mérito; asimismo se anexó el oficio número 20705100010000L/132/2023, del Director de Egresos y </w:t>
            </w:r>
            <w:r w:rsidRPr="00D31152">
              <w:lastRenderedPageBreak/>
              <w:t>Programación, por el cual indica que no se encontró información relacionada con el requerimiento del particular.</w:t>
            </w:r>
          </w:p>
          <w:p w14:paraId="7A5E11CD" w14:textId="77777777" w:rsidR="00F660AE" w:rsidRPr="00D31152" w:rsidRDefault="00F660AE" w:rsidP="00D31152">
            <w:pPr>
              <w:rPr>
                <w:i/>
              </w:rPr>
            </w:pPr>
          </w:p>
          <w:p w14:paraId="05DDEC1F" w14:textId="77777777" w:rsidR="00F660AE" w:rsidRPr="00D31152" w:rsidRDefault="00054F72" w:rsidP="00D31152">
            <w:pPr>
              <w:rPr>
                <w:i/>
              </w:rPr>
            </w:pPr>
            <w:r w:rsidRPr="00D31152">
              <w:rPr>
                <w:b/>
                <w:i/>
              </w:rPr>
              <w:t>"477 Contaduría General Gubernamental.pdf":</w:t>
            </w:r>
            <w:r w:rsidRPr="00D31152">
              <w:rPr>
                <w:i/>
              </w:rPr>
              <w:t xml:space="preserve"> </w:t>
            </w:r>
            <w:r w:rsidRPr="00D31152">
              <w:t>documento constante de 1 foja útil , de cuyo contenido se advierte el oficio número 20704002040000L/097/2023, firmado por la servidora pública habilitada suplente de la Contaduría General Gubernamental, por el que señala que en los archivos de dicha área no obra información relacionada con la solicitud del particular.</w:t>
            </w:r>
          </w:p>
          <w:p w14:paraId="2DB82479" w14:textId="77777777" w:rsidR="00F660AE" w:rsidRPr="00D31152" w:rsidRDefault="00F660AE" w:rsidP="00D31152">
            <w:pPr>
              <w:rPr>
                <w:i/>
              </w:rPr>
            </w:pPr>
          </w:p>
          <w:p w14:paraId="0C5C0D2D" w14:textId="77777777" w:rsidR="00F660AE" w:rsidRPr="00D31152" w:rsidRDefault="00054F72" w:rsidP="00D31152">
            <w:pPr>
              <w:rPr>
                <w:b/>
                <w:i/>
              </w:rPr>
            </w:pPr>
            <w:r w:rsidRPr="00D31152">
              <w:rPr>
                <w:b/>
                <w:i/>
              </w:rPr>
              <w:t>"UIPPE 477.pdf":</w:t>
            </w:r>
            <w:r w:rsidRPr="00D31152">
              <w:rPr>
                <w:i/>
              </w:rPr>
              <w:t xml:space="preserve"> </w:t>
            </w:r>
            <w:r w:rsidRPr="00D31152">
              <w:t>documento constante de 1 foja útil, de cuyo contenido se advierte el oficio número 20700004S/UT-1944/2023, suscrito por el Titular de la Unidad de Transparencia, por el que señala que se remite copia de los oficios descritos anteriormente.</w:t>
            </w:r>
          </w:p>
        </w:tc>
      </w:tr>
    </w:tbl>
    <w:p w14:paraId="335A15E0" w14:textId="77777777" w:rsidR="00F660AE" w:rsidRPr="00D31152" w:rsidRDefault="00F660AE" w:rsidP="00D31152">
      <w:pPr>
        <w:ind w:right="-28"/>
      </w:pPr>
    </w:p>
    <w:p w14:paraId="2205F37D" w14:textId="77777777" w:rsidR="00F660AE" w:rsidRPr="00D31152" w:rsidRDefault="00054F72" w:rsidP="00D31152">
      <w:pPr>
        <w:pStyle w:val="Ttulo2"/>
        <w:jc w:val="left"/>
      </w:pPr>
      <w:bookmarkStart w:id="9" w:name="_Toc174383103"/>
      <w:r w:rsidRPr="00D31152">
        <w:t>DEL RECURSO DE REVISIÓN</w:t>
      </w:r>
      <w:bookmarkEnd w:id="9"/>
    </w:p>
    <w:p w14:paraId="595AD654" w14:textId="77777777" w:rsidR="00F660AE" w:rsidRPr="00D31152" w:rsidRDefault="00F660AE" w:rsidP="00D31152">
      <w:pPr>
        <w:ind w:right="-28"/>
      </w:pPr>
    </w:p>
    <w:p w14:paraId="0CDD3F24" w14:textId="77777777" w:rsidR="00F660AE" w:rsidRPr="00D31152" w:rsidRDefault="00054F72" w:rsidP="00D31152">
      <w:pPr>
        <w:pStyle w:val="Ttulo3"/>
      </w:pPr>
      <w:bookmarkStart w:id="10" w:name="_Toc174383104"/>
      <w:r w:rsidRPr="00D31152">
        <w:t>a) Interposición de los Recursos de Revisión.</w:t>
      </w:r>
      <w:bookmarkEnd w:id="10"/>
    </w:p>
    <w:p w14:paraId="1ECC0DC4" w14:textId="77777777" w:rsidR="00F660AE" w:rsidRPr="00D31152" w:rsidRDefault="00054F72" w:rsidP="00D31152">
      <w:pPr>
        <w:ind w:right="-28"/>
      </w:pPr>
      <w:r w:rsidRPr="00D31152">
        <w:t xml:space="preserve">El </w:t>
      </w:r>
      <w:r w:rsidRPr="00D31152">
        <w:rPr>
          <w:b/>
        </w:rPr>
        <w:t>veintiuno de agosto de dos mil veintitrés,</w:t>
      </w:r>
      <w:r w:rsidRPr="00D31152">
        <w:t xml:space="preserve"> </w:t>
      </w:r>
      <w:r w:rsidRPr="00D31152">
        <w:rPr>
          <w:b/>
        </w:rPr>
        <w:t>LA PARTE RECURRENTE</w:t>
      </w:r>
      <w:r w:rsidRPr="00D31152">
        <w:t xml:space="preserve"> interpuso los recursos de revisión en contra de las respuestas emitidas por el </w:t>
      </w:r>
      <w:r w:rsidRPr="00D31152">
        <w:rPr>
          <w:b/>
        </w:rPr>
        <w:t>SUJETO OBLIGADO</w:t>
      </w:r>
      <w:r w:rsidRPr="00D31152">
        <w:t xml:space="preserve">, mismos que fueron registrados en el SAIMEX con los números de expediente </w:t>
      </w:r>
      <w:r w:rsidRPr="00D31152">
        <w:rPr>
          <w:b/>
        </w:rPr>
        <w:t xml:space="preserve">04647/INFOEM/IP/RR/2023, 04648/INFOEM/IP/RR/2023, 04649/INFOEM/IP/RR/2023, 04650/INFOEM/IP/RR/2023, 04651/INFOEM/IP/RR/2023 </w:t>
      </w:r>
      <w:r w:rsidRPr="00D31152">
        <w:t xml:space="preserve">y </w:t>
      </w:r>
      <w:r w:rsidRPr="00D31152">
        <w:rPr>
          <w:b/>
        </w:rPr>
        <w:t>04652/INFOEM/IP/RR/2023</w:t>
      </w:r>
      <w:r w:rsidRPr="00D31152">
        <w:t xml:space="preserve"> y en los cuales manifiesta lo siguiente:</w:t>
      </w:r>
    </w:p>
    <w:p w14:paraId="1538C8D6" w14:textId="77777777" w:rsidR="00F660AE" w:rsidRPr="00D31152" w:rsidRDefault="00F660AE" w:rsidP="00D31152">
      <w:pPr>
        <w:tabs>
          <w:tab w:val="left" w:pos="4667"/>
        </w:tabs>
        <w:ind w:right="539"/>
      </w:pPr>
    </w:p>
    <w:tbl>
      <w:tblPr>
        <w:tblStyle w:val="a1"/>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D31152" w:rsidRPr="00D31152" w14:paraId="2A7F3E4C" w14:textId="77777777">
        <w:trPr>
          <w:trHeight w:val="225"/>
        </w:trPr>
        <w:tc>
          <w:tcPr>
            <w:tcW w:w="2556" w:type="dxa"/>
            <w:shd w:val="clear" w:color="auto" w:fill="F9CB9C"/>
            <w:tcMar>
              <w:top w:w="0" w:type="dxa"/>
              <w:left w:w="45" w:type="dxa"/>
              <w:bottom w:w="0" w:type="dxa"/>
              <w:right w:w="45" w:type="dxa"/>
            </w:tcMar>
            <w:vAlign w:val="center"/>
          </w:tcPr>
          <w:p w14:paraId="3E7D68CC" w14:textId="77777777" w:rsidR="00F660AE" w:rsidRPr="00D31152" w:rsidRDefault="00054F72" w:rsidP="00D31152">
            <w:pPr>
              <w:jc w:val="center"/>
              <w:rPr>
                <w:b/>
                <w:sz w:val="20"/>
              </w:rPr>
            </w:pPr>
            <w:r w:rsidRPr="00D31152">
              <w:rPr>
                <w:b/>
                <w:sz w:val="20"/>
              </w:rPr>
              <w:t>Recursos de revisión.</w:t>
            </w:r>
          </w:p>
        </w:tc>
        <w:tc>
          <w:tcPr>
            <w:tcW w:w="6555" w:type="dxa"/>
            <w:shd w:val="clear" w:color="auto" w:fill="F9CB9C"/>
            <w:tcMar>
              <w:top w:w="0" w:type="dxa"/>
              <w:left w:w="45" w:type="dxa"/>
              <w:bottom w:w="0" w:type="dxa"/>
              <w:right w:w="45" w:type="dxa"/>
            </w:tcMar>
            <w:vAlign w:val="center"/>
          </w:tcPr>
          <w:p w14:paraId="6C2A36A5" w14:textId="77777777" w:rsidR="00F660AE" w:rsidRPr="00D31152" w:rsidRDefault="00054F72" w:rsidP="00D31152">
            <w:pPr>
              <w:jc w:val="center"/>
              <w:rPr>
                <w:b/>
                <w:i/>
                <w:sz w:val="20"/>
              </w:rPr>
            </w:pPr>
            <w:r w:rsidRPr="00D31152">
              <w:rPr>
                <w:b/>
                <w:sz w:val="20"/>
              </w:rPr>
              <w:t>Actos impugnado y razones o motivos de inconformidad</w:t>
            </w:r>
            <w:r w:rsidRPr="00D31152">
              <w:rPr>
                <w:b/>
                <w:i/>
                <w:sz w:val="20"/>
              </w:rPr>
              <w:t>.</w:t>
            </w:r>
          </w:p>
        </w:tc>
      </w:tr>
      <w:tr w:rsidR="00D31152" w:rsidRPr="00D31152" w14:paraId="59EDCBCC" w14:textId="77777777">
        <w:trPr>
          <w:trHeight w:val="1093"/>
        </w:trPr>
        <w:tc>
          <w:tcPr>
            <w:tcW w:w="2556" w:type="dxa"/>
            <w:tcMar>
              <w:top w:w="0" w:type="dxa"/>
              <w:left w:w="45" w:type="dxa"/>
              <w:bottom w:w="0" w:type="dxa"/>
              <w:right w:w="45" w:type="dxa"/>
            </w:tcMar>
          </w:tcPr>
          <w:p w14:paraId="6E85A1E1" w14:textId="77777777" w:rsidR="00F660AE" w:rsidRPr="00D31152" w:rsidRDefault="00054F72" w:rsidP="00D31152">
            <w:pPr>
              <w:jc w:val="center"/>
              <w:rPr>
                <w:b/>
                <w:sz w:val="20"/>
              </w:rPr>
            </w:pPr>
            <w:r w:rsidRPr="00D31152">
              <w:rPr>
                <w:b/>
                <w:sz w:val="20"/>
              </w:rPr>
              <w:t>04647/INFOEM/IP/RR/2023</w:t>
            </w:r>
          </w:p>
        </w:tc>
        <w:tc>
          <w:tcPr>
            <w:tcW w:w="6555" w:type="dxa"/>
            <w:tcMar>
              <w:top w:w="0" w:type="dxa"/>
              <w:left w:w="45" w:type="dxa"/>
              <w:bottom w:w="0" w:type="dxa"/>
              <w:right w:w="45" w:type="dxa"/>
            </w:tcMar>
          </w:tcPr>
          <w:p w14:paraId="17A01E64" w14:textId="77777777" w:rsidR="00F660AE" w:rsidRPr="00D31152" w:rsidRDefault="00054F72" w:rsidP="00D31152">
            <w:pPr>
              <w:ind w:left="28"/>
              <w:rPr>
                <w:b/>
                <w:sz w:val="20"/>
              </w:rPr>
            </w:pPr>
            <w:r w:rsidRPr="00D31152">
              <w:rPr>
                <w:b/>
                <w:sz w:val="20"/>
              </w:rPr>
              <w:t>Acto impugnado:</w:t>
            </w:r>
          </w:p>
          <w:p w14:paraId="74BA9A4C" w14:textId="77777777" w:rsidR="00F660AE" w:rsidRPr="00D31152" w:rsidRDefault="00054F72" w:rsidP="00D31152">
            <w:pPr>
              <w:ind w:left="28"/>
              <w:rPr>
                <w:i/>
                <w:sz w:val="20"/>
              </w:rPr>
            </w:pPr>
            <w:r w:rsidRPr="00D31152">
              <w:rPr>
                <w:i/>
                <w:sz w:val="20"/>
              </w:rPr>
              <w:t>“La respuesta otorgada por la Secretaría de Finanzas del Estado de México”</w:t>
            </w:r>
          </w:p>
          <w:p w14:paraId="35BE49C0" w14:textId="77777777" w:rsidR="00F660AE" w:rsidRPr="00D31152" w:rsidRDefault="00F660AE" w:rsidP="00D31152">
            <w:pPr>
              <w:ind w:left="28"/>
              <w:rPr>
                <w:i/>
                <w:sz w:val="20"/>
              </w:rPr>
            </w:pPr>
          </w:p>
          <w:p w14:paraId="60201334" w14:textId="77777777" w:rsidR="00F660AE" w:rsidRPr="00D31152" w:rsidRDefault="00054F72" w:rsidP="00D31152">
            <w:pPr>
              <w:ind w:left="28"/>
              <w:rPr>
                <w:b/>
                <w:sz w:val="20"/>
              </w:rPr>
            </w:pPr>
            <w:r w:rsidRPr="00D31152">
              <w:rPr>
                <w:b/>
                <w:sz w:val="20"/>
              </w:rPr>
              <w:t>Razones o motivos de inconformidad:</w:t>
            </w:r>
          </w:p>
          <w:p w14:paraId="498DA488" w14:textId="77777777" w:rsidR="00F660AE" w:rsidRPr="00D31152" w:rsidRDefault="00054F72" w:rsidP="00D31152">
            <w:pPr>
              <w:ind w:left="28"/>
              <w:rPr>
                <w:i/>
                <w:sz w:val="20"/>
              </w:rPr>
            </w:pPr>
            <w:r w:rsidRPr="00D31152">
              <w:rPr>
                <w:i/>
                <w:sz w:val="20"/>
              </w:rPr>
              <w:t>“No me realizan la entrega de la información completa señalando que debe estar en otra área de la Secretaría de Finanzas”</w:t>
            </w:r>
          </w:p>
        </w:tc>
      </w:tr>
      <w:tr w:rsidR="00D31152" w:rsidRPr="00D31152" w14:paraId="57158C1C" w14:textId="77777777">
        <w:trPr>
          <w:trHeight w:val="65"/>
        </w:trPr>
        <w:tc>
          <w:tcPr>
            <w:tcW w:w="2556" w:type="dxa"/>
            <w:tcMar>
              <w:top w:w="0" w:type="dxa"/>
              <w:left w:w="45" w:type="dxa"/>
              <w:bottom w:w="0" w:type="dxa"/>
              <w:right w:w="45" w:type="dxa"/>
            </w:tcMar>
          </w:tcPr>
          <w:p w14:paraId="12B03B83" w14:textId="77777777" w:rsidR="00F660AE" w:rsidRPr="00D31152" w:rsidRDefault="00054F72" w:rsidP="00D31152">
            <w:pPr>
              <w:jc w:val="center"/>
              <w:rPr>
                <w:b/>
                <w:sz w:val="20"/>
              </w:rPr>
            </w:pPr>
            <w:r w:rsidRPr="00D31152">
              <w:rPr>
                <w:b/>
                <w:sz w:val="20"/>
              </w:rPr>
              <w:t>04648/INFOEM/IP/RR/2023</w:t>
            </w:r>
          </w:p>
        </w:tc>
        <w:tc>
          <w:tcPr>
            <w:tcW w:w="6555" w:type="dxa"/>
            <w:tcMar>
              <w:top w:w="0" w:type="dxa"/>
              <w:left w:w="45" w:type="dxa"/>
              <w:bottom w:w="0" w:type="dxa"/>
              <w:right w:w="45" w:type="dxa"/>
            </w:tcMar>
          </w:tcPr>
          <w:p w14:paraId="0DE7C15F" w14:textId="77777777" w:rsidR="00F660AE" w:rsidRPr="00D31152" w:rsidRDefault="00054F72" w:rsidP="00D31152">
            <w:pPr>
              <w:rPr>
                <w:b/>
                <w:sz w:val="20"/>
              </w:rPr>
            </w:pPr>
            <w:r w:rsidRPr="00D31152">
              <w:rPr>
                <w:b/>
                <w:sz w:val="20"/>
              </w:rPr>
              <w:t>Acto impugnado:</w:t>
            </w:r>
          </w:p>
          <w:p w14:paraId="0EF21682" w14:textId="77777777" w:rsidR="00F660AE" w:rsidRPr="00D31152" w:rsidRDefault="00054F72" w:rsidP="00D31152">
            <w:pPr>
              <w:rPr>
                <w:i/>
                <w:sz w:val="20"/>
              </w:rPr>
            </w:pPr>
            <w:r w:rsidRPr="00D31152">
              <w:rPr>
                <w:i/>
                <w:sz w:val="20"/>
              </w:rPr>
              <w:t>“La respuesta otorgada por la Secretaría de Finanzas del Estado de México”</w:t>
            </w:r>
          </w:p>
          <w:p w14:paraId="78562728" w14:textId="77777777" w:rsidR="00F660AE" w:rsidRPr="00D31152" w:rsidRDefault="00F660AE" w:rsidP="00D31152">
            <w:pPr>
              <w:rPr>
                <w:i/>
                <w:sz w:val="20"/>
              </w:rPr>
            </w:pPr>
          </w:p>
          <w:p w14:paraId="1C2910A3" w14:textId="77777777" w:rsidR="00F660AE" w:rsidRPr="00D31152" w:rsidRDefault="00054F72" w:rsidP="00D31152">
            <w:pPr>
              <w:rPr>
                <w:b/>
                <w:sz w:val="20"/>
              </w:rPr>
            </w:pPr>
            <w:r w:rsidRPr="00D31152">
              <w:rPr>
                <w:b/>
                <w:sz w:val="20"/>
              </w:rPr>
              <w:t>Razones o motivos de inconformidad:</w:t>
            </w:r>
          </w:p>
          <w:p w14:paraId="6E6FEE4A" w14:textId="77777777" w:rsidR="00F660AE" w:rsidRPr="00D31152" w:rsidRDefault="00054F72" w:rsidP="00D31152">
            <w:pPr>
              <w:rPr>
                <w:b/>
                <w:i/>
                <w:sz w:val="20"/>
              </w:rPr>
            </w:pPr>
            <w:r w:rsidRPr="00D31152">
              <w:rPr>
                <w:i/>
                <w:sz w:val="20"/>
              </w:rPr>
              <w:t>“No me entregan la totalidad de la información requerida; señalan que debe estar en otra área, y de cualquier forma, no me entregan toda la información”</w:t>
            </w:r>
          </w:p>
        </w:tc>
      </w:tr>
      <w:tr w:rsidR="00D31152" w:rsidRPr="00D31152" w14:paraId="69DDF141" w14:textId="77777777">
        <w:trPr>
          <w:trHeight w:val="671"/>
        </w:trPr>
        <w:tc>
          <w:tcPr>
            <w:tcW w:w="2556" w:type="dxa"/>
            <w:tcMar>
              <w:top w:w="0" w:type="dxa"/>
              <w:left w:w="45" w:type="dxa"/>
              <w:bottom w:w="0" w:type="dxa"/>
              <w:right w:w="45" w:type="dxa"/>
            </w:tcMar>
          </w:tcPr>
          <w:p w14:paraId="70ACF87E" w14:textId="77777777" w:rsidR="00F660AE" w:rsidRPr="00D31152" w:rsidRDefault="00054F72" w:rsidP="00D31152">
            <w:pPr>
              <w:jc w:val="center"/>
              <w:rPr>
                <w:b/>
                <w:sz w:val="20"/>
              </w:rPr>
            </w:pPr>
            <w:r w:rsidRPr="00D31152">
              <w:rPr>
                <w:b/>
                <w:sz w:val="20"/>
              </w:rPr>
              <w:t>04649/INFOEM/IP/RR/2023</w:t>
            </w:r>
          </w:p>
        </w:tc>
        <w:tc>
          <w:tcPr>
            <w:tcW w:w="6555" w:type="dxa"/>
            <w:tcMar>
              <w:top w:w="0" w:type="dxa"/>
              <w:left w:w="45" w:type="dxa"/>
              <w:bottom w:w="0" w:type="dxa"/>
              <w:right w:w="45" w:type="dxa"/>
            </w:tcMar>
          </w:tcPr>
          <w:p w14:paraId="36C5F050" w14:textId="77777777" w:rsidR="00F660AE" w:rsidRPr="00D31152" w:rsidRDefault="00054F72" w:rsidP="00D31152">
            <w:pPr>
              <w:rPr>
                <w:b/>
                <w:sz w:val="20"/>
              </w:rPr>
            </w:pPr>
            <w:r w:rsidRPr="00D31152">
              <w:rPr>
                <w:b/>
                <w:sz w:val="20"/>
              </w:rPr>
              <w:t>Acto impugnado:</w:t>
            </w:r>
          </w:p>
          <w:p w14:paraId="62A0EE53" w14:textId="77777777" w:rsidR="00F660AE" w:rsidRPr="00D31152" w:rsidRDefault="00054F72" w:rsidP="00D31152">
            <w:pPr>
              <w:rPr>
                <w:i/>
                <w:sz w:val="20"/>
              </w:rPr>
            </w:pPr>
            <w:r w:rsidRPr="00D31152">
              <w:rPr>
                <w:i/>
                <w:sz w:val="20"/>
              </w:rPr>
              <w:t>“La respuesta otorgada por la Secretaría de Finanzas del Estado de México”</w:t>
            </w:r>
          </w:p>
          <w:p w14:paraId="52E3C802" w14:textId="77777777" w:rsidR="00F660AE" w:rsidRPr="00D31152" w:rsidRDefault="00F660AE" w:rsidP="00D31152">
            <w:pPr>
              <w:rPr>
                <w:i/>
                <w:sz w:val="20"/>
              </w:rPr>
            </w:pPr>
          </w:p>
          <w:p w14:paraId="077CD71C" w14:textId="77777777" w:rsidR="00F660AE" w:rsidRPr="00D31152" w:rsidRDefault="00054F72" w:rsidP="00D31152">
            <w:pPr>
              <w:rPr>
                <w:b/>
                <w:sz w:val="20"/>
              </w:rPr>
            </w:pPr>
            <w:r w:rsidRPr="00D31152">
              <w:rPr>
                <w:b/>
                <w:sz w:val="20"/>
              </w:rPr>
              <w:t>Razones o motivos de inconformidad:</w:t>
            </w:r>
          </w:p>
          <w:p w14:paraId="5B55139A" w14:textId="77777777" w:rsidR="00F660AE" w:rsidRPr="00D31152" w:rsidRDefault="00054F72" w:rsidP="00D31152">
            <w:pPr>
              <w:rPr>
                <w:i/>
                <w:sz w:val="20"/>
              </w:rPr>
            </w:pPr>
            <w:r w:rsidRPr="00D31152">
              <w:rPr>
                <w:i/>
                <w:sz w:val="20"/>
              </w:rPr>
              <w:t>“No me entregan la totalidad de la información requerida; señalan que debe estar en otra área, y de cualquier forma, no me entregan toda la información”</w:t>
            </w:r>
          </w:p>
        </w:tc>
      </w:tr>
      <w:tr w:rsidR="00D31152" w:rsidRPr="00D31152" w14:paraId="731865DE" w14:textId="77777777">
        <w:trPr>
          <w:trHeight w:val="225"/>
        </w:trPr>
        <w:tc>
          <w:tcPr>
            <w:tcW w:w="2556" w:type="dxa"/>
            <w:tcMar>
              <w:top w:w="0" w:type="dxa"/>
              <w:left w:w="45" w:type="dxa"/>
              <w:bottom w:w="0" w:type="dxa"/>
              <w:right w:w="45" w:type="dxa"/>
            </w:tcMar>
          </w:tcPr>
          <w:p w14:paraId="027D438D" w14:textId="77777777" w:rsidR="00F660AE" w:rsidRPr="00D31152" w:rsidRDefault="00054F72" w:rsidP="00D31152">
            <w:pPr>
              <w:jc w:val="center"/>
              <w:rPr>
                <w:b/>
                <w:sz w:val="20"/>
              </w:rPr>
            </w:pPr>
            <w:r w:rsidRPr="00D31152">
              <w:rPr>
                <w:b/>
                <w:sz w:val="20"/>
              </w:rPr>
              <w:t>04650/INFOEM/IP/RR/2023</w:t>
            </w:r>
          </w:p>
        </w:tc>
        <w:tc>
          <w:tcPr>
            <w:tcW w:w="6555" w:type="dxa"/>
            <w:tcMar>
              <w:top w:w="0" w:type="dxa"/>
              <w:left w:w="45" w:type="dxa"/>
              <w:bottom w:w="0" w:type="dxa"/>
              <w:right w:w="45" w:type="dxa"/>
            </w:tcMar>
          </w:tcPr>
          <w:p w14:paraId="1A953225" w14:textId="77777777" w:rsidR="00F660AE" w:rsidRPr="00D31152" w:rsidRDefault="00054F72" w:rsidP="00D31152">
            <w:pPr>
              <w:rPr>
                <w:b/>
                <w:sz w:val="20"/>
              </w:rPr>
            </w:pPr>
            <w:r w:rsidRPr="00D31152">
              <w:rPr>
                <w:b/>
                <w:sz w:val="20"/>
              </w:rPr>
              <w:t>Acto impugnado:</w:t>
            </w:r>
          </w:p>
          <w:p w14:paraId="68B17894" w14:textId="77777777" w:rsidR="00F660AE" w:rsidRPr="00D31152" w:rsidRDefault="00054F72" w:rsidP="00D31152">
            <w:pPr>
              <w:rPr>
                <w:i/>
                <w:sz w:val="20"/>
              </w:rPr>
            </w:pPr>
            <w:r w:rsidRPr="00D31152">
              <w:rPr>
                <w:i/>
                <w:sz w:val="20"/>
              </w:rPr>
              <w:t>“La respuesta otorgada por la Secretaría de Finanzas del Estado de México”</w:t>
            </w:r>
          </w:p>
          <w:p w14:paraId="7B6BAD03" w14:textId="77777777" w:rsidR="00F660AE" w:rsidRPr="00D31152" w:rsidRDefault="00F660AE" w:rsidP="00D31152">
            <w:pPr>
              <w:rPr>
                <w:i/>
                <w:sz w:val="20"/>
              </w:rPr>
            </w:pPr>
          </w:p>
          <w:p w14:paraId="6CD957D4" w14:textId="77777777" w:rsidR="00F660AE" w:rsidRPr="00D31152" w:rsidRDefault="00054F72" w:rsidP="00D31152">
            <w:pPr>
              <w:rPr>
                <w:b/>
                <w:sz w:val="20"/>
              </w:rPr>
            </w:pPr>
            <w:r w:rsidRPr="00D31152">
              <w:rPr>
                <w:b/>
                <w:sz w:val="20"/>
              </w:rPr>
              <w:t>Razones o motivos de inconformidad:</w:t>
            </w:r>
          </w:p>
          <w:p w14:paraId="690B5713" w14:textId="77777777" w:rsidR="00F660AE" w:rsidRPr="00D31152" w:rsidRDefault="00054F72" w:rsidP="00D31152">
            <w:pPr>
              <w:rPr>
                <w:b/>
                <w:i/>
                <w:sz w:val="20"/>
              </w:rPr>
            </w:pPr>
            <w:r w:rsidRPr="00D31152">
              <w:rPr>
                <w:i/>
                <w:sz w:val="20"/>
              </w:rPr>
              <w:t>“No me entregan la totalidad de la información requerida; señalan que debe estar en otra área, y de cualquier forma, no me entregan toda la información”</w:t>
            </w:r>
          </w:p>
        </w:tc>
      </w:tr>
      <w:tr w:rsidR="00D31152" w:rsidRPr="00D31152" w14:paraId="01A3B13C" w14:textId="77777777">
        <w:trPr>
          <w:trHeight w:val="969"/>
        </w:trPr>
        <w:tc>
          <w:tcPr>
            <w:tcW w:w="2556" w:type="dxa"/>
            <w:tcMar>
              <w:top w:w="0" w:type="dxa"/>
              <w:left w:w="45" w:type="dxa"/>
              <w:bottom w:w="0" w:type="dxa"/>
              <w:right w:w="45" w:type="dxa"/>
            </w:tcMar>
          </w:tcPr>
          <w:p w14:paraId="0A08DA0E" w14:textId="77777777" w:rsidR="00F660AE" w:rsidRPr="00D31152" w:rsidRDefault="00054F72" w:rsidP="00D31152">
            <w:pPr>
              <w:jc w:val="center"/>
              <w:rPr>
                <w:b/>
                <w:sz w:val="20"/>
              </w:rPr>
            </w:pPr>
            <w:r w:rsidRPr="00D31152">
              <w:rPr>
                <w:b/>
                <w:sz w:val="20"/>
              </w:rPr>
              <w:lastRenderedPageBreak/>
              <w:t>04651/INFOEM/IP/RR/2023</w:t>
            </w:r>
          </w:p>
        </w:tc>
        <w:tc>
          <w:tcPr>
            <w:tcW w:w="6555" w:type="dxa"/>
            <w:tcMar>
              <w:top w:w="0" w:type="dxa"/>
              <w:left w:w="45" w:type="dxa"/>
              <w:bottom w:w="0" w:type="dxa"/>
              <w:right w:w="45" w:type="dxa"/>
            </w:tcMar>
          </w:tcPr>
          <w:p w14:paraId="10A20DDA" w14:textId="77777777" w:rsidR="00F660AE" w:rsidRPr="00D31152" w:rsidRDefault="00054F72" w:rsidP="00D31152">
            <w:pPr>
              <w:rPr>
                <w:b/>
                <w:sz w:val="20"/>
              </w:rPr>
            </w:pPr>
            <w:r w:rsidRPr="00D31152">
              <w:rPr>
                <w:b/>
                <w:sz w:val="20"/>
              </w:rPr>
              <w:t>Acto impugnado:</w:t>
            </w:r>
          </w:p>
          <w:p w14:paraId="33FA119A" w14:textId="77777777" w:rsidR="00F660AE" w:rsidRPr="00D31152" w:rsidRDefault="00054F72" w:rsidP="00D31152">
            <w:pPr>
              <w:rPr>
                <w:i/>
                <w:sz w:val="20"/>
              </w:rPr>
            </w:pPr>
            <w:r w:rsidRPr="00D31152">
              <w:rPr>
                <w:i/>
                <w:sz w:val="20"/>
              </w:rPr>
              <w:t>“La respuesta otorgada por la Secretaría de Finanzas del Estado de México”</w:t>
            </w:r>
          </w:p>
          <w:p w14:paraId="1B821DA2" w14:textId="77777777" w:rsidR="00F660AE" w:rsidRPr="00D31152" w:rsidRDefault="00F660AE" w:rsidP="00D31152">
            <w:pPr>
              <w:rPr>
                <w:i/>
                <w:sz w:val="20"/>
              </w:rPr>
            </w:pPr>
          </w:p>
          <w:p w14:paraId="69B79DC6" w14:textId="77777777" w:rsidR="00F660AE" w:rsidRPr="00D31152" w:rsidRDefault="00054F72" w:rsidP="00D31152">
            <w:pPr>
              <w:rPr>
                <w:b/>
                <w:sz w:val="20"/>
              </w:rPr>
            </w:pPr>
            <w:r w:rsidRPr="00D31152">
              <w:rPr>
                <w:b/>
                <w:sz w:val="20"/>
              </w:rPr>
              <w:t>Razones o motivos de inconformidad:</w:t>
            </w:r>
          </w:p>
          <w:p w14:paraId="442CB189" w14:textId="77777777" w:rsidR="00F660AE" w:rsidRPr="00D31152" w:rsidRDefault="00054F72" w:rsidP="00D31152">
            <w:pPr>
              <w:rPr>
                <w:i/>
                <w:sz w:val="20"/>
              </w:rPr>
            </w:pPr>
            <w:r w:rsidRPr="00D31152">
              <w:rPr>
                <w:i/>
                <w:sz w:val="20"/>
              </w:rPr>
              <w:t>“No me entregan la totalidad de la información requerida; señalan que debe estar en otra área, y de cualquier forma, no me entregan toda la información”</w:t>
            </w:r>
          </w:p>
        </w:tc>
      </w:tr>
      <w:tr w:rsidR="00F660AE" w:rsidRPr="00D31152" w14:paraId="0928B736" w14:textId="77777777">
        <w:trPr>
          <w:trHeight w:val="225"/>
        </w:trPr>
        <w:tc>
          <w:tcPr>
            <w:tcW w:w="2556" w:type="dxa"/>
            <w:tcMar>
              <w:top w:w="0" w:type="dxa"/>
              <w:left w:w="45" w:type="dxa"/>
              <w:bottom w:w="0" w:type="dxa"/>
              <w:right w:w="45" w:type="dxa"/>
            </w:tcMar>
          </w:tcPr>
          <w:p w14:paraId="7FD303D0" w14:textId="77777777" w:rsidR="00F660AE" w:rsidRPr="00D31152" w:rsidRDefault="00054F72" w:rsidP="00D31152">
            <w:pPr>
              <w:jc w:val="center"/>
              <w:rPr>
                <w:b/>
                <w:sz w:val="20"/>
              </w:rPr>
            </w:pPr>
            <w:r w:rsidRPr="00D31152">
              <w:rPr>
                <w:b/>
                <w:sz w:val="20"/>
              </w:rPr>
              <w:t>04652/INFOEM/IP/RR/2023</w:t>
            </w:r>
          </w:p>
        </w:tc>
        <w:tc>
          <w:tcPr>
            <w:tcW w:w="6555" w:type="dxa"/>
            <w:tcMar>
              <w:top w:w="0" w:type="dxa"/>
              <w:left w:w="45" w:type="dxa"/>
              <w:bottom w:w="0" w:type="dxa"/>
              <w:right w:w="45" w:type="dxa"/>
            </w:tcMar>
          </w:tcPr>
          <w:p w14:paraId="5D464B88" w14:textId="77777777" w:rsidR="00F660AE" w:rsidRPr="00D31152" w:rsidRDefault="00054F72" w:rsidP="00D31152">
            <w:pPr>
              <w:rPr>
                <w:b/>
                <w:sz w:val="20"/>
              </w:rPr>
            </w:pPr>
            <w:r w:rsidRPr="00D31152">
              <w:rPr>
                <w:b/>
                <w:sz w:val="20"/>
              </w:rPr>
              <w:t>Acto impugnado:</w:t>
            </w:r>
          </w:p>
          <w:p w14:paraId="6CCC8748" w14:textId="77777777" w:rsidR="00F660AE" w:rsidRPr="00D31152" w:rsidRDefault="00054F72" w:rsidP="00D31152">
            <w:pPr>
              <w:rPr>
                <w:i/>
                <w:sz w:val="20"/>
              </w:rPr>
            </w:pPr>
            <w:r w:rsidRPr="00D31152">
              <w:rPr>
                <w:i/>
                <w:sz w:val="20"/>
              </w:rPr>
              <w:t>“La respuesta otorgada por la Secretaría de Finanzas del Estado de México”</w:t>
            </w:r>
          </w:p>
          <w:p w14:paraId="7D6EBE0D" w14:textId="77777777" w:rsidR="00F660AE" w:rsidRPr="00D31152" w:rsidRDefault="00F660AE" w:rsidP="00D31152">
            <w:pPr>
              <w:rPr>
                <w:i/>
                <w:sz w:val="20"/>
              </w:rPr>
            </w:pPr>
          </w:p>
          <w:p w14:paraId="1C7E0451" w14:textId="77777777" w:rsidR="00F660AE" w:rsidRPr="00D31152" w:rsidRDefault="00054F72" w:rsidP="00D31152">
            <w:pPr>
              <w:rPr>
                <w:b/>
                <w:sz w:val="20"/>
              </w:rPr>
            </w:pPr>
            <w:r w:rsidRPr="00D31152">
              <w:rPr>
                <w:b/>
                <w:sz w:val="20"/>
              </w:rPr>
              <w:t>Razones o motivos de inconformidad:</w:t>
            </w:r>
          </w:p>
          <w:p w14:paraId="29785A30" w14:textId="77777777" w:rsidR="00F660AE" w:rsidRPr="00D31152" w:rsidRDefault="00054F72" w:rsidP="00D31152">
            <w:pPr>
              <w:rPr>
                <w:i/>
                <w:sz w:val="20"/>
              </w:rPr>
            </w:pPr>
            <w:r w:rsidRPr="00D31152">
              <w:rPr>
                <w:i/>
                <w:sz w:val="20"/>
              </w:rPr>
              <w:t>“No me entregan la totalidad de la información requerida; señalan que debe estar en otra área, y de cualquier forma, no me entregan toda la información”</w:t>
            </w:r>
          </w:p>
        </w:tc>
      </w:tr>
    </w:tbl>
    <w:p w14:paraId="7A0948F0" w14:textId="77777777" w:rsidR="00F660AE" w:rsidRPr="00D31152" w:rsidRDefault="00F660AE" w:rsidP="00D31152">
      <w:pPr>
        <w:tabs>
          <w:tab w:val="left" w:pos="4667"/>
        </w:tabs>
        <w:ind w:right="822"/>
        <w:rPr>
          <w:b/>
        </w:rPr>
      </w:pPr>
    </w:p>
    <w:p w14:paraId="5140137A" w14:textId="77777777" w:rsidR="00F660AE" w:rsidRPr="00D31152" w:rsidRDefault="00054F72" w:rsidP="00D31152">
      <w:pPr>
        <w:pStyle w:val="Ttulo3"/>
      </w:pPr>
      <w:bookmarkStart w:id="11" w:name="_Toc174383105"/>
      <w:r w:rsidRPr="00D31152">
        <w:t>b) Turno de los Recursos de Revisión.</w:t>
      </w:r>
      <w:bookmarkEnd w:id="11"/>
    </w:p>
    <w:p w14:paraId="22380591" w14:textId="77777777" w:rsidR="00F660AE" w:rsidRPr="00D31152" w:rsidRDefault="00054F72" w:rsidP="00D31152">
      <w:r w:rsidRPr="00D31152">
        <w:t>Con fundamento en el artículo 185, fracción I de la Ley de Transparencia y Acceso a la Información Pública del Estado de México y Municipios, el</w:t>
      </w:r>
      <w:r w:rsidRPr="00D31152">
        <w:rPr>
          <w:b/>
        </w:rPr>
        <w:t xml:space="preserve"> veintiuno de agosto de dos mil veintitrés</w:t>
      </w:r>
      <w:r w:rsidRPr="00D31152">
        <w:t xml:space="preserve"> se turnó el recurso de revisión a través del SAIMEX a las </w:t>
      </w:r>
      <w:r w:rsidRPr="00D31152">
        <w:rPr>
          <w:b/>
        </w:rPr>
        <w:t>Comisionadas Sharon Cristina Morales Martínez, María del Rosario Mejía Ayala y Comisionados Luis Gustavo Parra Noriega y José Martínez Vílchis</w:t>
      </w:r>
      <w:r w:rsidRPr="00D31152">
        <w:t xml:space="preserve">, a efecto de decretar su admisión o desechamiento. </w:t>
      </w:r>
    </w:p>
    <w:p w14:paraId="5A3A41C6" w14:textId="77777777" w:rsidR="00F660AE" w:rsidRPr="00D31152" w:rsidRDefault="00F660AE" w:rsidP="00D31152"/>
    <w:p w14:paraId="07FA2851" w14:textId="77777777" w:rsidR="00F660AE" w:rsidRPr="00D31152" w:rsidRDefault="00054F72" w:rsidP="00D31152">
      <w:pPr>
        <w:pStyle w:val="Ttulo3"/>
      </w:pPr>
      <w:bookmarkStart w:id="12" w:name="_Toc174383106"/>
      <w:r w:rsidRPr="00D31152">
        <w:t>c) Admisiones de los Recursos de Revisión.</w:t>
      </w:r>
      <w:bookmarkEnd w:id="12"/>
    </w:p>
    <w:p w14:paraId="22E967AC" w14:textId="77777777" w:rsidR="00F660AE" w:rsidRPr="00D31152" w:rsidRDefault="00054F72" w:rsidP="00D31152">
      <w:r w:rsidRPr="00D31152">
        <w:t xml:space="preserve">El </w:t>
      </w:r>
      <w:r w:rsidRPr="00D31152">
        <w:rPr>
          <w:b/>
        </w:rPr>
        <w:t>veintidós, veintitrés, veinticuatro y veintiocho de agosto de dos mil veintitrés</w:t>
      </w:r>
      <w:r w:rsidRPr="00D31152">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w:t>
      </w:r>
      <w:r w:rsidRPr="00D31152">
        <w:lastRenderedPageBreak/>
        <w:t>artículo 185, fracción II de la Ley de Transparencia y Acceso a la Información Pública del Estado de México y Municipios.</w:t>
      </w:r>
    </w:p>
    <w:p w14:paraId="6F3AE675" w14:textId="77777777" w:rsidR="00F660AE" w:rsidRPr="00D31152" w:rsidRDefault="00F660AE" w:rsidP="00D31152">
      <w:pPr>
        <w:rPr>
          <w:b/>
        </w:rPr>
      </w:pPr>
    </w:p>
    <w:p w14:paraId="41A80074" w14:textId="77777777" w:rsidR="00F660AE" w:rsidRPr="00D31152" w:rsidRDefault="00054F72" w:rsidP="00D31152">
      <w:pPr>
        <w:pStyle w:val="Ttulo3"/>
      </w:pPr>
      <w:bookmarkStart w:id="13" w:name="_Toc174383107"/>
      <w:r w:rsidRPr="00D31152">
        <w:t>d) Acumulación de los Recursos de Revisión</w:t>
      </w:r>
      <w:bookmarkEnd w:id="13"/>
    </w:p>
    <w:p w14:paraId="652635FC" w14:textId="1869C766" w:rsidR="00F660AE" w:rsidRPr="00D31152" w:rsidRDefault="00054F72" w:rsidP="00D31152">
      <w:pPr>
        <w:ind w:left="-57"/>
        <w:rPr>
          <w:b/>
        </w:rPr>
      </w:pPr>
      <w:bookmarkStart w:id="14" w:name="_heading=h.3rdcrjn" w:colFirst="0" w:colLast="0"/>
      <w:bookmarkEnd w:id="14"/>
      <w:r w:rsidRPr="00D31152">
        <w:t xml:space="preserve">Por economía procesal y con la finalidad de evitar resoluciones contradictorias, en la </w:t>
      </w:r>
      <w:r w:rsidRPr="00D31152">
        <w:rPr>
          <w:b/>
        </w:rPr>
        <w:t xml:space="preserve">Trigésima Tercera sesión </w:t>
      </w:r>
      <w:r w:rsidR="007A5BC2" w:rsidRPr="00D31152">
        <w:rPr>
          <w:b/>
        </w:rPr>
        <w:t>O</w:t>
      </w:r>
      <w:r w:rsidRPr="00D31152">
        <w:rPr>
          <w:b/>
        </w:rPr>
        <w:t>rdinaria</w:t>
      </w:r>
      <w:r w:rsidRPr="00D31152">
        <w:t xml:space="preserve">, celebrada </w:t>
      </w:r>
      <w:r w:rsidRPr="00D31152">
        <w:rPr>
          <w:b/>
        </w:rPr>
        <w:t>el cinco de septiembre de dos mil veintitrés</w:t>
      </w:r>
      <w:r w:rsidRPr="00D31152">
        <w:t xml:space="preserve"> el Pleno de este Instituto determinó acumular los Recursos de Revisión</w:t>
      </w:r>
      <w:r w:rsidRPr="00D31152">
        <w:rPr>
          <w:b/>
        </w:rPr>
        <w:t xml:space="preserve"> 04647/INFOEM/IP/RR/2023, 04648/INFOEM/IP/RR/2023, 04649/INFOEM/IP/RR/2023, 04650/INFOEM/IP/RR/2023, 04651/INFOEM/IP/RR/2023 </w:t>
      </w:r>
      <w:r w:rsidRPr="00D31152">
        <w:t xml:space="preserve">y </w:t>
      </w:r>
      <w:r w:rsidRPr="00D31152">
        <w:rPr>
          <w:b/>
        </w:rPr>
        <w:t>04652/INFOEM/IP/RR/2023.</w:t>
      </w:r>
    </w:p>
    <w:p w14:paraId="05F1E835" w14:textId="77777777" w:rsidR="00F660AE" w:rsidRPr="00D31152" w:rsidRDefault="00F660AE" w:rsidP="00D31152">
      <w:pPr>
        <w:rPr>
          <w:b/>
        </w:rPr>
      </w:pPr>
    </w:p>
    <w:p w14:paraId="2C65DCB2" w14:textId="77777777" w:rsidR="00F660AE" w:rsidRPr="00D31152" w:rsidRDefault="00054F72" w:rsidP="00D31152">
      <w:pPr>
        <w:pStyle w:val="Ttulo3"/>
      </w:pPr>
      <w:bookmarkStart w:id="15" w:name="_Toc174383108"/>
      <w:r w:rsidRPr="00D31152">
        <w:t>e) Informes Justificados del Sujeto Obligado.</w:t>
      </w:r>
      <w:bookmarkEnd w:id="15"/>
    </w:p>
    <w:p w14:paraId="5AD06F48" w14:textId="0688697C" w:rsidR="00F660AE" w:rsidRPr="00D31152" w:rsidRDefault="00054F72" w:rsidP="00D31152">
      <w:r w:rsidRPr="00D31152">
        <w:t xml:space="preserve">El </w:t>
      </w:r>
      <w:r w:rsidRPr="00D31152">
        <w:rPr>
          <w:b/>
        </w:rPr>
        <w:t>cuatro de septiembre de dos mil veinti</w:t>
      </w:r>
      <w:r w:rsidR="007A5BC2" w:rsidRPr="00D31152">
        <w:rPr>
          <w:b/>
        </w:rPr>
        <w:t>trés</w:t>
      </w:r>
      <w:r w:rsidRPr="00D31152">
        <w:rPr>
          <w:b/>
        </w:rPr>
        <w:t>, EL SUJETO OBLIGADO</w:t>
      </w:r>
      <w:r w:rsidRPr="00D31152">
        <w:t xml:space="preserve"> rindió sus informes justificados a través del SAIMEX, por conducto del Titular de la Unidad de Transparencia, en el cual medularmente ratifica las repuestas primigenias, adjuntando los archivos digitales que se describen a continuación:</w:t>
      </w:r>
    </w:p>
    <w:p w14:paraId="0949F61A" w14:textId="77777777" w:rsidR="00F660AE" w:rsidRPr="00D31152" w:rsidRDefault="00F660AE" w:rsidP="00D31152"/>
    <w:tbl>
      <w:tblPr>
        <w:tblStyle w:val="a2"/>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D31152" w:rsidRPr="00D31152" w14:paraId="2E2F8439" w14:textId="77777777">
        <w:trPr>
          <w:trHeight w:val="225"/>
        </w:trPr>
        <w:tc>
          <w:tcPr>
            <w:tcW w:w="2803" w:type="dxa"/>
            <w:shd w:val="clear" w:color="auto" w:fill="F9CB9C"/>
            <w:tcMar>
              <w:top w:w="0" w:type="dxa"/>
              <w:left w:w="45" w:type="dxa"/>
              <w:bottom w:w="0" w:type="dxa"/>
              <w:right w:w="45" w:type="dxa"/>
            </w:tcMar>
            <w:vAlign w:val="center"/>
          </w:tcPr>
          <w:p w14:paraId="7572E7DC" w14:textId="77777777" w:rsidR="00F660AE" w:rsidRPr="00D31152" w:rsidRDefault="00054F72" w:rsidP="00D31152">
            <w:pPr>
              <w:jc w:val="center"/>
              <w:rPr>
                <w:b/>
              </w:rPr>
            </w:pPr>
            <w:r w:rsidRPr="00D31152">
              <w:rPr>
                <w:b/>
              </w:rPr>
              <w:t>Recursos de revisión.</w:t>
            </w:r>
          </w:p>
        </w:tc>
        <w:tc>
          <w:tcPr>
            <w:tcW w:w="6308" w:type="dxa"/>
            <w:shd w:val="clear" w:color="auto" w:fill="F9CB9C"/>
            <w:tcMar>
              <w:top w:w="0" w:type="dxa"/>
              <w:left w:w="45" w:type="dxa"/>
              <w:bottom w:w="0" w:type="dxa"/>
              <w:right w:w="45" w:type="dxa"/>
            </w:tcMar>
            <w:vAlign w:val="center"/>
          </w:tcPr>
          <w:p w14:paraId="5435C766" w14:textId="77777777" w:rsidR="00F660AE" w:rsidRPr="00D31152" w:rsidRDefault="00054F72" w:rsidP="00D31152">
            <w:pPr>
              <w:jc w:val="center"/>
              <w:rPr>
                <w:b/>
                <w:i/>
              </w:rPr>
            </w:pPr>
            <w:r w:rsidRPr="00D31152">
              <w:rPr>
                <w:b/>
              </w:rPr>
              <w:t>Solicitud</w:t>
            </w:r>
            <w:r w:rsidRPr="00D31152">
              <w:rPr>
                <w:b/>
                <w:i/>
              </w:rPr>
              <w:t>.</w:t>
            </w:r>
          </w:p>
        </w:tc>
      </w:tr>
      <w:tr w:rsidR="00D31152" w:rsidRPr="00D31152" w14:paraId="3EB0B8E3" w14:textId="77777777">
        <w:trPr>
          <w:trHeight w:val="1093"/>
        </w:trPr>
        <w:tc>
          <w:tcPr>
            <w:tcW w:w="2803" w:type="dxa"/>
            <w:tcMar>
              <w:top w:w="0" w:type="dxa"/>
              <w:left w:w="45" w:type="dxa"/>
              <w:bottom w:w="0" w:type="dxa"/>
              <w:right w:w="45" w:type="dxa"/>
            </w:tcMar>
          </w:tcPr>
          <w:p w14:paraId="6FF05552" w14:textId="77777777" w:rsidR="00F660AE" w:rsidRPr="00D31152" w:rsidRDefault="00054F72" w:rsidP="00D31152">
            <w:pPr>
              <w:jc w:val="center"/>
              <w:rPr>
                <w:b/>
              </w:rPr>
            </w:pPr>
            <w:r w:rsidRPr="00D31152">
              <w:rPr>
                <w:b/>
              </w:rPr>
              <w:t>04647/INFOEM/IP/RR/2023</w:t>
            </w:r>
          </w:p>
        </w:tc>
        <w:tc>
          <w:tcPr>
            <w:tcW w:w="6308" w:type="dxa"/>
            <w:tcMar>
              <w:top w:w="0" w:type="dxa"/>
              <w:left w:w="45" w:type="dxa"/>
              <w:bottom w:w="0" w:type="dxa"/>
              <w:right w:w="45" w:type="dxa"/>
            </w:tcMar>
          </w:tcPr>
          <w:p w14:paraId="72062A17" w14:textId="77777777" w:rsidR="00F660AE" w:rsidRPr="00D31152" w:rsidRDefault="00054F72" w:rsidP="00D31152">
            <w:pPr>
              <w:ind w:left="28"/>
              <w:rPr>
                <w:b/>
              </w:rPr>
            </w:pPr>
            <w:r w:rsidRPr="00D31152">
              <w:rPr>
                <w:b/>
                <w:i/>
              </w:rPr>
              <w:t xml:space="preserve">"RR 4647-2023 INFORME JUSTIFICADO.pdf": </w:t>
            </w:r>
            <w:r w:rsidRPr="00D31152">
              <w:t>documento constante de 4 fojas útiles, de cuyo contenido se advierte el informe justificado del Sujeto Obligado, en el cual se ratifican las respuestas emitidas.</w:t>
            </w:r>
          </w:p>
          <w:p w14:paraId="7189A592" w14:textId="77777777" w:rsidR="00F660AE" w:rsidRPr="00D31152" w:rsidRDefault="00F660AE" w:rsidP="00D31152">
            <w:pPr>
              <w:ind w:left="28"/>
              <w:rPr>
                <w:b/>
              </w:rPr>
            </w:pPr>
          </w:p>
          <w:p w14:paraId="48A1BD90" w14:textId="77777777" w:rsidR="00F660AE" w:rsidRPr="00D31152" w:rsidRDefault="00054F72" w:rsidP="00D31152">
            <w:pPr>
              <w:ind w:left="28"/>
              <w:rPr>
                <w:b/>
              </w:rPr>
            </w:pPr>
            <w:r w:rsidRPr="00D31152">
              <w:rPr>
                <w:b/>
                <w:i/>
              </w:rPr>
              <w:t>"RR 04647-2023 DGT.pdf</w:t>
            </w:r>
            <w:r w:rsidRPr="00D31152">
              <w:rPr>
                <w:b/>
              </w:rPr>
              <w:t xml:space="preserve">": </w:t>
            </w:r>
            <w:r w:rsidRPr="00D31152">
              <w:t xml:space="preserve">documento constante de 2 fojas útiles, de cuyo contenido se advierte el oficio número 207051000200000L/414/2023, suscrito por el servidor público </w:t>
            </w:r>
            <w:r w:rsidRPr="00D31152">
              <w:lastRenderedPageBreak/>
              <w:t>habilitado de la Dirección General de Tesorería, por medio del cual remite la respuesta de la Caja General de Gobierno.</w:t>
            </w:r>
          </w:p>
          <w:p w14:paraId="7FF209F6" w14:textId="77777777" w:rsidR="00F660AE" w:rsidRPr="00D31152" w:rsidRDefault="00F660AE" w:rsidP="00D31152">
            <w:pPr>
              <w:ind w:left="28"/>
              <w:rPr>
                <w:b/>
              </w:rPr>
            </w:pPr>
          </w:p>
          <w:p w14:paraId="03751B9B" w14:textId="77777777" w:rsidR="00F660AE" w:rsidRPr="00D31152" w:rsidRDefault="00054F72" w:rsidP="00D31152">
            <w:pPr>
              <w:ind w:left="28"/>
              <w:rPr>
                <w:i/>
              </w:rPr>
            </w:pPr>
            <w:r w:rsidRPr="00D31152">
              <w:rPr>
                <w:b/>
              </w:rPr>
              <w:t>"</w:t>
            </w:r>
            <w:r w:rsidRPr="00D31152">
              <w:rPr>
                <w:b/>
                <w:i/>
              </w:rPr>
              <w:t>RR 04647-2023 CGG.pdf":</w:t>
            </w:r>
            <w:r w:rsidRPr="00D31152">
              <w:rPr>
                <w:b/>
              </w:rPr>
              <w:t xml:space="preserve"> </w:t>
            </w:r>
            <w:r w:rsidRPr="00D31152">
              <w:t>documento constante de 3 fojas útiles, de cuyo contenido se advierte el oficio número 2070400204000L/123/2023, suscrito por  la servidora pública habilitada de la Contaduría General Gubernamental, por medio del cual señala que los números de cuenta proporcionados no se encuentran en los archivos de dicha área.</w:t>
            </w:r>
          </w:p>
        </w:tc>
      </w:tr>
      <w:tr w:rsidR="00D31152" w:rsidRPr="00D31152" w14:paraId="4D48FAC8" w14:textId="77777777">
        <w:trPr>
          <w:trHeight w:val="65"/>
        </w:trPr>
        <w:tc>
          <w:tcPr>
            <w:tcW w:w="2803" w:type="dxa"/>
            <w:tcMar>
              <w:top w:w="0" w:type="dxa"/>
              <w:left w:w="45" w:type="dxa"/>
              <w:bottom w:w="0" w:type="dxa"/>
              <w:right w:w="45" w:type="dxa"/>
            </w:tcMar>
          </w:tcPr>
          <w:p w14:paraId="1CB1C36B" w14:textId="77777777" w:rsidR="00F660AE" w:rsidRPr="00D31152" w:rsidRDefault="00054F72" w:rsidP="00D31152">
            <w:pPr>
              <w:jc w:val="center"/>
              <w:rPr>
                <w:b/>
              </w:rPr>
            </w:pPr>
            <w:r w:rsidRPr="00D31152">
              <w:rPr>
                <w:b/>
              </w:rPr>
              <w:lastRenderedPageBreak/>
              <w:t>04648/INFOEM/IP/RR/2023</w:t>
            </w:r>
          </w:p>
        </w:tc>
        <w:tc>
          <w:tcPr>
            <w:tcW w:w="6308" w:type="dxa"/>
            <w:tcMar>
              <w:top w:w="0" w:type="dxa"/>
              <w:left w:w="45" w:type="dxa"/>
              <w:bottom w:w="0" w:type="dxa"/>
              <w:right w:w="45" w:type="dxa"/>
            </w:tcMar>
          </w:tcPr>
          <w:p w14:paraId="6AA2A960" w14:textId="77777777" w:rsidR="00F660AE" w:rsidRPr="00D31152" w:rsidRDefault="00054F72" w:rsidP="00D31152">
            <w:pPr>
              <w:rPr>
                <w:b/>
              </w:rPr>
            </w:pPr>
            <w:r w:rsidRPr="00D31152">
              <w:rPr>
                <w:b/>
                <w:i/>
              </w:rPr>
              <w:t>"RR 4648-2023 INFORME JUSTIFICADO.pdf</w:t>
            </w:r>
            <w:r w:rsidRPr="00D31152">
              <w:rPr>
                <w:b/>
              </w:rPr>
              <w:t xml:space="preserve">": </w:t>
            </w:r>
            <w:r w:rsidRPr="00D31152">
              <w:t>documento constante de 4 fojas útiles, de cuyo contenido se advierte el informe justificado del Sujeto Obligado, en el cual se ratifican las respuestas emitidas.</w:t>
            </w:r>
          </w:p>
          <w:p w14:paraId="7D48A8FB" w14:textId="77777777" w:rsidR="00F660AE" w:rsidRPr="00D31152" w:rsidRDefault="00F660AE" w:rsidP="00D31152">
            <w:pPr>
              <w:rPr>
                <w:b/>
              </w:rPr>
            </w:pPr>
          </w:p>
          <w:p w14:paraId="67878E9B" w14:textId="77777777" w:rsidR="00F660AE" w:rsidRPr="00D31152" w:rsidRDefault="00054F72" w:rsidP="00D31152">
            <w:pPr>
              <w:rPr>
                <w:b/>
              </w:rPr>
            </w:pPr>
            <w:r w:rsidRPr="00D31152">
              <w:rPr>
                <w:b/>
              </w:rPr>
              <w:t>"</w:t>
            </w:r>
            <w:r w:rsidRPr="00D31152">
              <w:rPr>
                <w:b/>
                <w:i/>
              </w:rPr>
              <w:t>RR 04648- 2023 DGT.pdf":</w:t>
            </w:r>
            <w:r w:rsidRPr="00D31152">
              <w:t xml:space="preserve"> documento constante de 2 fojas útiles, de cuyo contenido se advierte el oficio número 207051000200000L/413/2023, suscrito por el servidor público habilitado de la Dirección General de Tesorería, por medio del cual remite la respuesta de la Caja General de Gobierno.</w:t>
            </w:r>
          </w:p>
          <w:p w14:paraId="5676C007" w14:textId="77777777" w:rsidR="00F660AE" w:rsidRPr="00D31152" w:rsidRDefault="00F660AE" w:rsidP="00D31152">
            <w:pPr>
              <w:rPr>
                <w:b/>
              </w:rPr>
            </w:pPr>
          </w:p>
          <w:p w14:paraId="24B19FB7" w14:textId="77777777" w:rsidR="00F660AE" w:rsidRPr="00D31152" w:rsidRDefault="00054F72" w:rsidP="00D31152">
            <w:pPr>
              <w:rPr>
                <w:b/>
                <w:i/>
              </w:rPr>
            </w:pPr>
            <w:r w:rsidRPr="00D31152">
              <w:rPr>
                <w:b/>
              </w:rPr>
              <w:t>"</w:t>
            </w:r>
            <w:r w:rsidRPr="00D31152">
              <w:rPr>
                <w:b/>
                <w:i/>
              </w:rPr>
              <w:t>RR 04648- 2023 CGG.pdf":</w:t>
            </w:r>
            <w:r w:rsidRPr="00D31152">
              <w:rPr>
                <w:b/>
              </w:rPr>
              <w:t xml:space="preserve"> </w:t>
            </w:r>
            <w:r w:rsidRPr="00D31152">
              <w:t xml:space="preserve">documento constante de 3 fojas útiles, de cuyo contenido se advierte el oficio número 2070400204000L/124/2023, suscrito por  la servidora pública habilitada de la Contaduría General Gubernamental, por medio </w:t>
            </w:r>
            <w:r w:rsidRPr="00D31152">
              <w:lastRenderedPageBreak/>
              <w:t>del cual señala que los número de cuenta proporcionados no se encuentran en los archivos de dicha área.</w:t>
            </w:r>
          </w:p>
        </w:tc>
      </w:tr>
      <w:tr w:rsidR="00D31152" w:rsidRPr="00D31152" w14:paraId="18CC3E59" w14:textId="77777777">
        <w:trPr>
          <w:trHeight w:val="671"/>
        </w:trPr>
        <w:tc>
          <w:tcPr>
            <w:tcW w:w="2803" w:type="dxa"/>
            <w:tcMar>
              <w:top w:w="0" w:type="dxa"/>
              <w:left w:w="45" w:type="dxa"/>
              <w:bottom w:w="0" w:type="dxa"/>
              <w:right w:w="45" w:type="dxa"/>
            </w:tcMar>
          </w:tcPr>
          <w:p w14:paraId="03C9B98E" w14:textId="77777777" w:rsidR="00F660AE" w:rsidRPr="00D31152" w:rsidRDefault="00054F72" w:rsidP="00D31152">
            <w:pPr>
              <w:jc w:val="center"/>
              <w:rPr>
                <w:b/>
              </w:rPr>
            </w:pPr>
            <w:r w:rsidRPr="00D31152">
              <w:rPr>
                <w:b/>
              </w:rPr>
              <w:lastRenderedPageBreak/>
              <w:t>04649/INFOEM/IP/RR/2023</w:t>
            </w:r>
          </w:p>
        </w:tc>
        <w:tc>
          <w:tcPr>
            <w:tcW w:w="6308" w:type="dxa"/>
            <w:tcMar>
              <w:top w:w="0" w:type="dxa"/>
              <w:left w:w="45" w:type="dxa"/>
              <w:bottom w:w="0" w:type="dxa"/>
              <w:right w:w="45" w:type="dxa"/>
            </w:tcMar>
          </w:tcPr>
          <w:p w14:paraId="6CE02977" w14:textId="77777777" w:rsidR="00F660AE" w:rsidRPr="00D31152" w:rsidRDefault="00054F72" w:rsidP="00D31152">
            <w:pPr>
              <w:rPr>
                <w:b/>
              </w:rPr>
            </w:pPr>
            <w:r w:rsidRPr="00D31152">
              <w:rPr>
                <w:b/>
                <w:i/>
              </w:rPr>
              <w:t>"RR 4649-2023 INFORME JUSTIFICADO.pdf":</w:t>
            </w:r>
            <w:r w:rsidRPr="00D31152">
              <w:rPr>
                <w:b/>
              </w:rPr>
              <w:t xml:space="preserve"> </w:t>
            </w:r>
            <w:r w:rsidRPr="00D31152">
              <w:t>documento constante de 4 fojas útiles, de cuyo contenido se advierte el informe justificado del Sujeto Obligado, en el cual se ratifican las respuestas emitidas.</w:t>
            </w:r>
          </w:p>
          <w:p w14:paraId="6EA3B2DD" w14:textId="77777777" w:rsidR="00F660AE" w:rsidRPr="00D31152" w:rsidRDefault="00F660AE" w:rsidP="00D31152">
            <w:pPr>
              <w:rPr>
                <w:b/>
              </w:rPr>
            </w:pPr>
          </w:p>
          <w:p w14:paraId="1911B336" w14:textId="77777777" w:rsidR="00F660AE" w:rsidRPr="00D31152" w:rsidRDefault="00054F72" w:rsidP="00D31152">
            <w:pPr>
              <w:rPr>
                <w:b/>
              </w:rPr>
            </w:pPr>
            <w:r w:rsidRPr="00D31152">
              <w:rPr>
                <w:b/>
              </w:rPr>
              <w:t>"</w:t>
            </w:r>
            <w:r w:rsidRPr="00D31152">
              <w:rPr>
                <w:b/>
                <w:i/>
              </w:rPr>
              <w:t>RR 04649-2023 DGT.pdf":</w:t>
            </w:r>
            <w:r w:rsidRPr="00D31152">
              <w:rPr>
                <w:b/>
              </w:rPr>
              <w:t xml:space="preserve"> </w:t>
            </w:r>
            <w:r w:rsidRPr="00D31152">
              <w:t>documento constante de 2 fojas útiles, de cuyo contenido se advierte el oficio número 207051000200000L/412/2023, suscrito por el servidor público habilitado de la Dirección General de Tesorería, por medio del cual remite la respuesta de la Caja General de Gobierno.</w:t>
            </w:r>
          </w:p>
          <w:p w14:paraId="5714D9E2" w14:textId="77777777" w:rsidR="00F660AE" w:rsidRPr="00D31152" w:rsidRDefault="00F660AE" w:rsidP="00D31152">
            <w:pPr>
              <w:rPr>
                <w:b/>
              </w:rPr>
            </w:pPr>
          </w:p>
          <w:p w14:paraId="55F7A6F1" w14:textId="77777777" w:rsidR="00F660AE" w:rsidRPr="00D31152" w:rsidRDefault="00054F72" w:rsidP="00D31152">
            <w:pPr>
              <w:rPr>
                <w:i/>
              </w:rPr>
            </w:pPr>
            <w:r w:rsidRPr="00D31152">
              <w:rPr>
                <w:b/>
              </w:rPr>
              <w:t>"</w:t>
            </w:r>
            <w:r w:rsidRPr="00D31152">
              <w:rPr>
                <w:b/>
                <w:i/>
              </w:rPr>
              <w:t>RR 04649-2023 CGG.pdf":</w:t>
            </w:r>
            <w:r w:rsidRPr="00D31152">
              <w:rPr>
                <w:b/>
              </w:rPr>
              <w:t xml:space="preserve"> </w:t>
            </w:r>
            <w:r w:rsidRPr="00D31152">
              <w:t>documento constante de 3 fojas útiles, de cuyo contenido se advierte el oficio número 2070400204000L/125/2023, suscrito por  la servidora pública habilitada de la Contaduría General Gubernamental, por medio del cual señala que los número de cuenta proporcionados no se encuentran en los archivos de dicha área.</w:t>
            </w:r>
          </w:p>
        </w:tc>
      </w:tr>
      <w:tr w:rsidR="00D31152" w:rsidRPr="00D31152" w14:paraId="18FB1335" w14:textId="77777777">
        <w:trPr>
          <w:trHeight w:val="225"/>
        </w:trPr>
        <w:tc>
          <w:tcPr>
            <w:tcW w:w="2803" w:type="dxa"/>
            <w:tcMar>
              <w:top w:w="0" w:type="dxa"/>
              <w:left w:w="45" w:type="dxa"/>
              <w:bottom w:w="0" w:type="dxa"/>
              <w:right w:w="45" w:type="dxa"/>
            </w:tcMar>
          </w:tcPr>
          <w:p w14:paraId="6E80AB27" w14:textId="77777777" w:rsidR="00F660AE" w:rsidRPr="00D31152" w:rsidRDefault="00054F72" w:rsidP="00D31152">
            <w:pPr>
              <w:jc w:val="center"/>
              <w:rPr>
                <w:b/>
              </w:rPr>
            </w:pPr>
            <w:r w:rsidRPr="00D31152">
              <w:rPr>
                <w:b/>
              </w:rPr>
              <w:t>04650/INFOEM/IP/RR/2023</w:t>
            </w:r>
          </w:p>
        </w:tc>
        <w:tc>
          <w:tcPr>
            <w:tcW w:w="6308" w:type="dxa"/>
            <w:tcMar>
              <w:top w:w="0" w:type="dxa"/>
              <w:left w:w="45" w:type="dxa"/>
              <w:bottom w:w="0" w:type="dxa"/>
              <w:right w:w="45" w:type="dxa"/>
            </w:tcMar>
          </w:tcPr>
          <w:p w14:paraId="5932FAAA" w14:textId="77777777" w:rsidR="00F660AE" w:rsidRPr="00D31152" w:rsidRDefault="00054F72" w:rsidP="00D31152">
            <w:pPr>
              <w:rPr>
                <w:b/>
              </w:rPr>
            </w:pPr>
            <w:r w:rsidRPr="00D31152">
              <w:rPr>
                <w:b/>
                <w:i/>
              </w:rPr>
              <w:t>"RR 4650-2023 NFORME JUSTIFICADO.pdf</w:t>
            </w:r>
            <w:r w:rsidRPr="00D31152">
              <w:rPr>
                <w:b/>
              </w:rPr>
              <w:t xml:space="preserve">": </w:t>
            </w:r>
            <w:r w:rsidRPr="00D31152">
              <w:t>documento constante de 4 fojas útiles, de cuyo contenido se advierte el informe justificado del Sujeto Obligado, en el cual se ratifican las respuestas emitidas.</w:t>
            </w:r>
          </w:p>
          <w:p w14:paraId="13C74392" w14:textId="77777777" w:rsidR="00F660AE" w:rsidRPr="00D31152" w:rsidRDefault="00F660AE" w:rsidP="00D31152">
            <w:pPr>
              <w:rPr>
                <w:b/>
              </w:rPr>
            </w:pPr>
          </w:p>
          <w:p w14:paraId="5E77FC86" w14:textId="77777777" w:rsidR="00F660AE" w:rsidRPr="00D31152" w:rsidRDefault="00054F72" w:rsidP="00D31152">
            <w:pPr>
              <w:rPr>
                <w:b/>
              </w:rPr>
            </w:pPr>
            <w:r w:rsidRPr="00D31152">
              <w:rPr>
                <w:b/>
              </w:rPr>
              <w:lastRenderedPageBreak/>
              <w:t>"</w:t>
            </w:r>
            <w:r w:rsidRPr="00D31152">
              <w:rPr>
                <w:b/>
                <w:i/>
              </w:rPr>
              <w:t>RR 04650-2023 DGT.pdf</w:t>
            </w:r>
            <w:r w:rsidRPr="00D31152">
              <w:rPr>
                <w:b/>
              </w:rPr>
              <w:t xml:space="preserve">": </w:t>
            </w:r>
            <w:r w:rsidRPr="00D31152">
              <w:t>documento constante de 2 fojas útiles, de cuyo contenido se advierte el oficio número 207051000200000L/415/2023, suscrito por el servidor público habilitado de la Dirección General de Tesorería, por medio del cual remite la respuesta de la Caja General de Gobierno.</w:t>
            </w:r>
          </w:p>
          <w:p w14:paraId="3C1F7B45" w14:textId="77777777" w:rsidR="00F660AE" w:rsidRPr="00D31152" w:rsidRDefault="00F660AE" w:rsidP="00D31152">
            <w:pPr>
              <w:rPr>
                <w:b/>
              </w:rPr>
            </w:pPr>
          </w:p>
          <w:p w14:paraId="1EC8D0B3" w14:textId="77777777" w:rsidR="00F660AE" w:rsidRPr="00D31152" w:rsidRDefault="00054F72" w:rsidP="00D31152">
            <w:pPr>
              <w:rPr>
                <w:b/>
                <w:i/>
              </w:rPr>
            </w:pPr>
            <w:r w:rsidRPr="00D31152">
              <w:rPr>
                <w:b/>
                <w:i/>
              </w:rPr>
              <w:t>"RR 04650-2023 CGG.pdf":</w:t>
            </w:r>
            <w:r w:rsidRPr="00D31152">
              <w:rPr>
                <w:b/>
              </w:rPr>
              <w:t xml:space="preserve"> </w:t>
            </w:r>
            <w:r w:rsidRPr="00D31152">
              <w:t>documento constante de 3 fojas útiles, de cuyo contenido se advierte el oficio número 2070400204000L/126/2023, suscrito por  la servidora pública habilitada de la Contaduría General Gubernamental, por medio del cual señala que los número de cuenta proporcionados no se encuentran en los archivos de dicha área.</w:t>
            </w:r>
          </w:p>
        </w:tc>
      </w:tr>
      <w:tr w:rsidR="00D31152" w:rsidRPr="00D31152" w14:paraId="6BE9F3E3" w14:textId="77777777">
        <w:trPr>
          <w:trHeight w:val="969"/>
        </w:trPr>
        <w:tc>
          <w:tcPr>
            <w:tcW w:w="2803" w:type="dxa"/>
            <w:tcMar>
              <w:top w:w="0" w:type="dxa"/>
              <w:left w:w="45" w:type="dxa"/>
              <w:bottom w:w="0" w:type="dxa"/>
              <w:right w:w="45" w:type="dxa"/>
            </w:tcMar>
          </w:tcPr>
          <w:p w14:paraId="731CAA39" w14:textId="77777777" w:rsidR="00F660AE" w:rsidRPr="00D31152" w:rsidRDefault="00054F72" w:rsidP="00D31152">
            <w:pPr>
              <w:jc w:val="center"/>
              <w:rPr>
                <w:b/>
              </w:rPr>
            </w:pPr>
            <w:r w:rsidRPr="00D31152">
              <w:rPr>
                <w:b/>
              </w:rPr>
              <w:lastRenderedPageBreak/>
              <w:t>04651/INFOEM/IP/RR/2023</w:t>
            </w:r>
          </w:p>
        </w:tc>
        <w:tc>
          <w:tcPr>
            <w:tcW w:w="6308" w:type="dxa"/>
            <w:tcMar>
              <w:top w:w="0" w:type="dxa"/>
              <w:left w:w="45" w:type="dxa"/>
              <w:bottom w:w="0" w:type="dxa"/>
              <w:right w:w="45" w:type="dxa"/>
            </w:tcMar>
          </w:tcPr>
          <w:p w14:paraId="2DBB41F9" w14:textId="77777777" w:rsidR="00F660AE" w:rsidRPr="00D31152" w:rsidRDefault="00054F72" w:rsidP="00D31152">
            <w:pPr>
              <w:rPr>
                <w:b/>
              </w:rPr>
            </w:pPr>
            <w:r w:rsidRPr="00D31152">
              <w:rPr>
                <w:b/>
                <w:i/>
              </w:rPr>
              <w:t>"RR 4651-2023 INFORME JUSTIFICADO.pdf":</w:t>
            </w:r>
            <w:r w:rsidRPr="00D31152">
              <w:rPr>
                <w:b/>
              </w:rPr>
              <w:t xml:space="preserve"> </w:t>
            </w:r>
            <w:r w:rsidRPr="00D31152">
              <w:t>documento constante de 4 fojas útiles, de cuyo contenido se advierte el informe justificado del Sujeto Obligado, en el cual se ratifican las respuestas emitidas.</w:t>
            </w:r>
          </w:p>
          <w:p w14:paraId="03DEAB47" w14:textId="77777777" w:rsidR="00F660AE" w:rsidRPr="00D31152" w:rsidRDefault="00F660AE" w:rsidP="00D31152">
            <w:pPr>
              <w:rPr>
                <w:b/>
              </w:rPr>
            </w:pPr>
          </w:p>
          <w:p w14:paraId="105D70A7" w14:textId="77777777" w:rsidR="00F660AE" w:rsidRPr="00D31152" w:rsidRDefault="00054F72" w:rsidP="00D31152">
            <w:pPr>
              <w:rPr>
                <w:b/>
              </w:rPr>
            </w:pPr>
            <w:r w:rsidRPr="00D31152">
              <w:rPr>
                <w:b/>
              </w:rPr>
              <w:t xml:space="preserve">"RR 04651-2023 DGT.pdf": </w:t>
            </w:r>
            <w:r w:rsidRPr="00D31152">
              <w:t>documento constante de 2 fojas útiles, de cuyo contenido se advierte el oficio número 207051000200000L/416/2023, suscrito por el servidor público habilitado de la Dirección General de Tesorería, por medio del cual remite la respuesta de la Caja General de Gobierno.</w:t>
            </w:r>
          </w:p>
          <w:p w14:paraId="6BB7706F" w14:textId="77777777" w:rsidR="00F660AE" w:rsidRPr="00D31152" w:rsidRDefault="00F660AE" w:rsidP="00D31152">
            <w:pPr>
              <w:rPr>
                <w:b/>
              </w:rPr>
            </w:pPr>
          </w:p>
          <w:p w14:paraId="7761543F" w14:textId="77777777" w:rsidR="00F660AE" w:rsidRPr="00D31152" w:rsidRDefault="00054F72" w:rsidP="00D31152">
            <w:pPr>
              <w:rPr>
                <w:i/>
              </w:rPr>
            </w:pPr>
            <w:r w:rsidRPr="00D31152">
              <w:rPr>
                <w:b/>
                <w:i/>
              </w:rPr>
              <w:t>"RR 04651-2023 CGG.pdf":</w:t>
            </w:r>
            <w:r w:rsidRPr="00D31152">
              <w:rPr>
                <w:b/>
              </w:rPr>
              <w:t xml:space="preserve"> </w:t>
            </w:r>
            <w:r w:rsidRPr="00D31152">
              <w:t xml:space="preserve">documento constante de 3 fojas útiles, de cuyo contenido se advierte el oficio número </w:t>
            </w:r>
            <w:r w:rsidRPr="00D31152">
              <w:lastRenderedPageBreak/>
              <w:t>2070400204000L/127/2023, suscrito por  la servidora pública habilitada de la Contaduría General Gubernamental, por medio del cual señala que los número de cuenta proporcionados no se encuentran en los archivos de dicha área.</w:t>
            </w:r>
          </w:p>
        </w:tc>
      </w:tr>
      <w:tr w:rsidR="00F660AE" w:rsidRPr="00D31152" w14:paraId="33C39596" w14:textId="77777777">
        <w:trPr>
          <w:trHeight w:val="225"/>
        </w:trPr>
        <w:tc>
          <w:tcPr>
            <w:tcW w:w="2803" w:type="dxa"/>
            <w:tcMar>
              <w:top w:w="0" w:type="dxa"/>
              <w:left w:w="45" w:type="dxa"/>
              <w:bottom w:w="0" w:type="dxa"/>
              <w:right w:w="45" w:type="dxa"/>
            </w:tcMar>
          </w:tcPr>
          <w:p w14:paraId="093E472D" w14:textId="77777777" w:rsidR="00F660AE" w:rsidRPr="00D31152" w:rsidRDefault="00054F72" w:rsidP="00D31152">
            <w:pPr>
              <w:jc w:val="center"/>
              <w:rPr>
                <w:b/>
              </w:rPr>
            </w:pPr>
            <w:r w:rsidRPr="00D31152">
              <w:rPr>
                <w:b/>
              </w:rPr>
              <w:lastRenderedPageBreak/>
              <w:t>04652/INFOEM/IP/RR/2023</w:t>
            </w:r>
          </w:p>
        </w:tc>
        <w:tc>
          <w:tcPr>
            <w:tcW w:w="6308" w:type="dxa"/>
            <w:tcMar>
              <w:top w:w="0" w:type="dxa"/>
              <w:left w:w="45" w:type="dxa"/>
              <w:bottom w:w="0" w:type="dxa"/>
              <w:right w:w="45" w:type="dxa"/>
            </w:tcMar>
          </w:tcPr>
          <w:p w14:paraId="353D38A1" w14:textId="77777777" w:rsidR="00F660AE" w:rsidRPr="00D31152" w:rsidRDefault="00054F72" w:rsidP="00D31152">
            <w:pPr>
              <w:rPr>
                <w:b/>
              </w:rPr>
            </w:pPr>
            <w:r w:rsidRPr="00D31152">
              <w:rPr>
                <w:b/>
                <w:i/>
              </w:rPr>
              <w:t>"RR 4652-2023 INFORME JUSTIFICADO.pdf":</w:t>
            </w:r>
            <w:r w:rsidRPr="00D31152">
              <w:rPr>
                <w:b/>
              </w:rPr>
              <w:t xml:space="preserve"> </w:t>
            </w:r>
            <w:r w:rsidRPr="00D31152">
              <w:t>documento constante de 4 fojas útiles, de cuyo contenido se advierte el informe justificado del Sujeto Obligado, en el cual se ratifican las respuestas emitidas.</w:t>
            </w:r>
          </w:p>
          <w:p w14:paraId="08B24392" w14:textId="77777777" w:rsidR="00F660AE" w:rsidRPr="00D31152" w:rsidRDefault="00F660AE" w:rsidP="00D31152">
            <w:pPr>
              <w:rPr>
                <w:b/>
              </w:rPr>
            </w:pPr>
          </w:p>
          <w:p w14:paraId="39D6EBAA" w14:textId="77777777" w:rsidR="00F660AE" w:rsidRPr="00D31152" w:rsidRDefault="00054F72" w:rsidP="00D31152">
            <w:pPr>
              <w:rPr>
                <w:b/>
              </w:rPr>
            </w:pPr>
            <w:r w:rsidRPr="00D31152">
              <w:rPr>
                <w:b/>
                <w:i/>
              </w:rPr>
              <w:t>"RR 04652-2023 DGT.pdf</w:t>
            </w:r>
            <w:r w:rsidRPr="00D31152">
              <w:rPr>
                <w:b/>
              </w:rPr>
              <w:t>":</w:t>
            </w:r>
            <w:r w:rsidRPr="00D31152">
              <w:t xml:space="preserve"> documento constante de 2 fojas útiles, de cuyo contenido se advierte el oficio número 207051000200000L/417/2023, suscrito por el servidor público habilitado de la Dirección General de Tesorería, por medio del cual remite la respuesta de la Caja General de Gobierno.</w:t>
            </w:r>
          </w:p>
          <w:p w14:paraId="051BB85F" w14:textId="77777777" w:rsidR="00F660AE" w:rsidRPr="00D31152" w:rsidRDefault="00F660AE" w:rsidP="00D31152">
            <w:pPr>
              <w:rPr>
                <w:b/>
              </w:rPr>
            </w:pPr>
          </w:p>
          <w:p w14:paraId="137CBF4C" w14:textId="77777777" w:rsidR="00F660AE" w:rsidRPr="00D31152" w:rsidRDefault="00054F72" w:rsidP="00D31152">
            <w:pPr>
              <w:rPr>
                <w:i/>
              </w:rPr>
            </w:pPr>
            <w:r w:rsidRPr="00D31152">
              <w:rPr>
                <w:b/>
                <w:i/>
              </w:rPr>
              <w:t>"RR 04652-2023 CGG.pdf":</w:t>
            </w:r>
            <w:r w:rsidRPr="00D31152">
              <w:rPr>
                <w:b/>
              </w:rPr>
              <w:t xml:space="preserve"> </w:t>
            </w:r>
            <w:r w:rsidRPr="00D31152">
              <w:t>documento constante de 3 fojas útiles, de cuyo contenido se advierte el oficio número 2070400204000L/128/2023, suscrito por  la servidora pública habilitada de la Contaduría General Gubernamental, por medio del cual señala que los número de cuenta proporcionados no se encuentran en los archivos de dicha área.</w:t>
            </w:r>
          </w:p>
        </w:tc>
      </w:tr>
    </w:tbl>
    <w:p w14:paraId="714E6033" w14:textId="77777777" w:rsidR="00F660AE" w:rsidRPr="00D31152" w:rsidRDefault="00F660AE" w:rsidP="00D31152"/>
    <w:p w14:paraId="66CD7405" w14:textId="77777777" w:rsidR="00F660AE" w:rsidRPr="00D31152" w:rsidRDefault="00054F72" w:rsidP="00D31152">
      <w:r w:rsidRPr="00D31152">
        <w:t xml:space="preserve">Esta información fue puesta a la vista de </w:t>
      </w:r>
      <w:r w:rsidRPr="00D31152">
        <w:rPr>
          <w:b/>
        </w:rPr>
        <w:t xml:space="preserve">LA PARTE RECURRENTE </w:t>
      </w:r>
      <w:r w:rsidRPr="00D31152">
        <w:t xml:space="preserve">el </w:t>
      </w:r>
      <w:r w:rsidRPr="00D31152">
        <w:rPr>
          <w:b/>
        </w:rPr>
        <w:t>diez de julio de dos mil veinticuatro</w:t>
      </w:r>
      <w:r w:rsidRPr="00D31152">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72E8C871" w14:textId="77777777" w:rsidR="00F660AE" w:rsidRPr="00D31152" w:rsidRDefault="00F660AE" w:rsidP="00D31152">
      <w:pPr>
        <w:ind w:right="539"/>
      </w:pPr>
    </w:p>
    <w:p w14:paraId="675E9514" w14:textId="77777777" w:rsidR="00F660AE" w:rsidRPr="00D31152" w:rsidRDefault="00054F72" w:rsidP="00D31152">
      <w:pPr>
        <w:pStyle w:val="Ttulo3"/>
      </w:pPr>
      <w:bookmarkStart w:id="16" w:name="_Toc174383109"/>
      <w:r w:rsidRPr="00D31152">
        <w:t>f) Manifestaciones de la Parte Recurrente.</w:t>
      </w:r>
      <w:bookmarkEnd w:id="16"/>
    </w:p>
    <w:p w14:paraId="328A0E30" w14:textId="77777777" w:rsidR="00F660AE" w:rsidRPr="00D31152" w:rsidRDefault="00054F72" w:rsidP="00D31152">
      <w:r w:rsidRPr="00D31152">
        <w:rPr>
          <w:b/>
        </w:rPr>
        <w:t xml:space="preserve">LA PARTE RECURRENTE </w:t>
      </w:r>
      <w:r w:rsidRPr="00D31152">
        <w:t>no realizó manifestación alguna dentro del término legalmente concedido para tal efecto, ni presentó pruebas o alegatos.</w:t>
      </w:r>
    </w:p>
    <w:p w14:paraId="754F0CD1" w14:textId="77777777" w:rsidR="00F660AE" w:rsidRPr="00D31152" w:rsidRDefault="00F660AE" w:rsidP="00D31152"/>
    <w:p w14:paraId="74ABB5C5" w14:textId="77777777" w:rsidR="00F660AE" w:rsidRPr="00D31152" w:rsidRDefault="00054F72" w:rsidP="00D31152">
      <w:pPr>
        <w:pStyle w:val="Ttulo3"/>
      </w:pPr>
      <w:bookmarkStart w:id="17" w:name="_Toc174383110"/>
      <w:r w:rsidRPr="00D31152">
        <w:t>g) Ampliación de plazo para resolver el Recurso de Revisión</w:t>
      </w:r>
      <w:bookmarkEnd w:id="17"/>
    </w:p>
    <w:p w14:paraId="7A692C8A" w14:textId="466F24F8" w:rsidR="00F660AE" w:rsidRPr="00D31152" w:rsidRDefault="00054F72" w:rsidP="00D31152">
      <w:pPr>
        <w:tabs>
          <w:tab w:val="left" w:pos="3261"/>
        </w:tabs>
      </w:pPr>
      <w:r w:rsidRPr="00D31152">
        <w:t xml:space="preserve">Con fundamento en lo dispuesto en el artículo 181, párrafo tercero, de la Ley de Transparencia y Acceso a la Información Pública del Estado de México y Municipios, </w:t>
      </w:r>
      <w:r w:rsidRPr="00D31152">
        <w:rPr>
          <w:b/>
        </w:rPr>
        <w:t>el dieciséis de octubre de dos mil veinti</w:t>
      </w:r>
      <w:r w:rsidR="007A5BC2" w:rsidRPr="00D31152">
        <w:rPr>
          <w:b/>
        </w:rPr>
        <w:t>trés</w:t>
      </w:r>
      <w:r w:rsidRPr="00D31152">
        <w:t xml:space="preserve"> se acordó ampliar por un periodo razonable el plazo para resolver el presente Recurso de Revisión; acuerdo que fue notificado a las partes a través del SAIMEX en la misma fecha.</w:t>
      </w:r>
    </w:p>
    <w:p w14:paraId="2FDEB294" w14:textId="77777777" w:rsidR="00F660AE" w:rsidRPr="00D31152" w:rsidRDefault="00F660AE" w:rsidP="00D31152">
      <w:pPr>
        <w:tabs>
          <w:tab w:val="left" w:pos="3261"/>
        </w:tabs>
      </w:pPr>
    </w:p>
    <w:p w14:paraId="0D75A8C4"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5D8283D" w14:textId="77777777" w:rsidR="00F660AE" w:rsidRPr="00D31152" w:rsidRDefault="00F660AE" w:rsidP="00D31152">
      <w:pPr>
        <w:pBdr>
          <w:top w:val="nil"/>
          <w:left w:val="nil"/>
          <w:bottom w:val="nil"/>
          <w:right w:val="nil"/>
          <w:between w:val="nil"/>
        </w:pBdr>
        <w:rPr>
          <w:rFonts w:eastAsia="Palatino Linotype" w:cs="Palatino Linotype"/>
          <w:szCs w:val="22"/>
        </w:rPr>
      </w:pPr>
    </w:p>
    <w:p w14:paraId="008C9F7B"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DCED3C7" w14:textId="77777777" w:rsidR="00F660AE" w:rsidRPr="00D31152" w:rsidRDefault="00F660AE" w:rsidP="00D31152">
      <w:pPr>
        <w:pBdr>
          <w:top w:val="nil"/>
          <w:left w:val="nil"/>
          <w:bottom w:val="nil"/>
          <w:right w:val="nil"/>
          <w:between w:val="nil"/>
        </w:pBdr>
        <w:rPr>
          <w:rFonts w:eastAsia="Palatino Linotype" w:cs="Palatino Linotype"/>
          <w:szCs w:val="22"/>
        </w:rPr>
      </w:pPr>
    </w:p>
    <w:p w14:paraId="729F4592"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r w:rsidRPr="00D31152">
        <w:rPr>
          <w:rFonts w:eastAsia="Palatino Linotype" w:cs="Palatino Linotype"/>
          <w:szCs w:val="22"/>
        </w:rPr>
        <w:lastRenderedPageBreak/>
        <w:t>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33CD3EE" w14:textId="77777777" w:rsidR="00F660AE" w:rsidRPr="00D31152" w:rsidRDefault="00F660AE" w:rsidP="00D31152">
      <w:pPr>
        <w:pBdr>
          <w:top w:val="nil"/>
          <w:left w:val="nil"/>
          <w:bottom w:val="nil"/>
          <w:right w:val="nil"/>
          <w:between w:val="nil"/>
        </w:pBdr>
        <w:rPr>
          <w:rFonts w:eastAsia="Palatino Linotype" w:cs="Palatino Linotype"/>
          <w:szCs w:val="22"/>
        </w:rPr>
      </w:pPr>
    </w:p>
    <w:p w14:paraId="2F9B4A9F"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738A8495" w14:textId="77777777" w:rsidR="00F660AE" w:rsidRPr="00D31152" w:rsidRDefault="00F660AE" w:rsidP="00D31152">
      <w:pPr>
        <w:pBdr>
          <w:top w:val="nil"/>
          <w:left w:val="nil"/>
          <w:bottom w:val="nil"/>
          <w:right w:val="nil"/>
          <w:between w:val="nil"/>
        </w:pBdr>
        <w:rPr>
          <w:rFonts w:eastAsia="Palatino Linotype" w:cs="Palatino Linotype"/>
          <w:szCs w:val="22"/>
        </w:rPr>
      </w:pPr>
    </w:p>
    <w:p w14:paraId="240D4BA1" w14:textId="77777777" w:rsidR="00F660AE" w:rsidRPr="00D31152" w:rsidRDefault="00054F72" w:rsidP="00D31152">
      <w:pPr>
        <w:pBdr>
          <w:top w:val="nil"/>
          <w:left w:val="nil"/>
          <w:bottom w:val="nil"/>
          <w:right w:val="nil"/>
          <w:between w:val="nil"/>
        </w:pBdr>
        <w:ind w:left="567" w:right="539"/>
        <w:rPr>
          <w:rFonts w:eastAsia="Palatino Linotype" w:cs="Palatino Linotype"/>
          <w:szCs w:val="22"/>
        </w:rPr>
      </w:pPr>
      <w:r w:rsidRPr="00D31152">
        <w:rPr>
          <w:rFonts w:eastAsia="Palatino Linotype" w:cs="Palatino Linotype"/>
          <w:b/>
          <w:szCs w:val="22"/>
        </w:rPr>
        <w:t>Complejidad del asunto:</w:t>
      </w:r>
      <w:r w:rsidRPr="00D31152">
        <w:rPr>
          <w:rFonts w:eastAsia="Palatino Linotype" w:cs="Palatino Linotype"/>
          <w:szCs w:val="22"/>
        </w:rPr>
        <w:t xml:space="preserve"> La complejidad de la prueba, la pluralidad de sujetos procesales, el tiempo transcurrido, las características y contexto del recurso.</w:t>
      </w:r>
    </w:p>
    <w:p w14:paraId="2D1B30F0" w14:textId="77777777" w:rsidR="00F660AE" w:rsidRPr="00D31152" w:rsidRDefault="00054F72" w:rsidP="00D31152">
      <w:pPr>
        <w:pBdr>
          <w:top w:val="nil"/>
          <w:left w:val="nil"/>
          <w:bottom w:val="nil"/>
          <w:right w:val="nil"/>
          <w:between w:val="nil"/>
        </w:pBdr>
        <w:ind w:left="567" w:right="539"/>
        <w:rPr>
          <w:rFonts w:eastAsia="Palatino Linotype" w:cs="Palatino Linotype"/>
          <w:szCs w:val="22"/>
        </w:rPr>
      </w:pPr>
      <w:r w:rsidRPr="00D31152">
        <w:rPr>
          <w:rFonts w:eastAsia="Palatino Linotype" w:cs="Palatino Linotype"/>
          <w:b/>
          <w:szCs w:val="22"/>
        </w:rPr>
        <w:t>Actividad Procesal del interesado:</w:t>
      </w:r>
      <w:r w:rsidRPr="00D31152">
        <w:rPr>
          <w:rFonts w:eastAsia="Palatino Linotype" w:cs="Palatino Linotype"/>
          <w:szCs w:val="22"/>
        </w:rPr>
        <w:t xml:space="preserve"> Acciones u omisiones del interesado.</w:t>
      </w:r>
    </w:p>
    <w:p w14:paraId="07312BAD" w14:textId="77777777" w:rsidR="00F660AE" w:rsidRPr="00D31152" w:rsidRDefault="00054F72" w:rsidP="00D31152">
      <w:pPr>
        <w:pBdr>
          <w:top w:val="nil"/>
          <w:left w:val="nil"/>
          <w:bottom w:val="nil"/>
          <w:right w:val="nil"/>
          <w:between w:val="nil"/>
        </w:pBdr>
        <w:ind w:left="567" w:right="539"/>
        <w:rPr>
          <w:rFonts w:eastAsia="Palatino Linotype" w:cs="Palatino Linotype"/>
          <w:szCs w:val="22"/>
        </w:rPr>
      </w:pPr>
      <w:r w:rsidRPr="00D31152">
        <w:rPr>
          <w:rFonts w:eastAsia="Palatino Linotype" w:cs="Palatino Linotype"/>
          <w:b/>
          <w:szCs w:val="22"/>
        </w:rPr>
        <w:t>Conducta de la Autoridad:</w:t>
      </w:r>
      <w:r w:rsidRPr="00D31152">
        <w:rPr>
          <w:rFonts w:eastAsia="Palatino Linotype" w:cs="Palatino Linotype"/>
          <w:szCs w:val="22"/>
        </w:rPr>
        <w:t xml:space="preserve"> Las Acciones u omisiones realizadas en el procedimiento. Así como si la autoridad actuó con la debida diligencia.</w:t>
      </w:r>
    </w:p>
    <w:p w14:paraId="04654014" w14:textId="77777777" w:rsidR="00F660AE" w:rsidRPr="00D31152" w:rsidRDefault="00054F72" w:rsidP="00D31152">
      <w:pPr>
        <w:pBdr>
          <w:top w:val="nil"/>
          <w:left w:val="nil"/>
          <w:bottom w:val="nil"/>
          <w:right w:val="nil"/>
          <w:between w:val="nil"/>
        </w:pBdr>
        <w:ind w:left="567" w:right="539"/>
        <w:rPr>
          <w:rFonts w:eastAsia="Palatino Linotype" w:cs="Palatino Linotype"/>
          <w:szCs w:val="22"/>
        </w:rPr>
      </w:pPr>
      <w:r w:rsidRPr="00D31152">
        <w:rPr>
          <w:rFonts w:eastAsia="Palatino Linotype" w:cs="Palatino Linotype"/>
          <w:b/>
          <w:szCs w:val="22"/>
        </w:rPr>
        <w:t>La afectación generada en la situación jurídica de la persona involucrada en el proceso:</w:t>
      </w:r>
      <w:r w:rsidRPr="00D31152">
        <w:rPr>
          <w:rFonts w:eastAsia="Palatino Linotype" w:cs="Palatino Linotype"/>
          <w:szCs w:val="22"/>
        </w:rPr>
        <w:t xml:space="preserve"> Violación a sus derechos humanos.</w:t>
      </w:r>
    </w:p>
    <w:p w14:paraId="3B57E388" w14:textId="77777777" w:rsidR="00F660AE" w:rsidRPr="00D31152" w:rsidRDefault="00F660AE" w:rsidP="00D31152">
      <w:pPr>
        <w:pBdr>
          <w:top w:val="nil"/>
          <w:left w:val="nil"/>
          <w:bottom w:val="nil"/>
          <w:right w:val="nil"/>
          <w:between w:val="nil"/>
        </w:pBdr>
        <w:ind w:left="567" w:right="539"/>
        <w:rPr>
          <w:rFonts w:eastAsia="Palatino Linotype" w:cs="Palatino Linotype"/>
          <w:szCs w:val="22"/>
        </w:rPr>
      </w:pPr>
    </w:p>
    <w:p w14:paraId="35C0AEF3"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047240" w14:textId="77777777" w:rsidR="00F660AE" w:rsidRPr="00D31152" w:rsidRDefault="00F660AE" w:rsidP="00D31152">
      <w:pPr>
        <w:pBdr>
          <w:top w:val="nil"/>
          <w:left w:val="nil"/>
          <w:bottom w:val="nil"/>
          <w:right w:val="nil"/>
          <w:between w:val="nil"/>
        </w:pBdr>
        <w:rPr>
          <w:rFonts w:eastAsia="Palatino Linotype" w:cs="Palatino Linotype"/>
          <w:szCs w:val="22"/>
        </w:rPr>
      </w:pPr>
    </w:p>
    <w:p w14:paraId="119FD027"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Argumento que encuentra sustento en la jurisprudencia P./J. 32/92 emitida por el Pleno de la Suprema Corte de Justicia de la Nación de rubro “</w:t>
      </w:r>
      <w:r w:rsidRPr="00D31152">
        <w:rPr>
          <w:rFonts w:eastAsia="Palatino Linotype" w:cs="Palatino Linotype"/>
          <w:b/>
          <w:szCs w:val="22"/>
        </w:rPr>
        <w:t xml:space="preserve">TÉRMINOS PROCESALES. PARA DETERMINAR SI UN FUNCIONARIO JUDICIAL ACTUÓ INDEBIDAMENTE POR NO </w:t>
      </w:r>
      <w:r w:rsidRPr="00D31152">
        <w:rPr>
          <w:rFonts w:eastAsia="Palatino Linotype" w:cs="Palatino Linotype"/>
          <w:b/>
          <w:szCs w:val="22"/>
        </w:rPr>
        <w:lastRenderedPageBreak/>
        <w:t>RESPETARLOS SE DEBE ATENDER AL PRESUPUESTO QUE CONSIDERÓ EL LEGISLADOR AL FIJARLOS Y LAS CARACTERÍSTICAS DEL CASO</w:t>
      </w:r>
      <w:r w:rsidRPr="00D31152">
        <w:rPr>
          <w:rFonts w:eastAsia="Palatino Linotype" w:cs="Palatino Linotype"/>
          <w:szCs w:val="22"/>
        </w:rPr>
        <w:t>.”, visible en la Gaceta del Seminario Judicial de la Federación con el registro digital 205635.</w:t>
      </w:r>
    </w:p>
    <w:p w14:paraId="3B0125E9" w14:textId="77777777" w:rsidR="00F660AE" w:rsidRPr="00D31152" w:rsidRDefault="00F660AE" w:rsidP="00D31152">
      <w:pPr>
        <w:pBdr>
          <w:top w:val="nil"/>
          <w:left w:val="nil"/>
          <w:bottom w:val="nil"/>
          <w:right w:val="nil"/>
          <w:between w:val="nil"/>
        </w:pBdr>
        <w:rPr>
          <w:rFonts w:eastAsia="Palatino Linotype" w:cs="Palatino Linotype"/>
          <w:szCs w:val="22"/>
        </w:rPr>
      </w:pPr>
    </w:p>
    <w:p w14:paraId="361828E6"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E5BD72" w14:textId="77777777" w:rsidR="00F660AE" w:rsidRPr="00D31152" w:rsidRDefault="00F660AE" w:rsidP="00D31152">
      <w:pPr>
        <w:pBdr>
          <w:top w:val="nil"/>
          <w:left w:val="nil"/>
          <w:bottom w:val="nil"/>
          <w:right w:val="nil"/>
          <w:between w:val="nil"/>
        </w:pBdr>
        <w:rPr>
          <w:rFonts w:eastAsia="Palatino Linotype" w:cs="Palatino Linotype"/>
          <w:szCs w:val="22"/>
        </w:rPr>
      </w:pPr>
    </w:p>
    <w:p w14:paraId="23A1999B"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098E84F6" w14:textId="77777777" w:rsidR="00F660AE" w:rsidRPr="00D31152" w:rsidRDefault="00F660AE" w:rsidP="00D31152">
      <w:pPr>
        <w:pBdr>
          <w:top w:val="nil"/>
          <w:left w:val="nil"/>
          <w:bottom w:val="nil"/>
          <w:right w:val="nil"/>
          <w:between w:val="nil"/>
        </w:pBdr>
        <w:rPr>
          <w:rFonts w:eastAsia="Palatino Linotype" w:cs="Palatino Linotype"/>
          <w:szCs w:val="22"/>
        </w:rPr>
      </w:pPr>
    </w:p>
    <w:p w14:paraId="3B8F86F1" w14:textId="77777777" w:rsidR="00F660AE" w:rsidRPr="00D31152" w:rsidRDefault="00054F72" w:rsidP="00D31152">
      <w:pPr>
        <w:pBdr>
          <w:top w:val="nil"/>
          <w:left w:val="nil"/>
          <w:bottom w:val="nil"/>
          <w:right w:val="nil"/>
          <w:between w:val="nil"/>
        </w:pBdr>
        <w:ind w:left="567" w:right="539"/>
        <w:rPr>
          <w:rFonts w:eastAsia="Palatino Linotype" w:cs="Palatino Linotype"/>
          <w:sz w:val="20"/>
        </w:rPr>
      </w:pPr>
      <w:r w:rsidRPr="00D31152">
        <w:rPr>
          <w:rFonts w:eastAsia="Palatino Linotype" w:cs="Palatino Linotype"/>
          <w:b/>
          <w:sz w:val="20"/>
        </w:rPr>
        <w:t>“PLAZO RAZONABLE PARA RESOLVER. DIMENSIÓN Y EFECTOS DE ESTE CONCEPTO CUANDO SE ADUCE EXCESIVA CARGA DE TRABAJO.”</w:t>
      </w:r>
      <w:r w:rsidRPr="00D31152">
        <w:rPr>
          <w:rFonts w:eastAsia="Palatino Linotype" w:cs="Palatino Linotype"/>
          <w:sz w:val="20"/>
        </w:rPr>
        <w:t xml:space="preserve"> consultable en el Seminario Judicial de la Federación y su gaceta, con el registro digital 2002351.</w:t>
      </w:r>
    </w:p>
    <w:p w14:paraId="0C38A086" w14:textId="77777777" w:rsidR="00F660AE" w:rsidRPr="00D31152" w:rsidRDefault="00F660AE" w:rsidP="00D31152">
      <w:pPr>
        <w:pBdr>
          <w:top w:val="nil"/>
          <w:left w:val="nil"/>
          <w:bottom w:val="nil"/>
          <w:right w:val="nil"/>
          <w:between w:val="nil"/>
        </w:pBdr>
        <w:ind w:left="567" w:right="539"/>
        <w:rPr>
          <w:rFonts w:eastAsia="Palatino Linotype" w:cs="Palatino Linotype"/>
          <w:sz w:val="20"/>
        </w:rPr>
      </w:pPr>
    </w:p>
    <w:p w14:paraId="7372E767" w14:textId="77777777" w:rsidR="00F660AE" w:rsidRPr="00D31152" w:rsidRDefault="00054F72" w:rsidP="00D31152">
      <w:pPr>
        <w:pBdr>
          <w:top w:val="nil"/>
          <w:left w:val="nil"/>
          <w:bottom w:val="nil"/>
          <w:right w:val="nil"/>
          <w:between w:val="nil"/>
        </w:pBdr>
        <w:ind w:left="567" w:right="539"/>
        <w:rPr>
          <w:rFonts w:eastAsia="Palatino Linotype" w:cs="Palatino Linotype"/>
          <w:sz w:val="20"/>
        </w:rPr>
      </w:pPr>
      <w:r w:rsidRPr="00D31152">
        <w:rPr>
          <w:rFonts w:eastAsia="Palatino Linotype" w:cs="Palatino Linotype"/>
          <w:b/>
          <w:sz w:val="20"/>
        </w:rPr>
        <w:t>“PLAZO RAZONABLE PARA RESOLVER. CONCEPTO Y ELEMENTOS QUE LO INTEGRAN A LA LUZ DEL DERECHO INTERNACIONAL DE LOS DERECHOS HUMANOS</w:t>
      </w:r>
      <w:r w:rsidRPr="00D31152">
        <w:rPr>
          <w:rFonts w:eastAsia="Palatino Linotype" w:cs="Palatino Linotype"/>
          <w:sz w:val="20"/>
        </w:rPr>
        <w:t>.”, visible en el Seminario Judicial de la Federación y su gaceta, con el registro digital 2002350.</w:t>
      </w:r>
    </w:p>
    <w:p w14:paraId="1A245980" w14:textId="77777777" w:rsidR="00F660AE" w:rsidRPr="00D31152" w:rsidRDefault="00F660AE" w:rsidP="00D31152">
      <w:pPr>
        <w:pBdr>
          <w:top w:val="nil"/>
          <w:left w:val="nil"/>
          <w:bottom w:val="nil"/>
          <w:right w:val="nil"/>
          <w:between w:val="nil"/>
        </w:pBdr>
        <w:rPr>
          <w:rFonts w:eastAsia="Palatino Linotype" w:cs="Palatino Linotype"/>
          <w:szCs w:val="22"/>
        </w:rPr>
      </w:pPr>
    </w:p>
    <w:p w14:paraId="7F8A395F" w14:textId="77777777" w:rsidR="00F660AE" w:rsidRPr="00D31152" w:rsidRDefault="00054F72" w:rsidP="00D31152">
      <w:pPr>
        <w:pBdr>
          <w:top w:val="nil"/>
          <w:left w:val="nil"/>
          <w:bottom w:val="nil"/>
          <w:right w:val="nil"/>
          <w:between w:val="nil"/>
        </w:pBdr>
        <w:rPr>
          <w:rFonts w:eastAsia="Palatino Linotype" w:cs="Palatino Linotype"/>
          <w:szCs w:val="22"/>
        </w:rPr>
      </w:pPr>
      <w:r w:rsidRPr="00D31152">
        <w:rPr>
          <w:rFonts w:eastAsia="Palatino Linotype" w:cs="Palatino Linotype"/>
          <w:szCs w:val="22"/>
        </w:rPr>
        <w:lastRenderedPageBreak/>
        <w:t>Por ello, este organismo garante comprometido con la tutela de los derechos humanos confiados señala que este exceso del plazo legal para resolver el asunto resulta de carácter excepcional.</w:t>
      </w:r>
    </w:p>
    <w:p w14:paraId="74C7E25A" w14:textId="77777777" w:rsidR="00F660AE" w:rsidRPr="00D31152" w:rsidRDefault="00F660AE" w:rsidP="00D31152"/>
    <w:p w14:paraId="334385D1" w14:textId="77777777" w:rsidR="00F660AE" w:rsidRPr="00D31152" w:rsidRDefault="00054F72" w:rsidP="00D31152">
      <w:pPr>
        <w:pStyle w:val="Ttulo3"/>
      </w:pPr>
      <w:bookmarkStart w:id="18" w:name="_Toc174383111"/>
      <w:r w:rsidRPr="00D31152">
        <w:t>h) Cierres de instrucción.</w:t>
      </w:r>
      <w:bookmarkEnd w:id="18"/>
    </w:p>
    <w:p w14:paraId="407164CA" w14:textId="77777777" w:rsidR="00F660AE" w:rsidRPr="00D31152" w:rsidRDefault="00054F72" w:rsidP="00D31152">
      <w:bookmarkStart w:id="19" w:name="_heading=h.44sinio" w:colFirst="0" w:colLast="0"/>
      <w:bookmarkEnd w:id="19"/>
      <w:r w:rsidRPr="00D31152">
        <w:t xml:space="preserve">Al no existir diligencias pendientes por desahogar, el </w:t>
      </w:r>
      <w:r w:rsidR="00AF3299" w:rsidRPr="00D31152">
        <w:rPr>
          <w:b/>
        </w:rPr>
        <w:t>trece</w:t>
      </w:r>
      <w:r w:rsidRPr="00D31152">
        <w:rPr>
          <w:b/>
        </w:rPr>
        <w:t xml:space="preserve"> de agosto de dos mil veinticuatro</w:t>
      </w:r>
      <w:r w:rsidRPr="00D31152">
        <w:t xml:space="preserve"> la </w:t>
      </w:r>
      <w:r w:rsidRPr="00D31152">
        <w:rPr>
          <w:b/>
        </w:rPr>
        <w:t xml:space="preserve">Comisionada Sharon Cristina Morales Martínez </w:t>
      </w:r>
      <w:r w:rsidRPr="00D3115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9346642" w14:textId="77777777" w:rsidR="00F660AE" w:rsidRPr="00D31152" w:rsidRDefault="00F660AE" w:rsidP="00D31152"/>
    <w:p w14:paraId="4A43D9C0" w14:textId="77777777" w:rsidR="00F660AE" w:rsidRPr="00D31152" w:rsidRDefault="00054F72" w:rsidP="00D31152">
      <w:pPr>
        <w:pStyle w:val="Ttulo1"/>
      </w:pPr>
      <w:bookmarkStart w:id="20" w:name="_Toc174383112"/>
      <w:r w:rsidRPr="00D31152">
        <w:t>CONSIDERANDOS</w:t>
      </w:r>
      <w:bookmarkEnd w:id="20"/>
    </w:p>
    <w:p w14:paraId="28058A8B" w14:textId="77777777" w:rsidR="00F660AE" w:rsidRPr="00D31152" w:rsidRDefault="00F660AE" w:rsidP="00D31152">
      <w:pPr>
        <w:jc w:val="center"/>
        <w:rPr>
          <w:b/>
        </w:rPr>
      </w:pPr>
    </w:p>
    <w:p w14:paraId="77A0D0A2" w14:textId="77777777" w:rsidR="00F660AE" w:rsidRPr="00D31152" w:rsidRDefault="00054F72" w:rsidP="00D31152">
      <w:pPr>
        <w:pStyle w:val="Ttulo2"/>
      </w:pPr>
      <w:bookmarkStart w:id="21" w:name="_Toc174383113"/>
      <w:r w:rsidRPr="00D31152">
        <w:t>PRIMERO. Procedibilidad</w:t>
      </w:r>
      <w:bookmarkEnd w:id="21"/>
    </w:p>
    <w:p w14:paraId="6F70C465" w14:textId="77777777" w:rsidR="00F660AE" w:rsidRPr="00D31152" w:rsidRDefault="00054F72" w:rsidP="00D31152">
      <w:pPr>
        <w:pStyle w:val="Ttulo3"/>
      </w:pPr>
      <w:bookmarkStart w:id="22" w:name="_Toc174383114"/>
      <w:r w:rsidRPr="00D31152">
        <w:t>a) Competencia del Instituto.</w:t>
      </w:r>
      <w:bookmarkEnd w:id="22"/>
    </w:p>
    <w:p w14:paraId="542B461C" w14:textId="77777777" w:rsidR="00F660AE" w:rsidRPr="00D31152" w:rsidRDefault="00054F72" w:rsidP="00D31152">
      <w:r w:rsidRPr="00D3115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D31152">
        <w:lastRenderedPageBreak/>
        <w:t>Transparencia, Acceso a la Información Pública y Protección de Datos Personales del Estado de México y Municipios.</w:t>
      </w:r>
    </w:p>
    <w:p w14:paraId="1B2D7DE9" w14:textId="77777777" w:rsidR="00F660AE" w:rsidRPr="00D31152" w:rsidRDefault="00F660AE" w:rsidP="00D31152"/>
    <w:p w14:paraId="3B44100A" w14:textId="77777777" w:rsidR="00F660AE" w:rsidRPr="00D31152" w:rsidRDefault="00054F72" w:rsidP="00D31152">
      <w:pPr>
        <w:pStyle w:val="Ttulo3"/>
      </w:pPr>
      <w:bookmarkStart w:id="23" w:name="_Toc174383115"/>
      <w:r w:rsidRPr="00D31152">
        <w:t>b) Legitimidad de la parte recurrente.</w:t>
      </w:r>
      <w:bookmarkEnd w:id="23"/>
    </w:p>
    <w:p w14:paraId="3D28128B" w14:textId="77777777" w:rsidR="00F660AE" w:rsidRPr="00D31152" w:rsidRDefault="00054F72" w:rsidP="00D31152">
      <w:r w:rsidRPr="00D31152">
        <w:t>El recurso de revisión fue interpuesto por parte legítima, ya que se presentó por la misma persona que formuló la solicitud de acceso a la Información Pública,</w:t>
      </w:r>
      <w:r w:rsidRPr="00D31152">
        <w:rPr>
          <w:b/>
        </w:rPr>
        <w:t xml:space="preserve"> </w:t>
      </w:r>
      <w:r w:rsidRPr="00D31152">
        <w:t>debido a que los datos de acceso</w:t>
      </w:r>
      <w:r w:rsidRPr="00D31152">
        <w:rPr>
          <w:b/>
        </w:rPr>
        <w:t xml:space="preserve"> </w:t>
      </w:r>
      <w:r w:rsidRPr="00D31152">
        <w:t>SAIMEX son personales e irrepetibles.</w:t>
      </w:r>
    </w:p>
    <w:p w14:paraId="455C4034" w14:textId="77777777" w:rsidR="00F660AE" w:rsidRPr="00D31152" w:rsidRDefault="00F660AE" w:rsidP="00D31152"/>
    <w:p w14:paraId="7F17DF55" w14:textId="77777777" w:rsidR="00F660AE" w:rsidRPr="00D31152" w:rsidRDefault="00054F72" w:rsidP="00D31152">
      <w:pPr>
        <w:pStyle w:val="Ttulo3"/>
      </w:pPr>
      <w:bookmarkStart w:id="24" w:name="_Toc174383116"/>
      <w:r w:rsidRPr="00D31152">
        <w:t>c) Plazo para interponer los recursos.</w:t>
      </w:r>
      <w:bookmarkEnd w:id="24"/>
    </w:p>
    <w:p w14:paraId="51DFB4EB" w14:textId="77777777" w:rsidR="00F660AE" w:rsidRPr="00D31152" w:rsidRDefault="00054F72" w:rsidP="00D31152">
      <w:bookmarkStart w:id="25" w:name="_heading=h.2xcytpi" w:colFirst="0" w:colLast="0"/>
      <w:bookmarkEnd w:id="25"/>
      <w:r w:rsidRPr="00D31152">
        <w:rPr>
          <w:b/>
        </w:rPr>
        <w:t>EL SUJETO OBLIGADO</w:t>
      </w:r>
      <w:r w:rsidRPr="00D31152">
        <w:t xml:space="preserve"> notificó las respuestas a las solicitudes de acceso a la Información Pública el </w:t>
      </w:r>
      <w:r w:rsidRPr="00D31152">
        <w:rPr>
          <w:b/>
        </w:rPr>
        <w:t>cuatro de agosto de dos mil veintitrés</w:t>
      </w:r>
      <w:r w:rsidRPr="00D31152">
        <w:t xml:space="preserve"> y los recursos que nos ocupan se interpusieron el </w:t>
      </w:r>
      <w:r w:rsidRPr="00D31152">
        <w:rPr>
          <w:b/>
        </w:rPr>
        <w:t>veintiuno de agosto de dos mil veintitrés,</w:t>
      </w:r>
      <w:r w:rsidRPr="00D31152">
        <w:t xml:space="preserve"> por lo tanto, éste se encuentra dentro del margen temporal previsto en el artículo 178 de la Ley de Transparencia y Acceso a la Información Pública del Estado de México y Municipios, el cual transcurrió del </w:t>
      </w:r>
      <w:r w:rsidRPr="00D31152">
        <w:rPr>
          <w:b/>
        </w:rPr>
        <w:t>siete de junio al veinticinco de agosto de dos mil veintitrés,</w:t>
      </w:r>
      <w:r w:rsidRPr="00D31152">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E2C6AB9" w14:textId="77777777" w:rsidR="00F660AE" w:rsidRPr="00D31152" w:rsidRDefault="00F660AE" w:rsidP="00D31152"/>
    <w:p w14:paraId="5906FC65" w14:textId="77777777" w:rsidR="00F660AE" w:rsidRPr="00D31152" w:rsidRDefault="00054F72" w:rsidP="00D31152">
      <w:pPr>
        <w:pStyle w:val="Ttulo3"/>
      </w:pPr>
      <w:bookmarkStart w:id="26" w:name="_Toc174383117"/>
      <w:r w:rsidRPr="00D31152">
        <w:t>d) Causal de procedencia.</w:t>
      </w:r>
      <w:bookmarkEnd w:id="26"/>
    </w:p>
    <w:p w14:paraId="7C0D8993" w14:textId="77777777" w:rsidR="00F660AE" w:rsidRPr="00D31152" w:rsidRDefault="00054F72" w:rsidP="00D31152">
      <w:r w:rsidRPr="00D31152">
        <w:t>Resulta procedente la interposición del recurso de revisión, ya que se actualiza la causal de procedencia señalada en el artículo 179, fracción V de la Ley de Transparencia y Acceso a la Información Pública del Estado de México y Municipios.</w:t>
      </w:r>
    </w:p>
    <w:p w14:paraId="2E63D945" w14:textId="77777777" w:rsidR="00F660AE" w:rsidRPr="00D31152" w:rsidRDefault="00F660AE" w:rsidP="00D31152"/>
    <w:p w14:paraId="4792F220" w14:textId="77777777" w:rsidR="00F660AE" w:rsidRPr="00D31152" w:rsidRDefault="00054F72" w:rsidP="00D31152">
      <w:pPr>
        <w:pStyle w:val="Ttulo3"/>
      </w:pPr>
      <w:bookmarkStart w:id="27" w:name="_Toc174383118"/>
      <w:r w:rsidRPr="00D31152">
        <w:lastRenderedPageBreak/>
        <w:t>e) Requisitos formales para la interposición del recurso.</w:t>
      </w:r>
      <w:bookmarkEnd w:id="27"/>
    </w:p>
    <w:p w14:paraId="6B5F8918" w14:textId="77777777" w:rsidR="00F660AE" w:rsidRPr="00D31152" w:rsidRDefault="00054F72" w:rsidP="00D31152">
      <w:r w:rsidRPr="00D31152">
        <w:rPr>
          <w:b/>
        </w:rPr>
        <w:t xml:space="preserve">LA PARTE RECURRENTE </w:t>
      </w:r>
      <w:r w:rsidRPr="00D31152">
        <w:t>acreditó todos y cada uno de los elementos formales exigidos por el artículo 180 de la misma normatividad.</w:t>
      </w:r>
    </w:p>
    <w:p w14:paraId="4B1B44E5" w14:textId="77777777" w:rsidR="00F660AE" w:rsidRPr="00D31152" w:rsidRDefault="00F660AE" w:rsidP="00D31152"/>
    <w:p w14:paraId="702EE3AC" w14:textId="77777777" w:rsidR="00F660AE" w:rsidRPr="00D31152" w:rsidRDefault="00054F72" w:rsidP="00D31152">
      <w:pPr>
        <w:pStyle w:val="Ttulo3"/>
      </w:pPr>
      <w:bookmarkStart w:id="28" w:name="_Toc174383119"/>
      <w:r w:rsidRPr="00D31152">
        <w:t>f) Acumulación de los Recursos de Revisión</w:t>
      </w:r>
      <w:bookmarkEnd w:id="28"/>
    </w:p>
    <w:p w14:paraId="51E13F8F" w14:textId="77777777" w:rsidR="00F660AE" w:rsidRPr="00D31152" w:rsidRDefault="00054F72" w:rsidP="00D31152">
      <w:r w:rsidRPr="00D31152">
        <w:t xml:space="preserve">De las constancias que obran en los expedientes acumulados, se advierte que los recursos de revisión </w:t>
      </w:r>
      <w:r w:rsidRPr="00D31152">
        <w:rPr>
          <w:b/>
        </w:rPr>
        <w:t xml:space="preserve">04647/INFOEM/IP/RR/2023, 04648/INFOEM/IP/RR/2023, 04649/INFOEM/IP/RR/2023, 04650/INFOEM/IP/RR/2023, 04651/INFOEM/IP/RR/2023 </w:t>
      </w:r>
      <w:r w:rsidRPr="00D31152">
        <w:t xml:space="preserve">y </w:t>
      </w:r>
      <w:r w:rsidRPr="00D31152">
        <w:rPr>
          <w:b/>
        </w:rPr>
        <w:t xml:space="preserve">04652/INFOEM/IP/RR/2023 </w:t>
      </w:r>
      <w:r w:rsidRPr="00D31152">
        <w:t xml:space="preserve">fueron presentados por la misma </w:t>
      </w:r>
      <w:r w:rsidRPr="00D31152">
        <w:rPr>
          <w:b/>
        </w:rPr>
        <w:t>PARTE RECURRENTE</w:t>
      </w:r>
      <w:r w:rsidRPr="00D31152">
        <w:t xml:space="preserve"> respecto de actos u omisiones similares, realizados por el mismo </w:t>
      </w:r>
      <w:r w:rsidRPr="00D31152">
        <w:rPr>
          <w:b/>
        </w:rPr>
        <w:t>SUJETO OBLIGADO</w:t>
      </w:r>
      <w:r w:rsidRPr="00D31152">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9503760" w14:textId="77777777" w:rsidR="00F660AE" w:rsidRPr="00D31152" w:rsidRDefault="00F660AE" w:rsidP="00D31152"/>
    <w:p w14:paraId="25694354" w14:textId="77777777" w:rsidR="00F660AE" w:rsidRPr="00D31152" w:rsidRDefault="00054F72" w:rsidP="00D31152">
      <w:pPr>
        <w:pStyle w:val="Ttulo2"/>
      </w:pPr>
      <w:bookmarkStart w:id="29" w:name="_Toc174383120"/>
      <w:r w:rsidRPr="00D31152">
        <w:t>SEGUNDO. Estudio de Fondo.</w:t>
      </w:r>
      <w:bookmarkEnd w:id="29"/>
    </w:p>
    <w:p w14:paraId="5248C51B" w14:textId="77777777" w:rsidR="00F660AE" w:rsidRPr="00D31152" w:rsidRDefault="00054F72" w:rsidP="00D31152">
      <w:pPr>
        <w:pStyle w:val="Ttulo3"/>
      </w:pPr>
      <w:bookmarkStart w:id="30" w:name="_Toc174383121"/>
      <w:r w:rsidRPr="00D31152">
        <w:t>a) Mandato de transparencia y responsabilidad del Sujeto Obligado</w:t>
      </w:r>
      <w:bookmarkEnd w:id="30"/>
    </w:p>
    <w:p w14:paraId="4CBE839C" w14:textId="77777777" w:rsidR="00F660AE" w:rsidRPr="00D31152" w:rsidRDefault="00054F72" w:rsidP="00D31152">
      <w:r w:rsidRPr="00D3115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D31152" w:rsidRDefault="00F660AE" w:rsidP="00D31152"/>
    <w:p w14:paraId="7E67D24A" w14:textId="77777777" w:rsidR="00F660AE" w:rsidRPr="00D31152" w:rsidRDefault="00054F72" w:rsidP="00D31152">
      <w:pPr>
        <w:spacing w:line="240" w:lineRule="auto"/>
        <w:ind w:left="567" w:right="539"/>
        <w:rPr>
          <w:b/>
          <w:i/>
        </w:rPr>
      </w:pPr>
      <w:r w:rsidRPr="00D31152">
        <w:rPr>
          <w:b/>
          <w:i/>
        </w:rPr>
        <w:t>Constitución Política de los Estados Unidos Mexicanos</w:t>
      </w:r>
    </w:p>
    <w:p w14:paraId="6FFB6FEB" w14:textId="77777777" w:rsidR="00F660AE" w:rsidRPr="00D31152" w:rsidRDefault="00054F72" w:rsidP="00D31152">
      <w:pPr>
        <w:spacing w:line="240" w:lineRule="auto"/>
        <w:ind w:left="567" w:right="539"/>
        <w:rPr>
          <w:b/>
          <w:i/>
        </w:rPr>
      </w:pPr>
      <w:r w:rsidRPr="00D31152">
        <w:rPr>
          <w:b/>
          <w:i/>
        </w:rPr>
        <w:t>“Artículo 6.</w:t>
      </w:r>
    </w:p>
    <w:p w14:paraId="1C018123" w14:textId="77777777" w:rsidR="00F660AE" w:rsidRPr="00D31152" w:rsidRDefault="00054F72" w:rsidP="00D31152">
      <w:pPr>
        <w:spacing w:line="240" w:lineRule="auto"/>
        <w:ind w:left="567" w:right="539"/>
        <w:rPr>
          <w:i/>
        </w:rPr>
      </w:pPr>
      <w:r w:rsidRPr="00D31152">
        <w:rPr>
          <w:i/>
        </w:rPr>
        <w:t>(…)</w:t>
      </w:r>
    </w:p>
    <w:p w14:paraId="00C3CB73" w14:textId="77777777" w:rsidR="00F660AE" w:rsidRPr="00D31152" w:rsidRDefault="00054F72" w:rsidP="00D31152">
      <w:pPr>
        <w:spacing w:line="240" w:lineRule="auto"/>
        <w:ind w:left="567" w:right="539"/>
        <w:rPr>
          <w:i/>
        </w:rPr>
      </w:pPr>
      <w:r w:rsidRPr="00D31152">
        <w:rPr>
          <w:i/>
        </w:rPr>
        <w:t>Para efectos de lo dispuesto en el presente artículo se observará lo siguiente:</w:t>
      </w:r>
    </w:p>
    <w:p w14:paraId="7260A2F0" w14:textId="77777777" w:rsidR="00F660AE" w:rsidRPr="00D31152" w:rsidRDefault="00054F72" w:rsidP="00D31152">
      <w:pPr>
        <w:spacing w:line="240" w:lineRule="auto"/>
        <w:ind w:left="567" w:right="539"/>
        <w:rPr>
          <w:b/>
          <w:i/>
        </w:rPr>
      </w:pPr>
      <w:r w:rsidRPr="00D31152">
        <w:rPr>
          <w:b/>
          <w:i/>
        </w:rPr>
        <w:lastRenderedPageBreak/>
        <w:t>A</w:t>
      </w:r>
      <w:r w:rsidRPr="00D31152">
        <w:rPr>
          <w:i/>
        </w:rPr>
        <w:t xml:space="preserve">. </w:t>
      </w:r>
      <w:r w:rsidRPr="00D31152">
        <w:rPr>
          <w:b/>
          <w:i/>
        </w:rPr>
        <w:t>Para el ejercicio del derecho de acceso a la información</w:t>
      </w:r>
      <w:r w:rsidRPr="00D31152">
        <w:rPr>
          <w:i/>
        </w:rPr>
        <w:t xml:space="preserve">, la Federación y </w:t>
      </w:r>
      <w:r w:rsidRPr="00D31152">
        <w:rPr>
          <w:b/>
          <w:i/>
        </w:rPr>
        <w:t>las entidades federativas, en el ámbito de sus respectivas competencias, se regirán por los siguientes principios y bases:</w:t>
      </w:r>
    </w:p>
    <w:p w14:paraId="0057B8D2" w14:textId="77777777" w:rsidR="00F660AE" w:rsidRPr="00D31152" w:rsidRDefault="00054F72" w:rsidP="00D31152">
      <w:pPr>
        <w:spacing w:line="240" w:lineRule="auto"/>
        <w:ind w:left="567" w:right="539"/>
        <w:rPr>
          <w:i/>
        </w:rPr>
      </w:pPr>
      <w:r w:rsidRPr="00D31152">
        <w:rPr>
          <w:b/>
          <w:i/>
        </w:rPr>
        <w:t xml:space="preserve">I. </w:t>
      </w:r>
      <w:r w:rsidRPr="00D31152">
        <w:rPr>
          <w:b/>
          <w:i/>
        </w:rPr>
        <w:tab/>
        <w:t>Toda la información en posesión de cualquier</w:t>
      </w:r>
      <w:r w:rsidRPr="00D31152">
        <w:rPr>
          <w:i/>
        </w:rPr>
        <w:t xml:space="preserve"> </w:t>
      </w:r>
      <w:r w:rsidRPr="00D31152">
        <w:rPr>
          <w:b/>
          <w:i/>
        </w:rPr>
        <w:t>autoridad</w:t>
      </w:r>
      <w:r w:rsidRPr="00D3115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31152">
        <w:rPr>
          <w:b/>
          <w:i/>
        </w:rPr>
        <w:t>municipal</w:t>
      </w:r>
      <w:r w:rsidRPr="00D31152">
        <w:rPr>
          <w:i/>
        </w:rPr>
        <w:t xml:space="preserve">, </w:t>
      </w:r>
      <w:r w:rsidRPr="00D31152">
        <w:rPr>
          <w:b/>
          <w:i/>
        </w:rPr>
        <w:t>es pública</w:t>
      </w:r>
      <w:r w:rsidRPr="00D31152">
        <w:rPr>
          <w:i/>
        </w:rPr>
        <w:t xml:space="preserve"> y sólo podrá ser reservada temporalmente por razones de interés público y seguridad nacional, en los términos que fijen las leyes. </w:t>
      </w:r>
      <w:r w:rsidRPr="00D31152">
        <w:rPr>
          <w:b/>
          <w:i/>
        </w:rPr>
        <w:t>En la interpretación de este derecho deberá prevalecer el principio de máxima publicidad. Los sujetos obligados deberán documentar todo acto que derive del ejercicio de sus facultades, competencias o funciones</w:t>
      </w:r>
      <w:r w:rsidRPr="00D31152">
        <w:rPr>
          <w:i/>
        </w:rPr>
        <w:t>, la ley determinará los supuestos específicos bajo los cuales procederá la declaración de inexistencia de la información.”</w:t>
      </w:r>
    </w:p>
    <w:p w14:paraId="4059F108" w14:textId="77777777" w:rsidR="00F660AE" w:rsidRPr="00D31152" w:rsidRDefault="00F660AE" w:rsidP="00D31152">
      <w:pPr>
        <w:spacing w:line="240" w:lineRule="auto"/>
        <w:ind w:left="567" w:right="539"/>
        <w:rPr>
          <w:b/>
          <w:i/>
        </w:rPr>
      </w:pPr>
    </w:p>
    <w:p w14:paraId="5580A835" w14:textId="77777777" w:rsidR="00F660AE" w:rsidRPr="00D31152" w:rsidRDefault="00054F72" w:rsidP="00D31152">
      <w:pPr>
        <w:spacing w:line="240" w:lineRule="auto"/>
        <w:ind w:left="567" w:right="539"/>
        <w:rPr>
          <w:b/>
          <w:i/>
        </w:rPr>
      </w:pPr>
      <w:r w:rsidRPr="00D31152">
        <w:rPr>
          <w:b/>
          <w:i/>
        </w:rPr>
        <w:t>Constitución Política del Estado Libre y Soberano de México</w:t>
      </w:r>
    </w:p>
    <w:p w14:paraId="43C1DB7C" w14:textId="77777777" w:rsidR="00F660AE" w:rsidRPr="00D31152" w:rsidRDefault="00054F72" w:rsidP="00D31152">
      <w:pPr>
        <w:spacing w:line="240" w:lineRule="auto"/>
        <w:ind w:left="567" w:right="539"/>
        <w:rPr>
          <w:i/>
        </w:rPr>
      </w:pPr>
      <w:r w:rsidRPr="00D31152">
        <w:rPr>
          <w:b/>
          <w:i/>
        </w:rPr>
        <w:t>“Artículo 5</w:t>
      </w:r>
      <w:r w:rsidRPr="00D31152">
        <w:rPr>
          <w:i/>
        </w:rPr>
        <w:t xml:space="preserve">.- </w:t>
      </w:r>
    </w:p>
    <w:p w14:paraId="7F0E02E7" w14:textId="77777777" w:rsidR="00F660AE" w:rsidRPr="00D31152" w:rsidRDefault="00054F72" w:rsidP="00D31152">
      <w:pPr>
        <w:spacing w:line="240" w:lineRule="auto"/>
        <w:ind w:left="567" w:right="539"/>
        <w:rPr>
          <w:i/>
        </w:rPr>
      </w:pPr>
      <w:r w:rsidRPr="00D31152">
        <w:rPr>
          <w:i/>
        </w:rPr>
        <w:t>(…)</w:t>
      </w:r>
    </w:p>
    <w:p w14:paraId="57925679" w14:textId="77777777" w:rsidR="00F660AE" w:rsidRPr="00D31152" w:rsidRDefault="00054F72" w:rsidP="00D31152">
      <w:pPr>
        <w:spacing w:line="240" w:lineRule="auto"/>
        <w:ind w:left="567" w:right="539"/>
        <w:rPr>
          <w:i/>
        </w:rPr>
      </w:pPr>
      <w:r w:rsidRPr="00D31152">
        <w:rPr>
          <w:b/>
          <w:i/>
        </w:rPr>
        <w:t>El derecho a la información será garantizado por el Estado. La ley establecerá las previsiones que permitan asegurar la protección, el respeto y la difusión de este derecho</w:t>
      </w:r>
      <w:r w:rsidRPr="00D31152">
        <w:rPr>
          <w:i/>
        </w:rPr>
        <w:t>.</w:t>
      </w:r>
    </w:p>
    <w:p w14:paraId="240C31DB" w14:textId="77777777" w:rsidR="00F660AE" w:rsidRPr="00D31152" w:rsidRDefault="00054F72" w:rsidP="00D31152">
      <w:pPr>
        <w:spacing w:line="240" w:lineRule="auto"/>
        <w:ind w:left="567" w:right="539"/>
        <w:rPr>
          <w:i/>
        </w:rPr>
      </w:pPr>
      <w:r w:rsidRPr="00D3115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D31152" w:rsidRDefault="00054F72" w:rsidP="00D31152">
      <w:pPr>
        <w:spacing w:line="240" w:lineRule="auto"/>
        <w:ind w:left="567" w:right="539"/>
        <w:rPr>
          <w:i/>
        </w:rPr>
      </w:pPr>
      <w:r w:rsidRPr="00D31152">
        <w:rPr>
          <w:b/>
          <w:i/>
        </w:rPr>
        <w:t>Este derecho se regirá por los principios y bases siguientes</w:t>
      </w:r>
      <w:r w:rsidRPr="00D31152">
        <w:rPr>
          <w:i/>
        </w:rPr>
        <w:t>:</w:t>
      </w:r>
    </w:p>
    <w:p w14:paraId="1C25B1A3" w14:textId="77777777" w:rsidR="00F660AE" w:rsidRPr="00D31152" w:rsidRDefault="00054F72" w:rsidP="00D31152">
      <w:pPr>
        <w:spacing w:line="240" w:lineRule="auto"/>
        <w:ind w:left="567" w:right="539"/>
        <w:rPr>
          <w:i/>
        </w:rPr>
      </w:pPr>
      <w:r w:rsidRPr="00D31152">
        <w:rPr>
          <w:b/>
          <w:i/>
        </w:rPr>
        <w:t>I. Toda la información en posesión de cualquier autoridad, entidad, órgano y organismos de los</w:t>
      </w:r>
      <w:r w:rsidRPr="00D31152">
        <w:rPr>
          <w:i/>
        </w:rPr>
        <w:t xml:space="preserve"> Poderes Ejecutivo, Legislativo y Judicial, órganos autónomos, partidos políticos, fideicomisos y fondos públicos estatales y </w:t>
      </w:r>
      <w:r w:rsidRPr="00D31152">
        <w:rPr>
          <w:b/>
          <w:i/>
        </w:rPr>
        <w:t>municipales</w:t>
      </w:r>
      <w:r w:rsidRPr="00D3115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31152">
        <w:rPr>
          <w:b/>
          <w:i/>
        </w:rPr>
        <w:t>es pública</w:t>
      </w:r>
      <w:r w:rsidRPr="00D31152">
        <w:rPr>
          <w:i/>
        </w:rPr>
        <w:t xml:space="preserve"> y sólo podrá ser reservada temporalmente por razones previstas en la Constitución Política de los Estados Unidos Mexicanos de interés público y seguridad, en los términos que fijen las leyes. </w:t>
      </w:r>
      <w:r w:rsidRPr="00D31152">
        <w:rPr>
          <w:b/>
          <w:i/>
        </w:rPr>
        <w:t>En la interpretación de este derecho deberá prevalecer el principio de máxima publicidad</w:t>
      </w:r>
      <w:r w:rsidRPr="00D31152">
        <w:rPr>
          <w:i/>
        </w:rPr>
        <w:t xml:space="preserve">. </w:t>
      </w:r>
      <w:r w:rsidRPr="00D31152">
        <w:rPr>
          <w:b/>
          <w:i/>
        </w:rPr>
        <w:t>Los sujetos obligados deberán documentar todo acto que derive del ejercicio de sus facultades, competencias o funciones</w:t>
      </w:r>
      <w:r w:rsidRPr="00D31152">
        <w:rPr>
          <w:i/>
        </w:rPr>
        <w:t>, la ley determinará los supuestos específicos bajo los cuales procederá la declaración de inexistencia de la información.”</w:t>
      </w:r>
    </w:p>
    <w:p w14:paraId="6D1C8717" w14:textId="77777777" w:rsidR="00F660AE" w:rsidRPr="00D31152" w:rsidRDefault="00F660AE" w:rsidP="00D31152">
      <w:pPr>
        <w:rPr>
          <w:b/>
          <w:i/>
        </w:rPr>
      </w:pPr>
    </w:p>
    <w:p w14:paraId="7A777C22" w14:textId="77777777" w:rsidR="00F660AE" w:rsidRPr="00D31152" w:rsidRDefault="00054F72" w:rsidP="00D31152">
      <w:pPr>
        <w:rPr>
          <w:i/>
        </w:rPr>
      </w:pPr>
      <w:r w:rsidRPr="00D31152">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31152">
        <w:rPr>
          <w:i/>
        </w:rPr>
        <w:t>por los principios de simplicidad, rapidez, gratuidad del procedimiento, auxilio y orientación a los particulares.</w:t>
      </w:r>
    </w:p>
    <w:p w14:paraId="54E20B14" w14:textId="77777777" w:rsidR="00F660AE" w:rsidRPr="00D31152" w:rsidRDefault="00F660AE" w:rsidP="00D31152">
      <w:pPr>
        <w:rPr>
          <w:i/>
        </w:rPr>
      </w:pPr>
    </w:p>
    <w:p w14:paraId="7ECFD94D" w14:textId="77777777" w:rsidR="00F660AE" w:rsidRPr="00D31152" w:rsidRDefault="00054F72" w:rsidP="00D31152">
      <w:pPr>
        <w:rPr>
          <w:i/>
        </w:rPr>
      </w:pPr>
      <w:r w:rsidRPr="00D3115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D0536A" w14:textId="77777777" w:rsidR="00F660AE" w:rsidRPr="00D31152" w:rsidRDefault="00F660AE" w:rsidP="00D31152"/>
    <w:p w14:paraId="011CC77A" w14:textId="77777777" w:rsidR="00F660AE" w:rsidRPr="00D31152" w:rsidRDefault="00054F72" w:rsidP="00D31152">
      <w:r w:rsidRPr="00D3115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1D4F1D" w14:textId="77777777" w:rsidR="00F660AE" w:rsidRPr="00D31152" w:rsidRDefault="00F660AE" w:rsidP="00D31152"/>
    <w:p w14:paraId="2770E36E" w14:textId="77777777" w:rsidR="00F660AE" w:rsidRPr="00D31152" w:rsidRDefault="00054F72" w:rsidP="00D31152">
      <w:r w:rsidRPr="00D3115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D31152" w:rsidRDefault="00F660AE" w:rsidP="00D31152"/>
    <w:p w14:paraId="7801904D" w14:textId="77777777" w:rsidR="00F660AE" w:rsidRPr="00D31152" w:rsidRDefault="00054F72" w:rsidP="00D31152">
      <w:r w:rsidRPr="00D31152">
        <w:t xml:space="preserve">En esa tesitura, el artículo 24 último párrafo de la Ley de la Materia dispone que los Sujetos Obligados sólo proporcionarán la información pública que generen, administren o posean en </w:t>
      </w:r>
      <w:r w:rsidRPr="00D31152">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D31152" w:rsidRDefault="00F660AE" w:rsidP="00D31152"/>
    <w:p w14:paraId="680F4193" w14:textId="77777777" w:rsidR="00F660AE" w:rsidRPr="00D31152" w:rsidRDefault="00054F72" w:rsidP="00D31152">
      <w:bookmarkStart w:id="31" w:name="_heading=h.1pxezwc" w:colFirst="0" w:colLast="0"/>
      <w:bookmarkEnd w:id="31"/>
      <w:r w:rsidRPr="00D31152">
        <w:t xml:space="preserve">Con base en lo anterior, se considera que </w:t>
      </w:r>
      <w:r w:rsidRPr="00D31152">
        <w:rPr>
          <w:b/>
        </w:rPr>
        <w:t>EL</w:t>
      </w:r>
      <w:r w:rsidRPr="00D31152">
        <w:t xml:space="preserve"> </w:t>
      </w:r>
      <w:r w:rsidRPr="00D31152">
        <w:rPr>
          <w:b/>
        </w:rPr>
        <w:t>SUJETO OBLIGADO</w:t>
      </w:r>
      <w:r w:rsidRPr="00D31152">
        <w:t xml:space="preserve"> se encontraba compelido a atender la solicitud de acceso a la información realizada por </w:t>
      </w:r>
      <w:r w:rsidRPr="00D31152">
        <w:rPr>
          <w:b/>
        </w:rPr>
        <w:t>LA PARTE RECURRENTE</w:t>
      </w:r>
      <w:r w:rsidRPr="00D31152">
        <w:t>.</w:t>
      </w:r>
    </w:p>
    <w:p w14:paraId="2C539AB7" w14:textId="77777777" w:rsidR="00F660AE" w:rsidRPr="00D31152" w:rsidRDefault="00F660AE" w:rsidP="00D31152"/>
    <w:p w14:paraId="1E63310E" w14:textId="77777777" w:rsidR="00F660AE" w:rsidRPr="00D31152" w:rsidRDefault="00054F72" w:rsidP="00D31152">
      <w:pPr>
        <w:pStyle w:val="Ttulo3"/>
      </w:pPr>
      <w:bookmarkStart w:id="32" w:name="_Toc174383122"/>
      <w:r w:rsidRPr="00D31152">
        <w:t>b) Controversia a resolver.</w:t>
      </w:r>
      <w:bookmarkEnd w:id="32"/>
    </w:p>
    <w:p w14:paraId="5E5DA001" w14:textId="77777777" w:rsidR="00F660AE" w:rsidRPr="00D31152" w:rsidRDefault="00054F72" w:rsidP="00D31152">
      <w:r w:rsidRPr="00D31152">
        <w:t xml:space="preserve">Con el objeto de ilustrar la controversia planteada, resulta conveniente precisar que, una vez realizado el estudio de las constancias que integran el expediente en que se actúa, se desprende que </w:t>
      </w:r>
      <w:r w:rsidRPr="00D31152">
        <w:rPr>
          <w:b/>
        </w:rPr>
        <w:t>LA PARTE RECURRENTE</w:t>
      </w:r>
      <w:r w:rsidRPr="00D31152">
        <w:t xml:space="preserve"> solicitó de manera homóloga en todas las solicitudes, del periodo de enero a mayo de 2023, la primera hoja de diversos estados de cuenta.</w:t>
      </w:r>
    </w:p>
    <w:p w14:paraId="48D02FDD" w14:textId="77777777" w:rsidR="00F660AE" w:rsidRPr="00D31152" w:rsidRDefault="00F660AE" w:rsidP="00D31152">
      <w:pPr>
        <w:tabs>
          <w:tab w:val="left" w:pos="4962"/>
        </w:tabs>
      </w:pPr>
    </w:p>
    <w:p w14:paraId="75C90188" w14:textId="6FEE5F7A" w:rsidR="00F660AE" w:rsidRPr="00D31152" w:rsidRDefault="00054F72" w:rsidP="00D31152">
      <w:pPr>
        <w:tabs>
          <w:tab w:val="left" w:pos="4962"/>
        </w:tabs>
      </w:pPr>
      <w:r w:rsidRPr="00D31152">
        <w:t xml:space="preserve">En las respuestas, </w:t>
      </w:r>
      <w:r w:rsidRPr="00D31152">
        <w:rPr>
          <w:b/>
        </w:rPr>
        <w:t>EL SUJETO OBLIGADO</w:t>
      </w:r>
      <w:r w:rsidRPr="00D31152">
        <w:t xml:space="preserve"> se pronunció por conducto del Cajero General de Gobierno, quien adjuntó los estados de cuenta bancarios vigentes del mes de mayo de 2023; asimismo precisó que distintos números de cuenta en la relación proporcionada por el solicitante no fueron </w:t>
      </w:r>
      <w:r w:rsidR="00DD1F38" w:rsidRPr="00D31152">
        <w:t>localizados</w:t>
      </w:r>
      <w:r w:rsidRPr="00D31152">
        <w:t>. Por otra parte, refirió que por lo que hace a los estados de cuenta correspondientes al periodo enero-abril de 2023, deberán ser requeridos a la Dirección de Contabilidad del Sector Central, toda vez que estos son remitidos de manera mensual a dicha área.</w:t>
      </w:r>
    </w:p>
    <w:p w14:paraId="3B4CACDA" w14:textId="77777777" w:rsidR="00F660AE" w:rsidRPr="00D31152" w:rsidRDefault="00F660AE" w:rsidP="00D31152">
      <w:pPr>
        <w:tabs>
          <w:tab w:val="left" w:pos="4962"/>
        </w:tabs>
      </w:pPr>
    </w:p>
    <w:p w14:paraId="078FF726" w14:textId="26D1B7E5" w:rsidR="00F660AE" w:rsidRPr="00D31152" w:rsidRDefault="00054F72" w:rsidP="00D31152">
      <w:pPr>
        <w:tabs>
          <w:tab w:val="left" w:pos="4962"/>
        </w:tabs>
      </w:pPr>
      <w:r w:rsidRPr="00D31152">
        <w:t>En el mismo acto se pronunció la servidora pública habilitada de la Contaduría General Gubernamental, quien señaló que en los archivos de tal unidad administrativa no obra información relacionada con los requerimientos del particular.</w:t>
      </w:r>
    </w:p>
    <w:p w14:paraId="39091903" w14:textId="77777777" w:rsidR="00F660AE" w:rsidRPr="00D31152" w:rsidRDefault="00F660AE" w:rsidP="00D31152">
      <w:pPr>
        <w:tabs>
          <w:tab w:val="left" w:pos="4962"/>
        </w:tabs>
      </w:pPr>
    </w:p>
    <w:p w14:paraId="2D116860" w14:textId="77777777" w:rsidR="00F660AE" w:rsidRPr="00D31152" w:rsidRDefault="00054F72" w:rsidP="00D31152">
      <w:pPr>
        <w:tabs>
          <w:tab w:val="left" w:pos="4962"/>
        </w:tabs>
      </w:pPr>
      <w:r w:rsidRPr="00D31152">
        <w:lastRenderedPageBreak/>
        <w:t xml:space="preserve">Ahora bien, en la interposición de los recursos de revisión, </w:t>
      </w:r>
      <w:r w:rsidRPr="00D31152">
        <w:rPr>
          <w:b/>
        </w:rPr>
        <w:t>LA PARTE RECURRENTE</w:t>
      </w:r>
      <w:r w:rsidRPr="00D31152">
        <w:t xml:space="preserve"> se inconformó de las respuestas incompletas proporcionadas por </w:t>
      </w:r>
      <w:r w:rsidRPr="00D31152">
        <w:rPr>
          <w:b/>
        </w:rPr>
        <w:t>EL SUJETO OBLIGADO</w:t>
      </w:r>
      <w:r w:rsidRPr="00D31152">
        <w:t>, precisando que se indicó que la información faltante obra en un área diferente; por lo cual, el estudio se centrará en determinar si las documentales proporcionadas en respuesta colman con el requerimiento del particular y si éstas podrían obrar en otra unidad administrativa.</w:t>
      </w:r>
    </w:p>
    <w:p w14:paraId="0FDDEE04" w14:textId="77777777" w:rsidR="005D3EEB" w:rsidRPr="00D31152" w:rsidRDefault="005D3EEB" w:rsidP="00D31152">
      <w:pPr>
        <w:tabs>
          <w:tab w:val="left" w:pos="4962"/>
        </w:tabs>
      </w:pPr>
    </w:p>
    <w:p w14:paraId="5000B956" w14:textId="5688874F" w:rsidR="005D3EEB" w:rsidRPr="00D31152" w:rsidRDefault="005D3EEB" w:rsidP="00D31152">
      <w:pPr>
        <w:ind w:right="49"/>
        <w:rPr>
          <w:rFonts w:eastAsia="Palatino Linotype" w:cs="Palatino Linotype"/>
          <w:szCs w:val="22"/>
        </w:rPr>
      </w:pPr>
      <w:r w:rsidRPr="00D31152">
        <w:rPr>
          <w:rFonts w:eastAsia="Palatino Linotype" w:cs="Palatino Linotype"/>
          <w:szCs w:val="22"/>
        </w:rPr>
        <w:t xml:space="preserve">No pasa desapercibido referir que en el medio de impugnación registrado con el número </w:t>
      </w:r>
      <w:r w:rsidRPr="00D31152">
        <w:rPr>
          <w:b/>
        </w:rPr>
        <w:t xml:space="preserve">04647/INFOEM/IP/RR/2023, </w:t>
      </w:r>
      <w:r w:rsidRPr="00D31152">
        <w:rPr>
          <w:rFonts w:eastAsia="Palatino Linotype" w:cs="Palatino Linotype"/>
          <w:szCs w:val="22"/>
        </w:rPr>
        <w:t xml:space="preserve">el particular solo se inconforma sobre la omisión por parte del </w:t>
      </w:r>
      <w:r w:rsidRPr="00D31152">
        <w:rPr>
          <w:rFonts w:eastAsia="Palatino Linotype" w:cs="Palatino Linotype"/>
          <w:b/>
          <w:szCs w:val="22"/>
        </w:rPr>
        <w:t>SUJETO OBLIGADO</w:t>
      </w:r>
      <w:r w:rsidRPr="00D31152">
        <w:rPr>
          <w:rFonts w:eastAsia="Palatino Linotype" w:cs="Palatino Linotype"/>
          <w:szCs w:val="22"/>
        </w:rPr>
        <w:t xml:space="preserve"> de proporcionar la información </w:t>
      </w:r>
      <w:r w:rsidR="003C5D3F" w:rsidRPr="00D31152">
        <w:rPr>
          <w:rFonts w:eastAsia="Palatino Linotype" w:cs="Palatino Linotype"/>
          <w:szCs w:val="22"/>
        </w:rPr>
        <w:t>que se encuentra en posesión de la Dirección de Contabilidad, es decir</w:t>
      </w:r>
      <w:r w:rsidR="00DD1F38" w:rsidRPr="00D31152">
        <w:rPr>
          <w:rFonts w:eastAsia="Palatino Linotype" w:cs="Palatino Linotype"/>
          <w:szCs w:val="22"/>
        </w:rPr>
        <w:t>,</w:t>
      </w:r>
      <w:r w:rsidR="003C5D3F" w:rsidRPr="00D31152">
        <w:rPr>
          <w:rFonts w:eastAsia="Palatino Linotype" w:cs="Palatino Linotype"/>
          <w:szCs w:val="22"/>
        </w:rPr>
        <w:t xml:space="preserve"> de las constancias </w:t>
      </w:r>
      <w:r w:rsidRPr="00D31152">
        <w:rPr>
          <w:rFonts w:eastAsia="Palatino Linotype" w:cs="Palatino Linotype"/>
          <w:szCs w:val="22"/>
        </w:rPr>
        <w:t>correspondiente</w:t>
      </w:r>
      <w:r w:rsidR="003C5D3F" w:rsidRPr="00D31152">
        <w:rPr>
          <w:rFonts w:eastAsia="Palatino Linotype" w:cs="Palatino Linotype"/>
          <w:szCs w:val="22"/>
        </w:rPr>
        <w:t>s</w:t>
      </w:r>
      <w:r w:rsidRPr="00D31152">
        <w:rPr>
          <w:rFonts w:eastAsia="Palatino Linotype" w:cs="Palatino Linotype"/>
          <w:szCs w:val="22"/>
        </w:rPr>
        <w:t xml:space="preserve"> al periodo enero-abril de 2023, por lo que la información recibida en respuesta del mes de mayo de 2023, se declara como un acto consentido por el propio solicitante, por lo que no pueden producirse efectos jurídicos tendentes a revocar, confirmar o modificar el acto reclamado.</w:t>
      </w:r>
    </w:p>
    <w:p w14:paraId="46D306B0" w14:textId="77777777" w:rsidR="005D3EEB" w:rsidRPr="00D31152" w:rsidRDefault="005D3EEB" w:rsidP="00D31152">
      <w:pPr>
        <w:ind w:right="49"/>
        <w:rPr>
          <w:rFonts w:eastAsia="Palatino Linotype" w:cs="Palatino Linotype"/>
          <w:szCs w:val="22"/>
        </w:rPr>
      </w:pPr>
    </w:p>
    <w:p w14:paraId="28B45DBD" w14:textId="77777777" w:rsidR="005D3EEB" w:rsidRPr="00D31152" w:rsidRDefault="005D3EEB" w:rsidP="00D31152">
      <w:pPr>
        <w:rPr>
          <w:szCs w:val="22"/>
          <w:lang w:val="es-ES_tradnl"/>
        </w:rPr>
      </w:pPr>
      <w:r w:rsidRPr="00D31152">
        <w:rPr>
          <w:szCs w:val="22"/>
          <w:lang w:val="es-ES_tradnl"/>
        </w:rPr>
        <w:t>Sirve de sustento, la tesis jurisprudencial número VI.3o.C. J/60, publicada en el Semanario Judicial de la Federación y su Gaceta bajo el número de registro 176,608 que a la letra dice:</w:t>
      </w:r>
    </w:p>
    <w:p w14:paraId="2A7CE04C" w14:textId="77777777" w:rsidR="005D3EEB" w:rsidRPr="00D31152" w:rsidRDefault="005D3EEB" w:rsidP="00D31152">
      <w:pPr>
        <w:rPr>
          <w:szCs w:val="22"/>
          <w:lang w:val="es-ES_tradnl"/>
        </w:rPr>
      </w:pPr>
    </w:p>
    <w:p w14:paraId="13B585C6" w14:textId="77777777" w:rsidR="005D3EEB" w:rsidRPr="00D31152" w:rsidRDefault="005D3EEB" w:rsidP="00D31152">
      <w:pPr>
        <w:ind w:left="851" w:right="616"/>
        <w:rPr>
          <w:i/>
          <w:szCs w:val="22"/>
          <w:lang w:val="es-ES_tradnl"/>
        </w:rPr>
      </w:pPr>
      <w:r w:rsidRPr="00D31152">
        <w:rPr>
          <w:b/>
          <w:bCs/>
          <w:i/>
          <w:szCs w:val="22"/>
          <w:lang w:val="es-ES_tradnl"/>
        </w:rPr>
        <w:t xml:space="preserve">“ACTOS CONSENTIDOS. SON LOS QUE NO SE IMPUGNAN MEDIANTE EL RECURSO IDÓNEO. </w:t>
      </w:r>
      <w:r w:rsidRPr="00D31152">
        <w:rPr>
          <w:i/>
          <w:szCs w:val="22"/>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5D9BF51" w14:textId="77777777" w:rsidR="005D3EEB" w:rsidRPr="00D31152" w:rsidRDefault="005D3EEB" w:rsidP="00D31152">
      <w:pPr>
        <w:tabs>
          <w:tab w:val="left" w:pos="4962"/>
        </w:tabs>
        <w:contextualSpacing/>
        <w:rPr>
          <w:rFonts w:eastAsiaTheme="minorHAnsi" w:cs="Tahoma"/>
          <w:bCs/>
          <w:iCs/>
          <w:szCs w:val="22"/>
          <w:lang w:eastAsia="en-US"/>
        </w:rPr>
      </w:pPr>
    </w:p>
    <w:p w14:paraId="335126C6" w14:textId="77777777" w:rsidR="00F660AE" w:rsidRPr="00D31152" w:rsidRDefault="00F660AE" w:rsidP="00D31152"/>
    <w:p w14:paraId="4B4945FB" w14:textId="77777777" w:rsidR="00F660AE" w:rsidRPr="00D31152" w:rsidRDefault="00054F72" w:rsidP="00D31152">
      <w:pPr>
        <w:pStyle w:val="Ttulo3"/>
      </w:pPr>
      <w:bookmarkStart w:id="33" w:name="_Toc174383123"/>
      <w:r w:rsidRPr="00D31152">
        <w:lastRenderedPageBreak/>
        <w:t>c) Estudio de la controversia.</w:t>
      </w:r>
      <w:bookmarkEnd w:id="33"/>
    </w:p>
    <w:p w14:paraId="550E9609" w14:textId="77777777" w:rsidR="00F660AE" w:rsidRPr="00D31152" w:rsidRDefault="00054F72" w:rsidP="00D31152">
      <w:pPr>
        <w:ind w:right="-93"/>
      </w:pPr>
      <w:r w:rsidRPr="00D31152">
        <w:t xml:space="preserve">Una vez precisado lo anterior, resulta importante comenzar con el estudio precisando que un </w:t>
      </w:r>
      <w:r w:rsidRPr="00D31152">
        <w:rPr>
          <w:u w:val="single"/>
        </w:rPr>
        <w:t>estado de cuenta</w:t>
      </w:r>
      <w:r w:rsidRPr="00D31152">
        <w:t xml:space="preserve"> es un documento emitido por una institución financiera o comercial que detalla las transacciones financieras y el estado actual de una cuenta específica. Desde el punto de vista jurídico, el estado de cuenta puede considerarse como una manifestación de los derechos y obligaciones contractuales entre la institución emisora y el titular de la cuenta.</w:t>
      </w:r>
    </w:p>
    <w:p w14:paraId="2B9EA7AB" w14:textId="77777777" w:rsidR="00F660AE" w:rsidRPr="00D31152" w:rsidRDefault="00F660AE" w:rsidP="00D31152">
      <w:pPr>
        <w:ind w:right="-93"/>
      </w:pPr>
    </w:p>
    <w:p w14:paraId="00932125" w14:textId="77777777" w:rsidR="00F660AE" w:rsidRPr="00D31152" w:rsidRDefault="00054F72" w:rsidP="00D31152">
      <w:pPr>
        <w:ind w:right="-93"/>
      </w:pPr>
      <w:r w:rsidRPr="00D31152">
        <w:t>Desde esta perspectiva, la naturaleza jurídica de un estado de cuenta podría entenderse como un medio de prueba de las transacciones realizadas en la cuenta, así como un documento que refleja la situación financiera entre las partes involucradas. Sirve como evidencia de las obligaciones de pago, las condiciones de la cuenta y puede utilizarse como referencia en caso de disputas legales o para demostrar el cumplimiento de obligaciones contractuales.</w:t>
      </w:r>
    </w:p>
    <w:p w14:paraId="276B29A3" w14:textId="77777777" w:rsidR="00F660AE" w:rsidRPr="00D31152" w:rsidRDefault="00F660AE" w:rsidP="00D31152">
      <w:pPr>
        <w:ind w:right="-93"/>
      </w:pPr>
    </w:p>
    <w:p w14:paraId="55291799" w14:textId="77777777" w:rsidR="00F660AE" w:rsidRPr="00D31152" w:rsidRDefault="00054F72" w:rsidP="00D31152">
      <w:pPr>
        <w:ind w:right="-93"/>
      </w:pPr>
      <w:r w:rsidRPr="00D31152">
        <w:t>En términos más generales, el estado de cuenta también puede considerarse como un instrumento legal que respalda las relaciones financieras entre las partes, estableciendo derechos y deberes que derivan de contratos, regulaciones bancarias u otros acuerdos relevantes.</w:t>
      </w:r>
    </w:p>
    <w:p w14:paraId="247B3591" w14:textId="77777777" w:rsidR="00F660AE" w:rsidRPr="00D31152" w:rsidRDefault="00F660AE" w:rsidP="00D31152">
      <w:pPr>
        <w:ind w:right="-93"/>
      </w:pPr>
    </w:p>
    <w:p w14:paraId="25C2C9E7" w14:textId="08CEB865" w:rsidR="00F660AE" w:rsidRPr="00D31152" w:rsidRDefault="00054F72" w:rsidP="00D31152">
      <w:pPr>
        <w:ind w:right="-93"/>
      </w:pPr>
      <w:r w:rsidRPr="00D31152">
        <w:t xml:space="preserve">Al respecto, la Ley para la Transparencia y Ordenamiento de los Servicios Financieros, en su artículo 13, señala las características y aspectos generales que deben ser tomadas en cuenta para la </w:t>
      </w:r>
      <w:r w:rsidR="005C1A2E" w:rsidRPr="00D31152">
        <w:t>elaboración de este instrumento, como a continuación se demuestra.</w:t>
      </w:r>
    </w:p>
    <w:p w14:paraId="7D84A446" w14:textId="77777777" w:rsidR="005C1A2E" w:rsidRPr="00D31152" w:rsidRDefault="005C1A2E" w:rsidP="00D31152">
      <w:pPr>
        <w:ind w:right="-93"/>
      </w:pPr>
    </w:p>
    <w:p w14:paraId="0A075EB9" w14:textId="77777777" w:rsidR="005C1A2E" w:rsidRPr="00D31152" w:rsidRDefault="005C1A2E" w:rsidP="00D31152">
      <w:pPr>
        <w:ind w:left="851" w:right="822"/>
        <w:rPr>
          <w:i/>
        </w:rPr>
      </w:pPr>
      <w:r w:rsidRPr="00D31152">
        <w:rPr>
          <w:i/>
        </w:rPr>
        <w:t>“</w:t>
      </w:r>
      <w:r w:rsidRPr="00D31152">
        <w:rPr>
          <w:b/>
          <w:i/>
        </w:rPr>
        <w:t>Artículo 13</w:t>
      </w:r>
      <w:r w:rsidRPr="00D31152">
        <w:rPr>
          <w:i/>
        </w:rPr>
        <w:t xml:space="preserve">. Las Entidades deberán enviar al domicilio que señalen los Clientes en los contratos respectivos o al que posteriormente indiquen, el estado de cuenta correspondiente a las operaciones y servicios con ellas contratadas, el cual será gratuito para Cliente. </w:t>
      </w:r>
    </w:p>
    <w:p w14:paraId="6BEA6B49" w14:textId="6E55CFA9" w:rsidR="005C1A2E" w:rsidRPr="00D31152" w:rsidRDefault="005C1A2E" w:rsidP="00D31152">
      <w:pPr>
        <w:ind w:left="851" w:right="822"/>
        <w:rPr>
          <w:i/>
        </w:rPr>
      </w:pPr>
      <w:r w:rsidRPr="00D31152">
        <w:rPr>
          <w:i/>
        </w:rPr>
        <w:lastRenderedPageBreak/>
        <w:t>Los Clientes podrán pactar con las Entidades para que</w:t>
      </w:r>
      <w:r w:rsidR="002640E3" w:rsidRPr="00D31152">
        <w:rPr>
          <w:i/>
        </w:rPr>
        <w:t>,</w:t>
      </w:r>
      <w:r w:rsidRPr="00D31152">
        <w:rPr>
          <w:i/>
        </w:rPr>
        <w:t xml:space="preserve"> en sustitución de la obligación referida, pueda consultarse el citado estado de cuenta a través de cualquier medio que al efecto se acuerde entre ambas partes. </w:t>
      </w:r>
    </w:p>
    <w:p w14:paraId="1FE6F0C9" w14:textId="77777777" w:rsidR="005C1A2E" w:rsidRPr="00D31152" w:rsidRDefault="005C1A2E" w:rsidP="00D31152">
      <w:pPr>
        <w:ind w:left="851" w:right="822"/>
        <w:rPr>
          <w:i/>
        </w:rPr>
      </w:pPr>
      <w:r w:rsidRPr="00D31152">
        <w:rPr>
          <w:i/>
        </w:rPr>
        <w:t xml:space="preserve">Los mencionados estados de cuenta, así como los comprobantes de operación, deberán cumplir con los requisitos que para Entidades Financieras establezca la Comisión Nacional para la Protección y Defensa de los Usuarios de Servicios Financieros; y para Entidades Comerciales, los que establezca la Procuraduría Federal del Consumidor, igualmente mediante disposiciones de carácter general. </w:t>
      </w:r>
    </w:p>
    <w:p w14:paraId="6FF23897" w14:textId="77777777" w:rsidR="005C1A2E" w:rsidRPr="00D31152" w:rsidRDefault="005C1A2E" w:rsidP="00D31152">
      <w:pPr>
        <w:ind w:left="851" w:right="822"/>
        <w:rPr>
          <w:i/>
        </w:rPr>
      </w:pPr>
      <w:r w:rsidRPr="00D31152">
        <w:rPr>
          <w:i/>
        </w:rPr>
        <w:t xml:space="preserve">Las citadas disposiciones de carácter general, deberán considerar los aspectos siguientes: </w:t>
      </w:r>
    </w:p>
    <w:p w14:paraId="5E538C68" w14:textId="77777777" w:rsidR="005C1A2E" w:rsidRPr="00D31152" w:rsidRDefault="005C1A2E" w:rsidP="00D31152">
      <w:pPr>
        <w:ind w:left="851" w:right="822"/>
        <w:rPr>
          <w:i/>
        </w:rPr>
      </w:pPr>
      <w:r w:rsidRPr="00D31152">
        <w:rPr>
          <w:b/>
          <w:i/>
        </w:rPr>
        <w:t>I</w:t>
      </w:r>
      <w:r w:rsidRPr="00D31152">
        <w:rPr>
          <w:i/>
        </w:rPr>
        <w:t xml:space="preserve">. Claridad y simplicidad en la presentación de la información contenida en los estados de cuenta y en los comprobantes de operaciones, que permita conocer la situación que guardan las transacciones efectuadas por el Cliente en un periodo previamente acordado entre las partes; </w:t>
      </w:r>
    </w:p>
    <w:p w14:paraId="54071C77" w14:textId="77777777" w:rsidR="005C1A2E" w:rsidRPr="00D31152" w:rsidRDefault="005C1A2E" w:rsidP="00D31152">
      <w:pPr>
        <w:ind w:left="851" w:right="822"/>
        <w:rPr>
          <w:i/>
        </w:rPr>
      </w:pPr>
      <w:r w:rsidRPr="00D31152">
        <w:rPr>
          <w:b/>
          <w:i/>
        </w:rPr>
        <w:t>II</w:t>
      </w:r>
      <w:r w:rsidRPr="00D31152">
        <w:rPr>
          <w:i/>
        </w:rPr>
        <w:t xml:space="preserve">. La base para incorporar en los estados de cuenta y comprobantes de operación, las Comisiones y demás conceptos que la Entidad cobre al Cliente por la prestación del servicio u operación de que se trate, así como otras características del servicio; </w:t>
      </w:r>
    </w:p>
    <w:p w14:paraId="205ED3FD" w14:textId="77777777" w:rsidR="005C1A2E" w:rsidRPr="00D31152" w:rsidRDefault="005C1A2E" w:rsidP="00D31152">
      <w:pPr>
        <w:ind w:left="851" w:right="822"/>
        <w:rPr>
          <w:i/>
        </w:rPr>
      </w:pPr>
      <w:r w:rsidRPr="00D31152">
        <w:rPr>
          <w:b/>
          <w:i/>
        </w:rPr>
        <w:t>III</w:t>
      </w:r>
      <w:r w:rsidRPr="00D31152">
        <w:rPr>
          <w:i/>
        </w:rPr>
        <w:t xml:space="preserve">. La información relevante que contemple el cobro de Comisiones por diversos conceptos, el cobro de intereses, los saldos, límites de crédito y advertencias sobre riesgos de la operación y el CAT, entre otros conceptos. </w:t>
      </w:r>
    </w:p>
    <w:p w14:paraId="5CAAB1BC" w14:textId="77777777" w:rsidR="005C1A2E" w:rsidRPr="00D31152" w:rsidRDefault="005C1A2E" w:rsidP="00D31152">
      <w:pPr>
        <w:ind w:left="851" w:right="822"/>
        <w:rPr>
          <w:i/>
        </w:rPr>
      </w:pPr>
      <w:r w:rsidRPr="00D31152">
        <w:rPr>
          <w:b/>
          <w:i/>
        </w:rPr>
        <w:t>IV</w:t>
      </w:r>
      <w:r w:rsidRPr="00D31152">
        <w:rPr>
          <w:i/>
        </w:rPr>
        <w:t xml:space="preserve">. La incorporación de información que permita comparar Comisiones y otras condiciones aplicables en operaciones afines; </w:t>
      </w:r>
    </w:p>
    <w:p w14:paraId="66A32AF8" w14:textId="77777777" w:rsidR="005C1A2E" w:rsidRPr="00D31152" w:rsidRDefault="005C1A2E" w:rsidP="00D31152">
      <w:pPr>
        <w:ind w:left="851" w:right="822"/>
        <w:rPr>
          <w:i/>
        </w:rPr>
      </w:pPr>
      <w:r w:rsidRPr="00D31152">
        <w:rPr>
          <w:b/>
          <w:i/>
        </w:rPr>
        <w:t>V</w:t>
      </w:r>
      <w:r w:rsidRPr="00D31152">
        <w:rPr>
          <w:i/>
        </w:rPr>
        <w:t xml:space="preserve">. Tratándose de Entidades Financieras deberán contener los datos de localización y contacto con la unidad especializada que en términos de la Ley de Protección y Defensa al Usuario de Servicios Financieros deben mantener, para efectos de aclaraciones o reclamaciones vinculadas con el servicio o producto de que se trate, </w:t>
      </w:r>
      <w:r w:rsidRPr="00D31152">
        <w:rPr>
          <w:i/>
        </w:rPr>
        <w:lastRenderedPageBreak/>
        <w:t xml:space="preserve">así como los plazos para presentarlas. Tratándose de Entidades Comerciales, deberán contener, al menos, los números telefónicos de servicios al consumidor para los efectos antes señalados; </w:t>
      </w:r>
    </w:p>
    <w:p w14:paraId="4ECE46C0" w14:textId="77777777" w:rsidR="005C1A2E" w:rsidRPr="00D31152" w:rsidRDefault="005C1A2E" w:rsidP="00D31152">
      <w:pPr>
        <w:ind w:left="851" w:right="822"/>
        <w:rPr>
          <w:i/>
        </w:rPr>
      </w:pPr>
      <w:r w:rsidRPr="00D31152">
        <w:rPr>
          <w:b/>
          <w:i/>
        </w:rPr>
        <w:t>VI</w:t>
      </w:r>
      <w:r w:rsidRPr="00D31152">
        <w:rPr>
          <w:i/>
        </w:rPr>
        <w:t xml:space="preserve">. Para estados de cuenta de operaciones de crédito al consumo incorporar las leyendas de advertencia para el caso de endeudamiento excesivo y el impacto del incumplimiento de un crédito en el historial crediticio, y </w:t>
      </w:r>
    </w:p>
    <w:p w14:paraId="6544A4E5" w14:textId="77777777" w:rsidR="005C1A2E" w:rsidRPr="00D31152" w:rsidRDefault="005C1A2E" w:rsidP="00D31152">
      <w:pPr>
        <w:ind w:left="851" w:right="822"/>
        <w:rPr>
          <w:i/>
        </w:rPr>
      </w:pPr>
      <w:r w:rsidRPr="00D31152">
        <w:rPr>
          <w:b/>
          <w:i/>
        </w:rPr>
        <w:t>VII</w:t>
      </w:r>
      <w:r w:rsidRPr="00D31152">
        <w:rPr>
          <w:i/>
        </w:rPr>
        <w:t xml:space="preserve">. Las demás que las autoridades competentes determinen, en términos de las disposiciones aplicables. </w:t>
      </w:r>
    </w:p>
    <w:p w14:paraId="0976B76E" w14:textId="1576C208" w:rsidR="005C1A2E" w:rsidRPr="00D31152" w:rsidRDefault="005C1A2E" w:rsidP="00D31152">
      <w:pPr>
        <w:ind w:left="851" w:right="822"/>
        <w:rPr>
          <w:i/>
        </w:rPr>
      </w:pPr>
      <w:r w:rsidRPr="00D31152">
        <w:rPr>
          <w:i/>
        </w:rPr>
        <w:t xml:space="preserve">La Comisión Nacional para la Protección y Defensa de los Usuarios de Servicios Financieros, podrá ordenar modificaciones a los estados de cuenta que expidan las Entidades Financieras cuando éstos no se ajusten a lo previsto en este artículo o en las disposiciones de carácter general que del propio precepto emanen. </w:t>
      </w:r>
    </w:p>
    <w:p w14:paraId="649F0A5D" w14:textId="2A67A57E" w:rsidR="005C1A2E" w:rsidRPr="00D31152" w:rsidRDefault="005C1A2E" w:rsidP="00D31152">
      <w:pPr>
        <w:ind w:left="851" w:right="822"/>
        <w:rPr>
          <w:i/>
        </w:rPr>
      </w:pPr>
      <w:r w:rsidRPr="00D31152">
        <w:rPr>
          <w:i/>
        </w:rPr>
        <w:t>La Comisión Nacional para la Protección y Defensa de los Usuarios de Servicios Financieros podrá formular observaciones y ordenar modificaciones a los estados de cuenta que documenten las operaciones o servicios que celebren las Entidades Financieras.”</w:t>
      </w:r>
    </w:p>
    <w:p w14:paraId="3CC86EAC" w14:textId="77777777" w:rsidR="00F660AE" w:rsidRPr="00D31152" w:rsidRDefault="00F660AE" w:rsidP="00D31152">
      <w:pPr>
        <w:ind w:right="-93"/>
      </w:pPr>
    </w:p>
    <w:p w14:paraId="704A8876" w14:textId="6654D893" w:rsidR="00F660AE" w:rsidRPr="00D31152" w:rsidRDefault="00054F72" w:rsidP="00D31152">
      <w:pPr>
        <w:ind w:right="-93"/>
      </w:pPr>
      <w:r w:rsidRPr="00D31152">
        <w:t>Avanzando en estudio es importante destacar que</w:t>
      </w:r>
      <w:r w:rsidR="00C37EF6" w:rsidRPr="00D31152">
        <w:t>,</w:t>
      </w:r>
      <w:r w:rsidRPr="00D31152">
        <w:t xml:space="preserve"> para dar atención a los requerimientos realizados por el particular, se pronunció el servidor público habilitado que se estima competente, dada la propia y especial naturaleza del requerimiento y de acuerdo a lo previsto en el Reglamento Interior y el Manual General de Organización de la Secretaría de Finanzas, como a continuación se aprecia.</w:t>
      </w:r>
    </w:p>
    <w:p w14:paraId="7661F7BF" w14:textId="77777777" w:rsidR="00F660AE" w:rsidRPr="00D31152" w:rsidRDefault="00F660AE" w:rsidP="00D31152">
      <w:pPr>
        <w:ind w:right="-93"/>
      </w:pPr>
    </w:p>
    <w:p w14:paraId="276A5559" w14:textId="77777777" w:rsidR="00F660AE" w:rsidRPr="00D31152" w:rsidRDefault="00054F72" w:rsidP="00D31152">
      <w:pPr>
        <w:spacing w:line="276" w:lineRule="auto"/>
        <w:ind w:left="851" w:right="822"/>
        <w:rPr>
          <w:b/>
          <w:i/>
        </w:rPr>
      </w:pPr>
      <w:r w:rsidRPr="00D31152">
        <w:rPr>
          <w:b/>
          <w:i/>
        </w:rPr>
        <w:t>“Reglamento Interior de la Secretaría de Finanzas</w:t>
      </w:r>
    </w:p>
    <w:p w14:paraId="3558EDA8" w14:textId="77777777" w:rsidR="00F660AE" w:rsidRPr="00D31152" w:rsidRDefault="00F660AE" w:rsidP="00D31152">
      <w:pPr>
        <w:spacing w:line="276" w:lineRule="auto"/>
        <w:ind w:left="851" w:right="822"/>
        <w:rPr>
          <w:i/>
        </w:rPr>
      </w:pPr>
    </w:p>
    <w:p w14:paraId="2FA213F5" w14:textId="77777777" w:rsidR="00F660AE" w:rsidRPr="00D31152" w:rsidRDefault="00054F72" w:rsidP="00D31152">
      <w:pPr>
        <w:spacing w:line="276" w:lineRule="auto"/>
        <w:ind w:left="851" w:right="822"/>
        <w:rPr>
          <w:i/>
        </w:rPr>
      </w:pPr>
      <w:r w:rsidRPr="00D31152">
        <w:rPr>
          <w:b/>
          <w:i/>
        </w:rPr>
        <w:t>Artículo 28.-</w:t>
      </w:r>
      <w:r w:rsidRPr="00D31152">
        <w:rPr>
          <w:i/>
        </w:rPr>
        <w:t xml:space="preserve"> Corresponde a la Caja General de Gobierno:</w:t>
      </w:r>
      <w:r w:rsidRPr="00D31152">
        <w:rPr>
          <w:i/>
        </w:rPr>
        <w:br/>
        <w:t>(…)</w:t>
      </w:r>
    </w:p>
    <w:p w14:paraId="77E4743E" w14:textId="77777777" w:rsidR="00F660AE" w:rsidRPr="00D31152" w:rsidRDefault="00054F72" w:rsidP="00D31152">
      <w:pPr>
        <w:spacing w:line="276" w:lineRule="auto"/>
        <w:ind w:left="851" w:right="822"/>
        <w:rPr>
          <w:i/>
        </w:rPr>
      </w:pPr>
      <w:r w:rsidRPr="00D31152">
        <w:rPr>
          <w:b/>
          <w:i/>
        </w:rPr>
        <w:lastRenderedPageBreak/>
        <w:t>X</w:t>
      </w:r>
      <w:r w:rsidRPr="00D31152">
        <w:rPr>
          <w:i/>
        </w:rPr>
        <w:t>. Recibir los estados de cuentas bancarios y remitirlos mensualmente a la Contaduría General Gubernamental</w:t>
      </w:r>
    </w:p>
    <w:p w14:paraId="124C715A" w14:textId="77777777" w:rsidR="00F660AE" w:rsidRPr="00D31152" w:rsidRDefault="00054F72" w:rsidP="00D31152">
      <w:pPr>
        <w:spacing w:line="276" w:lineRule="auto"/>
        <w:ind w:left="851" w:right="822"/>
        <w:rPr>
          <w:i/>
        </w:rPr>
      </w:pPr>
      <w:r w:rsidRPr="00D31152">
        <w:rPr>
          <w:b/>
          <w:i/>
        </w:rPr>
        <w:t>XI</w:t>
      </w:r>
      <w:r w:rsidRPr="00D31152">
        <w:rPr>
          <w:i/>
        </w:rPr>
        <w:t>. Identificar las partidas no correspondidas en los estados de cuenta bancarios y realizar los trámites correspondientes para su aclaración.</w:t>
      </w:r>
    </w:p>
    <w:p w14:paraId="19A542DE" w14:textId="77777777" w:rsidR="00F660AE" w:rsidRPr="00D31152" w:rsidRDefault="00F660AE" w:rsidP="00D31152">
      <w:pPr>
        <w:spacing w:line="276" w:lineRule="auto"/>
        <w:ind w:left="851" w:right="822"/>
        <w:rPr>
          <w:i/>
        </w:rPr>
      </w:pPr>
    </w:p>
    <w:p w14:paraId="740308D3" w14:textId="77777777" w:rsidR="00F660AE" w:rsidRPr="00D31152" w:rsidRDefault="00054F72" w:rsidP="00D31152">
      <w:pPr>
        <w:spacing w:line="276" w:lineRule="auto"/>
        <w:ind w:left="851" w:right="822"/>
        <w:rPr>
          <w:b/>
          <w:i/>
        </w:rPr>
      </w:pPr>
      <w:r w:rsidRPr="00D31152">
        <w:rPr>
          <w:b/>
          <w:i/>
        </w:rPr>
        <w:t>Manual General de Organización de la Secretaría de Finanzas</w:t>
      </w:r>
    </w:p>
    <w:p w14:paraId="3376801D" w14:textId="77777777" w:rsidR="00F660AE" w:rsidRPr="00D31152" w:rsidRDefault="00F660AE" w:rsidP="00D31152">
      <w:pPr>
        <w:spacing w:line="276" w:lineRule="auto"/>
        <w:ind w:left="851" w:right="822"/>
        <w:rPr>
          <w:i/>
        </w:rPr>
      </w:pPr>
    </w:p>
    <w:p w14:paraId="641D9CF1" w14:textId="77777777" w:rsidR="00F660AE" w:rsidRPr="00D31152" w:rsidRDefault="00054F72" w:rsidP="00D31152">
      <w:pPr>
        <w:spacing w:line="276" w:lineRule="auto"/>
        <w:ind w:left="851" w:right="822"/>
        <w:rPr>
          <w:b/>
          <w:i/>
        </w:rPr>
      </w:pPr>
      <w:r w:rsidRPr="00D31152">
        <w:rPr>
          <w:b/>
          <w:i/>
        </w:rPr>
        <w:t xml:space="preserve">20705101000000L CAJA GENERAL DE GOBIERNO </w:t>
      </w:r>
    </w:p>
    <w:p w14:paraId="5F1AC388" w14:textId="77777777" w:rsidR="00F660AE" w:rsidRPr="00D31152" w:rsidRDefault="00054F72" w:rsidP="00D31152">
      <w:pPr>
        <w:spacing w:line="276" w:lineRule="auto"/>
        <w:ind w:left="851" w:right="822"/>
        <w:rPr>
          <w:i/>
        </w:rPr>
      </w:pPr>
      <w:r w:rsidRPr="00D31152">
        <w:rPr>
          <w:b/>
          <w:i/>
        </w:rPr>
        <w:t>OBJETIVO</w:t>
      </w:r>
      <w:r w:rsidRPr="00D31152">
        <w:rPr>
          <w:i/>
        </w:rPr>
        <w:t>: Supervisar, administrar y controlar los fondos, valores e inversiones de las cuentas bancarias del Gobierno del Estado de México, así como verificar que se efectúen los pagos autorizados en el presupuesto de egresos.</w:t>
      </w:r>
    </w:p>
    <w:p w14:paraId="20CC2D85" w14:textId="77777777" w:rsidR="00F660AE" w:rsidRPr="00D31152" w:rsidRDefault="00054F72" w:rsidP="00D31152">
      <w:pPr>
        <w:spacing w:line="276" w:lineRule="auto"/>
        <w:ind w:left="851" w:right="822"/>
        <w:rPr>
          <w:i/>
        </w:rPr>
      </w:pPr>
      <w:r w:rsidRPr="00D31152">
        <w:rPr>
          <w:b/>
          <w:i/>
        </w:rPr>
        <w:t>FUNCIONES</w:t>
      </w:r>
      <w:r w:rsidRPr="00D31152">
        <w:rPr>
          <w:i/>
        </w:rPr>
        <w:t>:</w:t>
      </w:r>
    </w:p>
    <w:p w14:paraId="53FB1D7C" w14:textId="77777777" w:rsidR="00F660AE" w:rsidRPr="00D31152" w:rsidRDefault="00054F72" w:rsidP="00D31152">
      <w:pPr>
        <w:spacing w:line="276" w:lineRule="auto"/>
        <w:ind w:left="851" w:right="822"/>
        <w:rPr>
          <w:i/>
        </w:rPr>
      </w:pPr>
      <w:r w:rsidRPr="00D31152">
        <w:rPr>
          <w:i/>
        </w:rPr>
        <w:t>(…)</w:t>
      </w:r>
    </w:p>
    <w:p w14:paraId="63A6F38A" w14:textId="77777777" w:rsidR="00F660AE" w:rsidRPr="00D31152" w:rsidRDefault="00054F72" w:rsidP="00D31152">
      <w:pPr>
        <w:spacing w:line="276" w:lineRule="auto"/>
        <w:ind w:left="851" w:right="822"/>
        <w:rPr>
          <w:i/>
        </w:rPr>
      </w:pPr>
      <w:r w:rsidRPr="00D31152">
        <w:rPr>
          <w:i/>
        </w:rPr>
        <w:t>− Supervisar la emisión de los recibos de ingresos, derivados de los recursos recibidos en las cuentas bancarias del Gobierno del Estado México, a solicitud de las dependencias, Fiscalía General de Justicia del Estado de México, entidades públicas, entes autónomos, así como los Poderes Legislativo y Judicial.</w:t>
      </w:r>
    </w:p>
    <w:p w14:paraId="16D9D8A4" w14:textId="77777777" w:rsidR="00F660AE" w:rsidRPr="00D31152" w:rsidRDefault="00054F72" w:rsidP="00D31152">
      <w:pPr>
        <w:spacing w:line="276" w:lineRule="auto"/>
        <w:ind w:left="851" w:right="822"/>
        <w:rPr>
          <w:i/>
        </w:rPr>
      </w:pPr>
      <w:r w:rsidRPr="00D31152">
        <w:rPr>
          <w:i/>
        </w:rPr>
        <w:t>(…)</w:t>
      </w:r>
    </w:p>
    <w:p w14:paraId="3E58C772" w14:textId="77777777" w:rsidR="00F660AE" w:rsidRPr="00D31152" w:rsidRDefault="00054F72" w:rsidP="00D31152">
      <w:pPr>
        <w:spacing w:line="276" w:lineRule="auto"/>
        <w:ind w:left="851" w:right="822"/>
        <w:rPr>
          <w:i/>
        </w:rPr>
      </w:pPr>
      <w:r w:rsidRPr="00D31152">
        <w:rPr>
          <w:i/>
        </w:rPr>
        <w:t>− Supervisar que se realicen las transferencias electrónicas necesarias a las cuentas bancarias respectivas, para el cumplimiento de las diversas obligaciones de pago.</w:t>
      </w:r>
    </w:p>
    <w:p w14:paraId="6EE83F45" w14:textId="77777777" w:rsidR="00F660AE" w:rsidRPr="00D31152" w:rsidRDefault="00054F72" w:rsidP="00D31152">
      <w:pPr>
        <w:spacing w:line="276" w:lineRule="auto"/>
        <w:ind w:left="851" w:right="822"/>
        <w:rPr>
          <w:i/>
        </w:rPr>
      </w:pPr>
      <w:r w:rsidRPr="00D31152">
        <w:rPr>
          <w:i/>
        </w:rPr>
        <w:t>(…)</w:t>
      </w:r>
    </w:p>
    <w:p w14:paraId="5ED0389E" w14:textId="77777777" w:rsidR="00F660AE" w:rsidRPr="00D31152" w:rsidRDefault="00054F72" w:rsidP="00D31152">
      <w:pPr>
        <w:spacing w:line="276" w:lineRule="auto"/>
        <w:ind w:left="851" w:right="822"/>
        <w:rPr>
          <w:i/>
        </w:rPr>
      </w:pPr>
      <w:r w:rsidRPr="00D31152">
        <w:rPr>
          <w:i/>
        </w:rPr>
        <w:t xml:space="preserve">− </w:t>
      </w:r>
      <w:r w:rsidRPr="00D31152">
        <w:rPr>
          <w:i/>
          <w:u w:val="single"/>
        </w:rPr>
        <w:t xml:space="preserve">Verificar que se entreguen mensualmente a la Contaduría General Gubernamental los estados de cuenta bancarios </w:t>
      </w:r>
      <w:r w:rsidRPr="00D31152">
        <w:rPr>
          <w:b/>
          <w:i/>
          <w:u w:val="single"/>
        </w:rPr>
        <w:t>originales</w:t>
      </w:r>
      <w:r w:rsidRPr="00D31152">
        <w:rPr>
          <w:i/>
        </w:rPr>
        <w:t xml:space="preserve"> para su oportuna conciliación.”</w:t>
      </w:r>
    </w:p>
    <w:p w14:paraId="7518FDA8" w14:textId="77777777" w:rsidR="00F660AE" w:rsidRPr="00D31152" w:rsidRDefault="00F660AE" w:rsidP="00D31152">
      <w:pPr>
        <w:spacing w:line="276" w:lineRule="auto"/>
        <w:ind w:right="822"/>
      </w:pPr>
    </w:p>
    <w:p w14:paraId="5AC80453" w14:textId="60056574" w:rsidR="00F660AE" w:rsidRPr="00D31152" w:rsidRDefault="00054F72" w:rsidP="00D31152">
      <w:pPr>
        <w:ind w:right="-28"/>
      </w:pPr>
      <w:r w:rsidRPr="00D31152">
        <w:t>Ante tal situación, se desprende que el Sujeto Obligado remitió las constancias con las que se contaba al momento de emitir sus respuestas. Bajo tal razonamiento, no se omite señalar que</w:t>
      </w:r>
      <w:r w:rsidR="00C37EF6" w:rsidRPr="00D31152">
        <w:t>,</w:t>
      </w:r>
      <w:r w:rsidRPr="00D31152">
        <w:t xml:space="preserve"> respecto a la información remitida por el Sujeto Obligado, este Instituto no está facultado para manifestarse sobre la veracidad de la información proporcionada; sirve de sustento a lo anterior, el criterio 31/10 emitido por el entonces Instituto Federal de Acceso a la Información y Protección de Datos, ahora Instituto Nacional de Acceso a la Información y Protección de Datos, el cual refiere: </w:t>
      </w:r>
    </w:p>
    <w:p w14:paraId="465ACC61" w14:textId="77777777" w:rsidR="00F660AE" w:rsidRPr="00D31152" w:rsidRDefault="00F660AE" w:rsidP="00D31152"/>
    <w:p w14:paraId="245F721E" w14:textId="77777777" w:rsidR="00F660AE" w:rsidRPr="00D31152" w:rsidRDefault="00054F72" w:rsidP="00D31152">
      <w:pPr>
        <w:spacing w:line="276" w:lineRule="auto"/>
        <w:ind w:left="850" w:right="822"/>
        <w:rPr>
          <w:b/>
          <w:i/>
        </w:rPr>
      </w:pPr>
      <w:r w:rsidRPr="00D31152">
        <w:rPr>
          <w:b/>
          <w:i/>
        </w:rPr>
        <w:t xml:space="preserve">“El Instituto Federal de Acceso a la Información y Protección de Datos no cuenta con facultades para pronunciarse respecto de la veracidad de los </w:t>
      </w:r>
    </w:p>
    <w:p w14:paraId="7CA9AA4F" w14:textId="77777777" w:rsidR="00F660AE" w:rsidRPr="00D31152" w:rsidRDefault="00054F72" w:rsidP="00D31152">
      <w:pPr>
        <w:spacing w:line="276" w:lineRule="auto"/>
        <w:ind w:left="850" w:right="822"/>
      </w:pPr>
      <w:r w:rsidRPr="00D31152">
        <w:rPr>
          <w:b/>
          <w:i/>
        </w:rPr>
        <w:t>documentos proporcionados por los sujetos obligados</w:t>
      </w:r>
      <w:r w:rsidRPr="00D31152">
        <w:rPr>
          <w:i/>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D31152">
        <w:rPr>
          <w:b/>
          <w:i/>
        </w:rPr>
        <w:t>”</w:t>
      </w:r>
      <w:r w:rsidRPr="00D31152">
        <w:rPr>
          <w:i/>
        </w:rPr>
        <w:t xml:space="preserve"> (Sic</w:t>
      </w:r>
    </w:p>
    <w:p w14:paraId="13F7887F" w14:textId="77777777" w:rsidR="00F660AE" w:rsidRPr="00D31152" w:rsidRDefault="00F660AE" w:rsidP="00D31152">
      <w:pPr>
        <w:spacing w:line="276" w:lineRule="auto"/>
        <w:ind w:right="822"/>
      </w:pPr>
    </w:p>
    <w:p w14:paraId="1A3C23EA" w14:textId="7AC33D75" w:rsidR="00054F72" w:rsidRPr="00D31152" w:rsidRDefault="00054F72" w:rsidP="00D31152">
      <w:pPr>
        <w:ind w:right="-28"/>
      </w:pPr>
      <w:r w:rsidRPr="00D31152">
        <w:t xml:space="preserve">No </w:t>
      </w:r>
      <w:r w:rsidR="00C37EF6" w:rsidRPr="00D31152">
        <w:t>obstante,</w:t>
      </w:r>
      <w:r w:rsidRPr="00D31152">
        <w:t xml:space="preserve"> en aras de garantiza</w:t>
      </w:r>
      <w:r w:rsidR="0063698F" w:rsidRPr="00D31152">
        <w:t>r</w:t>
      </w:r>
      <w:r w:rsidRPr="00D31152">
        <w:t xml:space="preserve"> el derecho de acceso a la información del solicitante, resulta importante </w:t>
      </w:r>
      <w:r w:rsidR="00165220" w:rsidRPr="00D31152">
        <w:t xml:space="preserve">señalar que posterior a un cotejo de los números de estados de cuenta requeridos por el particular frente a los que fueron proporcionados por el </w:t>
      </w:r>
      <w:r w:rsidR="00165220" w:rsidRPr="00D31152">
        <w:rPr>
          <w:b/>
        </w:rPr>
        <w:t xml:space="preserve">SUJETO OBLIGADO, </w:t>
      </w:r>
      <w:r w:rsidR="00165220" w:rsidRPr="00D31152">
        <w:t xml:space="preserve">se </w:t>
      </w:r>
      <w:r w:rsidR="00840367" w:rsidRPr="00D31152">
        <w:t>advirtió que los registros que a continuación se muestran en negritas fueron aquellos que sí fueron entregados en respuesta, quedando de la siguiente manera:</w:t>
      </w:r>
    </w:p>
    <w:p w14:paraId="103A8F31" w14:textId="77777777" w:rsidR="00165220" w:rsidRPr="00D31152" w:rsidRDefault="00165220" w:rsidP="00D31152">
      <w:pPr>
        <w:ind w:right="-28"/>
      </w:pPr>
    </w:p>
    <w:p w14:paraId="319413B5" w14:textId="77777777" w:rsidR="00840367" w:rsidRPr="00D31152" w:rsidRDefault="00165220" w:rsidP="00D31152">
      <w:pPr>
        <w:pStyle w:val="Prrafodelista"/>
        <w:numPr>
          <w:ilvl w:val="0"/>
          <w:numId w:val="1"/>
        </w:numPr>
        <w:ind w:right="-28"/>
      </w:pPr>
      <w:r w:rsidRPr="00D31152">
        <w:t xml:space="preserve">Para el medio de impugnación </w:t>
      </w:r>
      <w:r w:rsidRPr="00D31152">
        <w:rPr>
          <w:u w:val="single"/>
        </w:rPr>
        <w:t>04647/INFOEM/IP/RR/2023</w:t>
      </w:r>
      <w:r w:rsidRPr="00D31152">
        <w:t xml:space="preserve">: </w:t>
      </w:r>
      <w:r w:rsidRPr="00D31152">
        <w:rPr>
          <w:sz w:val="20"/>
        </w:rPr>
        <w:t>014180655086511968</w:t>
      </w:r>
      <w:r w:rsidR="00840367" w:rsidRPr="00D31152">
        <w:rPr>
          <w:sz w:val="20"/>
        </w:rPr>
        <w:t>,</w:t>
      </w:r>
      <w:r w:rsidRPr="00D31152">
        <w:rPr>
          <w:sz w:val="20"/>
        </w:rPr>
        <w:t xml:space="preserve"> 021180040105266488</w:t>
      </w:r>
      <w:r w:rsidR="00840367" w:rsidRPr="00D31152">
        <w:rPr>
          <w:sz w:val="20"/>
        </w:rPr>
        <w:t>,</w:t>
      </w:r>
      <w:r w:rsidRPr="00D31152">
        <w:rPr>
          <w:sz w:val="20"/>
        </w:rPr>
        <w:t xml:space="preserve"> 021180040208554903</w:t>
      </w:r>
      <w:r w:rsidR="00840367" w:rsidRPr="00D31152">
        <w:rPr>
          <w:sz w:val="20"/>
        </w:rPr>
        <w:t>,</w:t>
      </w:r>
      <w:r w:rsidRPr="00D31152">
        <w:rPr>
          <w:sz w:val="20"/>
        </w:rPr>
        <w:t xml:space="preserve"> 059180001746900062</w:t>
      </w:r>
      <w:r w:rsidR="00840367" w:rsidRPr="00D31152">
        <w:rPr>
          <w:sz w:val="20"/>
        </w:rPr>
        <w:t>,</w:t>
      </w:r>
      <w:r w:rsidRPr="00D31152">
        <w:rPr>
          <w:sz w:val="20"/>
        </w:rPr>
        <w:t xml:space="preserve"> 072180002004592512</w:t>
      </w:r>
      <w:r w:rsidR="00840367" w:rsidRPr="00D31152">
        <w:rPr>
          <w:sz w:val="20"/>
        </w:rPr>
        <w:t>,</w:t>
      </w:r>
      <w:r w:rsidRPr="00D31152">
        <w:rPr>
          <w:sz w:val="20"/>
        </w:rPr>
        <w:t xml:space="preserve"> </w:t>
      </w:r>
      <w:r w:rsidRPr="00D31152">
        <w:rPr>
          <w:b/>
          <w:sz w:val="20"/>
        </w:rPr>
        <w:t>127180001236628346</w:t>
      </w:r>
      <w:r w:rsidR="00840367" w:rsidRPr="00D31152">
        <w:rPr>
          <w:b/>
          <w:sz w:val="20"/>
        </w:rPr>
        <w:t>,</w:t>
      </w:r>
      <w:r w:rsidRPr="00D31152">
        <w:rPr>
          <w:b/>
          <w:sz w:val="20"/>
        </w:rPr>
        <w:t xml:space="preserve"> 127180001236705010</w:t>
      </w:r>
      <w:r w:rsidR="00840367" w:rsidRPr="00D31152">
        <w:rPr>
          <w:b/>
          <w:sz w:val="20"/>
        </w:rPr>
        <w:t>,</w:t>
      </w:r>
      <w:r w:rsidRPr="00D31152">
        <w:rPr>
          <w:b/>
          <w:sz w:val="20"/>
        </w:rPr>
        <w:t xml:space="preserve"> 127180001236713426</w:t>
      </w:r>
      <w:r w:rsidR="00840367" w:rsidRPr="00D31152">
        <w:rPr>
          <w:b/>
          <w:sz w:val="20"/>
        </w:rPr>
        <w:t>,</w:t>
      </w:r>
      <w:r w:rsidRPr="00D31152">
        <w:rPr>
          <w:b/>
          <w:sz w:val="20"/>
        </w:rPr>
        <w:t xml:space="preserve"> 127180001236732177</w:t>
      </w:r>
      <w:r w:rsidR="00840367" w:rsidRPr="00D31152">
        <w:rPr>
          <w:b/>
          <w:sz w:val="20"/>
        </w:rPr>
        <w:t>,</w:t>
      </w:r>
      <w:r w:rsidRPr="00D31152">
        <w:rPr>
          <w:b/>
          <w:sz w:val="20"/>
        </w:rPr>
        <w:t xml:space="preserve"> 127180001236737994</w:t>
      </w:r>
      <w:r w:rsidR="00840367" w:rsidRPr="00D31152">
        <w:rPr>
          <w:b/>
          <w:sz w:val="20"/>
        </w:rPr>
        <w:t>,</w:t>
      </w:r>
      <w:r w:rsidRPr="00D31152">
        <w:rPr>
          <w:b/>
          <w:sz w:val="20"/>
        </w:rPr>
        <w:t xml:space="preserve"> 127180001236745850</w:t>
      </w:r>
      <w:r w:rsidR="00840367" w:rsidRPr="00D31152">
        <w:rPr>
          <w:b/>
          <w:sz w:val="20"/>
        </w:rPr>
        <w:t>,</w:t>
      </w:r>
      <w:r w:rsidRPr="00D31152">
        <w:rPr>
          <w:b/>
          <w:sz w:val="20"/>
        </w:rPr>
        <w:t xml:space="preserve"> 127180001236750133</w:t>
      </w:r>
      <w:r w:rsidR="00840367" w:rsidRPr="00D31152">
        <w:rPr>
          <w:b/>
          <w:sz w:val="20"/>
        </w:rPr>
        <w:t>,</w:t>
      </w:r>
      <w:r w:rsidRPr="00D31152">
        <w:rPr>
          <w:b/>
          <w:sz w:val="20"/>
        </w:rPr>
        <w:t xml:space="preserve"> 127180001236754508</w:t>
      </w:r>
      <w:r w:rsidR="00840367" w:rsidRPr="00D31152">
        <w:rPr>
          <w:b/>
          <w:sz w:val="20"/>
        </w:rPr>
        <w:t>,</w:t>
      </w:r>
      <w:r w:rsidRPr="00D31152">
        <w:rPr>
          <w:b/>
          <w:sz w:val="20"/>
        </w:rPr>
        <w:t xml:space="preserve"> 127180001236755510</w:t>
      </w:r>
      <w:r w:rsidR="00840367" w:rsidRPr="00D31152">
        <w:rPr>
          <w:b/>
          <w:sz w:val="20"/>
        </w:rPr>
        <w:t>,</w:t>
      </w:r>
      <w:r w:rsidRPr="00D31152">
        <w:rPr>
          <w:b/>
          <w:sz w:val="20"/>
        </w:rPr>
        <w:t xml:space="preserve"> 127180001236757424</w:t>
      </w:r>
      <w:r w:rsidR="00840367" w:rsidRPr="00D31152">
        <w:rPr>
          <w:b/>
          <w:sz w:val="20"/>
        </w:rPr>
        <w:t>,</w:t>
      </w:r>
      <w:r w:rsidRPr="00D31152">
        <w:rPr>
          <w:b/>
          <w:sz w:val="20"/>
        </w:rPr>
        <w:t xml:space="preserve"> 127180001236758216</w:t>
      </w:r>
      <w:r w:rsidR="00840367" w:rsidRPr="00D31152">
        <w:rPr>
          <w:b/>
          <w:sz w:val="20"/>
        </w:rPr>
        <w:t>,</w:t>
      </w:r>
      <w:r w:rsidRPr="00D31152">
        <w:rPr>
          <w:b/>
          <w:sz w:val="20"/>
        </w:rPr>
        <w:t xml:space="preserve"> 127180001236763049</w:t>
      </w:r>
      <w:r w:rsidR="00840367" w:rsidRPr="00D31152">
        <w:rPr>
          <w:b/>
          <w:sz w:val="20"/>
        </w:rPr>
        <w:t>,</w:t>
      </w:r>
      <w:r w:rsidRPr="00D31152">
        <w:rPr>
          <w:b/>
          <w:sz w:val="20"/>
        </w:rPr>
        <w:t xml:space="preserve"> 002420013180396623</w:t>
      </w:r>
      <w:r w:rsidR="0063698F" w:rsidRPr="00D31152">
        <w:rPr>
          <w:b/>
          <w:sz w:val="20"/>
        </w:rPr>
        <w:t xml:space="preserve"> </w:t>
      </w:r>
      <w:r w:rsidR="0063698F" w:rsidRPr="00D31152">
        <w:rPr>
          <w:sz w:val="20"/>
        </w:rPr>
        <w:t>y</w:t>
      </w:r>
      <w:r w:rsidRPr="00D31152">
        <w:rPr>
          <w:b/>
          <w:sz w:val="20"/>
        </w:rPr>
        <w:t xml:space="preserve"> 072420007130193058</w:t>
      </w:r>
      <w:r w:rsidR="00840367" w:rsidRPr="00D31152">
        <w:rPr>
          <w:b/>
          <w:sz w:val="20"/>
        </w:rPr>
        <w:t>.</w:t>
      </w:r>
    </w:p>
    <w:p w14:paraId="18C4D67B" w14:textId="77777777" w:rsidR="003C5D3F" w:rsidRPr="00D31152" w:rsidRDefault="003C5D3F" w:rsidP="00D31152">
      <w:pPr>
        <w:pStyle w:val="Prrafodelista"/>
        <w:ind w:right="-28"/>
      </w:pPr>
    </w:p>
    <w:p w14:paraId="5264EA59" w14:textId="77777777" w:rsidR="00840367" w:rsidRPr="00D31152" w:rsidRDefault="00840367" w:rsidP="00D31152">
      <w:pPr>
        <w:pStyle w:val="Prrafodelista"/>
        <w:numPr>
          <w:ilvl w:val="0"/>
          <w:numId w:val="1"/>
        </w:numPr>
        <w:ind w:right="-28"/>
      </w:pPr>
      <w:r w:rsidRPr="00D31152">
        <w:lastRenderedPageBreak/>
        <w:t xml:space="preserve">Para el medio de impugnación </w:t>
      </w:r>
      <w:r w:rsidRPr="00D31152">
        <w:rPr>
          <w:u w:val="single"/>
        </w:rPr>
        <w:t>04648/INFOEM/IP/RR/2023</w:t>
      </w:r>
      <w:r w:rsidRPr="00D31152">
        <w:t xml:space="preserve">: </w:t>
      </w:r>
      <w:r w:rsidRPr="00D31152">
        <w:rPr>
          <w:sz w:val="20"/>
        </w:rPr>
        <w:t xml:space="preserve">012420001179034998, 012420001179513888, 012420001181860655, 012420001183050722, 012420001183051378, 012420001184783250, </w:t>
      </w:r>
      <w:r w:rsidRPr="00D31152">
        <w:rPr>
          <w:b/>
          <w:sz w:val="20"/>
        </w:rPr>
        <w:t>012420001184808261,</w:t>
      </w:r>
      <w:r w:rsidRPr="00D31152">
        <w:rPr>
          <w:sz w:val="20"/>
        </w:rPr>
        <w:t xml:space="preserve"> 014420655090194277, 014420655090746890, </w:t>
      </w:r>
      <w:r w:rsidRPr="00D31152">
        <w:rPr>
          <w:b/>
          <w:sz w:val="20"/>
        </w:rPr>
        <w:t>044420256040916654,</w:t>
      </w:r>
      <w:r w:rsidRPr="00D31152">
        <w:rPr>
          <w:sz w:val="20"/>
        </w:rPr>
        <w:t xml:space="preserve"> 072420011536744291, 072420011536744835, 072420011605237493, 072420011605238243</w:t>
      </w:r>
      <w:r w:rsidR="0063698F" w:rsidRPr="00D31152">
        <w:rPr>
          <w:sz w:val="20"/>
        </w:rPr>
        <w:t xml:space="preserve"> y</w:t>
      </w:r>
      <w:r w:rsidRPr="00D31152">
        <w:rPr>
          <w:sz w:val="20"/>
        </w:rPr>
        <w:t xml:space="preserve"> 127180001648200080.</w:t>
      </w:r>
    </w:p>
    <w:p w14:paraId="047F44FB" w14:textId="77777777" w:rsidR="003C5D3F" w:rsidRPr="00D31152" w:rsidRDefault="003C5D3F" w:rsidP="00D31152">
      <w:pPr>
        <w:pStyle w:val="Prrafodelista"/>
        <w:ind w:right="-28"/>
      </w:pPr>
    </w:p>
    <w:p w14:paraId="21861333" w14:textId="77777777" w:rsidR="00840367" w:rsidRPr="00D31152" w:rsidRDefault="00840367" w:rsidP="00D31152">
      <w:pPr>
        <w:pStyle w:val="Prrafodelista"/>
        <w:numPr>
          <w:ilvl w:val="0"/>
          <w:numId w:val="1"/>
        </w:numPr>
        <w:ind w:right="-28"/>
      </w:pPr>
      <w:r w:rsidRPr="00D31152">
        <w:t xml:space="preserve">Para el medio de impugnación </w:t>
      </w:r>
      <w:r w:rsidRPr="00D31152">
        <w:rPr>
          <w:u w:val="single"/>
        </w:rPr>
        <w:t>04649/INFOEM/IP/RR/2023</w:t>
      </w:r>
      <w:r w:rsidRPr="00D31152">
        <w:t>:</w:t>
      </w:r>
      <w:r w:rsidRPr="00D31152">
        <w:rPr>
          <w:i/>
          <w:sz w:val="20"/>
        </w:rPr>
        <w:t xml:space="preserve"> </w:t>
      </w:r>
      <w:r w:rsidRPr="00D31152">
        <w:rPr>
          <w:sz w:val="20"/>
        </w:rPr>
        <w:t xml:space="preserve">012420001182629183, 012420001185644424, 012420001187220561, 012420001187220998, 012420001187221968, 014420655089914523, 072420011605238065, 072420011605238337, </w:t>
      </w:r>
      <w:r w:rsidRPr="00D31152">
        <w:rPr>
          <w:b/>
          <w:sz w:val="20"/>
        </w:rPr>
        <w:t>072420011605238515</w:t>
      </w:r>
      <w:r w:rsidR="0063698F" w:rsidRPr="00D31152">
        <w:rPr>
          <w:b/>
          <w:sz w:val="20"/>
        </w:rPr>
        <w:t xml:space="preserve"> </w:t>
      </w:r>
      <w:r w:rsidR="0063698F" w:rsidRPr="00D31152">
        <w:rPr>
          <w:sz w:val="20"/>
        </w:rPr>
        <w:t xml:space="preserve">y </w:t>
      </w:r>
      <w:r w:rsidRPr="00D31152">
        <w:rPr>
          <w:sz w:val="20"/>
        </w:rPr>
        <w:t>127180001730060947.</w:t>
      </w:r>
    </w:p>
    <w:p w14:paraId="2F9B3FFA" w14:textId="77777777" w:rsidR="003C5D3F" w:rsidRPr="00D31152" w:rsidRDefault="003C5D3F" w:rsidP="00D31152">
      <w:pPr>
        <w:ind w:right="-28"/>
      </w:pPr>
    </w:p>
    <w:p w14:paraId="71F2395A" w14:textId="77777777" w:rsidR="00840367" w:rsidRPr="00D31152" w:rsidRDefault="00840367" w:rsidP="00D31152">
      <w:pPr>
        <w:pStyle w:val="Prrafodelista"/>
        <w:numPr>
          <w:ilvl w:val="0"/>
          <w:numId w:val="1"/>
        </w:numPr>
        <w:ind w:right="-28"/>
      </w:pPr>
      <w:r w:rsidRPr="00D31152">
        <w:t xml:space="preserve">Para el medio de impugnación </w:t>
      </w:r>
      <w:r w:rsidRPr="00D31152">
        <w:rPr>
          <w:u w:val="single"/>
        </w:rPr>
        <w:t>04650/INFOEM/IP/RR/2023</w:t>
      </w:r>
      <w:r w:rsidRPr="00D31152">
        <w:t xml:space="preserve">: </w:t>
      </w:r>
      <w:r w:rsidRPr="00D31152">
        <w:rPr>
          <w:b/>
          <w:sz w:val="20"/>
        </w:rPr>
        <w:t xml:space="preserve">002420013180396623, 012420001195653887, 012420001195968954, 012420001196209311, 012420001196313728, 012420001198256142, </w:t>
      </w:r>
      <w:r w:rsidRPr="00D31152">
        <w:rPr>
          <w:sz w:val="20"/>
        </w:rPr>
        <w:t xml:space="preserve">014180655086511968, </w:t>
      </w:r>
      <w:r w:rsidRPr="00D31152">
        <w:rPr>
          <w:b/>
          <w:sz w:val="20"/>
        </w:rPr>
        <w:t>014420655094816917</w:t>
      </w:r>
      <w:r w:rsidR="0063698F" w:rsidRPr="00D31152">
        <w:rPr>
          <w:b/>
          <w:sz w:val="20"/>
        </w:rPr>
        <w:t xml:space="preserve"> </w:t>
      </w:r>
      <w:r w:rsidR="0063698F" w:rsidRPr="00D31152">
        <w:rPr>
          <w:sz w:val="20"/>
        </w:rPr>
        <w:t>y</w:t>
      </w:r>
      <w:r w:rsidRPr="00D31152">
        <w:rPr>
          <w:sz w:val="20"/>
        </w:rPr>
        <w:t xml:space="preserve"> 014420655095715538.</w:t>
      </w:r>
    </w:p>
    <w:p w14:paraId="748F223C" w14:textId="77777777" w:rsidR="003C5D3F" w:rsidRPr="00D31152" w:rsidRDefault="003C5D3F" w:rsidP="00D31152">
      <w:pPr>
        <w:pStyle w:val="Prrafodelista"/>
        <w:ind w:right="-28"/>
      </w:pPr>
    </w:p>
    <w:p w14:paraId="32215168" w14:textId="77777777" w:rsidR="00840367" w:rsidRPr="00D31152" w:rsidRDefault="00840367" w:rsidP="00D31152">
      <w:pPr>
        <w:pStyle w:val="Prrafodelista"/>
        <w:numPr>
          <w:ilvl w:val="0"/>
          <w:numId w:val="1"/>
        </w:numPr>
        <w:ind w:right="-28"/>
      </w:pPr>
      <w:r w:rsidRPr="00D31152">
        <w:t xml:space="preserve">Para el medio de impugnación </w:t>
      </w:r>
      <w:r w:rsidRPr="00D31152">
        <w:rPr>
          <w:u w:val="single"/>
        </w:rPr>
        <w:t>04651/INFOEM/IP/RR/2023</w:t>
      </w:r>
      <w:r w:rsidRPr="00D31152">
        <w:t>:</w:t>
      </w:r>
      <w:r w:rsidR="0063698F" w:rsidRPr="00D31152">
        <w:t xml:space="preserve"> </w:t>
      </w:r>
      <w:r w:rsidR="0063698F" w:rsidRPr="00D31152">
        <w:rPr>
          <w:sz w:val="20"/>
        </w:rPr>
        <w:t xml:space="preserve">072180002004592512 </w:t>
      </w:r>
      <w:r w:rsidR="0063698F" w:rsidRPr="00D31152">
        <w:rPr>
          <w:b/>
          <w:sz w:val="20"/>
        </w:rPr>
        <w:t xml:space="preserve">072420007130193058, 072420012125489953, 072420012146213881, 072420012186098341 127180001236628346, 127180001236705010, 127180001236713426 </w:t>
      </w:r>
      <w:r w:rsidR="0063698F" w:rsidRPr="00D31152">
        <w:rPr>
          <w:sz w:val="20"/>
        </w:rPr>
        <w:t>y</w:t>
      </w:r>
      <w:r w:rsidR="0063698F" w:rsidRPr="00D31152">
        <w:rPr>
          <w:b/>
          <w:sz w:val="20"/>
        </w:rPr>
        <w:t xml:space="preserve"> 127180001236732177</w:t>
      </w:r>
      <w:r w:rsidR="0063698F" w:rsidRPr="00D31152">
        <w:rPr>
          <w:sz w:val="20"/>
        </w:rPr>
        <w:t>.</w:t>
      </w:r>
    </w:p>
    <w:p w14:paraId="433CD521" w14:textId="77777777" w:rsidR="003C5D3F" w:rsidRPr="00D31152" w:rsidRDefault="003C5D3F" w:rsidP="00D31152">
      <w:pPr>
        <w:ind w:right="-28"/>
      </w:pPr>
    </w:p>
    <w:p w14:paraId="0FC91E5F" w14:textId="77777777" w:rsidR="0063698F" w:rsidRPr="00D31152" w:rsidRDefault="0063698F" w:rsidP="00D31152">
      <w:pPr>
        <w:pStyle w:val="Prrafodelista"/>
        <w:numPr>
          <w:ilvl w:val="0"/>
          <w:numId w:val="1"/>
        </w:numPr>
        <w:ind w:right="-28"/>
      </w:pPr>
      <w:r w:rsidRPr="00D31152">
        <w:t xml:space="preserve">Para el medio de impugnación </w:t>
      </w:r>
      <w:r w:rsidRPr="00D31152">
        <w:rPr>
          <w:u w:val="single"/>
        </w:rPr>
        <w:t>04652/INFOEM/IP/RR/2023</w:t>
      </w:r>
      <w:r w:rsidRPr="00D31152">
        <w:t>:</w:t>
      </w:r>
      <w:r w:rsidRPr="00D31152">
        <w:rPr>
          <w:i/>
          <w:sz w:val="20"/>
        </w:rPr>
        <w:t xml:space="preserve"> </w:t>
      </w:r>
      <w:r w:rsidRPr="00D31152">
        <w:rPr>
          <w:b/>
          <w:sz w:val="20"/>
        </w:rPr>
        <w:t xml:space="preserve">127180001236737994, 127180001236745850, 127180001236750133, 127180001236754508, 127180001236755510, 127180001236757424, 127180001236758216 </w:t>
      </w:r>
      <w:r w:rsidRPr="00D31152">
        <w:rPr>
          <w:sz w:val="20"/>
        </w:rPr>
        <w:t xml:space="preserve">y </w:t>
      </w:r>
      <w:r w:rsidRPr="00D31152">
        <w:rPr>
          <w:b/>
          <w:sz w:val="20"/>
        </w:rPr>
        <w:t>127180001236763049.</w:t>
      </w:r>
    </w:p>
    <w:p w14:paraId="319ECBA6" w14:textId="77777777" w:rsidR="0063698F" w:rsidRPr="00D31152" w:rsidRDefault="0063698F" w:rsidP="00D31152">
      <w:pPr>
        <w:spacing w:line="276" w:lineRule="auto"/>
        <w:ind w:right="822"/>
      </w:pPr>
    </w:p>
    <w:p w14:paraId="33F76E6E" w14:textId="77777777" w:rsidR="00F660AE" w:rsidRPr="00D31152" w:rsidRDefault="00054F72" w:rsidP="00D31152">
      <w:pPr>
        <w:widowControl w:val="0"/>
      </w:pPr>
      <w:r w:rsidRPr="00D31152">
        <w:t xml:space="preserve">Así las cosas, es de reiterarse que al momento de emitir las respuestas, el Sujeto Obligado a través del Cajero General de Gobierno indicó respecto a la información que no fue proporcionada, que no fueron localizados estados de cuenta que guarden relación con los listados precisados por el solicitante, y por lo que hace a las documentales que se omitieron </w:t>
      </w:r>
      <w:r w:rsidRPr="00D31152">
        <w:lastRenderedPageBreak/>
        <w:t>entregar, relacionadas con el periodo de enero a abril de 2023, estas no se entregaron porque al momento de dar atención a los requerimientos se encontraban en posesión de la Dirección de Contabilidad.</w:t>
      </w:r>
    </w:p>
    <w:p w14:paraId="3654449C" w14:textId="77777777" w:rsidR="00F660AE" w:rsidRPr="00D31152" w:rsidRDefault="00F660AE" w:rsidP="00D31152">
      <w:pPr>
        <w:widowControl w:val="0"/>
      </w:pPr>
    </w:p>
    <w:p w14:paraId="59D8D58F" w14:textId="2F19B54E" w:rsidR="00F660AE" w:rsidRPr="00D31152" w:rsidRDefault="00054F72" w:rsidP="00D31152">
      <w:pPr>
        <w:widowControl w:val="0"/>
      </w:pPr>
      <w:r w:rsidRPr="00D31152">
        <w:t>En atención a lo anterior, resulta necesario analizar las atribuciones de la Contaduría General Gubernamental, en apego al caso en estudio, previstas en artículo 21 del Reglamento Interior de la Secretaría de Finanzas, por lo que</w:t>
      </w:r>
      <w:r w:rsidR="00C37EF6" w:rsidRPr="00D31152">
        <w:t>,</w:t>
      </w:r>
      <w:r w:rsidRPr="00D31152">
        <w:t xml:space="preserve"> para una mayor referencia, se transcribe el fragmento normativo referido:</w:t>
      </w:r>
    </w:p>
    <w:p w14:paraId="6E85B453" w14:textId="77777777" w:rsidR="00F660AE" w:rsidRPr="00D31152" w:rsidRDefault="00F660AE" w:rsidP="00D31152">
      <w:pPr>
        <w:widowControl w:val="0"/>
      </w:pPr>
    </w:p>
    <w:p w14:paraId="1A63CB24" w14:textId="77777777" w:rsidR="00F660AE" w:rsidRPr="00D31152" w:rsidRDefault="00054F72" w:rsidP="00D31152">
      <w:pPr>
        <w:widowControl w:val="0"/>
        <w:ind w:left="851" w:right="822"/>
        <w:rPr>
          <w:i/>
        </w:rPr>
      </w:pPr>
      <w:r w:rsidRPr="00D31152">
        <w:rPr>
          <w:i/>
        </w:rPr>
        <w:t>“</w:t>
      </w:r>
      <w:r w:rsidRPr="00D31152">
        <w:rPr>
          <w:b/>
          <w:i/>
        </w:rPr>
        <w:t>Artículo 21</w:t>
      </w:r>
      <w:r w:rsidRPr="00D31152">
        <w:rPr>
          <w:i/>
        </w:rPr>
        <w:t>.- Corresponde a la Contaduría General Gubernamental:</w:t>
      </w:r>
    </w:p>
    <w:p w14:paraId="0174E8A4" w14:textId="77777777" w:rsidR="00F660AE" w:rsidRPr="00D31152" w:rsidRDefault="00054F72" w:rsidP="00D31152">
      <w:pPr>
        <w:widowControl w:val="0"/>
        <w:ind w:left="851" w:right="822"/>
        <w:rPr>
          <w:i/>
        </w:rPr>
      </w:pPr>
      <w:r w:rsidRPr="00D31152">
        <w:rPr>
          <w:i/>
        </w:rPr>
        <w:t>(…)</w:t>
      </w:r>
    </w:p>
    <w:p w14:paraId="28B6FBDB" w14:textId="5C63C4B4" w:rsidR="00134F32" w:rsidRPr="00D31152" w:rsidRDefault="00134F32" w:rsidP="00D31152">
      <w:pPr>
        <w:widowControl w:val="0"/>
        <w:ind w:left="851" w:right="822"/>
        <w:rPr>
          <w:i/>
        </w:rPr>
      </w:pPr>
      <w:r w:rsidRPr="00D31152">
        <w:rPr>
          <w:b/>
          <w:i/>
        </w:rPr>
        <w:t>V</w:t>
      </w:r>
      <w:r w:rsidRPr="00D31152">
        <w:rPr>
          <w:i/>
        </w:rPr>
        <w:t xml:space="preserve">. </w:t>
      </w:r>
      <w:r w:rsidRPr="00D31152">
        <w:rPr>
          <w:b/>
          <w:i/>
        </w:rPr>
        <w:t>Registrar contable y presupuestalmente las operaciones financieras generales de los Entes Público</w:t>
      </w:r>
      <w:r w:rsidRPr="00D31152">
        <w:rPr>
          <w:i/>
        </w:rPr>
        <w:t>s, de acuerdo con su naturaleza jurídica y según corresponda, requiriendo la documentación comprobatoria.</w:t>
      </w:r>
    </w:p>
    <w:p w14:paraId="63B990A8" w14:textId="55F81127" w:rsidR="00134F32" w:rsidRPr="00D31152" w:rsidRDefault="00134F32" w:rsidP="00D31152">
      <w:pPr>
        <w:widowControl w:val="0"/>
        <w:ind w:left="851" w:right="822"/>
        <w:rPr>
          <w:i/>
        </w:rPr>
      </w:pPr>
      <w:r w:rsidRPr="00D31152">
        <w:rPr>
          <w:b/>
          <w:i/>
        </w:rPr>
        <w:t>VI</w:t>
      </w:r>
      <w:r w:rsidRPr="00D31152">
        <w:rPr>
          <w:i/>
        </w:rPr>
        <w:t xml:space="preserve">. </w:t>
      </w:r>
      <w:r w:rsidRPr="00D31152">
        <w:rPr>
          <w:b/>
          <w:i/>
        </w:rPr>
        <w:t>Analizar y consolidar los estados contables y presupuestales que emanen de los Entes Públicos</w:t>
      </w:r>
      <w:r w:rsidRPr="00D31152">
        <w:rPr>
          <w:i/>
        </w:rPr>
        <w:t>, de acuerdo con su naturaleza jurídica y según corresponda.</w:t>
      </w:r>
    </w:p>
    <w:p w14:paraId="6B016433" w14:textId="665B9D97" w:rsidR="00134F32" w:rsidRPr="00D31152" w:rsidRDefault="00134F32" w:rsidP="00D31152">
      <w:pPr>
        <w:widowControl w:val="0"/>
        <w:ind w:left="851" w:right="822"/>
        <w:rPr>
          <w:i/>
        </w:rPr>
      </w:pPr>
      <w:r w:rsidRPr="00D31152">
        <w:rPr>
          <w:b/>
          <w:i/>
        </w:rPr>
        <w:t>VII</w:t>
      </w:r>
      <w:r w:rsidRPr="00D31152">
        <w:rPr>
          <w:i/>
        </w:rPr>
        <w:t xml:space="preserve">. Consolidar la información presupuestal que envíe la Dirección General de Planeación y Gasto Público, así como la información contable y presupuestal proveniente del registro de las operaciones financieras realizadas por los Entes Públicos, de acuerdo con su naturaleza jurídica y según corresponda, para </w:t>
      </w:r>
      <w:r w:rsidRPr="00D31152">
        <w:rPr>
          <w:b/>
          <w:i/>
        </w:rPr>
        <w:t>integrar los estados financieros y presupuestales</w:t>
      </w:r>
      <w:r w:rsidRPr="00D31152">
        <w:rPr>
          <w:i/>
        </w:rPr>
        <w:t>.</w:t>
      </w:r>
    </w:p>
    <w:p w14:paraId="7D0D96C5" w14:textId="77777777" w:rsidR="00F660AE" w:rsidRPr="00D31152" w:rsidRDefault="00054F72" w:rsidP="00D31152">
      <w:pPr>
        <w:widowControl w:val="0"/>
        <w:ind w:left="851" w:right="822"/>
        <w:rPr>
          <w:i/>
        </w:rPr>
      </w:pPr>
      <w:r w:rsidRPr="00D31152">
        <w:rPr>
          <w:b/>
          <w:i/>
        </w:rPr>
        <w:t>VIII</w:t>
      </w:r>
      <w:r w:rsidRPr="00D31152">
        <w:rPr>
          <w:i/>
        </w:rPr>
        <w:t xml:space="preserve">. </w:t>
      </w:r>
      <w:r w:rsidRPr="00D31152">
        <w:rPr>
          <w:b/>
          <w:i/>
        </w:rPr>
        <w:t>Elaborar, remitir y conciliar los estados de cuenta</w:t>
      </w:r>
      <w:r w:rsidRPr="00D31152">
        <w:rPr>
          <w:i/>
        </w:rPr>
        <w:t>, a fin de verificar el registro de adeudos a favor y obligaciones a cargo del Gobierno del Estado.</w:t>
      </w:r>
    </w:p>
    <w:p w14:paraId="0D5DF071" w14:textId="77777777" w:rsidR="00F660AE" w:rsidRPr="00D31152" w:rsidRDefault="00F660AE" w:rsidP="00D31152">
      <w:pPr>
        <w:widowControl w:val="0"/>
      </w:pPr>
    </w:p>
    <w:p w14:paraId="67DDDB37" w14:textId="7847CEAB" w:rsidR="00F660AE" w:rsidRPr="00D31152" w:rsidRDefault="00054F72" w:rsidP="00D31152">
      <w:pPr>
        <w:widowControl w:val="0"/>
      </w:pPr>
      <w:r w:rsidRPr="00D31152">
        <w:t>Luego entonces, dadas las características d</w:t>
      </w:r>
      <w:r w:rsidR="00712A39" w:rsidRPr="00D31152">
        <w:t xml:space="preserve">e los pronunciamientos </w:t>
      </w:r>
      <w:r w:rsidRPr="00D31152">
        <w:t xml:space="preserve">y las atribuciones de los servidores públicos que se pronunciaron para dar atención a las solicitudes realizadas por el </w:t>
      </w:r>
      <w:r w:rsidRPr="00D31152">
        <w:lastRenderedPageBreak/>
        <w:t xml:space="preserve">particular, se colige que la Contaduría General Gubernamental recibe mensualmente de la Caja General de Gobierno los estados de cuenta para su conciliación, </w:t>
      </w:r>
      <w:r w:rsidR="000B6093" w:rsidRPr="00D31152">
        <w:t xml:space="preserve">por lo que al existir </w:t>
      </w:r>
      <w:r w:rsidRPr="00D31152">
        <w:t xml:space="preserve">el mismo pronunciamiento por </w:t>
      </w:r>
      <w:r w:rsidR="00AF3299" w:rsidRPr="00D31152">
        <w:t>la primera</w:t>
      </w:r>
      <w:r w:rsidRPr="00D31152">
        <w:t xml:space="preserve"> de estas unidades administrativas, respecto que no se cuenta con la información requerida</w:t>
      </w:r>
      <w:r w:rsidR="008C4E7C" w:rsidRPr="00D31152">
        <w:t>, se deja en estado de incertidumbre al solici</w:t>
      </w:r>
      <w:r w:rsidR="00712A39" w:rsidRPr="00D31152">
        <w:t xml:space="preserve">tante, pues si bien se señaló en las respuestas que existen cuentas que no fueron localizadas, el </w:t>
      </w:r>
      <w:r w:rsidR="00712A39" w:rsidRPr="00D31152">
        <w:rPr>
          <w:b/>
        </w:rPr>
        <w:t xml:space="preserve">SUJETO OBLIGADO </w:t>
      </w:r>
      <w:r w:rsidR="00712A39" w:rsidRPr="00D31152">
        <w:t>no manifestó específicamente cuáles de los registros son los que no se encontraron.</w:t>
      </w:r>
    </w:p>
    <w:p w14:paraId="452FC7B7" w14:textId="77777777" w:rsidR="00F660AE" w:rsidRPr="00D31152" w:rsidRDefault="00F660AE" w:rsidP="00D31152">
      <w:pPr>
        <w:ind w:right="-93"/>
      </w:pPr>
    </w:p>
    <w:p w14:paraId="550D7F30" w14:textId="77777777" w:rsidR="002C4B3A" w:rsidRPr="00D31152" w:rsidRDefault="00054F72" w:rsidP="00D31152">
      <w:pPr>
        <w:ind w:right="-93"/>
        <w:rPr>
          <w:rFonts w:eastAsia="Palatino Linotype" w:cs="Palatino Linotype"/>
          <w:i/>
        </w:rPr>
      </w:pPr>
      <w:r w:rsidRPr="00D31152">
        <w:t xml:space="preserve">En resumen, en uso de sus atribuciones, la Caja General de Gobierno manifestó en su respuesta que las documentales correspondientes al perdió de enero-abril 2023 se encuentran en posesión de la Contaduría General Gubernamental, </w:t>
      </w:r>
      <w:r w:rsidR="00712A39" w:rsidRPr="00D31152">
        <w:t>dependencia que</w:t>
      </w:r>
      <w:r w:rsidRPr="00D31152">
        <w:t xml:space="preserve"> </w:t>
      </w:r>
      <w:r w:rsidR="00712A39" w:rsidRPr="00D31152">
        <w:t xml:space="preserve">a su vez </w:t>
      </w:r>
      <w:r w:rsidRPr="00D31152">
        <w:t>señaló que en sus archivo</w:t>
      </w:r>
      <w:r w:rsidR="00EC2551" w:rsidRPr="00D31152">
        <w:t>s</w:t>
      </w:r>
      <w:r w:rsidRPr="00D31152">
        <w:t xml:space="preserve"> no obra información respecto los estados de cuenta enlistados por </w:t>
      </w:r>
      <w:r w:rsidR="00EC2551" w:rsidRPr="00D31152">
        <w:rPr>
          <w:b/>
        </w:rPr>
        <w:t xml:space="preserve">LA PARTE RECURRENTE, </w:t>
      </w:r>
      <w:r w:rsidR="00EC2551" w:rsidRPr="00D31152">
        <w:t>es decir</w:t>
      </w:r>
      <w:r w:rsidR="00CC4D33" w:rsidRPr="00D31152">
        <w:rPr>
          <w:b/>
        </w:rPr>
        <w:t xml:space="preserve">, </w:t>
      </w:r>
      <w:r w:rsidR="00CC4D33" w:rsidRPr="00D31152">
        <w:t>la primer unidad administrativa referida en este párrafo comprometió de manera expresa a la segunda para contar con las documentales solicitadas por el particular, sin embargo se negó la posesión de las mismas.</w:t>
      </w:r>
    </w:p>
    <w:p w14:paraId="01D527C3" w14:textId="77777777" w:rsidR="00F660AE" w:rsidRPr="00D31152" w:rsidRDefault="00F660AE" w:rsidP="00D31152">
      <w:pPr>
        <w:rPr>
          <w:b/>
        </w:rPr>
      </w:pPr>
    </w:p>
    <w:p w14:paraId="696316B7" w14:textId="77777777" w:rsidR="00EE7D93" w:rsidRPr="00D31152" w:rsidRDefault="00EE7D93" w:rsidP="00D31152">
      <w:pPr>
        <w:pStyle w:val="Ttulo3"/>
        <w:rPr>
          <w:szCs w:val="22"/>
        </w:rPr>
      </w:pPr>
      <w:bookmarkStart w:id="34" w:name="_Toc172191028"/>
      <w:bookmarkStart w:id="35" w:name="_Toc174383124"/>
      <w:r w:rsidRPr="00D31152">
        <w:rPr>
          <w:szCs w:val="22"/>
        </w:rPr>
        <w:t>d) Versión pública.</w:t>
      </w:r>
      <w:bookmarkEnd w:id="34"/>
      <w:bookmarkEnd w:id="35"/>
    </w:p>
    <w:p w14:paraId="196B5123" w14:textId="77777777" w:rsidR="00EE7D93" w:rsidRPr="00D31152" w:rsidRDefault="00EE7D93" w:rsidP="00D31152">
      <w:pPr>
        <w:rPr>
          <w:bCs/>
          <w:szCs w:val="22"/>
        </w:rPr>
      </w:pPr>
      <w:r w:rsidRPr="00D31152">
        <w:rPr>
          <w:szCs w:val="22"/>
        </w:rPr>
        <w:t xml:space="preserve">Para el caso de que el o los documentos de los cuales se ordena su entrega contengan datos personales susceptibles de ser testados, deberán ser entregados en </w:t>
      </w:r>
      <w:r w:rsidRPr="00D31152">
        <w:rPr>
          <w:b/>
          <w:szCs w:val="22"/>
        </w:rPr>
        <w:t>versión pública</w:t>
      </w:r>
      <w:r w:rsidRPr="00D31152">
        <w:rPr>
          <w:szCs w:val="22"/>
        </w:rPr>
        <w:t>, pues el</w:t>
      </w:r>
      <w:r w:rsidRPr="00D31152">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D31152">
        <w:rPr>
          <w:bCs/>
          <w:szCs w:val="22"/>
        </w:rPr>
        <w:lastRenderedPageBreak/>
        <w:t>elaboración de versiones públicas en las que se suprima aquella información relacionada con la vida privada de los particulares.</w:t>
      </w:r>
    </w:p>
    <w:p w14:paraId="45147059" w14:textId="77777777" w:rsidR="00EE7D93" w:rsidRPr="00D31152" w:rsidRDefault="00EE7D93" w:rsidP="00D31152">
      <w:pPr>
        <w:rPr>
          <w:rFonts w:eastAsia="Calibri"/>
          <w:bCs/>
          <w:szCs w:val="22"/>
          <w:lang w:eastAsia="en-US"/>
        </w:rPr>
      </w:pPr>
    </w:p>
    <w:p w14:paraId="3C26EEDC" w14:textId="77777777" w:rsidR="00EE7D93" w:rsidRPr="00D31152" w:rsidRDefault="00EE7D93" w:rsidP="00D31152">
      <w:pPr>
        <w:rPr>
          <w:bCs/>
          <w:szCs w:val="22"/>
        </w:rPr>
      </w:pPr>
      <w:r w:rsidRPr="00D31152">
        <w:rPr>
          <w:bCs/>
          <w:szCs w:val="22"/>
        </w:rPr>
        <w:t>A este respecto, los artículos 3, fracciones IX, XX, XXI y XLV; 51 y 52 de la Ley de Transparencia y Acceso a la Información Pública del Estado de México y Municipios establecen:</w:t>
      </w:r>
    </w:p>
    <w:p w14:paraId="3CA6304F" w14:textId="77777777" w:rsidR="00EE7D93" w:rsidRPr="00D31152" w:rsidRDefault="00EE7D93" w:rsidP="00D31152">
      <w:pPr>
        <w:rPr>
          <w:szCs w:val="22"/>
        </w:rPr>
      </w:pPr>
    </w:p>
    <w:p w14:paraId="4E981DFD" w14:textId="77777777" w:rsidR="00EE7D93" w:rsidRPr="00D31152" w:rsidRDefault="00EE7D93" w:rsidP="00D31152">
      <w:pPr>
        <w:pStyle w:val="Puesto"/>
        <w:rPr>
          <w:szCs w:val="22"/>
        </w:rPr>
      </w:pPr>
      <w:r w:rsidRPr="00D31152">
        <w:rPr>
          <w:b/>
          <w:bCs/>
          <w:noProof/>
          <w:szCs w:val="22"/>
        </w:rPr>
        <w:t>“</w:t>
      </w:r>
      <w:r w:rsidRPr="00D31152">
        <w:rPr>
          <w:b/>
          <w:bCs/>
          <w:szCs w:val="22"/>
        </w:rPr>
        <w:t xml:space="preserve">Artículo 3. </w:t>
      </w:r>
      <w:r w:rsidRPr="00D31152">
        <w:rPr>
          <w:szCs w:val="22"/>
        </w:rPr>
        <w:t xml:space="preserve">Para los efectos de la presente Ley se entenderá por: </w:t>
      </w:r>
    </w:p>
    <w:p w14:paraId="3CC36434" w14:textId="77777777" w:rsidR="00EE7D93" w:rsidRPr="00D31152" w:rsidRDefault="00EE7D93" w:rsidP="00D31152">
      <w:pPr>
        <w:pStyle w:val="Puesto"/>
        <w:rPr>
          <w:szCs w:val="22"/>
        </w:rPr>
      </w:pPr>
      <w:r w:rsidRPr="00D31152">
        <w:rPr>
          <w:b/>
          <w:szCs w:val="22"/>
        </w:rPr>
        <w:t>IX.</w:t>
      </w:r>
      <w:r w:rsidRPr="00D31152">
        <w:rPr>
          <w:szCs w:val="22"/>
        </w:rPr>
        <w:t xml:space="preserve"> </w:t>
      </w:r>
      <w:r w:rsidRPr="00D31152">
        <w:rPr>
          <w:b/>
          <w:szCs w:val="22"/>
        </w:rPr>
        <w:t xml:space="preserve">Datos personales: </w:t>
      </w:r>
      <w:r w:rsidRPr="00D31152">
        <w:rPr>
          <w:szCs w:val="22"/>
        </w:rPr>
        <w:t xml:space="preserve">La información concerniente a una persona, identificada o identificable según lo dispuesto por la Ley de Protección de Datos Personales del Estado de México; </w:t>
      </w:r>
    </w:p>
    <w:p w14:paraId="2EE7EAF2" w14:textId="77777777" w:rsidR="00EE7D93" w:rsidRPr="00D31152" w:rsidRDefault="00EE7D93" w:rsidP="00D31152">
      <w:pPr>
        <w:rPr>
          <w:szCs w:val="22"/>
        </w:rPr>
      </w:pPr>
    </w:p>
    <w:p w14:paraId="122D0768" w14:textId="77777777" w:rsidR="00EE7D93" w:rsidRPr="00D31152" w:rsidRDefault="00EE7D93" w:rsidP="00D31152">
      <w:pPr>
        <w:pStyle w:val="Puesto"/>
        <w:rPr>
          <w:szCs w:val="22"/>
        </w:rPr>
      </w:pPr>
      <w:r w:rsidRPr="00D31152">
        <w:rPr>
          <w:b/>
          <w:szCs w:val="22"/>
        </w:rPr>
        <w:t>XX.</w:t>
      </w:r>
      <w:r w:rsidRPr="00D31152">
        <w:rPr>
          <w:szCs w:val="22"/>
        </w:rPr>
        <w:t xml:space="preserve"> </w:t>
      </w:r>
      <w:r w:rsidRPr="00D31152">
        <w:rPr>
          <w:b/>
          <w:szCs w:val="22"/>
        </w:rPr>
        <w:t>Información clasificada:</w:t>
      </w:r>
      <w:r w:rsidRPr="00D31152">
        <w:rPr>
          <w:szCs w:val="22"/>
        </w:rPr>
        <w:t xml:space="preserve"> Aquella considerada por la presente Ley como reservada o confidencial; </w:t>
      </w:r>
    </w:p>
    <w:p w14:paraId="6481CAD0" w14:textId="77777777" w:rsidR="00EE7D93" w:rsidRPr="00D31152" w:rsidRDefault="00EE7D93" w:rsidP="00D31152">
      <w:pPr>
        <w:rPr>
          <w:szCs w:val="22"/>
        </w:rPr>
      </w:pPr>
    </w:p>
    <w:p w14:paraId="624E89F1" w14:textId="77777777" w:rsidR="00EE7D93" w:rsidRPr="00D31152" w:rsidRDefault="00EE7D93" w:rsidP="00D31152">
      <w:pPr>
        <w:pStyle w:val="Puesto"/>
        <w:rPr>
          <w:szCs w:val="22"/>
        </w:rPr>
      </w:pPr>
      <w:r w:rsidRPr="00D31152">
        <w:rPr>
          <w:b/>
          <w:szCs w:val="22"/>
        </w:rPr>
        <w:t>XXI.</w:t>
      </w:r>
      <w:r w:rsidRPr="00D31152">
        <w:rPr>
          <w:szCs w:val="22"/>
        </w:rPr>
        <w:t xml:space="preserve"> </w:t>
      </w:r>
      <w:r w:rsidRPr="00D31152">
        <w:rPr>
          <w:b/>
          <w:szCs w:val="22"/>
        </w:rPr>
        <w:t>Información confidencial</w:t>
      </w:r>
      <w:r w:rsidRPr="00D31152">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A0ED078" w14:textId="77777777" w:rsidR="00EE7D93" w:rsidRPr="00D31152" w:rsidRDefault="00EE7D93" w:rsidP="00D31152">
      <w:pPr>
        <w:rPr>
          <w:szCs w:val="22"/>
        </w:rPr>
      </w:pPr>
    </w:p>
    <w:p w14:paraId="25607758" w14:textId="77777777" w:rsidR="00EE7D93" w:rsidRPr="00D31152" w:rsidRDefault="00EE7D93" w:rsidP="00D31152">
      <w:pPr>
        <w:pStyle w:val="Puesto"/>
        <w:rPr>
          <w:szCs w:val="22"/>
        </w:rPr>
      </w:pPr>
      <w:r w:rsidRPr="00D31152">
        <w:rPr>
          <w:b/>
          <w:szCs w:val="22"/>
        </w:rPr>
        <w:t>XLV. Versión pública:</w:t>
      </w:r>
      <w:r w:rsidRPr="00D31152">
        <w:rPr>
          <w:szCs w:val="22"/>
        </w:rPr>
        <w:t xml:space="preserve"> Documento en el que se elimine, suprime o borra la información clasificada como reservada o confidencial para permitir su acceso. </w:t>
      </w:r>
    </w:p>
    <w:p w14:paraId="00CF263E" w14:textId="77777777" w:rsidR="00EE7D93" w:rsidRPr="00D31152" w:rsidRDefault="00EE7D93" w:rsidP="00D31152">
      <w:pPr>
        <w:rPr>
          <w:szCs w:val="22"/>
        </w:rPr>
      </w:pPr>
    </w:p>
    <w:p w14:paraId="25FABFA3" w14:textId="77777777" w:rsidR="00EE7D93" w:rsidRPr="00D31152" w:rsidRDefault="00EE7D93" w:rsidP="00D31152">
      <w:pPr>
        <w:pStyle w:val="Puesto"/>
        <w:rPr>
          <w:szCs w:val="22"/>
        </w:rPr>
      </w:pPr>
      <w:r w:rsidRPr="00D31152">
        <w:rPr>
          <w:b/>
          <w:szCs w:val="22"/>
        </w:rPr>
        <w:t>Artículo 51.</w:t>
      </w:r>
      <w:r w:rsidRPr="00D31152">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31152">
        <w:rPr>
          <w:b/>
          <w:szCs w:val="22"/>
        </w:rPr>
        <w:t xml:space="preserve">y tendrá la responsabilidad de verificar en cada caso que la misma no sea confidencial o reservada. </w:t>
      </w:r>
      <w:r w:rsidRPr="00D31152">
        <w:rPr>
          <w:szCs w:val="22"/>
        </w:rPr>
        <w:t>Dicha Unidad contará con las facultades internas necesarias para gestionar la atención a las solicitudes de información en los términos de la Ley General y la presente Ley.</w:t>
      </w:r>
    </w:p>
    <w:p w14:paraId="1F96A304" w14:textId="77777777" w:rsidR="00EE7D93" w:rsidRPr="00D31152" w:rsidRDefault="00EE7D93" w:rsidP="00D31152">
      <w:pPr>
        <w:rPr>
          <w:szCs w:val="22"/>
        </w:rPr>
      </w:pPr>
    </w:p>
    <w:p w14:paraId="70F8846A" w14:textId="77777777" w:rsidR="00EE7D93" w:rsidRPr="00D31152" w:rsidRDefault="00EE7D93" w:rsidP="00D31152">
      <w:pPr>
        <w:pStyle w:val="Puesto"/>
        <w:rPr>
          <w:szCs w:val="22"/>
        </w:rPr>
      </w:pPr>
      <w:r w:rsidRPr="00D31152">
        <w:rPr>
          <w:b/>
          <w:szCs w:val="22"/>
        </w:rPr>
        <w:t>Artículo 52.</w:t>
      </w:r>
      <w:r w:rsidRPr="00D31152">
        <w:rPr>
          <w:szCs w:val="22"/>
        </w:rPr>
        <w:t xml:space="preserve"> Las solicitudes de acceso a la información y las respuestas que se les dé, incluyendo, en su caso, </w:t>
      </w:r>
      <w:r w:rsidRPr="00D31152">
        <w:rPr>
          <w:szCs w:val="22"/>
          <w:u w:val="single"/>
        </w:rPr>
        <w:t xml:space="preserve">la información entregada, así como las resoluciones a los recursos que en su caso se promuevan serán públicas, y de ser el caso que contenga datos personales </w:t>
      </w:r>
      <w:r w:rsidRPr="00D31152">
        <w:rPr>
          <w:szCs w:val="22"/>
          <w:u w:val="single"/>
        </w:rPr>
        <w:lastRenderedPageBreak/>
        <w:t>que deban ser protegidos se podrá dar su acceso en su versión pública</w:t>
      </w:r>
      <w:r w:rsidRPr="00D31152">
        <w:rPr>
          <w:szCs w:val="22"/>
        </w:rPr>
        <w:t>, siempre y cuando la resolución de referencia se someta a un proceso de disociación, es decir, no haga identificable al titular de tales datos personales.</w:t>
      </w:r>
      <w:r w:rsidRPr="00D31152">
        <w:rPr>
          <w:bCs/>
          <w:noProof/>
          <w:szCs w:val="22"/>
        </w:rPr>
        <w:t xml:space="preserve">” </w:t>
      </w:r>
      <w:r w:rsidRPr="00D31152">
        <w:rPr>
          <w:i w:val="0"/>
          <w:iCs/>
          <w:szCs w:val="22"/>
        </w:rPr>
        <w:t>(Énfasis añadido)</w:t>
      </w:r>
    </w:p>
    <w:p w14:paraId="08FCC24C" w14:textId="77777777" w:rsidR="00EE7D93" w:rsidRPr="00D31152" w:rsidRDefault="00EE7D93" w:rsidP="00D31152">
      <w:pPr>
        <w:rPr>
          <w:szCs w:val="22"/>
        </w:rPr>
      </w:pPr>
    </w:p>
    <w:p w14:paraId="63B68924" w14:textId="77777777" w:rsidR="00EE7D93" w:rsidRPr="00D31152" w:rsidRDefault="00EE7D93" w:rsidP="00D31152">
      <w:pPr>
        <w:rPr>
          <w:szCs w:val="22"/>
        </w:rPr>
      </w:pPr>
      <w:r w:rsidRPr="00D31152">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CB8185F" w14:textId="77777777" w:rsidR="00EE7D93" w:rsidRPr="00D31152" w:rsidRDefault="00EE7D93" w:rsidP="00D31152">
      <w:pPr>
        <w:rPr>
          <w:szCs w:val="22"/>
        </w:rPr>
      </w:pPr>
    </w:p>
    <w:p w14:paraId="6D8BDCBC" w14:textId="77777777" w:rsidR="00EE7D93" w:rsidRPr="00D31152" w:rsidRDefault="00EE7D93" w:rsidP="00D31152">
      <w:pPr>
        <w:pStyle w:val="Puesto"/>
        <w:rPr>
          <w:rFonts w:eastAsia="Arial Unicode MS"/>
          <w:szCs w:val="22"/>
        </w:rPr>
      </w:pPr>
      <w:r w:rsidRPr="00D31152">
        <w:rPr>
          <w:rFonts w:eastAsia="Arial Unicode MS"/>
          <w:b/>
          <w:szCs w:val="22"/>
        </w:rPr>
        <w:t>“Artículo 22.</w:t>
      </w:r>
      <w:r w:rsidRPr="00D31152">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9A00B9D" w14:textId="77777777" w:rsidR="00EE7D93" w:rsidRPr="00D31152" w:rsidRDefault="00EE7D93" w:rsidP="00D31152">
      <w:pPr>
        <w:rPr>
          <w:rFonts w:eastAsia="Arial Unicode MS"/>
          <w:szCs w:val="22"/>
        </w:rPr>
      </w:pPr>
    </w:p>
    <w:p w14:paraId="7BEA4E7D" w14:textId="77777777" w:rsidR="00EE7D93" w:rsidRPr="00D31152" w:rsidRDefault="00EE7D93" w:rsidP="00D31152">
      <w:pPr>
        <w:pStyle w:val="Puesto"/>
        <w:rPr>
          <w:rFonts w:eastAsia="Arial Unicode MS"/>
          <w:szCs w:val="22"/>
        </w:rPr>
      </w:pPr>
      <w:r w:rsidRPr="00D31152">
        <w:rPr>
          <w:rFonts w:eastAsia="Arial Unicode MS"/>
          <w:b/>
          <w:szCs w:val="22"/>
        </w:rPr>
        <w:t>Artículo 38.</w:t>
      </w:r>
      <w:r w:rsidRPr="00D31152">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31152">
        <w:rPr>
          <w:rFonts w:eastAsia="Arial Unicode MS"/>
          <w:b/>
          <w:szCs w:val="22"/>
        </w:rPr>
        <w:t>”</w:t>
      </w:r>
      <w:r w:rsidRPr="00D31152">
        <w:rPr>
          <w:rFonts w:eastAsia="Arial Unicode MS"/>
          <w:szCs w:val="22"/>
        </w:rPr>
        <w:t xml:space="preserve"> </w:t>
      </w:r>
    </w:p>
    <w:p w14:paraId="66D2040C" w14:textId="77777777" w:rsidR="00EE7D93" w:rsidRPr="00D31152" w:rsidRDefault="00EE7D93" w:rsidP="00D31152">
      <w:pPr>
        <w:rPr>
          <w:rFonts w:eastAsia="Arial Unicode MS"/>
          <w:i/>
          <w:szCs w:val="22"/>
        </w:rPr>
      </w:pPr>
    </w:p>
    <w:p w14:paraId="21F23D44" w14:textId="77777777" w:rsidR="00EE7D93" w:rsidRPr="00D31152" w:rsidRDefault="00EE7D93" w:rsidP="00D31152">
      <w:pPr>
        <w:rPr>
          <w:szCs w:val="22"/>
        </w:rPr>
      </w:pPr>
      <w:r w:rsidRPr="00D31152">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5252BAC" w14:textId="77777777" w:rsidR="00EE7D93" w:rsidRPr="00D31152" w:rsidRDefault="00EE7D93" w:rsidP="00D31152">
      <w:pPr>
        <w:rPr>
          <w:szCs w:val="22"/>
        </w:rPr>
      </w:pPr>
    </w:p>
    <w:p w14:paraId="5E095ABF" w14:textId="77777777" w:rsidR="00EE7D93" w:rsidRPr="00D31152" w:rsidRDefault="00EE7D93" w:rsidP="00D31152">
      <w:pPr>
        <w:rPr>
          <w:szCs w:val="22"/>
        </w:rPr>
      </w:pPr>
      <w:r w:rsidRPr="00D31152">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31152">
        <w:rPr>
          <w:rFonts w:eastAsia="Arial Unicode MS"/>
          <w:szCs w:val="22"/>
        </w:rPr>
        <w:t xml:space="preserve"> que debe ser protegida por </w:t>
      </w:r>
      <w:r w:rsidRPr="00D31152">
        <w:rPr>
          <w:rFonts w:eastAsia="Arial Unicode MS"/>
          <w:b/>
          <w:szCs w:val="22"/>
        </w:rPr>
        <w:t>EL SUJETO OBLIGADO,</w:t>
      </w:r>
      <w:r w:rsidRPr="00D31152">
        <w:rPr>
          <w:rFonts w:eastAsia="Arial Unicode MS"/>
          <w:szCs w:val="22"/>
        </w:rPr>
        <w:t xml:space="preserve"> por lo </w:t>
      </w:r>
      <w:r w:rsidRPr="00D31152">
        <w:rPr>
          <w:szCs w:val="22"/>
        </w:rPr>
        <w:t>que, todo dato personal susceptible de clasificación debe ser protegido.</w:t>
      </w:r>
    </w:p>
    <w:p w14:paraId="27EB357E" w14:textId="77777777" w:rsidR="00EE7D93" w:rsidRPr="00D31152" w:rsidRDefault="00EE7D93" w:rsidP="00D31152">
      <w:pPr>
        <w:rPr>
          <w:szCs w:val="22"/>
        </w:rPr>
      </w:pPr>
    </w:p>
    <w:p w14:paraId="056FF007" w14:textId="77777777" w:rsidR="00EE7D93" w:rsidRPr="00D31152" w:rsidRDefault="00EE7D93" w:rsidP="00D31152">
      <w:pPr>
        <w:rPr>
          <w:szCs w:val="22"/>
        </w:rPr>
      </w:pPr>
      <w:r w:rsidRPr="00D31152">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257FA6F" w14:textId="77777777" w:rsidR="00EE7D93" w:rsidRPr="00D31152" w:rsidRDefault="00EE7D93" w:rsidP="00D31152">
      <w:pPr>
        <w:rPr>
          <w:szCs w:val="22"/>
        </w:rPr>
      </w:pPr>
    </w:p>
    <w:p w14:paraId="742F4F82" w14:textId="77777777" w:rsidR="00EE7D93" w:rsidRPr="00D31152" w:rsidRDefault="00EE7D93" w:rsidP="00D31152">
      <w:pPr>
        <w:rPr>
          <w:szCs w:val="22"/>
        </w:rPr>
      </w:pPr>
      <w:r w:rsidRPr="00D31152">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60A309A" w14:textId="77777777" w:rsidR="00EE7D93" w:rsidRPr="00D31152" w:rsidRDefault="00EE7D93" w:rsidP="00D31152">
      <w:pPr>
        <w:rPr>
          <w:szCs w:val="22"/>
        </w:rPr>
      </w:pPr>
    </w:p>
    <w:p w14:paraId="5FF75FE1" w14:textId="77777777" w:rsidR="00EE7D93" w:rsidRPr="00D31152" w:rsidRDefault="00EE7D93" w:rsidP="00D31152">
      <w:pPr>
        <w:jc w:val="center"/>
        <w:rPr>
          <w:b/>
          <w:i/>
          <w:szCs w:val="22"/>
        </w:rPr>
      </w:pPr>
      <w:r w:rsidRPr="00D31152">
        <w:rPr>
          <w:b/>
          <w:i/>
          <w:szCs w:val="22"/>
          <w:lang w:val="es-ES_tradnl"/>
        </w:rPr>
        <w:t>Ley de Transparencia y Acceso a la Información Pública del Estado de México y Municipios</w:t>
      </w:r>
    </w:p>
    <w:p w14:paraId="30263612" w14:textId="77777777" w:rsidR="00EE7D93" w:rsidRPr="00D31152" w:rsidRDefault="00EE7D93" w:rsidP="00D31152">
      <w:pPr>
        <w:rPr>
          <w:szCs w:val="22"/>
        </w:rPr>
      </w:pPr>
    </w:p>
    <w:p w14:paraId="44F529A1" w14:textId="77777777" w:rsidR="00EE7D93" w:rsidRPr="00D31152" w:rsidRDefault="00EE7D93" w:rsidP="00D31152">
      <w:pPr>
        <w:pStyle w:val="Puesto"/>
        <w:rPr>
          <w:szCs w:val="22"/>
        </w:rPr>
      </w:pPr>
      <w:r w:rsidRPr="00D31152">
        <w:rPr>
          <w:b/>
          <w:szCs w:val="22"/>
        </w:rPr>
        <w:t xml:space="preserve">“Artículo 49. </w:t>
      </w:r>
      <w:r w:rsidRPr="00D31152">
        <w:rPr>
          <w:szCs w:val="22"/>
        </w:rPr>
        <w:t>Los Comités de Transparencia tendrán las siguientes atribuciones:</w:t>
      </w:r>
    </w:p>
    <w:p w14:paraId="0C4ADE35" w14:textId="77777777" w:rsidR="00EE7D93" w:rsidRPr="00D31152" w:rsidRDefault="00EE7D93" w:rsidP="00D31152">
      <w:pPr>
        <w:pStyle w:val="Puesto"/>
        <w:rPr>
          <w:szCs w:val="22"/>
        </w:rPr>
      </w:pPr>
      <w:r w:rsidRPr="00D31152">
        <w:rPr>
          <w:b/>
          <w:szCs w:val="22"/>
        </w:rPr>
        <w:t>VIII.</w:t>
      </w:r>
      <w:r w:rsidRPr="00D31152">
        <w:rPr>
          <w:szCs w:val="22"/>
        </w:rPr>
        <w:t xml:space="preserve"> Aprobar, modificar o revocar la clasificación de la información;</w:t>
      </w:r>
    </w:p>
    <w:p w14:paraId="2F3B4D21" w14:textId="77777777" w:rsidR="00EE7D93" w:rsidRPr="00D31152" w:rsidRDefault="00EE7D93" w:rsidP="00D31152">
      <w:pPr>
        <w:rPr>
          <w:szCs w:val="22"/>
        </w:rPr>
      </w:pPr>
    </w:p>
    <w:p w14:paraId="110AB578" w14:textId="77777777" w:rsidR="00EE7D93" w:rsidRPr="00D31152" w:rsidRDefault="00EE7D93" w:rsidP="00D31152">
      <w:pPr>
        <w:pStyle w:val="Puesto"/>
        <w:rPr>
          <w:szCs w:val="22"/>
        </w:rPr>
      </w:pPr>
      <w:r w:rsidRPr="00D31152">
        <w:rPr>
          <w:b/>
          <w:szCs w:val="22"/>
        </w:rPr>
        <w:lastRenderedPageBreak/>
        <w:t>Artículo 132.</w:t>
      </w:r>
      <w:r w:rsidRPr="00D31152">
        <w:rPr>
          <w:szCs w:val="22"/>
        </w:rPr>
        <w:t xml:space="preserve"> La clasificación de la información se llevará a cabo en el momento en que:</w:t>
      </w:r>
    </w:p>
    <w:p w14:paraId="62E08533" w14:textId="77777777" w:rsidR="00EE7D93" w:rsidRPr="00D31152" w:rsidRDefault="00EE7D93" w:rsidP="00D31152">
      <w:pPr>
        <w:pStyle w:val="Puesto"/>
        <w:rPr>
          <w:szCs w:val="22"/>
        </w:rPr>
      </w:pPr>
      <w:r w:rsidRPr="00D31152">
        <w:rPr>
          <w:b/>
          <w:szCs w:val="22"/>
        </w:rPr>
        <w:t>I.</w:t>
      </w:r>
      <w:r w:rsidRPr="00D31152">
        <w:rPr>
          <w:szCs w:val="22"/>
        </w:rPr>
        <w:t xml:space="preserve"> Se reciba una solicitud de acceso a la información;</w:t>
      </w:r>
    </w:p>
    <w:p w14:paraId="5A62CFBD" w14:textId="77777777" w:rsidR="00EE7D93" w:rsidRPr="00D31152" w:rsidRDefault="00EE7D93" w:rsidP="00D31152">
      <w:pPr>
        <w:pStyle w:val="Puesto"/>
        <w:rPr>
          <w:szCs w:val="22"/>
        </w:rPr>
      </w:pPr>
      <w:r w:rsidRPr="00D31152">
        <w:rPr>
          <w:b/>
          <w:szCs w:val="22"/>
        </w:rPr>
        <w:t>II.</w:t>
      </w:r>
      <w:r w:rsidRPr="00D31152">
        <w:rPr>
          <w:szCs w:val="22"/>
        </w:rPr>
        <w:t xml:space="preserve"> Se determine mediante resolución de autoridad competente; o</w:t>
      </w:r>
    </w:p>
    <w:p w14:paraId="1BC87A2D" w14:textId="77777777" w:rsidR="00EE7D93" w:rsidRPr="00D31152" w:rsidRDefault="00EE7D93" w:rsidP="00D31152">
      <w:pPr>
        <w:pStyle w:val="Puesto"/>
        <w:rPr>
          <w:b/>
          <w:szCs w:val="22"/>
        </w:rPr>
      </w:pPr>
      <w:r w:rsidRPr="00D31152">
        <w:rPr>
          <w:b/>
          <w:bCs/>
          <w:szCs w:val="22"/>
        </w:rPr>
        <w:t>III.</w:t>
      </w:r>
      <w:r w:rsidRPr="00D31152">
        <w:rPr>
          <w:szCs w:val="22"/>
        </w:rPr>
        <w:t xml:space="preserve"> Se generen versiones públicas para dar cumplimiento a las obligaciones de transparencia previstas en esta Ley.</w:t>
      </w:r>
      <w:r w:rsidRPr="00D31152">
        <w:rPr>
          <w:b/>
          <w:szCs w:val="22"/>
        </w:rPr>
        <w:t>”</w:t>
      </w:r>
    </w:p>
    <w:p w14:paraId="7503D521" w14:textId="77777777" w:rsidR="00EE7D93" w:rsidRPr="00D31152" w:rsidRDefault="00EE7D93" w:rsidP="00D31152">
      <w:pPr>
        <w:rPr>
          <w:szCs w:val="22"/>
        </w:rPr>
      </w:pPr>
    </w:p>
    <w:p w14:paraId="2F144974" w14:textId="77777777" w:rsidR="00EE7D93" w:rsidRPr="00D31152" w:rsidRDefault="00EE7D93" w:rsidP="00D31152">
      <w:pPr>
        <w:pStyle w:val="Puesto"/>
        <w:rPr>
          <w:szCs w:val="22"/>
        </w:rPr>
      </w:pPr>
      <w:r w:rsidRPr="00D31152">
        <w:rPr>
          <w:b/>
          <w:szCs w:val="22"/>
        </w:rPr>
        <w:t>“Segundo. -</w:t>
      </w:r>
      <w:r w:rsidRPr="00D31152">
        <w:rPr>
          <w:szCs w:val="22"/>
        </w:rPr>
        <w:t xml:space="preserve"> Para efectos de los presentes Lineamientos Generales, se entenderá por:</w:t>
      </w:r>
    </w:p>
    <w:p w14:paraId="3852A15C" w14:textId="77777777" w:rsidR="00EE7D93" w:rsidRPr="00D31152" w:rsidRDefault="00EE7D93" w:rsidP="00D31152">
      <w:pPr>
        <w:pStyle w:val="Puesto"/>
        <w:rPr>
          <w:szCs w:val="22"/>
        </w:rPr>
      </w:pPr>
      <w:r w:rsidRPr="00D31152">
        <w:rPr>
          <w:b/>
          <w:szCs w:val="22"/>
        </w:rPr>
        <w:t>XVIII.</w:t>
      </w:r>
      <w:r w:rsidRPr="00D31152">
        <w:rPr>
          <w:szCs w:val="22"/>
        </w:rPr>
        <w:t xml:space="preserve">  </w:t>
      </w:r>
      <w:r w:rsidRPr="00D31152">
        <w:rPr>
          <w:b/>
          <w:szCs w:val="22"/>
        </w:rPr>
        <w:t>Versión pública:</w:t>
      </w:r>
      <w:r w:rsidRPr="00D31152">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505256E" w14:textId="77777777" w:rsidR="00EE7D93" w:rsidRPr="00D31152" w:rsidRDefault="00EE7D93" w:rsidP="00D31152">
      <w:pPr>
        <w:pStyle w:val="Puesto"/>
        <w:rPr>
          <w:szCs w:val="22"/>
        </w:rPr>
      </w:pPr>
    </w:p>
    <w:p w14:paraId="4179D317" w14:textId="77777777" w:rsidR="00EE7D93" w:rsidRPr="00D31152" w:rsidRDefault="00EE7D93" w:rsidP="00D31152">
      <w:pPr>
        <w:pStyle w:val="Puesto"/>
        <w:rPr>
          <w:b/>
          <w:szCs w:val="22"/>
          <w:lang w:val="es-ES_tradnl" w:eastAsia="es-MX"/>
        </w:rPr>
      </w:pPr>
      <w:r w:rsidRPr="00D31152">
        <w:rPr>
          <w:b/>
          <w:szCs w:val="22"/>
          <w:lang w:val="es-ES_tradnl" w:eastAsia="es-MX"/>
        </w:rPr>
        <w:t xml:space="preserve">Lineamientos Generales en materia de Clasificación y Desclasificación de la </w:t>
      </w:r>
      <w:r w:rsidRPr="00D31152">
        <w:rPr>
          <w:b/>
          <w:szCs w:val="22"/>
          <w:lang w:val="es-ES_tradnl"/>
        </w:rPr>
        <w:t>Información</w:t>
      </w:r>
    </w:p>
    <w:p w14:paraId="79A3E2EF" w14:textId="77777777" w:rsidR="00EE7D93" w:rsidRPr="00D31152" w:rsidRDefault="00EE7D93" w:rsidP="00D31152">
      <w:pPr>
        <w:pStyle w:val="Puesto"/>
        <w:rPr>
          <w:szCs w:val="22"/>
        </w:rPr>
      </w:pPr>
    </w:p>
    <w:p w14:paraId="1F45D2E7" w14:textId="77777777" w:rsidR="00EE7D93" w:rsidRPr="00D31152" w:rsidRDefault="00EE7D93" w:rsidP="00D31152">
      <w:pPr>
        <w:pStyle w:val="Puesto"/>
        <w:rPr>
          <w:szCs w:val="22"/>
        </w:rPr>
      </w:pPr>
      <w:r w:rsidRPr="00D31152">
        <w:rPr>
          <w:b/>
          <w:szCs w:val="22"/>
        </w:rPr>
        <w:t>Cuarto.</w:t>
      </w:r>
      <w:r w:rsidRPr="00D31152">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4B8A6EF" w14:textId="77777777" w:rsidR="00EE7D93" w:rsidRPr="00D31152" w:rsidRDefault="00EE7D93" w:rsidP="00D31152">
      <w:pPr>
        <w:pStyle w:val="Puesto"/>
        <w:rPr>
          <w:szCs w:val="22"/>
        </w:rPr>
      </w:pPr>
      <w:r w:rsidRPr="00D31152">
        <w:rPr>
          <w:szCs w:val="22"/>
        </w:rPr>
        <w:t>Los sujetos obligados deberán aplicar, de manera estricta, las excepciones al derecho de acceso a la información y sólo podrán invocarlas cuando acrediten su procedencia.</w:t>
      </w:r>
    </w:p>
    <w:p w14:paraId="4AE8EF72" w14:textId="77777777" w:rsidR="00EE7D93" w:rsidRPr="00D31152" w:rsidRDefault="00EE7D93" w:rsidP="00D31152">
      <w:pPr>
        <w:rPr>
          <w:szCs w:val="22"/>
        </w:rPr>
      </w:pPr>
    </w:p>
    <w:p w14:paraId="6536D356" w14:textId="77777777" w:rsidR="00EE7D93" w:rsidRPr="00D31152" w:rsidRDefault="00EE7D93" w:rsidP="00D31152">
      <w:pPr>
        <w:pStyle w:val="Puesto"/>
        <w:rPr>
          <w:szCs w:val="22"/>
        </w:rPr>
      </w:pPr>
      <w:r w:rsidRPr="00D31152">
        <w:rPr>
          <w:b/>
          <w:szCs w:val="22"/>
        </w:rPr>
        <w:t>Quinto.</w:t>
      </w:r>
      <w:r w:rsidRPr="00D31152">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3566BCE" w14:textId="77777777" w:rsidR="00EE7D93" w:rsidRPr="00D31152" w:rsidRDefault="00EE7D93" w:rsidP="00D31152">
      <w:pPr>
        <w:rPr>
          <w:szCs w:val="22"/>
        </w:rPr>
      </w:pPr>
    </w:p>
    <w:p w14:paraId="25725DFB" w14:textId="77777777" w:rsidR="00EE7D93" w:rsidRPr="00D31152" w:rsidRDefault="00EE7D93" w:rsidP="00D31152">
      <w:pPr>
        <w:pStyle w:val="Puesto"/>
        <w:rPr>
          <w:szCs w:val="22"/>
        </w:rPr>
      </w:pPr>
      <w:r w:rsidRPr="00D31152">
        <w:rPr>
          <w:b/>
          <w:szCs w:val="22"/>
        </w:rPr>
        <w:t>Sexto.</w:t>
      </w:r>
      <w:r w:rsidRPr="00D31152">
        <w:rPr>
          <w:szCs w:val="22"/>
        </w:rPr>
        <w:t xml:space="preserve"> Se deroga.</w:t>
      </w:r>
    </w:p>
    <w:p w14:paraId="2F8C3D1A" w14:textId="77777777" w:rsidR="00EE7D93" w:rsidRPr="00D31152" w:rsidRDefault="00EE7D93" w:rsidP="00D31152">
      <w:pPr>
        <w:rPr>
          <w:szCs w:val="22"/>
        </w:rPr>
      </w:pPr>
    </w:p>
    <w:p w14:paraId="3210DCE5" w14:textId="77777777" w:rsidR="00EE7D93" w:rsidRPr="00D31152" w:rsidRDefault="00EE7D93" w:rsidP="00D31152">
      <w:pPr>
        <w:pStyle w:val="Puesto"/>
        <w:rPr>
          <w:szCs w:val="22"/>
        </w:rPr>
      </w:pPr>
      <w:r w:rsidRPr="00D31152">
        <w:rPr>
          <w:b/>
          <w:szCs w:val="22"/>
        </w:rPr>
        <w:t>Séptimo.</w:t>
      </w:r>
      <w:r w:rsidRPr="00D31152">
        <w:rPr>
          <w:szCs w:val="22"/>
        </w:rPr>
        <w:t xml:space="preserve"> La clasificación de la información se llevará a cabo en el momento en que:</w:t>
      </w:r>
    </w:p>
    <w:p w14:paraId="4BF71DD9" w14:textId="77777777" w:rsidR="00EE7D93" w:rsidRPr="00D31152" w:rsidRDefault="00EE7D93" w:rsidP="00D31152">
      <w:pPr>
        <w:pStyle w:val="Puesto"/>
        <w:rPr>
          <w:szCs w:val="22"/>
        </w:rPr>
      </w:pPr>
      <w:r w:rsidRPr="00D31152">
        <w:rPr>
          <w:b/>
          <w:szCs w:val="22"/>
        </w:rPr>
        <w:t>I.</w:t>
      </w:r>
      <w:r w:rsidRPr="00D31152">
        <w:rPr>
          <w:szCs w:val="22"/>
        </w:rPr>
        <w:t xml:space="preserve">        Se reciba una solicitud de acceso a la información;</w:t>
      </w:r>
    </w:p>
    <w:p w14:paraId="6240F3CF" w14:textId="77777777" w:rsidR="00EE7D93" w:rsidRPr="00D31152" w:rsidRDefault="00EE7D93" w:rsidP="00D31152">
      <w:pPr>
        <w:pStyle w:val="Puesto"/>
        <w:rPr>
          <w:szCs w:val="22"/>
        </w:rPr>
      </w:pPr>
      <w:r w:rsidRPr="00D31152">
        <w:rPr>
          <w:b/>
          <w:szCs w:val="22"/>
        </w:rPr>
        <w:lastRenderedPageBreak/>
        <w:t>II.</w:t>
      </w:r>
      <w:r w:rsidRPr="00D31152">
        <w:rPr>
          <w:szCs w:val="22"/>
        </w:rPr>
        <w:t xml:space="preserve">       Se determine mediante resolución del Comité de Transparencia, el órgano garante competente, o en cumplimiento a una sentencia del Poder Judicial; o</w:t>
      </w:r>
    </w:p>
    <w:p w14:paraId="70D62E34" w14:textId="77777777" w:rsidR="00EE7D93" w:rsidRPr="00D31152" w:rsidRDefault="00EE7D93" w:rsidP="00D31152">
      <w:pPr>
        <w:pStyle w:val="Puesto"/>
        <w:rPr>
          <w:szCs w:val="22"/>
        </w:rPr>
      </w:pPr>
      <w:r w:rsidRPr="00D31152">
        <w:rPr>
          <w:b/>
          <w:szCs w:val="22"/>
        </w:rPr>
        <w:t>III.</w:t>
      </w:r>
      <w:r w:rsidRPr="00D31152">
        <w:rPr>
          <w:szCs w:val="22"/>
        </w:rPr>
        <w:t xml:space="preserve">      Se generen versiones públicas para dar cumplimiento a las obligaciones de transparencia previstas en la Ley General, la Ley Federal y las correspondientes de las entidades federativas.</w:t>
      </w:r>
    </w:p>
    <w:p w14:paraId="63B77135" w14:textId="77777777" w:rsidR="00EE7D93" w:rsidRPr="00D31152" w:rsidRDefault="00EE7D93" w:rsidP="00D31152">
      <w:pPr>
        <w:pStyle w:val="Puesto"/>
        <w:rPr>
          <w:szCs w:val="22"/>
        </w:rPr>
      </w:pPr>
      <w:r w:rsidRPr="00D31152">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F7EE2E3" w14:textId="77777777" w:rsidR="00EE7D93" w:rsidRPr="00D31152" w:rsidRDefault="00EE7D93" w:rsidP="00D31152">
      <w:pPr>
        <w:rPr>
          <w:szCs w:val="22"/>
        </w:rPr>
      </w:pPr>
    </w:p>
    <w:p w14:paraId="11D2CFC5" w14:textId="77777777" w:rsidR="00EE7D93" w:rsidRPr="00D31152" w:rsidRDefault="00EE7D93" w:rsidP="00D31152">
      <w:pPr>
        <w:pStyle w:val="Puesto"/>
        <w:rPr>
          <w:szCs w:val="22"/>
        </w:rPr>
      </w:pPr>
      <w:r w:rsidRPr="00D31152">
        <w:rPr>
          <w:b/>
          <w:szCs w:val="22"/>
        </w:rPr>
        <w:t>Octavo.</w:t>
      </w:r>
      <w:r w:rsidRPr="00D31152">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F797FF9" w14:textId="77777777" w:rsidR="00EE7D93" w:rsidRPr="00D31152" w:rsidRDefault="00EE7D93" w:rsidP="00D31152">
      <w:pPr>
        <w:pStyle w:val="Puesto"/>
        <w:rPr>
          <w:szCs w:val="22"/>
        </w:rPr>
      </w:pPr>
      <w:r w:rsidRPr="00D31152">
        <w:rPr>
          <w:szCs w:val="22"/>
        </w:rPr>
        <w:t>Para motivar la clasificación se deberán señalar las razones o circunstancias especiales que lo llevaron a concluir que el caso particular se ajusta al supuesto previsto por la norma legal invocada como fundamento.</w:t>
      </w:r>
    </w:p>
    <w:p w14:paraId="532F5144" w14:textId="77777777" w:rsidR="00EE7D93" w:rsidRPr="00D31152" w:rsidRDefault="00EE7D93" w:rsidP="00D31152">
      <w:pPr>
        <w:pStyle w:val="Puesto"/>
        <w:rPr>
          <w:szCs w:val="22"/>
        </w:rPr>
      </w:pPr>
      <w:r w:rsidRPr="00D31152">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94D876D" w14:textId="77777777" w:rsidR="00EE7D93" w:rsidRPr="00D31152" w:rsidRDefault="00EE7D93" w:rsidP="00D31152">
      <w:pPr>
        <w:rPr>
          <w:szCs w:val="22"/>
        </w:rPr>
      </w:pPr>
    </w:p>
    <w:p w14:paraId="0E5145C1" w14:textId="77777777" w:rsidR="00EE7D93" w:rsidRPr="00D31152" w:rsidRDefault="00EE7D93" w:rsidP="00D31152">
      <w:pPr>
        <w:pStyle w:val="Puesto"/>
        <w:rPr>
          <w:szCs w:val="22"/>
        </w:rPr>
      </w:pPr>
      <w:r w:rsidRPr="00D31152">
        <w:rPr>
          <w:b/>
          <w:szCs w:val="22"/>
        </w:rPr>
        <w:t>Noveno.</w:t>
      </w:r>
      <w:r w:rsidRPr="00D31152">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EDB8D4" w14:textId="77777777" w:rsidR="00EE7D93" w:rsidRPr="00D31152" w:rsidRDefault="00EE7D93" w:rsidP="00D31152">
      <w:pPr>
        <w:rPr>
          <w:szCs w:val="22"/>
        </w:rPr>
      </w:pPr>
    </w:p>
    <w:p w14:paraId="60D8944D" w14:textId="77777777" w:rsidR="00EE7D93" w:rsidRPr="00D31152" w:rsidRDefault="00EE7D93" w:rsidP="00D31152">
      <w:pPr>
        <w:pStyle w:val="Puesto"/>
        <w:rPr>
          <w:szCs w:val="22"/>
        </w:rPr>
      </w:pPr>
      <w:r w:rsidRPr="00D31152">
        <w:rPr>
          <w:b/>
          <w:szCs w:val="22"/>
        </w:rPr>
        <w:t>Décimo.</w:t>
      </w:r>
      <w:r w:rsidRPr="00D31152">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FBE2E67" w14:textId="77777777" w:rsidR="00EE7D93" w:rsidRPr="00D31152" w:rsidRDefault="00EE7D93" w:rsidP="00D31152">
      <w:pPr>
        <w:pStyle w:val="Puesto"/>
        <w:rPr>
          <w:szCs w:val="22"/>
        </w:rPr>
      </w:pPr>
      <w:r w:rsidRPr="00D31152">
        <w:rPr>
          <w:szCs w:val="22"/>
        </w:rPr>
        <w:t>En ausencia de los titulares de las áreas, la información será clasificada o desclasificada por la persona que lo supla, en términos de la normativa que rija la actuación del sujeto obligado.</w:t>
      </w:r>
    </w:p>
    <w:p w14:paraId="6E071CDA" w14:textId="77777777" w:rsidR="00EE7D93" w:rsidRPr="00D31152" w:rsidRDefault="00EE7D93" w:rsidP="00D31152">
      <w:pPr>
        <w:pStyle w:val="Puesto"/>
        <w:rPr>
          <w:b/>
          <w:szCs w:val="22"/>
        </w:rPr>
      </w:pPr>
      <w:r w:rsidRPr="00D31152">
        <w:rPr>
          <w:b/>
          <w:szCs w:val="22"/>
        </w:rPr>
        <w:t>Décimo primero.</w:t>
      </w:r>
      <w:r w:rsidRPr="00D31152">
        <w:rPr>
          <w:szCs w:val="22"/>
        </w:rPr>
        <w:t xml:space="preserve"> En el intercambio de información entre sujetos obligados para el ejercicio de sus atribuciones, los documentos que se encuentren clasificados deberán llevar </w:t>
      </w:r>
      <w:r w:rsidRPr="00D31152">
        <w:rPr>
          <w:szCs w:val="22"/>
        </w:rPr>
        <w:lastRenderedPageBreak/>
        <w:t>la leyenda correspondiente de conformidad con lo dispuesto en el Capítulo VIII de los presentes lineamientos.</w:t>
      </w:r>
      <w:r w:rsidRPr="00D31152">
        <w:rPr>
          <w:b/>
          <w:szCs w:val="22"/>
        </w:rPr>
        <w:t>”</w:t>
      </w:r>
    </w:p>
    <w:p w14:paraId="21EAC5B7" w14:textId="77777777" w:rsidR="00EE7D93" w:rsidRPr="00D31152" w:rsidRDefault="00EE7D93" w:rsidP="00D31152">
      <w:pPr>
        <w:rPr>
          <w:szCs w:val="22"/>
        </w:rPr>
      </w:pPr>
    </w:p>
    <w:p w14:paraId="46AFD453" w14:textId="77777777" w:rsidR="00EE7D93" w:rsidRPr="00D31152" w:rsidRDefault="00EE7D93" w:rsidP="00D31152">
      <w:pPr>
        <w:rPr>
          <w:szCs w:val="22"/>
          <w:lang w:eastAsia="es-CO"/>
        </w:rPr>
      </w:pPr>
      <w:r w:rsidRPr="00D31152">
        <w:rPr>
          <w:szCs w:val="22"/>
        </w:rPr>
        <w:t xml:space="preserve">Consecuentemente, se destaca que la versión pública que elabore </w:t>
      </w:r>
      <w:r w:rsidRPr="00D31152">
        <w:rPr>
          <w:b/>
          <w:szCs w:val="22"/>
        </w:rPr>
        <w:t>EL SUJETO OBLIGADO</w:t>
      </w:r>
      <w:r w:rsidRPr="00D31152">
        <w:rPr>
          <w:szCs w:val="22"/>
        </w:rPr>
        <w:t xml:space="preserve"> debe cumplir con las formalidades exigidas en la Ley, por lo que para tal efecto emitirá el </w:t>
      </w:r>
      <w:r w:rsidRPr="00D31152">
        <w:rPr>
          <w:b/>
          <w:szCs w:val="22"/>
        </w:rPr>
        <w:t>Acuerdo del Comité de Transparencia</w:t>
      </w:r>
      <w:r w:rsidRPr="00D31152">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31152">
        <w:rPr>
          <w:szCs w:val="22"/>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w:t>
      </w:r>
      <w:r w:rsidR="002C7AE9" w:rsidRPr="00D31152">
        <w:rPr>
          <w:szCs w:val="22"/>
          <w:lang w:eastAsia="es-CO"/>
        </w:rPr>
        <w:t>la información del solicitante.</w:t>
      </w:r>
    </w:p>
    <w:p w14:paraId="62713BA2" w14:textId="77777777" w:rsidR="002C7AE9" w:rsidRPr="00D31152" w:rsidRDefault="002C7AE9" w:rsidP="00D31152">
      <w:pPr>
        <w:rPr>
          <w:szCs w:val="22"/>
          <w:lang w:eastAsia="es-CO"/>
        </w:rPr>
      </w:pPr>
    </w:p>
    <w:p w14:paraId="2D099AA2" w14:textId="77777777" w:rsidR="002C7AE9" w:rsidRPr="00D31152" w:rsidRDefault="002C7AE9" w:rsidP="00D31152">
      <w:pPr>
        <w:rPr>
          <w:rFonts w:eastAsia="Calibri" w:cs="Tahoma"/>
          <w:bCs/>
          <w:szCs w:val="22"/>
          <w:lang w:eastAsia="en-US"/>
        </w:rPr>
      </w:pPr>
      <w:r w:rsidRPr="00D31152">
        <w:rPr>
          <w:szCs w:val="22"/>
          <w:lang w:eastAsia="es-CO"/>
        </w:rPr>
        <w:t xml:space="preserve">No pasa desapercibido que </w:t>
      </w:r>
      <w:r w:rsidRPr="00D31152">
        <w:rPr>
          <w:rFonts w:eastAsia="Calibri" w:cs="Tahoma"/>
          <w:bCs/>
          <w:szCs w:val="22"/>
          <w:lang w:eastAsia="en-US"/>
        </w:rPr>
        <w:t xml:space="preserve">dadas las características de la documentales requeridas, estos pueden contar con elementos que podrían ser susceptibles de clasificarse como confidenciales, cundo se trate de información de personas físicas, a saber de las </w:t>
      </w:r>
      <w:r w:rsidRPr="00D31152">
        <w:rPr>
          <w:rFonts w:eastAsia="Calibri" w:cs="Tahoma"/>
          <w:b/>
          <w:bCs/>
          <w:szCs w:val="22"/>
          <w:lang w:eastAsia="en-US"/>
        </w:rPr>
        <w:t xml:space="preserve">cuentas bancarias y/o CLABES interbancarias; </w:t>
      </w:r>
      <w:r w:rsidRPr="00D31152">
        <w:rPr>
          <w:rFonts w:eastAsia="Calibri" w:cs="Tahoma"/>
          <w:bCs/>
          <w:szCs w:val="22"/>
          <w:lang w:eastAsia="en-US"/>
        </w:rPr>
        <w:t>sin embargo, para el caso que nos ocupa dichos datos no encuadran dentro de tal supuesto pues resulta que éstos favorecen a la transparencia y a la rendición de cuentas. Sirva de apoyo a lo anterior, el criterio 11/17, emitido por el INAI, el cual se reproduce a continuación para una mayor referencia:</w:t>
      </w:r>
    </w:p>
    <w:p w14:paraId="647DF817" w14:textId="77777777" w:rsidR="002C7AE9" w:rsidRPr="00D31152" w:rsidRDefault="002C7AE9" w:rsidP="00D31152">
      <w:pPr>
        <w:rPr>
          <w:rFonts w:eastAsia="Calibri" w:cs="Tahoma"/>
          <w:bCs/>
          <w:szCs w:val="22"/>
          <w:lang w:eastAsia="en-US"/>
        </w:rPr>
      </w:pPr>
    </w:p>
    <w:p w14:paraId="4FA36FE2" w14:textId="77777777" w:rsidR="002C7AE9" w:rsidRPr="00D31152" w:rsidRDefault="002C7AE9" w:rsidP="00D31152">
      <w:pPr>
        <w:ind w:left="851" w:right="822"/>
        <w:rPr>
          <w:i/>
        </w:rPr>
      </w:pPr>
      <w:r w:rsidRPr="00D31152">
        <w:rPr>
          <w:i/>
        </w:rPr>
        <w:t>“</w:t>
      </w:r>
      <w:r w:rsidRPr="00D31152">
        <w:rPr>
          <w:b/>
          <w:i/>
        </w:rPr>
        <w:t>Cuentas bancarias y/o CLABE interbancaria de sujetos obligados que reciben y/o transfieren recursos públicos, son información pública.</w:t>
      </w:r>
    </w:p>
    <w:p w14:paraId="4C080FA9" w14:textId="77777777" w:rsidR="002C7AE9" w:rsidRPr="00D31152" w:rsidRDefault="002C7AE9" w:rsidP="00D31152">
      <w:pPr>
        <w:ind w:left="851" w:right="822"/>
        <w:rPr>
          <w:rFonts w:eastAsia="Calibri" w:cs="Tahoma"/>
          <w:bCs/>
          <w:i/>
          <w:szCs w:val="22"/>
          <w:lang w:eastAsia="en-US"/>
        </w:rPr>
      </w:pPr>
      <w:r w:rsidRPr="00D31152">
        <w:rPr>
          <w:i/>
        </w:rPr>
        <w:lastRenderedPageBreak/>
        <w:t>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C4DA913" w14:textId="77777777" w:rsidR="002C7AE9" w:rsidRPr="00D31152" w:rsidRDefault="002C7AE9" w:rsidP="00D31152">
      <w:pPr>
        <w:rPr>
          <w:rFonts w:eastAsia="Calibri" w:cs="Tahoma"/>
          <w:bCs/>
          <w:szCs w:val="22"/>
          <w:lang w:eastAsia="en-US"/>
        </w:rPr>
      </w:pPr>
    </w:p>
    <w:p w14:paraId="7A5C2034" w14:textId="77777777" w:rsidR="002C7AE9" w:rsidRPr="00D31152" w:rsidRDefault="002C7AE9" w:rsidP="00D31152">
      <w:pPr>
        <w:rPr>
          <w:szCs w:val="22"/>
          <w:lang w:eastAsia="es-CO"/>
        </w:rPr>
      </w:pPr>
      <w:r w:rsidRPr="00D31152">
        <w:rPr>
          <w:rFonts w:eastAsia="Calibri" w:cs="Tahoma"/>
          <w:bCs/>
          <w:szCs w:val="22"/>
          <w:lang w:eastAsia="en-US"/>
        </w:rPr>
        <w:t>Por otra parte, referente al RFC de un ente público, se tiene la certeza de que no contiene datos personales, pues está conformado por una serie de letras y número</w:t>
      </w:r>
      <w:r w:rsidR="00B92899" w:rsidRPr="00D31152">
        <w:rPr>
          <w:rFonts w:eastAsia="Calibri" w:cs="Tahoma"/>
          <w:bCs/>
          <w:szCs w:val="22"/>
          <w:lang w:eastAsia="en-US"/>
        </w:rPr>
        <w:t>s que</w:t>
      </w:r>
      <w:r w:rsidRPr="00D31152">
        <w:rPr>
          <w:rFonts w:eastAsia="Calibri" w:cs="Tahoma"/>
          <w:bCs/>
          <w:szCs w:val="22"/>
          <w:lang w:eastAsia="en-US"/>
        </w:rPr>
        <w:t xml:space="preserve"> dan cuenta de las siglas de la institución </w:t>
      </w:r>
      <w:r w:rsidR="00B92899" w:rsidRPr="00D31152">
        <w:rPr>
          <w:rFonts w:eastAsia="Calibri" w:cs="Tahoma"/>
          <w:bCs/>
          <w:szCs w:val="22"/>
          <w:lang w:eastAsia="en-US"/>
        </w:rPr>
        <w:t xml:space="preserve">a la que pertenece </w:t>
      </w:r>
      <w:r w:rsidR="00AF3299" w:rsidRPr="00D31152">
        <w:rPr>
          <w:rFonts w:eastAsia="Calibri" w:cs="Tahoma"/>
          <w:bCs/>
          <w:szCs w:val="22"/>
          <w:lang w:eastAsia="en-US"/>
        </w:rPr>
        <w:t xml:space="preserve">y </w:t>
      </w:r>
      <w:r w:rsidR="00B92899" w:rsidRPr="00D31152">
        <w:rPr>
          <w:rFonts w:eastAsia="Calibri" w:cs="Tahoma"/>
          <w:bCs/>
          <w:szCs w:val="22"/>
          <w:lang w:eastAsia="en-US"/>
        </w:rPr>
        <w:t>el</w:t>
      </w:r>
      <w:r w:rsidRPr="00D31152">
        <w:rPr>
          <w:rFonts w:eastAsia="Calibri" w:cs="Tahoma"/>
          <w:bCs/>
          <w:szCs w:val="22"/>
          <w:lang w:eastAsia="en-US"/>
        </w:rPr>
        <w:t xml:space="preserve"> año de registro ante el Servicio de Administración Tributaria, datos cuya difusión no </w:t>
      </w:r>
      <w:r w:rsidR="00B92899" w:rsidRPr="00D31152">
        <w:rPr>
          <w:rFonts w:eastAsia="Calibri" w:cs="Tahoma"/>
          <w:bCs/>
          <w:szCs w:val="22"/>
          <w:lang w:eastAsia="en-US"/>
        </w:rPr>
        <w:t xml:space="preserve">generarían menoscabo para este caso, </w:t>
      </w:r>
      <w:r w:rsidR="00B92899" w:rsidRPr="00D31152">
        <w:rPr>
          <w:rFonts w:eastAsia="Calibri" w:cs="Tahoma"/>
          <w:b/>
          <w:bCs/>
          <w:szCs w:val="22"/>
          <w:lang w:eastAsia="en-US"/>
        </w:rPr>
        <w:t>EL SUJETO OBLIGADO.</w:t>
      </w:r>
    </w:p>
    <w:p w14:paraId="3B4C7715" w14:textId="77777777" w:rsidR="002C7AE9" w:rsidRPr="00D31152" w:rsidRDefault="002C7AE9" w:rsidP="00D31152">
      <w:pPr>
        <w:rPr>
          <w:szCs w:val="22"/>
          <w:lang w:eastAsia="es-CO"/>
        </w:rPr>
      </w:pPr>
    </w:p>
    <w:p w14:paraId="7F8134C5" w14:textId="77777777" w:rsidR="00F660AE" w:rsidRPr="00D31152" w:rsidRDefault="00B92899" w:rsidP="00D31152">
      <w:pPr>
        <w:pStyle w:val="Ttulo3"/>
      </w:pPr>
      <w:bookmarkStart w:id="36" w:name="_Toc174383125"/>
      <w:r w:rsidRPr="00D31152">
        <w:t>e</w:t>
      </w:r>
      <w:r w:rsidR="00054F72" w:rsidRPr="00D31152">
        <w:t>) Acuerdo de Inexistencia</w:t>
      </w:r>
      <w:r w:rsidR="00EC2551" w:rsidRPr="00D31152">
        <w:t>.</w:t>
      </w:r>
      <w:bookmarkEnd w:id="36"/>
    </w:p>
    <w:p w14:paraId="1AD26919" w14:textId="77777777" w:rsidR="00F660AE" w:rsidRPr="00D31152" w:rsidRDefault="00054F72" w:rsidP="00D31152">
      <w:pPr>
        <w:ind w:right="51"/>
      </w:pPr>
      <w:r w:rsidRPr="00D31152">
        <w:t>Los artículos 19; 49, fracciones II y XIII; 169 y 170 de la Ley de Transparencia y Acceso a la Información Pública del Estado de México y Municipios, establecen que:</w:t>
      </w:r>
    </w:p>
    <w:p w14:paraId="15169D8E" w14:textId="77777777" w:rsidR="00F660AE" w:rsidRPr="00D31152" w:rsidRDefault="00F660AE" w:rsidP="00D31152">
      <w:pPr>
        <w:tabs>
          <w:tab w:val="left" w:pos="709"/>
        </w:tabs>
      </w:pPr>
    </w:p>
    <w:p w14:paraId="1FA71047" w14:textId="77777777" w:rsidR="00F660AE" w:rsidRPr="00D31152" w:rsidRDefault="00054F72" w:rsidP="00D31152">
      <w:pPr>
        <w:tabs>
          <w:tab w:val="left" w:pos="709"/>
        </w:tabs>
        <w:ind w:left="851" w:right="899"/>
        <w:rPr>
          <w:i/>
        </w:rPr>
      </w:pPr>
      <w:r w:rsidRPr="00D31152">
        <w:rPr>
          <w:b/>
          <w:i/>
        </w:rPr>
        <w:t xml:space="preserve">“Artículo 19. </w:t>
      </w:r>
      <w:r w:rsidRPr="00D31152">
        <w:rPr>
          <w:i/>
        </w:rPr>
        <w:t>Se presume que la información debe existir si se refiere a las facultades, competencias y funciones que los ordenamientos jurídicos aplicables otorgan a los sujetos obligados.</w:t>
      </w:r>
    </w:p>
    <w:p w14:paraId="67283667" w14:textId="77777777" w:rsidR="00F660AE" w:rsidRPr="00D31152" w:rsidRDefault="00054F72" w:rsidP="00D31152">
      <w:pPr>
        <w:tabs>
          <w:tab w:val="left" w:pos="709"/>
        </w:tabs>
        <w:ind w:left="851" w:right="899"/>
        <w:rPr>
          <w:i/>
        </w:rPr>
      </w:pPr>
      <w:r w:rsidRPr="00D31152">
        <w:rPr>
          <w:i/>
        </w:rPr>
        <w:t>…</w:t>
      </w:r>
    </w:p>
    <w:p w14:paraId="0CBBF99E" w14:textId="77777777" w:rsidR="00F660AE" w:rsidRPr="00D31152" w:rsidRDefault="00054F72" w:rsidP="00D31152">
      <w:pPr>
        <w:tabs>
          <w:tab w:val="left" w:pos="709"/>
        </w:tabs>
        <w:ind w:left="851" w:right="899"/>
        <w:rPr>
          <w:i/>
        </w:rPr>
      </w:pPr>
      <w:r w:rsidRPr="00D31152">
        <w:rPr>
          <w:i/>
        </w:rPr>
        <w:t xml:space="preserve">Si el sujeto obligado, en el ejercicio de sus atribuciones, debía generar, poseer o administrar la información, pero ésta no se encuentra, </w:t>
      </w:r>
      <w:r w:rsidRPr="00D31152">
        <w:rPr>
          <w:i/>
          <w:u w:val="single"/>
        </w:rPr>
        <w:t>el Comité de transparencia deberá emitir un acuerdo de inexistencia, debidamente fundado y motivado, en el que detalle las razones del por qué no obra en sus archivos.</w:t>
      </w:r>
    </w:p>
    <w:p w14:paraId="2263E0F7" w14:textId="77777777" w:rsidR="00F660AE" w:rsidRPr="00D31152" w:rsidRDefault="00054F72" w:rsidP="00D31152">
      <w:pPr>
        <w:tabs>
          <w:tab w:val="left" w:pos="709"/>
        </w:tabs>
        <w:ind w:left="851" w:right="899"/>
        <w:rPr>
          <w:i/>
        </w:rPr>
      </w:pPr>
      <w:r w:rsidRPr="00D31152">
        <w:rPr>
          <w:b/>
          <w:i/>
        </w:rPr>
        <w:t>Artículo 49.</w:t>
      </w:r>
      <w:r w:rsidRPr="00D31152">
        <w:rPr>
          <w:i/>
        </w:rPr>
        <w:t xml:space="preserve"> Los </w:t>
      </w:r>
      <w:r w:rsidRPr="00D31152">
        <w:rPr>
          <w:i/>
          <w:u w:val="single"/>
        </w:rPr>
        <w:t xml:space="preserve">Comités de Transparencia </w:t>
      </w:r>
      <w:r w:rsidRPr="00D31152">
        <w:rPr>
          <w:i/>
        </w:rPr>
        <w:t>tendrán las siguientes atribuciones:</w:t>
      </w:r>
    </w:p>
    <w:p w14:paraId="6CBA30E7" w14:textId="77777777" w:rsidR="00F660AE" w:rsidRPr="00D31152" w:rsidRDefault="00054F72" w:rsidP="00D31152">
      <w:pPr>
        <w:tabs>
          <w:tab w:val="left" w:pos="709"/>
        </w:tabs>
        <w:ind w:left="851" w:right="899"/>
        <w:rPr>
          <w:i/>
        </w:rPr>
      </w:pPr>
      <w:r w:rsidRPr="00D31152">
        <w:rPr>
          <w:i/>
        </w:rPr>
        <w:lastRenderedPageBreak/>
        <w:t>II. Confirmar, modificar o revocar las determinaciones que en materia de ampliación del plazo de respuesta, clasificación de la información</w:t>
      </w:r>
      <w:r w:rsidRPr="00D31152">
        <w:rPr>
          <w:i/>
          <w:u w:val="single"/>
        </w:rPr>
        <w:t xml:space="preserve"> y declaración de inexistencia </w:t>
      </w:r>
      <w:r w:rsidRPr="00D31152">
        <w:rPr>
          <w:i/>
        </w:rPr>
        <w:t>o de incompetencia realicen los titulares de las áreas de los sujetos obligados;</w:t>
      </w:r>
    </w:p>
    <w:p w14:paraId="3DF31191" w14:textId="77777777" w:rsidR="00F660AE" w:rsidRPr="00D31152" w:rsidRDefault="00054F72" w:rsidP="00D31152">
      <w:pPr>
        <w:tabs>
          <w:tab w:val="left" w:pos="709"/>
        </w:tabs>
        <w:ind w:left="851" w:right="899"/>
        <w:rPr>
          <w:i/>
        </w:rPr>
      </w:pPr>
      <w:r w:rsidRPr="00D31152">
        <w:rPr>
          <w:i/>
        </w:rPr>
        <w:t xml:space="preserve">XIII. </w:t>
      </w:r>
      <w:r w:rsidRPr="00D31152">
        <w:rPr>
          <w:i/>
          <w:u w:val="single"/>
        </w:rPr>
        <w:t>Dictaminar las declaratorias de inexistencia de la información que les remitan las unidades administrativas y resolver en consecuencia</w:t>
      </w:r>
      <w:r w:rsidRPr="00D31152">
        <w:rPr>
          <w:i/>
        </w:rPr>
        <w:t>;</w:t>
      </w:r>
    </w:p>
    <w:p w14:paraId="30F5C710" w14:textId="77777777" w:rsidR="00F660AE" w:rsidRPr="00D31152" w:rsidRDefault="00F660AE" w:rsidP="00D31152">
      <w:pPr>
        <w:tabs>
          <w:tab w:val="left" w:pos="709"/>
        </w:tabs>
        <w:ind w:left="851" w:right="899"/>
        <w:rPr>
          <w:i/>
        </w:rPr>
      </w:pPr>
    </w:p>
    <w:p w14:paraId="5FE26D0E" w14:textId="77777777" w:rsidR="00F660AE" w:rsidRPr="00D31152" w:rsidRDefault="00054F72" w:rsidP="00D31152">
      <w:pPr>
        <w:tabs>
          <w:tab w:val="left" w:pos="709"/>
        </w:tabs>
        <w:ind w:left="851" w:right="899"/>
        <w:rPr>
          <w:i/>
        </w:rPr>
      </w:pPr>
      <w:r w:rsidRPr="00D31152">
        <w:rPr>
          <w:b/>
          <w:i/>
        </w:rPr>
        <w:t>Artículo 169.</w:t>
      </w:r>
      <w:r w:rsidRPr="00D31152">
        <w:rPr>
          <w:i/>
        </w:rPr>
        <w:t xml:space="preserve"> Cuando la información no se encuentre en los archivos del sujeto obligado, el Comité de Transparencia:</w:t>
      </w:r>
    </w:p>
    <w:p w14:paraId="0C7E8D6D" w14:textId="77777777" w:rsidR="00F660AE" w:rsidRPr="00D31152" w:rsidRDefault="00054F72" w:rsidP="00D31152">
      <w:pPr>
        <w:tabs>
          <w:tab w:val="left" w:pos="709"/>
        </w:tabs>
        <w:ind w:left="851" w:right="899"/>
        <w:rPr>
          <w:i/>
        </w:rPr>
      </w:pPr>
      <w:r w:rsidRPr="00D31152">
        <w:rPr>
          <w:b/>
          <w:i/>
        </w:rPr>
        <w:t>I.</w:t>
      </w:r>
      <w:r w:rsidRPr="00D31152">
        <w:rPr>
          <w:i/>
        </w:rPr>
        <w:t xml:space="preserve"> Analizará el caso y </w:t>
      </w:r>
      <w:r w:rsidRPr="00D31152">
        <w:rPr>
          <w:b/>
          <w:i/>
        </w:rPr>
        <w:t>tomará las medidas necesarias para localizar la información</w:t>
      </w:r>
      <w:r w:rsidRPr="00D31152">
        <w:rPr>
          <w:i/>
        </w:rPr>
        <w:t>;</w:t>
      </w:r>
    </w:p>
    <w:p w14:paraId="6E04522E" w14:textId="77777777" w:rsidR="00F660AE" w:rsidRPr="00D31152" w:rsidRDefault="00054F72" w:rsidP="00D31152">
      <w:pPr>
        <w:tabs>
          <w:tab w:val="left" w:pos="709"/>
        </w:tabs>
        <w:ind w:left="851" w:right="899"/>
        <w:rPr>
          <w:i/>
        </w:rPr>
      </w:pPr>
      <w:r w:rsidRPr="00D31152">
        <w:rPr>
          <w:b/>
          <w:i/>
        </w:rPr>
        <w:t>II.</w:t>
      </w:r>
      <w:r w:rsidRPr="00D31152">
        <w:rPr>
          <w:i/>
        </w:rPr>
        <w:t xml:space="preserve"> Expedirá una resolución que confirme la inexistencia del documento;</w:t>
      </w:r>
    </w:p>
    <w:p w14:paraId="36D1A8C5" w14:textId="77777777" w:rsidR="00F660AE" w:rsidRPr="00D31152" w:rsidRDefault="00054F72" w:rsidP="00D31152">
      <w:pPr>
        <w:tabs>
          <w:tab w:val="left" w:pos="709"/>
        </w:tabs>
        <w:ind w:left="851" w:right="899"/>
        <w:rPr>
          <w:i/>
        </w:rPr>
      </w:pPr>
      <w:r w:rsidRPr="00D31152">
        <w:rPr>
          <w:b/>
          <w:i/>
        </w:rPr>
        <w:t>III.</w:t>
      </w:r>
      <w:r w:rsidRPr="00D31152">
        <w:rPr>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444635C" w14:textId="77777777" w:rsidR="00F660AE" w:rsidRPr="00D31152" w:rsidRDefault="00054F72" w:rsidP="00D31152">
      <w:pPr>
        <w:tabs>
          <w:tab w:val="left" w:pos="709"/>
        </w:tabs>
        <w:ind w:left="851" w:right="899"/>
        <w:rPr>
          <w:i/>
        </w:rPr>
      </w:pPr>
      <w:r w:rsidRPr="00D31152">
        <w:rPr>
          <w:b/>
          <w:i/>
        </w:rPr>
        <w:t>IV.</w:t>
      </w:r>
      <w:r w:rsidRPr="00D31152">
        <w:rPr>
          <w:i/>
        </w:rPr>
        <w:t xml:space="preserve"> Notificará al órgano interno de control o equivalente del sujeto obligado quien, en su caso, deberá iniciar el procedimiento de responsabilidad administrativa que corresponda.</w:t>
      </w:r>
    </w:p>
    <w:p w14:paraId="6EA4996F" w14:textId="77777777" w:rsidR="00F660AE" w:rsidRPr="00D31152" w:rsidRDefault="00054F72" w:rsidP="00D31152">
      <w:pPr>
        <w:tabs>
          <w:tab w:val="left" w:pos="709"/>
        </w:tabs>
        <w:ind w:left="851" w:right="899"/>
        <w:rPr>
          <w:i/>
        </w:rPr>
      </w:pPr>
      <w:r w:rsidRPr="00D31152">
        <w:rPr>
          <w:i/>
        </w:rPr>
        <w:t>La Unidad de Transparencia deberá notificarlo al solicitante por escrito, en un plazo que no exceda de quince días hábiles contados a partir del día siguiente a la presentación de la solicitud.</w:t>
      </w:r>
    </w:p>
    <w:p w14:paraId="3B9F2F6F" w14:textId="77777777" w:rsidR="00F660AE" w:rsidRPr="00D31152" w:rsidRDefault="00054F72" w:rsidP="00D31152">
      <w:pPr>
        <w:tabs>
          <w:tab w:val="left" w:pos="709"/>
        </w:tabs>
        <w:ind w:left="851" w:right="899"/>
        <w:rPr>
          <w:i/>
        </w:rPr>
      </w:pPr>
      <w:r w:rsidRPr="00D31152">
        <w:rPr>
          <w:i/>
        </w:rPr>
        <w:t>Este plazo podrá ampliarse hasta por otros siete días hábiles, siempre que existan razones para ello, debiendo notificarse por escrito al solicitante.</w:t>
      </w:r>
    </w:p>
    <w:p w14:paraId="64EB95C1" w14:textId="77777777" w:rsidR="00F660AE" w:rsidRPr="00D31152" w:rsidRDefault="00F660AE" w:rsidP="00D31152">
      <w:pPr>
        <w:tabs>
          <w:tab w:val="left" w:pos="709"/>
        </w:tabs>
        <w:ind w:left="851" w:right="899"/>
        <w:rPr>
          <w:i/>
        </w:rPr>
      </w:pPr>
    </w:p>
    <w:p w14:paraId="3CDD048D" w14:textId="77777777" w:rsidR="00F660AE" w:rsidRPr="00D31152" w:rsidRDefault="00054F72" w:rsidP="00D31152">
      <w:pPr>
        <w:tabs>
          <w:tab w:val="left" w:pos="709"/>
        </w:tabs>
        <w:ind w:left="851" w:right="899"/>
        <w:rPr>
          <w:b/>
          <w:i/>
        </w:rPr>
      </w:pPr>
      <w:r w:rsidRPr="00D31152">
        <w:rPr>
          <w:b/>
          <w:i/>
        </w:rPr>
        <w:t>Artículo 170.</w:t>
      </w:r>
      <w:r w:rsidRPr="00D31152">
        <w:rPr>
          <w:i/>
        </w:rPr>
        <w:t xml:space="preserve"> La resolución del Comité de Transparencia que confirme la inexistencia de la información solicitada contendrá los elementos mínimos que permitan al solicitante tener la </w:t>
      </w:r>
      <w:r w:rsidRPr="00D31152">
        <w:rPr>
          <w:b/>
          <w:i/>
        </w:rPr>
        <w:t>certeza de que se utilizó un criterio de búsqueda exhaustivo</w:t>
      </w:r>
      <w:r w:rsidRPr="00D31152">
        <w:rPr>
          <w:i/>
        </w:rPr>
        <w:t>, además de señalar las circunstancias de tiempo, modo y lugar que generaron la existencia en cuestión y señalará al servidor público responsable de contar con la misma.”</w:t>
      </w:r>
    </w:p>
    <w:p w14:paraId="06045D3C" w14:textId="77777777" w:rsidR="00F660AE" w:rsidRPr="00D31152" w:rsidRDefault="00F660AE" w:rsidP="00D31152">
      <w:pPr>
        <w:tabs>
          <w:tab w:val="left" w:pos="709"/>
        </w:tabs>
        <w:ind w:left="851" w:right="851"/>
        <w:rPr>
          <w:b/>
          <w:i/>
        </w:rPr>
      </w:pPr>
    </w:p>
    <w:p w14:paraId="70796943" w14:textId="77777777" w:rsidR="00F660AE" w:rsidRPr="00D31152" w:rsidRDefault="00054F72" w:rsidP="00D31152">
      <w:pPr>
        <w:tabs>
          <w:tab w:val="left" w:pos="709"/>
        </w:tabs>
        <w:ind w:right="51"/>
      </w:pPr>
      <w:r w:rsidRPr="00D31152">
        <w:t xml:space="preserve">De los preceptos legales señalados, se advierte que en los casos en que la información solicitada no se encuentre en los archivos del </w:t>
      </w:r>
      <w:r w:rsidRPr="00D31152">
        <w:rPr>
          <w:b/>
        </w:rPr>
        <w:t>SUJETO OBLIGADO</w:t>
      </w:r>
      <w:r w:rsidRPr="00D31152">
        <w:t xml:space="preserve"> y ésta debiera existir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D31152">
        <w:rPr>
          <w:i/>
        </w:rPr>
        <w:t xml:space="preserve"> </w:t>
      </w:r>
      <w:r w:rsidRPr="00D31152">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D31152">
        <w:rPr>
          <w:b/>
        </w:rPr>
        <w:t>SUJETRO OBLIGADO</w:t>
      </w:r>
      <w:r w:rsidRPr="00D31152">
        <w:t>.</w:t>
      </w:r>
    </w:p>
    <w:p w14:paraId="7CC81E75" w14:textId="77777777" w:rsidR="00F660AE" w:rsidRPr="00D31152" w:rsidRDefault="00F660AE" w:rsidP="00D31152">
      <w:pPr>
        <w:ind w:right="-91"/>
      </w:pPr>
    </w:p>
    <w:p w14:paraId="244556BB" w14:textId="77777777" w:rsidR="00F660AE" w:rsidRPr="00D31152" w:rsidRDefault="00054F72" w:rsidP="00D31152">
      <w:pPr>
        <w:tabs>
          <w:tab w:val="left" w:pos="709"/>
        </w:tabs>
        <w:ind w:right="51"/>
      </w:pPr>
      <w:r w:rsidRPr="00D31152">
        <w:t xml:space="preserve">Es importante señalar que el acuerdo de inexistencia deberá establecer de manera fundada y motivada las razones por las cuales la información no obra en los archivos del </w:t>
      </w:r>
      <w:r w:rsidRPr="00D31152">
        <w:rPr>
          <w:b/>
        </w:rPr>
        <w:t>SUJETO OBLIGADO</w:t>
      </w:r>
      <w:r w:rsidRPr="00D31152">
        <w:t>, los criterios y métodos de búsqueda utilizados, así como todas las circunstancias de modo, tiempo y lugar que se tomaron en cuenta para determinar que la información requerida no obra en sus archivos.</w:t>
      </w:r>
    </w:p>
    <w:p w14:paraId="131D10E3" w14:textId="77777777" w:rsidR="00F660AE" w:rsidRPr="00D31152" w:rsidRDefault="00054F72" w:rsidP="00D31152">
      <w:pPr>
        <w:tabs>
          <w:tab w:val="left" w:pos="709"/>
        </w:tabs>
        <w:ind w:right="51"/>
      </w:pPr>
      <w:r w:rsidRPr="00D31152">
        <w:t xml:space="preserve">No debe perderse de vista que, la fundamentación y motivación consisten en la obligación que tiene todo ente público de expresar los preceptos jurídicos aplicables al asunto y las razones o argumentos de su actuar. Al respecto, el máximo tribunal del país ha establecido </w:t>
      </w:r>
      <w:r w:rsidRPr="00D31152">
        <w:lastRenderedPageBreak/>
        <w:t>jurisprudencia en relación a qué debe entenderse por fundamentación y motivación, en los siguientes términos:</w:t>
      </w:r>
    </w:p>
    <w:p w14:paraId="5D1D9CD8" w14:textId="77777777" w:rsidR="00F660AE" w:rsidRPr="00D31152" w:rsidRDefault="00F660AE" w:rsidP="00D31152"/>
    <w:p w14:paraId="5416F624" w14:textId="77777777" w:rsidR="00F660AE" w:rsidRPr="00D31152" w:rsidRDefault="00054F72" w:rsidP="00D31152">
      <w:pPr>
        <w:ind w:left="851" w:right="902"/>
        <w:rPr>
          <w:i/>
        </w:rPr>
      </w:pPr>
      <w:r w:rsidRPr="00D31152">
        <w:rPr>
          <w:i/>
        </w:rPr>
        <w:t>“</w:t>
      </w:r>
      <w:r w:rsidRPr="00D31152">
        <w:rPr>
          <w:b/>
          <w:i/>
        </w:rPr>
        <w:t xml:space="preserve">FUNDAMENTACIÓN Y MOTIVACIÓN. </w:t>
      </w:r>
      <w:r w:rsidRPr="00D31152">
        <w:rPr>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FED9D98" w14:textId="77777777" w:rsidR="00F660AE" w:rsidRPr="00D31152" w:rsidRDefault="00F660AE" w:rsidP="00D31152">
      <w:pPr>
        <w:ind w:left="851" w:right="902"/>
        <w:rPr>
          <w:i/>
        </w:rPr>
      </w:pPr>
    </w:p>
    <w:p w14:paraId="29C393E1" w14:textId="77777777" w:rsidR="00F660AE" w:rsidRPr="00D31152" w:rsidRDefault="00054F72" w:rsidP="00D31152">
      <w:pPr>
        <w:tabs>
          <w:tab w:val="left" w:pos="709"/>
        </w:tabs>
        <w:ind w:right="51"/>
      </w:pPr>
      <w:r w:rsidRPr="00D31152">
        <w:t>Para mayor entendimiento, y con el propósito de establecer cómo debe de acordarse la declaratoria de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4F0CF967" w14:textId="77777777" w:rsidR="00F660AE" w:rsidRPr="00D31152" w:rsidRDefault="00F660AE" w:rsidP="00D31152">
      <w:pPr>
        <w:tabs>
          <w:tab w:val="left" w:pos="8647"/>
        </w:tabs>
        <w:ind w:left="851" w:right="900"/>
        <w:rPr>
          <w:i/>
        </w:rPr>
      </w:pPr>
    </w:p>
    <w:p w14:paraId="3FC8B604" w14:textId="77777777" w:rsidR="00F660AE" w:rsidRPr="00D31152" w:rsidRDefault="00054F72" w:rsidP="00D31152">
      <w:pPr>
        <w:tabs>
          <w:tab w:val="left" w:pos="8647"/>
        </w:tabs>
        <w:ind w:left="851" w:right="900"/>
        <w:rPr>
          <w:b/>
          <w:i/>
        </w:rPr>
      </w:pPr>
      <w:r w:rsidRPr="00D31152">
        <w:rPr>
          <w:b/>
          <w:i/>
        </w:rPr>
        <w:t>CRITERIO 0003-11</w:t>
      </w:r>
    </w:p>
    <w:p w14:paraId="11FB89E1" w14:textId="77777777" w:rsidR="00F660AE" w:rsidRPr="00D31152" w:rsidRDefault="00054F72" w:rsidP="00D31152">
      <w:pPr>
        <w:ind w:left="851" w:right="900"/>
        <w:rPr>
          <w:i/>
        </w:rPr>
      </w:pPr>
      <w:r w:rsidRPr="00D31152">
        <w:rPr>
          <w:b/>
          <w:i/>
        </w:rPr>
        <w:t>INEXISTENCIA, CONCEPTO DE, EN MATERIA DE TRANSPARENCIA</w:t>
      </w:r>
      <w:r w:rsidRPr="00D31152">
        <w:rPr>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79E528B8" w14:textId="77777777" w:rsidR="00F660AE" w:rsidRPr="00D31152" w:rsidRDefault="00054F72" w:rsidP="00D31152">
      <w:pPr>
        <w:tabs>
          <w:tab w:val="left" w:pos="8647"/>
        </w:tabs>
        <w:ind w:left="851" w:right="900"/>
        <w:rPr>
          <w:i/>
        </w:rPr>
      </w:pPr>
      <w:r w:rsidRPr="00D31152">
        <w:rPr>
          <w:i/>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7580C95" w14:textId="77777777" w:rsidR="00F660AE" w:rsidRPr="00D31152" w:rsidRDefault="00054F72" w:rsidP="00D31152">
      <w:pPr>
        <w:tabs>
          <w:tab w:val="left" w:pos="8647"/>
        </w:tabs>
        <w:ind w:left="851" w:right="900"/>
        <w:rPr>
          <w:i/>
        </w:rPr>
      </w:pPr>
      <w:r w:rsidRPr="00D31152">
        <w:rPr>
          <w:i/>
        </w:rPr>
        <w:lastRenderedPageBreak/>
        <w:t>b) En los casos en que por las atribuciones conferidas al Sujeto Obligado éste debió generar, administrar o poseer la información, pero en incumplimiento a la normatividad respectiva no llevó a cabo ninguna de esas acciones.</w:t>
      </w:r>
    </w:p>
    <w:p w14:paraId="4CDD9023" w14:textId="4C5C6C69" w:rsidR="00F660AE" w:rsidRPr="00D31152" w:rsidRDefault="00054F72" w:rsidP="00D31152">
      <w:pPr>
        <w:tabs>
          <w:tab w:val="left" w:pos="8647"/>
        </w:tabs>
        <w:ind w:left="851" w:right="900"/>
        <w:rPr>
          <w:i/>
        </w:rPr>
      </w:pPr>
      <w:r w:rsidRPr="00D31152">
        <w:rPr>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9F53B87" w14:textId="77777777" w:rsidR="00F660AE" w:rsidRPr="00D31152" w:rsidRDefault="00F660AE" w:rsidP="00D31152">
      <w:pPr>
        <w:tabs>
          <w:tab w:val="left" w:pos="8647"/>
        </w:tabs>
        <w:ind w:left="851" w:right="900"/>
        <w:jc w:val="center"/>
        <w:rPr>
          <w:i/>
        </w:rPr>
      </w:pPr>
    </w:p>
    <w:p w14:paraId="2FF99198" w14:textId="77777777" w:rsidR="00F660AE" w:rsidRPr="00D31152" w:rsidRDefault="00054F72" w:rsidP="00D31152">
      <w:pPr>
        <w:tabs>
          <w:tab w:val="left" w:pos="8647"/>
        </w:tabs>
        <w:ind w:left="851" w:right="900"/>
        <w:rPr>
          <w:b/>
          <w:i/>
        </w:rPr>
      </w:pPr>
      <w:r w:rsidRPr="00D31152">
        <w:rPr>
          <w:b/>
          <w:i/>
        </w:rPr>
        <w:t>CRITERIO 0004-11</w:t>
      </w:r>
    </w:p>
    <w:p w14:paraId="14534F1C" w14:textId="77777777" w:rsidR="00F660AE" w:rsidRPr="00D31152" w:rsidRDefault="00054F72" w:rsidP="00D31152">
      <w:pPr>
        <w:tabs>
          <w:tab w:val="left" w:pos="8647"/>
        </w:tabs>
        <w:ind w:left="851" w:right="900"/>
        <w:rPr>
          <w:i/>
        </w:rPr>
      </w:pPr>
      <w:r w:rsidRPr="00D31152">
        <w:rPr>
          <w:b/>
          <w:i/>
        </w:rPr>
        <w:t>INEXISTENCIA. DECLARATORIA DE LA. ALCANCES Y PROCEDIMIENTOS</w:t>
      </w:r>
      <w:r w:rsidRPr="00D31152">
        <w:rPr>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w:t>
      </w:r>
      <w:r w:rsidRPr="00D31152">
        <w:rPr>
          <w:i/>
        </w:rPr>
        <w:lastRenderedPageBreak/>
        <w:t>previsión que considere conducente para tales efectos y velar por la certeza en el derecho de acceso a la información.</w:t>
      </w:r>
    </w:p>
    <w:p w14:paraId="5B0EA54F" w14:textId="77777777" w:rsidR="00F660AE" w:rsidRPr="00D31152" w:rsidRDefault="00054F72" w:rsidP="00D31152">
      <w:pPr>
        <w:tabs>
          <w:tab w:val="left" w:pos="8647"/>
        </w:tabs>
        <w:ind w:left="851" w:right="900"/>
        <w:rPr>
          <w:i/>
        </w:rPr>
      </w:pPr>
      <w:r w:rsidRPr="00D31152">
        <w:rPr>
          <w:i/>
        </w:rPr>
        <w:t>Bajo el entendido de que dicha búsqueda exhaustiva permitirá dos determinaciones:</w:t>
      </w:r>
    </w:p>
    <w:p w14:paraId="5BE8B41E" w14:textId="77777777" w:rsidR="00F660AE" w:rsidRPr="00D31152" w:rsidRDefault="00054F72" w:rsidP="00D31152">
      <w:pPr>
        <w:tabs>
          <w:tab w:val="left" w:pos="8647"/>
        </w:tabs>
        <w:ind w:left="851" w:right="900"/>
        <w:rPr>
          <w:i/>
        </w:rPr>
      </w:pPr>
      <w:r w:rsidRPr="00D31152">
        <w:rPr>
          <w:i/>
        </w:rPr>
        <w:t>1ª) Que se localice la documentación que contenga la información solicitada y de ser así la información pueda entregarse al solicitante en la forma en que se encuentra disponible, o</w:t>
      </w:r>
    </w:p>
    <w:p w14:paraId="0952DCBC" w14:textId="77777777" w:rsidR="00F660AE" w:rsidRPr="00D31152" w:rsidRDefault="00054F72" w:rsidP="00D31152">
      <w:pPr>
        <w:tabs>
          <w:tab w:val="left" w:pos="8647"/>
        </w:tabs>
        <w:ind w:left="851" w:right="900"/>
        <w:rPr>
          <w:i/>
        </w:rPr>
      </w:pPr>
      <w:r w:rsidRPr="00D31152">
        <w:rPr>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AEAD91C" w14:textId="7698731A" w:rsidR="00F660AE" w:rsidRPr="00D31152" w:rsidRDefault="00054F72" w:rsidP="00D31152">
      <w:pPr>
        <w:tabs>
          <w:tab w:val="left" w:pos="8647"/>
        </w:tabs>
        <w:ind w:left="851" w:right="900"/>
        <w:rPr>
          <w:i/>
        </w:rPr>
      </w:pPr>
      <w:r w:rsidRPr="00D31152">
        <w:rPr>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r w:rsidR="006E10C5" w:rsidRPr="00D31152">
        <w:rPr>
          <w:i/>
        </w:rPr>
        <w:t>”</w:t>
      </w:r>
    </w:p>
    <w:p w14:paraId="6A11C41C" w14:textId="77777777" w:rsidR="00F660AE" w:rsidRPr="00D31152" w:rsidRDefault="00F660AE" w:rsidP="00D31152">
      <w:pPr>
        <w:rPr>
          <w:b/>
        </w:rPr>
      </w:pPr>
    </w:p>
    <w:p w14:paraId="469D50B8" w14:textId="77777777" w:rsidR="00F660AE" w:rsidRPr="00D31152" w:rsidRDefault="00B92899" w:rsidP="00D31152">
      <w:pPr>
        <w:pStyle w:val="Ttulo3"/>
      </w:pPr>
      <w:bookmarkStart w:id="37" w:name="_Toc174383126"/>
      <w:r w:rsidRPr="00D31152">
        <w:t>f</w:t>
      </w:r>
      <w:r w:rsidR="00054F72" w:rsidRPr="00D31152">
        <w:t>) Conclusión.</w:t>
      </w:r>
      <w:bookmarkEnd w:id="37"/>
    </w:p>
    <w:p w14:paraId="1C2E87ED" w14:textId="77777777" w:rsidR="00EE7D93" w:rsidRPr="00D31152" w:rsidRDefault="00054F72" w:rsidP="00D31152">
      <w:pPr>
        <w:ind w:right="-93"/>
      </w:pPr>
      <w:bookmarkStart w:id="38" w:name="_heading=h.23ckvvd" w:colFirst="0" w:colLast="0"/>
      <w:bookmarkEnd w:id="38"/>
      <w:r w:rsidRPr="00D31152">
        <w:t>Como consecuencia de lo hasta aquí relatado, se arriba a</w:t>
      </w:r>
      <w:r w:rsidR="00EE7D93" w:rsidRPr="00D31152">
        <w:t xml:space="preserve"> las siguientes conclusiones:</w:t>
      </w:r>
    </w:p>
    <w:p w14:paraId="402143D9" w14:textId="77777777" w:rsidR="00EE7D93" w:rsidRPr="00D31152" w:rsidRDefault="00EE7D93" w:rsidP="00D31152">
      <w:pPr>
        <w:ind w:right="-93"/>
      </w:pPr>
    </w:p>
    <w:p w14:paraId="5734B0E0" w14:textId="383E71EB" w:rsidR="00EE7D93" w:rsidRPr="00D31152" w:rsidRDefault="00EE7D93" w:rsidP="00D31152">
      <w:pPr>
        <w:pStyle w:val="Prrafodelista"/>
        <w:numPr>
          <w:ilvl w:val="0"/>
          <w:numId w:val="2"/>
        </w:numPr>
        <w:ind w:right="-93"/>
      </w:pPr>
      <w:r w:rsidRPr="00D31152">
        <w:t xml:space="preserve">Que la Secretaría de Finanzas cuenta con atribuciones suficientes para </w:t>
      </w:r>
      <w:r w:rsidR="000B0A67" w:rsidRPr="00D31152">
        <w:t>poseer</w:t>
      </w:r>
      <w:r w:rsidRPr="00D31152">
        <w:t xml:space="preserve"> la información requerida por el solicitante.</w:t>
      </w:r>
    </w:p>
    <w:p w14:paraId="4D4A4B25" w14:textId="77777777" w:rsidR="007513B5" w:rsidRPr="00D31152" w:rsidRDefault="00EE7D93" w:rsidP="00D31152">
      <w:pPr>
        <w:pStyle w:val="Prrafodelista"/>
        <w:numPr>
          <w:ilvl w:val="0"/>
          <w:numId w:val="2"/>
        </w:numPr>
        <w:ind w:right="-93"/>
      </w:pPr>
      <w:r w:rsidRPr="00D31152">
        <w:t xml:space="preserve">Que por lo que hace a las documentales correspondientes al mes de mayo de 2023, </w:t>
      </w:r>
      <w:r w:rsidRPr="00D31152">
        <w:rPr>
          <w:b/>
        </w:rPr>
        <w:t xml:space="preserve">EL SUJETO OBLIGADO </w:t>
      </w:r>
      <w:r w:rsidRPr="00D31152">
        <w:t xml:space="preserve">remitió de manera parcial los estados de cuenta para los recursos de revisión 04647/INFOEM/IP/RR/2023, 04648/INFOEM/IP/RR/2023, 04649/INFOEM/IP/RR/2023, 04650/INFOEM/IP/RR/2023 y 04651/INFOEM/IP/RR/2023 </w:t>
      </w:r>
      <w:r w:rsidRPr="00D31152">
        <w:lastRenderedPageBreak/>
        <w:t xml:space="preserve">y no </w:t>
      </w:r>
      <w:r w:rsidR="00CC4D33" w:rsidRPr="00D31152">
        <w:t xml:space="preserve">indicó de manera específica cuáles </w:t>
      </w:r>
      <w:r w:rsidRPr="00D31152">
        <w:t xml:space="preserve">de los </w:t>
      </w:r>
      <w:r w:rsidR="000B0A67" w:rsidRPr="00D31152">
        <w:t>números de cuenta que</w:t>
      </w:r>
      <w:r w:rsidRPr="00D31152">
        <w:t xml:space="preserve"> no fueron localizados, resultando oportuno ordenar previa búsqueda exhaustiva y razonable los estados de cuenta que n</w:t>
      </w:r>
      <w:r w:rsidR="00B92899" w:rsidRPr="00D31152">
        <w:t>o fueron remitidos en respuesta</w:t>
      </w:r>
      <w:r w:rsidR="007513B5" w:rsidRPr="00D31152">
        <w:t>.</w:t>
      </w:r>
    </w:p>
    <w:p w14:paraId="1B726170" w14:textId="2C4037F6" w:rsidR="00EE7D93" w:rsidRPr="00D31152" w:rsidRDefault="007513B5" w:rsidP="00D31152">
      <w:pPr>
        <w:pStyle w:val="Prrafodelista"/>
        <w:numPr>
          <w:ilvl w:val="0"/>
          <w:numId w:val="2"/>
        </w:numPr>
        <w:ind w:right="-93"/>
      </w:pPr>
      <w:r w:rsidRPr="00D31152">
        <w:t>Que</w:t>
      </w:r>
      <w:r w:rsidR="00B92899" w:rsidRPr="00D31152">
        <w:t xml:space="preserve"> para el medio de impugnación registrado con el número 04652/INFOEM/IP/RR/2023, este quedó colmado, pues derivado del cotejo realizado por este Instituto de los números de estado de cuenta enlistados en la solitud del particular y los proporcionados en respuesta coinciden.</w:t>
      </w:r>
    </w:p>
    <w:p w14:paraId="0E10B3EC" w14:textId="5C371E40" w:rsidR="00F660AE" w:rsidRPr="00D31152" w:rsidRDefault="007513B5" w:rsidP="00D31152">
      <w:pPr>
        <w:pStyle w:val="Prrafodelista"/>
        <w:numPr>
          <w:ilvl w:val="0"/>
          <w:numId w:val="2"/>
        </w:numPr>
        <w:ind w:right="-93"/>
      </w:pPr>
      <w:r w:rsidRPr="00D31152">
        <w:t>Que,</w:t>
      </w:r>
      <w:r w:rsidR="00B92899" w:rsidRPr="00D31152">
        <w:t xml:space="preserve"> d</w:t>
      </w:r>
      <w:r w:rsidR="00EE7D93" w:rsidRPr="00D31152">
        <w:t>el</w:t>
      </w:r>
      <w:r w:rsidR="00CC4D33" w:rsidRPr="00D31152">
        <w:t xml:space="preserve"> periodo de enero a abril de 2023, a</w:t>
      </w:r>
      <w:r w:rsidR="00EE7D93" w:rsidRPr="00D31152">
        <w:t>l</w:t>
      </w:r>
      <w:r w:rsidR="00CC4D33" w:rsidRPr="00D31152">
        <w:t xml:space="preserve"> precisarse que</w:t>
      </w:r>
      <w:r w:rsidR="00054F72" w:rsidRPr="00D31152">
        <w:t xml:space="preserve"> no se cuenta con las documentales de mérito, a nada práctico nos conduciría ordenar una búsqueda exhaustiva con el fin de que se remita la información instada por el particular, siendo lo correcto ordenar el acuerdo de inexistencia respecto </w:t>
      </w:r>
      <w:r w:rsidR="00EE7D93" w:rsidRPr="00D31152">
        <w:t>a esta última temporalidad.</w:t>
      </w:r>
    </w:p>
    <w:p w14:paraId="31D31AFC" w14:textId="77777777" w:rsidR="00B92899" w:rsidRPr="00D31152" w:rsidRDefault="00B92899" w:rsidP="00D31152">
      <w:pPr>
        <w:pStyle w:val="Prrafodelista"/>
        <w:ind w:right="-93"/>
      </w:pPr>
    </w:p>
    <w:p w14:paraId="0ABEFC82" w14:textId="77777777" w:rsidR="00F660AE" w:rsidRPr="00D31152" w:rsidRDefault="00054F72" w:rsidP="00D31152">
      <w:pPr>
        <w:widowControl w:val="0"/>
        <w:tabs>
          <w:tab w:val="left" w:pos="1701"/>
          <w:tab w:val="left" w:pos="1843"/>
        </w:tabs>
      </w:pPr>
      <w:r w:rsidRPr="00D31152">
        <w:t xml:space="preserve">En razón de lo anteriormente expuesto, este Instituto estima que las razones o motivos de inconformidad hechos valer por </w:t>
      </w:r>
      <w:r w:rsidRPr="00D31152">
        <w:rPr>
          <w:b/>
        </w:rPr>
        <w:t>EL RECURRENTE</w:t>
      </w:r>
      <w:r w:rsidRPr="00D31152">
        <w:t xml:space="preserve"> devienen fundados, por lo cual es procedente </w:t>
      </w:r>
      <w:r w:rsidRPr="00D31152">
        <w:rPr>
          <w:b/>
        </w:rPr>
        <w:t>MODIFICAR</w:t>
      </w:r>
      <w:r w:rsidRPr="00D31152">
        <w:t xml:space="preserve"> las respuestas del </w:t>
      </w:r>
      <w:r w:rsidRPr="00D31152">
        <w:rPr>
          <w:b/>
        </w:rPr>
        <w:t>SUJETO OBLIGADO</w:t>
      </w:r>
      <w:r w:rsidRPr="00D31152">
        <w:t>.</w:t>
      </w:r>
    </w:p>
    <w:p w14:paraId="5BE9BB3A" w14:textId="77777777" w:rsidR="00F660AE" w:rsidRPr="00D31152" w:rsidRDefault="00F660AE" w:rsidP="00D31152">
      <w:pPr>
        <w:ind w:right="-93"/>
      </w:pPr>
    </w:p>
    <w:p w14:paraId="30C07C29" w14:textId="5EF83798" w:rsidR="00D31152" w:rsidRDefault="00054F72" w:rsidP="00D31152">
      <w:pPr>
        <w:ind w:right="-93"/>
      </w:pPr>
      <w:r w:rsidRPr="00D3115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379B575" w14:textId="77777777" w:rsidR="00D31152" w:rsidRDefault="00D31152">
      <w:r>
        <w:br w:type="page"/>
      </w:r>
    </w:p>
    <w:p w14:paraId="250CB289" w14:textId="77777777" w:rsidR="00F660AE" w:rsidRPr="00D31152" w:rsidRDefault="00054F72" w:rsidP="00D31152">
      <w:pPr>
        <w:pStyle w:val="Ttulo1"/>
      </w:pPr>
      <w:bookmarkStart w:id="39" w:name="_Toc174383127"/>
      <w:r w:rsidRPr="00D31152">
        <w:lastRenderedPageBreak/>
        <w:t>RESUELVE</w:t>
      </w:r>
      <w:bookmarkEnd w:id="39"/>
    </w:p>
    <w:p w14:paraId="732A0B3B" w14:textId="77777777" w:rsidR="00F660AE" w:rsidRPr="00D31152" w:rsidRDefault="00054F72" w:rsidP="00D31152">
      <w:pPr>
        <w:tabs>
          <w:tab w:val="right" w:pos="8838"/>
        </w:tabs>
        <w:ind w:left="-74" w:right="-105"/>
      </w:pPr>
      <w:r w:rsidRPr="00D31152">
        <w:rPr>
          <w:b/>
        </w:rPr>
        <w:t>PRIMERO.</w:t>
      </w:r>
      <w:r w:rsidRPr="00D31152">
        <w:t xml:space="preserve"> Se </w:t>
      </w:r>
      <w:r w:rsidRPr="00D31152">
        <w:rPr>
          <w:b/>
        </w:rPr>
        <w:t xml:space="preserve">MODIFICAN </w:t>
      </w:r>
      <w:r w:rsidRPr="00D31152">
        <w:t xml:space="preserve">las respuestas entregadas por el </w:t>
      </w:r>
      <w:r w:rsidRPr="00D31152">
        <w:rPr>
          <w:b/>
        </w:rPr>
        <w:t>SUJETO OBLIGADO</w:t>
      </w:r>
      <w:r w:rsidRPr="00D31152">
        <w:t xml:space="preserve"> en las solicitudes de información </w:t>
      </w:r>
      <w:r w:rsidRPr="00D31152">
        <w:rPr>
          <w:b/>
        </w:rPr>
        <w:t>00472/SF/IP/2023, 00473/SF/IP/2023, 00474/SF/IP/2023, 00475/SF/IP/2023, 00476/SF/IP/2023 y 00477/SF/IP/2023</w:t>
      </w:r>
      <w:r w:rsidRPr="00D31152">
        <w:t xml:space="preserve">, por resultar </w:t>
      </w:r>
      <w:r w:rsidRPr="00D31152">
        <w:rPr>
          <w:b/>
        </w:rPr>
        <w:t>FUNDADAS</w:t>
      </w:r>
      <w:r w:rsidRPr="00D31152">
        <w:t xml:space="preserve"> las razones o motivos de inconformidad hechos valer por </w:t>
      </w:r>
      <w:r w:rsidRPr="00D31152">
        <w:rPr>
          <w:b/>
        </w:rPr>
        <w:t>LA PARTE RECURRENTE</w:t>
      </w:r>
      <w:r w:rsidRPr="00D31152">
        <w:t xml:space="preserve"> en los Recursos de Revisión </w:t>
      </w:r>
      <w:r w:rsidRPr="00D31152">
        <w:rPr>
          <w:b/>
        </w:rPr>
        <w:t xml:space="preserve">04647/INFOEM/IP/RR/2023, 04648/INFOEM/IP/RR/2023, 04649/INFOEM/IP/RR/2023, 04650/INFOEM/IP/RR/2023, 04651/INFOEM/IP/RR/2023 </w:t>
      </w:r>
      <w:r w:rsidRPr="00D31152">
        <w:t xml:space="preserve">y </w:t>
      </w:r>
      <w:r w:rsidRPr="00D31152">
        <w:rPr>
          <w:b/>
        </w:rPr>
        <w:t>04652/INFOEM/IP/RR/2023</w:t>
      </w:r>
      <w:r w:rsidRPr="00D31152">
        <w:t xml:space="preserve">, en términos del considerando </w:t>
      </w:r>
      <w:r w:rsidRPr="00D31152">
        <w:rPr>
          <w:b/>
        </w:rPr>
        <w:t>SEGUNDO</w:t>
      </w:r>
      <w:r w:rsidRPr="00D31152">
        <w:t xml:space="preserve"> de la presente Resolución.</w:t>
      </w:r>
    </w:p>
    <w:p w14:paraId="2EFDD1FE" w14:textId="77777777" w:rsidR="00F660AE" w:rsidRPr="00D31152" w:rsidRDefault="00F660AE" w:rsidP="00D31152">
      <w:pPr>
        <w:widowControl w:val="0"/>
      </w:pPr>
    </w:p>
    <w:p w14:paraId="5A6DC4FB" w14:textId="7B2AF11C" w:rsidR="00B92899" w:rsidRPr="00D31152" w:rsidRDefault="00B92899" w:rsidP="00D31152">
      <w:pPr>
        <w:ind w:right="-93"/>
        <w:rPr>
          <w:rFonts w:eastAsia="Calibri" w:cs="Tahoma"/>
          <w:bCs/>
          <w:szCs w:val="22"/>
          <w:lang w:eastAsia="en-US"/>
        </w:rPr>
      </w:pPr>
      <w:r w:rsidRPr="00D31152">
        <w:rPr>
          <w:rFonts w:eastAsia="Calibri" w:cs="Tahoma"/>
          <w:b/>
          <w:bCs/>
          <w:szCs w:val="22"/>
          <w:lang w:eastAsia="en-US"/>
        </w:rPr>
        <w:t>SEGUNDO.</w:t>
      </w:r>
      <w:r w:rsidRPr="00D31152">
        <w:rPr>
          <w:rFonts w:eastAsia="Calibri" w:cs="Tahoma"/>
          <w:szCs w:val="22"/>
          <w:lang w:eastAsia="es-MX"/>
        </w:rPr>
        <w:t xml:space="preserve"> Se </w:t>
      </w:r>
      <w:r w:rsidRPr="00D31152">
        <w:rPr>
          <w:rFonts w:eastAsia="Calibri" w:cs="Tahoma"/>
          <w:b/>
          <w:szCs w:val="22"/>
          <w:lang w:eastAsia="es-MX"/>
        </w:rPr>
        <w:t xml:space="preserve">ORDENA </w:t>
      </w:r>
      <w:r w:rsidRPr="00D31152">
        <w:rPr>
          <w:rFonts w:eastAsia="Calibri" w:cs="Tahoma"/>
          <w:szCs w:val="22"/>
          <w:lang w:eastAsia="es-MX"/>
        </w:rPr>
        <w:t xml:space="preserve">al </w:t>
      </w:r>
      <w:r w:rsidRPr="00D31152">
        <w:rPr>
          <w:rFonts w:eastAsia="Calibri" w:cs="Tahoma"/>
          <w:b/>
          <w:bCs/>
          <w:szCs w:val="22"/>
          <w:lang w:eastAsia="es-MX"/>
        </w:rPr>
        <w:t>SUJETO OBLIGADO</w:t>
      </w:r>
      <w:r w:rsidRPr="00D31152">
        <w:rPr>
          <w:rFonts w:eastAsia="Calibri" w:cs="Tahoma"/>
          <w:szCs w:val="22"/>
          <w:lang w:eastAsia="es-MX"/>
        </w:rPr>
        <w:t xml:space="preserve"> </w:t>
      </w:r>
      <w:r w:rsidRPr="00D31152">
        <w:rPr>
          <w:rFonts w:eastAsia="Calibri" w:cs="Tahoma"/>
          <w:bCs/>
          <w:szCs w:val="22"/>
          <w:lang w:eastAsia="en-US"/>
        </w:rPr>
        <w:t>a efecto de que, previa búsqueda exhaustiva y razonable de la información, entregue a través del SAIMEX, de ser procedente en versión pública, el o los documentos donde conste lo siguiente:</w:t>
      </w:r>
    </w:p>
    <w:p w14:paraId="402AA481" w14:textId="77777777" w:rsidR="00B92899" w:rsidRPr="00D31152" w:rsidRDefault="00B92899" w:rsidP="00D31152">
      <w:pPr>
        <w:widowControl w:val="0"/>
      </w:pPr>
    </w:p>
    <w:p w14:paraId="3EF5C21A" w14:textId="77777777" w:rsidR="00B92899" w:rsidRPr="00D31152" w:rsidRDefault="00B92899" w:rsidP="00D31152">
      <w:pPr>
        <w:pStyle w:val="Prrafodelista"/>
        <w:numPr>
          <w:ilvl w:val="0"/>
          <w:numId w:val="3"/>
        </w:numPr>
        <w:ind w:right="-93"/>
      </w:pPr>
      <w:r w:rsidRPr="00D31152">
        <w:rPr>
          <w:b/>
        </w:rPr>
        <w:t>De las constancias correspondientes al periodo enero-abril de 2023, el a</w:t>
      </w:r>
      <w:r w:rsidR="00054F72" w:rsidRPr="00D31152">
        <w:rPr>
          <w:b/>
        </w:rPr>
        <w:t>cuerdo que emita el Comité de Transparencia mediante el que se declare formalmente la inexistencia de los estados de cuenta, en términos de los artículos 19, 49, fracciones II y XIII, 169 y 170 de la Ley de Transparencia y Acceso a la Información Pública del Estado de México y Municipios.</w:t>
      </w:r>
    </w:p>
    <w:p w14:paraId="75244618" w14:textId="7CA4C0B3" w:rsidR="00B92899" w:rsidRPr="00D31152" w:rsidRDefault="00B92899" w:rsidP="00D31152">
      <w:pPr>
        <w:pStyle w:val="Prrafodelista"/>
        <w:numPr>
          <w:ilvl w:val="0"/>
          <w:numId w:val="3"/>
        </w:numPr>
        <w:ind w:right="-93"/>
      </w:pPr>
      <w:r w:rsidRPr="00D31152">
        <w:rPr>
          <w:b/>
        </w:rPr>
        <w:t xml:space="preserve">De las constancias correspondientes al </w:t>
      </w:r>
      <w:r w:rsidR="000B6093" w:rsidRPr="00D31152">
        <w:rPr>
          <w:b/>
        </w:rPr>
        <w:t xml:space="preserve">mes de mayo de 2023, la </w:t>
      </w:r>
      <w:r w:rsidR="007513B5" w:rsidRPr="00D31152">
        <w:rPr>
          <w:b/>
        </w:rPr>
        <w:t>primera hoja</w:t>
      </w:r>
      <w:r w:rsidR="000B6093" w:rsidRPr="00D31152">
        <w:rPr>
          <w:b/>
        </w:rPr>
        <w:t xml:space="preserve"> de los estados de cuenta que no fueron proporcionados en respuesta.</w:t>
      </w:r>
    </w:p>
    <w:p w14:paraId="0BA20115" w14:textId="77777777" w:rsidR="00F660AE" w:rsidRPr="00D31152" w:rsidRDefault="00F660AE" w:rsidP="00D31152">
      <w:pPr>
        <w:widowControl w:val="0"/>
      </w:pPr>
    </w:p>
    <w:p w14:paraId="61102791" w14:textId="77777777" w:rsidR="000B6093" w:rsidRPr="00D31152" w:rsidRDefault="000B6093" w:rsidP="00D31152">
      <w:pPr>
        <w:ind w:right="-93"/>
      </w:pPr>
      <w:r w:rsidRPr="00D31152">
        <w:rPr>
          <w:rFonts w:eastAsia="Palatino Linotype"/>
        </w:rPr>
        <w:t>Debiendo</w:t>
      </w:r>
      <w:r w:rsidRPr="00D31152">
        <w:t xml:space="preserve"> notificar al </w:t>
      </w:r>
      <w:r w:rsidRPr="00D31152">
        <w:rPr>
          <w:b/>
        </w:rPr>
        <w:t>RECURRENTE</w:t>
      </w:r>
      <w:r w:rsidRPr="00D31152">
        <w:t xml:space="preserve"> el Acuerdo de Clasificación de la información que en su caso emita el Comité de Transparencia con motivo de la versión pública.</w:t>
      </w:r>
    </w:p>
    <w:p w14:paraId="43CAD492" w14:textId="77777777" w:rsidR="000B6093" w:rsidRPr="00D31152" w:rsidRDefault="000B6093" w:rsidP="00D31152">
      <w:pPr>
        <w:ind w:right="-28"/>
      </w:pPr>
    </w:p>
    <w:p w14:paraId="5749B849" w14:textId="21DF1B94" w:rsidR="000B6093" w:rsidRPr="00D31152" w:rsidRDefault="000B6093" w:rsidP="00D31152">
      <w:pPr>
        <w:ind w:right="-93"/>
        <w:rPr>
          <w:rFonts w:eastAsia="Palatino Linotype"/>
        </w:rPr>
      </w:pPr>
      <w:r w:rsidRPr="00D31152">
        <w:rPr>
          <w:rFonts w:eastAsia="Palatino Linotype"/>
        </w:rPr>
        <w:lastRenderedPageBreak/>
        <w:t>Para el caso, de que no se cuente con las documentales que se ordenan en el numeral 2</w:t>
      </w:r>
      <w:r w:rsidR="003C489D" w:rsidRPr="00D31152">
        <w:rPr>
          <w:rFonts w:eastAsia="Palatino Linotype"/>
        </w:rPr>
        <w:t xml:space="preserve">, por no a existir las cuentas bancarias mencionadas por </w:t>
      </w:r>
      <w:r w:rsidR="003C489D" w:rsidRPr="00D31152">
        <w:rPr>
          <w:rFonts w:eastAsia="Palatino Linotype"/>
          <w:b/>
        </w:rPr>
        <w:t>LA PARTE</w:t>
      </w:r>
      <w:r w:rsidR="003C489D" w:rsidRPr="00D31152">
        <w:rPr>
          <w:rFonts w:eastAsia="Palatino Linotype"/>
        </w:rPr>
        <w:t xml:space="preserve"> </w:t>
      </w:r>
      <w:r w:rsidR="003C489D" w:rsidRPr="00D31152">
        <w:rPr>
          <w:rFonts w:eastAsia="Palatino Linotype"/>
          <w:b/>
        </w:rPr>
        <w:t xml:space="preserve">RECURRENTE </w:t>
      </w:r>
      <w:r w:rsidR="003C489D" w:rsidRPr="00D31152">
        <w:rPr>
          <w:rFonts w:eastAsia="Palatino Linotype"/>
          <w:bCs/>
        </w:rPr>
        <w:t>en su solicitud de información</w:t>
      </w:r>
      <w:r w:rsidRPr="00D31152">
        <w:rPr>
          <w:rFonts w:eastAsia="Palatino Linotype"/>
        </w:rPr>
        <w:t xml:space="preserve">, bastará con que </w:t>
      </w:r>
      <w:r w:rsidRPr="00D31152">
        <w:rPr>
          <w:rFonts w:eastAsia="Palatino Linotype"/>
          <w:b/>
        </w:rPr>
        <w:t>EL SUJETO OBLIGADO</w:t>
      </w:r>
      <w:r w:rsidRPr="00D31152">
        <w:rPr>
          <w:rFonts w:eastAsia="Palatino Linotype"/>
        </w:rPr>
        <w:t xml:space="preserve"> lo haga de</w:t>
      </w:r>
      <w:r w:rsidR="003C489D" w:rsidRPr="00D31152">
        <w:rPr>
          <w:rFonts w:eastAsia="Palatino Linotype"/>
        </w:rPr>
        <w:t xml:space="preserve"> su conocimiento.</w:t>
      </w:r>
    </w:p>
    <w:p w14:paraId="422F9ACA" w14:textId="77777777" w:rsidR="000B6093" w:rsidRPr="00D31152" w:rsidRDefault="000B6093" w:rsidP="00D31152">
      <w:pPr>
        <w:widowControl w:val="0"/>
      </w:pPr>
    </w:p>
    <w:p w14:paraId="37522228" w14:textId="5BCA6700" w:rsidR="00F660AE" w:rsidRPr="00D31152" w:rsidRDefault="00054F72" w:rsidP="00D31152">
      <w:r w:rsidRPr="00D31152">
        <w:rPr>
          <w:b/>
        </w:rPr>
        <w:t>TERCERO.</w:t>
      </w:r>
      <w:r w:rsidRPr="00D31152">
        <w:t xml:space="preserve"> Notifíquese la presente resolución al Titular de la Unidad de Transparencia del </w:t>
      </w:r>
      <w:r w:rsidRPr="00D31152">
        <w:rPr>
          <w:b/>
        </w:rPr>
        <w:t xml:space="preserve">SUJETO OBLIGADO </w:t>
      </w:r>
      <w:r w:rsidRPr="00D31152">
        <w:t xml:space="preserve">vía </w:t>
      </w:r>
      <w:r w:rsidR="00D31152">
        <w:rPr>
          <w:b/>
        </w:rPr>
        <w:t>(</w:t>
      </w:r>
      <w:r w:rsidRPr="00D31152">
        <w:rPr>
          <w:b/>
        </w:rPr>
        <w:t>SAIMEX</w:t>
      </w:r>
      <w:r w:rsidR="00D31152">
        <w:rPr>
          <w:b/>
        </w:rPr>
        <w:t>)</w:t>
      </w:r>
      <w:r w:rsidRPr="00D31152">
        <w:t xml:space="preserve">, para que conforme al artículo 186 último párrafo, 189 segundo párrafo y 194 de la Ley de Transparencia y Acceso a la Información Pública del Estado de México y Municipios, dé cumplimiento a lo ordenado dentro del plazo de </w:t>
      </w:r>
      <w:r w:rsidRPr="00D31152">
        <w:rPr>
          <w:b/>
        </w:rPr>
        <w:t>diez días hábiles</w:t>
      </w:r>
      <w:r w:rsidRPr="00D31152">
        <w:t xml:space="preserve">, e informe a este Instituto en un plazo de </w:t>
      </w:r>
      <w:r w:rsidRPr="00D31152">
        <w:rPr>
          <w:b/>
        </w:rPr>
        <w:t>tres días hábiles</w:t>
      </w:r>
      <w:r w:rsidRPr="00D3115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F52C26" w14:textId="77777777" w:rsidR="00F660AE" w:rsidRPr="00D31152" w:rsidRDefault="00F660AE" w:rsidP="00D31152"/>
    <w:p w14:paraId="2CABA2EB" w14:textId="77777777" w:rsidR="00F660AE" w:rsidRPr="00D31152" w:rsidRDefault="00054F72" w:rsidP="00D31152">
      <w:r w:rsidRPr="00D31152">
        <w:rPr>
          <w:b/>
        </w:rPr>
        <w:t>CUARTO.</w:t>
      </w:r>
      <w:r w:rsidRPr="00D31152">
        <w:t xml:space="preserve"> Notifíquese a </w:t>
      </w:r>
      <w:r w:rsidRPr="00D31152">
        <w:rPr>
          <w:b/>
        </w:rPr>
        <w:t>LA PARTE RECURRENTE</w:t>
      </w:r>
      <w:r w:rsidRPr="00D31152">
        <w:t xml:space="preserve"> la presente resolución vía Sistema de Acceso a la Información Mexiquense </w:t>
      </w:r>
      <w:r w:rsidRPr="00D31152">
        <w:rPr>
          <w:b/>
        </w:rPr>
        <w:t>(SAIMEX).</w:t>
      </w:r>
    </w:p>
    <w:p w14:paraId="4F95E78A" w14:textId="77777777" w:rsidR="00F660AE" w:rsidRPr="00D31152" w:rsidRDefault="00F660AE" w:rsidP="00D31152"/>
    <w:p w14:paraId="44E06EA0" w14:textId="77777777" w:rsidR="00F660AE" w:rsidRPr="00D31152" w:rsidRDefault="00054F72" w:rsidP="00D31152">
      <w:r w:rsidRPr="00D31152">
        <w:rPr>
          <w:b/>
        </w:rPr>
        <w:t>QUINTO</w:t>
      </w:r>
      <w:r w:rsidRPr="00D31152">
        <w:t xml:space="preserve">. Hágase del conocimiento a </w:t>
      </w:r>
      <w:r w:rsidRPr="00D31152">
        <w:rPr>
          <w:b/>
        </w:rPr>
        <w:t>LA PARTE RECURRENTE</w:t>
      </w:r>
      <w:r w:rsidRPr="00D3115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 o recurso de inconformidad de acuerdo con lo establecido en los artículos 159 y 160, fracción II, de la Ley General de Transparencia y Acceso a la Información Pública.</w:t>
      </w:r>
    </w:p>
    <w:p w14:paraId="7100D3A1" w14:textId="77777777" w:rsidR="00F660AE" w:rsidRDefault="00F660AE" w:rsidP="00D31152"/>
    <w:p w14:paraId="1F333148" w14:textId="77777777" w:rsidR="00D31152" w:rsidRPr="00D31152" w:rsidRDefault="00D31152" w:rsidP="00D31152"/>
    <w:p w14:paraId="47C3A9B8" w14:textId="77777777" w:rsidR="00F660AE" w:rsidRPr="00D31152" w:rsidRDefault="00054F72" w:rsidP="00D31152">
      <w:r w:rsidRPr="00D31152">
        <w:rPr>
          <w:b/>
        </w:rPr>
        <w:lastRenderedPageBreak/>
        <w:t>SEXTO.</w:t>
      </w:r>
      <w:r w:rsidRPr="00D31152">
        <w:t xml:space="preserve"> De conformidad con el artículo 198 de la Ley de Transparencia y Acceso a la Información Pública del Estado de México y Municipios, el </w:t>
      </w:r>
      <w:r w:rsidRPr="00D31152">
        <w:rPr>
          <w:b/>
        </w:rPr>
        <w:t>SUJETO OBLIGADO</w:t>
      </w:r>
      <w:r w:rsidRPr="00D31152">
        <w:t xml:space="preserve"> podrá solicitar una ampliación de plazo de manera fundada y motivada, para el cumplimiento de la presente resolución.</w:t>
      </w:r>
    </w:p>
    <w:p w14:paraId="3852D6C7" w14:textId="77777777" w:rsidR="00F660AE" w:rsidRPr="00D31152" w:rsidRDefault="00F660AE" w:rsidP="00D31152">
      <w:pPr>
        <w:ind w:right="113"/>
        <w:rPr>
          <w:b/>
        </w:rPr>
      </w:pPr>
    </w:p>
    <w:p w14:paraId="5D066F73" w14:textId="09200F46" w:rsidR="00F660AE" w:rsidRPr="00D31152" w:rsidRDefault="00054F72" w:rsidP="00D31152">
      <w:r w:rsidRPr="00D3115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w:t>
      </w:r>
      <w:r w:rsidR="00D31152">
        <w:t>LUPE RAMÍREZ PEÑA, EN LA VIGÉSIMA</w:t>
      </w:r>
      <w:r w:rsidRPr="00D31152">
        <w:t xml:space="preserve"> </w:t>
      </w:r>
      <w:r w:rsidR="00AF3299" w:rsidRPr="00D31152">
        <w:t>OCTAVA</w:t>
      </w:r>
      <w:r w:rsidRPr="00D31152">
        <w:t xml:space="preserve"> SESIÓN ORDINARIA, CELEBRADA EL </w:t>
      </w:r>
      <w:r w:rsidR="007A5BC2" w:rsidRPr="00D31152">
        <w:t>CATORCE</w:t>
      </w:r>
      <w:r w:rsidRPr="00D31152">
        <w:t xml:space="preserve"> DE AGOSTO DE DOS MIL VEINTICUATRO ANTE EL SECRETARIO TÉCNICO DEL PLENO, ALEXIS TAPIA RAMÍREZ.</w:t>
      </w:r>
    </w:p>
    <w:p w14:paraId="5AEE82D7" w14:textId="77777777" w:rsidR="00F660AE" w:rsidRPr="00D31152" w:rsidRDefault="00054F72" w:rsidP="00D31152">
      <w:pPr>
        <w:ind w:right="-93"/>
        <w:rPr>
          <w:sz w:val="18"/>
          <w:szCs w:val="14"/>
        </w:rPr>
      </w:pPr>
      <w:r w:rsidRPr="00D31152">
        <w:rPr>
          <w:sz w:val="18"/>
          <w:szCs w:val="14"/>
        </w:rPr>
        <w:t>SCMM/AGZ/DEMF/DLM</w:t>
      </w:r>
    </w:p>
    <w:p w14:paraId="0B1E59CF" w14:textId="77777777" w:rsidR="00F660AE" w:rsidRPr="00D31152" w:rsidRDefault="00F660AE" w:rsidP="00D31152">
      <w:pPr>
        <w:ind w:right="-93"/>
      </w:pPr>
    </w:p>
    <w:p w14:paraId="26681CAA" w14:textId="77777777" w:rsidR="00F660AE" w:rsidRPr="00D31152" w:rsidRDefault="00F660AE" w:rsidP="00D31152">
      <w:pPr>
        <w:ind w:right="-93"/>
      </w:pPr>
    </w:p>
    <w:p w14:paraId="03205DA9" w14:textId="77777777" w:rsidR="00F660AE" w:rsidRPr="00D31152" w:rsidRDefault="00F660AE" w:rsidP="00D31152">
      <w:pPr>
        <w:ind w:right="-93"/>
      </w:pPr>
    </w:p>
    <w:p w14:paraId="0BB5BCD8" w14:textId="77777777" w:rsidR="00F660AE" w:rsidRPr="00D31152" w:rsidRDefault="00F660AE" w:rsidP="00D31152">
      <w:pPr>
        <w:ind w:right="-93"/>
      </w:pPr>
    </w:p>
    <w:p w14:paraId="561A5089" w14:textId="77777777" w:rsidR="00F660AE" w:rsidRPr="00D31152" w:rsidRDefault="00F660AE" w:rsidP="00D31152">
      <w:pPr>
        <w:ind w:right="-93"/>
      </w:pPr>
    </w:p>
    <w:p w14:paraId="4A906CBB" w14:textId="77777777" w:rsidR="00F660AE" w:rsidRPr="00D31152" w:rsidRDefault="00F660AE" w:rsidP="00D31152">
      <w:pPr>
        <w:ind w:right="-93"/>
      </w:pPr>
    </w:p>
    <w:p w14:paraId="21A80BBD" w14:textId="77777777" w:rsidR="00F660AE" w:rsidRPr="00D31152" w:rsidRDefault="00F660AE" w:rsidP="00D31152">
      <w:pPr>
        <w:ind w:right="-93"/>
      </w:pPr>
    </w:p>
    <w:p w14:paraId="46D72847" w14:textId="77777777" w:rsidR="00F660AE" w:rsidRPr="00D31152" w:rsidRDefault="00F660AE" w:rsidP="00D31152">
      <w:pPr>
        <w:tabs>
          <w:tab w:val="center" w:pos="4568"/>
        </w:tabs>
        <w:ind w:right="-93"/>
      </w:pPr>
    </w:p>
    <w:p w14:paraId="473104BC" w14:textId="77777777" w:rsidR="00F660AE" w:rsidRPr="00D31152" w:rsidRDefault="00F660AE" w:rsidP="00D31152">
      <w:pPr>
        <w:tabs>
          <w:tab w:val="center" w:pos="4568"/>
        </w:tabs>
        <w:ind w:right="-93"/>
      </w:pPr>
    </w:p>
    <w:p w14:paraId="3E8F6B13" w14:textId="77777777" w:rsidR="00F660AE" w:rsidRPr="00D31152" w:rsidRDefault="00F660AE" w:rsidP="00D31152">
      <w:pPr>
        <w:tabs>
          <w:tab w:val="center" w:pos="4568"/>
        </w:tabs>
        <w:ind w:right="-93"/>
      </w:pPr>
    </w:p>
    <w:p w14:paraId="1F0B9C62" w14:textId="77777777" w:rsidR="00F660AE" w:rsidRPr="00D31152" w:rsidRDefault="00F660AE" w:rsidP="00D31152">
      <w:pPr>
        <w:tabs>
          <w:tab w:val="center" w:pos="4568"/>
        </w:tabs>
        <w:ind w:right="-93"/>
      </w:pPr>
    </w:p>
    <w:p w14:paraId="1B7B2555" w14:textId="77777777" w:rsidR="00F660AE" w:rsidRPr="00D31152" w:rsidRDefault="00F660AE" w:rsidP="00D31152">
      <w:pPr>
        <w:tabs>
          <w:tab w:val="center" w:pos="4568"/>
        </w:tabs>
        <w:ind w:right="-93"/>
      </w:pPr>
    </w:p>
    <w:p w14:paraId="5E53FD87" w14:textId="77777777" w:rsidR="00F660AE" w:rsidRPr="00D31152" w:rsidRDefault="00F660AE" w:rsidP="00D31152">
      <w:pPr>
        <w:tabs>
          <w:tab w:val="center" w:pos="4568"/>
        </w:tabs>
        <w:ind w:right="-93"/>
      </w:pPr>
    </w:p>
    <w:p w14:paraId="5732011A" w14:textId="77777777" w:rsidR="00F660AE" w:rsidRPr="00D31152" w:rsidRDefault="00F660AE" w:rsidP="00D31152">
      <w:pPr>
        <w:tabs>
          <w:tab w:val="center" w:pos="4568"/>
        </w:tabs>
        <w:ind w:right="-93"/>
      </w:pPr>
    </w:p>
    <w:p w14:paraId="34613337" w14:textId="77777777" w:rsidR="00F660AE" w:rsidRPr="00D31152" w:rsidRDefault="00F660AE" w:rsidP="00D31152">
      <w:pPr>
        <w:tabs>
          <w:tab w:val="center" w:pos="4568"/>
        </w:tabs>
        <w:ind w:right="-93"/>
      </w:pPr>
    </w:p>
    <w:p w14:paraId="0FF6869F" w14:textId="77777777" w:rsidR="00F660AE" w:rsidRPr="00D31152" w:rsidRDefault="00F660AE" w:rsidP="00D31152">
      <w:pPr>
        <w:tabs>
          <w:tab w:val="center" w:pos="4568"/>
        </w:tabs>
        <w:ind w:right="-93"/>
      </w:pPr>
    </w:p>
    <w:p w14:paraId="7F9739BB" w14:textId="77777777" w:rsidR="00F660AE" w:rsidRPr="00D31152" w:rsidRDefault="00F660AE" w:rsidP="00D31152">
      <w:pPr>
        <w:tabs>
          <w:tab w:val="center" w:pos="4568"/>
        </w:tabs>
        <w:ind w:right="-93"/>
      </w:pPr>
    </w:p>
    <w:p w14:paraId="678EAF12" w14:textId="77777777" w:rsidR="00F660AE" w:rsidRPr="00D31152" w:rsidRDefault="00F660AE" w:rsidP="00D31152">
      <w:pPr>
        <w:tabs>
          <w:tab w:val="center" w:pos="4568"/>
        </w:tabs>
        <w:ind w:right="-93"/>
      </w:pPr>
    </w:p>
    <w:p w14:paraId="67DF345B" w14:textId="77777777" w:rsidR="00F660AE" w:rsidRPr="00D31152" w:rsidRDefault="00F660AE" w:rsidP="00D31152">
      <w:pPr>
        <w:tabs>
          <w:tab w:val="center" w:pos="4568"/>
        </w:tabs>
        <w:ind w:right="-93"/>
      </w:pPr>
    </w:p>
    <w:p w14:paraId="78E879B2" w14:textId="77777777" w:rsidR="00F660AE" w:rsidRPr="00D31152" w:rsidRDefault="00F660AE" w:rsidP="00D31152">
      <w:pPr>
        <w:tabs>
          <w:tab w:val="center" w:pos="4568"/>
        </w:tabs>
        <w:ind w:right="-93"/>
      </w:pPr>
    </w:p>
    <w:p w14:paraId="09919E6C" w14:textId="77777777" w:rsidR="00F660AE" w:rsidRPr="00D31152" w:rsidRDefault="00F660AE" w:rsidP="00D31152">
      <w:pPr>
        <w:tabs>
          <w:tab w:val="center" w:pos="4568"/>
        </w:tabs>
        <w:ind w:right="-93"/>
      </w:pPr>
    </w:p>
    <w:p w14:paraId="32775958" w14:textId="77777777" w:rsidR="00F660AE" w:rsidRPr="00D31152" w:rsidRDefault="00F660AE" w:rsidP="00D31152">
      <w:pPr>
        <w:tabs>
          <w:tab w:val="center" w:pos="4568"/>
        </w:tabs>
        <w:ind w:right="-93"/>
      </w:pPr>
    </w:p>
    <w:p w14:paraId="27AB6315" w14:textId="77777777" w:rsidR="00F660AE" w:rsidRPr="00D31152" w:rsidRDefault="00F660AE" w:rsidP="00D31152">
      <w:pPr>
        <w:tabs>
          <w:tab w:val="center" w:pos="4568"/>
        </w:tabs>
        <w:ind w:right="-93"/>
      </w:pPr>
    </w:p>
    <w:p w14:paraId="7504D57F" w14:textId="77777777" w:rsidR="00F660AE" w:rsidRPr="00D31152" w:rsidRDefault="00F660AE" w:rsidP="00D31152"/>
    <w:sectPr w:rsidR="00F660AE" w:rsidRPr="00D31152">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BD612" w14:textId="77777777" w:rsidR="00B46D4F" w:rsidRDefault="00B46D4F">
      <w:pPr>
        <w:spacing w:line="240" w:lineRule="auto"/>
      </w:pPr>
      <w:r>
        <w:separator/>
      </w:r>
    </w:p>
  </w:endnote>
  <w:endnote w:type="continuationSeparator" w:id="0">
    <w:p w14:paraId="41ADD133" w14:textId="77777777" w:rsidR="00B46D4F" w:rsidRDefault="00B46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B27346" w:rsidRDefault="00B27346">
    <w:pPr>
      <w:tabs>
        <w:tab w:val="center" w:pos="4550"/>
        <w:tab w:val="left" w:pos="5818"/>
      </w:tabs>
      <w:ind w:right="260"/>
      <w:jc w:val="right"/>
      <w:rPr>
        <w:color w:val="071320"/>
        <w:sz w:val="24"/>
        <w:szCs w:val="24"/>
      </w:rPr>
    </w:pPr>
  </w:p>
  <w:p w14:paraId="35272DD7" w14:textId="77777777" w:rsidR="00B27346" w:rsidRDefault="00B2734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B27346" w:rsidRDefault="00B2734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56383">
      <w:rPr>
        <w:noProof/>
        <w:color w:val="0A1D30"/>
        <w:sz w:val="24"/>
        <w:szCs w:val="24"/>
      </w:rPr>
      <w:t>54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56383">
      <w:rPr>
        <w:noProof/>
        <w:color w:val="0A1D30"/>
        <w:sz w:val="24"/>
        <w:szCs w:val="24"/>
      </w:rPr>
      <w:t>57</w:t>
    </w:r>
    <w:r>
      <w:rPr>
        <w:color w:val="0A1D30"/>
        <w:sz w:val="24"/>
        <w:szCs w:val="24"/>
      </w:rPr>
      <w:fldChar w:fldCharType="end"/>
    </w:r>
  </w:p>
  <w:p w14:paraId="7F187162" w14:textId="77777777" w:rsidR="00B27346" w:rsidRDefault="00B2734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BDB9F" w14:textId="77777777" w:rsidR="00B46D4F" w:rsidRDefault="00B46D4F">
      <w:pPr>
        <w:spacing w:line="240" w:lineRule="auto"/>
      </w:pPr>
      <w:r>
        <w:separator/>
      </w:r>
    </w:p>
  </w:footnote>
  <w:footnote w:type="continuationSeparator" w:id="0">
    <w:p w14:paraId="22771D55" w14:textId="77777777" w:rsidR="00B46D4F" w:rsidRDefault="00B46D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77777777" w:rsidR="00B27346" w:rsidRDefault="00B27346">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27346" w14:paraId="2C4B9E2E" w14:textId="77777777">
      <w:trPr>
        <w:trHeight w:val="144"/>
        <w:jc w:val="right"/>
      </w:trPr>
      <w:tc>
        <w:tcPr>
          <w:tcW w:w="2727" w:type="dxa"/>
        </w:tcPr>
        <w:p w14:paraId="35995B33" w14:textId="77777777" w:rsidR="00B27346" w:rsidRDefault="00B27346">
          <w:pPr>
            <w:tabs>
              <w:tab w:val="right" w:pos="8838"/>
            </w:tabs>
            <w:ind w:left="-74" w:right="-105"/>
            <w:rPr>
              <w:b/>
            </w:rPr>
          </w:pPr>
          <w:r>
            <w:rPr>
              <w:b/>
            </w:rPr>
            <w:t>Recurso de Revisión:</w:t>
          </w:r>
        </w:p>
      </w:tc>
      <w:tc>
        <w:tcPr>
          <w:tcW w:w="3402" w:type="dxa"/>
        </w:tcPr>
        <w:p w14:paraId="574C7C5B" w14:textId="77777777" w:rsidR="00B27346" w:rsidRDefault="00B27346">
          <w:pPr>
            <w:tabs>
              <w:tab w:val="right" w:pos="8838"/>
            </w:tabs>
            <w:ind w:left="-74" w:right="-105"/>
          </w:pPr>
          <w:r>
            <w:t>04647/INFOEM/IP/RR/2023 y acumulados.</w:t>
          </w:r>
        </w:p>
      </w:tc>
    </w:tr>
    <w:tr w:rsidR="00B27346" w14:paraId="7CD591C0" w14:textId="77777777">
      <w:trPr>
        <w:trHeight w:val="283"/>
        <w:jc w:val="right"/>
      </w:trPr>
      <w:tc>
        <w:tcPr>
          <w:tcW w:w="2727" w:type="dxa"/>
        </w:tcPr>
        <w:p w14:paraId="6C000C7F" w14:textId="77777777" w:rsidR="00B27346" w:rsidRDefault="00B27346">
          <w:pPr>
            <w:tabs>
              <w:tab w:val="right" w:pos="8838"/>
            </w:tabs>
            <w:ind w:left="-74" w:right="-105"/>
            <w:rPr>
              <w:b/>
            </w:rPr>
          </w:pPr>
          <w:r>
            <w:rPr>
              <w:b/>
            </w:rPr>
            <w:t>Sujeto Obligado:</w:t>
          </w:r>
        </w:p>
      </w:tc>
      <w:tc>
        <w:tcPr>
          <w:tcW w:w="3402" w:type="dxa"/>
        </w:tcPr>
        <w:p w14:paraId="58EC5068" w14:textId="77777777" w:rsidR="00B27346" w:rsidRDefault="00B27346">
          <w:pPr>
            <w:tabs>
              <w:tab w:val="left" w:pos="2834"/>
              <w:tab w:val="right" w:pos="8838"/>
            </w:tabs>
            <w:ind w:left="-108" w:right="-105"/>
          </w:pPr>
          <w:r>
            <w:t>Secretaría de Finanzas</w:t>
          </w:r>
        </w:p>
      </w:tc>
    </w:tr>
    <w:tr w:rsidR="00B27346" w14:paraId="543DC2C6" w14:textId="77777777">
      <w:trPr>
        <w:trHeight w:val="283"/>
        <w:jc w:val="right"/>
      </w:trPr>
      <w:tc>
        <w:tcPr>
          <w:tcW w:w="2727" w:type="dxa"/>
        </w:tcPr>
        <w:p w14:paraId="28456923" w14:textId="77777777" w:rsidR="00B27346" w:rsidRDefault="00B27346">
          <w:pPr>
            <w:tabs>
              <w:tab w:val="right" w:pos="8838"/>
            </w:tabs>
            <w:ind w:left="-74" w:right="-105"/>
            <w:rPr>
              <w:b/>
            </w:rPr>
          </w:pPr>
          <w:r>
            <w:rPr>
              <w:b/>
            </w:rPr>
            <w:t>Comisionada Ponente:</w:t>
          </w:r>
        </w:p>
      </w:tc>
      <w:tc>
        <w:tcPr>
          <w:tcW w:w="3402" w:type="dxa"/>
        </w:tcPr>
        <w:p w14:paraId="09DF3D42" w14:textId="77777777" w:rsidR="00B27346" w:rsidRDefault="00B27346">
          <w:pPr>
            <w:tabs>
              <w:tab w:val="right" w:pos="8838"/>
            </w:tabs>
            <w:ind w:left="-108" w:right="-105"/>
          </w:pPr>
          <w:r>
            <w:t>Sharon Cristina Morales Martínez</w:t>
          </w:r>
        </w:p>
      </w:tc>
    </w:tr>
  </w:tbl>
  <w:p w14:paraId="60660FCD" w14:textId="77777777" w:rsidR="00B27346" w:rsidRDefault="00B2734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77777777" w:rsidR="00B27346" w:rsidRDefault="00B27346">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B27346" w14:paraId="4A2D4894" w14:textId="77777777">
      <w:trPr>
        <w:trHeight w:val="1435"/>
      </w:trPr>
      <w:tc>
        <w:tcPr>
          <w:tcW w:w="283" w:type="dxa"/>
          <w:shd w:val="clear" w:color="auto" w:fill="auto"/>
        </w:tcPr>
        <w:p w14:paraId="364AB38A" w14:textId="77777777" w:rsidR="00B27346" w:rsidRDefault="00B27346">
          <w:pPr>
            <w:tabs>
              <w:tab w:val="right" w:pos="4273"/>
            </w:tabs>
            <w:rPr>
              <w:rFonts w:ascii="Garamond" w:eastAsia="Garamond" w:hAnsi="Garamond" w:cs="Garamond"/>
            </w:rPr>
          </w:pPr>
        </w:p>
      </w:tc>
      <w:tc>
        <w:tcPr>
          <w:tcW w:w="6379" w:type="dxa"/>
          <w:shd w:val="clear" w:color="auto" w:fill="auto"/>
        </w:tcPr>
        <w:p w14:paraId="6AD6811C" w14:textId="77777777" w:rsidR="00B27346" w:rsidRDefault="00B27346">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27346" w14:paraId="04AFFD9D" w14:textId="77777777">
            <w:trPr>
              <w:trHeight w:val="144"/>
            </w:trPr>
            <w:tc>
              <w:tcPr>
                <w:tcW w:w="2727" w:type="dxa"/>
              </w:tcPr>
              <w:p w14:paraId="4223F00E" w14:textId="77777777" w:rsidR="00B27346" w:rsidRDefault="00B27346">
                <w:pPr>
                  <w:tabs>
                    <w:tab w:val="right" w:pos="8838"/>
                  </w:tabs>
                  <w:ind w:left="-74" w:right="-105"/>
                  <w:rPr>
                    <w:b/>
                  </w:rPr>
                </w:pPr>
                <w:bookmarkStart w:id="0" w:name="_heading=h.32hioqz" w:colFirst="0" w:colLast="0"/>
                <w:bookmarkEnd w:id="0"/>
                <w:r>
                  <w:rPr>
                    <w:b/>
                  </w:rPr>
                  <w:t>Recurso de Revisión:</w:t>
                </w:r>
              </w:p>
            </w:tc>
            <w:tc>
              <w:tcPr>
                <w:tcW w:w="3402" w:type="dxa"/>
              </w:tcPr>
              <w:p w14:paraId="77BD1DAD" w14:textId="77777777" w:rsidR="00B27346" w:rsidRDefault="00B27346">
                <w:pPr>
                  <w:tabs>
                    <w:tab w:val="right" w:pos="8838"/>
                  </w:tabs>
                  <w:ind w:left="-74" w:right="-105"/>
                </w:pPr>
                <w:r>
                  <w:t xml:space="preserve">04647/INFOEM/IP/RR/2023 y acumulados. </w:t>
                </w:r>
              </w:p>
            </w:tc>
            <w:tc>
              <w:tcPr>
                <w:tcW w:w="3402" w:type="dxa"/>
              </w:tcPr>
              <w:p w14:paraId="2D2878D3" w14:textId="77777777" w:rsidR="00B27346" w:rsidRDefault="00B27346">
                <w:pPr>
                  <w:tabs>
                    <w:tab w:val="right" w:pos="8838"/>
                  </w:tabs>
                  <w:ind w:left="-74" w:right="-105"/>
                </w:pPr>
              </w:p>
            </w:tc>
          </w:tr>
          <w:tr w:rsidR="00B27346" w14:paraId="63235672" w14:textId="77777777">
            <w:trPr>
              <w:trHeight w:val="144"/>
            </w:trPr>
            <w:tc>
              <w:tcPr>
                <w:tcW w:w="2727" w:type="dxa"/>
              </w:tcPr>
              <w:p w14:paraId="6EA12408" w14:textId="77777777" w:rsidR="00B27346" w:rsidRDefault="00B27346">
                <w:pPr>
                  <w:tabs>
                    <w:tab w:val="right" w:pos="8838"/>
                  </w:tabs>
                  <w:ind w:left="-74" w:right="-105"/>
                  <w:rPr>
                    <w:b/>
                  </w:rPr>
                </w:pPr>
                <w:bookmarkStart w:id="1" w:name="_heading=h.1hmsyys" w:colFirst="0" w:colLast="0"/>
                <w:bookmarkEnd w:id="1"/>
                <w:r>
                  <w:rPr>
                    <w:b/>
                  </w:rPr>
                  <w:t>Recurrente:</w:t>
                </w:r>
              </w:p>
            </w:tc>
            <w:tc>
              <w:tcPr>
                <w:tcW w:w="3402" w:type="dxa"/>
              </w:tcPr>
              <w:p w14:paraId="36F0495B" w14:textId="66AD7385" w:rsidR="00B27346" w:rsidRDefault="00256383">
                <w:pPr>
                  <w:tabs>
                    <w:tab w:val="left" w:pos="3122"/>
                    <w:tab w:val="right" w:pos="8838"/>
                  </w:tabs>
                  <w:ind w:left="-105" w:right="-105"/>
                </w:pPr>
                <w:r>
                  <w:t>XXXX XXXXXX XXXXXXXX</w:t>
                </w:r>
              </w:p>
            </w:tc>
            <w:tc>
              <w:tcPr>
                <w:tcW w:w="3402" w:type="dxa"/>
              </w:tcPr>
              <w:p w14:paraId="3B3B0B0A" w14:textId="77777777" w:rsidR="00B27346" w:rsidRDefault="00B27346">
                <w:pPr>
                  <w:tabs>
                    <w:tab w:val="left" w:pos="3122"/>
                    <w:tab w:val="right" w:pos="8838"/>
                  </w:tabs>
                  <w:ind w:left="-105" w:right="-105"/>
                </w:pPr>
              </w:p>
            </w:tc>
          </w:tr>
          <w:tr w:rsidR="00B27346" w14:paraId="39718186" w14:textId="77777777">
            <w:trPr>
              <w:trHeight w:val="283"/>
            </w:trPr>
            <w:tc>
              <w:tcPr>
                <w:tcW w:w="2727" w:type="dxa"/>
              </w:tcPr>
              <w:p w14:paraId="5DB84F1F" w14:textId="77777777" w:rsidR="00B27346" w:rsidRDefault="00B27346">
                <w:pPr>
                  <w:tabs>
                    <w:tab w:val="right" w:pos="8838"/>
                  </w:tabs>
                  <w:ind w:left="-74" w:right="-105"/>
                  <w:rPr>
                    <w:b/>
                  </w:rPr>
                </w:pPr>
                <w:r>
                  <w:rPr>
                    <w:b/>
                  </w:rPr>
                  <w:t>Sujeto Obligado:</w:t>
                </w:r>
              </w:p>
            </w:tc>
            <w:tc>
              <w:tcPr>
                <w:tcW w:w="3402" w:type="dxa"/>
              </w:tcPr>
              <w:p w14:paraId="02C02DD5" w14:textId="77777777" w:rsidR="00B27346" w:rsidRDefault="00B27346">
                <w:pPr>
                  <w:tabs>
                    <w:tab w:val="left" w:pos="2834"/>
                    <w:tab w:val="right" w:pos="8838"/>
                  </w:tabs>
                  <w:ind w:left="-108" w:right="-105"/>
                </w:pPr>
                <w:r>
                  <w:t>Secretaría de Finanzas</w:t>
                </w:r>
              </w:p>
            </w:tc>
            <w:tc>
              <w:tcPr>
                <w:tcW w:w="3402" w:type="dxa"/>
              </w:tcPr>
              <w:p w14:paraId="21AB087E" w14:textId="77777777" w:rsidR="00B27346" w:rsidRDefault="00B27346">
                <w:pPr>
                  <w:tabs>
                    <w:tab w:val="left" w:pos="2834"/>
                    <w:tab w:val="right" w:pos="8838"/>
                  </w:tabs>
                  <w:ind w:left="-108" w:right="-105"/>
                </w:pPr>
              </w:p>
            </w:tc>
          </w:tr>
          <w:tr w:rsidR="00B27346" w14:paraId="65B4723A" w14:textId="77777777">
            <w:trPr>
              <w:trHeight w:val="283"/>
            </w:trPr>
            <w:tc>
              <w:tcPr>
                <w:tcW w:w="2727" w:type="dxa"/>
              </w:tcPr>
              <w:p w14:paraId="5282C18D" w14:textId="77777777" w:rsidR="00B27346" w:rsidRDefault="00B27346">
                <w:pPr>
                  <w:tabs>
                    <w:tab w:val="right" w:pos="8838"/>
                  </w:tabs>
                  <w:ind w:left="-74" w:right="-105"/>
                  <w:rPr>
                    <w:b/>
                  </w:rPr>
                </w:pPr>
                <w:r>
                  <w:rPr>
                    <w:b/>
                  </w:rPr>
                  <w:t>Comisionada Ponente:</w:t>
                </w:r>
              </w:p>
            </w:tc>
            <w:tc>
              <w:tcPr>
                <w:tcW w:w="3402" w:type="dxa"/>
              </w:tcPr>
              <w:p w14:paraId="7D48302F" w14:textId="77777777" w:rsidR="00B27346" w:rsidRDefault="00B27346">
                <w:pPr>
                  <w:tabs>
                    <w:tab w:val="right" w:pos="8838"/>
                  </w:tabs>
                  <w:ind w:left="-108" w:right="-105"/>
                </w:pPr>
                <w:r>
                  <w:t>Sharon Cristina Morales Martínez</w:t>
                </w:r>
              </w:p>
            </w:tc>
            <w:tc>
              <w:tcPr>
                <w:tcW w:w="3402" w:type="dxa"/>
              </w:tcPr>
              <w:p w14:paraId="556D85D7" w14:textId="77777777" w:rsidR="00B27346" w:rsidRDefault="00B27346">
                <w:pPr>
                  <w:tabs>
                    <w:tab w:val="right" w:pos="8838"/>
                  </w:tabs>
                  <w:ind w:left="-108" w:right="-105"/>
                </w:pPr>
              </w:p>
            </w:tc>
          </w:tr>
        </w:tbl>
        <w:p w14:paraId="568F1534" w14:textId="77777777" w:rsidR="00B27346" w:rsidRDefault="00B27346">
          <w:pPr>
            <w:tabs>
              <w:tab w:val="right" w:pos="8838"/>
            </w:tabs>
            <w:ind w:left="-28"/>
            <w:rPr>
              <w:rFonts w:ascii="Arial" w:eastAsia="Arial" w:hAnsi="Arial" w:cs="Arial"/>
              <w:b/>
            </w:rPr>
          </w:pPr>
        </w:p>
      </w:tc>
    </w:tr>
  </w:tbl>
  <w:p w14:paraId="464623B1" w14:textId="77777777" w:rsidR="00B27346" w:rsidRDefault="00B46D4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7378A"/>
    <w:multiLevelType w:val="hybridMultilevel"/>
    <w:tmpl w:val="9614E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B06C85"/>
    <w:multiLevelType w:val="hybridMultilevel"/>
    <w:tmpl w:val="F36E6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184EC1"/>
    <w:multiLevelType w:val="hybridMultilevel"/>
    <w:tmpl w:val="2E783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54F72"/>
    <w:rsid w:val="000B0A67"/>
    <w:rsid w:val="000B6093"/>
    <w:rsid w:val="00132B5A"/>
    <w:rsid w:val="00134F32"/>
    <w:rsid w:val="00150B55"/>
    <w:rsid w:val="00153CEB"/>
    <w:rsid w:val="00165220"/>
    <w:rsid w:val="00256383"/>
    <w:rsid w:val="002640E3"/>
    <w:rsid w:val="002C4B3A"/>
    <w:rsid w:val="002C7AE9"/>
    <w:rsid w:val="00364C97"/>
    <w:rsid w:val="003C489D"/>
    <w:rsid w:val="003C5D3F"/>
    <w:rsid w:val="005C1A2E"/>
    <w:rsid w:val="005D3EEB"/>
    <w:rsid w:val="0063698F"/>
    <w:rsid w:val="00682D64"/>
    <w:rsid w:val="006E10C5"/>
    <w:rsid w:val="00712A39"/>
    <w:rsid w:val="007513B5"/>
    <w:rsid w:val="00785FF6"/>
    <w:rsid w:val="007A5BC2"/>
    <w:rsid w:val="00840367"/>
    <w:rsid w:val="008B6C57"/>
    <w:rsid w:val="008C4E7C"/>
    <w:rsid w:val="00A06F79"/>
    <w:rsid w:val="00AF3299"/>
    <w:rsid w:val="00B27346"/>
    <w:rsid w:val="00B46D4F"/>
    <w:rsid w:val="00B92899"/>
    <w:rsid w:val="00BB744C"/>
    <w:rsid w:val="00C00ED3"/>
    <w:rsid w:val="00C37EF6"/>
    <w:rsid w:val="00CC4D33"/>
    <w:rsid w:val="00CF6C24"/>
    <w:rsid w:val="00D31152"/>
    <w:rsid w:val="00DD1F38"/>
    <w:rsid w:val="00EC2551"/>
    <w:rsid w:val="00EE7D93"/>
    <w:rsid w:val="00F66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9D6FBE-E269-4F60-809B-F1FA954B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57</Pages>
  <Words>13820</Words>
  <Characters>76012</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2024-08-15T18:52:00Z</cp:lastPrinted>
  <dcterms:created xsi:type="dcterms:W3CDTF">2024-08-12T22:49:00Z</dcterms:created>
  <dcterms:modified xsi:type="dcterms:W3CDTF">2024-09-13T17:14:00Z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