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5C" w:rsidRPr="002C3EC8" w:rsidRDefault="00A2275C" w:rsidP="00A2275C">
      <w:pPr>
        <w:spacing w:before="240" w:line="360" w:lineRule="auto"/>
        <w:jc w:val="both"/>
        <w:rPr>
          <w:rFonts w:ascii="Palatino Linotype" w:eastAsia="Times New Roman" w:hAnsi="Palatino Linotype" w:cs="Arial"/>
          <w:color w:val="000000"/>
          <w:sz w:val="24"/>
          <w:szCs w:val="24"/>
          <w:lang w:eastAsia="es-MX"/>
        </w:rPr>
      </w:pPr>
      <w:r w:rsidRPr="002C3EC8">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BB30F5">
        <w:rPr>
          <w:rFonts w:ascii="Palatino Linotype" w:eastAsia="Times New Roman" w:hAnsi="Palatino Linotype" w:cs="Arial"/>
          <w:color w:val="000000"/>
          <w:sz w:val="24"/>
          <w:szCs w:val="24"/>
          <w:lang w:eastAsia="es-MX"/>
        </w:rPr>
        <w:t>veintiuno</w:t>
      </w:r>
      <w:r>
        <w:rPr>
          <w:rFonts w:ascii="Palatino Linotype" w:eastAsia="Times New Roman" w:hAnsi="Palatino Linotype" w:cs="Arial"/>
          <w:color w:val="000000"/>
          <w:sz w:val="24"/>
          <w:szCs w:val="24"/>
          <w:lang w:eastAsia="es-MX"/>
        </w:rPr>
        <w:t xml:space="preserve"> de febrero de dos mil veinticuatro</w:t>
      </w:r>
      <w:r w:rsidRPr="002C3EC8">
        <w:rPr>
          <w:rFonts w:ascii="Palatino Linotype" w:eastAsia="Times New Roman" w:hAnsi="Palatino Linotype" w:cs="Arial"/>
          <w:color w:val="000000"/>
          <w:sz w:val="24"/>
          <w:szCs w:val="24"/>
          <w:lang w:eastAsia="es-MX"/>
        </w:rPr>
        <w:t>.</w:t>
      </w:r>
    </w:p>
    <w:p w:rsidR="00A2275C" w:rsidRPr="002C3EC8" w:rsidRDefault="00A2275C" w:rsidP="00A2275C">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sz w:val="24"/>
        </w:rPr>
        <w:t>VISTO</w:t>
      </w:r>
      <w:r>
        <w:rPr>
          <w:rFonts w:ascii="Palatino Linotype" w:hAnsi="Palatino Linotype" w:cs="Arial"/>
          <w:sz w:val="24"/>
        </w:rPr>
        <w:t xml:space="preserve"> el</w:t>
      </w:r>
      <w:r w:rsidRPr="002C3EC8">
        <w:rPr>
          <w:rFonts w:ascii="Palatino Linotype" w:hAnsi="Palatino Linotype" w:cs="Arial"/>
          <w:sz w:val="24"/>
        </w:rPr>
        <w:t xml:space="preserve"> expediente</w:t>
      </w:r>
      <w:r>
        <w:rPr>
          <w:rFonts w:ascii="Palatino Linotype" w:hAnsi="Palatino Linotype" w:cs="Arial"/>
          <w:sz w:val="24"/>
        </w:rPr>
        <w:t xml:space="preserve"> electrónico formado</w:t>
      </w:r>
      <w:r w:rsidRPr="002C3EC8">
        <w:rPr>
          <w:rFonts w:ascii="Palatino Linotype" w:hAnsi="Palatino Linotype" w:cs="Arial"/>
          <w:sz w:val="24"/>
        </w:rPr>
        <w:t xml:space="preserve"> con motivo</w:t>
      </w:r>
      <w:r>
        <w:rPr>
          <w:rFonts w:ascii="Palatino Linotype" w:hAnsi="Palatino Linotype" w:cs="Arial"/>
          <w:sz w:val="24"/>
        </w:rPr>
        <w:t xml:space="preserve"> del recurso de revisión número</w:t>
      </w:r>
      <w:r w:rsidRPr="002C3EC8">
        <w:rPr>
          <w:rFonts w:ascii="Palatino Linotype" w:hAnsi="Palatino Linotype" w:cs="Arial"/>
          <w:b/>
          <w:sz w:val="24"/>
        </w:rPr>
        <w:t xml:space="preserve"> </w:t>
      </w:r>
      <w:bookmarkStart w:id="0" w:name="_GoBack"/>
      <w:r w:rsidR="000D6209">
        <w:rPr>
          <w:rFonts w:ascii="Palatino Linotype" w:hAnsi="Palatino Linotype" w:cs="Arial"/>
          <w:b/>
          <w:bCs/>
          <w:sz w:val="24"/>
          <w:lang w:eastAsia="es-MX"/>
        </w:rPr>
        <w:t>0</w:t>
      </w:r>
      <w:r w:rsidR="00C34CCE">
        <w:rPr>
          <w:rFonts w:ascii="Palatino Linotype" w:hAnsi="Palatino Linotype" w:cs="Arial"/>
          <w:b/>
          <w:bCs/>
          <w:sz w:val="24"/>
          <w:lang w:eastAsia="es-MX"/>
        </w:rPr>
        <w:t>0</w:t>
      </w:r>
      <w:r w:rsidR="000D6209">
        <w:rPr>
          <w:rFonts w:ascii="Palatino Linotype" w:hAnsi="Palatino Linotype" w:cs="Arial"/>
          <w:b/>
          <w:bCs/>
          <w:sz w:val="24"/>
          <w:lang w:eastAsia="es-MX"/>
        </w:rPr>
        <w:t>160/INFOEM/IP/RR/2024</w:t>
      </w:r>
      <w:bookmarkEnd w:id="0"/>
      <w:r w:rsidRPr="002C3EC8">
        <w:rPr>
          <w:rFonts w:ascii="Palatino Linotype" w:hAnsi="Palatino Linotype" w:cs="Arial"/>
          <w:b/>
          <w:bCs/>
          <w:sz w:val="24"/>
          <w:lang w:eastAsia="es-MX"/>
        </w:rPr>
        <w:t xml:space="preserve">, </w:t>
      </w:r>
      <w:r>
        <w:rPr>
          <w:rFonts w:ascii="Palatino Linotype" w:hAnsi="Palatino Linotype"/>
          <w:sz w:val="24"/>
        </w:rPr>
        <w:t>interpuesto</w:t>
      </w:r>
      <w:r w:rsidRPr="002C3EC8">
        <w:rPr>
          <w:rFonts w:ascii="Palatino Linotype" w:hAnsi="Palatino Linotype"/>
          <w:sz w:val="24"/>
        </w:rPr>
        <w:t xml:space="preserve"> </w:t>
      </w:r>
      <w:r>
        <w:rPr>
          <w:rFonts w:ascii="Palatino Linotype" w:hAnsi="Palatino Linotype"/>
          <w:sz w:val="24"/>
        </w:rPr>
        <w:t>por un particular que no proporcionó nombre o seudónimo</w:t>
      </w:r>
      <w:r w:rsidRPr="002C3EC8">
        <w:rPr>
          <w:rFonts w:ascii="Palatino Linotype" w:hAnsi="Palatino Linotype"/>
          <w:sz w:val="24"/>
        </w:rPr>
        <w:t>,</w:t>
      </w:r>
      <w:r>
        <w:rPr>
          <w:rFonts w:ascii="Palatino Linotype" w:hAnsi="Palatino Linotype"/>
          <w:sz w:val="24"/>
        </w:rPr>
        <w:t xml:space="preserve"> en lo sucesivo el</w:t>
      </w:r>
      <w:r w:rsidRPr="002C3EC8">
        <w:rPr>
          <w:rFonts w:ascii="Palatino Linotype" w:hAnsi="Palatino Linotype"/>
          <w:sz w:val="24"/>
        </w:rPr>
        <w:t xml:space="preserve"> </w:t>
      </w:r>
      <w:r w:rsidRPr="002C3EC8">
        <w:rPr>
          <w:rFonts w:ascii="Palatino Linotype" w:hAnsi="Palatino Linotype"/>
          <w:b/>
          <w:sz w:val="24"/>
        </w:rPr>
        <w:t>Recurrente</w:t>
      </w:r>
      <w:r>
        <w:rPr>
          <w:rFonts w:ascii="Palatino Linotype" w:hAnsi="Palatino Linotype"/>
          <w:sz w:val="24"/>
        </w:rPr>
        <w:t>, en contra de la respuesta</w:t>
      </w:r>
      <w:r w:rsidRPr="002C3EC8">
        <w:rPr>
          <w:rFonts w:ascii="Palatino Linotype" w:hAnsi="Palatino Linotype"/>
          <w:sz w:val="24"/>
        </w:rPr>
        <w:t xml:space="preserve"> del </w:t>
      </w:r>
      <w:r w:rsidR="000D6209" w:rsidRPr="000D6209">
        <w:rPr>
          <w:rFonts w:ascii="Palatino Linotype" w:hAnsi="Palatino Linotype"/>
          <w:b/>
          <w:sz w:val="24"/>
        </w:rPr>
        <w:t>Ayuntamiento de Tianguistenco</w:t>
      </w:r>
      <w:r w:rsidRPr="002C3EC8">
        <w:rPr>
          <w:rFonts w:ascii="Palatino Linotype" w:hAnsi="Palatino Linotype"/>
          <w:sz w:val="24"/>
        </w:rPr>
        <w:t xml:space="preserve">, en lo subsecuente el </w:t>
      </w:r>
      <w:r w:rsidRPr="002C3EC8">
        <w:rPr>
          <w:rFonts w:ascii="Palatino Linotype" w:hAnsi="Palatino Linotype"/>
          <w:b/>
          <w:sz w:val="24"/>
        </w:rPr>
        <w:t>Sujeto Obligado</w:t>
      </w:r>
      <w:r w:rsidRPr="002C3EC8">
        <w:rPr>
          <w:rFonts w:ascii="Palatino Linotype" w:hAnsi="Palatino Linotype"/>
          <w:sz w:val="24"/>
        </w:rPr>
        <w:t>, se procede a dictar la presente resolución.</w:t>
      </w:r>
    </w:p>
    <w:p w:rsidR="00A2275C" w:rsidRPr="002C3EC8" w:rsidRDefault="00A2275C" w:rsidP="00A2275C">
      <w:pPr>
        <w:tabs>
          <w:tab w:val="left" w:pos="1701"/>
        </w:tabs>
        <w:spacing w:before="240" w:line="360" w:lineRule="auto"/>
        <w:jc w:val="both"/>
        <w:rPr>
          <w:rFonts w:ascii="Palatino Linotype" w:hAnsi="Palatino Linotype" w:cs="Arial"/>
          <w:b/>
          <w:sz w:val="24"/>
        </w:rPr>
      </w:pPr>
    </w:p>
    <w:p w:rsidR="00A2275C" w:rsidRPr="002C3EC8" w:rsidRDefault="00A2275C" w:rsidP="00A2275C">
      <w:pPr>
        <w:pStyle w:val="infoemcitas"/>
        <w:jc w:val="center"/>
        <w:rPr>
          <w:b/>
          <w:bCs/>
          <w:i w:val="0"/>
          <w:iCs/>
          <w:sz w:val="28"/>
          <w:szCs w:val="28"/>
        </w:rPr>
      </w:pPr>
      <w:r w:rsidRPr="002C3EC8">
        <w:rPr>
          <w:b/>
          <w:bCs/>
          <w:i w:val="0"/>
          <w:iCs/>
          <w:sz w:val="28"/>
          <w:szCs w:val="28"/>
        </w:rPr>
        <w:t>A N T E C E D E N T E S   D E L   A S U N T O</w:t>
      </w:r>
    </w:p>
    <w:p w:rsidR="00A2275C" w:rsidRPr="002C3EC8" w:rsidRDefault="00A2275C" w:rsidP="00A2275C">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rsidR="00A2275C" w:rsidRPr="00D705FF" w:rsidRDefault="00A2275C" w:rsidP="00A2275C">
      <w:pPr>
        <w:spacing w:before="240" w:line="360" w:lineRule="auto"/>
        <w:jc w:val="both"/>
        <w:rPr>
          <w:rFonts w:ascii="Palatino Linotype" w:hAnsi="Palatino Linotype" w:cs="Arial"/>
          <w:sz w:val="24"/>
        </w:rPr>
      </w:pPr>
      <w:r w:rsidRPr="00D705FF">
        <w:rPr>
          <w:rFonts w:ascii="Palatino Linotype" w:hAnsi="Palatino Linotype" w:cs="Arial"/>
          <w:sz w:val="24"/>
        </w:rPr>
        <w:t xml:space="preserve">Con fecha </w:t>
      </w:r>
      <w:r w:rsidR="000D6209">
        <w:rPr>
          <w:rFonts w:ascii="Palatino Linotype" w:hAnsi="Palatino Linotype" w:cs="Arial"/>
          <w:sz w:val="24"/>
        </w:rPr>
        <w:t>siete de diciembre</w:t>
      </w:r>
      <w:r w:rsidRPr="00D705FF">
        <w:rPr>
          <w:rFonts w:ascii="Palatino Linotype" w:hAnsi="Palatino Linotype" w:cs="Arial"/>
          <w:sz w:val="24"/>
        </w:rPr>
        <w:t xml:space="preserve"> de dos mil veintitrés, el</w:t>
      </w:r>
      <w:r w:rsidRPr="00D705FF">
        <w:rPr>
          <w:rFonts w:ascii="Palatino Linotype" w:hAnsi="Palatino Linotype" w:cs="Arial"/>
          <w:b/>
          <w:sz w:val="24"/>
        </w:rPr>
        <w:t xml:space="preserve"> Recurrente </w:t>
      </w:r>
      <w:r w:rsidRPr="00D705FF">
        <w:rPr>
          <w:rFonts w:ascii="Palatino Linotype" w:hAnsi="Palatino Linotype" w:cs="Arial"/>
          <w:sz w:val="24"/>
        </w:rPr>
        <w:t xml:space="preserve">presentó a través </w:t>
      </w:r>
      <w:r w:rsidR="000D6209">
        <w:rPr>
          <w:rFonts w:ascii="Palatino Linotype" w:hAnsi="Palatino Linotype" w:cs="Arial"/>
          <w:sz w:val="24"/>
        </w:rPr>
        <w:t xml:space="preserve">del </w:t>
      </w:r>
      <w:r w:rsidRPr="00D705FF">
        <w:rPr>
          <w:rFonts w:ascii="Palatino Linotype" w:hAnsi="Palatino Linotype" w:cs="Arial"/>
          <w:sz w:val="24"/>
        </w:rPr>
        <w:t>Sistema de Acceso a la Información Mexiquense (</w:t>
      </w:r>
      <w:r w:rsidRPr="00D705FF">
        <w:rPr>
          <w:rFonts w:ascii="Palatino Linotype" w:hAnsi="Palatino Linotype" w:cs="Arial"/>
          <w:b/>
          <w:sz w:val="24"/>
        </w:rPr>
        <w:t>SAIMEX)</w:t>
      </w:r>
      <w:r w:rsidRPr="00D705FF">
        <w:rPr>
          <w:rFonts w:ascii="Palatino Linotype" w:hAnsi="Palatino Linotype" w:cs="Arial"/>
          <w:sz w:val="24"/>
        </w:rPr>
        <w:t xml:space="preserve"> ante </w:t>
      </w:r>
      <w:r w:rsidRPr="00D705FF">
        <w:rPr>
          <w:rFonts w:ascii="Palatino Linotype" w:hAnsi="Palatino Linotype" w:cs="Arial"/>
          <w:b/>
          <w:sz w:val="24"/>
        </w:rPr>
        <w:t>El Sujeto Obligado</w:t>
      </w:r>
      <w:r w:rsidRPr="00D705FF">
        <w:rPr>
          <w:rFonts w:ascii="Palatino Linotype" w:hAnsi="Palatino Linotype" w:cs="Arial"/>
          <w:sz w:val="24"/>
        </w:rPr>
        <w:t xml:space="preserve">, solicitud de acceso a la información pública, registrada bajo el número de expediente </w:t>
      </w:r>
      <w:r w:rsidR="000D6209">
        <w:rPr>
          <w:rFonts w:ascii="Palatino Linotype" w:hAnsi="Palatino Linotype" w:cs="Arial"/>
          <w:b/>
          <w:sz w:val="24"/>
        </w:rPr>
        <w:t>00158/TIANGUIS/IP/2023</w:t>
      </w:r>
      <w:r w:rsidRPr="00D705FF">
        <w:rPr>
          <w:rFonts w:ascii="Palatino Linotype" w:hAnsi="Palatino Linotype" w:cs="Arial"/>
          <w:b/>
          <w:sz w:val="24"/>
        </w:rPr>
        <w:t xml:space="preserve">, </w:t>
      </w:r>
      <w:r w:rsidRPr="00D705FF">
        <w:rPr>
          <w:rFonts w:ascii="Palatino Linotype" w:hAnsi="Palatino Linotype" w:cs="Arial"/>
          <w:sz w:val="24"/>
        </w:rPr>
        <w:t>mediante la cual solicitó información en el tenor siguiente:</w:t>
      </w:r>
    </w:p>
    <w:p w:rsidR="00A2275C" w:rsidRPr="001C7F6F" w:rsidRDefault="00A2275C" w:rsidP="000D6209">
      <w:pPr>
        <w:pStyle w:val="INFOEM"/>
        <w:rPr>
          <w:lang w:val="es-ES_tradnl" w:eastAsia="es-ES"/>
        </w:rPr>
      </w:pPr>
      <w:r w:rsidRPr="00D705FF">
        <w:rPr>
          <w:lang w:val="es-ES_tradnl" w:eastAsia="es-ES"/>
        </w:rPr>
        <w:t>“</w:t>
      </w:r>
      <w:r w:rsidR="000D6209" w:rsidRPr="000D6209">
        <w:rPr>
          <w:lang w:val="es-ES_tradnl" w:eastAsia="es-ES"/>
        </w:rPr>
        <w:t xml:space="preserve">Nombramiento y certificado de competencia laboral del director de </w:t>
      </w:r>
      <w:proofErr w:type="spellStart"/>
      <w:r w:rsidR="000D6209" w:rsidRPr="000D6209">
        <w:rPr>
          <w:lang w:val="es-ES_tradnl" w:eastAsia="es-ES"/>
        </w:rPr>
        <w:t>gobernacion</w:t>
      </w:r>
      <w:proofErr w:type="spellEnd"/>
      <w:r w:rsidR="000D6209" w:rsidRPr="000D6209">
        <w:rPr>
          <w:lang w:val="es-ES_tradnl" w:eastAsia="es-ES"/>
        </w:rPr>
        <w:t xml:space="preserve"> Abel Jesús</w:t>
      </w:r>
      <w:r w:rsidRPr="00D705FF">
        <w:rPr>
          <w:lang w:val="es-ES_tradnl" w:eastAsia="es-ES"/>
        </w:rPr>
        <w:t>” (sic)</w:t>
      </w:r>
    </w:p>
    <w:p w:rsidR="00A2275C" w:rsidRPr="002C3EC8" w:rsidRDefault="00A2275C" w:rsidP="00A2275C">
      <w:pPr>
        <w:spacing w:before="240" w:line="360" w:lineRule="auto"/>
        <w:jc w:val="both"/>
        <w:rPr>
          <w:rFonts w:ascii="Palatino Linotype" w:eastAsia="Times New Roman" w:hAnsi="Palatino Linotype" w:cs="Times New Roman"/>
          <w:sz w:val="24"/>
          <w:szCs w:val="24"/>
          <w:lang w:val="es-ES_tradnl" w:eastAsia="es-ES"/>
        </w:rPr>
      </w:pPr>
      <w:r w:rsidRPr="002C3EC8">
        <w:rPr>
          <w:rFonts w:ascii="Palatino Linotype" w:eastAsia="Times New Roman" w:hAnsi="Palatino Linotype" w:cs="Times New Roman"/>
          <w:b/>
          <w:sz w:val="24"/>
          <w:szCs w:val="24"/>
          <w:lang w:val="es-ES_tradnl" w:eastAsia="es-ES"/>
        </w:rPr>
        <w:t>Modalidad de entrega:</w:t>
      </w:r>
      <w:r w:rsidR="000D6209">
        <w:rPr>
          <w:rFonts w:ascii="Palatino Linotype" w:eastAsia="Times New Roman" w:hAnsi="Palatino Linotype" w:cs="Times New Roman"/>
          <w:sz w:val="24"/>
          <w:szCs w:val="24"/>
          <w:lang w:val="es-ES_tradnl" w:eastAsia="es-ES"/>
        </w:rPr>
        <w:t xml:space="preserve"> A través del SAIMEX.</w:t>
      </w:r>
    </w:p>
    <w:p w:rsidR="00A2275C" w:rsidRDefault="00A2275C" w:rsidP="00A2275C">
      <w:pPr>
        <w:spacing w:before="240" w:line="360" w:lineRule="auto"/>
        <w:jc w:val="both"/>
        <w:rPr>
          <w:rFonts w:ascii="Palatino Linotype" w:hAnsi="Palatino Linotype" w:cs="Arial"/>
          <w:b/>
          <w:sz w:val="28"/>
        </w:rPr>
      </w:pPr>
    </w:p>
    <w:p w:rsidR="00A2275C" w:rsidRDefault="00A2275C" w:rsidP="00A2275C">
      <w:pPr>
        <w:spacing w:before="240" w:line="360" w:lineRule="auto"/>
        <w:jc w:val="both"/>
        <w:rPr>
          <w:rFonts w:ascii="Palatino Linotype" w:hAnsi="Palatino Linotype" w:cs="Arial"/>
          <w:b/>
          <w:sz w:val="28"/>
        </w:rPr>
      </w:pPr>
      <w:r>
        <w:rPr>
          <w:rFonts w:ascii="Palatino Linotype" w:hAnsi="Palatino Linotype" w:cs="Arial"/>
          <w:b/>
          <w:sz w:val="28"/>
        </w:rPr>
        <w:lastRenderedPageBreak/>
        <w:t xml:space="preserve">SEGUNDO. </w:t>
      </w:r>
      <w:r>
        <w:rPr>
          <w:rFonts w:ascii="Palatino Linotype" w:hAnsi="Palatino Linotype" w:cs="Arial"/>
          <w:b/>
          <w:sz w:val="28"/>
          <w:szCs w:val="20"/>
        </w:rPr>
        <w:t>De la respuesta a la solicitud o entrega de información</w:t>
      </w:r>
      <w:r w:rsidRPr="00165D6E">
        <w:rPr>
          <w:rFonts w:ascii="Palatino Linotype" w:hAnsi="Palatino Linotype" w:cs="Arial"/>
          <w:b/>
          <w:sz w:val="28"/>
          <w:szCs w:val="20"/>
        </w:rPr>
        <w:t>.</w:t>
      </w:r>
    </w:p>
    <w:p w:rsidR="00A2275C" w:rsidRDefault="00A2275C" w:rsidP="00A2275C">
      <w:pPr>
        <w:pStyle w:val="Sinespaciado"/>
        <w:spacing w:line="360" w:lineRule="auto"/>
        <w:jc w:val="both"/>
        <w:rPr>
          <w:rFonts w:ascii="Palatino Linotype" w:hAnsi="Palatino Linotype" w:cs="Arial"/>
        </w:rPr>
      </w:pPr>
      <w:r w:rsidRPr="00D67FC4">
        <w:rPr>
          <w:rFonts w:ascii="Palatino Linotype" w:hAnsi="Palatino Linotype"/>
        </w:rPr>
        <w:t xml:space="preserve">De las constancias que obran en </w:t>
      </w:r>
      <w:r>
        <w:rPr>
          <w:rFonts w:ascii="Palatino Linotype" w:hAnsi="Palatino Linotype"/>
        </w:rPr>
        <w:t>el</w:t>
      </w:r>
      <w:r w:rsidRPr="00D67FC4">
        <w:rPr>
          <w:rFonts w:ascii="Palatino Linotype" w:hAnsi="Palatino Linotype"/>
        </w:rPr>
        <w:t xml:space="preserve"> expediente electrónico, </w:t>
      </w:r>
      <w:r>
        <w:rPr>
          <w:rFonts w:ascii="Palatino Linotype" w:hAnsi="Palatino Linotype"/>
        </w:rPr>
        <w:t xml:space="preserve">se advierte </w:t>
      </w:r>
      <w:r w:rsidRPr="00D67FC4">
        <w:rPr>
          <w:rFonts w:ascii="Palatino Linotype" w:hAnsi="Palatino Linotype"/>
        </w:rPr>
        <w:t xml:space="preserve">que el </w:t>
      </w:r>
      <w:r>
        <w:rPr>
          <w:rFonts w:ascii="Palatino Linotype" w:hAnsi="Palatino Linotype" w:cs="Arial"/>
        </w:rPr>
        <w:t xml:space="preserve">día </w:t>
      </w:r>
      <w:r w:rsidR="000D6209">
        <w:rPr>
          <w:rFonts w:ascii="Palatino Linotype" w:hAnsi="Palatino Linotype" w:cs="Arial"/>
          <w:b/>
        </w:rPr>
        <w:t>diecisiete de enero de dos mil veinticuatro</w:t>
      </w:r>
      <w:r>
        <w:rPr>
          <w:rFonts w:ascii="Palatino Linotype" w:hAnsi="Palatino Linotype" w:cs="Arial"/>
        </w:rPr>
        <w:t xml:space="preserve">, </w:t>
      </w:r>
      <w:r w:rsidRPr="00667998">
        <w:rPr>
          <w:rFonts w:ascii="Palatino Linotype" w:hAnsi="Palatino Linotype" w:cs="Arial"/>
        </w:rPr>
        <w:t xml:space="preserve">el </w:t>
      </w:r>
      <w:r w:rsidRPr="00667998">
        <w:rPr>
          <w:rFonts w:ascii="Palatino Linotype" w:hAnsi="Palatino Linotype" w:cs="Arial"/>
          <w:b/>
        </w:rPr>
        <w:t>Sujeto Obligado</w:t>
      </w:r>
      <w:r w:rsidRPr="00667998">
        <w:rPr>
          <w:rFonts w:ascii="Palatino Linotype" w:hAnsi="Palatino Linotype" w:cs="Arial"/>
        </w:rPr>
        <w:t xml:space="preserve"> </w:t>
      </w:r>
      <w:r>
        <w:rPr>
          <w:rFonts w:ascii="Palatino Linotype" w:hAnsi="Palatino Linotype" w:cs="Arial"/>
        </w:rPr>
        <w:t xml:space="preserve">dio respuesta a la solicitud de información en los siguientes términos: </w:t>
      </w:r>
    </w:p>
    <w:p w:rsidR="00A2275C" w:rsidRPr="00E818A5" w:rsidRDefault="00A2275C" w:rsidP="00A2275C">
      <w:pPr>
        <w:spacing w:after="0" w:line="360" w:lineRule="auto"/>
        <w:jc w:val="both"/>
        <w:rPr>
          <w:rFonts w:ascii="Palatino Linotype" w:hAnsi="Palatino Linotype" w:cs="Arial"/>
          <w:sz w:val="24"/>
        </w:rPr>
      </w:pPr>
    </w:p>
    <w:p w:rsidR="000D6209" w:rsidRPr="000D6209" w:rsidRDefault="00A2275C" w:rsidP="000D6209">
      <w:pPr>
        <w:spacing w:after="0" w:line="240" w:lineRule="auto"/>
        <w:ind w:left="567" w:right="567"/>
        <w:jc w:val="right"/>
        <w:rPr>
          <w:rFonts w:ascii="Palatino Linotype" w:hAnsi="Palatino Linotype" w:cs="Arial"/>
          <w:i/>
        </w:rPr>
      </w:pPr>
      <w:r>
        <w:rPr>
          <w:rFonts w:ascii="Palatino Linotype" w:hAnsi="Palatino Linotype" w:cs="Arial"/>
          <w:i/>
        </w:rPr>
        <w:t>“</w:t>
      </w:r>
      <w:r w:rsidR="000D6209" w:rsidRPr="000D6209">
        <w:rPr>
          <w:rFonts w:ascii="Palatino Linotype" w:hAnsi="Palatino Linotype" w:cs="Arial"/>
          <w:i/>
        </w:rPr>
        <w:t>Tianguistenco, México a 17 de Enero de 2024</w:t>
      </w:r>
    </w:p>
    <w:p w:rsidR="000D6209" w:rsidRPr="000D6209" w:rsidRDefault="000D6209" w:rsidP="000D6209">
      <w:pPr>
        <w:spacing w:after="0" w:line="240" w:lineRule="auto"/>
        <w:ind w:left="567" w:right="567"/>
        <w:jc w:val="right"/>
        <w:rPr>
          <w:rFonts w:ascii="Palatino Linotype" w:hAnsi="Palatino Linotype" w:cs="Arial"/>
          <w:i/>
        </w:rPr>
      </w:pPr>
      <w:r w:rsidRPr="000D6209">
        <w:rPr>
          <w:rFonts w:ascii="Palatino Linotype" w:hAnsi="Palatino Linotype" w:cs="Arial"/>
          <w:i/>
        </w:rPr>
        <w:t>Nombre del solicitante: C. Solicitante</w:t>
      </w:r>
    </w:p>
    <w:p w:rsidR="000D6209" w:rsidRPr="000D6209" w:rsidRDefault="000D6209" w:rsidP="000D6209">
      <w:pPr>
        <w:spacing w:after="0" w:line="240" w:lineRule="auto"/>
        <w:ind w:left="567" w:right="567"/>
        <w:jc w:val="right"/>
        <w:rPr>
          <w:rFonts w:ascii="Palatino Linotype" w:hAnsi="Palatino Linotype" w:cs="Arial"/>
          <w:i/>
        </w:rPr>
      </w:pPr>
      <w:r w:rsidRPr="000D6209">
        <w:rPr>
          <w:rFonts w:ascii="Palatino Linotype" w:hAnsi="Palatino Linotype" w:cs="Arial"/>
          <w:i/>
        </w:rPr>
        <w:t>Folio de la solicitud: 00158/TIANGUIS/IP/2023</w:t>
      </w:r>
    </w:p>
    <w:p w:rsidR="000D6209" w:rsidRPr="000D6209" w:rsidRDefault="000D6209" w:rsidP="000D6209">
      <w:pPr>
        <w:spacing w:after="0" w:line="240" w:lineRule="auto"/>
        <w:ind w:left="567" w:right="567"/>
        <w:jc w:val="both"/>
        <w:rPr>
          <w:rFonts w:ascii="Palatino Linotype" w:hAnsi="Palatino Linotype" w:cs="Arial"/>
          <w:i/>
        </w:rPr>
      </w:pPr>
      <w:r w:rsidRPr="000D6209">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0D6209" w:rsidRPr="000D6209" w:rsidRDefault="000D6209" w:rsidP="000D6209">
      <w:pPr>
        <w:spacing w:after="0" w:line="240" w:lineRule="auto"/>
        <w:ind w:left="567" w:right="567"/>
        <w:jc w:val="both"/>
        <w:rPr>
          <w:rFonts w:ascii="Palatino Linotype" w:hAnsi="Palatino Linotype" w:cs="Arial"/>
          <w:i/>
        </w:rPr>
      </w:pPr>
      <w:r w:rsidRPr="000D6209">
        <w:rPr>
          <w:rFonts w:ascii="Palatino Linotype" w:hAnsi="Palatino Linotype" w:cs="Arial"/>
          <w:i/>
        </w:rPr>
        <w:t>DE CONFORMIDAD CON LO DISPUESTO EN LOS ARTICULOS 12, 150 Y 160 DE LA LEY DE TRANSPARENCIA Y ACCESO A LA INFORMACION PUBLICA DEL ESTADO DE MEXICO Y MUICIPIOS, ENVIO RESPUESTA A SU SOLICITUD.</w:t>
      </w:r>
    </w:p>
    <w:p w:rsidR="000D6209" w:rsidRPr="000D6209" w:rsidRDefault="000D6209" w:rsidP="000D6209">
      <w:pPr>
        <w:spacing w:after="0" w:line="240" w:lineRule="auto"/>
        <w:ind w:left="567" w:right="567"/>
        <w:jc w:val="both"/>
        <w:rPr>
          <w:rFonts w:ascii="Palatino Linotype" w:hAnsi="Palatino Linotype" w:cs="Arial"/>
          <w:i/>
        </w:rPr>
      </w:pPr>
      <w:r w:rsidRPr="000D6209">
        <w:rPr>
          <w:rFonts w:ascii="Palatino Linotype" w:hAnsi="Palatino Linotype" w:cs="Arial"/>
          <w:i/>
        </w:rPr>
        <w:t>ATENTAMENTE</w:t>
      </w:r>
    </w:p>
    <w:p w:rsidR="00A2275C" w:rsidRDefault="000D6209" w:rsidP="000D6209">
      <w:pPr>
        <w:spacing w:after="0" w:line="240" w:lineRule="auto"/>
        <w:ind w:left="567" w:right="567"/>
        <w:jc w:val="both"/>
        <w:rPr>
          <w:rFonts w:ascii="Palatino Linotype" w:hAnsi="Palatino Linotype" w:cs="Arial"/>
          <w:i/>
        </w:rPr>
      </w:pPr>
      <w:r w:rsidRPr="000D6209">
        <w:rPr>
          <w:rFonts w:ascii="Palatino Linotype" w:hAnsi="Palatino Linotype" w:cs="Arial"/>
          <w:i/>
        </w:rPr>
        <w:t xml:space="preserve">L.A.E RAMSES OLIVARES MOJICA </w:t>
      </w:r>
      <w:r w:rsidR="00A2275C" w:rsidRPr="00667998">
        <w:rPr>
          <w:rFonts w:ascii="Palatino Linotype" w:hAnsi="Palatino Linotype" w:cs="Arial"/>
          <w:i/>
        </w:rPr>
        <w:t>“(Sic).</w:t>
      </w:r>
    </w:p>
    <w:p w:rsidR="00A2275C" w:rsidRDefault="00A2275C" w:rsidP="00A2275C">
      <w:pPr>
        <w:spacing w:after="0" w:line="360" w:lineRule="auto"/>
        <w:ind w:right="567"/>
        <w:jc w:val="both"/>
        <w:rPr>
          <w:rFonts w:ascii="Palatino Linotype" w:hAnsi="Palatino Linotype" w:cs="Arial"/>
          <w:sz w:val="24"/>
        </w:rPr>
      </w:pPr>
    </w:p>
    <w:p w:rsidR="00A2275C" w:rsidRPr="003750D2" w:rsidRDefault="00A2275C" w:rsidP="000D6209">
      <w:pPr>
        <w:spacing w:after="0" w:line="360" w:lineRule="auto"/>
        <w:jc w:val="both"/>
        <w:rPr>
          <w:rFonts w:ascii="Palatino Linotype" w:hAnsi="Palatino Linotype" w:cs="Arial"/>
          <w:sz w:val="24"/>
        </w:rPr>
      </w:pPr>
      <w:r>
        <w:rPr>
          <w:rFonts w:ascii="Palatino Linotype" w:hAnsi="Palatino Linotype" w:cs="Arial"/>
          <w:sz w:val="24"/>
        </w:rPr>
        <w:t>Adicionalme</w:t>
      </w:r>
      <w:r w:rsidR="000D6209">
        <w:rPr>
          <w:rFonts w:ascii="Palatino Linotype" w:hAnsi="Palatino Linotype" w:cs="Arial"/>
          <w:sz w:val="24"/>
        </w:rPr>
        <w:t xml:space="preserve">nte el Sujeto Obligado adjunto </w:t>
      </w:r>
      <w:r>
        <w:rPr>
          <w:rFonts w:ascii="Palatino Linotype" w:hAnsi="Palatino Linotype" w:cs="Arial"/>
          <w:sz w:val="24"/>
        </w:rPr>
        <w:t>l</w:t>
      </w:r>
      <w:r w:rsidR="000D6209">
        <w:rPr>
          <w:rFonts w:ascii="Palatino Linotype" w:hAnsi="Palatino Linotype" w:cs="Arial"/>
          <w:sz w:val="24"/>
        </w:rPr>
        <w:t>os</w:t>
      </w:r>
      <w:r>
        <w:rPr>
          <w:rFonts w:ascii="Palatino Linotype" w:hAnsi="Palatino Linotype" w:cs="Arial"/>
          <w:sz w:val="24"/>
        </w:rPr>
        <w:t xml:space="preserve"> archivo</w:t>
      </w:r>
      <w:r w:rsidR="000D6209">
        <w:rPr>
          <w:rFonts w:ascii="Palatino Linotype" w:hAnsi="Palatino Linotype" w:cs="Arial"/>
          <w:sz w:val="24"/>
        </w:rPr>
        <w:t>s</w:t>
      </w:r>
      <w:r>
        <w:rPr>
          <w:rFonts w:ascii="Palatino Linotype" w:hAnsi="Palatino Linotype" w:cs="Arial"/>
          <w:sz w:val="24"/>
        </w:rPr>
        <w:t xml:space="preserve"> electrónico</w:t>
      </w:r>
      <w:r w:rsidR="000D6209">
        <w:rPr>
          <w:rFonts w:ascii="Palatino Linotype" w:hAnsi="Palatino Linotype" w:cs="Arial"/>
          <w:sz w:val="24"/>
        </w:rPr>
        <w:t>s</w:t>
      </w:r>
      <w:r>
        <w:rPr>
          <w:rFonts w:ascii="Palatino Linotype" w:hAnsi="Palatino Linotype" w:cs="Arial"/>
          <w:sz w:val="24"/>
        </w:rPr>
        <w:t xml:space="preserve"> denominado</w:t>
      </w:r>
      <w:r w:rsidR="000D6209">
        <w:rPr>
          <w:rFonts w:ascii="Palatino Linotype" w:hAnsi="Palatino Linotype" w:cs="Arial"/>
          <w:sz w:val="24"/>
        </w:rPr>
        <w:t>s</w:t>
      </w:r>
      <w:r>
        <w:rPr>
          <w:rFonts w:ascii="Palatino Linotype" w:hAnsi="Palatino Linotype" w:cs="Arial"/>
          <w:sz w:val="24"/>
        </w:rPr>
        <w:t xml:space="preserve"> “</w:t>
      </w:r>
      <w:r w:rsidR="000D6209" w:rsidRPr="000D6209">
        <w:rPr>
          <w:rFonts w:ascii="Palatino Linotype" w:hAnsi="Palatino Linotype" w:cs="Arial"/>
          <w:b/>
          <w:i/>
          <w:sz w:val="24"/>
        </w:rPr>
        <w:t>SOL INF REC HUM 00158 IP 23.pdf</w:t>
      </w:r>
      <w:r w:rsidR="000D6209">
        <w:rPr>
          <w:rFonts w:ascii="Palatino Linotype" w:hAnsi="Palatino Linotype" w:cs="Arial"/>
          <w:b/>
          <w:i/>
          <w:sz w:val="24"/>
        </w:rPr>
        <w:t>”, “</w:t>
      </w:r>
      <w:r w:rsidR="000D6209" w:rsidRPr="000D6209">
        <w:rPr>
          <w:rFonts w:ascii="Palatino Linotype" w:hAnsi="Palatino Linotype" w:cs="Arial"/>
          <w:b/>
          <w:i/>
          <w:sz w:val="24"/>
        </w:rPr>
        <w:t>RESPUESTA REC HUM SOL 00158 IP 23.pdf</w:t>
      </w:r>
      <w:r w:rsidR="000D6209">
        <w:rPr>
          <w:rFonts w:ascii="Palatino Linotype" w:hAnsi="Palatino Linotype" w:cs="Arial"/>
          <w:b/>
          <w:i/>
          <w:sz w:val="24"/>
        </w:rPr>
        <w:t>” y “</w:t>
      </w:r>
      <w:r w:rsidR="000D6209" w:rsidRPr="000D6209">
        <w:rPr>
          <w:rFonts w:ascii="Palatino Linotype" w:hAnsi="Palatino Linotype" w:cs="Arial"/>
          <w:b/>
          <w:i/>
          <w:sz w:val="24"/>
        </w:rPr>
        <w:t>RESPUESTA CIUDADANO SOL 00158 IP 23.pdf</w:t>
      </w:r>
      <w:r>
        <w:rPr>
          <w:rFonts w:ascii="Palatino Linotype" w:hAnsi="Palatino Linotype" w:cs="Arial"/>
          <w:b/>
          <w:i/>
          <w:sz w:val="24"/>
        </w:rPr>
        <w:t xml:space="preserve">”, </w:t>
      </w:r>
      <w:r>
        <w:rPr>
          <w:rFonts w:ascii="Palatino Linotype" w:hAnsi="Palatino Linotype" w:cs="Arial"/>
          <w:sz w:val="24"/>
        </w:rPr>
        <w:t>mismo</w:t>
      </w:r>
      <w:r w:rsidR="000D6209">
        <w:rPr>
          <w:rFonts w:ascii="Palatino Linotype" w:hAnsi="Palatino Linotype" w:cs="Arial"/>
          <w:sz w:val="24"/>
        </w:rPr>
        <w:t>s</w:t>
      </w:r>
      <w:r>
        <w:rPr>
          <w:rFonts w:ascii="Palatino Linotype" w:hAnsi="Palatino Linotype" w:cs="Arial"/>
          <w:sz w:val="24"/>
        </w:rPr>
        <w:t xml:space="preserve"> que no se reproduce</w:t>
      </w:r>
      <w:r w:rsidR="000D6209">
        <w:rPr>
          <w:rFonts w:ascii="Palatino Linotype" w:hAnsi="Palatino Linotype" w:cs="Arial"/>
          <w:sz w:val="24"/>
        </w:rPr>
        <w:t>n</w:t>
      </w:r>
      <w:r>
        <w:rPr>
          <w:rFonts w:ascii="Palatino Linotype" w:hAnsi="Palatino Linotype" w:cs="Arial"/>
          <w:sz w:val="24"/>
        </w:rPr>
        <w:t xml:space="preserve"> por ser del conocimiento de las partes, sin embargo, será</w:t>
      </w:r>
      <w:r w:rsidR="000D6209">
        <w:rPr>
          <w:rFonts w:ascii="Palatino Linotype" w:hAnsi="Palatino Linotype" w:cs="Arial"/>
          <w:sz w:val="24"/>
        </w:rPr>
        <w:t>n</w:t>
      </w:r>
      <w:r>
        <w:rPr>
          <w:rFonts w:ascii="Palatino Linotype" w:hAnsi="Palatino Linotype" w:cs="Arial"/>
          <w:sz w:val="24"/>
        </w:rPr>
        <w:t xml:space="preserve"> materia de estudio en el considerando respectivo. </w:t>
      </w:r>
    </w:p>
    <w:p w:rsidR="00A2275C" w:rsidRDefault="00A2275C" w:rsidP="00A2275C">
      <w:pPr>
        <w:spacing w:before="240" w:line="360" w:lineRule="auto"/>
        <w:jc w:val="both"/>
        <w:rPr>
          <w:rFonts w:ascii="Palatino Linotype" w:hAnsi="Palatino Linotype" w:cs="Arial"/>
          <w:b/>
          <w:sz w:val="28"/>
        </w:rPr>
      </w:pPr>
    </w:p>
    <w:p w:rsidR="00A2275C" w:rsidRPr="002C3EC8" w:rsidRDefault="00A2275C" w:rsidP="00A2275C">
      <w:pPr>
        <w:spacing w:before="240"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rsidR="00A2275C" w:rsidRDefault="00A2275C" w:rsidP="00A2275C">
      <w:pPr>
        <w:spacing w:before="240" w:line="360" w:lineRule="auto"/>
        <w:jc w:val="both"/>
        <w:rPr>
          <w:rFonts w:ascii="Palatino Linotype" w:hAnsi="Palatino Linotype" w:cs="Arial"/>
          <w:sz w:val="24"/>
          <w:szCs w:val="24"/>
        </w:rPr>
      </w:pPr>
      <w:r>
        <w:rPr>
          <w:rFonts w:ascii="Palatino Linotype" w:hAnsi="Palatino Linotype" w:cs="Arial"/>
          <w:sz w:val="24"/>
          <w:szCs w:val="24"/>
        </w:rPr>
        <w:t>Inconforme con la respuesta notificada</w:t>
      </w:r>
      <w:r w:rsidRPr="002C3EC8">
        <w:rPr>
          <w:rFonts w:ascii="Palatino Linotype" w:hAnsi="Palatino Linotype" w:cs="Arial"/>
          <w:sz w:val="24"/>
          <w:szCs w:val="24"/>
        </w:rPr>
        <w:t xml:space="preserve"> por </w:t>
      </w:r>
      <w:r w:rsidRPr="002C3EC8">
        <w:rPr>
          <w:rFonts w:ascii="Palatino Linotype" w:hAnsi="Palatino Linotype" w:cs="Arial"/>
          <w:b/>
          <w:sz w:val="24"/>
          <w:szCs w:val="24"/>
        </w:rPr>
        <w:t xml:space="preserve">El Sujeto Obligado, </w:t>
      </w:r>
      <w:r>
        <w:rPr>
          <w:rFonts w:ascii="Palatino Linotype" w:hAnsi="Palatino Linotype" w:cs="Arial"/>
          <w:sz w:val="24"/>
          <w:szCs w:val="24"/>
        </w:rPr>
        <w:t>el</w:t>
      </w:r>
      <w:r w:rsidRPr="002C3EC8">
        <w:rPr>
          <w:rFonts w:ascii="Palatino Linotype" w:hAnsi="Palatino Linotype" w:cs="Arial"/>
          <w:b/>
          <w:sz w:val="24"/>
          <w:szCs w:val="24"/>
        </w:rPr>
        <w:t xml:space="preserve"> Recurrente </w:t>
      </w:r>
      <w:r w:rsidRPr="002C3EC8">
        <w:rPr>
          <w:rFonts w:ascii="Palatino Linotype" w:hAnsi="Palatino Linotype" w:cs="Arial"/>
          <w:sz w:val="24"/>
          <w:szCs w:val="24"/>
        </w:rPr>
        <w:t xml:space="preserve">interpuso recurso de revisión, en fecha </w:t>
      </w:r>
      <w:r w:rsidR="000D6209" w:rsidRPr="000D6209">
        <w:rPr>
          <w:rFonts w:ascii="Palatino Linotype" w:hAnsi="Palatino Linotype" w:cs="Arial"/>
          <w:b/>
          <w:sz w:val="24"/>
        </w:rPr>
        <w:t>diecisiete de enero de dos mil veinticuatro</w:t>
      </w:r>
      <w:r w:rsidRPr="002C3EC8">
        <w:rPr>
          <w:rFonts w:ascii="Palatino Linotype" w:hAnsi="Palatino Linotype" w:cs="Arial"/>
          <w:sz w:val="24"/>
          <w:szCs w:val="24"/>
        </w:rPr>
        <w:t xml:space="preserve">, </w:t>
      </w:r>
      <w:r>
        <w:rPr>
          <w:rFonts w:ascii="Palatino Linotype" w:hAnsi="Palatino Linotype" w:cs="Arial"/>
          <w:sz w:val="24"/>
          <w:szCs w:val="24"/>
        </w:rPr>
        <w:t xml:space="preserve">el </w:t>
      </w:r>
      <w:r>
        <w:rPr>
          <w:rFonts w:ascii="Palatino Linotype" w:hAnsi="Palatino Linotype" w:cs="Arial"/>
          <w:sz w:val="24"/>
          <w:szCs w:val="24"/>
        </w:rPr>
        <w:lastRenderedPageBreak/>
        <w:t>cual fue registrado</w:t>
      </w:r>
      <w:r w:rsidRPr="002C3EC8">
        <w:rPr>
          <w:rFonts w:ascii="Palatino Linotype" w:hAnsi="Palatino Linotype" w:cs="Arial"/>
          <w:sz w:val="24"/>
          <w:szCs w:val="24"/>
        </w:rPr>
        <w:t xml:space="preserve"> </w:t>
      </w:r>
      <w:r>
        <w:rPr>
          <w:rFonts w:ascii="Palatino Linotype" w:hAnsi="Palatino Linotype" w:cs="Arial"/>
          <w:sz w:val="24"/>
          <w:szCs w:val="24"/>
        </w:rPr>
        <w:t>en el sistema electrónico con el</w:t>
      </w:r>
      <w:r w:rsidRPr="002C3EC8">
        <w:rPr>
          <w:rFonts w:ascii="Palatino Linotype" w:hAnsi="Palatino Linotype" w:cs="Arial"/>
          <w:sz w:val="24"/>
          <w:szCs w:val="24"/>
        </w:rPr>
        <w:t xml:space="preserve"> expediente</w:t>
      </w:r>
      <w:r>
        <w:rPr>
          <w:rFonts w:ascii="Palatino Linotype" w:hAnsi="Palatino Linotype" w:cs="Arial"/>
          <w:sz w:val="24"/>
          <w:szCs w:val="24"/>
        </w:rPr>
        <w:t xml:space="preserve"> número</w:t>
      </w:r>
      <w:r w:rsidRPr="002C3EC8">
        <w:rPr>
          <w:rFonts w:ascii="Palatino Linotype" w:hAnsi="Palatino Linotype" w:cs="Arial"/>
          <w:sz w:val="24"/>
          <w:szCs w:val="24"/>
        </w:rPr>
        <w:t xml:space="preserve"> </w:t>
      </w:r>
      <w:r w:rsidR="000D6209">
        <w:rPr>
          <w:rFonts w:ascii="Palatino Linotype" w:hAnsi="Palatino Linotype" w:cs="Arial"/>
          <w:b/>
          <w:sz w:val="24"/>
          <w:szCs w:val="24"/>
        </w:rPr>
        <w:t>0160/INFOEM/IP/RR/2024</w:t>
      </w:r>
      <w:r w:rsidRPr="002C3EC8">
        <w:rPr>
          <w:rFonts w:ascii="Palatino Linotype" w:hAnsi="Palatino Linotype" w:cs="Arial"/>
          <w:b/>
          <w:sz w:val="24"/>
          <w:szCs w:val="24"/>
        </w:rPr>
        <w:t xml:space="preserve">; </w:t>
      </w:r>
      <w:r w:rsidRPr="002C3EC8">
        <w:rPr>
          <w:rFonts w:ascii="Palatino Linotype" w:hAnsi="Palatino Linotype" w:cs="Arial"/>
          <w:sz w:val="24"/>
          <w:szCs w:val="24"/>
        </w:rPr>
        <w:t>en los cuales arguye las siguientes manifestaciones:</w:t>
      </w:r>
    </w:p>
    <w:p w:rsidR="00A2275C" w:rsidRDefault="00A2275C" w:rsidP="00A2275C">
      <w:pPr>
        <w:pStyle w:val="Prrafodelista"/>
        <w:numPr>
          <w:ilvl w:val="0"/>
          <w:numId w:val="1"/>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w:t>
      </w:r>
    </w:p>
    <w:p w:rsidR="00A2275C" w:rsidRPr="007E4713" w:rsidRDefault="00A2275C" w:rsidP="00A2275C">
      <w:pPr>
        <w:pStyle w:val="Prrafodelista"/>
        <w:spacing w:before="240"/>
        <w:ind w:left="720"/>
        <w:jc w:val="both"/>
        <w:rPr>
          <w:rFonts w:ascii="Palatino Linotype" w:hAnsi="Palatino Linotype" w:cs="Arial"/>
          <w:i/>
        </w:rPr>
      </w:pPr>
      <w:r w:rsidRPr="007E4713">
        <w:rPr>
          <w:rFonts w:ascii="Palatino Linotype" w:hAnsi="Palatino Linotype" w:cs="Arial"/>
          <w:i/>
        </w:rPr>
        <w:t>“</w:t>
      </w:r>
      <w:r w:rsidR="000D6209" w:rsidRPr="000D6209">
        <w:rPr>
          <w:rFonts w:ascii="Palatino Linotype" w:hAnsi="Palatino Linotype" w:cs="Arial"/>
          <w:i/>
        </w:rPr>
        <w:t>La respuesta incompleta</w:t>
      </w:r>
      <w:r>
        <w:rPr>
          <w:rFonts w:ascii="Palatino Linotype" w:hAnsi="Palatino Linotype" w:cs="Arial"/>
          <w:i/>
        </w:rPr>
        <w:t>” (sic)</w:t>
      </w:r>
    </w:p>
    <w:p w:rsidR="00A2275C" w:rsidRPr="0033050B" w:rsidRDefault="00A2275C" w:rsidP="00A2275C">
      <w:pPr>
        <w:pStyle w:val="Prrafodelista"/>
        <w:numPr>
          <w:ilvl w:val="0"/>
          <w:numId w:val="1"/>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p>
    <w:p w:rsidR="000D6209" w:rsidRDefault="000D6209" w:rsidP="000D6209">
      <w:pPr>
        <w:pStyle w:val="INFOEM"/>
      </w:pPr>
      <w:r>
        <w:t>“</w:t>
      </w:r>
      <w:r w:rsidRPr="000D6209">
        <w:t>Solo me entregaron el nombramiento pero no el certificado</w:t>
      </w:r>
      <w:r>
        <w:rPr>
          <w:rFonts w:cs="Arial"/>
        </w:rPr>
        <w:t>” (sic)</w:t>
      </w:r>
    </w:p>
    <w:p w:rsidR="00A2275C" w:rsidRPr="002C3EC8" w:rsidRDefault="00A2275C" w:rsidP="00A2275C">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Pr="002C3EC8">
        <w:rPr>
          <w:rFonts w:ascii="Palatino Linotype" w:hAnsi="Palatino Linotype" w:cs="Arial"/>
          <w:b/>
          <w:sz w:val="24"/>
          <w:szCs w:val="24"/>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rsidR="00A2275C" w:rsidRPr="002C3EC8" w:rsidRDefault="00A2275C" w:rsidP="00A2275C">
      <w:pPr>
        <w:spacing w:before="240" w:line="360" w:lineRule="auto"/>
        <w:jc w:val="both"/>
        <w:rPr>
          <w:rFonts w:ascii="Palatino Linotype" w:hAnsi="Palatino Linotype" w:cs="Arial"/>
          <w:sz w:val="28"/>
          <w:szCs w:val="24"/>
        </w:rPr>
      </w:pPr>
      <w:r>
        <w:rPr>
          <w:rFonts w:ascii="Palatino Linotype" w:hAnsi="Palatino Linotype"/>
          <w:sz w:val="24"/>
        </w:rPr>
        <w:t>El medio de impugnación fue turnado al Comisionado Presidente</w:t>
      </w:r>
      <w:r w:rsidRPr="002C3EC8">
        <w:rPr>
          <w:rFonts w:ascii="Palatino Linotype" w:hAnsi="Palatino Linotype"/>
          <w:sz w:val="24"/>
        </w:rPr>
        <w:t xml:space="preserve"> </w:t>
      </w:r>
      <w:r>
        <w:rPr>
          <w:rFonts w:ascii="Palatino Linotype" w:hAnsi="Palatino Linotype"/>
          <w:b/>
          <w:sz w:val="24"/>
        </w:rPr>
        <w:t>José Martínez Vilchis,</w:t>
      </w:r>
      <w:r w:rsidRPr="002C3EC8">
        <w:rPr>
          <w:rFonts w:ascii="Palatino Linotype" w:hAnsi="Palatino Linotype"/>
          <w:sz w:val="24"/>
        </w:rPr>
        <w:t xml:space="preserve"> por medio del sistema elect</w:t>
      </w:r>
      <w:r>
        <w:rPr>
          <w:rFonts w:ascii="Palatino Linotype" w:hAnsi="Palatino Linotype"/>
          <w:sz w:val="24"/>
        </w:rPr>
        <w:t>rónico SAIMEX, en términos del artículo</w:t>
      </w:r>
      <w:r w:rsidRPr="002C3EC8">
        <w:rPr>
          <w:rFonts w:ascii="Palatino Linotype" w:hAnsi="Palatino Linotype"/>
          <w:sz w:val="24"/>
        </w:rPr>
        <w:t xml:space="preserve"> 185, fracción I, de la Ley de Transparencia y Acceso a la información Pública del Estado de México y Mu</w:t>
      </w:r>
      <w:r>
        <w:rPr>
          <w:rFonts w:ascii="Palatino Linotype" w:hAnsi="Palatino Linotype"/>
          <w:sz w:val="24"/>
        </w:rPr>
        <w:t>nicipios, del cual recayó acuerdo</w:t>
      </w:r>
      <w:r w:rsidRPr="002C3EC8">
        <w:rPr>
          <w:rFonts w:ascii="Palatino Linotype" w:hAnsi="Palatino Linotype"/>
          <w:sz w:val="24"/>
        </w:rPr>
        <w:t xml:space="preserve"> de </w:t>
      </w:r>
      <w:r w:rsidRPr="00E52C83">
        <w:rPr>
          <w:rFonts w:ascii="Palatino Linotype" w:hAnsi="Palatino Linotype"/>
          <w:b/>
          <w:sz w:val="24"/>
        </w:rPr>
        <w:t>admisión</w:t>
      </w:r>
      <w:r>
        <w:rPr>
          <w:rFonts w:ascii="Palatino Linotype" w:hAnsi="Palatino Linotype"/>
          <w:sz w:val="24"/>
        </w:rPr>
        <w:t xml:space="preserve"> en fecha </w:t>
      </w:r>
      <w:r w:rsidR="000D6209">
        <w:rPr>
          <w:rFonts w:ascii="Palatino Linotype" w:hAnsi="Palatino Linotype"/>
          <w:b/>
          <w:sz w:val="24"/>
        </w:rPr>
        <w:t>diecinueve de enero de dos mil veinticuatro</w:t>
      </w:r>
      <w:r w:rsidRPr="002C3EC8">
        <w:rPr>
          <w:rFonts w:ascii="Palatino Linotype" w:hAnsi="Palatino Linotype"/>
          <w:sz w:val="24"/>
        </w:rPr>
        <w:t>, determinándose en ellos, un plazo de siete días para que las partes manifestaran lo que a su derecho corresponda en términos del numeral ya citado.</w:t>
      </w:r>
    </w:p>
    <w:p w:rsidR="00A2275C" w:rsidRPr="002C3EC8" w:rsidRDefault="00A2275C" w:rsidP="00A2275C">
      <w:pPr>
        <w:spacing w:before="240" w:line="360" w:lineRule="auto"/>
        <w:jc w:val="both"/>
        <w:rPr>
          <w:rFonts w:ascii="Palatino Linotype" w:hAnsi="Palatino Linotype" w:cs="Arial"/>
          <w:sz w:val="24"/>
          <w:szCs w:val="24"/>
        </w:rPr>
      </w:pPr>
    </w:p>
    <w:p w:rsidR="00A2275C" w:rsidRPr="00E52C83" w:rsidRDefault="00A2275C" w:rsidP="00A2275C">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sz w:val="28"/>
          <w:szCs w:val="28"/>
        </w:rPr>
        <w:t>. De la etapa de instrucción.</w:t>
      </w:r>
    </w:p>
    <w:p w:rsidR="00A2275C" w:rsidRPr="00D32665" w:rsidRDefault="00A2275C" w:rsidP="00A2275C">
      <w:pPr>
        <w:spacing w:line="360" w:lineRule="auto"/>
        <w:jc w:val="both"/>
        <w:rPr>
          <w:rFonts w:ascii="Palatino Linotype" w:hAnsi="Palatino Linotype"/>
          <w:sz w:val="24"/>
        </w:rPr>
      </w:pPr>
      <w:r w:rsidRPr="00D32665">
        <w:rPr>
          <w:rFonts w:ascii="Palatino Linotype" w:hAnsi="Palatino Linotype" w:cs="Arial"/>
          <w:sz w:val="24"/>
        </w:rPr>
        <w:t xml:space="preserve">De las constancias que obran en el expediente electrónico del SAIMEX, se advierte que el </w:t>
      </w:r>
      <w:r w:rsidRPr="000D6209">
        <w:rPr>
          <w:rFonts w:ascii="Palatino Linotype" w:hAnsi="Palatino Linotype" w:cs="Arial"/>
          <w:b/>
          <w:sz w:val="24"/>
        </w:rPr>
        <w:t>Sujeto Obligado</w:t>
      </w:r>
      <w:r w:rsidRPr="00D32665">
        <w:rPr>
          <w:rFonts w:ascii="Palatino Linotype" w:hAnsi="Palatino Linotype" w:cs="Arial"/>
          <w:sz w:val="24"/>
        </w:rPr>
        <w:t xml:space="preserve"> rindió su informe justificado en fecha </w:t>
      </w:r>
      <w:r w:rsidR="000D6209">
        <w:rPr>
          <w:rFonts w:ascii="Palatino Linotype" w:hAnsi="Palatino Linotype" w:cs="Arial"/>
          <w:sz w:val="24"/>
        </w:rPr>
        <w:t>veinticuatro de enero de dos mil veinticuatro</w:t>
      </w:r>
      <w:r w:rsidRPr="00D32665">
        <w:rPr>
          <w:rFonts w:ascii="Palatino Linotype" w:hAnsi="Palatino Linotype" w:cs="Arial"/>
          <w:sz w:val="24"/>
        </w:rPr>
        <w:t>, por medio del archivo electrónico “</w:t>
      </w:r>
      <w:r w:rsidR="000D6209" w:rsidRPr="000D6209">
        <w:rPr>
          <w:rFonts w:ascii="Palatino Linotype" w:hAnsi="Palatino Linotype" w:cs="Arial"/>
          <w:b/>
          <w:i/>
          <w:sz w:val="24"/>
        </w:rPr>
        <w:t>MANIFESTACIONES RR 00160 24.pdf</w:t>
      </w:r>
      <w:r w:rsidRPr="00D32665">
        <w:rPr>
          <w:rFonts w:ascii="Palatino Linotype" w:hAnsi="Palatino Linotype" w:cs="Arial"/>
          <w:b/>
          <w:i/>
          <w:sz w:val="24"/>
        </w:rPr>
        <w:t>”</w:t>
      </w:r>
      <w:r w:rsidRPr="00D32665">
        <w:rPr>
          <w:rFonts w:ascii="Palatino Linotype" w:hAnsi="Palatino Linotype" w:cs="Arial"/>
          <w:sz w:val="24"/>
        </w:rPr>
        <w:t xml:space="preserve">, el cual fue puesto a la vista en fecha </w:t>
      </w:r>
      <w:r w:rsidR="000D6209">
        <w:rPr>
          <w:rFonts w:ascii="Palatino Linotype" w:hAnsi="Palatino Linotype" w:cs="Arial"/>
          <w:sz w:val="24"/>
        </w:rPr>
        <w:t>siete de febrero</w:t>
      </w:r>
      <w:r w:rsidRPr="00D32665">
        <w:rPr>
          <w:rFonts w:ascii="Palatino Linotype" w:hAnsi="Palatino Linotype" w:cs="Arial"/>
          <w:sz w:val="24"/>
        </w:rPr>
        <w:t xml:space="preserve"> del mismo año</w:t>
      </w:r>
      <w:r w:rsidRPr="00D32665">
        <w:rPr>
          <w:rFonts w:ascii="Palatino Linotype" w:hAnsi="Palatino Linotype" w:cs="Arial"/>
          <w:b/>
          <w:i/>
          <w:sz w:val="24"/>
        </w:rPr>
        <w:t>.</w:t>
      </w:r>
    </w:p>
    <w:p w:rsidR="00A2275C" w:rsidRPr="00D32665" w:rsidRDefault="00A2275C" w:rsidP="00A2275C">
      <w:pPr>
        <w:spacing w:line="360" w:lineRule="auto"/>
        <w:jc w:val="both"/>
        <w:rPr>
          <w:rFonts w:ascii="Palatino Linotype" w:hAnsi="Palatino Linotype"/>
          <w:sz w:val="24"/>
        </w:rPr>
      </w:pPr>
    </w:p>
    <w:p w:rsidR="00A2275C" w:rsidRPr="00D32665" w:rsidRDefault="00A2275C" w:rsidP="00A2275C">
      <w:pPr>
        <w:spacing w:line="360" w:lineRule="auto"/>
        <w:jc w:val="both"/>
        <w:rPr>
          <w:rFonts w:ascii="Palatino Linotype" w:hAnsi="Palatino Linotype" w:cs="Arial"/>
          <w:sz w:val="24"/>
        </w:rPr>
      </w:pPr>
      <w:r w:rsidRPr="00D32665">
        <w:rPr>
          <w:rFonts w:ascii="Palatino Linotype" w:hAnsi="Palatino Linotype" w:cs="Arial"/>
          <w:sz w:val="24"/>
        </w:rPr>
        <w:t xml:space="preserve">Así mismo, se aprecia que no se llevaron a cabo audiencias durante la sustanciación del recurso de revisión, ni se ofrecieron pruebas por parte del </w:t>
      </w:r>
      <w:r w:rsidRPr="00D32665">
        <w:rPr>
          <w:rFonts w:ascii="Palatino Linotype" w:hAnsi="Palatino Linotype" w:cs="Arial"/>
          <w:b/>
          <w:sz w:val="24"/>
        </w:rPr>
        <w:t>Recurrente</w:t>
      </w:r>
      <w:r w:rsidRPr="00D32665">
        <w:rPr>
          <w:rFonts w:ascii="Palatino Linotype" w:hAnsi="Palatino Linotype" w:cs="Arial"/>
          <w:sz w:val="24"/>
        </w:rPr>
        <w:t>; todo lo anterior en términos de los artículos 185 fracciones II y IV, y 195 de la Ley de Transparencia y Acceso a la Información Pública del Estado de México y Municipios.</w:t>
      </w:r>
    </w:p>
    <w:p w:rsidR="00A2275C" w:rsidRDefault="00A2275C" w:rsidP="00A2275C">
      <w:pPr>
        <w:spacing w:after="0" w:line="360" w:lineRule="auto"/>
        <w:jc w:val="both"/>
        <w:rPr>
          <w:rFonts w:ascii="Palatino Linotype" w:hAnsi="Palatino Linotype" w:cs="Arial"/>
          <w:b/>
          <w:sz w:val="28"/>
          <w:szCs w:val="28"/>
        </w:rPr>
      </w:pPr>
    </w:p>
    <w:p w:rsidR="00A2275C" w:rsidRPr="002C3EC8" w:rsidRDefault="00A2275C" w:rsidP="00A2275C">
      <w:pPr>
        <w:spacing w:after="0" w:line="360" w:lineRule="auto"/>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Del Cierre de Instrucción.</w:t>
      </w:r>
    </w:p>
    <w:p w:rsidR="00A2275C" w:rsidRDefault="00A2275C" w:rsidP="00A2275C">
      <w:pPr>
        <w:spacing w:after="0" w:line="360" w:lineRule="auto"/>
        <w:jc w:val="both"/>
        <w:rPr>
          <w:rFonts w:ascii="Palatino Linotype" w:hAnsi="Palatino Linotype" w:cs="Arial"/>
          <w:sz w:val="24"/>
          <w:szCs w:val="24"/>
        </w:rPr>
      </w:pPr>
      <w:r w:rsidRPr="002C3EC8">
        <w:rPr>
          <w:rFonts w:ascii="Palatino Linotype" w:hAnsi="Palatino Linotype" w:cs="Arial"/>
          <w:sz w:val="24"/>
          <w:szCs w:val="24"/>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sz w:val="24"/>
          <w:szCs w:val="24"/>
        </w:rPr>
        <w:t xml:space="preserve"> cierre de instrucción en fecha </w:t>
      </w:r>
      <w:r w:rsidR="00AC2693">
        <w:rPr>
          <w:rFonts w:ascii="Palatino Linotype" w:hAnsi="Palatino Linotype" w:cs="Arial"/>
          <w:b/>
          <w:sz w:val="24"/>
          <w:szCs w:val="24"/>
        </w:rPr>
        <w:t>catorce</w:t>
      </w:r>
      <w:r w:rsidR="000D6209">
        <w:rPr>
          <w:rFonts w:ascii="Palatino Linotype" w:hAnsi="Palatino Linotype" w:cs="Arial"/>
          <w:b/>
          <w:sz w:val="24"/>
          <w:szCs w:val="24"/>
        </w:rPr>
        <w:t xml:space="preserve"> de febrero de dos mil veinticuatro</w:t>
      </w:r>
      <w:r w:rsidRPr="002C3EC8">
        <w:rPr>
          <w:rFonts w:ascii="Palatino Linotype" w:hAnsi="Palatino Linotype" w:cs="Arial"/>
          <w:sz w:val="24"/>
          <w:szCs w:val="24"/>
        </w:rPr>
        <w:t>, en términos del artículo 185 fracción VI de la Ley de Transparencia y Acceso a la Información Pública del Estado de México y Municipios, ordenándose turnar el expediente a la resolución que en derecho proceda.</w:t>
      </w:r>
    </w:p>
    <w:p w:rsidR="00A2275C" w:rsidRDefault="00A2275C" w:rsidP="000D6209">
      <w:pPr>
        <w:spacing w:before="240" w:line="360" w:lineRule="auto"/>
        <w:rPr>
          <w:rFonts w:ascii="Palatino Linotype" w:hAnsi="Palatino Linotype" w:cs="Arial"/>
          <w:b/>
          <w:sz w:val="28"/>
        </w:rPr>
      </w:pPr>
    </w:p>
    <w:p w:rsidR="00A2275C" w:rsidRPr="002C3EC8" w:rsidRDefault="00A2275C" w:rsidP="00A2275C">
      <w:pPr>
        <w:spacing w:before="240" w:line="360" w:lineRule="auto"/>
        <w:jc w:val="center"/>
        <w:rPr>
          <w:rFonts w:ascii="Palatino Linotype" w:hAnsi="Palatino Linotype" w:cs="Arial"/>
          <w:b/>
          <w:sz w:val="28"/>
        </w:rPr>
      </w:pPr>
      <w:r w:rsidRPr="002C3EC8">
        <w:rPr>
          <w:rFonts w:ascii="Palatino Linotype" w:hAnsi="Palatino Linotype" w:cs="Arial"/>
          <w:b/>
          <w:sz w:val="28"/>
        </w:rPr>
        <w:t xml:space="preserve">C O N S I D E R A N D O </w:t>
      </w:r>
    </w:p>
    <w:p w:rsidR="00A2275C" w:rsidRPr="002C3EC8" w:rsidRDefault="00A2275C" w:rsidP="00A2275C">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rsidR="00A2275C" w:rsidRPr="002C3EC8" w:rsidRDefault="00A2275C" w:rsidP="00A2275C">
      <w:pPr>
        <w:spacing w:before="240" w:line="360" w:lineRule="auto"/>
        <w:jc w:val="both"/>
        <w:rPr>
          <w:rFonts w:ascii="Palatino Linotype" w:eastAsia="Calibri" w:hAnsi="Palatino Linotype" w:cs="Arial"/>
          <w:color w:val="000000" w:themeColor="text1"/>
          <w:sz w:val="24"/>
          <w:szCs w:val="24"/>
        </w:rPr>
      </w:pPr>
      <w:r w:rsidRPr="002C3EC8">
        <w:rPr>
          <w:rFonts w:ascii="Palatino Linotype" w:hAnsi="Palatino Linotype" w:cs="Arial"/>
          <w:sz w:val="24"/>
          <w:szCs w:val="24"/>
          <w:lang w:val="es-ES"/>
        </w:rPr>
        <w:t xml:space="preserve">Este Instituto de Transparencia, Acceso a la Información Pública y Protección de Datos Personales del Estado de México, es competente para conocer y resolver el presente recurso de revisión interpuesto por </w:t>
      </w:r>
      <w:r w:rsidRPr="002C3EC8">
        <w:rPr>
          <w:rFonts w:ascii="Palatino Linotype" w:hAnsi="Palatino Linotype" w:cs="Arial"/>
          <w:b/>
          <w:sz w:val="24"/>
          <w:szCs w:val="24"/>
          <w:lang w:val="es-ES"/>
        </w:rPr>
        <w:t xml:space="preserve">la parte recurrente </w:t>
      </w:r>
      <w:r w:rsidRPr="002C3EC8">
        <w:rPr>
          <w:rFonts w:ascii="Palatino Linotype" w:hAnsi="Palatino Linotype" w:cs="Arial"/>
          <w:sz w:val="24"/>
          <w:szCs w:val="24"/>
          <w:lang w:val="es-ES"/>
        </w:rPr>
        <w:t xml:space="preserve">conforme a lo dispuesto en los artículos 1, párrafos segundo y tercero, </w:t>
      </w:r>
      <w:r w:rsidRPr="002C3EC8">
        <w:rPr>
          <w:rFonts w:ascii="Palatino Linotype" w:eastAsia="Calibri" w:hAnsi="Palatino Linotype"/>
          <w:color w:val="000000" w:themeColor="text1"/>
          <w:sz w:val="24"/>
          <w:szCs w:val="24"/>
        </w:rPr>
        <w:t xml:space="preserve">6, apartado A, fracción IV de la Constitución </w:t>
      </w:r>
      <w:r w:rsidRPr="002C3EC8">
        <w:rPr>
          <w:rFonts w:ascii="Palatino Linotype" w:eastAsia="Calibri" w:hAnsi="Palatino Linotype"/>
          <w:color w:val="000000" w:themeColor="text1"/>
          <w:sz w:val="24"/>
          <w:szCs w:val="24"/>
        </w:rPr>
        <w:lastRenderedPageBreak/>
        <w:t>Política de los Estados Unidos Mexicanos; 5, párrafos trigésimo segundo</w:t>
      </w:r>
      <w:r>
        <w:rPr>
          <w:rFonts w:ascii="Palatino Linotype" w:eastAsia="Calibri" w:hAnsi="Palatino Linotype"/>
          <w:color w:val="000000" w:themeColor="text1"/>
          <w:sz w:val="24"/>
          <w:szCs w:val="24"/>
        </w:rPr>
        <w:t xml:space="preserve"> y </w:t>
      </w:r>
      <w:r w:rsidRPr="002C3EC8">
        <w:rPr>
          <w:rFonts w:ascii="Palatino Linotype" w:eastAsia="Calibri" w:hAnsi="Palatino Linotype"/>
          <w:color w:val="000000" w:themeColor="text1"/>
          <w:sz w:val="24"/>
          <w:szCs w:val="24"/>
        </w:rPr>
        <w:t>trigésimo</w:t>
      </w:r>
      <w:r>
        <w:rPr>
          <w:rFonts w:ascii="Palatino Linotype" w:eastAsia="Calibri" w:hAnsi="Palatino Linotype"/>
          <w:color w:val="000000" w:themeColor="text1"/>
          <w:sz w:val="24"/>
          <w:szCs w:val="24"/>
        </w:rPr>
        <w:t xml:space="preserve"> tercero</w:t>
      </w:r>
      <w:r w:rsidRPr="002C3EC8">
        <w:rPr>
          <w:rFonts w:ascii="Palatino Linotype" w:eastAsia="Calibri" w:hAnsi="Palatino Linotype"/>
          <w:color w:val="000000" w:themeColor="text1"/>
          <w:sz w:val="24"/>
          <w:szCs w:val="24"/>
        </w:rPr>
        <w:t xml:space="preserve">, fracciones IV y V, de la Constitución Política del Estado Libre y Soberano de México; artículos 1, 2 fracción II, 13, 29, 36 fracciones I y II, 176, 178, 179, 181 párrafo tercero y 185 </w:t>
      </w:r>
      <w:r w:rsidRPr="002C3EC8">
        <w:rPr>
          <w:rFonts w:ascii="Palatino Linotype" w:eastAsia="Calibri" w:hAnsi="Palatino Linotype" w:cs="Arial"/>
          <w:color w:val="000000" w:themeColor="text1"/>
          <w:sz w:val="24"/>
          <w:szCs w:val="24"/>
        </w:rPr>
        <w:t xml:space="preserve">de la Ley de Transparencia y Acceso a la Información Pública del Estado de México y Municipios; </w:t>
      </w:r>
      <w:r>
        <w:rPr>
          <w:rFonts w:ascii="Palatino Linotype" w:eastAsia="Calibri" w:hAnsi="Palatino Linotype" w:cs="Arial"/>
          <w:color w:val="000000" w:themeColor="text1"/>
          <w:sz w:val="24"/>
          <w:szCs w:val="24"/>
        </w:rPr>
        <w:t xml:space="preserve">y </w:t>
      </w:r>
      <w:r w:rsidRPr="00DD702F">
        <w:rPr>
          <w:rFonts w:ascii="Palatino Linotype" w:hAnsi="Palatino Linotype"/>
          <w:sz w:val="24"/>
        </w:rPr>
        <w:t>6, 9 fracciones I y XXIII</w:t>
      </w:r>
      <w:r w:rsidRPr="002C3EC8">
        <w:rPr>
          <w:rFonts w:ascii="Palatino Linotype" w:eastAsia="Calibri" w:hAnsi="Palatino Linotype" w:cs="Arial"/>
          <w:color w:val="000000" w:themeColor="text1"/>
          <w:sz w:val="24"/>
          <w:szCs w:val="24"/>
        </w:rPr>
        <w:t>, y 11 del Reglamento Interior del Instituto de Transparencia, Acceso a la Información Pública y Protección de Datos Personales del Estado de México y Municipios.</w:t>
      </w:r>
    </w:p>
    <w:p w:rsidR="00A2275C" w:rsidRPr="002C3EC8" w:rsidRDefault="00A2275C" w:rsidP="00A2275C">
      <w:pPr>
        <w:spacing w:before="240" w:line="360" w:lineRule="auto"/>
        <w:jc w:val="both"/>
        <w:rPr>
          <w:rFonts w:ascii="Palatino Linotype" w:eastAsia="Calibri" w:hAnsi="Palatino Linotype"/>
          <w:b/>
          <w:color w:val="000000" w:themeColor="text1"/>
          <w:sz w:val="24"/>
          <w:szCs w:val="24"/>
        </w:rPr>
      </w:pPr>
    </w:p>
    <w:p w:rsidR="00A2275C" w:rsidRPr="002C3EC8" w:rsidRDefault="00A2275C" w:rsidP="00A2275C">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rsidR="00A2275C" w:rsidRPr="002C3EC8" w:rsidRDefault="00A2275C" w:rsidP="00A2275C">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A2275C" w:rsidRPr="00821CCD" w:rsidRDefault="00A2275C" w:rsidP="00A2275C">
      <w:pPr>
        <w:autoSpaceDE w:val="0"/>
        <w:autoSpaceDN w:val="0"/>
        <w:adjustRightInd w:val="0"/>
        <w:spacing w:before="240" w:line="360" w:lineRule="auto"/>
        <w:jc w:val="both"/>
        <w:rPr>
          <w:rFonts w:ascii="Palatino Linotype" w:eastAsia="Times New Roman" w:hAnsi="Palatino Linotype" w:cs="Arial"/>
          <w:sz w:val="24"/>
          <w:szCs w:val="24"/>
          <w:lang w:eastAsia="es-ES"/>
        </w:rPr>
      </w:pPr>
      <w:r w:rsidRPr="00821CCD">
        <w:rPr>
          <w:rFonts w:ascii="Palatino Linotype" w:eastAsia="Times New Roman" w:hAnsi="Palatino Linotype" w:cs="Arial"/>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rsidR="00A2275C" w:rsidRPr="00821CCD" w:rsidRDefault="00A2275C" w:rsidP="00A2275C">
      <w:pPr>
        <w:autoSpaceDE w:val="0"/>
        <w:autoSpaceDN w:val="0"/>
        <w:adjustRightInd w:val="0"/>
        <w:spacing w:before="240" w:line="360" w:lineRule="auto"/>
        <w:ind w:left="1134"/>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 xml:space="preserve">“Artículo 180. El recurso de revisión contendrá: </w:t>
      </w:r>
    </w:p>
    <w:p w:rsidR="00A2275C" w:rsidRPr="00821CCD" w:rsidRDefault="00A2275C" w:rsidP="00A2275C">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lastRenderedPageBreak/>
        <w:t xml:space="preserve">I. El sujeto obligado ante la cual se presentó la solicitud; </w:t>
      </w:r>
    </w:p>
    <w:p w:rsidR="00A2275C" w:rsidRPr="00821CCD" w:rsidRDefault="00A2275C" w:rsidP="00A2275C">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b/>
          <w:i/>
          <w:sz w:val="24"/>
          <w:szCs w:val="24"/>
          <w:lang w:val="es-ES_tradnl" w:eastAsia="es-ES"/>
        </w:rPr>
        <w:t>II. El nombre del solicitante que recurre</w:t>
      </w:r>
      <w:r w:rsidRPr="00821CCD">
        <w:rPr>
          <w:rFonts w:ascii="Palatino Linotype" w:eastAsia="Times New Roman" w:hAnsi="Palatino Linotype" w:cs="Arial"/>
          <w:i/>
          <w:sz w:val="24"/>
          <w:szCs w:val="24"/>
          <w:lang w:val="es-ES_tradnl" w:eastAsia="es-ES"/>
        </w:rPr>
        <w:t xml:space="preserve"> o de su representante y, en su caso, del tercero interesado, así como la dirección o medio que señale para recibir notificaciones;</w:t>
      </w:r>
    </w:p>
    <w:p w:rsidR="00A2275C" w:rsidRPr="00821CCD" w:rsidRDefault="00A2275C" w:rsidP="00A2275C">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III. El número de folio de respuesta de la solicitud de acceso;</w:t>
      </w:r>
    </w:p>
    <w:p w:rsidR="00A2275C" w:rsidRPr="00821CCD" w:rsidRDefault="00A2275C" w:rsidP="00A2275C">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IV. La fecha en que fue notificada la respuesta al solicitante o tuvo conocimiento del acto reclamado, o de presentación de la solicitud, en caso de falta de respuesta;</w:t>
      </w:r>
    </w:p>
    <w:p w:rsidR="00A2275C" w:rsidRPr="00821CCD" w:rsidRDefault="00A2275C" w:rsidP="00A2275C">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V. El acto que se recurre;</w:t>
      </w:r>
    </w:p>
    <w:p w:rsidR="00A2275C" w:rsidRPr="00821CCD" w:rsidRDefault="00A2275C" w:rsidP="00A2275C">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VI. Las razones o motivos de inconformidad;</w:t>
      </w:r>
    </w:p>
    <w:p w:rsidR="00A2275C" w:rsidRPr="00821CCD" w:rsidRDefault="00A2275C" w:rsidP="00A2275C">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VII. La copia de la respuesta que se impugna y, en su caso, de la notificación correspondiente, en el caso de respuesta de la solicitud; y </w:t>
      </w:r>
    </w:p>
    <w:p w:rsidR="00A2275C" w:rsidRPr="00821CCD" w:rsidRDefault="00A2275C" w:rsidP="00A2275C">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VIII. Firma del recurrente, en su caso, cuando se presente por escrito, requisito sin el cual se dará trámite al recurso. </w:t>
      </w:r>
    </w:p>
    <w:p w:rsidR="00A2275C" w:rsidRPr="00821CCD" w:rsidRDefault="00A2275C" w:rsidP="00A2275C">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Adicionalmente, se podrán anexar las pruebas y demás elementos que considere procedentes someter a juicio del Instituto. </w:t>
      </w:r>
    </w:p>
    <w:p w:rsidR="00A2275C" w:rsidRPr="00821CCD" w:rsidRDefault="00A2275C" w:rsidP="00A2275C">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En ningún caso será necesario que el particular ratifique el recurso de revisión interpuesto. </w:t>
      </w:r>
    </w:p>
    <w:p w:rsidR="00A2275C" w:rsidRPr="00821CCD" w:rsidRDefault="00A2275C" w:rsidP="00A2275C">
      <w:pPr>
        <w:autoSpaceDE w:val="0"/>
        <w:autoSpaceDN w:val="0"/>
        <w:adjustRightInd w:val="0"/>
        <w:spacing w:before="240" w:line="360" w:lineRule="auto"/>
        <w:ind w:left="1134" w:right="567"/>
        <w:jc w:val="both"/>
        <w:rPr>
          <w:rFonts w:ascii="Palatino Linotype" w:eastAsia="Times New Roman" w:hAnsi="Palatino Linotype" w:cs="Arial"/>
          <w:sz w:val="24"/>
          <w:szCs w:val="24"/>
          <w:lang w:eastAsia="es-ES"/>
        </w:rPr>
      </w:pPr>
      <w:r w:rsidRPr="00821CCD">
        <w:rPr>
          <w:rFonts w:ascii="Palatino Linotype" w:eastAsia="Calibri" w:hAnsi="Palatino Linotype" w:cs="Arial"/>
          <w:b/>
          <w:i/>
        </w:rPr>
        <w:t>En caso de que el recurso se interponga de manera electrónica no será indispensable que contengan los requisitos establecidos en las fracciones II, IV, VII y VIII.”</w:t>
      </w:r>
    </w:p>
    <w:p w:rsidR="00A2275C" w:rsidRPr="00821CCD" w:rsidRDefault="00A2275C" w:rsidP="00A2275C">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p>
    <w:p w:rsidR="00A2275C" w:rsidRPr="00821CCD" w:rsidRDefault="00A2275C" w:rsidP="00A2275C">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A2275C" w:rsidRPr="00821CCD" w:rsidTr="008B09F5">
        <w:trPr>
          <w:trHeight w:val="1360"/>
        </w:trPr>
        <w:tc>
          <w:tcPr>
            <w:tcW w:w="7982" w:type="dxa"/>
          </w:tcPr>
          <w:p w:rsidR="00A2275C" w:rsidRPr="00821CCD" w:rsidRDefault="00A2275C" w:rsidP="008B09F5">
            <w:pPr>
              <w:autoSpaceDE w:val="0"/>
              <w:autoSpaceDN w:val="0"/>
              <w:adjustRightInd w:val="0"/>
              <w:spacing w:before="240" w:line="360" w:lineRule="auto"/>
              <w:jc w:val="both"/>
              <w:rPr>
                <w:rFonts w:ascii="Palatino Linotype" w:eastAsia="Times New Roman" w:hAnsi="Palatino Linotype" w:cs="Times New Roman"/>
                <w:i/>
                <w:sz w:val="24"/>
                <w:szCs w:val="24"/>
                <w:lang w:val="es-ES" w:eastAsia="es-ES"/>
              </w:rPr>
            </w:pPr>
            <w:r w:rsidRPr="00821CCD">
              <w:rPr>
                <w:rFonts w:ascii="Palatino Linotype" w:eastAsia="Times New Roman" w:hAnsi="Palatino Linotype" w:cs="Times New Roman"/>
                <w:i/>
                <w:szCs w:val="24"/>
                <w:lang w:val="es-ES" w:eastAsia="es-ES"/>
              </w:rPr>
              <w:lastRenderedPageBreak/>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rsidR="00A2275C" w:rsidRPr="00821CCD" w:rsidRDefault="00A2275C" w:rsidP="00A2275C">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A2275C" w:rsidRPr="00821CCD" w:rsidTr="008B09F5">
        <w:trPr>
          <w:jc w:val="center"/>
        </w:trPr>
        <w:tc>
          <w:tcPr>
            <w:tcW w:w="8075" w:type="dxa"/>
          </w:tcPr>
          <w:p w:rsidR="00A2275C" w:rsidRPr="00821CCD" w:rsidRDefault="00A2275C" w:rsidP="008B09F5">
            <w:pPr>
              <w:autoSpaceDE w:val="0"/>
              <w:autoSpaceDN w:val="0"/>
              <w:adjustRightInd w:val="0"/>
              <w:spacing w:before="240" w:line="360" w:lineRule="auto"/>
              <w:jc w:val="center"/>
              <w:rPr>
                <w:rFonts w:ascii="Palatino Linotype" w:eastAsia="Times New Roman" w:hAnsi="Palatino Linotype" w:cs="Times New Roman"/>
                <w:b/>
                <w:i/>
                <w:sz w:val="24"/>
                <w:szCs w:val="24"/>
                <w:lang w:val="es-ES" w:eastAsia="es-ES"/>
              </w:rPr>
            </w:pPr>
            <w:r w:rsidRPr="00821CCD">
              <w:rPr>
                <w:rFonts w:ascii="Palatino Linotype" w:eastAsia="Times New Roman" w:hAnsi="Palatino Linotype" w:cs="Times New Roman"/>
                <w:b/>
                <w:i/>
                <w:sz w:val="24"/>
                <w:szCs w:val="24"/>
                <w:lang w:val="es-ES" w:eastAsia="es-ES"/>
              </w:rPr>
              <w:t xml:space="preserve">Constitución Política de los Estados Unidos Mexicanos </w:t>
            </w:r>
          </w:p>
          <w:p w:rsidR="00A2275C" w:rsidRPr="00821CCD" w:rsidRDefault="00A2275C" w:rsidP="008B09F5">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A2275C" w:rsidRPr="00821CCD" w:rsidRDefault="00A2275C" w:rsidP="008B09F5">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 </w:t>
            </w:r>
          </w:p>
          <w:p w:rsidR="00A2275C" w:rsidRPr="00821CCD" w:rsidRDefault="00A2275C" w:rsidP="008B09F5">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rsidR="00A2275C" w:rsidRPr="00821CCD" w:rsidRDefault="00A2275C" w:rsidP="008B09F5">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 (…) </w:t>
            </w:r>
          </w:p>
          <w:p w:rsidR="00A2275C" w:rsidRPr="00821CCD" w:rsidRDefault="00A2275C" w:rsidP="008B09F5">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lastRenderedPageBreak/>
              <w:t>III. Toda persona, sin necesidad de acreditar interés alguno o justificar su utilización, tendrá acceso gratuito a la información pública, a sus datos personales o a la rectificación de éstos.</w:t>
            </w:r>
          </w:p>
          <w:p w:rsidR="00A2275C" w:rsidRPr="00821CCD" w:rsidRDefault="00A2275C" w:rsidP="008B09F5">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IV. Se establecerán mecanismos de acceso a la información y procedimientos de revisión expeditos que se sustanciarán ante los organismos autónomos especializados e imparciales que establece esta Constitución.”</w:t>
            </w:r>
          </w:p>
          <w:p w:rsidR="00A2275C" w:rsidRPr="00821CCD" w:rsidRDefault="00A2275C" w:rsidP="008B09F5">
            <w:pPr>
              <w:autoSpaceDE w:val="0"/>
              <w:autoSpaceDN w:val="0"/>
              <w:adjustRightInd w:val="0"/>
              <w:spacing w:before="240" w:line="360" w:lineRule="auto"/>
              <w:jc w:val="both"/>
              <w:rPr>
                <w:rFonts w:ascii="Palatino Linotype" w:eastAsia="Times New Roman" w:hAnsi="Palatino Linotype" w:cs="Arial"/>
                <w:b/>
                <w:i/>
                <w:szCs w:val="24"/>
                <w:lang w:eastAsia="es-ES"/>
              </w:rPr>
            </w:pPr>
            <w:r w:rsidRPr="00821CCD">
              <w:rPr>
                <w:rFonts w:ascii="Palatino Linotype" w:eastAsia="Times New Roman" w:hAnsi="Palatino Linotype" w:cs="Arial"/>
                <w:b/>
                <w:i/>
                <w:szCs w:val="24"/>
                <w:lang w:eastAsia="es-ES"/>
              </w:rPr>
              <w:t>Constitución Política del Estado Libre y Soberano de México</w:t>
            </w:r>
          </w:p>
          <w:p w:rsidR="00A2275C" w:rsidRPr="00821CCD" w:rsidRDefault="00A2275C" w:rsidP="008B09F5">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rsidR="00A2275C" w:rsidRPr="00821CCD" w:rsidRDefault="00A2275C" w:rsidP="008B09F5">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w:t>
            </w:r>
          </w:p>
          <w:p w:rsidR="00A2275C" w:rsidRPr="00821CCD" w:rsidRDefault="00A2275C" w:rsidP="008B09F5">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Toda persona en el Estado de México, tiene derecho al libre acceso a la información plural y oportuna, así como a buscar recibir y difundir información e ideas de toda índole por cualquier medio de expresión.</w:t>
            </w:r>
          </w:p>
          <w:p w:rsidR="00A2275C" w:rsidRPr="00821CCD" w:rsidRDefault="00A2275C" w:rsidP="008B09F5">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w:t>
            </w:r>
          </w:p>
          <w:p w:rsidR="00A2275C" w:rsidRPr="00821CCD" w:rsidRDefault="00A2275C" w:rsidP="008B09F5">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lastRenderedPageBreak/>
              <w:t>El derecho a la información será garantizado por el Estado. La ley establecerá las previsiones que permitan asegurar la protección, el respeto y la difusión de este derecho.</w:t>
            </w:r>
          </w:p>
          <w:p w:rsidR="00A2275C" w:rsidRPr="00821CCD" w:rsidRDefault="00A2275C" w:rsidP="008B09F5">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A2275C" w:rsidRPr="00821CCD" w:rsidRDefault="00A2275C" w:rsidP="008B09F5">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III. Toda persona, sin necesidad de acreditar interés alguno o justificar su utilización, tendrá acceso gratuito a la información pública, a sus datos personales o a la rectificación de éstos;</w:t>
            </w:r>
          </w:p>
          <w:p w:rsidR="00A2275C" w:rsidRPr="00821CCD" w:rsidRDefault="00A2275C" w:rsidP="008B09F5">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IV. Se establecerán mecanismos de acceso a la información y procedimientos de revisión expeditos que se sustanciarán ante el organismo autónomo especializado e imparcial que establece esta Constitución.</w:t>
            </w:r>
          </w:p>
          <w:p w:rsidR="00A2275C" w:rsidRPr="00821CCD" w:rsidRDefault="00A2275C" w:rsidP="008B09F5">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w:t>
            </w:r>
          </w:p>
          <w:p w:rsidR="00A2275C" w:rsidRPr="00821CCD" w:rsidRDefault="00A2275C" w:rsidP="008B09F5">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rsidR="00A2275C" w:rsidRPr="00821CCD" w:rsidRDefault="00A2275C" w:rsidP="00A2275C">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eastAsia="Times New Roman" w:hAnsi="Palatino Linotype" w:cs="Times New Roman"/>
          <w:b/>
          <w:sz w:val="24"/>
          <w:szCs w:val="24"/>
          <w:u w:val="single"/>
          <w:lang w:eastAsia="es-ES"/>
        </w:rPr>
        <w:t>incluso, la solicitud de acceso a la información pueda ser anónima o no contener un nombre que identifique al solicitante o que permita tener certeza sobre su identidad</w:t>
      </w:r>
      <w:r w:rsidRPr="00821CCD">
        <w:rPr>
          <w:rFonts w:ascii="Palatino Linotype" w:eastAsia="Times New Roman" w:hAnsi="Palatino Linotype" w:cs="Times New Roman"/>
          <w:sz w:val="24"/>
          <w:szCs w:val="24"/>
          <w:lang w:eastAsia="es-ES"/>
        </w:rPr>
        <w:t xml:space="preserve">. </w:t>
      </w:r>
    </w:p>
    <w:p w:rsidR="00A2275C" w:rsidRPr="00821CCD" w:rsidRDefault="00A2275C" w:rsidP="00A2275C">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t xml:space="preserve">En conclusión, se cubrieron los requisitos de procedencia y </w:t>
      </w:r>
      <w:proofErr w:type="spellStart"/>
      <w:r w:rsidRPr="00821CCD">
        <w:rPr>
          <w:rFonts w:ascii="Palatino Linotype" w:eastAsia="Times New Roman" w:hAnsi="Palatino Linotype" w:cs="Times New Roman"/>
          <w:sz w:val="24"/>
          <w:szCs w:val="24"/>
          <w:lang w:eastAsia="es-ES"/>
        </w:rPr>
        <w:t>procedibilidad</w:t>
      </w:r>
      <w:proofErr w:type="spellEnd"/>
      <w:r w:rsidRPr="00821CCD">
        <w:rPr>
          <w:rFonts w:ascii="Palatino Linotype" w:eastAsia="Times New Roman" w:hAnsi="Palatino Linotype" w:cs="Times New Roman"/>
          <w:sz w:val="24"/>
          <w:szCs w:val="24"/>
          <w:lang w:eastAsia="es-ES"/>
        </w:rPr>
        <w:t xml:space="preserve"> y conforme a las constancias que obran en el expediente.</w:t>
      </w:r>
    </w:p>
    <w:p w:rsidR="00A2275C" w:rsidRDefault="00A2275C" w:rsidP="00A2275C">
      <w:pPr>
        <w:pStyle w:val="Prrafodelista"/>
        <w:autoSpaceDE w:val="0"/>
        <w:autoSpaceDN w:val="0"/>
        <w:adjustRightInd w:val="0"/>
        <w:spacing w:before="240" w:after="160" w:line="360" w:lineRule="auto"/>
        <w:ind w:left="0"/>
        <w:jc w:val="both"/>
        <w:rPr>
          <w:rFonts w:ascii="Palatino Linotype" w:hAnsi="Palatino Linotype" w:cs="Arial"/>
          <w:b/>
          <w:sz w:val="28"/>
        </w:rPr>
      </w:pPr>
    </w:p>
    <w:p w:rsidR="00A2275C" w:rsidRPr="002C3EC8" w:rsidRDefault="00A2275C" w:rsidP="00A2275C">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rsidR="00A2275C" w:rsidRPr="002C3EC8" w:rsidRDefault="00A2275C" w:rsidP="00A2275C">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 xml:space="preserve">En el procedimiento de acceso a la información y de los medios de impugnación de la materia, se advierten diversos supuestos de </w:t>
      </w:r>
      <w:proofErr w:type="spellStart"/>
      <w:r w:rsidRPr="002C3EC8">
        <w:rPr>
          <w:rFonts w:ascii="Palatino Linotype" w:hAnsi="Palatino Linotype" w:cs="Arial"/>
        </w:rPr>
        <w:t>procedibilidad</w:t>
      </w:r>
      <w:proofErr w:type="spellEnd"/>
      <w:r w:rsidRPr="002C3EC8">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A2275C" w:rsidRPr="002C3EC8" w:rsidRDefault="00A2275C" w:rsidP="00A2275C">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 xml:space="preserve">Siendo facultad de este Órgano entrar al estudio de las causas de improcedencia que hagan valer las partes o que se adviertan de oficio por este </w:t>
      </w:r>
      <w:proofErr w:type="spellStart"/>
      <w:r w:rsidRPr="002C3EC8">
        <w:rPr>
          <w:rFonts w:ascii="Palatino Linotype" w:hAnsi="Palatino Linotype" w:cs="Arial"/>
        </w:rPr>
        <w:t>Resolutor</w:t>
      </w:r>
      <w:proofErr w:type="spellEnd"/>
      <w:r w:rsidRPr="002C3EC8">
        <w:rPr>
          <w:rFonts w:ascii="Palatino Linotype" w:hAnsi="Palatino Linotype" w:cs="Arial"/>
        </w:rPr>
        <w:t xml:space="preserve"> y por ende objeto de análisis previo al estudio de fondo del asunto, en los presupuestos procesales sobre </w:t>
      </w:r>
      <w:r w:rsidRPr="002C3EC8">
        <w:rPr>
          <w:rFonts w:ascii="Palatino Linotype" w:hAnsi="Palatino Linotype" w:cs="Arial"/>
        </w:rPr>
        <w:lastRenderedPageBreak/>
        <w:t>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rsidR="00A2275C" w:rsidRDefault="00A2275C" w:rsidP="00A2275C">
      <w:pPr>
        <w:tabs>
          <w:tab w:val="left" w:pos="709"/>
        </w:tabs>
        <w:spacing w:before="240" w:line="360" w:lineRule="auto"/>
        <w:ind w:right="51"/>
        <w:jc w:val="both"/>
        <w:rPr>
          <w:rFonts w:ascii="Palatino Linotype" w:hAnsi="Palatino Linotype"/>
          <w:b/>
          <w:sz w:val="28"/>
          <w:szCs w:val="28"/>
        </w:rPr>
      </w:pPr>
    </w:p>
    <w:p w:rsidR="00A2275C" w:rsidRPr="002C3EC8" w:rsidRDefault="00A2275C" w:rsidP="00A2275C">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rsidR="00A2275C" w:rsidRPr="007379EE" w:rsidRDefault="00A2275C" w:rsidP="00A2275C">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7379EE">
        <w:rPr>
          <w:rFonts w:ascii="Palatino Linotype" w:eastAsia="Palatino Linotype" w:hAnsi="Palatino Linotype" w:cs="Palatino Linotype"/>
          <w:color w:val="000000"/>
          <w:sz w:val="24"/>
          <w:szCs w:val="24"/>
        </w:rPr>
        <w:t xml:space="preserve">El análisis y resolución del presente recurso, se funda en el contenido íntegro de las actuaciones que obran en el expediente electrónico, para así estar en posibilidad este </w:t>
      </w:r>
      <w:r w:rsidRPr="007379EE">
        <w:rPr>
          <w:rFonts w:ascii="Palatino Linotype" w:eastAsia="Palatino Linotype" w:hAnsi="Palatino Linotype" w:cs="Palatino Linotype"/>
          <w:color w:val="000000"/>
          <w:sz w:val="24"/>
          <w:szCs w:val="24"/>
        </w:rPr>
        <w:lastRenderedPageBreak/>
        <w:t>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A2275C" w:rsidRDefault="00A2275C" w:rsidP="00A2275C">
      <w:pPr>
        <w:autoSpaceDE w:val="0"/>
        <w:autoSpaceDN w:val="0"/>
        <w:adjustRightInd w:val="0"/>
        <w:ind w:right="567"/>
        <w:rPr>
          <w:rFonts w:ascii="Palatino Linotype" w:eastAsia="Calibri" w:hAnsi="Palatino Linotype" w:cs="Arial"/>
        </w:rPr>
      </w:pPr>
    </w:p>
    <w:p w:rsidR="00A2275C" w:rsidRPr="00A779C7" w:rsidRDefault="00A2275C" w:rsidP="00A2275C">
      <w:pPr>
        <w:spacing w:line="360" w:lineRule="auto"/>
        <w:jc w:val="both"/>
        <w:rPr>
          <w:rFonts w:ascii="Palatino Linotype" w:hAnsi="Palatino Linotype" w:cs="Arial"/>
          <w:sz w:val="24"/>
        </w:rPr>
      </w:pPr>
      <w:r w:rsidRPr="00A779C7">
        <w:rPr>
          <w:rFonts w:ascii="Palatino Linotype" w:hAnsi="Palatino Linotype" w:cs="Tahoma"/>
          <w:bCs/>
          <w:sz w:val="24"/>
        </w:rPr>
        <w:t xml:space="preserve">Bajo estas líneas argumentativas, al retomar y delimitar los requerimientos del ahora </w:t>
      </w:r>
      <w:r w:rsidRPr="00A779C7">
        <w:rPr>
          <w:rFonts w:ascii="Palatino Linotype" w:hAnsi="Palatino Linotype" w:cs="Tahoma"/>
          <w:b/>
          <w:bCs/>
          <w:sz w:val="24"/>
        </w:rPr>
        <w:t>Recurrente</w:t>
      </w:r>
      <w:r w:rsidRPr="00A779C7">
        <w:rPr>
          <w:rFonts w:ascii="Palatino Linotype" w:hAnsi="Palatino Linotype" w:cs="Tahoma"/>
          <w:bCs/>
          <w:sz w:val="24"/>
        </w:rPr>
        <w:t>, de manera objetiva se precisa que requiere la siguiente información:</w:t>
      </w:r>
    </w:p>
    <w:p w:rsidR="00A2275C" w:rsidRPr="000550E3" w:rsidRDefault="000D6209" w:rsidP="00A2275C">
      <w:pPr>
        <w:pStyle w:val="Prrafodelista"/>
        <w:numPr>
          <w:ilvl w:val="0"/>
          <w:numId w:val="5"/>
        </w:numPr>
        <w:tabs>
          <w:tab w:val="left" w:pos="1828"/>
        </w:tabs>
        <w:spacing w:before="240" w:line="360" w:lineRule="auto"/>
        <w:jc w:val="both"/>
        <w:rPr>
          <w:rFonts w:ascii="Palatino Linotype" w:hAnsi="Palatino Linotype" w:cs="Tahoma"/>
          <w:bCs/>
        </w:rPr>
      </w:pPr>
      <w:r>
        <w:rPr>
          <w:rFonts w:ascii="Palatino Linotype" w:hAnsi="Palatino Linotype" w:cs="Tahoma"/>
          <w:bCs/>
        </w:rPr>
        <w:t>Nombramiento y certificado de competencia laboral del Director de Gobernación, Abel Jesús.</w:t>
      </w:r>
    </w:p>
    <w:p w:rsidR="00A2275C" w:rsidRDefault="00A2275C" w:rsidP="00A2275C">
      <w:pPr>
        <w:tabs>
          <w:tab w:val="left" w:pos="1828"/>
        </w:tabs>
        <w:spacing w:before="240" w:line="360" w:lineRule="auto"/>
        <w:jc w:val="both"/>
        <w:rPr>
          <w:rFonts w:ascii="Palatino Linotype" w:eastAsia="Times New Roman" w:hAnsi="Palatino Linotype" w:cs="Tahoma"/>
          <w:bCs/>
          <w:sz w:val="24"/>
          <w:szCs w:val="24"/>
          <w:lang w:val="es-ES" w:eastAsia="es-ES"/>
        </w:rPr>
      </w:pPr>
    </w:p>
    <w:p w:rsidR="00A2275C" w:rsidRDefault="00A2275C" w:rsidP="00A2275C">
      <w:pPr>
        <w:tabs>
          <w:tab w:val="left" w:pos="1828"/>
        </w:tabs>
        <w:spacing w:before="240" w:line="360" w:lineRule="auto"/>
        <w:jc w:val="both"/>
        <w:rPr>
          <w:rFonts w:ascii="Palatino Linotype" w:eastAsia="Palatino Linotype" w:hAnsi="Palatino Linotype" w:cs="Palatino Linotype"/>
          <w:color w:val="000000"/>
          <w:sz w:val="24"/>
        </w:rPr>
      </w:pPr>
      <w:r>
        <w:rPr>
          <w:rFonts w:ascii="Palatino Linotype" w:hAnsi="Palatino Linotype" w:cs="Arial"/>
          <w:sz w:val="24"/>
        </w:rPr>
        <w:t>D</w:t>
      </w:r>
      <w:r w:rsidRPr="00806096">
        <w:rPr>
          <w:rFonts w:ascii="Palatino Linotype" w:hAnsi="Palatino Linotype" w:cs="Arial"/>
          <w:sz w:val="24"/>
        </w:rPr>
        <w:t xml:space="preserve">e conformidad con las constancias que obran en el expediente electrónico, se observa que el </w:t>
      </w:r>
      <w:r w:rsidRPr="00806096">
        <w:rPr>
          <w:rFonts w:ascii="Palatino Linotype" w:hAnsi="Palatino Linotype" w:cs="Arial"/>
          <w:b/>
          <w:sz w:val="24"/>
        </w:rPr>
        <w:t>Sujeto Obligado</w:t>
      </w:r>
      <w:r w:rsidRPr="00806096">
        <w:rPr>
          <w:rFonts w:ascii="Palatino Linotype" w:hAnsi="Palatino Linotype" w:cs="Arial"/>
          <w:sz w:val="24"/>
        </w:rPr>
        <w:t xml:space="preserve"> dio respuesta por medio del sistema SAIMEX, a la solicitud de información</w:t>
      </w:r>
      <w:r w:rsidRPr="00806096">
        <w:rPr>
          <w:rFonts w:ascii="Palatino Linotype" w:eastAsia="Palatino Linotype" w:hAnsi="Palatino Linotype" w:cs="Palatino Linotype"/>
          <w:b/>
          <w:color w:val="000000"/>
          <w:sz w:val="24"/>
        </w:rPr>
        <w:t xml:space="preserve"> </w:t>
      </w:r>
      <w:r w:rsidR="000D6209">
        <w:rPr>
          <w:rFonts w:ascii="Palatino Linotype" w:hAnsi="Palatino Linotype" w:cs="Arial"/>
          <w:b/>
          <w:sz w:val="24"/>
        </w:rPr>
        <w:t>00158/TIANGUIS/IP/2023</w:t>
      </w:r>
      <w:r w:rsidRPr="00806096">
        <w:rPr>
          <w:rFonts w:ascii="Palatino Linotype" w:hAnsi="Palatino Linotype" w:cs="Arial"/>
          <w:b/>
          <w:sz w:val="24"/>
        </w:rPr>
        <w:t xml:space="preserve">; </w:t>
      </w:r>
      <w:r>
        <w:rPr>
          <w:rFonts w:ascii="Palatino Linotype" w:hAnsi="Palatino Linotype" w:cs="Arial"/>
          <w:sz w:val="24"/>
        </w:rPr>
        <w:t>por medio del</w:t>
      </w:r>
      <w:r>
        <w:rPr>
          <w:rFonts w:ascii="Palatino Linotype" w:eastAsia="Palatino Linotype" w:hAnsi="Palatino Linotype" w:cs="Palatino Linotype"/>
          <w:color w:val="000000"/>
          <w:sz w:val="24"/>
        </w:rPr>
        <w:t xml:space="preserve"> archivo electrónico denominado:</w:t>
      </w:r>
    </w:p>
    <w:p w:rsidR="003A6142" w:rsidRPr="003A6142" w:rsidRDefault="003A6142" w:rsidP="003A6142">
      <w:pPr>
        <w:pStyle w:val="Prrafodelista"/>
        <w:numPr>
          <w:ilvl w:val="0"/>
          <w:numId w:val="4"/>
        </w:numPr>
        <w:pBdr>
          <w:top w:val="nil"/>
          <w:left w:val="nil"/>
          <w:bottom w:val="nil"/>
          <w:right w:val="nil"/>
          <w:between w:val="nil"/>
        </w:pBdr>
        <w:spacing w:line="360" w:lineRule="auto"/>
        <w:contextualSpacing/>
        <w:jc w:val="both"/>
        <w:rPr>
          <w:rFonts w:ascii="Palatino Linotype" w:eastAsia="Palatino Linotype" w:hAnsi="Palatino Linotype" w:cs="Palatino Linotype"/>
          <w:b/>
          <w:i/>
          <w:color w:val="000000"/>
        </w:rPr>
      </w:pPr>
      <w:r w:rsidRPr="003A6142">
        <w:rPr>
          <w:rFonts w:ascii="Palatino Linotype" w:eastAsia="Palatino Linotype" w:hAnsi="Palatino Linotype" w:cs="Palatino Linotype"/>
          <w:b/>
          <w:i/>
          <w:color w:val="000000"/>
        </w:rPr>
        <w:t>SOL INF REC HUM 00158 IP 23.pdf:</w:t>
      </w:r>
      <w:r>
        <w:rPr>
          <w:rFonts w:ascii="Palatino Linotype" w:eastAsia="Palatino Linotype" w:hAnsi="Palatino Linotype" w:cs="Palatino Linotype"/>
          <w:b/>
          <w:i/>
          <w:color w:val="000000"/>
        </w:rPr>
        <w:t xml:space="preserve"> </w:t>
      </w:r>
      <w:r>
        <w:rPr>
          <w:rFonts w:ascii="Palatino Linotype" w:eastAsia="Palatino Linotype" w:hAnsi="Palatino Linotype" w:cs="Palatino Linotype"/>
          <w:color w:val="000000"/>
        </w:rPr>
        <w:t xml:space="preserve">constante de una foja, en formato </w:t>
      </w:r>
      <w:proofErr w:type="spellStart"/>
      <w:r>
        <w:rPr>
          <w:rFonts w:ascii="Palatino Linotype" w:eastAsia="Palatino Linotype" w:hAnsi="Palatino Linotype" w:cs="Palatino Linotype"/>
          <w:color w:val="000000"/>
        </w:rPr>
        <w:t>pdf</w:t>
      </w:r>
      <w:proofErr w:type="spellEnd"/>
      <w:r>
        <w:rPr>
          <w:rFonts w:ascii="Palatino Linotype" w:eastAsia="Palatino Linotype" w:hAnsi="Palatino Linotype" w:cs="Palatino Linotype"/>
          <w:color w:val="000000"/>
        </w:rPr>
        <w:t xml:space="preserve">, contiene el oficio número PMT/UT/0631/2023, firmado el once de diciembre de dos mil veintitrés, por el Titular de la Unidad de Transparencia, dirigido a la Coordinadora de Recursos Humanos, en el que sustancialmente gira la solicitud de información para que en máximo cinco días proporcioné respuesta.  </w:t>
      </w:r>
    </w:p>
    <w:p w:rsidR="003A6142" w:rsidRPr="003A6142" w:rsidRDefault="003A6142" w:rsidP="003A6142">
      <w:pPr>
        <w:pStyle w:val="Prrafodelista"/>
        <w:numPr>
          <w:ilvl w:val="0"/>
          <w:numId w:val="4"/>
        </w:numPr>
        <w:pBdr>
          <w:top w:val="nil"/>
          <w:left w:val="nil"/>
          <w:bottom w:val="nil"/>
          <w:right w:val="nil"/>
          <w:between w:val="nil"/>
        </w:pBdr>
        <w:spacing w:line="360" w:lineRule="auto"/>
        <w:contextualSpacing/>
        <w:jc w:val="both"/>
        <w:rPr>
          <w:rFonts w:ascii="Palatino Linotype" w:eastAsia="Palatino Linotype" w:hAnsi="Palatino Linotype" w:cs="Palatino Linotype"/>
          <w:b/>
          <w:i/>
          <w:color w:val="000000"/>
        </w:rPr>
      </w:pPr>
      <w:r w:rsidRPr="003A6142">
        <w:rPr>
          <w:rFonts w:ascii="Palatino Linotype" w:eastAsia="Palatino Linotype" w:hAnsi="Palatino Linotype" w:cs="Palatino Linotype"/>
          <w:b/>
          <w:i/>
          <w:color w:val="000000"/>
        </w:rPr>
        <w:lastRenderedPageBreak/>
        <w:t>RESPUESTA REC HUM SOL 00158 IP 23.pdf:</w:t>
      </w:r>
      <w:r>
        <w:rPr>
          <w:rFonts w:ascii="Palatino Linotype" w:eastAsia="Palatino Linotype" w:hAnsi="Palatino Linotype" w:cs="Palatino Linotype"/>
          <w:b/>
          <w:i/>
          <w:color w:val="000000"/>
        </w:rPr>
        <w:t xml:space="preserve"> </w:t>
      </w:r>
      <w:r>
        <w:rPr>
          <w:rFonts w:ascii="Palatino Linotype" w:eastAsia="Palatino Linotype" w:hAnsi="Palatino Linotype" w:cs="Palatino Linotype"/>
          <w:color w:val="000000"/>
        </w:rPr>
        <w:t xml:space="preserve">constante de una foja, en formato </w:t>
      </w:r>
      <w:proofErr w:type="spellStart"/>
      <w:r>
        <w:rPr>
          <w:rFonts w:ascii="Palatino Linotype" w:eastAsia="Palatino Linotype" w:hAnsi="Palatino Linotype" w:cs="Palatino Linotype"/>
          <w:color w:val="000000"/>
        </w:rPr>
        <w:t>pdf</w:t>
      </w:r>
      <w:proofErr w:type="spellEnd"/>
      <w:r>
        <w:rPr>
          <w:rFonts w:ascii="Palatino Linotype" w:eastAsia="Palatino Linotype" w:hAnsi="Palatino Linotype" w:cs="Palatino Linotype"/>
          <w:color w:val="000000"/>
        </w:rPr>
        <w:t>, contiene el oficio número PMT/CRH/0015/2024, firmado el doce de enero de dos mil veinticuatro, por la Coordinadora de Recursos Humanos, dirigido al Titular de la Unidad de Transparencia, en el que refiere lo siguiente:</w:t>
      </w:r>
    </w:p>
    <w:p w:rsidR="003A6142" w:rsidRDefault="003A6142" w:rsidP="003A6142">
      <w:pPr>
        <w:pStyle w:val="INFOEM"/>
      </w:pPr>
      <w:r>
        <w:t>“(…)</w:t>
      </w:r>
    </w:p>
    <w:p w:rsidR="003A6142" w:rsidRPr="00BC25F3" w:rsidRDefault="003A6142" w:rsidP="003A6142">
      <w:pPr>
        <w:pStyle w:val="INFOEM"/>
        <w:rPr>
          <w:b/>
        </w:rPr>
      </w:pPr>
      <w:r>
        <w:t xml:space="preserve">En ese contexto, esta Unidad Administrativa, informa que, una vez realizada una búsqueda razonable de la información solicitada dentro de sus archivos, hace de su conocimiento que conforme al ejercicio de las funciones que lleva a cabo esta Coordinación, anexo a la presente copia simple del nombramiento solicitado, </w:t>
      </w:r>
      <w:r w:rsidRPr="00BC25F3">
        <w:rPr>
          <w:b/>
        </w:rPr>
        <w:t xml:space="preserve">hago mención </w:t>
      </w:r>
      <w:r w:rsidR="00BC25F3" w:rsidRPr="00BC25F3">
        <w:rPr>
          <w:b/>
        </w:rPr>
        <w:t xml:space="preserve">que dentro del área no contamos con la certificación de competencias laborales del titular mencionado. </w:t>
      </w:r>
    </w:p>
    <w:p w:rsidR="00BC25F3" w:rsidRDefault="00BC25F3" w:rsidP="003A6142">
      <w:pPr>
        <w:pStyle w:val="INFOEM"/>
      </w:pPr>
      <w:r>
        <w:t>(…)” (Sic)</w:t>
      </w:r>
    </w:p>
    <w:p w:rsidR="00BC25F3" w:rsidRPr="00BC25F3" w:rsidRDefault="00950E61" w:rsidP="00BC25F3">
      <w:pPr>
        <w:pStyle w:val="INFOEM"/>
        <w:numPr>
          <w:ilvl w:val="0"/>
          <w:numId w:val="7"/>
        </w:numPr>
        <w:rPr>
          <w:b/>
        </w:rPr>
      </w:pPr>
      <w:r w:rsidRPr="00BC25F3">
        <w:rPr>
          <w:b/>
        </w:rPr>
        <w:t>Nombramiento como</w:t>
      </w:r>
      <w:r w:rsidR="00BC25F3" w:rsidRPr="00BC25F3">
        <w:rPr>
          <w:b/>
        </w:rPr>
        <w:t xml:space="preserve"> Director de Gobierno Municipal a favor de Abel Jesús Luna Alarcón. </w:t>
      </w:r>
    </w:p>
    <w:p w:rsidR="00A2275C" w:rsidRPr="0072702C" w:rsidRDefault="003A6142" w:rsidP="003A6142">
      <w:pPr>
        <w:pStyle w:val="Prrafodelista"/>
        <w:numPr>
          <w:ilvl w:val="0"/>
          <w:numId w:val="4"/>
        </w:numPr>
        <w:pBdr>
          <w:top w:val="nil"/>
          <w:left w:val="nil"/>
          <w:bottom w:val="nil"/>
          <w:right w:val="nil"/>
          <w:between w:val="nil"/>
        </w:pBdr>
        <w:spacing w:line="360" w:lineRule="auto"/>
        <w:contextualSpacing/>
        <w:jc w:val="both"/>
        <w:rPr>
          <w:rFonts w:eastAsia="Palatino Linotype"/>
        </w:rPr>
      </w:pPr>
      <w:r w:rsidRPr="003A6142">
        <w:rPr>
          <w:rFonts w:ascii="Palatino Linotype" w:eastAsia="Palatino Linotype" w:hAnsi="Palatino Linotype" w:cs="Palatino Linotype"/>
          <w:b/>
          <w:i/>
          <w:color w:val="000000"/>
        </w:rPr>
        <w:t>RESPUESTA CIUDADANO SOL 00158 IP 23.pdf</w:t>
      </w:r>
      <w:r w:rsidR="00A2275C" w:rsidRPr="003A6142">
        <w:rPr>
          <w:rFonts w:ascii="Palatino Linotype" w:eastAsia="Palatino Linotype" w:hAnsi="Palatino Linotype" w:cs="Palatino Linotype"/>
          <w:b/>
          <w:i/>
          <w:color w:val="000000"/>
        </w:rPr>
        <w:t xml:space="preserve">: </w:t>
      </w:r>
      <w:r w:rsidR="00A2275C">
        <w:rPr>
          <w:rFonts w:ascii="Palatino Linotype" w:eastAsia="Palatino Linotype" w:hAnsi="Palatino Linotype" w:cs="Palatino Linotype"/>
          <w:color w:val="000000"/>
        </w:rPr>
        <w:t xml:space="preserve">constante de </w:t>
      </w:r>
      <w:r w:rsidR="00BC25F3">
        <w:rPr>
          <w:rFonts w:ascii="Palatino Linotype" w:eastAsia="Palatino Linotype" w:hAnsi="Palatino Linotype" w:cs="Palatino Linotype"/>
          <w:color w:val="000000"/>
        </w:rPr>
        <w:t>cuatro</w:t>
      </w:r>
      <w:r w:rsidR="00A2275C" w:rsidRPr="002E4B6B">
        <w:rPr>
          <w:rFonts w:ascii="Palatino Linotype" w:eastAsia="Palatino Linotype" w:hAnsi="Palatino Linotype" w:cs="Palatino Linotype"/>
          <w:color w:val="000000"/>
        </w:rPr>
        <w:t xml:space="preserve"> foja</w:t>
      </w:r>
      <w:r w:rsidR="00A2275C">
        <w:rPr>
          <w:rFonts w:ascii="Palatino Linotype" w:eastAsia="Palatino Linotype" w:hAnsi="Palatino Linotype" w:cs="Palatino Linotype"/>
          <w:color w:val="000000"/>
        </w:rPr>
        <w:t>s</w:t>
      </w:r>
      <w:r w:rsidR="00A2275C" w:rsidRPr="002E4B6B">
        <w:rPr>
          <w:rFonts w:ascii="Palatino Linotype" w:eastAsia="Palatino Linotype" w:hAnsi="Palatino Linotype" w:cs="Palatino Linotype"/>
          <w:color w:val="000000"/>
        </w:rPr>
        <w:t xml:space="preserve">, en formato PDF, contiene </w:t>
      </w:r>
      <w:r w:rsidR="00A2275C" w:rsidRPr="00154D66">
        <w:rPr>
          <w:rFonts w:ascii="Palatino Linotype" w:eastAsia="Palatino Linotype" w:hAnsi="Palatino Linotype" w:cs="Palatino Linotype"/>
          <w:color w:val="000000"/>
        </w:rPr>
        <w:t xml:space="preserve">el oficio número </w:t>
      </w:r>
      <w:r w:rsidR="00BC25F3">
        <w:rPr>
          <w:rFonts w:ascii="Palatino Linotype" w:eastAsia="Palatino Linotype" w:hAnsi="Palatino Linotype" w:cs="Palatino Linotype"/>
          <w:color w:val="000000"/>
        </w:rPr>
        <w:t>PMT/UT/025/2024</w:t>
      </w:r>
      <w:r w:rsidR="00A2275C" w:rsidRPr="00154D66">
        <w:rPr>
          <w:rFonts w:ascii="Palatino Linotype" w:eastAsia="Palatino Linotype" w:hAnsi="Palatino Linotype" w:cs="Palatino Linotype"/>
          <w:color w:val="000000"/>
        </w:rPr>
        <w:t>, suscrito por el Titular de la Unidad de Transparencia</w:t>
      </w:r>
      <w:r w:rsidR="00BC25F3">
        <w:rPr>
          <w:rFonts w:ascii="Palatino Linotype" w:eastAsia="Palatino Linotype" w:hAnsi="Palatino Linotype" w:cs="Palatino Linotype"/>
          <w:color w:val="000000"/>
        </w:rPr>
        <w:t xml:space="preserve">, por medio del cual entrega respuesta al Recurrente a través de los archivos electrónicos antes descritos. </w:t>
      </w:r>
    </w:p>
    <w:p w:rsidR="00A2275C" w:rsidRPr="002E4B6B" w:rsidRDefault="00A2275C" w:rsidP="00BC25F3">
      <w:pPr>
        <w:pStyle w:val="Prrafodelista"/>
        <w:pBdr>
          <w:top w:val="nil"/>
          <w:left w:val="nil"/>
          <w:bottom w:val="nil"/>
          <w:right w:val="nil"/>
          <w:between w:val="nil"/>
        </w:pBdr>
        <w:spacing w:line="360" w:lineRule="auto"/>
        <w:ind w:left="720"/>
        <w:contextualSpacing/>
        <w:jc w:val="center"/>
        <w:rPr>
          <w:rFonts w:eastAsia="Palatino Linotype"/>
        </w:rPr>
      </w:pPr>
    </w:p>
    <w:p w:rsidR="00A2275C" w:rsidRPr="001D602A" w:rsidRDefault="00A2275C" w:rsidP="00A2275C">
      <w:pPr>
        <w:pBdr>
          <w:top w:val="nil"/>
          <w:left w:val="nil"/>
          <w:bottom w:val="nil"/>
          <w:right w:val="nil"/>
          <w:between w:val="nil"/>
        </w:pBdr>
        <w:spacing w:line="360" w:lineRule="auto"/>
        <w:ind w:left="360"/>
        <w:contextualSpacing/>
        <w:jc w:val="both"/>
        <w:rPr>
          <w:rFonts w:ascii="Palatino Linotype" w:eastAsia="Palatino Linotype" w:hAnsi="Palatino Linotype" w:cs="Palatino Linotype"/>
          <w:b/>
          <w:color w:val="000000"/>
        </w:rPr>
      </w:pPr>
    </w:p>
    <w:p w:rsidR="00A2275C" w:rsidRDefault="00A2275C" w:rsidP="00A2275C">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r w:rsidRPr="00142AE4">
        <w:rPr>
          <w:rFonts w:ascii="Palatino Linotype" w:eastAsia="Palatino Linotype" w:hAnsi="Palatino Linotype" w:cs="Palatino Linotype"/>
          <w:color w:val="000000"/>
          <w:sz w:val="24"/>
        </w:rPr>
        <w:t>Ante la</w:t>
      </w:r>
      <w:r>
        <w:rPr>
          <w:rFonts w:ascii="Palatino Linotype" w:eastAsia="Palatino Linotype" w:hAnsi="Palatino Linotype" w:cs="Palatino Linotype"/>
          <w:color w:val="000000"/>
          <w:sz w:val="24"/>
        </w:rPr>
        <w:t xml:space="preserve"> respuesta</w:t>
      </w:r>
      <w:r w:rsidRPr="00142AE4">
        <w:rPr>
          <w:rFonts w:ascii="Palatino Linotype" w:eastAsia="Palatino Linotype" w:hAnsi="Palatino Linotype" w:cs="Palatino Linotype"/>
          <w:color w:val="000000"/>
          <w:sz w:val="24"/>
        </w:rPr>
        <w:t xml:space="preserve"> emitida por el </w:t>
      </w:r>
      <w:r w:rsidRPr="00B72FD2">
        <w:rPr>
          <w:rFonts w:ascii="Palatino Linotype" w:eastAsia="Palatino Linotype" w:hAnsi="Palatino Linotype" w:cs="Palatino Linotype"/>
          <w:b/>
          <w:color w:val="000000"/>
          <w:sz w:val="24"/>
        </w:rPr>
        <w:t>Sujeto Obligado</w:t>
      </w:r>
      <w:r w:rsidRPr="00142AE4">
        <w:rPr>
          <w:rFonts w:ascii="Palatino Linotype" w:eastAsia="Palatino Linotype" w:hAnsi="Palatino Linotype" w:cs="Palatino Linotype"/>
          <w:color w:val="000000"/>
          <w:sz w:val="24"/>
        </w:rPr>
        <w:t xml:space="preserve">, el </w:t>
      </w:r>
      <w:r w:rsidRPr="00B72FD2">
        <w:rPr>
          <w:rFonts w:ascii="Palatino Linotype" w:eastAsia="Palatino Linotype" w:hAnsi="Palatino Linotype" w:cs="Palatino Linotype"/>
          <w:b/>
          <w:color w:val="000000"/>
          <w:sz w:val="24"/>
        </w:rPr>
        <w:t>Recurrente</w:t>
      </w:r>
      <w:r w:rsidRPr="00142AE4">
        <w:rPr>
          <w:rFonts w:ascii="Palatino Linotype" w:eastAsia="Palatino Linotype" w:hAnsi="Palatino Linotype" w:cs="Palatino Linotype"/>
          <w:color w:val="000000"/>
          <w:sz w:val="24"/>
        </w:rPr>
        <w:t xml:space="preserve"> consideró que su derecho a la información pública había sido conculcado, por lo que interpuso el recurso de revisión al rubro citado, señalando como </w:t>
      </w:r>
      <w:r>
        <w:rPr>
          <w:rFonts w:ascii="Palatino Linotype" w:eastAsia="Palatino Linotype" w:hAnsi="Palatino Linotype" w:cs="Palatino Linotype"/>
          <w:color w:val="000000"/>
          <w:sz w:val="24"/>
        </w:rPr>
        <w:t>acto impugnado</w:t>
      </w:r>
      <w:r w:rsidRPr="00142AE4">
        <w:rPr>
          <w:rFonts w:ascii="Palatino Linotype" w:eastAsia="Palatino Linotype" w:hAnsi="Palatino Linotype" w:cs="Palatino Linotype"/>
          <w:color w:val="000000"/>
          <w:sz w:val="24"/>
        </w:rPr>
        <w:t xml:space="preserve">: </w:t>
      </w:r>
    </w:p>
    <w:p w:rsidR="00A2275C" w:rsidRDefault="00A2275C" w:rsidP="00BC25F3">
      <w:pPr>
        <w:pStyle w:val="INFOEM"/>
        <w:spacing w:line="240" w:lineRule="auto"/>
        <w:rPr>
          <w:rFonts w:eastAsia="Palatino Linotype" w:cs="Palatino Linotype"/>
          <w:color w:val="000000"/>
        </w:rPr>
      </w:pPr>
      <w:r w:rsidRPr="00142AE4">
        <w:lastRenderedPageBreak/>
        <w:t>“</w:t>
      </w:r>
      <w:r w:rsidR="00BC25F3" w:rsidRPr="00BC25F3">
        <w:t>Solo me entregaron el nombramiento pero no el certificado</w:t>
      </w:r>
      <w:r w:rsidRPr="00142AE4">
        <w:t>” (Sic)</w:t>
      </w:r>
      <w:r w:rsidRPr="00142AE4">
        <w:rPr>
          <w:rFonts w:cs="Arial"/>
          <w:bCs/>
        </w:rPr>
        <w:t xml:space="preserve">. </w:t>
      </w:r>
    </w:p>
    <w:p w:rsidR="00A2275C" w:rsidRDefault="00A2275C" w:rsidP="00A2275C">
      <w:pPr>
        <w:pStyle w:val="INFOEM"/>
        <w:spacing w:line="240" w:lineRule="auto"/>
        <w:rPr>
          <w:rFonts w:eastAsia="Palatino Linotype" w:cs="Palatino Linotype"/>
          <w:color w:val="000000"/>
        </w:rPr>
      </w:pPr>
    </w:p>
    <w:p w:rsidR="00A2275C" w:rsidRPr="004F49F2" w:rsidRDefault="00A2275C" w:rsidP="00A2275C">
      <w:pPr>
        <w:tabs>
          <w:tab w:val="left" w:pos="8789"/>
        </w:tabs>
        <w:spacing w:line="360" w:lineRule="auto"/>
        <w:ind w:right="49"/>
        <w:jc w:val="both"/>
        <w:rPr>
          <w:rFonts w:ascii="Palatino Linotype" w:hAnsi="Palatino Linotype"/>
          <w:i/>
          <w:sz w:val="24"/>
        </w:rPr>
      </w:pPr>
      <w:r w:rsidRPr="006765FC">
        <w:rPr>
          <w:rFonts w:ascii="Palatino Linotype" w:eastAsia="Palatino Linotype" w:hAnsi="Palatino Linotype" w:cs="Palatino Linotype"/>
          <w:sz w:val="24"/>
        </w:rPr>
        <w:t>En primer lugar, es de señalar que de los motivos de inconformidad en cita se aprecia que el particular</w:t>
      </w:r>
      <w:r>
        <w:rPr>
          <w:rFonts w:ascii="Palatino Linotype" w:eastAsia="Palatino Linotype" w:hAnsi="Palatino Linotype" w:cs="Palatino Linotype"/>
          <w:sz w:val="24"/>
        </w:rPr>
        <w:t xml:space="preserve"> únicamente se inconforma sobre la </w:t>
      </w:r>
      <w:r w:rsidR="00BC25F3">
        <w:rPr>
          <w:rFonts w:ascii="Palatino Linotype" w:eastAsia="Palatino Linotype" w:hAnsi="Palatino Linotype" w:cs="Palatino Linotype"/>
          <w:sz w:val="24"/>
        </w:rPr>
        <w:t>falta de entrega del certificado de competencia laboral</w:t>
      </w:r>
      <w:r>
        <w:rPr>
          <w:rFonts w:ascii="Palatino Linotype" w:eastAsia="Palatino Linotype" w:hAnsi="Palatino Linotype" w:cs="Palatino Linotype"/>
          <w:sz w:val="24"/>
        </w:rPr>
        <w:t>,</w:t>
      </w:r>
      <w:r w:rsidRPr="006765FC">
        <w:rPr>
          <w:rFonts w:ascii="Palatino Linotype" w:eastAsia="Palatino Linotype" w:hAnsi="Palatino Linotype" w:cs="Palatino Linotype"/>
          <w:sz w:val="24"/>
        </w:rPr>
        <w:t xml:space="preserve"> sin que se aprecie</w:t>
      </w:r>
      <w:r>
        <w:rPr>
          <w:rFonts w:ascii="Palatino Linotype" w:eastAsia="Palatino Linotype" w:hAnsi="Palatino Linotype" w:cs="Palatino Linotype"/>
          <w:sz w:val="24"/>
        </w:rPr>
        <w:t xml:space="preserve"> inconformidad alguna respecto al </w:t>
      </w:r>
      <w:r w:rsidR="00BC25F3">
        <w:rPr>
          <w:rFonts w:ascii="Palatino Linotype" w:eastAsia="Times New Roman" w:hAnsi="Palatino Linotype" w:cs="Tahoma"/>
          <w:bCs/>
          <w:sz w:val="24"/>
          <w:szCs w:val="24"/>
          <w:lang w:val="es-ES" w:eastAsia="es-ES"/>
        </w:rPr>
        <w:t>nombramiento.</w:t>
      </w:r>
    </w:p>
    <w:p w:rsidR="00A2275C" w:rsidRPr="006765FC" w:rsidRDefault="00A2275C" w:rsidP="00A2275C">
      <w:pPr>
        <w:tabs>
          <w:tab w:val="left" w:pos="8789"/>
        </w:tabs>
        <w:spacing w:line="360" w:lineRule="auto"/>
        <w:ind w:right="49"/>
        <w:jc w:val="both"/>
        <w:rPr>
          <w:rFonts w:ascii="Palatino Linotype" w:hAnsi="Palatino Linotype"/>
          <w:i/>
        </w:rPr>
      </w:pPr>
      <w:r w:rsidRPr="006765FC">
        <w:rPr>
          <w:rFonts w:ascii="Palatino Linotype" w:eastAsia="Palatino Linotype" w:hAnsi="Palatino Linotype" w:cs="Palatino Linotype"/>
          <w:sz w:val="24"/>
        </w:rPr>
        <w:t>Sirve de sustento, la tesis jurisprudencial número VI.3o.C. J/60, publicada en el Semanario Judicial de la Federación y su Gaceta bajo el número de registro 176,608 que a la letra dice:</w:t>
      </w:r>
    </w:p>
    <w:p w:rsidR="00A2275C" w:rsidRPr="006765FC" w:rsidRDefault="00A2275C" w:rsidP="00A2275C">
      <w:pPr>
        <w:tabs>
          <w:tab w:val="left" w:pos="851"/>
        </w:tabs>
        <w:ind w:left="851" w:right="616"/>
        <w:jc w:val="both"/>
        <w:rPr>
          <w:rFonts w:ascii="Palatino Linotype" w:eastAsia="Palatino Linotype" w:hAnsi="Palatino Linotype" w:cs="Palatino Linotype"/>
          <w:i/>
        </w:rPr>
      </w:pPr>
      <w:r w:rsidRPr="006765FC">
        <w:rPr>
          <w:rFonts w:ascii="Palatino Linotype" w:eastAsia="Palatino Linotype" w:hAnsi="Palatino Linotype" w:cs="Palatino Linotype"/>
          <w:b/>
          <w:i/>
        </w:rPr>
        <w:t xml:space="preserve">“ACTOS CONSENTIDOS. SON LOS QUE NO SE IMPUGNAN MEDIANTE EL RECURSO IDÓNEO. </w:t>
      </w:r>
      <w:r w:rsidRPr="006765FC">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A2275C" w:rsidRDefault="00A2275C" w:rsidP="00A2275C">
      <w:pPr>
        <w:spacing w:before="280" w:after="280" w:line="360" w:lineRule="auto"/>
        <w:jc w:val="both"/>
        <w:rPr>
          <w:rFonts w:ascii="Palatino Linotype" w:eastAsia="Palatino Linotype" w:hAnsi="Palatino Linotype" w:cs="Palatino Linotype"/>
          <w:sz w:val="24"/>
        </w:rPr>
      </w:pPr>
    </w:p>
    <w:p w:rsidR="00A2275C" w:rsidRPr="006765FC" w:rsidRDefault="00A2275C" w:rsidP="00A2275C">
      <w:pPr>
        <w:spacing w:before="280" w:after="280" w:line="360" w:lineRule="auto"/>
        <w:jc w:val="both"/>
        <w:rPr>
          <w:rFonts w:ascii="Palatino Linotype" w:eastAsia="Palatino Linotype" w:hAnsi="Palatino Linotype" w:cs="Palatino Linotype"/>
          <w:sz w:val="24"/>
        </w:rPr>
      </w:pPr>
      <w:r w:rsidRPr="006765FC">
        <w:rPr>
          <w:rFonts w:ascii="Palatino Linotype" w:eastAsia="Palatino Linotype" w:hAnsi="Palatino Linotype" w:cs="Palatino Linotype"/>
          <w:sz w:val="24"/>
        </w:rPr>
        <w:t xml:space="preserve">De la interpretación del criterio antes citado, se advierte que cuando el particular impugnó la respuesta del </w:t>
      </w:r>
      <w:r w:rsidRPr="006765FC">
        <w:rPr>
          <w:rFonts w:ascii="Palatino Linotype" w:eastAsia="Palatino Linotype" w:hAnsi="Palatino Linotype" w:cs="Palatino Linotype"/>
          <w:b/>
          <w:sz w:val="24"/>
        </w:rPr>
        <w:t>SUJETO OBLIGADO</w:t>
      </w:r>
      <w:r w:rsidRPr="006765FC">
        <w:rPr>
          <w:rFonts w:ascii="Palatino Linotype" w:eastAsia="Palatino Linotype" w:hAnsi="Palatino Linotype" w:cs="Palatino Linotype"/>
          <w:sz w:val="24"/>
        </w:rPr>
        <w:t>, no expresó razón o motivo de inconformidad en contra de todos los rubros solicitados, por tanto, estos deben declararse atendidos</w:t>
      </w:r>
      <w:r>
        <w:rPr>
          <w:rFonts w:ascii="Palatino Linotype" w:eastAsia="Palatino Linotype" w:hAnsi="Palatino Linotype" w:cs="Palatino Linotype"/>
          <w:sz w:val="24"/>
        </w:rPr>
        <w:t>.</w:t>
      </w:r>
    </w:p>
    <w:p w:rsidR="00A2275C" w:rsidRPr="006765FC" w:rsidRDefault="00A2275C" w:rsidP="00A2275C">
      <w:pPr>
        <w:spacing w:before="280" w:after="280" w:line="360" w:lineRule="auto"/>
        <w:jc w:val="both"/>
        <w:rPr>
          <w:rFonts w:ascii="Palatino Linotype" w:eastAsia="Palatino Linotype" w:hAnsi="Palatino Linotype" w:cs="Palatino Linotype"/>
          <w:sz w:val="24"/>
        </w:rPr>
      </w:pPr>
      <w:r w:rsidRPr="006765FC">
        <w:rPr>
          <w:rFonts w:ascii="Palatino Linotype" w:eastAsia="Palatino Linotype" w:hAnsi="Palatino Linotype" w:cs="Palatino Linotype"/>
          <w:sz w:val="24"/>
        </w:rPr>
        <w:t>Atento a ello, es importante traer a contexto la Tesis Jurisprudencial Número 3ª./J.7/91, Publicada en el Semanario Judicial de la Federación y su Gaceta bajo el número de registro 174,177, que establece lo siguiente:</w:t>
      </w:r>
    </w:p>
    <w:p w:rsidR="00A2275C" w:rsidRPr="006765FC" w:rsidRDefault="00A2275C" w:rsidP="00A2275C">
      <w:pPr>
        <w:tabs>
          <w:tab w:val="left" w:pos="7937"/>
          <w:tab w:val="left" w:pos="8222"/>
        </w:tabs>
        <w:ind w:left="851" w:right="901"/>
        <w:jc w:val="both"/>
        <w:rPr>
          <w:rFonts w:ascii="Palatino Linotype" w:eastAsia="Palatino Linotype" w:hAnsi="Palatino Linotype" w:cs="Palatino Linotype"/>
          <w:i/>
        </w:rPr>
      </w:pPr>
      <w:r w:rsidRPr="006765FC">
        <w:rPr>
          <w:rFonts w:ascii="Palatino Linotype" w:eastAsia="Palatino Linotype" w:hAnsi="Palatino Linotype" w:cs="Palatino Linotype"/>
          <w:b/>
          <w:i/>
        </w:rPr>
        <w:lastRenderedPageBreak/>
        <w:t xml:space="preserve">“REVISIÓN EN AMPARO. LOS RESOLUTIVOS NO COMBATIDOS DEBEN DECLARARSE FIRMES. </w:t>
      </w:r>
      <w:r w:rsidRPr="006765FC">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A2275C" w:rsidRPr="00566986" w:rsidRDefault="00A2275C" w:rsidP="00A2275C">
      <w:pPr>
        <w:widowControl w:val="0"/>
        <w:tabs>
          <w:tab w:val="left" w:pos="1701"/>
          <w:tab w:val="left" w:pos="1843"/>
        </w:tabs>
        <w:spacing w:before="360" w:after="240" w:line="360" w:lineRule="auto"/>
        <w:jc w:val="both"/>
        <w:rPr>
          <w:rFonts w:ascii="Palatino Linotype" w:eastAsia="Palatino Linotype" w:hAnsi="Palatino Linotype" w:cs="Palatino Linotype"/>
          <w:sz w:val="24"/>
        </w:rPr>
      </w:pPr>
      <w:r w:rsidRPr="00566986">
        <w:rPr>
          <w:rFonts w:ascii="Palatino Linotype" w:eastAsia="Palatino Linotype" w:hAnsi="Palatino Linotype" w:cs="Palatino Linotype"/>
          <w:sz w:val="24"/>
        </w:rPr>
        <w:t xml:space="preserve">Para mayor abundamiento, también resulta aplicable el criterio 01/20 emitido por el Instituto Nacional de Transparencia, Acceso a la Información Pública y Protección de Datos Personales, que a la letra estipula lo siguiente: </w:t>
      </w:r>
    </w:p>
    <w:p w:rsidR="00A2275C" w:rsidRDefault="00A2275C" w:rsidP="00A2275C">
      <w:pPr>
        <w:pStyle w:val="INFOEM"/>
        <w:spacing w:line="240" w:lineRule="auto"/>
      </w:pPr>
      <w:r w:rsidRPr="00566986">
        <w:rPr>
          <w:b/>
        </w:rPr>
        <w:t>Actos consentidos tácitamente. Improcedencia de su análisis</w:t>
      </w:r>
      <w:r w:rsidRPr="00566986">
        <w:t>. Si en su recurso de revisión, la persona recurrente no expresó inconformidad alguna con ciertas partes de la respuesta otorgada, se entienden tácitamente consentidas, por ende, no deben formar parte del estudio de fondo de la resolución que emite el Instituto.</w:t>
      </w:r>
    </w:p>
    <w:p w:rsidR="00A2275C" w:rsidRDefault="00A2275C" w:rsidP="00A2275C">
      <w:pPr>
        <w:widowControl w:val="0"/>
        <w:tabs>
          <w:tab w:val="left" w:pos="1701"/>
          <w:tab w:val="left" w:pos="1843"/>
        </w:tabs>
        <w:spacing w:before="360" w:after="240" w:line="360" w:lineRule="auto"/>
        <w:jc w:val="both"/>
        <w:rPr>
          <w:rFonts w:ascii="Palatino Linotype" w:eastAsia="Palatino Linotype" w:hAnsi="Palatino Linotype" w:cs="Palatino Linotype"/>
          <w:sz w:val="24"/>
        </w:rPr>
      </w:pPr>
    </w:p>
    <w:p w:rsidR="00A2275C" w:rsidRPr="00566986" w:rsidRDefault="00A2275C" w:rsidP="00A2275C">
      <w:pPr>
        <w:widowControl w:val="0"/>
        <w:tabs>
          <w:tab w:val="left" w:pos="1701"/>
          <w:tab w:val="left" w:pos="1843"/>
        </w:tabs>
        <w:spacing w:before="360" w:after="240" w:line="360" w:lineRule="auto"/>
        <w:jc w:val="both"/>
        <w:rPr>
          <w:rFonts w:ascii="Palatino Linotype" w:eastAsia="Palatino Linotype" w:hAnsi="Palatino Linotype" w:cs="Palatino Linotype"/>
          <w:sz w:val="24"/>
        </w:rPr>
      </w:pPr>
      <w:r w:rsidRPr="006765FC">
        <w:rPr>
          <w:rFonts w:ascii="Palatino Linotype" w:eastAsia="Palatino Linotype" w:hAnsi="Palatino Linotype" w:cs="Palatino Linotype"/>
          <w:sz w:val="24"/>
        </w:rPr>
        <w:t xml:space="preserve">Por lo que, al no haberse inconformado </w:t>
      </w:r>
      <w:r>
        <w:rPr>
          <w:rFonts w:ascii="Palatino Linotype" w:eastAsia="Palatino Linotype" w:hAnsi="Palatino Linotype" w:cs="Palatino Linotype"/>
          <w:sz w:val="24"/>
        </w:rPr>
        <w:t xml:space="preserve">sobre todos los rubros solicitados, </w:t>
      </w:r>
      <w:r w:rsidRPr="006765FC">
        <w:rPr>
          <w:rFonts w:ascii="Palatino Linotype" w:eastAsia="Palatino Linotype" w:hAnsi="Palatino Linotype" w:cs="Palatino Linotype"/>
          <w:sz w:val="24"/>
        </w:rPr>
        <w:t>se consideran actos consentidos y, por tanto, se tiene</w:t>
      </w:r>
      <w:r>
        <w:rPr>
          <w:rFonts w:ascii="Palatino Linotype" w:eastAsia="Palatino Linotype" w:hAnsi="Palatino Linotype" w:cs="Palatino Linotype"/>
          <w:sz w:val="24"/>
        </w:rPr>
        <w:t>n</w:t>
      </w:r>
      <w:r w:rsidRPr="006765FC">
        <w:rPr>
          <w:rFonts w:ascii="Palatino Linotype" w:eastAsia="Palatino Linotype" w:hAnsi="Palatino Linotype" w:cs="Palatino Linotype"/>
          <w:sz w:val="24"/>
        </w:rPr>
        <w:t xml:space="preserve"> por colmado</w:t>
      </w:r>
      <w:r>
        <w:rPr>
          <w:rFonts w:ascii="Palatino Linotype" w:eastAsia="Palatino Linotype" w:hAnsi="Palatino Linotype" w:cs="Palatino Linotype"/>
          <w:sz w:val="24"/>
        </w:rPr>
        <w:t>s</w:t>
      </w:r>
      <w:r w:rsidRPr="006765FC">
        <w:rPr>
          <w:rFonts w:ascii="Palatino Linotype" w:eastAsia="Palatino Linotype" w:hAnsi="Palatino Linotype" w:cs="Palatino Linotype"/>
          <w:sz w:val="24"/>
        </w:rPr>
        <w:t xml:space="preserve"> dicho</w:t>
      </w:r>
      <w:r>
        <w:rPr>
          <w:rFonts w:ascii="Palatino Linotype" w:eastAsia="Palatino Linotype" w:hAnsi="Palatino Linotype" w:cs="Palatino Linotype"/>
          <w:sz w:val="24"/>
        </w:rPr>
        <w:t>s</w:t>
      </w:r>
      <w:r w:rsidRPr="006765FC">
        <w:rPr>
          <w:rFonts w:ascii="Palatino Linotype" w:eastAsia="Palatino Linotype" w:hAnsi="Palatino Linotype" w:cs="Palatino Linotype"/>
          <w:sz w:val="24"/>
        </w:rPr>
        <w:t xml:space="preserve"> rubro</w:t>
      </w:r>
      <w:r>
        <w:rPr>
          <w:rFonts w:ascii="Palatino Linotype" w:eastAsia="Palatino Linotype" w:hAnsi="Palatino Linotype" w:cs="Palatino Linotype"/>
          <w:sz w:val="24"/>
        </w:rPr>
        <w:t>s</w:t>
      </w:r>
      <w:r w:rsidRPr="006765FC">
        <w:rPr>
          <w:rFonts w:ascii="Palatino Linotype" w:eastAsia="Palatino Linotype" w:hAnsi="Palatino Linotype" w:cs="Palatino Linotype"/>
          <w:sz w:val="24"/>
        </w:rPr>
        <w:t xml:space="preserve"> de la solicitud.</w:t>
      </w:r>
      <w:r>
        <w:rPr>
          <w:rFonts w:ascii="Palatino Linotype" w:eastAsia="Palatino Linotype" w:hAnsi="Palatino Linotype" w:cs="Palatino Linotype"/>
          <w:sz w:val="24"/>
        </w:rPr>
        <w:t xml:space="preserve"> </w:t>
      </w:r>
    </w:p>
    <w:p w:rsidR="00A2275C" w:rsidRDefault="00A2275C" w:rsidP="00A2275C">
      <w:pPr>
        <w:spacing w:line="360" w:lineRule="auto"/>
        <w:jc w:val="both"/>
        <w:rPr>
          <w:rFonts w:ascii="Palatino Linotype" w:hAnsi="Palatino Linotype"/>
          <w:sz w:val="24"/>
          <w:lang w:val="es-ES_tradnl"/>
        </w:rPr>
      </w:pPr>
    </w:p>
    <w:p w:rsidR="00A2275C" w:rsidRPr="00255F60" w:rsidRDefault="00A2275C" w:rsidP="00A2275C">
      <w:pPr>
        <w:spacing w:line="360" w:lineRule="auto"/>
        <w:jc w:val="both"/>
        <w:rPr>
          <w:rFonts w:ascii="Palatino Linotype" w:hAnsi="Palatino Linotype"/>
          <w:sz w:val="24"/>
        </w:rPr>
      </w:pPr>
      <w:r w:rsidRPr="00255F60">
        <w:rPr>
          <w:rFonts w:ascii="Palatino Linotype" w:hAnsi="Palatino Linotype"/>
          <w:sz w:val="24"/>
          <w:lang w:val="es-ES_tradnl"/>
        </w:rPr>
        <w:t xml:space="preserve">Asimismo, en la etapa de manifestaciones </w:t>
      </w:r>
      <w:r w:rsidRPr="00255F60">
        <w:rPr>
          <w:rFonts w:ascii="Palatino Linotype" w:hAnsi="Palatino Linotype"/>
          <w:sz w:val="24"/>
        </w:rPr>
        <w:t xml:space="preserve">se advierte que el </w:t>
      </w:r>
      <w:r w:rsidRPr="00255F60">
        <w:rPr>
          <w:rFonts w:ascii="Palatino Linotype" w:hAnsi="Palatino Linotype"/>
          <w:b/>
          <w:sz w:val="24"/>
        </w:rPr>
        <w:t>Sujeto Obligado</w:t>
      </w:r>
      <w:r w:rsidRPr="00255F60">
        <w:rPr>
          <w:rFonts w:ascii="Palatino Linotype" w:hAnsi="Palatino Linotype"/>
          <w:sz w:val="24"/>
        </w:rPr>
        <w:t xml:space="preserve"> rindió su informe justificado mediante el archivo electrónico denominado “</w:t>
      </w:r>
      <w:r w:rsidR="00BC25F3" w:rsidRPr="00BC25F3">
        <w:rPr>
          <w:rFonts w:ascii="Palatino Linotype" w:hAnsi="Palatino Linotype"/>
          <w:b/>
          <w:i/>
          <w:sz w:val="24"/>
        </w:rPr>
        <w:t>MANIFESTACIONES RR 00160 24.pdf</w:t>
      </w:r>
      <w:r w:rsidRPr="00255F60">
        <w:rPr>
          <w:rFonts w:ascii="Palatino Linotype" w:hAnsi="Palatino Linotype"/>
          <w:b/>
          <w:i/>
          <w:sz w:val="24"/>
        </w:rPr>
        <w:t>”</w:t>
      </w:r>
      <w:r w:rsidRPr="00255F60">
        <w:rPr>
          <w:rFonts w:ascii="Palatino Linotype" w:hAnsi="Palatino Linotype"/>
          <w:sz w:val="24"/>
        </w:rPr>
        <w:t>, en que sustancialmente ratifica su respuesta</w:t>
      </w:r>
      <w:r>
        <w:rPr>
          <w:rFonts w:ascii="Palatino Linotype" w:hAnsi="Palatino Linotype"/>
          <w:sz w:val="24"/>
        </w:rPr>
        <w:t>.</w:t>
      </w:r>
    </w:p>
    <w:p w:rsidR="00BC25F3" w:rsidRPr="00A4464C" w:rsidRDefault="00BC0DE4" w:rsidP="00BC25F3">
      <w:pPr>
        <w:spacing w:after="0" w:line="360" w:lineRule="auto"/>
        <w:jc w:val="both"/>
        <w:rPr>
          <w:rFonts w:ascii="Palatino Linotype" w:eastAsia="Calibri" w:hAnsi="Palatino Linotype" w:cs="Times New Roman"/>
          <w:sz w:val="24"/>
          <w:szCs w:val="24"/>
          <w:lang w:val="es-ES_tradnl" w:eastAsia="es-ES"/>
        </w:rPr>
      </w:pPr>
      <w:r>
        <w:rPr>
          <w:rFonts w:ascii="Palatino Linotype" w:eastAsia="Calibri" w:hAnsi="Palatino Linotype" w:cs="Times New Roman"/>
          <w:sz w:val="24"/>
          <w:szCs w:val="24"/>
          <w:lang w:val="es-ES_tradnl" w:eastAsia="es-ES"/>
        </w:rPr>
        <w:lastRenderedPageBreak/>
        <w:t>Ahora bien</w:t>
      </w:r>
      <w:r w:rsidR="00BC25F3" w:rsidRPr="00A4464C">
        <w:rPr>
          <w:rFonts w:ascii="Palatino Linotype" w:eastAsia="Calibri" w:hAnsi="Palatino Linotype" w:cs="Times New Roman"/>
          <w:sz w:val="24"/>
          <w:szCs w:val="24"/>
          <w:lang w:val="es-ES_tradnl" w:eastAsia="es-ES"/>
        </w:rPr>
        <w:t>, de conformidad con la información peticionada, particularmente de las certificaciones de competencia laboral, conviene hacer referencia a lo estipulado por la Ley Orgánica Municipal del Estado de México en los siguientes artículos:</w:t>
      </w:r>
    </w:p>
    <w:p w:rsidR="00BC25F3" w:rsidRPr="00A4464C" w:rsidRDefault="00BC25F3" w:rsidP="00BC25F3">
      <w:pPr>
        <w:spacing w:after="0" w:line="240" w:lineRule="auto"/>
        <w:ind w:left="567" w:right="567"/>
        <w:jc w:val="both"/>
        <w:rPr>
          <w:rFonts w:ascii="Palatino Linotype" w:eastAsia="Calibri" w:hAnsi="Palatino Linotype" w:cs="Times New Roman"/>
          <w:bCs/>
          <w:i/>
          <w:szCs w:val="24"/>
          <w:lang w:val="es-ES" w:eastAsia="es-ES"/>
        </w:rPr>
      </w:pPr>
      <w:r w:rsidRPr="00A4464C">
        <w:rPr>
          <w:rFonts w:ascii="Palatino Linotype" w:eastAsia="Calibri" w:hAnsi="Palatino Linotype" w:cs="Times New Roman"/>
          <w:b/>
          <w:i/>
          <w:szCs w:val="24"/>
          <w:lang w:val="es-ES" w:eastAsia="es-ES"/>
        </w:rPr>
        <w:t xml:space="preserve">Artículo 32. </w:t>
      </w:r>
      <w:r w:rsidRPr="00A4464C">
        <w:rPr>
          <w:rFonts w:ascii="Palatino Linotype" w:eastAsia="Calibri" w:hAnsi="Palatino Linotype" w:cs="Times New Roman"/>
          <w:bCs/>
          <w:i/>
          <w:szCs w:val="24"/>
          <w:lang w:val="es-ES" w:eastAsia="es-ES"/>
        </w:rPr>
        <w:t xml:space="preserve">Para ocupar las titularidades de la </w:t>
      </w:r>
      <w:r w:rsidRPr="00A4464C">
        <w:rPr>
          <w:rFonts w:ascii="Palatino Linotype" w:eastAsia="Calibri" w:hAnsi="Palatino Linotype" w:cs="Times New Roman"/>
          <w:b/>
          <w:bCs/>
          <w:i/>
          <w:szCs w:val="24"/>
          <w:lang w:val="es-ES" w:eastAsia="es-ES"/>
        </w:rPr>
        <w:t>Secretaría, la Tesorería, la Dirección de Obras Públicas, de Desarrollo Económico, de Turismo, de Ecología, de Desarrollo Urbano, de Desarrollo Social, de las Mujeres, de la Coordinación General Municipal de Mejora Regulatoria, de la Coordinación Municipal de Protección Civil, de las unidades administrativas y de los organismos auxiliares</w:t>
      </w:r>
      <w:r w:rsidRPr="00A4464C">
        <w:rPr>
          <w:rFonts w:ascii="Palatino Linotype" w:eastAsia="Calibri" w:hAnsi="Palatino Linotype" w:cs="Times New Roman"/>
          <w:bCs/>
          <w:i/>
          <w:szCs w:val="24"/>
          <w:lang w:val="es-ES" w:eastAsia="es-ES"/>
        </w:rPr>
        <w:t>, se deberán satisfacer los siguientes requisitos:</w:t>
      </w:r>
    </w:p>
    <w:p w:rsidR="00BC25F3" w:rsidRPr="00A4464C" w:rsidRDefault="00BC25F3" w:rsidP="00BC25F3">
      <w:pPr>
        <w:spacing w:after="0" w:line="240" w:lineRule="auto"/>
        <w:ind w:left="567" w:right="567"/>
        <w:jc w:val="both"/>
        <w:rPr>
          <w:rFonts w:ascii="Palatino Linotype" w:eastAsia="Calibri" w:hAnsi="Palatino Linotype" w:cs="Times New Roman"/>
          <w:bCs/>
          <w:i/>
          <w:szCs w:val="24"/>
          <w:lang w:val="es-ES" w:eastAsia="es-ES"/>
        </w:rPr>
      </w:pPr>
    </w:p>
    <w:p w:rsidR="00BC25F3" w:rsidRPr="00A4464C" w:rsidRDefault="00BC25F3" w:rsidP="00BC25F3">
      <w:pPr>
        <w:spacing w:after="0" w:line="240" w:lineRule="auto"/>
        <w:ind w:left="567" w:right="567"/>
        <w:jc w:val="both"/>
        <w:rPr>
          <w:rFonts w:ascii="Palatino Linotype" w:eastAsia="Calibri" w:hAnsi="Palatino Linotype" w:cs="Times New Roman"/>
          <w:bCs/>
          <w:i/>
          <w:szCs w:val="24"/>
          <w:lang w:val="es-ES" w:eastAsia="es-ES"/>
        </w:rPr>
      </w:pPr>
      <w:r w:rsidRPr="00A4464C">
        <w:rPr>
          <w:rFonts w:ascii="Palatino Linotype" w:eastAsia="Calibri" w:hAnsi="Palatino Linotype" w:cs="Times New Roman"/>
          <w:b/>
          <w:i/>
          <w:szCs w:val="24"/>
          <w:lang w:val="es-ES" w:eastAsia="es-ES"/>
        </w:rPr>
        <w:t>I.</w:t>
      </w:r>
      <w:r w:rsidRPr="00A4464C">
        <w:rPr>
          <w:rFonts w:ascii="Palatino Linotype" w:eastAsia="Calibri" w:hAnsi="Palatino Linotype" w:cs="Times New Roman"/>
          <w:bCs/>
          <w:i/>
          <w:szCs w:val="24"/>
          <w:lang w:val="es-ES" w:eastAsia="es-ES"/>
        </w:rPr>
        <w:t xml:space="preserve"> Ser persona ciudadana del Estado, en pleno uso de sus derechos;</w:t>
      </w:r>
    </w:p>
    <w:p w:rsidR="00BC25F3" w:rsidRPr="00A4464C" w:rsidRDefault="00BC25F3" w:rsidP="00BC25F3">
      <w:pPr>
        <w:spacing w:after="0" w:line="240" w:lineRule="auto"/>
        <w:ind w:left="567" w:right="567"/>
        <w:jc w:val="both"/>
        <w:rPr>
          <w:rFonts w:ascii="Palatino Linotype" w:eastAsia="Calibri" w:hAnsi="Palatino Linotype" w:cs="Times New Roman"/>
          <w:bCs/>
          <w:i/>
          <w:szCs w:val="24"/>
          <w:lang w:val="es-ES" w:eastAsia="es-ES"/>
        </w:rPr>
      </w:pPr>
      <w:r w:rsidRPr="00A4464C">
        <w:rPr>
          <w:rFonts w:ascii="Palatino Linotype" w:eastAsia="Calibri" w:hAnsi="Palatino Linotype" w:cs="Times New Roman"/>
          <w:b/>
          <w:i/>
          <w:szCs w:val="24"/>
          <w:lang w:val="es-ES" w:eastAsia="es-ES"/>
        </w:rPr>
        <w:t>II.</w:t>
      </w:r>
      <w:r w:rsidRPr="00A4464C">
        <w:rPr>
          <w:rFonts w:ascii="Palatino Linotype" w:eastAsia="Calibri" w:hAnsi="Palatino Linotype" w:cs="Times New Roman"/>
          <w:bCs/>
          <w:i/>
          <w:szCs w:val="24"/>
          <w:lang w:val="es-ES" w:eastAsia="es-ES"/>
        </w:rPr>
        <w:t xml:space="preserve"> No estar inhabilitada o inhabilitado para desempeñar cargo, empleo, o comisión pública;</w:t>
      </w:r>
    </w:p>
    <w:p w:rsidR="00BC25F3" w:rsidRPr="00A4464C" w:rsidRDefault="00BC25F3" w:rsidP="00BC25F3">
      <w:pPr>
        <w:spacing w:after="0" w:line="240" w:lineRule="auto"/>
        <w:ind w:left="567" w:right="567"/>
        <w:jc w:val="both"/>
        <w:rPr>
          <w:rFonts w:ascii="Palatino Linotype" w:eastAsia="Calibri" w:hAnsi="Palatino Linotype" w:cs="Times New Roman"/>
          <w:bCs/>
          <w:i/>
          <w:szCs w:val="24"/>
          <w:lang w:val="es-ES" w:eastAsia="es-ES"/>
        </w:rPr>
      </w:pPr>
      <w:r w:rsidRPr="00A4464C">
        <w:rPr>
          <w:rFonts w:ascii="Palatino Linotype" w:eastAsia="Calibri" w:hAnsi="Palatino Linotype" w:cs="Times New Roman"/>
          <w:b/>
          <w:i/>
          <w:szCs w:val="24"/>
          <w:lang w:val="es-ES" w:eastAsia="es-ES"/>
        </w:rPr>
        <w:t>III.</w:t>
      </w:r>
      <w:r w:rsidRPr="00A4464C">
        <w:rPr>
          <w:rFonts w:ascii="Palatino Linotype" w:eastAsia="Calibri" w:hAnsi="Palatino Linotype" w:cs="Times New Roman"/>
          <w:bCs/>
          <w:i/>
          <w:szCs w:val="24"/>
          <w:lang w:val="es-ES" w:eastAsia="es-ES"/>
        </w:rPr>
        <w:t xml:space="preserve"> Contar con título profesional o acreditar experiencia mínima de un año en la materia, ante la o el Presidente o el Ayuntamiento, cuando sea el caso, para el desempeño de los cargos que así lo requieran;</w:t>
      </w:r>
    </w:p>
    <w:p w:rsidR="00BC25F3" w:rsidRPr="00A4464C" w:rsidRDefault="00BC25F3" w:rsidP="00BC25F3">
      <w:pPr>
        <w:spacing w:after="0" w:line="240" w:lineRule="auto"/>
        <w:ind w:left="567" w:right="567"/>
        <w:jc w:val="both"/>
        <w:rPr>
          <w:rFonts w:ascii="Palatino Linotype" w:eastAsia="Calibri" w:hAnsi="Palatino Linotype" w:cs="Times New Roman"/>
          <w:bCs/>
          <w:i/>
          <w:szCs w:val="24"/>
          <w:lang w:val="es-ES" w:eastAsia="es-ES"/>
        </w:rPr>
      </w:pPr>
      <w:r w:rsidRPr="00A4464C">
        <w:rPr>
          <w:rFonts w:ascii="Palatino Linotype" w:eastAsia="Calibri" w:hAnsi="Palatino Linotype" w:cs="Times New Roman"/>
          <w:b/>
          <w:i/>
          <w:szCs w:val="24"/>
          <w:lang w:val="es-ES" w:eastAsia="es-ES"/>
        </w:rPr>
        <w:t>IV.</w:t>
      </w:r>
      <w:r w:rsidRPr="00A4464C">
        <w:rPr>
          <w:rFonts w:ascii="Palatino Linotype" w:eastAsia="Calibri" w:hAnsi="Palatino Linotype" w:cs="Times New Roman"/>
          <w:bCs/>
          <w:i/>
          <w:szCs w:val="24"/>
          <w:lang w:val="es-ES" w:eastAsia="es-ES"/>
        </w:rPr>
        <w:t xml:space="preserve"> </w:t>
      </w:r>
      <w:r w:rsidRPr="00A4464C">
        <w:rPr>
          <w:rFonts w:ascii="Palatino Linotype" w:eastAsia="Calibri" w:hAnsi="Palatino Linotype" w:cs="Times New Roman"/>
          <w:b/>
          <w:bCs/>
          <w:i/>
          <w:szCs w:val="24"/>
          <w:lang w:val="es-ES" w:eastAsia="es-ES"/>
        </w:rPr>
        <w:t>Contar con certificación de competencia laboral en la materia del cargo que se desempeñará, expedida por institución con reconocimiento de validez oficial. Este requisito deberá acreditarse dentro de los seis meses siguientes a la fecha en que inicien sus funciones</w:t>
      </w:r>
      <w:r w:rsidRPr="00A4464C">
        <w:rPr>
          <w:rFonts w:ascii="Palatino Linotype" w:eastAsia="Calibri" w:hAnsi="Palatino Linotype" w:cs="Times New Roman"/>
          <w:bCs/>
          <w:i/>
          <w:szCs w:val="24"/>
          <w:lang w:val="es-ES" w:eastAsia="es-ES"/>
        </w:rPr>
        <w:t>;</w:t>
      </w:r>
    </w:p>
    <w:p w:rsidR="00BC25F3" w:rsidRPr="00A4464C" w:rsidRDefault="00BC25F3" w:rsidP="00BC25F3">
      <w:pPr>
        <w:spacing w:after="0" w:line="240" w:lineRule="auto"/>
        <w:ind w:left="567" w:right="567"/>
        <w:jc w:val="both"/>
        <w:rPr>
          <w:rFonts w:ascii="Palatino Linotype" w:eastAsia="Calibri" w:hAnsi="Palatino Linotype" w:cs="Times New Roman"/>
          <w:bCs/>
          <w:i/>
          <w:szCs w:val="24"/>
          <w:lang w:val="es-ES" w:eastAsia="es-ES"/>
        </w:rPr>
      </w:pPr>
      <w:r w:rsidRPr="00A4464C">
        <w:rPr>
          <w:rFonts w:ascii="Palatino Linotype" w:eastAsia="Calibri" w:hAnsi="Palatino Linotype" w:cs="Times New Roman"/>
          <w:b/>
          <w:i/>
          <w:szCs w:val="24"/>
          <w:lang w:val="es-ES" w:eastAsia="es-ES"/>
        </w:rPr>
        <w:t>V.</w:t>
      </w:r>
      <w:r w:rsidRPr="00A4464C">
        <w:rPr>
          <w:rFonts w:ascii="Palatino Linotype" w:eastAsia="Calibri" w:hAnsi="Palatino Linotype" w:cs="Times New Roman"/>
          <w:bCs/>
          <w:i/>
          <w:szCs w:val="24"/>
          <w:lang w:val="es-ES" w:eastAsia="es-ES"/>
        </w:rPr>
        <w:t xml:space="preserve"> No estar condenada o condenado por sentencia ejecutoriada por el delito de violencia política contra las mujeres en razón de género; </w:t>
      </w:r>
    </w:p>
    <w:p w:rsidR="00BC25F3" w:rsidRPr="00A4464C" w:rsidRDefault="00BC25F3" w:rsidP="00BC25F3">
      <w:pPr>
        <w:spacing w:after="0" w:line="240" w:lineRule="auto"/>
        <w:ind w:left="567" w:right="567"/>
        <w:jc w:val="both"/>
        <w:rPr>
          <w:rFonts w:ascii="Palatino Linotype" w:eastAsia="Calibri" w:hAnsi="Palatino Linotype" w:cs="Times New Roman"/>
          <w:bCs/>
          <w:i/>
          <w:szCs w:val="24"/>
          <w:lang w:val="es-ES" w:eastAsia="es-ES"/>
        </w:rPr>
      </w:pPr>
      <w:r w:rsidRPr="00A4464C">
        <w:rPr>
          <w:rFonts w:ascii="Palatino Linotype" w:eastAsia="Calibri" w:hAnsi="Palatino Linotype" w:cs="Times New Roman"/>
          <w:b/>
          <w:i/>
          <w:szCs w:val="24"/>
          <w:lang w:val="es-ES" w:eastAsia="es-ES"/>
        </w:rPr>
        <w:t>VI.</w:t>
      </w:r>
      <w:r w:rsidRPr="00A4464C">
        <w:rPr>
          <w:rFonts w:ascii="Palatino Linotype" w:eastAsia="Calibri" w:hAnsi="Palatino Linotype" w:cs="Times New Roman"/>
          <w:bCs/>
          <w:i/>
          <w:szCs w:val="24"/>
          <w:lang w:val="es-ES" w:eastAsia="es-ES"/>
        </w:rPr>
        <w:t xml:space="preserve"> No estar inscrito en el Registro de Deudores Alimentarios Morosos en el Estado, ni en otra entidad federativa, y</w:t>
      </w:r>
    </w:p>
    <w:p w:rsidR="00BC25F3" w:rsidRPr="00A4464C" w:rsidRDefault="00BC25F3" w:rsidP="00BC25F3">
      <w:pPr>
        <w:spacing w:after="0" w:line="240" w:lineRule="auto"/>
        <w:ind w:left="567" w:right="567"/>
        <w:jc w:val="both"/>
        <w:rPr>
          <w:rFonts w:ascii="Palatino Linotype" w:eastAsia="Calibri" w:hAnsi="Palatino Linotype" w:cs="Times New Roman"/>
          <w:bCs/>
          <w:i/>
          <w:szCs w:val="24"/>
          <w:lang w:val="es-ES" w:eastAsia="es-ES"/>
        </w:rPr>
      </w:pPr>
      <w:r w:rsidRPr="00A4464C">
        <w:rPr>
          <w:rFonts w:ascii="Palatino Linotype" w:eastAsia="Calibri" w:hAnsi="Palatino Linotype" w:cs="Times New Roman"/>
          <w:b/>
          <w:i/>
          <w:szCs w:val="24"/>
          <w:lang w:val="es-ES" w:eastAsia="es-ES"/>
        </w:rPr>
        <w:t>VII.</w:t>
      </w:r>
      <w:r w:rsidRPr="00A4464C">
        <w:rPr>
          <w:rFonts w:ascii="Palatino Linotype" w:eastAsia="Calibri" w:hAnsi="Palatino Linotype" w:cs="Times New Roman"/>
          <w:bCs/>
          <w:i/>
          <w:szCs w:val="24"/>
          <w:lang w:val="es-ES" w:eastAsia="es-ES"/>
        </w:rPr>
        <w:t xml:space="preserve"> No estar condenada o condenado por sentencia ejecutoriada por delitos de violencia familiar, contra la libertad sexual o de violencia de género.</w:t>
      </w:r>
    </w:p>
    <w:p w:rsidR="00BC25F3" w:rsidRPr="00A4464C" w:rsidRDefault="00BC25F3" w:rsidP="00BC25F3">
      <w:pPr>
        <w:spacing w:after="0" w:line="240" w:lineRule="auto"/>
        <w:ind w:left="567" w:right="567"/>
        <w:jc w:val="both"/>
        <w:rPr>
          <w:rFonts w:ascii="Palatino Linotype" w:eastAsia="Calibri" w:hAnsi="Palatino Linotype" w:cs="Times New Roman"/>
          <w:bCs/>
          <w:i/>
          <w:szCs w:val="24"/>
          <w:lang w:val="es-ES" w:eastAsia="es-ES"/>
        </w:rPr>
      </w:pPr>
    </w:p>
    <w:p w:rsidR="00BC25F3" w:rsidRPr="00A4464C" w:rsidRDefault="00BC25F3" w:rsidP="00BC25F3">
      <w:pPr>
        <w:spacing w:after="0" w:line="240" w:lineRule="auto"/>
        <w:ind w:left="567" w:right="567"/>
        <w:jc w:val="both"/>
        <w:rPr>
          <w:rFonts w:ascii="Palatino Linotype" w:eastAsia="Calibri" w:hAnsi="Palatino Linotype" w:cs="Times New Roman"/>
          <w:i/>
          <w:szCs w:val="24"/>
          <w:lang w:val="es-ES_tradnl" w:eastAsia="es-ES"/>
        </w:rPr>
      </w:pPr>
      <w:r w:rsidRPr="00A4464C">
        <w:rPr>
          <w:rFonts w:ascii="Palatino Linotype" w:eastAsia="Calibri" w:hAnsi="Palatino Linotype" w:cs="Times New Roman"/>
          <w:bCs/>
          <w:i/>
          <w:szCs w:val="24"/>
          <w:lang w:val="es-ES" w:eastAsia="es-ES"/>
        </w:rPr>
        <w:t>Vencido el plazo a que se refiere la fracción IV, la o el Presidente Municipal informará al Cabildo sobre el cumplimiento de dicha certificación laboral para que, en su caso, el Ayuntamiento tome las medidas correspondientes respecto de aquellos servidores públicos que no hubiesen cumplido.</w:t>
      </w:r>
    </w:p>
    <w:p w:rsidR="00A2275C" w:rsidRDefault="00A2275C" w:rsidP="00A2275C">
      <w:pPr>
        <w:pStyle w:val="Sinespaciado"/>
        <w:spacing w:line="360" w:lineRule="auto"/>
        <w:jc w:val="both"/>
        <w:rPr>
          <w:rFonts w:ascii="Palatino Linotype" w:eastAsia="Palatino Linotype" w:hAnsi="Palatino Linotype" w:cs="Palatino Linotype"/>
          <w:color w:val="000000"/>
          <w:lang w:val="es-ES_tradnl" w:eastAsia="es-MX"/>
        </w:rPr>
      </w:pPr>
    </w:p>
    <w:p w:rsidR="00BC0DE4" w:rsidRDefault="00BC0DE4" w:rsidP="00A2275C">
      <w:pPr>
        <w:pStyle w:val="Sinespaciado"/>
        <w:spacing w:line="360" w:lineRule="auto"/>
        <w:jc w:val="both"/>
        <w:rPr>
          <w:rFonts w:ascii="Palatino Linotype" w:eastAsia="Palatino Linotype" w:hAnsi="Palatino Linotype" w:cs="Palatino Linotype"/>
          <w:bCs/>
          <w:color w:val="000000"/>
          <w:lang w:val="es-ES" w:eastAsia="es-MX"/>
        </w:rPr>
      </w:pPr>
      <w:r>
        <w:rPr>
          <w:rFonts w:ascii="Palatino Linotype" w:eastAsia="Palatino Linotype" w:hAnsi="Palatino Linotype" w:cs="Palatino Linotype"/>
          <w:color w:val="000000"/>
          <w:lang w:val="es-ES_tradnl" w:eastAsia="es-MX"/>
        </w:rPr>
        <w:t xml:space="preserve">Por lo anterior, se advierte que los titulares de la </w:t>
      </w:r>
      <w:r w:rsidRPr="00BC0DE4">
        <w:rPr>
          <w:rFonts w:ascii="Palatino Linotype" w:eastAsia="Palatino Linotype" w:hAnsi="Palatino Linotype" w:cs="Palatino Linotype"/>
          <w:bCs/>
          <w:color w:val="000000"/>
          <w:lang w:val="es-ES" w:eastAsia="es-MX"/>
        </w:rPr>
        <w:t>Secretaría, la Tesorería, la Dirección de Obras Públicas, de Desarrollo Económico, de Turismo, de Ecología, de Desarrollo Urbano, de Desarrollo Social, de las Mujeres, de la Coordinación General Municipal de Mejora Regulatoria, de la Coordinación Municipal de Protección Civil,</w:t>
      </w:r>
      <w:r>
        <w:rPr>
          <w:rFonts w:ascii="Palatino Linotype" w:eastAsia="Palatino Linotype" w:hAnsi="Palatino Linotype" w:cs="Palatino Linotype"/>
          <w:bCs/>
          <w:color w:val="000000"/>
          <w:lang w:val="es-ES" w:eastAsia="es-MX"/>
        </w:rPr>
        <w:t xml:space="preserve"> están </w:t>
      </w:r>
      <w:r>
        <w:rPr>
          <w:rFonts w:ascii="Palatino Linotype" w:eastAsia="Palatino Linotype" w:hAnsi="Palatino Linotype" w:cs="Palatino Linotype"/>
          <w:bCs/>
          <w:color w:val="000000"/>
          <w:lang w:val="es-ES" w:eastAsia="es-MX"/>
        </w:rPr>
        <w:lastRenderedPageBreak/>
        <w:t>obligados a contar con certificado de competencia laboral, sin que se aprecie a la Dirección de Gobierno Municipal.</w:t>
      </w:r>
    </w:p>
    <w:p w:rsidR="00BC0DE4" w:rsidRDefault="00BC0DE4" w:rsidP="00A2275C">
      <w:pPr>
        <w:pStyle w:val="Sinespaciado"/>
        <w:spacing w:line="360" w:lineRule="auto"/>
        <w:jc w:val="both"/>
        <w:rPr>
          <w:rFonts w:ascii="Palatino Linotype" w:eastAsia="Palatino Linotype" w:hAnsi="Palatino Linotype" w:cs="Palatino Linotype"/>
          <w:color w:val="000000"/>
          <w:lang w:val="es-ES_tradnl" w:eastAsia="es-MX"/>
        </w:rPr>
      </w:pPr>
    </w:p>
    <w:p w:rsidR="003E3702" w:rsidRDefault="003E3702" w:rsidP="00A2275C">
      <w:pPr>
        <w:pStyle w:val="Sinespaciado"/>
        <w:spacing w:line="360" w:lineRule="auto"/>
        <w:jc w:val="both"/>
        <w:rPr>
          <w:rFonts w:ascii="Palatino Linotype" w:eastAsia="Palatino Linotype" w:hAnsi="Palatino Linotype" w:cs="Palatino Linotype"/>
          <w:color w:val="000000"/>
          <w:lang w:val="es-ES_tradnl" w:eastAsia="es-MX"/>
        </w:rPr>
      </w:pPr>
      <w:r>
        <w:rPr>
          <w:rFonts w:ascii="Palatino Linotype" w:eastAsia="Palatino Linotype" w:hAnsi="Palatino Linotype" w:cs="Palatino Linotype"/>
          <w:color w:val="000000"/>
          <w:lang w:val="es-ES_tradnl" w:eastAsia="es-MX"/>
        </w:rPr>
        <w:t>Por su parte, el Bando Municipal de Tianguistenco, en sus artículos 63 y 64 establece el objetivo, así como las facultades y atribuciones de la Dirección de Gobierno Municipal, a la literalidad siguiente:</w:t>
      </w:r>
    </w:p>
    <w:p w:rsidR="003E3702" w:rsidRPr="003E3702" w:rsidRDefault="003E3702" w:rsidP="003E3702">
      <w:pPr>
        <w:pStyle w:val="INFOEM"/>
        <w:jc w:val="center"/>
        <w:rPr>
          <w:b/>
          <w:lang w:val="es-ES_tradnl" w:eastAsia="es-MX"/>
        </w:rPr>
      </w:pPr>
      <w:r w:rsidRPr="003E3702">
        <w:rPr>
          <w:b/>
          <w:lang w:val="es-ES_tradnl" w:eastAsia="es-MX"/>
        </w:rPr>
        <w:t>Capítulo VIII. De la Dirección de Gobierno Municipal</w:t>
      </w:r>
    </w:p>
    <w:p w:rsidR="003E3702" w:rsidRDefault="003E3702" w:rsidP="003E3702">
      <w:pPr>
        <w:pStyle w:val="INFOEM"/>
        <w:rPr>
          <w:lang w:val="es-ES_tradnl" w:eastAsia="es-MX"/>
        </w:rPr>
      </w:pPr>
      <w:r w:rsidRPr="003E3702">
        <w:rPr>
          <w:lang w:val="es-ES_tradnl" w:eastAsia="es-MX"/>
        </w:rPr>
        <w:t xml:space="preserve">Artículo 63. La Dirección de Gobierno Municipal promoverá, impulsará, regulará el desarrollo de la participación ciudadana, con el fin de mejorar las condiciones y los niveles de bienestar de las comunidades, garantizando la gobernabilidad, el estado de derecho y la paz social en el municipio. </w:t>
      </w:r>
    </w:p>
    <w:p w:rsidR="003E3702" w:rsidRDefault="003E3702" w:rsidP="003E3702">
      <w:pPr>
        <w:pStyle w:val="INFOEM"/>
        <w:rPr>
          <w:lang w:val="es-ES_tradnl" w:eastAsia="es-MX"/>
        </w:rPr>
      </w:pPr>
      <w:r w:rsidRPr="003E3702">
        <w:rPr>
          <w:lang w:val="es-ES_tradnl" w:eastAsia="es-MX"/>
        </w:rPr>
        <w:t>Artículo 64. La Dirección de Gobierno Municipal tendrá a través de su Titular, dentro de sus atribuciones y facultades, el despacho de los siguientes asuntos:</w:t>
      </w:r>
    </w:p>
    <w:p w:rsidR="003E3702" w:rsidRDefault="003E3702" w:rsidP="003E3702">
      <w:pPr>
        <w:pStyle w:val="INFOEM"/>
        <w:numPr>
          <w:ilvl w:val="0"/>
          <w:numId w:val="8"/>
        </w:numPr>
        <w:rPr>
          <w:lang w:val="es-ES_tradnl" w:eastAsia="es-MX"/>
        </w:rPr>
      </w:pPr>
      <w:r w:rsidRPr="003E3702">
        <w:rPr>
          <w:lang w:val="es-ES_tradnl" w:eastAsia="es-MX"/>
        </w:rPr>
        <w:t xml:space="preserve">Conducir por órdenes del Ejecutivo Municipal los asuntos del orden político interno del Municipio; </w:t>
      </w:r>
    </w:p>
    <w:p w:rsidR="003E3702" w:rsidRDefault="003E3702" w:rsidP="003E3702">
      <w:pPr>
        <w:pStyle w:val="INFOEM"/>
        <w:numPr>
          <w:ilvl w:val="0"/>
          <w:numId w:val="8"/>
        </w:numPr>
        <w:rPr>
          <w:lang w:val="es-ES_tradnl" w:eastAsia="es-MX"/>
        </w:rPr>
      </w:pPr>
      <w:r w:rsidRPr="003E3702">
        <w:rPr>
          <w:lang w:val="es-ES_tradnl" w:eastAsia="es-MX"/>
        </w:rPr>
        <w:t xml:space="preserve">Proponer e implementar acciones para coordinarse con las delegaciones municipales, consejos de participación ciudadana y organizaciones sociales para impulsar el desarrollo comunitario, fortaleciendo la identidad municipal y la solidaridad vecinal; </w:t>
      </w:r>
    </w:p>
    <w:p w:rsidR="003E3702" w:rsidRDefault="003E3702" w:rsidP="003E3702">
      <w:pPr>
        <w:pStyle w:val="INFOEM"/>
        <w:numPr>
          <w:ilvl w:val="0"/>
          <w:numId w:val="8"/>
        </w:numPr>
        <w:rPr>
          <w:lang w:val="es-ES_tradnl" w:eastAsia="es-MX"/>
        </w:rPr>
      </w:pPr>
      <w:r w:rsidRPr="003E3702">
        <w:rPr>
          <w:lang w:val="es-ES_tradnl" w:eastAsia="es-MX"/>
        </w:rPr>
        <w:t xml:space="preserve">Difundir la reglamentación municipal e incluir aquellas normas de carácter Federal y Estatal que regulen actividades dentro de la jurisdicción del Municipio; </w:t>
      </w:r>
    </w:p>
    <w:p w:rsidR="003E3702" w:rsidRDefault="003E3702" w:rsidP="003E3702">
      <w:pPr>
        <w:pStyle w:val="INFOEM"/>
        <w:numPr>
          <w:ilvl w:val="0"/>
          <w:numId w:val="8"/>
        </w:numPr>
        <w:rPr>
          <w:lang w:val="es-ES_tradnl" w:eastAsia="es-MX"/>
        </w:rPr>
      </w:pPr>
      <w:r w:rsidRPr="003E3702">
        <w:rPr>
          <w:lang w:val="es-ES_tradnl" w:eastAsia="es-MX"/>
        </w:rPr>
        <w:lastRenderedPageBreak/>
        <w:t xml:space="preserve">Cumplir y hacer cumplir las políticas, los acuerdos, las órdenes, las circulares y demás disposiciones que le encomiende el Presidente Municipal; </w:t>
      </w:r>
    </w:p>
    <w:p w:rsidR="003E3702" w:rsidRDefault="003E3702" w:rsidP="003E3702">
      <w:pPr>
        <w:pStyle w:val="INFOEM"/>
        <w:numPr>
          <w:ilvl w:val="0"/>
          <w:numId w:val="8"/>
        </w:numPr>
        <w:rPr>
          <w:lang w:val="es-ES_tradnl" w:eastAsia="es-MX"/>
        </w:rPr>
      </w:pPr>
      <w:r w:rsidRPr="003E3702">
        <w:rPr>
          <w:lang w:val="es-ES_tradnl" w:eastAsia="es-MX"/>
        </w:rPr>
        <w:t xml:space="preserve">Planear en coordinación con la UIPPE y ejecutar las políticas estatales en materia de población, dentro del Municipio; </w:t>
      </w:r>
    </w:p>
    <w:p w:rsidR="003E3702" w:rsidRDefault="003E3702" w:rsidP="003E3702">
      <w:pPr>
        <w:pStyle w:val="INFOEM"/>
        <w:numPr>
          <w:ilvl w:val="0"/>
          <w:numId w:val="8"/>
        </w:numPr>
        <w:rPr>
          <w:lang w:val="es-ES_tradnl" w:eastAsia="es-MX"/>
        </w:rPr>
      </w:pPr>
      <w:r w:rsidRPr="003E3702">
        <w:rPr>
          <w:lang w:val="es-ES_tradnl" w:eastAsia="es-MX"/>
        </w:rPr>
        <w:t xml:space="preserve">Intervenir y ejercer las atribuciones que en materia electoral le señalen las leyes al municipio, así como, los convenios que el Ayuntamiento celebre para tal efecto; </w:t>
      </w:r>
    </w:p>
    <w:p w:rsidR="003E3702" w:rsidRDefault="003E3702" w:rsidP="003E3702">
      <w:pPr>
        <w:pStyle w:val="INFOEM"/>
        <w:numPr>
          <w:ilvl w:val="0"/>
          <w:numId w:val="8"/>
        </w:numPr>
        <w:rPr>
          <w:lang w:val="es-ES_tradnl" w:eastAsia="es-MX"/>
        </w:rPr>
      </w:pPr>
      <w:r>
        <w:rPr>
          <w:lang w:val="es-ES_tradnl" w:eastAsia="es-MX"/>
        </w:rPr>
        <w:t>P</w:t>
      </w:r>
      <w:r w:rsidRPr="003E3702">
        <w:rPr>
          <w:lang w:val="es-ES_tradnl" w:eastAsia="es-MX"/>
        </w:rPr>
        <w:t xml:space="preserve">roporcionar, información o asesoría gratuita, sobre la organización y estructura municipal a los particulares que lo soliciten; </w:t>
      </w:r>
    </w:p>
    <w:p w:rsidR="003E3702" w:rsidRDefault="003E3702" w:rsidP="003E3702">
      <w:pPr>
        <w:pStyle w:val="INFOEM"/>
        <w:numPr>
          <w:ilvl w:val="0"/>
          <w:numId w:val="8"/>
        </w:numPr>
        <w:rPr>
          <w:lang w:val="es-ES_tradnl" w:eastAsia="es-MX"/>
        </w:rPr>
      </w:pPr>
      <w:r w:rsidRPr="003E3702">
        <w:rPr>
          <w:lang w:val="es-ES_tradnl" w:eastAsia="es-MX"/>
        </w:rPr>
        <w:t xml:space="preserve">Organizar los actos cívicos del Ayuntamiento, en coordinación con el Secretario del Ayuntamiento; </w:t>
      </w:r>
    </w:p>
    <w:p w:rsidR="003E3702" w:rsidRDefault="003E3702" w:rsidP="003E3702">
      <w:pPr>
        <w:pStyle w:val="INFOEM"/>
        <w:numPr>
          <w:ilvl w:val="0"/>
          <w:numId w:val="8"/>
        </w:numPr>
        <w:rPr>
          <w:lang w:val="es-ES_tradnl" w:eastAsia="es-MX"/>
        </w:rPr>
      </w:pPr>
      <w:r w:rsidRPr="003E3702">
        <w:rPr>
          <w:lang w:val="es-ES_tradnl" w:eastAsia="es-MX"/>
        </w:rPr>
        <w:t xml:space="preserve">Transmitir los acuerdos y demás disposiciones que instruya el Presidente Municipal, en materia de Seguridad Pública; </w:t>
      </w:r>
    </w:p>
    <w:p w:rsidR="003E3702" w:rsidRDefault="003E3702" w:rsidP="003E3702">
      <w:pPr>
        <w:pStyle w:val="INFOEM"/>
        <w:numPr>
          <w:ilvl w:val="0"/>
          <w:numId w:val="8"/>
        </w:numPr>
        <w:rPr>
          <w:lang w:val="es-ES_tradnl" w:eastAsia="es-MX"/>
        </w:rPr>
      </w:pPr>
      <w:r w:rsidRPr="003E3702">
        <w:rPr>
          <w:lang w:val="es-ES_tradnl" w:eastAsia="es-MX"/>
        </w:rPr>
        <w:t xml:space="preserve">Coordinar acciones conjuntas con las unidades administrativas de movilidad y transporte y Regulación de la vía pública; y </w:t>
      </w:r>
    </w:p>
    <w:p w:rsidR="003E3702" w:rsidRDefault="003E3702" w:rsidP="003E3702">
      <w:pPr>
        <w:pStyle w:val="INFOEM"/>
        <w:numPr>
          <w:ilvl w:val="0"/>
          <w:numId w:val="8"/>
        </w:numPr>
        <w:rPr>
          <w:lang w:val="es-ES_tradnl" w:eastAsia="es-MX"/>
        </w:rPr>
      </w:pPr>
      <w:r w:rsidRPr="003E3702">
        <w:rPr>
          <w:lang w:val="es-ES_tradnl" w:eastAsia="es-MX"/>
        </w:rPr>
        <w:t xml:space="preserve">Las demás que le señalen las Leyes y Reglamentos, el presente Bando y aquellas que expresamente le delegue el Presidente Municipal. </w:t>
      </w:r>
    </w:p>
    <w:p w:rsidR="003E3702" w:rsidRDefault="003E3702" w:rsidP="003E3702">
      <w:pPr>
        <w:pStyle w:val="INFOEM"/>
        <w:rPr>
          <w:lang w:val="es-ES_tradnl" w:eastAsia="es-MX"/>
        </w:rPr>
      </w:pPr>
      <w:r w:rsidRPr="003E3702">
        <w:rPr>
          <w:lang w:val="es-ES_tradnl" w:eastAsia="es-MX"/>
        </w:rPr>
        <w:t>El titular de la dependencia, para el eficaz cumplimiento de sus funciones, puede delegar facultades específicas en el personal administrativo a su cargo, pero siendo siempre responsable de los actos u omisiones del personal designado.</w:t>
      </w:r>
    </w:p>
    <w:p w:rsidR="003E3702" w:rsidRDefault="003E3702" w:rsidP="00A2275C">
      <w:pPr>
        <w:pStyle w:val="Sinespaciado"/>
        <w:spacing w:line="360" w:lineRule="auto"/>
        <w:jc w:val="both"/>
        <w:rPr>
          <w:rFonts w:ascii="Palatino Linotype" w:eastAsia="Palatino Linotype" w:hAnsi="Palatino Linotype" w:cs="Palatino Linotype"/>
          <w:color w:val="000000"/>
          <w:lang w:val="es-ES_tradnl" w:eastAsia="es-MX"/>
        </w:rPr>
      </w:pPr>
    </w:p>
    <w:p w:rsidR="00A2275C" w:rsidRPr="00177253" w:rsidRDefault="00A2275C" w:rsidP="00A2275C">
      <w:pPr>
        <w:pStyle w:val="Sinespaciado"/>
        <w:spacing w:line="360" w:lineRule="auto"/>
        <w:jc w:val="both"/>
        <w:rPr>
          <w:rFonts w:ascii="Palatino Linotype" w:eastAsia="Palatino Linotype" w:hAnsi="Palatino Linotype" w:cs="Palatino Linotype"/>
          <w:color w:val="000000"/>
          <w:lang w:val="es-ES_tradnl" w:eastAsia="es-MX"/>
        </w:rPr>
      </w:pPr>
      <w:r w:rsidRPr="001D602A">
        <w:rPr>
          <w:rFonts w:ascii="Palatino Linotype" w:eastAsia="Palatino Linotype" w:hAnsi="Palatino Linotype" w:cs="Palatino Linotype"/>
          <w:color w:val="000000"/>
          <w:lang w:val="es-ES_tradnl" w:eastAsia="es-MX"/>
        </w:rPr>
        <w:lastRenderedPageBreak/>
        <w:t>Ahora bien, quedando establecido lo anterior, este Órgano Garante considera viable realizar el estudio en aras de establecer si la respuesta</w:t>
      </w:r>
      <w:r w:rsidR="00772E16">
        <w:rPr>
          <w:rFonts w:ascii="Palatino Linotype" w:eastAsia="Palatino Linotype" w:hAnsi="Palatino Linotype" w:cs="Palatino Linotype"/>
          <w:color w:val="000000"/>
          <w:lang w:val="es-ES_tradnl" w:eastAsia="es-MX"/>
        </w:rPr>
        <w:t xml:space="preserve"> e informe justificado</w:t>
      </w:r>
      <w:r w:rsidRPr="001D602A">
        <w:rPr>
          <w:rFonts w:ascii="Palatino Linotype" w:eastAsia="Palatino Linotype" w:hAnsi="Palatino Linotype" w:cs="Palatino Linotype"/>
          <w:color w:val="000000"/>
          <w:lang w:val="es-ES_tradnl" w:eastAsia="es-MX"/>
        </w:rPr>
        <w:t xml:space="preserve"> del Sujeto Obligado colma</w:t>
      </w:r>
      <w:r w:rsidR="00772E16">
        <w:rPr>
          <w:rFonts w:ascii="Palatino Linotype" w:eastAsia="Palatino Linotype" w:hAnsi="Palatino Linotype" w:cs="Palatino Linotype"/>
          <w:color w:val="000000"/>
          <w:lang w:val="es-ES_tradnl" w:eastAsia="es-MX"/>
        </w:rPr>
        <w:t>n</w:t>
      </w:r>
      <w:r w:rsidRPr="001D602A">
        <w:rPr>
          <w:rFonts w:ascii="Palatino Linotype" w:eastAsia="Palatino Linotype" w:hAnsi="Palatino Linotype" w:cs="Palatino Linotype"/>
          <w:color w:val="000000"/>
          <w:lang w:val="es-ES_tradnl" w:eastAsia="es-MX"/>
        </w:rPr>
        <w:t xml:space="preserve"> la pretensión del Recurrente, así como calificar los motivos de inconformidad del particular.</w:t>
      </w:r>
      <w:r w:rsidRPr="00177253">
        <w:rPr>
          <w:rFonts w:ascii="Palatino Linotype" w:eastAsia="Palatino Linotype" w:hAnsi="Palatino Linotype" w:cs="Palatino Linotype"/>
          <w:color w:val="000000"/>
          <w:lang w:val="es-ES_tradnl" w:eastAsia="es-MX"/>
        </w:rPr>
        <w:t xml:space="preserve"> </w:t>
      </w:r>
    </w:p>
    <w:p w:rsidR="00A2275C" w:rsidRDefault="00A2275C" w:rsidP="00A2275C">
      <w:pPr>
        <w:spacing w:after="0" w:line="360" w:lineRule="auto"/>
        <w:jc w:val="both"/>
        <w:rPr>
          <w:rFonts w:ascii="Palatino Linotype" w:hAnsi="Palatino Linotype"/>
          <w:color w:val="000000"/>
          <w:sz w:val="24"/>
          <w:szCs w:val="24"/>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92"/>
        <w:gridCol w:w="5699"/>
        <w:gridCol w:w="1451"/>
      </w:tblGrid>
      <w:tr w:rsidR="003E3702" w:rsidTr="008B09F5">
        <w:trPr>
          <w:trHeight w:val="828"/>
        </w:trPr>
        <w:tc>
          <w:tcPr>
            <w:tcW w:w="1892" w:type="dxa"/>
            <w:shd w:val="clear" w:color="auto" w:fill="E7E6E6" w:themeFill="background2"/>
          </w:tcPr>
          <w:p w:rsidR="00A2275C" w:rsidRPr="00E80E99" w:rsidRDefault="00A2275C" w:rsidP="008B09F5">
            <w:pPr>
              <w:spacing w:line="360" w:lineRule="auto"/>
              <w:jc w:val="center"/>
              <w:rPr>
                <w:rFonts w:ascii="Palatino Linotype" w:hAnsi="Palatino Linotype"/>
                <w:b/>
                <w:i/>
                <w:color w:val="000000"/>
                <w:sz w:val="24"/>
                <w:szCs w:val="24"/>
              </w:rPr>
            </w:pPr>
            <w:r w:rsidRPr="00E80E99">
              <w:rPr>
                <w:rFonts w:ascii="Palatino Linotype" w:hAnsi="Palatino Linotype"/>
                <w:b/>
                <w:i/>
                <w:color w:val="000000"/>
                <w:sz w:val="24"/>
                <w:szCs w:val="24"/>
              </w:rPr>
              <w:t>Requerimientos</w:t>
            </w:r>
          </w:p>
        </w:tc>
        <w:tc>
          <w:tcPr>
            <w:tcW w:w="5724" w:type="dxa"/>
            <w:shd w:val="clear" w:color="auto" w:fill="E7E6E6" w:themeFill="background2"/>
          </w:tcPr>
          <w:p w:rsidR="00A2275C" w:rsidRPr="00E80E99" w:rsidRDefault="00A2275C" w:rsidP="008B09F5">
            <w:pPr>
              <w:spacing w:line="360" w:lineRule="auto"/>
              <w:jc w:val="center"/>
              <w:rPr>
                <w:rFonts w:ascii="Palatino Linotype" w:hAnsi="Palatino Linotype"/>
                <w:b/>
                <w:i/>
                <w:color w:val="000000"/>
                <w:sz w:val="24"/>
                <w:szCs w:val="24"/>
              </w:rPr>
            </w:pPr>
            <w:r w:rsidRPr="00E80E99">
              <w:rPr>
                <w:rFonts w:ascii="Palatino Linotype" w:hAnsi="Palatino Linotype"/>
                <w:b/>
                <w:i/>
                <w:color w:val="000000"/>
                <w:sz w:val="24"/>
                <w:szCs w:val="24"/>
              </w:rPr>
              <w:t>Respuesta</w:t>
            </w:r>
          </w:p>
        </w:tc>
        <w:tc>
          <w:tcPr>
            <w:tcW w:w="1426" w:type="dxa"/>
            <w:shd w:val="clear" w:color="auto" w:fill="E7E6E6" w:themeFill="background2"/>
          </w:tcPr>
          <w:p w:rsidR="00A2275C" w:rsidRPr="00E80E99" w:rsidRDefault="00A2275C" w:rsidP="008B09F5">
            <w:pPr>
              <w:spacing w:line="360" w:lineRule="auto"/>
              <w:jc w:val="center"/>
              <w:rPr>
                <w:rFonts w:ascii="Palatino Linotype" w:hAnsi="Palatino Linotype"/>
                <w:b/>
                <w:i/>
                <w:color w:val="000000"/>
                <w:sz w:val="24"/>
                <w:szCs w:val="24"/>
              </w:rPr>
            </w:pPr>
            <w:r w:rsidRPr="00E80E99">
              <w:rPr>
                <w:rFonts w:ascii="Palatino Linotype" w:hAnsi="Palatino Linotype"/>
                <w:b/>
                <w:i/>
                <w:color w:val="000000"/>
                <w:sz w:val="24"/>
                <w:szCs w:val="24"/>
              </w:rPr>
              <w:t>Colma</w:t>
            </w:r>
          </w:p>
        </w:tc>
      </w:tr>
      <w:tr w:rsidR="003E3702" w:rsidTr="008B09F5">
        <w:trPr>
          <w:trHeight w:val="828"/>
        </w:trPr>
        <w:tc>
          <w:tcPr>
            <w:tcW w:w="1892" w:type="dxa"/>
          </w:tcPr>
          <w:p w:rsidR="00A2275C" w:rsidRPr="00520B00" w:rsidRDefault="003E3702" w:rsidP="008B09F5">
            <w:pPr>
              <w:jc w:val="both"/>
              <w:rPr>
                <w:rFonts w:ascii="Palatino Linotype" w:hAnsi="Palatino Linotype"/>
                <w:color w:val="000000"/>
              </w:rPr>
            </w:pPr>
            <w:r>
              <w:rPr>
                <w:rFonts w:ascii="Palatino Linotype" w:hAnsi="Palatino Linotype"/>
                <w:color w:val="000000"/>
              </w:rPr>
              <w:t xml:space="preserve">Nombramiento </w:t>
            </w:r>
          </w:p>
        </w:tc>
        <w:tc>
          <w:tcPr>
            <w:tcW w:w="5724" w:type="dxa"/>
          </w:tcPr>
          <w:p w:rsidR="00A2275C" w:rsidRDefault="003E3702" w:rsidP="008B09F5">
            <w:pPr>
              <w:spacing w:line="360" w:lineRule="auto"/>
              <w:jc w:val="both"/>
              <w:rPr>
                <w:rFonts w:ascii="Palatino Linotype" w:hAnsi="Palatino Linotype"/>
                <w:color w:val="000000"/>
                <w:sz w:val="24"/>
                <w:szCs w:val="24"/>
              </w:rPr>
            </w:pPr>
            <w:r>
              <w:rPr>
                <w:rFonts w:ascii="Palatino Linotype" w:hAnsi="Palatino Linotype"/>
                <w:noProof/>
                <w:color w:val="000000"/>
                <w:sz w:val="24"/>
                <w:szCs w:val="24"/>
                <w:lang w:eastAsia="es-MX"/>
              </w:rPr>
              <w:drawing>
                <wp:inline distT="0" distB="0" distL="0" distR="0">
                  <wp:extent cx="3076575" cy="2719705"/>
                  <wp:effectExtent l="0" t="0" r="9525"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630FABC.tmp"/>
                          <pic:cNvPicPr/>
                        </pic:nvPicPr>
                        <pic:blipFill>
                          <a:blip r:embed="rId7">
                            <a:extLst>
                              <a:ext uri="{28A0092B-C50C-407E-A947-70E740481C1C}">
                                <a14:useLocalDpi xmlns:a14="http://schemas.microsoft.com/office/drawing/2010/main" val="0"/>
                              </a:ext>
                            </a:extLst>
                          </a:blip>
                          <a:stretch>
                            <a:fillRect/>
                          </a:stretch>
                        </pic:blipFill>
                        <pic:spPr>
                          <a:xfrm>
                            <a:off x="0" y="0"/>
                            <a:ext cx="3090247" cy="2731791"/>
                          </a:xfrm>
                          <a:prstGeom prst="rect">
                            <a:avLst/>
                          </a:prstGeom>
                        </pic:spPr>
                      </pic:pic>
                    </a:graphicData>
                  </a:graphic>
                </wp:inline>
              </w:drawing>
            </w:r>
          </w:p>
        </w:tc>
        <w:tc>
          <w:tcPr>
            <w:tcW w:w="1426" w:type="dxa"/>
          </w:tcPr>
          <w:p w:rsidR="00A2275C" w:rsidRDefault="00A2275C" w:rsidP="008B09F5">
            <w:pPr>
              <w:jc w:val="center"/>
              <w:rPr>
                <w:rFonts w:ascii="Palatino Linotype" w:hAnsi="Palatino Linotype"/>
                <w:b/>
                <w:color w:val="000000"/>
                <w:sz w:val="24"/>
                <w:szCs w:val="24"/>
              </w:rPr>
            </w:pPr>
            <w:r w:rsidRPr="00961F8B">
              <w:rPr>
                <w:rFonts w:ascii="Palatino Linotype" w:hAnsi="Palatino Linotype"/>
                <w:b/>
                <w:color w:val="000000"/>
                <w:sz w:val="24"/>
                <w:szCs w:val="24"/>
              </w:rPr>
              <w:t>Si</w:t>
            </w:r>
          </w:p>
          <w:p w:rsidR="003E3702" w:rsidRPr="003E3702" w:rsidRDefault="003E3702" w:rsidP="008B09F5">
            <w:pPr>
              <w:jc w:val="center"/>
              <w:rPr>
                <w:i/>
              </w:rPr>
            </w:pPr>
            <w:r w:rsidRPr="003E3702">
              <w:rPr>
                <w:rFonts w:ascii="Palatino Linotype" w:hAnsi="Palatino Linotype"/>
                <w:b/>
                <w:i/>
                <w:color w:val="000000"/>
                <w:szCs w:val="24"/>
              </w:rPr>
              <w:t>(actos consentidos)</w:t>
            </w:r>
          </w:p>
        </w:tc>
      </w:tr>
      <w:tr w:rsidR="003E3702" w:rsidTr="008B09F5">
        <w:trPr>
          <w:trHeight w:val="828"/>
        </w:trPr>
        <w:tc>
          <w:tcPr>
            <w:tcW w:w="1892" w:type="dxa"/>
          </w:tcPr>
          <w:p w:rsidR="00BC25F3" w:rsidRPr="00520B00" w:rsidRDefault="003E3702" w:rsidP="008B09F5">
            <w:pPr>
              <w:jc w:val="both"/>
              <w:rPr>
                <w:rFonts w:ascii="Palatino Linotype" w:hAnsi="Palatino Linotype"/>
                <w:color w:val="000000"/>
              </w:rPr>
            </w:pPr>
            <w:r>
              <w:rPr>
                <w:rFonts w:ascii="Palatino Linotype" w:hAnsi="Palatino Linotype"/>
                <w:color w:val="000000"/>
              </w:rPr>
              <w:t>Certificado de competencia laboral</w:t>
            </w:r>
          </w:p>
        </w:tc>
        <w:tc>
          <w:tcPr>
            <w:tcW w:w="5724" w:type="dxa"/>
          </w:tcPr>
          <w:p w:rsidR="00BC25F3" w:rsidRDefault="003E3702" w:rsidP="008B09F5">
            <w:pPr>
              <w:spacing w:line="360" w:lineRule="auto"/>
              <w:jc w:val="both"/>
              <w:rPr>
                <w:rFonts w:ascii="Palatino Linotype" w:hAnsi="Palatino Linotype"/>
                <w:color w:val="000000"/>
                <w:sz w:val="24"/>
                <w:szCs w:val="24"/>
              </w:rPr>
            </w:pPr>
            <w:r>
              <w:rPr>
                <w:rFonts w:ascii="Palatino Linotype" w:hAnsi="Palatino Linotype"/>
                <w:color w:val="000000"/>
                <w:sz w:val="24"/>
                <w:szCs w:val="24"/>
              </w:rPr>
              <w:t>La Coordinadora de Recursos Humanos refirió que;</w:t>
            </w:r>
          </w:p>
          <w:p w:rsidR="003E3702" w:rsidRDefault="003E3702" w:rsidP="008B09F5">
            <w:pPr>
              <w:spacing w:line="360" w:lineRule="auto"/>
              <w:jc w:val="both"/>
              <w:rPr>
                <w:rFonts w:ascii="Palatino Linotype" w:hAnsi="Palatino Linotype"/>
                <w:b/>
                <w:i/>
              </w:rPr>
            </w:pPr>
            <w:r w:rsidRPr="003E3702">
              <w:rPr>
                <w:rFonts w:ascii="Palatino Linotype" w:hAnsi="Palatino Linotype"/>
                <w:b/>
                <w:i/>
              </w:rPr>
              <w:t>“…dentro del área no contamos con la certificación de competencias laborales del titular mencionado.</w:t>
            </w:r>
            <w:r>
              <w:rPr>
                <w:rFonts w:ascii="Palatino Linotype" w:hAnsi="Palatino Linotype"/>
                <w:b/>
                <w:i/>
              </w:rPr>
              <w:t>”</w:t>
            </w:r>
          </w:p>
          <w:p w:rsidR="003E3702" w:rsidRPr="003E3702" w:rsidRDefault="003E3702" w:rsidP="003E3702">
            <w:pPr>
              <w:spacing w:line="360" w:lineRule="auto"/>
              <w:jc w:val="both"/>
              <w:rPr>
                <w:rFonts w:ascii="Palatino Linotype" w:hAnsi="Palatino Linotype"/>
                <w:color w:val="000000"/>
                <w:sz w:val="24"/>
                <w:szCs w:val="24"/>
              </w:rPr>
            </w:pPr>
            <w:r>
              <w:rPr>
                <w:rFonts w:ascii="Palatino Linotype" w:hAnsi="Palatino Linotype"/>
              </w:rPr>
              <w:t>Por su parte, en In</w:t>
            </w:r>
            <w:r w:rsidR="00772E16">
              <w:rPr>
                <w:rFonts w:ascii="Palatino Linotype" w:hAnsi="Palatino Linotype"/>
              </w:rPr>
              <w:t>fo</w:t>
            </w:r>
            <w:r>
              <w:rPr>
                <w:rFonts w:ascii="Palatino Linotype" w:hAnsi="Palatino Linotype"/>
              </w:rPr>
              <w:t xml:space="preserve">rme Justificado refirió que la Ley Orgánica Municipal no obliga a la Dirección de Gobierno Municipal a contar con certificado de competencia laboral. </w:t>
            </w:r>
          </w:p>
        </w:tc>
        <w:tc>
          <w:tcPr>
            <w:tcW w:w="1426" w:type="dxa"/>
          </w:tcPr>
          <w:p w:rsidR="00BC25F3" w:rsidRDefault="003E3702" w:rsidP="008B09F5">
            <w:pPr>
              <w:jc w:val="center"/>
              <w:rPr>
                <w:rFonts w:ascii="Palatino Linotype" w:hAnsi="Palatino Linotype"/>
                <w:b/>
                <w:color w:val="000000"/>
                <w:sz w:val="24"/>
                <w:szCs w:val="24"/>
              </w:rPr>
            </w:pPr>
            <w:r>
              <w:rPr>
                <w:rFonts w:ascii="Palatino Linotype" w:hAnsi="Palatino Linotype"/>
                <w:b/>
                <w:color w:val="000000"/>
                <w:sz w:val="24"/>
                <w:szCs w:val="24"/>
              </w:rPr>
              <w:t>Si</w:t>
            </w:r>
          </w:p>
          <w:p w:rsidR="003E3702" w:rsidRPr="003E3702" w:rsidRDefault="003E3702" w:rsidP="008B09F5">
            <w:pPr>
              <w:jc w:val="center"/>
              <w:rPr>
                <w:rFonts w:ascii="Palatino Linotype" w:hAnsi="Palatino Linotype"/>
                <w:i/>
                <w:color w:val="000000"/>
                <w:sz w:val="24"/>
                <w:szCs w:val="24"/>
              </w:rPr>
            </w:pPr>
            <w:r w:rsidRPr="003E3702">
              <w:rPr>
                <w:rFonts w:ascii="Palatino Linotype" w:hAnsi="Palatino Linotype"/>
                <w:i/>
                <w:color w:val="000000"/>
                <w:sz w:val="20"/>
                <w:szCs w:val="24"/>
              </w:rPr>
              <w:t>Conforme al artículo 32 de la ley orgánica municipal, no están obligados a contar con certificado</w:t>
            </w:r>
            <w:r>
              <w:rPr>
                <w:rFonts w:ascii="Palatino Linotype" w:hAnsi="Palatino Linotype"/>
                <w:i/>
                <w:color w:val="000000"/>
                <w:sz w:val="20"/>
                <w:szCs w:val="24"/>
              </w:rPr>
              <w:t>.</w:t>
            </w:r>
            <w:r w:rsidRPr="003E3702">
              <w:rPr>
                <w:rFonts w:ascii="Palatino Linotype" w:hAnsi="Palatino Linotype"/>
                <w:i/>
                <w:color w:val="000000"/>
                <w:sz w:val="24"/>
                <w:szCs w:val="24"/>
              </w:rPr>
              <w:t xml:space="preserve"> </w:t>
            </w:r>
          </w:p>
        </w:tc>
      </w:tr>
    </w:tbl>
    <w:p w:rsidR="00A2275C" w:rsidRDefault="00A2275C" w:rsidP="00A2275C">
      <w:pPr>
        <w:spacing w:after="0" w:line="360" w:lineRule="auto"/>
        <w:jc w:val="both"/>
        <w:rPr>
          <w:rFonts w:ascii="Palatino Linotype" w:hAnsi="Palatino Linotype"/>
          <w:color w:val="000000"/>
          <w:sz w:val="24"/>
          <w:szCs w:val="24"/>
        </w:rPr>
      </w:pPr>
    </w:p>
    <w:p w:rsidR="00A2275C" w:rsidRDefault="00A2275C" w:rsidP="00A2275C">
      <w:pPr>
        <w:spacing w:after="0" w:line="360" w:lineRule="auto"/>
        <w:jc w:val="both"/>
        <w:rPr>
          <w:rFonts w:ascii="Palatino Linotype" w:hAnsi="Palatino Linotype"/>
          <w:color w:val="000000"/>
          <w:sz w:val="24"/>
          <w:szCs w:val="24"/>
        </w:rPr>
      </w:pPr>
    </w:p>
    <w:p w:rsidR="00A2275C" w:rsidRPr="009E63DA" w:rsidRDefault="00A2275C" w:rsidP="00A2275C">
      <w:pPr>
        <w:spacing w:after="0" w:line="360" w:lineRule="auto"/>
        <w:jc w:val="both"/>
        <w:rPr>
          <w:rFonts w:ascii="Palatino Linotype" w:hAnsi="Palatino Linotype"/>
          <w:color w:val="000000"/>
          <w:sz w:val="24"/>
          <w:szCs w:val="24"/>
        </w:rPr>
      </w:pPr>
      <w:r>
        <w:rPr>
          <w:rFonts w:ascii="Palatino Linotype" w:hAnsi="Palatino Linotype"/>
          <w:color w:val="000000"/>
          <w:sz w:val="24"/>
          <w:szCs w:val="24"/>
        </w:rPr>
        <w:lastRenderedPageBreak/>
        <w:t>Ahora bien, N</w:t>
      </w:r>
      <w:r w:rsidRPr="009E63DA">
        <w:rPr>
          <w:rFonts w:ascii="Palatino Linotype" w:hAnsi="Palatino Linotype"/>
          <w:color w:val="000000"/>
          <w:sz w:val="24"/>
          <w:szCs w:val="24"/>
        </w:rPr>
        <w:t>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rsidR="00A2275C" w:rsidRPr="009E63DA" w:rsidRDefault="00A2275C" w:rsidP="00A2275C">
      <w:pPr>
        <w:spacing w:after="0" w:line="360" w:lineRule="auto"/>
        <w:jc w:val="both"/>
        <w:rPr>
          <w:rFonts w:ascii="Palatino Linotype" w:hAnsi="Palatino Linotype"/>
          <w:color w:val="000000"/>
          <w:sz w:val="24"/>
          <w:szCs w:val="24"/>
        </w:rPr>
      </w:pPr>
    </w:p>
    <w:p w:rsidR="00A2275C" w:rsidRPr="009E63DA" w:rsidRDefault="00A2275C" w:rsidP="00A2275C">
      <w:pPr>
        <w:spacing w:after="0" w:line="240" w:lineRule="auto"/>
        <w:ind w:left="567" w:right="567"/>
        <w:jc w:val="both"/>
        <w:rPr>
          <w:rFonts w:ascii="Palatino Linotype" w:hAnsi="Palatino Linotype"/>
          <w:b/>
          <w:i/>
        </w:rPr>
      </w:pPr>
      <w:r w:rsidRPr="009E63DA">
        <w:rPr>
          <w:rFonts w:ascii="Palatino Linotype" w:hAnsi="Palatino Linotype"/>
          <w:b/>
          <w:i/>
        </w:rPr>
        <w:t>Artículo 6</w:t>
      </w:r>
    </w:p>
    <w:p w:rsidR="00A2275C" w:rsidRPr="009E63DA" w:rsidRDefault="00A2275C" w:rsidP="00A2275C">
      <w:pPr>
        <w:spacing w:after="0" w:line="240" w:lineRule="auto"/>
        <w:ind w:left="567" w:right="567"/>
        <w:jc w:val="both"/>
        <w:rPr>
          <w:rFonts w:ascii="Palatino Linotype" w:hAnsi="Palatino Linotype"/>
          <w:i/>
        </w:rPr>
      </w:pPr>
      <w:r w:rsidRPr="009E63DA">
        <w:rPr>
          <w:rFonts w:ascii="Palatino Linotype" w:hAnsi="Palatino Linotype"/>
          <w:i/>
        </w:rPr>
        <w:t>…</w:t>
      </w:r>
    </w:p>
    <w:p w:rsidR="00A2275C" w:rsidRPr="009E63DA" w:rsidRDefault="00A2275C" w:rsidP="00A2275C">
      <w:pPr>
        <w:spacing w:after="0" w:line="240" w:lineRule="auto"/>
        <w:ind w:left="567" w:right="567"/>
        <w:jc w:val="both"/>
        <w:rPr>
          <w:rFonts w:ascii="Palatino Linotype" w:hAnsi="Palatino Linotype"/>
          <w:i/>
        </w:rPr>
      </w:pPr>
      <w:r w:rsidRPr="009E63DA">
        <w:rPr>
          <w:rFonts w:ascii="Palatino Linotype" w:hAnsi="Palatino Linotype"/>
          <w:i/>
        </w:rPr>
        <w:t>Para el ejercicio del derecho de acceso a la información, la Federación, los Estados y el Distrito Federal, en el ámbito de sus respectivas competencias, se regirán por los siguientes principios y bases:</w:t>
      </w:r>
    </w:p>
    <w:p w:rsidR="00A2275C" w:rsidRPr="009E63DA" w:rsidRDefault="00A2275C" w:rsidP="00A2275C">
      <w:pPr>
        <w:spacing w:after="0" w:line="240" w:lineRule="auto"/>
        <w:ind w:left="567" w:right="567"/>
        <w:jc w:val="both"/>
        <w:rPr>
          <w:rFonts w:ascii="Palatino Linotype" w:hAnsi="Palatino Linotype"/>
          <w:i/>
        </w:rPr>
      </w:pPr>
    </w:p>
    <w:p w:rsidR="00A2275C" w:rsidRPr="009E63DA" w:rsidRDefault="00A2275C" w:rsidP="00A2275C">
      <w:pPr>
        <w:numPr>
          <w:ilvl w:val="0"/>
          <w:numId w:val="3"/>
        </w:numPr>
        <w:spacing w:after="0" w:line="240" w:lineRule="auto"/>
        <w:ind w:left="993" w:right="567"/>
        <w:jc w:val="both"/>
        <w:rPr>
          <w:rFonts w:ascii="Palatino Linotype" w:hAnsi="Palatino Linotype"/>
          <w:i/>
        </w:rPr>
      </w:pPr>
      <w:r w:rsidRPr="009E63DA">
        <w:rPr>
          <w:rFonts w:ascii="Palatino Linotype" w:hAnsi="Palatino Linotype"/>
          <w:i/>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A2275C" w:rsidRPr="009E63DA" w:rsidRDefault="00A2275C" w:rsidP="00A2275C">
      <w:pPr>
        <w:spacing w:after="0" w:line="360" w:lineRule="auto"/>
        <w:jc w:val="both"/>
        <w:rPr>
          <w:rFonts w:ascii="Palatino Linotype" w:hAnsi="Palatino Linotype"/>
          <w:sz w:val="24"/>
          <w:szCs w:val="24"/>
        </w:rPr>
      </w:pPr>
    </w:p>
    <w:p w:rsidR="00A2275C" w:rsidRPr="009E63DA" w:rsidRDefault="00A2275C" w:rsidP="00A2275C">
      <w:pPr>
        <w:spacing w:after="0" w:line="360" w:lineRule="auto"/>
        <w:jc w:val="both"/>
        <w:rPr>
          <w:rFonts w:ascii="Palatino Linotype" w:hAnsi="Palatino Linotype" w:cs="Arial"/>
          <w:sz w:val="24"/>
          <w:szCs w:val="24"/>
        </w:rPr>
      </w:pPr>
      <w:r w:rsidRPr="009E63DA">
        <w:rPr>
          <w:rFonts w:ascii="Palatino Linotype" w:hAnsi="Palatino Linotype" w:cs="Arial"/>
          <w:sz w:val="24"/>
          <w:szCs w:val="24"/>
        </w:rPr>
        <w:t xml:space="preserve">Ahora bien, en atención a lo dispuesto por los artículos 3, fracción XI y 12 </w:t>
      </w:r>
      <w:r w:rsidRPr="009E63DA">
        <w:rPr>
          <w:rFonts w:ascii="Palatino Linotype" w:hAnsi="Palatino Linotype" w:cs="Arial"/>
          <w:bCs/>
          <w:sz w:val="24"/>
          <w:szCs w:val="24"/>
        </w:rPr>
        <w:t>de la Ley de Transparencia y Acceso a la Información Pública del Estado de México y Municipios</w:t>
      </w:r>
      <w:r w:rsidRPr="009E63DA">
        <w:rPr>
          <w:rFonts w:ascii="Palatino Linotype" w:hAnsi="Palatino Linotype" w:cs="Arial"/>
          <w:sz w:val="24"/>
          <w:szCs w:val="24"/>
        </w:rPr>
        <w:t>, los cuales son del tenor literal siguiente:</w:t>
      </w:r>
    </w:p>
    <w:p w:rsidR="00A2275C" w:rsidRPr="009E63DA" w:rsidRDefault="00A2275C" w:rsidP="00A2275C">
      <w:pPr>
        <w:spacing w:after="0" w:line="240" w:lineRule="auto"/>
        <w:ind w:left="567" w:right="567"/>
        <w:jc w:val="both"/>
        <w:rPr>
          <w:rFonts w:ascii="Palatino Linotype" w:hAnsi="Palatino Linotype"/>
          <w:sz w:val="24"/>
          <w:szCs w:val="24"/>
        </w:rPr>
      </w:pPr>
    </w:p>
    <w:p w:rsidR="00A2275C" w:rsidRPr="009E63DA" w:rsidRDefault="00A2275C" w:rsidP="00A2275C">
      <w:pPr>
        <w:spacing w:after="0" w:line="240" w:lineRule="auto"/>
        <w:ind w:left="851" w:right="851"/>
        <w:jc w:val="both"/>
        <w:rPr>
          <w:rFonts w:ascii="Palatino Linotype" w:hAnsi="Palatino Linotype"/>
          <w:i/>
        </w:rPr>
      </w:pPr>
      <w:r w:rsidRPr="009E63DA">
        <w:rPr>
          <w:rFonts w:ascii="Palatino Linotype" w:hAnsi="Palatino Linotype"/>
          <w:b/>
          <w:bCs/>
          <w:i/>
        </w:rPr>
        <w:t xml:space="preserve">Artículo 3.- </w:t>
      </w:r>
      <w:r w:rsidRPr="009E63DA">
        <w:rPr>
          <w:rFonts w:ascii="Palatino Linotype" w:hAnsi="Palatino Linotype"/>
          <w:i/>
        </w:rPr>
        <w:t>Para los efectos de la presente Ley se entenderá por:</w:t>
      </w:r>
    </w:p>
    <w:p w:rsidR="00A2275C" w:rsidRPr="009E63DA" w:rsidRDefault="00A2275C" w:rsidP="00A2275C">
      <w:pPr>
        <w:spacing w:after="0" w:line="240" w:lineRule="auto"/>
        <w:ind w:left="851" w:right="851"/>
        <w:jc w:val="both"/>
        <w:rPr>
          <w:rFonts w:ascii="Palatino Linotype" w:hAnsi="Palatino Linotype"/>
          <w:i/>
        </w:rPr>
      </w:pPr>
      <w:r w:rsidRPr="009E63DA">
        <w:rPr>
          <w:rFonts w:ascii="Palatino Linotype" w:hAnsi="Palatino Linotype"/>
          <w:i/>
        </w:rPr>
        <w:t>…</w:t>
      </w:r>
    </w:p>
    <w:p w:rsidR="00A2275C" w:rsidRPr="009E63DA" w:rsidRDefault="00A2275C" w:rsidP="00A2275C">
      <w:pPr>
        <w:spacing w:after="0" w:line="240" w:lineRule="auto"/>
        <w:ind w:left="851" w:right="851"/>
        <w:jc w:val="both"/>
        <w:rPr>
          <w:rFonts w:ascii="Palatino Linotype" w:hAnsi="Palatino Linotype"/>
          <w:i/>
        </w:rPr>
      </w:pPr>
      <w:r w:rsidRPr="009E63DA">
        <w:rPr>
          <w:rFonts w:ascii="Palatino Linotype" w:hAnsi="Palatino Linotype"/>
          <w:b/>
          <w:i/>
        </w:rPr>
        <w:t>XI.</w:t>
      </w:r>
      <w:r w:rsidRPr="009E63DA">
        <w:rPr>
          <w:rFonts w:ascii="Palatino Linotype" w:hAnsi="Palatino Linotype"/>
          <w:i/>
        </w:rPr>
        <w:t xml:space="preserve"> </w:t>
      </w:r>
      <w:r w:rsidRPr="009E63DA">
        <w:rPr>
          <w:rFonts w:ascii="Palatino Linotype" w:hAnsi="Palatino Linotype"/>
          <w:b/>
          <w:i/>
        </w:rPr>
        <w:t>Documento:</w:t>
      </w:r>
      <w:r w:rsidRPr="009E63DA">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9E63DA">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9E63DA">
        <w:rPr>
          <w:rFonts w:ascii="Palatino Linotype" w:hAnsi="Palatino Linotype"/>
          <w:i/>
        </w:rPr>
        <w:t xml:space="preserve"> Los documentos podrán estar en cualquier medio, sea escrito, impreso, sonoro, visual, electrónico, informático u holográfico;</w:t>
      </w:r>
    </w:p>
    <w:p w:rsidR="00A2275C" w:rsidRPr="009E63DA" w:rsidRDefault="00A2275C" w:rsidP="00A2275C">
      <w:pPr>
        <w:spacing w:after="0" w:line="240" w:lineRule="auto"/>
        <w:ind w:left="851" w:right="851"/>
        <w:jc w:val="both"/>
        <w:rPr>
          <w:rFonts w:ascii="Palatino Linotype" w:hAnsi="Palatino Linotype"/>
          <w:i/>
        </w:rPr>
      </w:pPr>
    </w:p>
    <w:p w:rsidR="00A2275C" w:rsidRPr="009E63DA" w:rsidRDefault="00A2275C" w:rsidP="00A2275C">
      <w:pPr>
        <w:spacing w:after="0" w:line="240" w:lineRule="auto"/>
        <w:ind w:left="851" w:right="851"/>
        <w:jc w:val="both"/>
        <w:rPr>
          <w:rFonts w:ascii="Palatino Linotype" w:hAnsi="Palatino Linotype"/>
          <w:bCs/>
          <w:i/>
        </w:rPr>
      </w:pPr>
      <w:r w:rsidRPr="009E63DA">
        <w:rPr>
          <w:rFonts w:ascii="Palatino Linotype" w:hAnsi="Palatino Linotype"/>
          <w:b/>
          <w:bCs/>
          <w:i/>
        </w:rPr>
        <w:t>Artículo 4.</w:t>
      </w:r>
      <w:r w:rsidRPr="009E63DA">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rsidR="00A2275C" w:rsidRPr="009E63DA" w:rsidRDefault="00A2275C" w:rsidP="00A2275C">
      <w:pPr>
        <w:spacing w:after="0" w:line="240" w:lineRule="auto"/>
        <w:ind w:left="851" w:right="851"/>
        <w:jc w:val="both"/>
        <w:rPr>
          <w:rFonts w:ascii="Palatino Linotype" w:hAnsi="Palatino Linotype"/>
          <w:bCs/>
          <w:i/>
        </w:rPr>
      </w:pPr>
    </w:p>
    <w:p w:rsidR="00A2275C" w:rsidRPr="009E63DA" w:rsidRDefault="00A2275C" w:rsidP="00A2275C">
      <w:pPr>
        <w:spacing w:after="0" w:line="240" w:lineRule="auto"/>
        <w:ind w:left="851" w:right="851"/>
        <w:jc w:val="both"/>
        <w:rPr>
          <w:rFonts w:ascii="Palatino Linotype" w:hAnsi="Palatino Linotype"/>
          <w:bCs/>
          <w:i/>
        </w:rPr>
      </w:pPr>
      <w:r w:rsidRPr="009E63DA">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9E63DA">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A2275C" w:rsidRPr="009E63DA" w:rsidRDefault="00A2275C" w:rsidP="00A2275C">
      <w:pPr>
        <w:spacing w:after="0" w:line="240" w:lineRule="auto"/>
        <w:ind w:left="851" w:right="851"/>
        <w:jc w:val="both"/>
        <w:rPr>
          <w:rFonts w:ascii="Palatino Linotype" w:hAnsi="Palatino Linotype"/>
          <w:bCs/>
          <w:i/>
        </w:rPr>
      </w:pPr>
    </w:p>
    <w:p w:rsidR="00A2275C" w:rsidRPr="009E63DA" w:rsidRDefault="00A2275C" w:rsidP="00A2275C">
      <w:pPr>
        <w:spacing w:after="0" w:line="240" w:lineRule="auto"/>
        <w:ind w:left="851" w:right="851"/>
        <w:jc w:val="both"/>
        <w:rPr>
          <w:rFonts w:ascii="Palatino Linotype" w:hAnsi="Palatino Linotype"/>
          <w:bCs/>
          <w:i/>
        </w:rPr>
      </w:pPr>
      <w:r w:rsidRPr="009E63DA">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rsidR="00A2275C" w:rsidRPr="009E63DA" w:rsidRDefault="00A2275C" w:rsidP="00A2275C">
      <w:pPr>
        <w:spacing w:after="0" w:line="240" w:lineRule="auto"/>
        <w:ind w:left="851" w:right="851"/>
        <w:jc w:val="both"/>
        <w:rPr>
          <w:rFonts w:ascii="Palatino Linotype" w:hAnsi="Palatino Linotype"/>
          <w:i/>
        </w:rPr>
      </w:pPr>
    </w:p>
    <w:p w:rsidR="00A2275C" w:rsidRPr="009E63DA" w:rsidRDefault="00A2275C" w:rsidP="00A2275C">
      <w:pPr>
        <w:spacing w:after="0" w:line="240" w:lineRule="auto"/>
        <w:ind w:left="851" w:right="851"/>
        <w:jc w:val="both"/>
        <w:rPr>
          <w:rFonts w:ascii="Palatino Linotype" w:hAnsi="Palatino Linotype"/>
          <w:i/>
        </w:rPr>
      </w:pPr>
      <w:r w:rsidRPr="009E63DA">
        <w:rPr>
          <w:rFonts w:ascii="Palatino Linotype" w:hAnsi="Palatino Linotype"/>
          <w:b/>
          <w:i/>
        </w:rPr>
        <w:t>Artículo 12.</w:t>
      </w:r>
      <w:r w:rsidRPr="009E63D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rsidR="00A2275C" w:rsidRPr="009E63DA" w:rsidRDefault="00A2275C" w:rsidP="00A2275C">
      <w:pPr>
        <w:spacing w:after="0" w:line="240" w:lineRule="auto"/>
        <w:ind w:left="851" w:right="851"/>
        <w:jc w:val="both"/>
        <w:rPr>
          <w:rFonts w:ascii="Palatino Linotype" w:hAnsi="Palatino Linotype"/>
          <w:i/>
        </w:rPr>
      </w:pPr>
    </w:p>
    <w:p w:rsidR="00A2275C" w:rsidRPr="009E63DA" w:rsidRDefault="00A2275C" w:rsidP="00A2275C">
      <w:pPr>
        <w:spacing w:after="0" w:line="240" w:lineRule="auto"/>
        <w:ind w:left="851" w:right="851"/>
        <w:jc w:val="both"/>
        <w:rPr>
          <w:rFonts w:ascii="Palatino Linotype" w:hAnsi="Palatino Linotype"/>
          <w:i/>
          <w:u w:val="single"/>
        </w:rPr>
      </w:pPr>
      <w:r w:rsidRPr="009E63DA">
        <w:rPr>
          <w:rFonts w:ascii="Palatino Linotype" w:hAnsi="Palatino Linotype"/>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9E63DA">
        <w:rPr>
          <w:rFonts w:ascii="Palatino Linotype" w:hAnsi="Palatino Linotype"/>
          <w:i/>
        </w:rPr>
        <w:t>.</w:t>
      </w:r>
    </w:p>
    <w:p w:rsidR="00A2275C" w:rsidRPr="009E63DA" w:rsidRDefault="00A2275C" w:rsidP="00A2275C">
      <w:pPr>
        <w:spacing w:after="0" w:line="360" w:lineRule="auto"/>
        <w:jc w:val="both"/>
        <w:rPr>
          <w:rFonts w:ascii="Palatino Linotype" w:hAnsi="Palatino Linotype"/>
          <w:sz w:val="24"/>
          <w:szCs w:val="24"/>
        </w:rPr>
      </w:pPr>
    </w:p>
    <w:p w:rsidR="00A2275C" w:rsidRPr="009E63DA" w:rsidRDefault="00A2275C" w:rsidP="00A2275C">
      <w:pPr>
        <w:spacing w:after="0" w:line="360" w:lineRule="auto"/>
        <w:jc w:val="both"/>
        <w:rPr>
          <w:rFonts w:ascii="Palatino Linotype" w:hAnsi="Palatino Linotype"/>
          <w:sz w:val="24"/>
          <w:szCs w:val="24"/>
        </w:rPr>
      </w:pPr>
      <w:r w:rsidRPr="009E63DA">
        <w:rPr>
          <w:rFonts w:ascii="Palatino Linotype" w:hAnsi="Palatino Linotype" w:cs="Arial"/>
          <w:sz w:val="24"/>
          <w:szCs w:val="24"/>
        </w:rPr>
        <w:lastRenderedPageBreak/>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rsidR="00A2275C" w:rsidRPr="009E63DA" w:rsidRDefault="00A2275C" w:rsidP="00A2275C">
      <w:pPr>
        <w:spacing w:after="0" w:line="360" w:lineRule="auto"/>
        <w:jc w:val="both"/>
        <w:rPr>
          <w:rFonts w:ascii="Palatino Linotype" w:hAnsi="Palatino Linotype"/>
          <w:sz w:val="24"/>
          <w:szCs w:val="24"/>
        </w:rPr>
      </w:pPr>
    </w:p>
    <w:p w:rsidR="00A2275C" w:rsidRPr="009E63DA" w:rsidRDefault="00A2275C" w:rsidP="00A2275C">
      <w:pPr>
        <w:spacing w:after="0" w:line="360" w:lineRule="auto"/>
        <w:jc w:val="both"/>
        <w:rPr>
          <w:rFonts w:ascii="Palatino Linotype" w:eastAsia="Times New Roman" w:hAnsi="Palatino Linotype" w:cs="Times New Roman"/>
          <w:sz w:val="24"/>
          <w:szCs w:val="24"/>
          <w:lang w:val="es-ES" w:eastAsia="es-ES"/>
        </w:rPr>
      </w:pPr>
      <w:r w:rsidRPr="009E63DA">
        <w:rPr>
          <w:rFonts w:ascii="Palatino Linotype" w:eastAsia="Times New Roman" w:hAnsi="Palatino Linotype" w:cs="Times New Roman"/>
          <w:sz w:val="24"/>
          <w:szCs w:val="24"/>
          <w:lang w:val="es-ES" w:eastAsia="es-ES"/>
        </w:rPr>
        <w:t xml:space="preserve">Señalado lo anterior, resulta importante hacer mención que los motivos de inconformidad del Recurrente van encaminados a </w:t>
      </w:r>
      <w:r>
        <w:rPr>
          <w:rFonts w:ascii="Palatino Linotype" w:eastAsia="Times New Roman" w:hAnsi="Palatino Linotype" w:cs="Times New Roman"/>
          <w:sz w:val="24"/>
          <w:szCs w:val="24"/>
          <w:lang w:val="es-ES" w:eastAsia="es-ES"/>
        </w:rPr>
        <w:t>la información incompleta</w:t>
      </w:r>
      <w:r w:rsidRPr="009E63DA">
        <w:rPr>
          <w:rFonts w:ascii="Palatino Linotype" w:eastAsia="Times New Roman" w:hAnsi="Palatino Linotype" w:cs="Times New Roman"/>
          <w:sz w:val="24"/>
          <w:szCs w:val="24"/>
          <w:lang w:val="es-ES" w:eastAsia="es-ES"/>
        </w:rPr>
        <w:t xml:space="preserve">, por ello se infiere que la </w:t>
      </w:r>
      <w:proofErr w:type="spellStart"/>
      <w:r w:rsidRPr="009E63DA">
        <w:rPr>
          <w:rFonts w:ascii="Palatino Linotype" w:eastAsia="Times New Roman" w:hAnsi="Palatino Linotype" w:cs="Times New Roman"/>
          <w:i/>
          <w:sz w:val="24"/>
          <w:szCs w:val="24"/>
          <w:lang w:val="es-ES" w:eastAsia="es-ES"/>
        </w:rPr>
        <w:t>litis</w:t>
      </w:r>
      <w:proofErr w:type="spellEnd"/>
      <w:r w:rsidRPr="009E63DA">
        <w:rPr>
          <w:rFonts w:ascii="Palatino Linotype" w:eastAsia="Times New Roman" w:hAnsi="Palatino Linotype" w:cs="Times New Roman"/>
          <w:i/>
          <w:sz w:val="24"/>
          <w:szCs w:val="24"/>
          <w:lang w:val="es-ES" w:eastAsia="es-ES"/>
        </w:rPr>
        <w:t xml:space="preserve"> </w:t>
      </w:r>
      <w:r w:rsidRPr="009E63DA">
        <w:rPr>
          <w:rFonts w:ascii="Palatino Linotype" w:eastAsia="Times New Roman" w:hAnsi="Palatino Linotype" w:cs="Times New Roman"/>
          <w:sz w:val="24"/>
          <w:szCs w:val="24"/>
          <w:lang w:val="es-ES" w:eastAsia="es-ES"/>
        </w:rPr>
        <w:t xml:space="preserve">radica en establecer si el Sujeto Obligado entregó la información requerida por el particular que en derecho corresponde. </w:t>
      </w:r>
    </w:p>
    <w:p w:rsidR="00A2275C" w:rsidRPr="009E63DA" w:rsidRDefault="00A2275C" w:rsidP="00A2275C">
      <w:pPr>
        <w:spacing w:after="0" w:line="360" w:lineRule="auto"/>
        <w:jc w:val="both"/>
        <w:rPr>
          <w:rFonts w:ascii="Palatino Linotype" w:eastAsia="Times New Roman" w:hAnsi="Palatino Linotype" w:cs="Times New Roman"/>
          <w:sz w:val="24"/>
          <w:szCs w:val="24"/>
          <w:lang w:val="es-ES" w:eastAsia="es-ES"/>
        </w:rPr>
      </w:pPr>
    </w:p>
    <w:p w:rsidR="00A2275C" w:rsidRPr="009E63DA" w:rsidRDefault="00A2275C" w:rsidP="00A2275C">
      <w:pPr>
        <w:tabs>
          <w:tab w:val="left" w:pos="709"/>
        </w:tabs>
        <w:spacing w:after="0" w:line="360" w:lineRule="auto"/>
        <w:jc w:val="both"/>
        <w:rPr>
          <w:rFonts w:ascii="Palatino Linotype" w:eastAsia="Times New Roman" w:hAnsi="Palatino Linotype" w:cs="Times New Roman"/>
          <w:sz w:val="24"/>
          <w:szCs w:val="24"/>
          <w:lang w:val="es-ES" w:eastAsia="es-ES"/>
        </w:rPr>
      </w:pPr>
      <w:r w:rsidRPr="009E63DA">
        <w:rPr>
          <w:rFonts w:ascii="Palatino Linotype" w:eastAsia="Times New Roman" w:hAnsi="Palatino Linotype" w:cs="Arial"/>
          <w:sz w:val="24"/>
          <w:szCs w:val="24"/>
          <w:lang w:val="es-ES" w:eastAsia="es-ES"/>
        </w:rPr>
        <w:t>En tal tesitura, este Órgano Garante estima que las razones o motivos de inconformidad hechos valer por el Recurrente son infundados</w:t>
      </w:r>
      <w:r>
        <w:rPr>
          <w:rFonts w:ascii="Palatino Linotype" w:eastAsia="Times New Roman" w:hAnsi="Palatino Linotype" w:cs="Arial"/>
          <w:sz w:val="24"/>
          <w:szCs w:val="24"/>
          <w:lang w:val="es-ES" w:eastAsia="es-ES"/>
        </w:rPr>
        <w:t>, en virtud de que,</w:t>
      </w:r>
      <w:r w:rsidRPr="009E63DA">
        <w:rPr>
          <w:rFonts w:ascii="Palatino Linotype" w:eastAsia="Times New Roman" w:hAnsi="Palatino Linotype" w:cs="Times New Roman"/>
          <w:sz w:val="24"/>
          <w:szCs w:val="24"/>
          <w:lang w:val="es-ES" w:eastAsia="es-ES"/>
        </w:rPr>
        <w:t xml:space="preserve"> la </w:t>
      </w:r>
      <w:r>
        <w:rPr>
          <w:rFonts w:ascii="Palatino Linotype" w:eastAsia="Times New Roman" w:hAnsi="Palatino Linotype" w:cs="Times New Roman"/>
          <w:sz w:val="24"/>
          <w:szCs w:val="24"/>
          <w:lang w:val="es-ES" w:eastAsia="es-ES"/>
        </w:rPr>
        <w:t>respuesta</w:t>
      </w:r>
      <w:r w:rsidRPr="009E63DA">
        <w:rPr>
          <w:rFonts w:ascii="Palatino Linotype" w:eastAsia="Times New Roman" w:hAnsi="Palatino Linotype" w:cs="Times New Roman"/>
          <w:sz w:val="24"/>
          <w:szCs w:val="24"/>
          <w:lang w:val="es-ES" w:eastAsia="es-ES"/>
        </w:rPr>
        <w:t xml:space="preserve"> </w:t>
      </w:r>
      <w:r>
        <w:rPr>
          <w:rFonts w:ascii="Palatino Linotype" w:eastAsia="Times New Roman" w:hAnsi="Palatino Linotype" w:cs="Times New Roman"/>
          <w:sz w:val="24"/>
          <w:szCs w:val="24"/>
          <w:lang w:val="es-ES" w:eastAsia="es-ES"/>
        </w:rPr>
        <w:t>se emitió por el servidor público habilitado</w:t>
      </w:r>
      <w:r>
        <w:rPr>
          <w:rFonts w:ascii="Palatino Linotype" w:eastAsia="Times New Roman" w:hAnsi="Palatino Linotype" w:cs="Arial"/>
          <w:sz w:val="24"/>
          <w:szCs w:val="24"/>
          <w:lang w:val="es-ES" w:eastAsia="es-ES"/>
        </w:rPr>
        <w:t>, tal como ya quedo precisado en párrafos anteriores</w:t>
      </w:r>
      <w:r w:rsidRPr="009E63DA">
        <w:rPr>
          <w:rFonts w:ascii="Palatino Linotype" w:eastAsia="Times New Roman" w:hAnsi="Palatino Linotype" w:cs="Arial"/>
          <w:sz w:val="24"/>
          <w:szCs w:val="24"/>
          <w:lang w:val="es-ES" w:eastAsia="es-ES"/>
        </w:rPr>
        <w:t xml:space="preserve">, </w:t>
      </w:r>
      <w:r>
        <w:rPr>
          <w:rFonts w:ascii="Palatino Linotype" w:eastAsia="Times New Roman" w:hAnsi="Palatino Linotype" w:cs="Arial"/>
          <w:sz w:val="24"/>
          <w:szCs w:val="24"/>
          <w:lang w:val="es-ES" w:eastAsia="es-ES"/>
        </w:rPr>
        <w:t>por lo que</w:t>
      </w:r>
      <w:r w:rsidRPr="009E63DA">
        <w:rPr>
          <w:rFonts w:ascii="Palatino Linotype" w:eastAsia="Times New Roman" w:hAnsi="Palatino Linotype" w:cs="Times New Roman"/>
          <w:sz w:val="24"/>
          <w:szCs w:val="24"/>
          <w:lang w:val="es-ES" w:eastAsia="es-ES"/>
        </w:rPr>
        <w:t xml:space="preserve">, se tiene que </w:t>
      </w:r>
      <w:r>
        <w:rPr>
          <w:rFonts w:ascii="Palatino Linotype" w:eastAsia="Times New Roman" w:hAnsi="Palatino Linotype" w:cs="Times New Roman"/>
          <w:sz w:val="24"/>
          <w:szCs w:val="24"/>
          <w:lang w:val="es-ES" w:eastAsia="es-ES"/>
        </w:rPr>
        <w:t>la autoridad que emitió la respuesta y el</w:t>
      </w:r>
      <w:r w:rsidRPr="009E63DA">
        <w:rPr>
          <w:rFonts w:ascii="Palatino Linotype" w:eastAsia="Times New Roman" w:hAnsi="Palatino Linotype" w:cs="Times New Roman"/>
          <w:sz w:val="24"/>
          <w:szCs w:val="24"/>
          <w:lang w:val="es-ES" w:eastAsia="es-ES"/>
        </w:rPr>
        <w:t xml:space="preserve"> documento remitido satisface la pretensión del particular.</w:t>
      </w:r>
    </w:p>
    <w:p w:rsidR="00A2275C" w:rsidRPr="009E63DA" w:rsidRDefault="00A2275C" w:rsidP="00A2275C">
      <w:pPr>
        <w:spacing w:after="0" w:line="360" w:lineRule="auto"/>
        <w:jc w:val="both"/>
        <w:rPr>
          <w:rFonts w:ascii="Palatino Linotype" w:eastAsia="Calibri" w:hAnsi="Palatino Linotype" w:cs="Arial"/>
          <w:color w:val="000000"/>
          <w:sz w:val="24"/>
          <w:szCs w:val="24"/>
          <w:lang w:val="es-ES_tradnl" w:eastAsia="es-MX"/>
        </w:rPr>
      </w:pPr>
    </w:p>
    <w:p w:rsidR="00A2275C" w:rsidRPr="009E63DA" w:rsidRDefault="00A2275C" w:rsidP="00A2275C">
      <w:pPr>
        <w:spacing w:after="0" w:line="360" w:lineRule="auto"/>
        <w:jc w:val="both"/>
        <w:rPr>
          <w:rFonts w:ascii="Palatino Linotype" w:eastAsia="Calibri" w:hAnsi="Palatino Linotype" w:cs="Arial"/>
          <w:color w:val="000000"/>
          <w:sz w:val="24"/>
          <w:szCs w:val="24"/>
          <w:lang w:val="es-ES_tradnl" w:eastAsia="es-MX"/>
        </w:rPr>
      </w:pPr>
      <w:r w:rsidRPr="009E63DA">
        <w:rPr>
          <w:rFonts w:ascii="Palatino Linotype" w:eastAsia="Calibri" w:hAnsi="Palatino Linotype" w:cs="Arial"/>
          <w:color w:val="000000"/>
          <w:sz w:val="24"/>
          <w:szCs w:val="24"/>
          <w:lang w:val="es-ES_tradnl" w:eastAsia="es-MX"/>
        </w:rPr>
        <w:t>En síntesis, el derecho de acceso a la información pública se satisface en aquellos casos en que se entregue el soporte documental en que conste la información pública, toda vez que, los Sujetos Obligados</w:t>
      </w:r>
      <w:r w:rsidRPr="009E63DA">
        <w:rPr>
          <w:rFonts w:ascii="Palatino Linotype" w:eastAsia="Calibri" w:hAnsi="Palatino Linotype" w:cs="Arial"/>
          <w:b/>
          <w:color w:val="000000"/>
          <w:sz w:val="24"/>
          <w:szCs w:val="24"/>
          <w:lang w:val="es-ES_tradnl" w:eastAsia="es-MX"/>
        </w:rPr>
        <w:t xml:space="preserve"> </w:t>
      </w:r>
      <w:r w:rsidRPr="009E63DA">
        <w:rPr>
          <w:rFonts w:ascii="Palatino Linotype" w:eastAsia="Calibri" w:hAnsi="Palatino Linotype" w:cs="Arial"/>
          <w:color w:val="000000"/>
          <w:sz w:val="24"/>
          <w:szCs w:val="24"/>
          <w:lang w:val="es-ES_tradnl" w:eastAsia="es-MX"/>
        </w:rPr>
        <w:t xml:space="preserve">no tienen el deber de generar, poseer o administrar la información pública con el grado de detalle solicitado; esto es, que no tienen el deber de generar </w:t>
      </w:r>
      <w:r w:rsidRPr="00F20805">
        <w:rPr>
          <w:rFonts w:ascii="Palatino Linotype" w:eastAsia="Calibri" w:hAnsi="Palatino Linotype" w:cs="Arial"/>
          <w:b/>
          <w:color w:val="000000"/>
          <w:sz w:val="24"/>
          <w:szCs w:val="24"/>
          <w:lang w:val="es-ES_tradnl" w:eastAsia="es-MX"/>
        </w:rPr>
        <w:t xml:space="preserve">un documento </w:t>
      </w:r>
      <w:r w:rsidRPr="00F20805">
        <w:rPr>
          <w:rFonts w:ascii="Palatino Linotype" w:eastAsia="Calibri" w:hAnsi="Palatino Linotype" w:cs="Arial"/>
          <w:b/>
          <w:i/>
          <w:color w:val="000000"/>
          <w:sz w:val="24"/>
          <w:szCs w:val="24"/>
          <w:lang w:val="es-ES_tradnl" w:eastAsia="es-MX"/>
        </w:rPr>
        <w:t>ad hoc</w:t>
      </w:r>
      <w:r w:rsidRPr="009E63DA">
        <w:rPr>
          <w:rFonts w:ascii="Palatino Linotype" w:eastAsia="Calibri" w:hAnsi="Palatino Linotype" w:cs="Arial"/>
          <w:color w:val="000000"/>
          <w:sz w:val="24"/>
          <w:szCs w:val="24"/>
          <w:lang w:val="es-ES_tradnl" w:eastAsia="es-MX"/>
        </w:rPr>
        <w:t>, para satisfacer el derecho de acceso a la información pública.</w:t>
      </w:r>
    </w:p>
    <w:p w:rsidR="00A2275C" w:rsidRPr="009E63DA" w:rsidRDefault="00A2275C" w:rsidP="00A2275C">
      <w:pPr>
        <w:spacing w:after="0" w:line="360" w:lineRule="auto"/>
        <w:jc w:val="both"/>
        <w:rPr>
          <w:rFonts w:ascii="Palatino Linotype" w:eastAsia="Calibri" w:hAnsi="Palatino Linotype" w:cs="Arial"/>
          <w:color w:val="000000"/>
          <w:sz w:val="24"/>
          <w:szCs w:val="24"/>
          <w:lang w:val="es-ES_tradnl" w:eastAsia="es-MX"/>
        </w:rPr>
      </w:pPr>
    </w:p>
    <w:p w:rsidR="00A2275C" w:rsidRPr="009E63DA" w:rsidRDefault="00A2275C" w:rsidP="00A2275C">
      <w:pPr>
        <w:spacing w:after="0" w:line="360" w:lineRule="auto"/>
        <w:jc w:val="both"/>
        <w:rPr>
          <w:rFonts w:ascii="Palatino Linotype" w:eastAsia="Calibri" w:hAnsi="Palatino Linotype" w:cs="Calibri"/>
          <w:b/>
          <w:bCs/>
          <w:color w:val="000000"/>
          <w:sz w:val="24"/>
          <w:szCs w:val="24"/>
          <w:lang w:val="es-ES_tradnl" w:eastAsia="es-MX"/>
        </w:rPr>
      </w:pPr>
      <w:r w:rsidRPr="009E63DA">
        <w:rPr>
          <w:rFonts w:ascii="Palatino Linotype" w:eastAsia="Calibri" w:hAnsi="Palatino Linotype" w:cs="Arial"/>
          <w:color w:val="000000"/>
          <w:sz w:val="24"/>
          <w:szCs w:val="24"/>
          <w:lang w:val="es-ES_tradnl" w:eastAsia="es-MX"/>
        </w:rPr>
        <w:lastRenderedPageBreak/>
        <w:t xml:space="preserve">Como apoyo a lo anterior, es aplicable el Criterio 03-17, emitido por </w:t>
      </w:r>
      <w:r w:rsidRPr="009E63DA">
        <w:rPr>
          <w:rFonts w:ascii="Palatino Linotype" w:eastAsia="Arial Unicode MS" w:hAnsi="Palatino Linotype" w:cs="Arial"/>
          <w:color w:val="000000"/>
          <w:sz w:val="24"/>
          <w:szCs w:val="24"/>
          <w:lang w:val="es-ES_tradnl" w:eastAsia="es-MX"/>
        </w:rPr>
        <w:t>el Instituto Nacional de Transparencia, Acceso a la Información y Protección de Datos Personales,</w:t>
      </w:r>
      <w:r w:rsidRPr="009E63DA">
        <w:rPr>
          <w:rFonts w:ascii="Palatino Linotype" w:eastAsia="Calibri" w:hAnsi="Palatino Linotype" w:cs="Calibri"/>
          <w:bCs/>
          <w:color w:val="000000"/>
          <w:sz w:val="24"/>
          <w:szCs w:val="24"/>
          <w:lang w:val="es-ES_tradnl" w:eastAsia="es-MX"/>
        </w:rPr>
        <w:t xml:space="preserve"> que dice:</w:t>
      </w:r>
      <w:r w:rsidRPr="009E63DA">
        <w:rPr>
          <w:rFonts w:ascii="Palatino Linotype" w:eastAsia="Calibri" w:hAnsi="Palatino Linotype" w:cs="Calibri"/>
          <w:b/>
          <w:bCs/>
          <w:color w:val="000000"/>
          <w:sz w:val="24"/>
          <w:szCs w:val="24"/>
          <w:lang w:val="es-ES_tradnl" w:eastAsia="es-MX"/>
        </w:rPr>
        <w:t xml:space="preserve"> </w:t>
      </w:r>
    </w:p>
    <w:p w:rsidR="00A2275C" w:rsidRPr="009E63DA" w:rsidRDefault="00A2275C" w:rsidP="00A2275C">
      <w:pPr>
        <w:spacing w:after="0" w:line="360" w:lineRule="auto"/>
        <w:jc w:val="both"/>
        <w:rPr>
          <w:rFonts w:ascii="Palatino Linotype" w:eastAsia="Times New Roman" w:hAnsi="Palatino Linotype" w:cs="Times New Roman"/>
          <w:sz w:val="24"/>
          <w:szCs w:val="24"/>
          <w:lang w:val="es-ES_tradnl" w:eastAsia="es-ES"/>
        </w:rPr>
      </w:pPr>
    </w:p>
    <w:p w:rsidR="00A2275C" w:rsidRPr="009E63DA" w:rsidRDefault="00A2275C" w:rsidP="00A2275C">
      <w:pPr>
        <w:spacing w:after="0" w:line="360" w:lineRule="auto"/>
        <w:ind w:left="851" w:right="850"/>
        <w:jc w:val="both"/>
        <w:rPr>
          <w:rFonts w:ascii="Palatino Linotype" w:eastAsia="Calibri" w:hAnsi="Palatino Linotype" w:cs="Arial"/>
          <w:color w:val="000000"/>
          <w:sz w:val="2"/>
          <w:szCs w:val="24"/>
          <w:lang w:val="es-ES_tradnl" w:eastAsia="es-MX"/>
        </w:rPr>
      </w:pPr>
    </w:p>
    <w:p w:rsidR="00A2275C" w:rsidRPr="009E63DA" w:rsidRDefault="00A2275C" w:rsidP="00A2275C">
      <w:pPr>
        <w:spacing w:after="0" w:line="240" w:lineRule="auto"/>
        <w:ind w:left="567" w:right="567"/>
        <w:jc w:val="both"/>
        <w:rPr>
          <w:rFonts w:ascii="Palatino Linotype" w:eastAsia="Calibri" w:hAnsi="Palatino Linotype" w:cs="Arial"/>
          <w:i/>
          <w:color w:val="000000"/>
          <w:sz w:val="24"/>
          <w:szCs w:val="24"/>
          <w:lang w:val="es-ES_tradnl" w:eastAsia="es-MX"/>
        </w:rPr>
      </w:pPr>
      <w:r w:rsidRPr="009E63DA">
        <w:rPr>
          <w:rFonts w:ascii="Palatino Linotype" w:eastAsia="Calibri" w:hAnsi="Palatino Linotype" w:cs="Arial"/>
          <w:b/>
          <w:i/>
          <w:color w:val="000000"/>
          <w:sz w:val="24"/>
          <w:szCs w:val="24"/>
          <w:lang w:val="es-ES_tradnl" w:eastAsia="es-MX"/>
        </w:rPr>
        <w:t>No existe obligación de elaborar documentos ad hoc para atender las solicitudes de acceso a la información.</w:t>
      </w:r>
      <w:r w:rsidRPr="009E63DA">
        <w:rPr>
          <w:rFonts w:ascii="Palatino Linotype" w:eastAsia="Calibri" w:hAnsi="Palatino Linotype" w:cs="Arial"/>
          <w:i/>
          <w:color w:val="000000"/>
          <w:sz w:val="24"/>
          <w:szCs w:val="24"/>
          <w:lang w:val="es-ES_tradnl" w:eastAsia="es-MX"/>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A2275C" w:rsidRPr="009E63DA" w:rsidRDefault="00A2275C" w:rsidP="00A2275C">
      <w:pPr>
        <w:spacing w:after="0" w:line="240" w:lineRule="auto"/>
        <w:ind w:left="567" w:right="567"/>
        <w:jc w:val="both"/>
        <w:rPr>
          <w:rFonts w:ascii="Palatino Linotype" w:eastAsia="Calibri" w:hAnsi="Palatino Linotype" w:cs="Arial"/>
          <w:i/>
          <w:color w:val="000000"/>
          <w:sz w:val="2"/>
          <w:szCs w:val="24"/>
          <w:lang w:val="es-ES_tradnl" w:eastAsia="es-MX"/>
        </w:rPr>
      </w:pPr>
    </w:p>
    <w:p w:rsidR="00A2275C" w:rsidRPr="009E63DA" w:rsidRDefault="00A2275C" w:rsidP="00A2275C">
      <w:pPr>
        <w:spacing w:after="0" w:line="360" w:lineRule="auto"/>
        <w:jc w:val="both"/>
        <w:rPr>
          <w:rFonts w:ascii="Palatino Linotype" w:eastAsia="Calibri" w:hAnsi="Palatino Linotype" w:cs="Arial"/>
          <w:color w:val="000000"/>
          <w:sz w:val="24"/>
          <w:szCs w:val="24"/>
          <w:lang w:val="es-ES_tradnl" w:eastAsia="es-MX"/>
        </w:rPr>
      </w:pPr>
    </w:p>
    <w:p w:rsidR="00A2275C" w:rsidRPr="009E63DA" w:rsidRDefault="00A2275C" w:rsidP="00A2275C">
      <w:pPr>
        <w:spacing w:after="0" w:line="360" w:lineRule="auto"/>
        <w:jc w:val="both"/>
        <w:rPr>
          <w:rFonts w:ascii="Palatino Linotype" w:eastAsia="Calibri" w:hAnsi="Palatino Linotype" w:cs="Arial"/>
          <w:color w:val="000000"/>
          <w:sz w:val="24"/>
          <w:szCs w:val="24"/>
          <w:lang w:val="es-ES_tradnl" w:eastAsia="es-MX"/>
        </w:rPr>
      </w:pPr>
      <w:r w:rsidRPr="009E63DA">
        <w:rPr>
          <w:rFonts w:ascii="Palatino Linotype" w:eastAsia="Calibri" w:hAnsi="Palatino Linotype" w:cs="Arial"/>
          <w:color w:val="000000"/>
          <w:sz w:val="24"/>
          <w:szCs w:val="24"/>
          <w:lang w:val="es-ES_tradnl" w:eastAsia="es-MX"/>
        </w:rPr>
        <w:t xml:space="preserve"> </w:t>
      </w:r>
    </w:p>
    <w:p w:rsidR="00A2275C" w:rsidRPr="009E63DA" w:rsidRDefault="00A2275C" w:rsidP="00A2275C">
      <w:pPr>
        <w:spacing w:after="0" w:line="360" w:lineRule="auto"/>
        <w:contextualSpacing/>
        <w:jc w:val="both"/>
        <w:rPr>
          <w:rFonts w:ascii="Palatino Linotype" w:eastAsia="Times New Roman" w:hAnsi="Palatino Linotype" w:cs="Arial"/>
          <w:noProof/>
          <w:color w:val="000000"/>
          <w:sz w:val="24"/>
          <w:szCs w:val="24"/>
          <w:lang w:val="es-ES" w:eastAsia="es-MX"/>
        </w:rPr>
      </w:pPr>
    </w:p>
    <w:p w:rsidR="00A2275C" w:rsidRPr="009E63DA" w:rsidRDefault="00A2275C" w:rsidP="00A2275C">
      <w:pPr>
        <w:spacing w:after="0" w:line="360" w:lineRule="auto"/>
        <w:contextualSpacing/>
        <w:jc w:val="both"/>
        <w:rPr>
          <w:rFonts w:ascii="Palatino Linotype" w:eastAsia="Times New Roman" w:hAnsi="Palatino Linotype" w:cs="Arial"/>
          <w:sz w:val="24"/>
          <w:szCs w:val="24"/>
          <w:lang w:val="es-ES" w:eastAsia="es-ES"/>
        </w:rPr>
      </w:pPr>
      <w:r w:rsidRPr="009E63DA">
        <w:rPr>
          <w:rFonts w:ascii="Palatino Linotype" w:eastAsia="Times New Roman" w:hAnsi="Palatino Linotype" w:cs="Arial"/>
          <w:noProof/>
          <w:color w:val="000000"/>
          <w:sz w:val="24"/>
          <w:szCs w:val="24"/>
          <w:lang w:val="es-ES" w:eastAsia="es-MX"/>
        </w:rPr>
        <w:t xml:space="preserve">En virtud de lo anterior, este Órgano Garante arriba a la conclusión de que la respuesta primigenia del </w:t>
      </w:r>
      <w:r w:rsidRPr="009E63DA">
        <w:rPr>
          <w:rFonts w:ascii="Palatino Linotype" w:eastAsia="Times New Roman" w:hAnsi="Palatino Linotype" w:cs="Arial"/>
          <w:b/>
          <w:noProof/>
          <w:color w:val="000000"/>
          <w:sz w:val="24"/>
          <w:szCs w:val="24"/>
          <w:lang w:val="es-ES" w:eastAsia="es-MX"/>
        </w:rPr>
        <w:t xml:space="preserve">Sujeto Obligado </w:t>
      </w:r>
      <w:r w:rsidRPr="009E63DA">
        <w:rPr>
          <w:rFonts w:ascii="Palatino Linotype" w:eastAsia="Times New Roman" w:hAnsi="Palatino Linotype" w:cs="Arial"/>
          <w:noProof/>
          <w:color w:val="000000"/>
          <w:sz w:val="24"/>
          <w:szCs w:val="24"/>
          <w:lang w:val="es-ES" w:eastAsia="es-MX"/>
        </w:rPr>
        <w:t xml:space="preserve">se encuentra dotada de los principios de </w:t>
      </w:r>
      <w:r w:rsidRPr="009E63DA">
        <w:rPr>
          <w:rFonts w:ascii="Palatino Linotype" w:eastAsia="Times New Roman" w:hAnsi="Palatino Linotype" w:cs="Arial"/>
          <w:sz w:val="24"/>
          <w:szCs w:val="24"/>
          <w:lang w:val="es-ES" w:eastAsia="es-ES"/>
        </w:rPr>
        <w:t xml:space="preserve">congruencia y exhaustividad, los cuales a toda luz garantizan el derecho de acceso a la información pública. Robustece lo anterior el criterio </w:t>
      </w:r>
      <w:r w:rsidRPr="009E63DA">
        <w:rPr>
          <w:rFonts w:ascii="Palatino Linotype" w:eastAsia="Times New Roman" w:hAnsi="Palatino Linotype" w:cs="Arial"/>
          <w:b/>
          <w:sz w:val="24"/>
          <w:szCs w:val="24"/>
          <w:lang w:val="es-ES" w:eastAsia="es-ES"/>
        </w:rPr>
        <w:t xml:space="preserve">02/17 </w:t>
      </w:r>
      <w:r w:rsidRPr="009E63DA">
        <w:rPr>
          <w:rFonts w:ascii="Palatino Linotype" w:eastAsia="Times New Roman" w:hAnsi="Palatino Linotype" w:cs="Arial"/>
          <w:sz w:val="24"/>
          <w:szCs w:val="24"/>
          <w:lang w:val="es-ES" w:eastAsia="es-ES"/>
        </w:rPr>
        <w:t xml:space="preserve">del Instituto Nacional de Transparencia, Acceso a la Información y Protección de Datos Personales que dispone a la literalidad lo siguiente: </w:t>
      </w:r>
    </w:p>
    <w:p w:rsidR="00A2275C" w:rsidRPr="009E63DA" w:rsidRDefault="00A2275C" w:rsidP="00A2275C">
      <w:pPr>
        <w:spacing w:before="240" w:after="0" w:line="360" w:lineRule="auto"/>
        <w:ind w:left="851" w:right="851"/>
        <w:jc w:val="both"/>
        <w:rPr>
          <w:rFonts w:ascii="Palatino Linotype" w:eastAsia="Times New Roman" w:hAnsi="Palatino Linotype" w:cs="Arial"/>
          <w:b/>
          <w:i/>
          <w:sz w:val="24"/>
          <w:szCs w:val="24"/>
          <w:lang w:val="es-ES" w:eastAsia="es-ES"/>
        </w:rPr>
      </w:pPr>
      <w:r w:rsidRPr="009E63DA">
        <w:rPr>
          <w:rFonts w:ascii="Palatino Linotype" w:eastAsia="Times New Roman" w:hAnsi="Palatino Linotype" w:cs="Arial"/>
          <w:b/>
          <w:i/>
          <w:sz w:val="24"/>
          <w:szCs w:val="24"/>
          <w:lang w:val="es-ES" w:eastAsia="es-ES"/>
        </w:rPr>
        <w:t xml:space="preserve">“CONGRUENCIA Y EXHAUSTIVIDAD. SUS ALCANCES PARA GARANTIZAR EL DERECHO DE ACCESO A LA INFORMACIÓN. </w:t>
      </w:r>
    </w:p>
    <w:p w:rsidR="00A2275C" w:rsidRPr="009E63DA" w:rsidRDefault="00A2275C" w:rsidP="00A2275C">
      <w:pPr>
        <w:spacing w:before="240" w:after="0" w:line="360" w:lineRule="auto"/>
        <w:ind w:left="851" w:right="851"/>
        <w:jc w:val="both"/>
        <w:rPr>
          <w:rFonts w:ascii="Palatino Linotype" w:eastAsia="Times New Roman" w:hAnsi="Palatino Linotype" w:cs="Arial"/>
          <w:i/>
          <w:sz w:val="24"/>
          <w:szCs w:val="24"/>
          <w:lang w:val="es-ES" w:eastAsia="es-ES"/>
        </w:rPr>
      </w:pPr>
      <w:r w:rsidRPr="009E63DA">
        <w:rPr>
          <w:rFonts w:ascii="Palatino Linotype" w:eastAsia="Times New Roman" w:hAnsi="Palatino Linotype" w:cs="Arial"/>
          <w:i/>
          <w:sz w:val="24"/>
          <w:szCs w:val="24"/>
          <w:lang w:val="es-ES" w:eastAsia="es-ES"/>
        </w:rPr>
        <w:lastRenderedPageBreak/>
        <w:t xml:space="preserve">De conformidad con el artículo </w:t>
      </w:r>
      <w:r w:rsidRPr="009E63DA">
        <w:rPr>
          <w:rFonts w:ascii="Palatino Linotype" w:eastAsia="Times New Roman" w:hAnsi="Palatino Linotype" w:cs="Times New Roman"/>
          <w:i/>
          <w:sz w:val="24"/>
          <w:szCs w:val="24"/>
          <w:lang w:val="es-ES_tradnl" w:eastAsia="es-ES"/>
        </w:rPr>
        <w:t>3 de la Ley Federal de Procedimiento Administrativo</w:t>
      </w:r>
      <w:r w:rsidRPr="009E63DA">
        <w:rPr>
          <w:rFonts w:ascii="Palatino Linotype" w:eastAsia="Times New Roman" w:hAnsi="Palatino Linotype" w:cs="Arial"/>
          <w:i/>
          <w:sz w:val="24"/>
          <w:szCs w:val="24"/>
          <w:lang w:val="es-ES" w:eastAsia="es-ES"/>
        </w:rPr>
        <w:t>, de aplicación supletoria a la Ley Federal de Transparencia y Acceso a la Información Pública, en términos de su artículo 7</w:t>
      </w:r>
      <w:r w:rsidRPr="009E63DA">
        <w:rPr>
          <w:rFonts w:ascii="Palatino Linotype" w:eastAsia="Times New Roman" w:hAnsi="Palatino Linotype" w:cs="Arial"/>
          <w:b/>
          <w:i/>
          <w:sz w:val="24"/>
          <w:szCs w:val="24"/>
          <w:u w:val="single"/>
          <w:lang w:val="es-ES" w:eastAsia="es-ES"/>
        </w:rPr>
        <w:t>; todo acto administrativo debe cumplir con los principios de congruencia y exhaustividad.</w:t>
      </w:r>
      <w:r w:rsidRPr="009E63DA">
        <w:rPr>
          <w:rFonts w:ascii="Palatino Linotype" w:eastAsia="Times New Roman" w:hAnsi="Palatino Linotype" w:cs="Arial"/>
          <w:i/>
          <w:sz w:val="24"/>
          <w:szCs w:val="24"/>
          <w:lang w:val="es-ES" w:eastAsia="es-ES"/>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rsidR="00A2275C" w:rsidRPr="009E63DA" w:rsidRDefault="00A2275C" w:rsidP="00A2275C">
      <w:pPr>
        <w:numPr>
          <w:ilvl w:val="0"/>
          <w:numId w:val="2"/>
        </w:numPr>
        <w:spacing w:before="240" w:after="0" w:line="360" w:lineRule="auto"/>
        <w:ind w:right="851"/>
        <w:jc w:val="both"/>
        <w:rPr>
          <w:rFonts w:ascii="Palatino Linotype" w:eastAsia="Times New Roman" w:hAnsi="Palatino Linotype" w:cs="Arial"/>
          <w:i/>
          <w:sz w:val="24"/>
          <w:szCs w:val="24"/>
          <w:lang w:val="es-ES" w:eastAsia="es-ES"/>
        </w:rPr>
      </w:pPr>
      <w:r w:rsidRPr="009E63DA">
        <w:rPr>
          <w:rFonts w:ascii="Palatino Linotype" w:eastAsia="Times New Roman" w:hAnsi="Palatino Linotype" w:cs="Arial"/>
          <w:i/>
          <w:sz w:val="24"/>
          <w:szCs w:val="24"/>
          <w:lang w:val="es-ES" w:eastAsia="es-ES"/>
        </w:rPr>
        <w:t xml:space="preserve">RRA 0003/16 Comisión Nacional de las Zonas Áridas. 29 de junio de 2016. Por unanimidad. Comisionado Ponente Oscar Mauricio Guerra Ford. </w:t>
      </w:r>
    </w:p>
    <w:p w:rsidR="00A2275C" w:rsidRPr="009E63DA" w:rsidRDefault="00A2275C" w:rsidP="00A2275C">
      <w:pPr>
        <w:numPr>
          <w:ilvl w:val="0"/>
          <w:numId w:val="2"/>
        </w:numPr>
        <w:spacing w:before="240" w:after="0" w:line="360" w:lineRule="auto"/>
        <w:ind w:right="851"/>
        <w:jc w:val="both"/>
        <w:rPr>
          <w:rFonts w:ascii="Palatino Linotype" w:eastAsia="Times New Roman" w:hAnsi="Palatino Linotype" w:cs="Arial"/>
          <w:i/>
          <w:sz w:val="24"/>
          <w:szCs w:val="24"/>
          <w:lang w:val="es-ES" w:eastAsia="es-ES"/>
        </w:rPr>
      </w:pPr>
      <w:r w:rsidRPr="009E63DA">
        <w:rPr>
          <w:rFonts w:ascii="Palatino Linotype" w:eastAsia="Times New Roman" w:hAnsi="Palatino Linotype" w:cs="Arial"/>
          <w:i/>
          <w:sz w:val="24"/>
          <w:szCs w:val="24"/>
          <w:lang w:val="es-ES" w:eastAsia="es-ES"/>
        </w:rPr>
        <w:t xml:space="preserve">RRA 0100/16. Sindicato Nacional de Trabajadores de la Educación. 13 de julio de 2016. Por unanimidad. Comisionada Ponente Areli Cano Guadiana. </w:t>
      </w:r>
    </w:p>
    <w:p w:rsidR="00A2275C" w:rsidRPr="009E63DA" w:rsidRDefault="00A2275C" w:rsidP="00A2275C">
      <w:pPr>
        <w:numPr>
          <w:ilvl w:val="0"/>
          <w:numId w:val="2"/>
        </w:numPr>
        <w:spacing w:before="240" w:after="0" w:line="360" w:lineRule="auto"/>
        <w:ind w:right="851"/>
        <w:jc w:val="both"/>
        <w:rPr>
          <w:rFonts w:ascii="Palatino Linotype" w:eastAsia="Times New Roman" w:hAnsi="Palatino Linotype" w:cs="Times New Roman"/>
          <w:b/>
          <w:sz w:val="24"/>
          <w:szCs w:val="24"/>
          <w:lang w:val="es-ES_tradnl" w:eastAsia="es-ES"/>
        </w:rPr>
      </w:pPr>
      <w:r w:rsidRPr="009E63DA">
        <w:rPr>
          <w:rFonts w:ascii="Palatino Linotype" w:eastAsia="Times New Roman" w:hAnsi="Palatino Linotype" w:cs="Arial"/>
          <w:i/>
          <w:sz w:val="24"/>
          <w:szCs w:val="24"/>
          <w:lang w:val="es-ES" w:eastAsia="es-ES"/>
        </w:rPr>
        <w:t xml:space="preserve">RRA 1419/16 Secretaría de Educación Pública. 14 de septiembre de 2016. Por unanimidad. Comisionado Ponente </w:t>
      </w:r>
      <w:proofErr w:type="spellStart"/>
      <w:r w:rsidRPr="009E63DA">
        <w:rPr>
          <w:rFonts w:ascii="Palatino Linotype" w:eastAsia="Times New Roman" w:hAnsi="Palatino Linotype" w:cs="Arial"/>
          <w:i/>
          <w:sz w:val="24"/>
          <w:szCs w:val="24"/>
          <w:lang w:val="es-ES" w:eastAsia="es-ES"/>
        </w:rPr>
        <w:t>Rosendoevgueni</w:t>
      </w:r>
      <w:proofErr w:type="spellEnd"/>
      <w:r w:rsidRPr="009E63DA">
        <w:rPr>
          <w:rFonts w:ascii="Palatino Linotype" w:eastAsia="Times New Roman" w:hAnsi="Palatino Linotype" w:cs="Arial"/>
          <w:i/>
          <w:sz w:val="24"/>
          <w:szCs w:val="24"/>
          <w:lang w:val="es-ES" w:eastAsia="es-ES"/>
        </w:rPr>
        <w:t xml:space="preserve"> Monterrey </w:t>
      </w:r>
      <w:proofErr w:type="spellStart"/>
      <w:r w:rsidRPr="009E63DA">
        <w:rPr>
          <w:rFonts w:ascii="Palatino Linotype" w:eastAsia="Times New Roman" w:hAnsi="Palatino Linotype" w:cs="Arial"/>
          <w:i/>
          <w:sz w:val="24"/>
          <w:szCs w:val="24"/>
          <w:lang w:val="es-ES" w:eastAsia="es-ES"/>
        </w:rPr>
        <w:t>Chepov</w:t>
      </w:r>
      <w:proofErr w:type="spellEnd"/>
      <w:r w:rsidRPr="009E63DA">
        <w:rPr>
          <w:rFonts w:ascii="Palatino Linotype" w:eastAsia="Times New Roman" w:hAnsi="Palatino Linotype" w:cs="Arial"/>
          <w:i/>
          <w:sz w:val="24"/>
          <w:szCs w:val="24"/>
          <w:lang w:val="es-ES" w:eastAsia="es-ES"/>
        </w:rPr>
        <w:t xml:space="preserve">.” </w:t>
      </w:r>
      <w:r w:rsidRPr="009E63DA">
        <w:rPr>
          <w:rFonts w:ascii="Palatino Linotype" w:eastAsia="Times New Roman" w:hAnsi="Palatino Linotype" w:cs="Times New Roman"/>
          <w:b/>
          <w:i/>
          <w:sz w:val="24"/>
          <w:szCs w:val="24"/>
          <w:lang w:val="es-ES_tradnl" w:eastAsia="es-ES"/>
        </w:rPr>
        <w:t>(Sic)</w:t>
      </w:r>
    </w:p>
    <w:p w:rsidR="00A2275C" w:rsidRPr="009E63DA" w:rsidRDefault="00A2275C" w:rsidP="00A2275C">
      <w:pPr>
        <w:spacing w:after="0" w:line="360" w:lineRule="auto"/>
        <w:jc w:val="both"/>
        <w:rPr>
          <w:rFonts w:ascii="Palatino Linotype" w:eastAsia="Times New Roman" w:hAnsi="Palatino Linotype" w:cs="Arial"/>
          <w:noProof/>
          <w:color w:val="000000"/>
          <w:sz w:val="24"/>
          <w:szCs w:val="24"/>
          <w:lang w:val="es-ES" w:eastAsia="es-MX"/>
        </w:rPr>
      </w:pPr>
    </w:p>
    <w:p w:rsidR="00A2275C" w:rsidRPr="009E63DA" w:rsidRDefault="00A2275C" w:rsidP="00A2275C">
      <w:pPr>
        <w:spacing w:after="0" w:line="360" w:lineRule="auto"/>
        <w:jc w:val="both"/>
        <w:rPr>
          <w:rFonts w:ascii="Palatino Linotype" w:eastAsia="Times New Roman" w:hAnsi="Palatino Linotype" w:cs="Arial"/>
          <w:noProof/>
          <w:color w:val="000000"/>
          <w:sz w:val="24"/>
          <w:szCs w:val="24"/>
          <w:lang w:val="es-ES" w:eastAsia="es-MX"/>
        </w:rPr>
      </w:pPr>
      <w:r w:rsidRPr="009E63DA">
        <w:rPr>
          <w:rFonts w:ascii="Palatino Linotype" w:eastAsia="Times New Roman" w:hAnsi="Palatino Linotype" w:cs="Arial"/>
          <w:noProof/>
          <w:color w:val="000000"/>
          <w:sz w:val="24"/>
          <w:szCs w:val="24"/>
          <w:lang w:val="es-ES" w:eastAsia="es-MX"/>
        </w:rPr>
        <w:lastRenderedPageBreak/>
        <w:t xml:space="preserve">Con base en lo anteriormente expuesto, se arriba a la conclusión de que la respuesta del </w:t>
      </w:r>
      <w:r w:rsidRPr="009E63DA">
        <w:rPr>
          <w:rFonts w:ascii="Palatino Linotype" w:eastAsia="Times New Roman" w:hAnsi="Palatino Linotype" w:cs="Arial"/>
          <w:b/>
          <w:noProof/>
          <w:color w:val="000000"/>
          <w:sz w:val="24"/>
          <w:szCs w:val="24"/>
          <w:lang w:val="es-ES" w:eastAsia="es-MX"/>
        </w:rPr>
        <w:t xml:space="preserve">Sujeto Obligado </w:t>
      </w:r>
      <w:r w:rsidRPr="009E63DA">
        <w:rPr>
          <w:rFonts w:ascii="Palatino Linotype" w:eastAsia="Times New Roman" w:hAnsi="Palatino Linotype" w:cs="Arial"/>
          <w:noProof/>
          <w:color w:val="000000"/>
          <w:sz w:val="24"/>
          <w:szCs w:val="24"/>
          <w:lang w:val="es-ES" w:eastAsia="es-MX"/>
        </w:rPr>
        <w:t xml:space="preserve">colmó el derecho de acceso a la información ejercido por el particular. </w:t>
      </w:r>
    </w:p>
    <w:p w:rsidR="00A2275C" w:rsidRDefault="00A2275C" w:rsidP="00A2275C">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p>
    <w:p w:rsidR="00A2275C" w:rsidRPr="009E63DA" w:rsidRDefault="00A2275C" w:rsidP="00A2275C">
      <w:pPr>
        <w:spacing w:after="0" w:line="360" w:lineRule="auto"/>
        <w:jc w:val="both"/>
        <w:rPr>
          <w:rFonts w:ascii="Palatino Linotype" w:eastAsia="Times New Roman" w:hAnsi="Palatino Linotype" w:cs="Times New Roman"/>
          <w:sz w:val="24"/>
          <w:szCs w:val="24"/>
          <w:lang w:val="es-ES" w:eastAsia="es-ES"/>
        </w:rPr>
      </w:pPr>
      <w:r w:rsidRPr="009E63DA">
        <w:rPr>
          <w:rFonts w:ascii="Palatino Linotype" w:eastAsia="Times New Roman" w:hAnsi="Palatino Linotype" w:cs="Times New Roman"/>
          <w:sz w:val="24"/>
          <w:szCs w:val="24"/>
          <w:lang w:val="es-ES" w:eastAsia="es-ES"/>
        </w:rPr>
        <w:t xml:space="preserve">En mérito de lo expuesto en líneas anteriores, resultan infundados los motivos de inconformidad que arguye </w:t>
      </w:r>
      <w:r>
        <w:rPr>
          <w:rFonts w:ascii="Palatino Linotype" w:eastAsia="Times New Roman" w:hAnsi="Palatino Linotype" w:cs="Times New Roman"/>
          <w:b/>
          <w:sz w:val="24"/>
          <w:szCs w:val="24"/>
          <w:lang w:val="es-ES" w:eastAsia="es-ES"/>
        </w:rPr>
        <w:t xml:space="preserve">EL </w:t>
      </w:r>
      <w:r w:rsidRPr="009E63DA">
        <w:rPr>
          <w:rFonts w:ascii="Palatino Linotype" w:eastAsia="Times New Roman" w:hAnsi="Palatino Linotype" w:cs="Times New Roman"/>
          <w:b/>
          <w:sz w:val="24"/>
          <w:szCs w:val="24"/>
          <w:lang w:val="es-ES" w:eastAsia="es-ES"/>
        </w:rPr>
        <w:t xml:space="preserve">RECURRENTE </w:t>
      </w:r>
      <w:r w:rsidRPr="009E63DA">
        <w:rPr>
          <w:rFonts w:ascii="Palatino Linotype" w:eastAsia="Times New Roman" w:hAnsi="Palatino Linotype" w:cs="Times New Roman"/>
          <w:sz w:val="24"/>
          <w:szCs w:val="24"/>
          <w:lang w:val="es-ES" w:eastAsia="es-ES"/>
        </w:rPr>
        <w:t xml:space="preserve">en su medio de impugnación que fuera materia de estudio, por ello con fundamento en el artículo 186 fracción II de la Ley de Transparencia y Acceso a la Información Pública del Estado de México y Municipios, se </w:t>
      </w:r>
      <w:r w:rsidRPr="009E63DA">
        <w:rPr>
          <w:rFonts w:ascii="Palatino Linotype" w:eastAsia="Times New Roman" w:hAnsi="Palatino Linotype" w:cs="Times New Roman"/>
          <w:b/>
          <w:sz w:val="24"/>
          <w:szCs w:val="24"/>
          <w:lang w:val="es-ES" w:eastAsia="es-ES"/>
        </w:rPr>
        <w:t xml:space="preserve">CONFIRMA </w:t>
      </w:r>
      <w:r w:rsidRPr="009E63DA">
        <w:rPr>
          <w:rFonts w:ascii="Palatino Linotype" w:eastAsia="Times New Roman" w:hAnsi="Palatino Linotype" w:cs="Times New Roman"/>
          <w:sz w:val="24"/>
          <w:szCs w:val="24"/>
          <w:lang w:val="es-ES" w:eastAsia="es-ES"/>
        </w:rPr>
        <w:t xml:space="preserve">la respuesta a la solicitud de información número </w:t>
      </w:r>
      <w:r w:rsidR="000D6209">
        <w:rPr>
          <w:rFonts w:ascii="Palatino Linotype" w:eastAsia="Times New Roman" w:hAnsi="Palatino Linotype" w:cs="Times New Roman"/>
          <w:b/>
          <w:sz w:val="24"/>
          <w:szCs w:val="24"/>
          <w:lang w:val="es-ES" w:eastAsia="es-ES"/>
        </w:rPr>
        <w:t>00158/TIANGUIS/IP/2023</w:t>
      </w:r>
      <w:r>
        <w:rPr>
          <w:rFonts w:ascii="Palatino Linotype" w:eastAsia="Times New Roman" w:hAnsi="Palatino Linotype" w:cs="Times New Roman"/>
          <w:b/>
          <w:sz w:val="24"/>
          <w:szCs w:val="24"/>
          <w:lang w:val="es-ES" w:eastAsia="es-ES"/>
        </w:rPr>
        <w:t xml:space="preserve"> </w:t>
      </w:r>
      <w:r w:rsidRPr="009E63DA">
        <w:rPr>
          <w:rFonts w:ascii="Palatino Linotype" w:eastAsia="Times New Roman" w:hAnsi="Palatino Linotype" w:cs="Times New Roman"/>
          <w:sz w:val="24"/>
          <w:szCs w:val="24"/>
          <w:lang w:val="es-ES" w:eastAsia="es-ES"/>
        </w:rPr>
        <w:t xml:space="preserve">que ha sido materia del presente fallo. </w:t>
      </w:r>
    </w:p>
    <w:p w:rsidR="00A2275C" w:rsidRPr="009E63DA" w:rsidRDefault="00A2275C" w:rsidP="00A2275C">
      <w:pPr>
        <w:tabs>
          <w:tab w:val="left" w:pos="709"/>
        </w:tabs>
        <w:spacing w:before="240" w:after="0" w:line="360" w:lineRule="auto"/>
        <w:ind w:right="51"/>
        <w:jc w:val="both"/>
        <w:rPr>
          <w:rFonts w:ascii="Palatino Linotype" w:eastAsia="Times New Roman" w:hAnsi="Palatino Linotype" w:cs="Times New Roman"/>
          <w:sz w:val="24"/>
          <w:szCs w:val="24"/>
          <w:lang w:val="es-ES" w:eastAsia="es-ES"/>
        </w:rPr>
      </w:pPr>
      <w:r w:rsidRPr="009E63DA">
        <w:rPr>
          <w:rFonts w:ascii="Palatino Linotype" w:eastAsia="Times New Roman" w:hAnsi="Palatino Linotype" w:cs="Times New Roman"/>
          <w:sz w:val="24"/>
          <w:szCs w:val="24"/>
          <w:lang w:val="es-ES" w:eastAsia="es-ES"/>
        </w:rPr>
        <w:t xml:space="preserve">Por lo antes expuesto y fundado es de resolverse y, </w:t>
      </w:r>
    </w:p>
    <w:p w:rsidR="00A2275C" w:rsidRPr="009E63DA" w:rsidRDefault="00A2275C" w:rsidP="00A2275C">
      <w:pPr>
        <w:spacing w:after="0" w:line="360" w:lineRule="auto"/>
        <w:jc w:val="both"/>
        <w:rPr>
          <w:rFonts w:ascii="Palatino Linotype" w:eastAsia="Times New Roman" w:hAnsi="Palatino Linotype" w:cs="Times New Roman"/>
          <w:sz w:val="24"/>
          <w:szCs w:val="24"/>
          <w:lang w:eastAsia="es-ES"/>
        </w:rPr>
      </w:pPr>
    </w:p>
    <w:p w:rsidR="00A2275C" w:rsidRPr="009E63DA" w:rsidRDefault="00A2275C" w:rsidP="00A2275C">
      <w:pPr>
        <w:spacing w:after="0" w:line="360" w:lineRule="auto"/>
        <w:jc w:val="center"/>
        <w:rPr>
          <w:rFonts w:ascii="Palatino Linotype" w:eastAsia="Times New Roman" w:hAnsi="Palatino Linotype" w:cs="Times New Roman"/>
          <w:bCs/>
          <w:spacing w:val="60"/>
          <w:sz w:val="24"/>
          <w:szCs w:val="24"/>
          <w:lang w:val="es-ES_tradnl" w:eastAsia="es-ES"/>
        </w:rPr>
      </w:pPr>
      <w:r w:rsidRPr="009E63DA">
        <w:rPr>
          <w:rFonts w:ascii="Palatino Linotype" w:eastAsia="Times New Roman" w:hAnsi="Palatino Linotype" w:cs="Times New Roman"/>
          <w:b/>
          <w:bCs/>
          <w:spacing w:val="60"/>
          <w:sz w:val="28"/>
          <w:szCs w:val="24"/>
          <w:lang w:val="es-ES_tradnl" w:eastAsia="es-ES"/>
        </w:rPr>
        <w:t>SE    RESUELVE</w:t>
      </w:r>
    </w:p>
    <w:p w:rsidR="00A2275C" w:rsidRPr="009E63DA" w:rsidRDefault="00A2275C" w:rsidP="00A2275C">
      <w:pPr>
        <w:autoSpaceDE w:val="0"/>
        <w:autoSpaceDN w:val="0"/>
        <w:adjustRightInd w:val="0"/>
        <w:spacing w:after="0" w:line="360" w:lineRule="auto"/>
        <w:ind w:right="49"/>
        <w:jc w:val="both"/>
        <w:rPr>
          <w:rFonts w:ascii="Palatino Linotype" w:hAnsi="Palatino Linotype" w:cs="Arial"/>
          <w:sz w:val="28"/>
          <w:szCs w:val="28"/>
          <w:lang w:val="es-ES_tradnl"/>
        </w:rPr>
      </w:pPr>
    </w:p>
    <w:p w:rsidR="00A2275C" w:rsidRDefault="00A2275C" w:rsidP="00C34CCE">
      <w:pPr>
        <w:spacing w:after="0" w:line="360" w:lineRule="auto"/>
        <w:jc w:val="both"/>
        <w:rPr>
          <w:rFonts w:ascii="Palatino Linotype" w:eastAsia="Times New Roman" w:hAnsi="Palatino Linotype" w:cs="Arial"/>
          <w:sz w:val="24"/>
          <w:szCs w:val="24"/>
          <w:lang w:val="es-ES" w:eastAsia="es-ES"/>
        </w:rPr>
      </w:pPr>
      <w:r w:rsidRPr="009E63DA">
        <w:rPr>
          <w:rFonts w:ascii="Palatino Linotype" w:eastAsia="Times New Roman" w:hAnsi="Palatino Linotype" w:cs="Arial"/>
          <w:b/>
          <w:sz w:val="28"/>
          <w:szCs w:val="28"/>
          <w:lang w:val="es-ES_tradnl" w:eastAsia="es-ES"/>
        </w:rPr>
        <w:t>PRIMERO.</w:t>
      </w:r>
      <w:r w:rsidRPr="009E63DA">
        <w:rPr>
          <w:rFonts w:ascii="Palatino Linotype" w:eastAsia="Times New Roman" w:hAnsi="Palatino Linotype" w:cs="Arial"/>
          <w:sz w:val="24"/>
          <w:szCs w:val="24"/>
          <w:lang w:val="es-ES_tradnl" w:eastAsia="es-ES"/>
        </w:rPr>
        <w:t xml:space="preserve"> Se </w:t>
      </w:r>
      <w:r w:rsidRPr="009E63DA">
        <w:rPr>
          <w:rFonts w:ascii="Palatino Linotype" w:eastAsia="Times New Roman" w:hAnsi="Palatino Linotype" w:cs="Arial"/>
          <w:b/>
          <w:sz w:val="24"/>
          <w:szCs w:val="24"/>
          <w:lang w:val="es-ES_tradnl" w:eastAsia="es-ES"/>
        </w:rPr>
        <w:t>CONFIRMA</w:t>
      </w:r>
      <w:r w:rsidRPr="009E63DA">
        <w:rPr>
          <w:rFonts w:ascii="Palatino Linotype" w:eastAsia="Times New Roman" w:hAnsi="Palatino Linotype" w:cs="Arial"/>
          <w:sz w:val="24"/>
          <w:szCs w:val="24"/>
          <w:lang w:val="es-ES_tradnl" w:eastAsia="es-ES"/>
        </w:rPr>
        <w:t xml:space="preserve"> </w:t>
      </w:r>
      <w:r w:rsidRPr="009E63DA">
        <w:rPr>
          <w:rFonts w:ascii="Palatino Linotype" w:eastAsia="Arial Unicode MS" w:hAnsi="Palatino Linotype" w:cs="Arial"/>
          <w:sz w:val="24"/>
          <w:szCs w:val="24"/>
          <w:lang w:val="es-ES" w:eastAsia="es-ES"/>
        </w:rPr>
        <w:t xml:space="preserve">la respuesta entregada por </w:t>
      </w:r>
      <w:r w:rsidRPr="009E63DA">
        <w:rPr>
          <w:rFonts w:ascii="Palatino Linotype" w:eastAsia="Arial Unicode MS" w:hAnsi="Palatino Linotype" w:cs="Arial"/>
          <w:b/>
          <w:sz w:val="24"/>
          <w:szCs w:val="24"/>
          <w:lang w:val="es-ES" w:eastAsia="es-ES"/>
        </w:rPr>
        <w:t xml:space="preserve">EL SUJETO OBLIGADO </w:t>
      </w:r>
      <w:r w:rsidRPr="009E63DA">
        <w:rPr>
          <w:rFonts w:ascii="Palatino Linotype" w:eastAsia="Arial Unicode MS" w:hAnsi="Palatino Linotype" w:cs="Arial"/>
          <w:sz w:val="24"/>
          <w:szCs w:val="24"/>
          <w:lang w:val="es-ES" w:eastAsia="es-ES"/>
        </w:rPr>
        <w:t xml:space="preserve">a la solicitud de información número </w:t>
      </w:r>
      <w:r w:rsidR="000D6209">
        <w:rPr>
          <w:rFonts w:ascii="Palatino Linotype" w:eastAsia="Times New Roman" w:hAnsi="Palatino Linotype" w:cs="Times New Roman"/>
          <w:b/>
          <w:sz w:val="24"/>
          <w:szCs w:val="24"/>
          <w:lang w:val="es-ES" w:eastAsia="es-ES"/>
        </w:rPr>
        <w:t>00158/TIANGUIS/IP/2023</w:t>
      </w:r>
      <w:r w:rsidRPr="009E63DA">
        <w:rPr>
          <w:rFonts w:ascii="Palatino Linotype" w:eastAsia="Times New Roman" w:hAnsi="Palatino Linotype" w:cs="Times New Roman"/>
          <w:b/>
          <w:sz w:val="24"/>
          <w:szCs w:val="24"/>
          <w:lang w:val="es-ES" w:eastAsia="es-ES"/>
        </w:rPr>
        <w:t xml:space="preserve">, </w:t>
      </w:r>
      <w:r w:rsidRPr="009E63DA">
        <w:rPr>
          <w:rFonts w:ascii="Palatino Linotype" w:eastAsia="Arial Unicode MS" w:hAnsi="Palatino Linotype" w:cs="Arial"/>
          <w:sz w:val="24"/>
          <w:szCs w:val="24"/>
          <w:lang w:val="es-ES" w:eastAsia="es-ES"/>
        </w:rPr>
        <w:t xml:space="preserve">por resultar infundados los motivos de inconformidad que arguye </w:t>
      </w:r>
      <w:r>
        <w:rPr>
          <w:rFonts w:ascii="Palatino Linotype" w:eastAsia="Arial Unicode MS" w:hAnsi="Palatino Linotype" w:cs="Arial"/>
          <w:b/>
          <w:sz w:val="24"/>
          <w:szCs w:val="24"/>
          <w:lang w:val="es-ES" w:eastAsia="es-ES"/>
        </w:rPr>
        <w:t xml:space="preserve">EL </w:t>
      </w:r>
      <w:r w:rsidRPr="009E63DA">
        <w:rPr>
          <w:rFonts w:ascii="Palatino Linotype" w:eastAsia="Arial Unicode MS" w:hAnsi="Palatino Linotype" w:cs="Arial"/>
          <w:b/>
          <w:sz w:val="24"/>
          <w:szCs w:val="24"/>
          <w:lang w:val="es-ES" w:eastAsia="es-ES"/>
        </w:rPr>
        <w:t>RECURRENTE</w:t>
      </w:r>
      <w:r w:rsidRPr="009E63DA">
        <w:rPr>
          <w:rFonts w:ascii="Palatino Linotype" w:eastAsia="Arial Unicode MS" w:hAnsi="Palatino Linotype" w:cs="Arial"/>
          <w:sz w:val="24"/>
          <w:szCs w:val="24"/>
          <w:lang w:val="es-ES" w:eastAsia="es-ES"/>
        </w:rPr>
        <w:t>, en términos del</w:t>
      </w:r>
      <w:r w:rsidRPr="009E63DA">
        <w:rPr>
          <w:rFonts w:ascii="Palatino Linotype" w:eastAsia="Arial Unicode MS" w:hAnsi="Palatino Linotype" w:cs="Arial"/>
          <w:b/>
          <w:sz w:val="24"/>
          <w:szCs w:val="24"/>
          <w:lang w:val="es-ES" w:eastAsia="es-ES"/>
        </w:rPr>
        <w:t xml:space="preserve"> </w:t>
      </w:r>
      <w:r w:rsidRPr="009E63DA">
        <w:rPr>
          <w:rFonts w:ascii="Palatino Linotype" w:eastAsia="Times New Roman" w:hAnsi="Palatino Linotype" w:cs="Arial"/>
          <w:b/>
          <w:sz w:val="24"/>
          <w:szCs w:val="24"/>
          <w:lang w:val="es-ES" w:eastAsia="es-ES"/>
        </w:rPr>
        <w:t>Considerando CUARTO</w:t>
      </w:r>
      <w:r w:rsidRPr="009E63DA">
        <w:rPr>
          <w:rFonts w:ascii="Palatino Linotype" w:eastAsia="Times New Roman" w:hAnsi="Palatino Linotype" w:cs="Arial"/>
          <w:sz w:val="24"/>
          <w:szCs w:val="24"/>
          <w:lang w:val="es-ES" w:eastAsia="es-ES"/>
        </w:rPr>
        <w:t xml:space="preserve"> de la presente resolución.</w:t>
      </w:r>
    </w:p>
    <w:p w:rsidR="00C34CCE" w:rsidRPr="009E63DA" w:rsidRDefault="00C34CCE" w:rsidP="00C34CCE">
      <w:pPr>
        <w:spacing w:after="0" w:line="360" w:lineRule="auto"/>
        <w:jc w:val="both"/>
        <w:rPr>
          <w:rFonts w:ascii="Palatino Linotype" w:eastAsia="Times New Roman" w:hAnsi="Palatino Linotype" w:cs="Arial"/>
          <w:sz w:val="24"/>
          <w:szCs w:val="24"/>
          <w:lang w:val="es-ES" w:eastAsia="es-ES"/>
        </w:rPr>
      </w:pPr>
    </w:p>
    <w:p w:rsidR="00A2275C" w:rsidRPr="009E63DA" w:rsidRDefault="00A2275C" w:rsidP="00C34CCE">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r w:rsidRPr="009E63DA">
        <w:rPr>
          <w:rFonts w:ascii="Palatino Linotype" w:eastAsia="Times New Roman" w:hAnsi="Palatino Linotype" w:cs="Arial"/>
          <w:b/>
          <w:sz w:val="28"/>
          <w:szCs w:val="28"/>
          <w:lang w:val="es-ES" w:eastAsia="es-ES"/>
        </w:rPr>
        <w:t>SEGUNDO.</w:t>
      </w:r>
      <w:r w:rsidRPr="009E63DA">
        <w:rPr>
          <w:rFonts w:ascii="Palatino Linotype" w:eastAsia="Times New Roman" w:hAnsi="Palatino Linotype" w:cs="Arial"/>
          <w:b/>
          <w:sz w:val="24"/>
          <w:szCs w:val="24"/>
          <w:lang w:val="es-ES" w:eastAsia="es-ES"/>
        </w:rPr>
        <w:t xml:space="preserve"> Notifíquese</w:t>
      </w:r>
      <w:r w:rsidRPr="009E63DA">
        <w:rPr>
          <w:rFonts w:ascii="Palatino Linotype" w:eastAsia="Times New Roman" w:hAnsi="Palatino Linotype" w:cs="Arial"/>
          <w:b/>
          <w:i/>
          <w:sz w:val="24"/>
          <w:szCs w:val="24"/>
          <w:lang w:val="es-ES" w:eastAsia="es-ES"/>
        </w:rPr>
        <w:t xml:space="preserve"> </w:t>
      </w:r>
      <w:r w:rsidRPr="009E63DA">
        <w:rPr>
          <w:rFonts w:ascii="Palatino Linotype" w:eastAsia="Times New Roman" w:hAnsi="Palatino Linotype" w:cs="Arial"/>
          <w:sz w:val="24"/>
          <w:szCs w:val="24"/>
          <w:lang w:val="es-ES" w:eastAsia="es-ES"/>
        </w:rPr>
        <w:t xml:space="preserve">la presente resolución al Titular de la Unidad de Transparencia del </w:t>
      </w:r>
      <w:r w:rsidRPr="009E63DA">
        <w:rPr>
          <w:rFonts w:ascii="Palatino Linotype" w:eastAsia="Times New Roman" w:hAnsi="Palatino Linotype" w:cs="Arial"/>
          <w:b/>
          <w:sz w:val="24"/>
          <w:szCs w:val="24"/>
          <w:lang w:val="es-ES" w:eastAsia="es-ES"/>
        </w:rPr>
        <w:t xml:space="preserve">SUJETO OBLIGADO </w:t>
      </w:r>
      <w:r w:rsidRPr="009E63DA">
        <w:rPr>
          <w:rFonts w:ascii="Palatino Linotype" w:eastAsia="Times New Roman" w:hAnsi="Palatino Linotype" w:cs="Arial"/>
          <w:sz w:val="24"/>
          <w:szCs w:val="24"/>
          <w:lang w:val="es-ES" w:eastAsia="es-ES"/>
        </w:rPr>
        <w:t xml:space="preserve">a través del Sistema de Acceso a la Información Mexiquense </w:t>
      </w:r>
      <w:r w:rsidRPr="009E63DA">
        <w:rPr>
          <w:rFonts w:ascii="Palatino Linotype" w:eastAsia="Times New Roman" w:hAnsi="Palatino Linotype" w:cs="Arial"/>
          <w:b/>
          <w:sz w:val="24"/>
          <w:szCs w:val="24"/>
          <w:lang w:val="es-ES" w:eastAsia="es-ES"/>
        </w:rPr>
        <w:t xml:space="preserve">(SAIMEX).  </w:t>
      </w:r>
    </w:p>
    <w:p w:rsidR="00A2275C" w:rsidRPr="009E63DA" w:rsidRDefault="00A2275C" w:rsidP="00A2275C">
      <w:pPr>
        <w:autoSpaceDE w:val="0"/>
        <w:autoSpaceDN w:val="0"/>
        <w:adjustRightInd w:val="0"/>
        <w:spacing w:before="240" w:after="0" w:line="360" w:lineRule="auto"/>
        <w:jc w:val="both"/>
        <w:rPr>
          <w:rFonts w:ascii="Palatino Linotype" w:eastAsia="Times New Roman" w:hAnsi="Palatino Linotype" w:cs="Arial"/>
          <w:b/>
          <w:sz w:val="24"/>
          <w:szCs w:val="24"/>
          <w:lang w:val="es-ES" w:eastAsia="es-ES"/>
        </w:rPr>
      </w:pPr>
    </w:p>
    <w:p w:rsidR="00A2275C" w:rsidRPr="009E63DA" w:rsidRDefault="00A2275C" w:rsidP="00C34CCE">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r w:rsidRPr="009E63DA">
        <w:rPr>
          <w:rFonts w:ascii="Palatino Linotype" w:eastAsia="Times New Roman" w:hAnsi="Palatino Linotype" w:cs="Arial"/>
          <w:b/>
          <w:sz w:val="28"/>
          <w:szCs w:val="28"/>
          <w:lang w:val="es-ES" w:eastAsia="es-ES"/>
        </w:rPr>
        <w:t>TERCERO</w:t>
      </w:r>
      <w:r w:rsidRPr="009E63DA">
        <w:rPr>
          <w:rFonts w:ascii="Palatino Linotype" w:eastAsia="Times New Roman" w:hAnsi="Palatino Linotype" w:cs="Arial"/>
          <w:sz w:val="28"/>
          <w:szCs w:val="28"/>
          <w:lang w:val="es-ES" w:eastAsia="es-ES"/>
        </w:rPr>
        <w:t>.</w:t>
      </w:r>
      <w:r w:rsidRPr="009E63DA">
        <w:rPr>
          <w:rFonts w:ascii="Palatino Linotype" w:eastAsia="Times New Roman" w:hAnsi="Palatino Linotype" w:cs="Arial"/>
          <w:sz w:val="24"/>
          <w:szCs w:val="24"/>
          <w:lang w:val="es-ES" w:eastAsia="es-ES"/>
        </w:rPr>
        <w:t xml:space="preserve"> </w:t>
      </w:r>
      <w:r w:rsidRPr="009E63DA">
        <w:rPr>
          <w:rFonts w:ascii="Palatino Linotype" w:eastAsia="Times New Roman" w:hAnsi="Palatino Linotype" w:cs="Arial"/>
          <w:b/>
          <w:bCs/>
          <w:color w:val="222222"/>
          <w:sz w:val="24"/>
          <w:szCs w:val="24"/>
          <w:shd w:val="clear" w:color="auto" w:fill="FFFFFF"/>
          <w:lang w:val="es-ES" w:eastAsia="es-ES"/>
        </w:rPr>
        <w:t>Notifíquese</w:t>
      </w:r>
      <w:r w:rsidRPr="009E63DA">
        <w:rPr>
          <w:rFonts w:ascii="Palatino Linotype" w:eastAsia="Times New Roman" w:hAnsi="Palatino Linotype" w:cs="Arial"/>
          <w:sz w:val="24"/>
          <w:szCs w:val="24"/>
          <w:lang w:val="es-ES" w:eastAsia="es-ES"/>
        </w:rPr>
        <w:t xml:space="preserve"> la presente resolución al</w:t>
      </w:r>
      <w:r w:rsidRPr="009E63DA">
        <w:rPr>
          <w:rFonts w:ascii="Palatino Linotype" w:eastAsia="Times New Roman" w:hAnsi="Palatino Linotype" w:cs="Arial"/>
          <w:b/>
          <w:sz w:val="24"/>
          <w:szCs w:val="24"/>
          <w:lang w:val="es-ES" w:eastAsia="es-ES"/>
        </w:rPr>
        <w:t xml:space="preserve"> RECURRENTE </w:t>
      </w:r>
      <w:r w:rsidRPr="009E63DA">
        <w:rPr>
          <w:rFonts w:ascii="Palatino Linotype" w:eastAsia="Times New Roman" w:hAnsi="Palatino Linotype" w:cs="Arial"/>
          <w:sz w:val="24"/>
          <w:szCs w:val="24"/>
          <w:lang w:val="es-ES" w:eastAsia="es-ES"/>
        </w:rPr>
        <w:t xml:space="preserve">a través del Sistema de Acceso a la Información Mexiquense </w:t>
      </w:r>
      <w:r w:rsidR="000D6209">
        <w:rPr>
          <w:rFonts w:ascii="Palatino Linotype" w:eastAsia="Times New Roman" w:hAnsi="Palatino Linotype" w:cs="Arial"/>
          <w:b/>
          <w:sz w:val="24"/>
          <w:szCs w:val="24"/>
          <w:lang w:val="es-ES" w:eastAsia="es-ES"/>
        </w:rPr>
        <w:t>(SAIMEX).</w:t>
      </w:r>
    </w:p>
    <w:p w:rsidR="00A2275C" w:rsidRPr="009E63DA" w:rsidRDefault="00A2275C" w:rsidP="00C34CCE">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p>
    <w:p w:rsidR="00C34CCE" w:rsidRDefault="00A2275C" w:rsidP="00C34CC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9E63DA">
        <w:rPr>
          <w:rFonts w:ascii="Palatino Linotype" w:eastAsia="Times New Roman" w:hAnsi="Palatino Linotype" w:cs="Arial"/>
          <w:b/>
          <w:sz w:val="28"/>
          <w:szCs w:val="28"/>
          <w:lang w:val="es-ES" w:eastAsia="es-ES"/>
        </w:rPr>
        <w:t xml:space="preserve">CUARTO. </w:t>
      </w:r>
      <w:r w:rsidRPr="009E63DA">
        <w:rPr>
          <w:rFonts w:ascii="Palatino Linotype" w:eastAsia="Times New Roman" w:hAnsi="Palatino Linotype" w:cs="Arial"/>
          <w:sz w:val="24"/>
          <w:szCs w:val="24"/>
          <w:lang w:val="es-ES" w:eastAsia="es-ES"/>
        </w:rPr>
        <w:t>Se hace del conocimiento del</w:t>
      </w:r>
      <w:r w:rsidRPr="009E63DA">
        <w:rPr>
          <w:rFonts w:ascii="Palatino Linotype" w:eastAsia="Times New Roman" w:hAnsi="Palatino Linotype" w:cs="Arial"/>
          <w:b/>
          <w:sz w:val="24"/>
          <w:szCs w:val="24"/>
          <w:lang w:val="es-ES" w:eastAsia="es-ES"/>
        </w:rPr>
        <w:t xml:space="preserve"> RECURRENTE </w:t>
      </w:r>
      <w:r w:rsidRPr="009E63DA">
        <w:rPr>
          <w:rFonts w:ascii="Palatino Linotype" w:eastAsia="Times New Roman" w:hAnsi="Palatino Linotype" w:cs="Arial"/>
          <w:sz w:val="24"/>
          <w:szCs w:val="24"/>
          <w:lang w:val="es-ES" w:eastAsia="es-ES"/>
        </w:rPr>
        <w:t xml:space="preserve">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 </w:t>
      </w:r>
    </w:p>
    <w:p w:rsidR="00C34CCE" w:rsidRPr="009E63DA" w:rsidRDefault="00C34CCE" w:rsidP="00C34CC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A2275C" w:rsidRDefault="00A2275C" w:rsidP="00C34CCE">
      <w:pPr>
        <w:autoSpaceDE w:val="0"/>
        <w:autoSpaceDN w:val="0"/>
        <w:adjustRightInd w:val="0"/>
        <w:spacing w:after="0" w:line="360" w:lineRule="auto"/>
        <w:jc w:val="both"/>
        <w:rPr>
          <w:rFonts w:ascii="Palatino Linotype" w:hAnsi="Palatino Linotype" w:cs="Arial"/>
        </w:rPr>
      </w:pPr>
      <w:r w:rsidRPr="00B574E5">
        <w:rPr>
          <w:rFonts w:ascii="Palatino Linotype" w:hAnsi="Palatino Linotype" w:cs="Arial"/>
          <w:sz w:val="24"/>
        </w:rPr>
        <w:t>ASÍ LO ACORDÓ, POR UNANIMIDAD DE VOTOS, EL PLENO DEL</w:t>
      </w:r>
      <w:r w:rsidRPr="00B574E5">
        <w:rPr>
          <w:rFonts w:ascii="Palatino Linotype" w:eastAsia="Arial Unicode MS" w:hAnsi="Palatino Linotype" w:cs="Arial"/>
          <w:sz w:val="24"/>
        </w:rPr>
        <w:t xml:space="preserve"> INSTITUTO DE TRANSPARENCIA, ACCESO A LA INFORMACIÓN PÚBLICA Y PROTECCIÓN DE DATOS PERSONALES DEL ESTADO DE MÉXICO Y MUNICIPIOS</w:t>
      </w:r>
      <w:r w:rsidRPr="00B574E5">
        <w:rPr>
          <w:rFonts w:ascii="Palatino Linotype" w:hAnsi="Palatino Linotype" w:cs="Arial"/>
          <w:sz w:val="24"/>
        </w:rPr>
        <w:t xml:space="preserve">, CONFORMADO POR LOS COMISIONADOS JOSÉ MARTÍNEZ VILCHIS, MARÍA DEL ROSARIO MEJÍA AYALA, SHARON CRISTINA MORALES MARTÍNEZ, LUIS GUSTAVO PARRA NORIEGA Y GUADALUPE RAMÍREZ PEÑA; EN LA </w:t>
      </w:r>
      <w:r w:rsidR="00BB30F5">
        <w:rPr>
          <w:rFonts w:ascii="Palatino Linotype" w:hAnsi="Palatino Linotype" w:cs="Arial"/>
          <w:sz w:val="24"/>
        </w:rPr>
        <w:t>SEX</w:t>
      </w:r>
      <w:r w:rsidR="00772E16">
        <w:rPr>
          <w:rFonts w:ascii="Palatino Linotype" w:hAnsi="Palatino Linotype" w:cs="Arial"/>
          <w:sz w:val="24"/>
        </w:rPr>
        <w:t>TA</w:t>
      </w:r>
      <w:r>
        <w:rPr>
          <w:rFonts w:ascii="Palatino Linotype" w:hAnsi="Palatino Linotype" w:cs="Arial"/>
          <w:sz w:val="24"/>
        </w:rPr>
        <w:t xml:space="preserve"> </w:t>
      </w:r>
      <w:r w:rsidRPr="00B574E5">
        <w:rPr>
          <w:rFonts w:ascii="Palatino Linotype" w:hAnsi="Palatino Linotype" w:cs="Arial"/>
          <w:sz w:val="24"/>
        </w:rPr>
        <w:t xml:space="preserve">SESIÓN ORDINARIA CELEBRADA EL </w:t>
      </w:r>
      <w:r w:rsidR="00BB30F5">
        <w:rPr>
          <w:rFonts w:ascii="Palatino Linotype" w:hAnsi="Palatino Linotype" w:cs="Arial"/>
          <w:sz w:val="24"/>
        </w:rPr>
        <w:t>VEINTIUNO</w:t>
      </w:r>
      <w:r w:rsidR="00772E16">
        <w:rPr>
          <w:rFonts w:ascii="Palatino Linotype" w:hAnsi="Palatino Linotype" w:cs="Arial"/>
          <w:sz w:val="24"/>
        </w:rPr>
        <w:t xml:space="preserve"> DE FEBRERO DE DOS MIL VEINTICUATRO</w:t>
      </w:r>
      <w:r w:rsidRPr="00B574E5">
        <w:rPr>
          <w:rFonts w:ascii="Palatino Linotype" w:hAnsi="Palatino Linotype" w:cs="Arial"/>
          <w:sz w:val="24"/>
        </w:rPr>
        <w:t>, ANTE EL SECRETARIO TÉCNICO DEL PLENO, ALEXIS TAPIA RAMÍREZ. --------------------------------------------------------------------</w:t>
      </w:r>
      <w:r>
        <w:rPr>
          <w:rFonts w:ascii="Palatino Linotype" w:hAnsi="Palatino Linotype" w:cs="Arial"/>
          <w:sz w:val="24"/>
        </w:rPr>
        <w:t>--------------------</w:t>
      </w:r>
      <w:r>
        <w:rPr>
          <w:rFonts w:ascii="Palatino Linotype" w:hAnsi="Palatino Linotype" w:cs="Arial"/>
        </w:rPr>
        <w:t>-----------</w:t>
      </w:r>
    </w:p>
    <w:p w:rsidR="00A2275C" w:rsidRDefault="00A2275C" w:rsidP="00C34CCE">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rsidR="00A2275C" w:rsidRDefault="00A2275C" w:rsidP="00C34CCE">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rsidR="00C34CCE" w:rsidRDefault="00C34CCE" w:rsidP="00C34CCE">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rsidR="00C34CCE" w:rsidRDefault="00C34CCE" w:rsidP="00C34CCE">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rsidR="00A2275C" w:rsidRPr="00AB0A3C" w:rsidRDefault="00A2275C" w:rsidP="00A2275C">
      <w:pPr>
        <w:spacing w:line="360" w:lineRule="auto"/>
        <w:jc w:val="both"/>
        <w:rPr>
          <w:sz w:val="20"/>
        </w:rPr>
      </w:pPr>
      <w:r w:rsidRPr="00AB0A3C">
        <w:rPr>
          <w:rFonts w:ascii="Palatino Linotype" w:hAnsi="Palatino Linotype"/>
          <w:bCs/>
          <w:sz w:val="16"/>
          <w:szCs w:val="18"/>
        </w:rPr>
        <w:t>CCR/LMST</w:t>
      </w:r>
    </w:p>
    <w:p w:rsidR="00A2275C" w:rsidRDefault="00A2275C" w:rsidP="00A2275C"/>
    <w:p w:rsidR="00A2275C" w:rsidRDefault="00A2275C" w:rsidP="00A2275C"/>
    <w:p w:rsidR="00A2275C" w:rsidRDefault="00A2275C" w:rsidP="00A2275C"/>
    <w:p w:rsidR="00A2275C" w:rsidRDefault="00A2275C" w:rsidP="00A2275C"/>
    <w:p w:rsidR="00A2275C" w:rsidRDefault="00A2275C" w:rsidP="00A2275C"/>
    <w:p w:rsidR="00A2275C" w:rsidRDefault="00A2275C" w:rsidP="00A2275C"/>
    <w:p w:rsidR="00A2275C" w:rsidRDefault="00A2275C" w:rsidP="00A2275C"/>
    <w:p w:rsidR="00A2275C" w:rsidRDefault="00A2275C" w:rsidP="00A2275C"/>
    <w:p w:rsidR="00A2275C" w:rsidRDefault="00A2275C" w:rsidP="00A2275C"/>
    <w:p w:rsidR="00A2275C" w:rsidRDefault="00A2275C" w:rsidP="00A2275C"/>
    <w:p w:rsidR="00FB2034" w:rsidRDefault="00FB2034"/>
    <w:sectPr w:rsidR="00FB2034" w:rsidSect="00BE4167">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75C" w:rsidRDefault="00A2275C" w:rsidP="00A2275C">
      <w:pPr>
        <w:spacing w:after="0" w:line="240" w:lineRule="auto"/>
      </w:pPr>
      <w:r>
        <w:separator/>
      </w:r>
    </w:p>
  </w:endnote>
  <w:endnote w:type="continuationSeparator" w:id="0">
    <w:p w:rsidR="00A2275C" w:rsidRDefault="00A2275C" w:rsidP="00A22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7C4" w:rsidRPr="000B69FA" w:rsidRDefault="00772E16" w:rsidP="00BE4167">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32889">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432889">
      <w:rPr>
        <w:rFonts w:ascii="Palatino Linotype" w:hAnsi="Palatino Linotype"/>
        <w:bCs/>
        <w:noProof/>
        <w:sz w:val="20"/>
      </w:rPr>
      <w:t>27</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7C4" w:rsidRPr="000B69FA" w:rsidRDefault="00772E16" w:rsidP="00BE4167">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32889">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432889">
      <w:rPr>
        <w:rFonts w:ascii="Palatino Linotype" w:hAnsi="Palatino Linotype"/>
        <w:bCs/>
        <w:noProof/>
        <w:sz w:val="20"/>
      </w:rPr>
      <w:t>27</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75C" w:rsidRDefault="00A2275C" w:rsidP="00A2275C">
      <w:pPr>
        <w:spacing w:after="0" w:line="240" w:lineRule="auto"/>
      </w:pPr>
      <w:r>
        <w:separator/>
      </w:r>
    </w:p>
  </w:footnote>
  <w:footnote w:type="continuationSeparator" w:id="0">
    <w:p w:rsidR="00A2275C" w:rsidRDefault="00A2275C" w:rsidP="00A2275C">
      <w:pPr>
        <w:spacing w:after="0" w:line="240" w:lineRule="auto"/>
      </w:pPr>
      <w:r>
        <w:continuationSeparator/>
      </w:r>
    </w:p>
  </w:footnote>
  <w:footnote w:id="1">
    <w:p w:rsidR="00A2275C" w:rsidRPr="005552A8" w:rsidRDefault="00A2275C" w:rsidP="00A2275C">
      <w:pPr>
        <w:jc w:val="both"/>
        <w:rPr>
          <w:rFonts w:ascii="Palatino Linotype" w:eastAsia="Times New Roman"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A2275C" w:rsidRPr="005552A8" w:rsidRDefault="00A2275C" w:rsidP="00A2275C">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5552A8">
        <w:rPr>
          <w:rFonts w:ascii="Palatino Linotype" w:hAnsi="Palatino Linotype"/>
          <w:i/>
          <w:sz w:val="16"/>
          <w:szCs w:val="16"/>
        </w:rPr>
        <w:t>concesoria</w:t>
      </w:r>
      <w:proofErr w:type="spellEnd"/>
      <w:r w:rsidRPr="005552A8">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7C4" w:rsidRDefault="00772E16">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08A4F612" wp14:editId="3B80D33A">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BE4167" w:rsidTr="00BE4167">
      <w:trPr>
        <w:trHeight w:val="227"/>
      </w:trPr>
      <w:tc>
        <w:tcPr>
          <w:tcW w:w="5529" w:type="dxa"/>
          <w:hideMark/>
        </w:tcPr>
        <w:p w:rsidR="00FE67C4" w:rsidRDefault="00772E16" w:rsidP="00BE4167">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FE67C4" w:rsidRPr="00B4142F" w:rsidRDefault="00C34CCE" w:rsidP="00D939CA">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00</w:t>
          </w:r>
          <w:r w:rsidR="00A2275C">
            <w:rPr>
              <w:rFonts w:ascii="Palatino Linotype" w:hAnsi="Palatino Linotype" w:cs="Arial"/>
              <w:bCs/>
              <w:sz w:val="24"/>
              <w:lang w:eastAsia="es-MX"/>
            </w:rPr>
            <w:t>160/INFOEM/IP/RR/2024</w:t>
          </w:r>
        </w:p>
      </w:tc>
    </w:tr>
    <w:tr w:rsidR="00BE4167" w:rsidTr="00BE4167">
      <w:trPr>
        <w:trHeight w:val="242"/>
      </w:trPr>
      <w:tc>
        <w:tcPr>
          <w:tcW w:w="5529" w:type="dxa"/>
          <w:hideMark/>
        </w:tcPr>
        <w:p w:rsidR="00FE67C4" w:rsidRDefault="00772E16" w:rsidP="00BE4167">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FE67C4" w:rsidRPr="00F06FED" w:rsidRDefault="00A2275C" w:rsidP="001973E8">
          <w:pPr>
            <w:spacing w:after="120" w:line="256" w:lineRule="auto"/>
            <w:ind w:left="639" w:right="214"/>
            <w:jc w:val="both"/>
            <w:rPr>
              <w:rFonts w:ascii="Palatino Linotype" w:hAnsi="Palatino Linotype" w:cs="Arial"/>
            </w:rPr>
          </w:pPr>
          <w:r w:rsidRPr="00A2275C">
            <w:rPr>
              <w:rFonts w:ascii="Palatino Linotype" w:hAnsi="Palatino Linotype" w:cs="Arial"/>
              <w:szCs w:val="20"/>
            </w:rPr>
            <w:t>Ayuntamiento de Tianguistenco</w:t>
          </w:r>
        </w:p>
      </w:tc>
    </w:tr>
    <w:tr w:rsidR="00BE4167" w:rsidTr="00BE4167">
      <w:trPr>
        <w:trHeight w:val="342"/>
      </w:trPr>
      <w:tc>
        <w:tcPr>
          <w:tcW w:w="5529" w:type="dxa"/>
          <w:hideMark/>
        </w:tcPr>
        <w:p w:rsidR="00FE67C4" w:rsidRDefault="00772E16" w:rsidP="00BE4167">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FE67C4" w:rsidRDefault="00772E16" w:rsidP="00BE4167">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rsidR="00FE67C4" w:rsidRDefault="0043288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BE4167" w:rsidTr="00BE4167">
      <w:trPr>
        <w:trHeight w:val="227"/>
      </w:trPr>
      <w:tc>
        <w:tcPr>
          <w:tcW w:w="5529" w:type="dxa"/>
          <w:hideMark/>
        </w:tcPr>
        <w:p w:rsidR="00FE67C4" w:rsidRDefault="00772E16" w:rsidP="00BE4167">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FE67C4" w:rsidRPr="00B4142F" w:rsidRDefault="00C34CCE" w:rsidP="00D939CA">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00</w:t>
          </w:r>
          <w:r w:rsidR="00A2275C">
            <w:rPr>
              <w:rFonts w:ascii="Palatino Linotype" w:hAnsi="Palatino Linotype" w:cs="Arial"/>
              <w:bCs/>
              <w:sz w:val="24"/>
              <w:lang w:eastAsia="es-MX"/>
            </w:rPr>
            <w:t>160/INFOEM/IP/RR/2024</w:t>
          </w:r>
        </w:p>
      </w:tc>
    </w:tr>
    <w:tr w:rsidR="00BE4167" w:rsidTr="00BE4167">
      <w:trPr>
        <w:trHeight w:val="196"/>
      </w:trPr>
      <w:tc>
        <w:tcPr>
          <w:tcW w:w="5529" w:type="dxa"/>
          <w:hideMark/>
        </w:tcPr>
        <w:p w:rsidR="00FE67C4" w:rsidRDefault="00772E16" w:rsidP="00BE4167">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rsidR="00FE67C4" w:rsidRPr="00F06FED" w:rsidRDefault="00432889" w:rsidP="00BE4167">
          <w:pPr>
            <w:spacing w:after="120" w:line="256" w:lineRule="auto"/>
            <w:ind w:left="639" w:right="214"/>
            <w:jc w:val="both"/>
            <w:rPr>
              <w:rFonts w:ascii="Palatino Linotype" w:hAnsi="Palatino Linotype" w:cs="Arial"/>
            </w:rPr>
          </w:pPr>
          <w:r>
            <w:rPr>
              <w:rFonts w:ascii="Palatino Linotype" w:hAnsi="Palatino Linotype" w:cs="Arial"/>
            </w:rPr>
            <w:t>XXXX</w:t>
          </w:r>
        </w:p>
      </w:tc>
    </w:tr>
    <w:tr w:rsidR="00BE4167" w:rsidTr="00BE4167">
      <w:trPr>
        <w:trHeight w:val="242"/>
      </w:trPr>
      <w:tc>
        <w:tcPr>
          <w:tcW w:w="5529" w:type="dxa"/>
          <w:hideMark/>
        </w:tcPr>
        <w:p w:rsidR="00FE67C4" w:rsidRDefault="00772E16" w:rsidP="00BE4167">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FE67C4" w:rsidRDefault="00A2275C" w:rsidP="001973E8">
          <w:pPr>
            <w:spacing w:after="120" w:line="256" w:lineRule="auto"/>
            <w:ind w:left="639" w:right="214"/>
            <w:jc w:val="both"/>
            <w:rPr>
              <w:rFonts w:ascii="Palatino Linotype" w:hAnsi="Palatino Linotype" w:cs="Arial"/>
              <w:szCs w:val="20"/>
            </w:rPr>
          </w:pPr>
          <w:r w:rsidRPr="00A2275C">
            <w:rPr>
              <w:rFonts w:ascii="Palatino Linotype" w:hAnsi="Palatino Linotype" w:cs="Arial"/>
              <w:szCs w:val="20"/>
            </w:rPr>
            <w:t>Ayuntamiento de Tianguistenco</w:t>
          </w:r>
        </w:p>
      </w:tc>
    </w:tr>
    <w:tr w:rsidR="00BE4167" w:rsidTr="00BE4167">
      <w:trPr>
        <w:trHeight w:val="342"/>
      </w:trPr>
      <w:tc>
        <w:tcPr>
          <w:tcW w:w="5529" w:type="dxa"/>
          <w:hideMark/>
        </w:tcPr>
        <w:p w:rsidR="00FE67C4" w:rsidRDefault="00772E16" w:rsidP="00BE4167">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FE67C4" w:rsidRDefault="00772E16" w:rsidP="00BE4167">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rsidR="00FE67C4" w:rsidRDefault="00772E16">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583424DF" wp14:editId="63775FD1">
          <wp:simplePos x="0" y="0"/>
          <wp:positionH relativeFrom="page">
            <wp:posOffset>29210</wp:posOffset>
          </wp:positionH>
          <wp:positionV relativeFrom="page">
            <wp:posOffset>34925</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A4D8E"/>
    <w:multiLevelType w:val="hybridMultilevel"/>
    <w:tmpl w:val="9EBAEE8A"/>
    <w:lvl w:ilvl="0" w:tplc="6160122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04305D5F"/>
    <w:multiLevelType w:val="hybridMultilevel"/>
    <w:tmpl w:val="8C74C38E"/>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113A98"/>
    <w:multiLevelType w:val="hybridMultilevel"/>
    <w:tmpl w:val="2D48985E"/>
    <w:lvl w:ilvl="0" w:tplc="E3D048AA">
      <w:start w:val="3"/>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4E4849"/>
    <w:multiLevelType w:val="hybridMultilevel"/>
    <w:tmpl w:val="D8E8E7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75AB7E25"/>
    <w:multiLevelType w:val="hybridMultilevel"/>
    <w:tmpl w:val="593817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7"/>
  </w:num>
  <w:num w:numId="5">
    <w:abstractNumId w:val="4"/>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75C"/>
    <w:rsid w:val="000D6209"/>
    <w:rsid w:val="003A6142"/>
    <w:rsid w:val="003E3702"/>
    <w:rsid w:val="00432889"/>
    <w:rsid w:val="00772E16"/>
    <w:rsid w:val="00950E61"/>
    <w:rsid w:val="00A2275C"/>
    <w:rsid w:val="00AC2693"/>
    <w:rsid w:val="00BB30F5"/>
    <w:rsid w:val="00BC0DE4"/>
    <w:rsid w:val="00BC25F3"/>
    <w:rsid w:val="00C34CCE"/>
    <w:rsid w:val="00FB2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B388C64-EBB4-41E5-B0EF-C2FCFA77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7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275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A2275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A2275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A2275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275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275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A2275C"/>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A2275C"/>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A2275C"/>
    <w:rPr>
      <w:color w:val="0563C1" w:themeColor="hyperlink"/>
      <w:u w:val="single"/>
    </w:rPr>
  </w:style>
  <w:style w:type="paragraph" w:styleId="Sinespaciado">
    <w:name w:val="No Spacing"/>
    <w:aliases w:val="Francesa,INAI"/>
    <w:link w:val="SinespaciadoCar"/>
    <w:uiPriority w:val="1"/>
    <w:qFormat/>
    <w:rsid w:val="00A2275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2275C"/>
    <w:rPr>
      <w:rFonts w:ascii="Times New Roman" w:eastAsia="Times New Roman" w:hAnsi="Times New Roman" w:cs="Times New Roman"/>
      <w:sz w:val="24"/>
      <w:szCs w:val="24"/>
      <w:lang w:eastAsia="es-ES"/>
    </w:rPr>
  </w:style>
  <w:style w:type="paragraph" w:customStyle="1" w:styleId="infoemcitas">
    <w:name w:val="infoem citas"/>
    <w:basedOn w:val="Normal"/>
    <w:qFormat/>
    <w:rsid w:val="00A2275C"/>
    <w:pPr>
      <w:spacing w:before="240" w:line="360" w:lineRule="auto"/>
      <w:ind w:left="851" w:right="851"/>
      <w:jc w:val="both"/>
    </w:pPr>
    <w:rPr>
      <w:rFonts w:ascii="Palatino Linotype" w:hAnsi="Palatino Linotype"/>
      <w:i/>
    </w:rPr>
  </w:style>
  <w:style w:type="paragraph" w:customStyle="1" w:styleId="INFOEM">
    <w:name w:val="INFOEM"/>
    <w:basedOn w:val="Normal"/>
    <w:qFormat/>
    <w:rsid w:val="00A2275C"/>
    <w:pPr>
      <w:spacing w:before="240" w:line="360" w:lineRule="auto"/>
      <w:ind w:left="851" w:right="851"/>
      <w:jc w:val="both"/>
    </w:pPr>
    <w:rPr>
      <w:rFonts w:ascii="Palatino Linotype" w:hAnsi="Palatino Linotype"/>
      <w:i/>
      <w:szCs w:val="14"/>
    </w:rPr>
  </w:style>
  <w:style w:type="table" w:customStyle="1" w:styleId="Tablaconcuadrcula1">
    <w:name w:val="Tabla con cuadrícula1"/>
    <w:basedOn w:val="Tablanormal"/>
    <w:next w:val="Tablaconcuadrcula"/>
    <w:uiPriority w:val="39"/>
    <w:rsid w:val="00A22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22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60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27</Pages>
  <Words>5822</Words>
  <Characters>32026</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8</cp:revision>
  <dcterms:created xsi:type="dcterms:W3CDTF">2024-02-07T15:40:00Z</dcterms:created>
  <dcterms:modified xsi:type="dcterms:W3CDTF">2024-03-07T21:09:00Z</dcterms:modified>
</cp:coreProperties>
</file>