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1B00197D"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C38D5">
        <w:rPr>
          <w:rFonts w:ascii="Palatino Linotype" w:eastAsia="Times New Roman" w:hAnsi="Palatino Linotype" w:cs="Arial"/>
          <w:color w:val="000000"/>
          <w:sz w:val="24"/>
          <w:szCs w:val="24"/>
          <w:lang w:eastAsia="es-MX"/>
        </w:rPr>
        <w:t>once</w:t>
      </w:r>
      <w:r w:rsidR="00AF02CF">
        <w:rPr>
          <w:rFonts w:ascii="Palatino Linotype" w:eastAsia="Times New Roman" w:hAnsi="Palatino Linotype" w:cs="Arial"/>
          <w:color w:val="000000"/>
          <w:sz w:val="24"/>
          <w:szCs w:val="24"/>
          <w:lang w:eastAsia="es-MX"/>
        </w:rPr>
        <w:t xml:space="preserve"> de diciembre de dos mil veinticuatro. </w:t>
      </w:r>
      <w:r w:rsidR="00BF18C8">
        <w:rPr>
          <w:rFonts w:ascii="Palatino Linotype" w:eastAsia="Times New Roman" w:hAnsi="Palatino Linotype" w:cs="Arial"/>
          <w:color w:val="000000"/>
          <w:sz w:val="24"/>
          <w:szCs w:val="24"/>
          <w:lang w:eastAsia="es-MX"/>
        </w:rPr>
        <w:t xml:space="preserve"> </w:t>
      </w:r>
      <w:r w:rsidR="00CE6C5D">
        <w:rPr>
          <w:rFonts w:ascii="Palatino Linotype" w:eastAsia="Times New Roman" w:hAnsi="Palatino Linotype" w:cs="Arial"/>
          <w:color w:val="000000"/>
          <w:sz w:val="24"/>
          <w:szCs w:val="24"/>
          <w:lang w:eastAsia="es-MX"/>
        </w:rPr>
        <w:t xml:space="preserve"> </w:t>
      </w:r>
      <w:r w:rsidRPr="00415E43">
        <w:rPr>
          <w:rFonts w:ascii="Palatino Linotype" w:eastAsia="Times New Roman" w:hAnsi="Palatino Linotype" w:cs="Arial"/>
          <w:color w:val="000000"/>
          <w:sz w:val="24"/>
          <w:szCs w:val="24"/>
          <w:lang w:eastAsia="es-MX"/>
        </w:rPr>
        <w:t xml:space="preserve">    </w:t>
      </w:r>
    </w:p>
    <w:p w14:paraId="7543C496" w14:textId="077A0677" w:rsidR="00BC38D5" w:rsidRPr="00BC38D5" w:rsidRDefault="00BC38D5" w:rsidP="00BC38D5">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rPr>
        <w:t xml:space="preserve">07205/INFOEM/IP/RR/2024, </w:t>
      </w:r>
      <w:r>
        <w:rPr>
          <w:rFonts w:ascii="Palatino Linotype" w:hAnsi="Palatino Linotype" w:cs="Arial"/>
          <w:sz w:val="24"/>
        </w:rPr>
        <w:t>interpuesto por la</w:t>
      </w:r>
      <w:r>
        <w:rPr>
          <w:rFonts w:ascii="Palatino Linotype" w:hAnsi="Palatino Linotype" w:cs="Arial"/>
          <w:b/>
          <w:bCs/>
          <w:sz w:val="24"/>
        </w:rPr>
        <w:t xml:space="preserve"> C. </w:t>
      </w:r>
      <w:r w:rsidR="00A30B00">
        <w:rPr>
          <w:rFonts w:ascii="Palatino Linotype" w:hAnsi="Palatino Linotype" w:cs="Arial"/>
          <w:b/>
          <w:bCs/>
          <w:sz w:val="24"/>
        </w:rPr>
        <w:t>XXXXXXXX</w:t>
      </w:r>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La Recurrente, </w:t>
      </w:r>
      <w:r>
        <w:rPr>
          <w:rFonts w:ascii="Palatino Linotype" w:hAnsi="Palatino Linotype" w:cs="Arial"/>
          <w:sz w:val="24"/>
        </w:rPr>
        <w:t xml:space="preserve">en contra de la respuesta del </w:t>
      </w:r>
      <w:r>
        <w:rPr>
          <w:rFonts w:ascii="Palatino Linotype" w:hAnsi="Palatino Linotype" w:cs="Arial"/>
          <w:b/>
          <w:bCs/>
          <w:sz w:val="24"/>
        </w:rPr>
        <w:t xml:space="preserve">Ayuntamiento de Zacazonapan,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10074050" w14:textId="77777777" w:rsidR="00BC38D5" w:rsidRDefault="00BC38D5" w:rsidP="00BC38D5">
      <w:pPr>
        <w:tabs>
          <w:tab w:val="left" w:pos="1701"/>
        </w:tabs>
        <w:spacing w:before="240" w:line="360" w:lineRule="auto"/>
        <w:jc w:val="both"/>
        <w:rPr>
          <w:rFonts w:ascii="Palatino Linotype" w:hAnsi="Palatino Linotype" w:cs="Arial"/>
          <w:sz w:val="24"/>
        </w:rPr>
      </w:pPr>
      <w:bookmarkStart w:id="1" w:name="_GoBack"/>
      <w:bookmarkEnd w:id="1"/>
    </w:p>
    <w:p w14:paraId="5144E074" w14:textId="77777777" w:rsidR="00BC38D5" w:rsidRPr="00B9640A" w:rsidRDefault="00BC38D5" w:rsidP="00BC38D5">
      <w:pPr>
        <w:pStyle w:val="infoemcitas"/>
        <w:jc w:val="center"/>
        <w:rPr>
          <w:b/>
          <w:bCs/>
          <w:i w:val="0"/>
          <w:iCs/>
          <w:sz w:val="28"/>
          <w:szCs w:val="28"/>
        </w:rPr>
      </w:pPr>
      <w:r w:rsidRPr="00B9640A">
        <w:rPr>
          <w:b/>
          <w:bCs/>
          <w:i w:val="0"/>
          <w:iCs/>
          <w:sz w:val="28"/>
          <w:szCs w:val="28"/>
        </w:rPr>
        <w:t>A N T E C E D E N T E S   D E L   A S U N T O</w:t>
      </w:r>
    </w:p>
    <w:p w14:paraId="5A63B155" w14:textId="77777777" w:rsidR="00BC38D5" w:rsidRPr="00523CF0" w:rsidRDefault="00BC38D5" w:rsidP="00BC38D5">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E3FCC94" w14:textId="22E8A0D7" w:rsidR="00BC38D5" w:rsidRDefault="00BC38D5" w:rsidP="00BC38D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Pr>
          <w:rFonts w:ascii="Palatino Linotype" w:hAnsi="Palatino Linotype" w:cs="Arial"/>
          <w:b/>
          <w:bCs/>
          <w:sz w:val="24"/>
        </w:rPr>
        <w:t xml:space="preserve">veintiocho de octubre de dos mil veinticuatro, La Recurrente, </w:t>
      </w:r>
      <w:r>
        <w:rPr>
          <w:rFonts w:ascii="Palatino Linotype" w:hAnsi="Palatino Linotype" w:cs="Arial"/>
          <w:sz w:val="24"/>
        </w:rPr>
        <w:t>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Pr>
          <w:rFonts w:ascii="Palatino Linotype" w:hAnsi="Palatino Linotype" w:cs="Arial"/>
          <w:b/>
          <w:bCs/>
          <w:sz w:val="24"/>
        </w:rPr>
        <w:t xml:space="preserve">00033/ZACAZONA/IP/2024, </w:t>
      </w:r>
      <w:r>
        <w:rPr>
          <w:rFonts w:ascii="Palatino Linotype" w:hAnsi="Palatino Linotype" w:cs="Arial"/>
          <w:sz w:val="24"/>
        </w:rPr>
        <w:t>mediante la cual solicitó información en el tenor siguiente:</w:t>
      </w:r>
    </w:p>
    <w:p w14:paraId="30663366" w14:textId="5F8E3199" w:rsidR="00BC38D5" w:rsidRPr="00BC38D5" w:rsidRDefault="00BC38D5" w:rsidP="00BC38D5">
      <w:pPr>
        <w:pStyle w:val="Citas"/>
        <w:rPr>
          <w:b/>
          <w:bCs/>
        </w:rPr>
      </w:pPr>
      <w:r>
        <w:t>“</w:t>
      </w:r>
      <w:r w:rsidRPr="00BC38D5">
        <w:t xml:space="preserve">solicito el plan de trabajo de la </w:t>
      </w:r>
      <w:proofErr w:type="spellStart"/>
      <w:r w:rsidRPr="00BC38D5">
        <w:t>direccion</w:t>
      </w:r>
      <w:proofErr w:type="spellEnd"/>
      <w:r w:rsidRPr="00BC38D5">
        <w:t xml:space="preserve"> del DIF, El programa Anual Operativo del DIF y su avance de cumplimiento, Recibos de </w:t>
      </w:r>
      <w:proofErr w:type="spellStart"/>
      <w:r w:rsidRPr="00BC38D5">
        <w:t>nomina</w:t>
      </w:r>
      <w:proofErr w:type="spellEnd"/>
      <w:r w:rsidRPr="00BC38D5">
        <w:t xml:space="preserve"> </w:t>
      </w:r>
      <w:proofErr w:type="spellStart"/>
      <w:r w:rsidRPr="00BC38D5">
        <w:t>de el</w:t>
      </w:r>
      <w:proofErr w:type="spellEnd"/>
      <w:r w:rsidRPr="00BC38D5">
        <w:t xml:space="preserve"> director, recibos de </w:t>
      </w:r>
      <w:proofErr w:type="spellStart"/>
      <w:r w:rsidRPr="00BC38D5">
        <w:t>nomina</w:t>
      </w:r>
      <w:proofErr w:type="spellEnd"/>
      <w:r w:rsidRPr="00BC38D5">
        <w:t xml:space="preserve"> del presidente (en caso de ser honorario se puede mencionar la forma en la que se remunera el presidente) su plan de trabajo de presidencia, parque vehicular del </w:t>
      </w:r>
      <w:proofErr w:type="spellStart"/>
      <w:r w:rsidRPr="00BC38D5">
        <w:t>dif</w:t>
      </w:r>
      <w:proofErr w:type="spellEnd"/>
      <w:r w:rsidRPr="00BC38D5">
        <w:t xml:space="preserve">, Estado de </w:t>
      </w:r>
      <w:proofErr w:type="spellStart"/>
      <w:r w:rsidRPr="00BC38D5">
        <w:t>situacion</w:t>
      </w:r>
      <w:proofErr w:type="spellEnd"/>
      <w:r w:rsidRPr="00BC38D5">
        <w:t xml:space="preserve"> financiera del mes inmediato anterior </w:t>
      </w:r>
      <w:proofErr w:type="spellStart"/>
      <w:r w:rsidRPr="00BC38D5">
        <w:t>dif</w:t>
      </w:r>
      <w:proofErr w:type="spellEnd"/>
      <w:r w:rsidRPr="00BC38D5">
        <w:t xml:space="preserve">, el </w:t>
      </w:r>
      <w:proofErr w:type="spellStart"/>
      <w:r w:rsidRPr="00BC38D5">
        <w:t>txt</w:t>
      </w:r>
      <w:proofErr w:type="spellEnd"/>
      <w:r w:rsidRPr="00BC38D5">
        <w:t xml:space="preserve"> de los </w:t>
      </w:r>
      <w:r w:rsidRPr="00BC38D5">
        <w:lastRenderedPageBreak/>
        <w:t xml:space="preserve">estados financieros del mes anterior </w:t>
      </w:r>
      <w:proofErr w:type="spellStart"/>
      <w:r w:rsidRPr="00BC38D5">
        <w:t>dif</w:t>
      </w:r>
      <w:proofErr w:type="spellEnd"/>
      <w:r w:rsidRPr="00BC38D5">
        <w:t xml:space="preserve">, tabulador de sueldos del presupuesto aprobado por la junta del 2024 </w:t>
      </w:r>
      <w:proofErr w:type="spellStart"/>
      <w:r w:rsidRPr="00BC38D5">
        <w:t>dif</w:t>
      </w:r>
      <w:proofErr w:type="spellEnd"/>
      <w:r w:rsidRPr="00BC38D5">
        <w:t xml:space="preserve">, y del IMCUFIDE relación de trabajadores, recibos de </w:t>
      </w:r>
      <w:proofErr w:type="spellStart"/>
      <w:r w:rsidRPr="00BC38D5">
        <w:t>nomina</w:t>
      </w:r>
      <w:proofErr w:type="spellEnd"/>
      <w:r w:rsidRPr="00BC38D5">
        <w:t xml:space="preserve"> de los trabajadores del mes anterior, últimos 5 pagos de ISR, del DIF E IMCUFIDE y comprobante de pago del impuesto por remuneraciones al trabajo de personal del 2023 y 2024 del DIF, IMCUFIDE y AYUNTAMIENTO. esto con el fin de realizar un proyecto de investigació</w:t>
      </w:r>
      <w:r>
        <w:t xml:space="preserve">n” </w:t>
      </w:r>
      <w:r>
        <w:rPr>
          <w:b/>
          <w:bCs/>
        </w:rPr>
        <w:t>(Sic)</w:t>
      </w:r>
    </w:p>
    <w:p w14:paraId="6BD1A94A" w14:textId="77777777" w:rsidR="00BC38D5" w:rsidRDefault="00BC38D5" w:rsidP="00BC38D5">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655867C7" w14:textId="77777777" w:rsidR="00BC38D5" w:rsidRDefault="00BC38D5" w:rsidP="00BC38D5">
      <w:pPr>
        <w:spacing w:before="240" w:line="360" w:lineRule="auto"/>
        <w:jc w:val="both"/>
        <w:rPr>
          <w:rFonts w:ascii="Palatino Linotype" w:eastAsia="Times New Roman" w:hAnsi="Palatino Linotype" w:cs="Times New Roman"/>
          <w:sz w:val="24"/>
          <w:szCs w:val="24"/>
          <w:lang w:val="es-ES_tradnl" w:eastAsia="es-ES"/>
        </w:rPr>
      </w:pPr>
    </w:p>
    <w:p w14:paraId="0B922CB7" w14:textId="77777777" w:rsidR="00BC38D5" w:rsidRDefault="00BC38D5" w:rsidP="00BC38D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86BEE67" w14:textId="4C72C259" w:rsidR="00BC38D5" w:rsidRDefault="00BC38D5" w:rsidP="00BC38D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Pr>
          <w:rFonts w:ascii="Palatino Linotype" w:hAnsi="Palatino Linotype" w:cs="Arial"/>
          <w:b/>
          <w:bCs/>
          <w:sz w:val="24"/>
          <w:szCs w:val="24"/>
        </w:rPr>
        <w:t xml:space="preserve">seis de noviembre de dos mil veinticuatro, El Sujeto Obligado </w:t>
      </w:r>
      <w:r>
        <w:rPr>
          <w:rFonts w:ascii="Palatino Linotype" w:hAnsi="Palatino Linotype" w:cs="Arial"/>
          <w:sz w:val="24"/>
          <w:szCs w:val="24"/>
        </w:rPr>
        <w:t>dio respuesta a la solicitud de información en los siguientes términos:</w:t>
      </w:r>
    </w:p>
    <w:p w14:paraId="561933FD" w14:textId="10B484A3" w:rsidR="00BC38D5" w:rsidRDefault="00BC38D5" w:rsidP="00BC38D5">
      <w:pPr>
        <w:pStyle w:val="Citas"/>
      </w:pPr>
      <w:r>
        <w:t>“</w:t>
      </w:r>
      <w:r w:rsidRPr="00BC38D5">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C1880B8" w14:textId="781BB0E8" w:rsidR="00BC38D5" w:rsidRPr="00BC38D5" w:rsidRDefault="00BC38D5" w:rsidP="00BC38D5">
      <w:pPr>
        <w:pStyle w:val="Citas"/>
        <w:rPr>
          <w:b/>
          <w:bCs/>
        </w:rPr>
      </w:pPr>
      <w:r w:rsidRPr="00BC38D5">
        <w:t>SE ENVIA OFICIO ADJUNTO</w:t>
      </w:r>
      <w:r>
        <w:t xml:space="preserve">” </w:t>
      </w:r>
      <w:r>
        <w:rPr>
          <w:b/>
          <w:bCs/>
        </w:rPr>
        <w:t>(Sic)</w:t>
      </w:r>
    </w:p>
    <w:p w14:paraId="741A40BA" w14:textId="442643FB" w:rsidR="00BC38D5" w:rsidRPr="00870230" w:rsidRDefault="00BC38D5" w:rsidP="00BC38D5">
      <w:pPr>
        <w:pStyle w:val="Citas"/>
        <w:ind w:left="0" w:right="0"/>
        <w:rPr>
          <w:i w:val="0"/>
          <w:iCs/>
          <w:sz w:val="24"/>
          <w:szCs w:val="24"/>
        </w:rPr>
      </w:pPr>
      <w:r>
        <w:rPr>
          <w:i w:val="0"/>
          <w:iCs/>
          <w:sz w:val="24"/>
          <w:szCs w:val="24"/>
        </w:rPr>
        <w:t xml:space="preserve">Adjuntando para tal efecto el documento electrónico </w:t>
      </w:r>
      <w:r>
        <w:rPr>
          <w:b/>
          <w:bCs/>
          <w:i w:val="0"/>
          <w:iCs/>
          <w:sz w:val="24"/>
          <w:szCs w:val="24"/>
        </w:rPr>
        <w:t xml:space="preserve">“R33_097891.pdf”, </w:t>
      </w:r>
      <w:r>
        <w:rPr>
          <w:i w:val="0"/>
          <w:iCs/>
          <w:sz w:val="24"/>
          <w:szCs w:val="24"/>
        </w:rPr>
        <w:t xml:space="preserve">cuyo contenido será materia de análisis en el considerando respectivo. </w:t>
      </w:r>
    </w:p>
    <w:p w14:paraId="2E3214D6" w14:textId="77777777" w:rsidR="00BC38D5" w:rsidRDefault="00BC38D5" w:rsidP="00BC38D5">
      <w:pPr>
        <w:pStyle w:val="Citas"/>
        <w:ind w:left="0" w:right="0"/>
        <w:rPr>
          <w:i w:val="0"/>
          <w:iCs/>
          <w:sz w:val="24"/>
          <w:szCs w:val="24"/>
        </w:rPr>
      </w:pPr>
    </w:p>
    <w:p w14:paraId="5256138F" w14:textId="77777777" w:rsidR="00BC38D5" w:rsidRDefault="00BC38D5" w:rsidP="00BC38D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TERCERO. </w:t>
      </w:r>
      <w:r>
        <w:rPr>
          <w:rFonts w:ascii="Palatino Linotype" w:hAnsi="Palatino Linotype"/>
          <w:b/>
          <w:sz w:val="28"/>
        </w:rPr>
        <w:t>Del recurso de revisión.</w:t>
      </w:r>
    </w:p>
    <w:p w14:paraId="384C70D4" w14:textId="0D2C7D7B" w:rsidR="00BC38D5" w:rsidRPr="00BC38D5" w:rsidRDefault="00BC38D5" w:rsidP="00BC38D5">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 xml:space="preserve">interpuso recurso de revisión, en fecha </w:t>
      </w:r>
      <w:r>
        <w:rPr>
          <w:rFonts w:ascii="Palatino Linotype" w:hAnsi="Palatino Linotype" w:cs="Arial"/>
          <w:b/>
          <w:bCs/>
          <w:sz w:val="24"/>
          <w:szCs w:val="24"/>
        </w:rPr>
        <w:t xml:space="preserve">catorce de noviembre del presente, </w:t>
      </w:r>
      <w:r>
        <w:rPr>
          <w:rFonts w:ascii="Palatino Linotype" w:hAnsi="Palatino Linotype" w:cs="Arial"/>
          <w:sz w:val="24"/>
          <w:szCs w:val="24"/>
        </w:rPr>
        <w:t xml:space="preserve">el cual fue registrado en el sistema electrónico con el expediente </w:t>
      </w:r>
      <w:r>
        <w:rPr>
          <w:rFonts w:ascii="Palatino Linotype" w:hAnsi="Palatino Linotype" w:cs="Arial"/>
          <w:b/>
          <w:bCs/>
          <w:sz w:val="24"/>
          <w:szCs w:val="24"/>
        </w:rPr>
        <w:t xml:space="preserve">07205/INFOEM/IP/RR/2024, </w:t>
      </w:r>
      <w:r>
        <w:rPr>
          <w:rFonts w:ascii="Palatino Linotype" w:hAnsi="Palatino Linotype" w:cs="Arial"/>
          <w:sz w:val="24"/>
          <w:szCs w:val="24"/>
        </w:rPr>
        <w:t xml:space="preserve">en el cual arguye las siguientes manifestaciones: </w:t>
      </w:r>
    </w:p>
    <w:p w14:paraId="6AED36C0" w14:textId="77777777" w:rsidR="00BC38D5" w:rsidRDefault="00BC38D5" w:rsidP="00BC38D5">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295A65AD" w14:textId="5CDB1648" w:rsidR="00BC38D5" w:rsidRPr="00870230" w:rsidRDefault="00BC38D5" w:rsidP="00BC38D5">
      <w:pPr>
        <w:pStyle w:val="Citas"/>
        <w:rPr>
          <w:b/>
          <w:bCs/>
        </w:rPr>
      </w:pPr>
      <w:r>
        <w:t>“</w:t>
      </w:r>
      <w:r w:rsidRPr="00BC38D5">
        <w:t>la negativa a entregar la información, y la omisión de la informació</w:t>
      </w:r>
      <w:r>
        <w:t xml:space="preserve">n” </w:t>
      </w:r>
      <w:r>
        <w:rPr>
          <w:b/>
          <w:bCs/>
        </w:rPr>
        <w:t>(Sic)</w:t>
      </w:r>
    </w:p>
    <w:p w14:paraId="0BFB767E" w14:textId="77777777" w:rsidR="00BC38D5" w:rsidRPr="00870230" w:rsidRDefault="00BC38D5" w:rsidP="00BC38D5">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la inconformidad:</w:t>
      </w:r>
    </w:p>
    <w:p w14:paraId="48FD6EAE" w14:textId="4778FC9D" w:rsidR="00BC38D5" w:rsidRPr="00870230" w:rsidRDefault="00BC38D5" w:rsidP="00BC38D5">
      <w:pPr>
        <w:pStyle w:val="Citas"/>
        <w:rPr>
          <w:b/>
          <w:bCs/>
        </w:rPr>
      </w:pPr>
      <w:r>
        <w:t>“</w:t>
      </w:r>
      <w:r w:rsidRPr="00BC38D5">
        <w:t>La negativa de acceso a la información; La declaratoria de omisión La clasificación de la información como reservada o confidencial; inconformidad con la entrega en el formato establecid</w:t>
      </w:r>
      <w:r>
        <w:t xml:space="preserve">o” </w:t>
      </w:r>
      <w:r>
        <w:rPr>
          <w:b/>
          <w:bCs/>
        </w:rPr>
        <w:t>(Sic)</w:t>
      </w:r>
    </w:p>
    <w:p w14:paraId="18028129" w14:textId="6FA8BDA7" w:rsidR="00BC38D5" w:rsidRPr="00BC38D5" w:rsidRDefault="00BC38D5" w:rsidP="00BC38D5">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Adjuntando el documento electrónico </w:t>
      </w:r>
      <w:r>
        <w:rPr>
          <w:rFonts w:ascii="Palatino Linotype" w:hAnsi="Palatino Linotype" w:cs="Arial"/>
          <w:b/>
          <w:bCs/>
          <w:sz w:val="24"/>
          <w:szCs w:val="24"/>
        </w:rPr>
        <w:t xml:space="preserve">“R33_097891.pdf”, </w:t>
      </w:r>
      <w:r>
        <w:rPr>
          <w:rFonts w:ascii="Palatino Linotype" w:hAnsi="Palatino Linotype" w:cs="Arial"/>
          <w:sz w:val="24"/>
          <w:szCs w:val="24"/>
        </w:rPr>
        <w:t xml:space="preserve">remitido originalmente por </w:t>
      </w:r>
      <w:r>
        <w:rPr>
          <w:rFonts w:ascii="Palatino Linotype" w:hAnsi="Palatino Linotype" w:cs="Arial"/>
          <w:b/>
          <w:bCs/>
          <w:sz w:val="24"/>
          <w:szCs w:val="24"/>
        </w:rPr>
        <w:t xml:space="preserve">El Sujeto Obligado. </w:t>
      </w:r>
    </w:p>
    <w:p w14:paraId="32BE6694" w14:textId="77777777" w:rsidR="00BC38D5" w:rsidRDefault="00BC38D5" w:rsidP="00BC38D5">
      <w:pPr>
        <w:spacing w:before="240" w:line="360" w:lineRule="auto"/>
        <w:jc w:val="both"/>
        <w:rPr>
          <w:rFonts w:ascii="Palatino Linotype" w:hAnsi="Palatino Linotype" w:cs="Arial"/>
          <w:sz w:val="24"/>
          <w:szCs w:val="24"/>
        </w:rPr>
      </w:pPr>
    </w:p>
    <w:p w14:paraId="79BB5F7A" w14:textId="77777777" w:rsidR="00BC38D5" w:rsidRDefault="00BC38D5" w:rsidP="00BC38D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244AD471" w14:textId="2E9829A6" w:rsidR="00BC38D5" w:rsidRDefault="00BC38D5" w:rsidP="00BC38D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b/>
          <w:bCs/>
          <w:sz w:val="24"/>
          <w:szCs w:val="24"/>
        </w:rPr>
        <w:t xml:space="preserve">veinte de noviembre de </w:t>
      </w:r>
      <w:r>
        <w:rPr>
          <w:rFonts w:ascii="Palatino Linotype" w:hAnsi="Palatino Linotype" w:cs="Arial"/>
          <w:b/>
          <w:bCs/>
          <w:sz w:val="24"/>
          <w:szCs w:val="24"/>
        </w:rPr>
        <w:lastRenderedPageBreak/>
        <w:t xml:space="preserve">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1453DDCA" w14:textId="77777777" w:rsidR="00BC38D5" w:rsidRDefault="00BC38D5" w:rsidP="00BC38D5">
      <w:pPr>
        <w:pStyle w:val="Prrafodelista"/>
        <w:spacing w:line="360" w:lineRule="auto"/>
        <w:ind w:left="0"/>
        <w:jc w:val="both"/>
        <w:rPr>
          <w:rFonts w:ascii="Palatino Linotype" w:hAnsi="Palatino Linotype" w:cs="Arial"/>
          <w:b/>
          <w:sz w:val="28"/>
          <w:lang w:val="es-MX"/>
        </w:rPr>
      </w:pPr>
    </w:p>
    <w:p w14:paraId="65C4B61C" w14:textId="1E82A07F" w:rsidR="00BC38D5" w:rsidRDefault="00BC38D5" w:rsidP="00BC38D5">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1DEBE2FA" w14:textId="12C40E81" w:rsidR="00BC38D5" w:rsidRPr="00BC38D5" w:rsidRDefault="00BC38D5" w:rsidP="00BC38D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Pr>
          <w:rFonts w:ascii="Palatino Linotype" w:hAnsi="Palatino Linotype" w:cs="Arial"/>
          <w:b/>
          <w:bCs/>
          <w:sz w:val="24"/>
          <w:szCs w:val="24"/>
        </w:rPr>
        <w:t xml:space="preserve">veintidós de noviembre de dos mil veinticuatro, </w:t>
      </w:r>
      <w:r>
        <w:rPr>
          <w:rFonts w:ascii="Palatino Linotype" w:hAnsi="Palatino Linotype" w:cs="Arial"/>
          <w:sz w:val="24"/>
          <w:szCs w:val="24"/>
        </w:rPr>
        <w:t xml:space="preserve">mismo que fue puesto a la vista en la fecha en cita. </w:t>
      </w:r>
    </w:p>
    <w:p w14:paraId="214A2003" w14:textId="66BA108B" w:rsidR="00EA17A7" w:rsidRPr="009047E7" w:rsidRDefault="00EA17A7" w:rsidP="00EA17A7">
      <w:pPr>
        <w:spacing w:before="240" w:line="360" w:lineRule="auto"/>
        <w:jc w:val="both"/>
        <w:rPr>
          <w:rFonts w:ascii="Palatino Linotype" w:hAnsi="Palatino Linotype" w:cs="Arial"/>
          <w:sz w:val="24"/>
          <w:szCs w:val="24"/>
          <w:lang w:val="es-ES"/>
        </w:rPr>
      </w:pPr>
      <w:r w:rsidRPr="009047E7">
        <w:rPr>
          <w:rFonts w:ascii="Palatino Linotype" w:hAnsi="Palatino Linotype" w:cs="Arial"/>
          <w:bCs/>
          <w:sz w:val="24"/>
          <w:szCs w:val="24"/>
          <w:lang w:val="es-ES"/>
        </w:rPr>
        <w:t xml:space="preserve">Asimismo, en la etapa de instrucción, en fecha </w:t>
      </w:r>
      <w:r>
        <w:rPr>
          <w:rFonts w:ascii="Palatino Linotype" w:hAnsi="Palatino Linotype" w:cs="Arial"/>
          <w:b/>
          <w:sz w:val="24"/>
          <w:szCs w:val="24"/>
          <w:lang w:val="es-ES"/>
        </w:rPr>
        <w:t xml:space="preserve">veintinueve de noviembre de dos mil veinticuatro, </w:t>
      </w:r>
      <w:r>
        <w:rPr>
          <w:rFonts w:ascii="Palatino Linotype" w:hAnsi="Palatino Linotype" w:cs="Arial"/>
          <w:bCs/>
          <w:sz w:val="24"/>
          <w:szCs w:val="24"/>
          <w:lang w:val="es-ES"/>
        </w:rPr>
        <w:t xml:space="preserve">se solicitó al </w:t>
      </w:r>
      <w:r>
        <w:rPr>
          <w:rFonts w:ascii="Palatino Linotype" w:hAnsi="Palatino Linotype" w:cs="Arial"/>
          <w:b/>
          <w:sz w:val="24"/>
          <w:szCs w:val="24"/>
          <w:lang w:val="es-ES"/>
        </w:rPr>
        <w:t xml:space="preserve">Sujeto Obligado, </w:t>
      </w:r>
      <w:r w:rsidRPr="009047E7">
        <w:rPr>
          <w:rFonts w:ascii="Palatino Linotype" w:hAnsi="Palatino Linotype" w:cs="Arial"/>
          <w:bCs/>
          <w:sz w:val="24"/>
          <w:szCs w:val="24"/>
          <w:lang w:val="es-ES"/>
        </w:rPr>
        <w:t xml:space="preserve">vía correo electrónico, manifestar las razones y fundamentos que sustentan el cambio de modalidad mediante el reporte de incidencias ante la Dirección General de Informática de este Instituto. </w:t>
      </w:r>
      <w:r w:rsidRPr="009047E7">
        <w:rPr>
          <w:rFonts w:ascii="Palatino Linotype" w:hAnsi="Palatino Linotype" w:cs="Arial"/>
          <w:sz w:val="24"/>
          <w:szCs w:val="24"/>
          <w:lang w:val="es-ES"/>
        </w:rPr>
        <w:t>Dentro de este marco, no se verificó el cambio de incidencia.</w:t>
      </w:r>
      <w:r>
        <w:rPr>
          <w:rFonts w:ascii="Palatino Linotype" w:hAnsi="Palatino Linotype" w:cs="Arial"/>
          <w:sz w:val="24"/>
          <w:szCs w:val="24"/>
          <w:lang w:val="es-ES"/>
        </w:rPr>
        <w:t xml:space="preserve"> </w:t>
      </w:r>
    </w:p>
    <w:p w14:paraId="671C0120" w14:textId="59042BFB" w:rsidR="00BC38D5" w:rsidRPr="00EF5310" w:rsidRDefault="00BC38D5" w:rsidP="00BC38D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EA17A7">
        <w:rPr>
          <w:rFonts w:ascii="Palatino Linotype" w:hAnsi="Palatino Linotype" w:cs="Arial"/>
          <w:b/>
          <w:bCs/>
          <w:sz w:val="24"/>
          <w:szCs w:val="24"/>
        </w:rPr>
        <w:t>cinco de diciembre</w:t>
      </w:r>
      <w:r>
        <w:rPr>
          <w:rFonts w:ascii="Palatino Linotype" w:hAnsi="Palatino Linotype" w:cs="Arial"/>
          <w:b/>
          <w:bCs/>
          <w:sz w:val="24"/>
          <w:szCs w:val="24"/>
        </w:rPr>
        <w:t xml:space="preserve"> de los corrientes, </w:t>
      </w:r>
      <w:r w:rsidRPr="008E0160">
        <w:rPr>
          <w:rFonts w:ascii="Palatino Linotype" w:hAnsi="Palatino Linotype" w:cs="Arial"/>
          <w:sz w:val="24"/>
          <w:szCs w:val="24"/>
        </w:rPr>
        <w:t>e</w:t>
      </w:r>
      <w:r>
        <w:rPr>
          <w:rFonts w:ascii="Palatino Linotype" w:hAnsi="Palatino Linotype" w:cs="Arial"/>
          <w:sz w:val="24"/>
          <w:szCs w:val="24"/>
        </w:rPr>
        <w:t xml:space="preserve">n términos del artículo 185 Fracción VI de la Ley de Transparencia y Acceso a la Información Pública del Estado de México y Municipios, iniciando el término legal para dictar resolución definitiva del asunto. </w:t>
      </w:r>
    </w:p>
    <w:p w14:paraId="5604A9E6" w14:textId="77777777" w:rsidR="00EA17A7" w:rsidRDefault="00EA17A7" w:rsidP="00870B18">
      <w:pPr>
        <w:spacing w:before="240" w:line="360" w:lineRule="auto"/>
        <w:jc w:val="center"/>
        <w:rPr>
          <w:rFonts w:ascii="Palatino Linotype" w:hAnsi="Palatino Linotype" w:cs="Arial"/>
          <w:b/>
          <w:sz w:val="24"/>
        </w:rPr>
      </w:pPr>
    </w:p>
    <w:p w14:paraId="34D2D0F1" w14:textId="76272007"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3B5A723" w14:textId="100EDF0C" w:rsidR="00514E8D" w:rsidRDefault="00514E8D" w:rsidP="00514E8D">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lastRenderedPageBreak/>
        <w:t xml:space="preserve">Este Instituto de Transparencia, Acceso a la Información Pública y Protección de Datos Personales del Estado de México y Municipios, es competente para conocer y resolver los presentes recursos de revisión interpuestos por </w:t>
      </w:r>
      <w:r w:rsidR="00610B50">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BA06A76" w14:textId="77777777" w:rsidR="00514E8D"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148A68A5" w14:textId="77777777" w:rsidR="00EA17A7" w:rsidRPr="007822E6" w:rsidRDefault="00EA17A7" w:rsidP="00EA17A7">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lastRenderedPageBreak/>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1CDD5138" w14:textId="77777777" w:rsidR="00EA17A7" w:rsidRPr="007822E6" w:rsidRDefault="00EA17A7" w:rsidP="00EA17A7">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1818B8F" w14:textId="77777777" w:rsidR="00EA17A7" w:rsidRPr="007822E6" w:rsidRDefault="00EA17A7" w:rsidP="00EA17A7">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w:t>
      </w:r>
      <w:r w:rsidRPr="007822E6">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63BC8850" w14:textId="77777777" w:rsidR="001554FD" w:rsidRDefault="001554FD"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117F423" w14:textId="77777777" w:rsidR="00382112" w:rsidRDefault="00382112" w:rsidP="000C7274">
      <w:pPr>
        <w:spacing w:after="0" w:line="360" w:lineRule="auto"/>
        <w:jc w:val="both"/>
        <w:rPr>
          <w:rFonts w:ascii="Palatino Linotype" w:eastAsia="Times New Roman" w:hAnsi="Palatino Linotype" w:cs="Times New Roman"/>
          <w:sz w:val="24"/>
          <w:szCs w:val="24"/>
          <w:lang w:eastAsia="es-ES"/>
        </w:rPr>
      </w:pPr>
    </w:p>
    <w:p w14:paraId="218B2368" w14:textId="3940AC1F"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30F3C6A8" w14:textId="6FDCEA9C" w:rsidR="00974B2B"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lastRenderedPageBreak/>
        <w:t>En una aproximación inicial</w:t>
      </w:r>
      <w:r>
        <w:rPr>
          <w:rFonts w:ascii="Palatino Linotype" w:hAnsi="Palatino Linotype" w:cs="Arial"/>
          <w:sz w:val="24"/>
          <w:szCs w:val="24"/>
        </w:rPr>
        <w:t>, con relación a la</w:t>
      </w:r>
      <w:r w:rsidR="00415E43">
        <w:rPr>
          <w:rFonts w:ascii="Palatino Linotype" w:hAnsi="Palatino Linotype" w:cs="Arial"/>
          <w:sz w:val="24"/>
          <w:szCs w:val="24"/>
        </w:rPr>
        <w:t>s</w:t>
      </w:r>
      <w:r>
        <w:rPr>
          <w:rFonts w:ascii="Palatino Linotype" w:hAnsi="Palatino Linotype" w:cs="Arial"/>
          <w:sz w:val="24"/>
          <w:szCs w:val="24"/>
        </w:rPr>
        <w:t xml:space="preserve"> solicitud</w:t>
      </w:r>
      <w:r w:rsidR="00415E43">
        <w:rPr>
          <w:rFonts w:ascii="Palatino Linotype" w:hAnsi="Palatino Linotype" w:cs="Arial"/>
          <w:sz w:val="24"/>
          <w:szCs w:val="24"/>
        </w:rPr>
        <w:t>es</w:t>
      </w:r>
      <w:r>
        <w:rPr>
          <w:rFonts w:ascii="Palatino Linotype" w:hAnsi="Palatino Linotype" w:cs="Arial"/>
          <w:sz w:val="24"/>
          <w:szCs w:val="24"/>
        </w:rPr>
        <w:t xml:space="preserve"> de información </w:t>
      </w:r>
      <w:r w:rsidR="00974B2B">
        <w:rPr>
          <w:rFonts w:ascii="Palatino Linotype" w:hAnsi="Palatino Linotype" w:cs="Arial"/>
          <w:sz w:val="24"/>
          <w:szCs w:val="24"/>
        </w:rPr>
        <w:t xml:space="preserve">se desprenden las siguientes consideraciones: </w:t>
      </w:r>
    </w:p>
    <w:p w14:paraId="52032FF0" w14:textId="77777777" w:rsidR="00974B2B" w:rsidRDefault="00974B2B" w:rsidP="00A30B00">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068B44B9" w14:textId="031C4521" w:rsidR="00EA17A7" w:rsidRPr="00EA17A7" w:rsidRDefault="00974B2B" w:rsidP="00A30B00">
      <w:pPr>
        <w:pStyle w:val="Prrafodelista"/>
        <w:numPr>
          <w:ilvl w:val="0"/>
          <w:numId w:val="2"/>
        </w:numPr>
        <w:autoSpaceDE w:val="0"/>
        <w:autoSpaceDN w:val="0"/>
        <w:adjustRightInd w:val="0"/>
        <w:spacing w:before="240" w:line="360" w:lineRule="auto"/>
        <w:jc w:val="both"/>
        <w:rPr>
          <w:rFonts w:ascii="Palatino Linotype" w:hAnsi="Palatino Linotype"/>
        </w:rPr>
      </w:pPr>
      <w:r w:rsidRPr="00BF18C4">
        <w:rPr>
          <w:rFonts w:ascii="Palatino Linotype" w:hAnsi="Palatino Linotype" w:cs="Arial"/>
        </w:rPr>
        <w:t xml:space="preserve">Que </w:t>
      </w:r>
      <w:r w:rsidRPr="00741E9C">
        <w:rPr>
          <w:rFonts w:ascii="Palatino Linotype" w:hAnsi="Palatino Linotype" w:cs="Arial"/>
        </w:rPr>
        <w:t xml:space="preserve">fueron formulados </w:t>
      </w:r>
      <w:r w:rsidR="00DB0B6F" w:rsidRPr="00430E93">
        <w:rPr>
          <w:rFonts w:ascii="Palatino Linotype" w:hAnsi="Palatino Linotype" w:cs="Arial"/>
          <w:b/>
          <w:bCs/>
        </w:rPr>
        <w:t>13 -trece-</w:t>
      </w:r>
      <w:r w:rsidR="00DB0B6F" w:rsidRPr="00741E9C">
        <w:rPr>
          <w:rFonts w:ascii="Palatino Linotype" w:hAnsi="Palatino Linotype" w:cs="Arial"/>
        </w:rPr>
        <w:t xml:space="preserve"> requerimientos</w:t>
      </w:r>
      <w:r w:rsidR="00DB0B6F">
        <w:rPr>
          <w:rFonts w:ascii="Palatino Linotype" w:hAnsi="Palatino Linotype" w:cs="Arial"/>
        </w:rPr>
        <w:t xml:space="preserve"> </w:t>
      </w:r>
      <w:r w:rsidR="00741E9C">
        <w:rPr>
          <w:rFonts w:ascii="Palatino Linotype" w:hAnsi="Palatino Linotype" w:cs="Arial"/>
        </w:rPr>
        <w:t xml:space="preserve">que giran </w:t>
      </w:r>
      <w:r w:rsidR="00430E93">
        <w:rPr>
          <w:rFonts w:ascii="Palatino Linotype" w:hAnsi="Palatino Linotype" w:cs="Arial"/>
        </w:rPr>
        <w:t>en torno</w:t>
      </w:r>
      <w:r w:rsidR="00741E9C">
        <w:rPr>
          <w:rFonts w:ascii="Palatino Linotype" w:hAnsi="Palatino Linotype" w:cs="Arial"/>
        </w:rPr>
        <w:t xml:space="preserve"> a diversos tópicos tales como planes de trabajo, recibos de nómina, estados de situación financiera, entre otros </w:t>
      </w:r>
    </w:p>
    <w:p w14:paraId="2B78BF14" w14:textId="2BA337B4" w:rsidR="00EA17A7" w:rsidRDefault="00741E9C" w:rsidP="00A30B00">
      <w:pPr>
        <w:pStyle w:val="Prrafodelista"/>
        <w:numPr>
          <w:ilvl w:val="0"/>
          <w:numId w:val="2"/>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respecto de los puntos </w:t>
      </w:r>
      <w:r>
        <w:rPr>
          <w:rFonts w:ascii="Palatino Linotype" w:hAnsi="Palatino Linotype"/>
          <w:b/>
          <w:bCs/>
        </w:rPr>
        <w:t xml:space="preserve">1, 2, 5, 6, 9 y 10 </w:t>
      </w:r>
      <w:r>
        <w:rPr>
          <w:rFonts w:ascii="Palatino Linotype" w:hAnsi="Palatino Linotype"/>
        </w:rPr>
        <w:t>no fue señalado elemento temporal, debiendo de ser fijados a la fecha en que se ejerció el derecho de acceso a la información, es decir, al veintiocho de octubre de dos mil veinticuatro.</w:t>
      </w:r>
    </w:p>
    <w:p w14:paraId="1B901DFF" w14:textId="3A4EBCB5" w:rsidR="00430E93" w:rsidRDefault="00741E9C" w:rsidP="00A30B00">
      <w:pPr>
        <w:pStyle w:val="Prrafodelista"/>
        <w:numPr>
          <w:ilvl w:val="0"/>
          <w:numId w:val="2"/>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en alusión a la temporalidad de los puntos </w:t>
      </w:r>
      <w:r>
        <w:rPr>
          <w:rFonts w:ascii="Palatino Linotype" w:hAnsi="Palatino Linotype"/>
          <w:b/>
          <w:bCs/>
        </w:rPr>
        <w:t xml:space="preserve">3 y 4, </w:t>
      </w:r>
      <w:r w:rsidR="00430E93">
        <w:rPr>
          <w:rFonts w:ascii="Palatino Linotype" w:hAnsi="Palatino Linotype"/>
        </w:rPr>
        <w:t xml:space="preserve">no fue delimitado elemento temporal. Debiendo de ser fijados del periodo comprendido del dieciséis de septiembre al quince de octubre de dos mil veinticuatro. </w:t>
      </w:r>
    </w:p>
    <w:p w14:paraId="12CCBA73" w14:textId="69DA8D8A" w:rsidR="00430E93" w:rsidRDefault="00430E93" w:rsidP="00A30B00">
      <w:pPr>
        <w:pStyle w:val="Prrafodelista"/>
        <w:numPr>
          <w:ilvl w:val="0"/>
          <w:numId w:val="2"/>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respecto de los puntos </w:t>
      </w:r>
      <w:r>
        <w:rPr>
          <w:rFonts w:ascii="Palatino Linotype" w:hAnsi="Palatino Linotype"/>
          <w:b/>
          <w:bCs/>
        </w:rPr>
        <w:t xml:space="preserve">7, 8 y 11 </w:t>
      </w:r>
      <w:r>
        <w:rPr>
          <w:rFonts w:ascii="Palatino Linotype" w:hAnsi="Palatino Linotype"/>
        </w:rPr>
        <w:t xml:space="preserve">fue señalado como elemento temporal </w:t>
      </w:r>
      <w:r>
        <w:rPr>
          <w:rFonts w:ascii="Palatino Linotype" w:hAnsi="Palatino Linotype"/>
          <w:i/>
          <w:iCs/>
        </w:rPr>
        <w:t xml:space="preserve">“del mes inmediato anterior”, “del mes anterior” </w:t>
      </w:r>
      <w:r>
        <w:rPr>
          <w:rFonts w:ascii="Palatino Linotype" w:hAnsi="Palatino Linotype"/>
        </w:rPr>
        <w:t>y “</w:t>
      </w:r>
      <w:r>
        <w:rPr>
          <w:rFonts w:ascii="Palatino Linotype" w:hAnsi="Palatino Linotype"/>
          <w:i/>
          <w:iCs/>
        </w:rPr>
        <w:t xml:space="preserve">del mes anterior”, </w:t>
      </w:r>
      <w:r>
        <w:rPr>
          <w:rFonts w:ascii="Palatino Linotype" w:hAnsi="Palatino Linotype"/>
        </w:rPr>
        <w:t xml:space="preserve">dicho en otras palabras, deben de ser fijados del uno al treinta de septiembre de los corrientes. </w:t>
      </w:r>
    </w:p>
    <w:p w14:paraId="63D3C207" w14:textId="7C21E253" w:rsidR="00430E93" w:rsidRPr="00430E93" w:rsidRDefault="00430E93" w:rsidP="00A30B00">
      <w:pPr>
        <w:pStyle w:val="Prrafodelista"/>
        <w:numPr>
          <w:ilvl w:val="0"/>
          <w:numId w:val="2"/>
        </w:numPr>
        <w:autoSpaceDE w:val="0"/>
        <w:autoSpaceDN w:val="0"/>
        <w:adjustRightInd w:val="0"/>
        <w:spacing w:before="240" w:line="360" w:lineRule="auto"/>
        <w:jc w:val="both"/>
        <w:rPr>
          <w:rFonts w:ascii="Palatino Linotype" w:hAnsi="Palatino Linotype"/>
        </w:rPr>
      </w:pPr>
      <w:r w:rsidRPr="00430E93">
        <w:rPr>
          <w:rFonts w:ascii="Palatino Linotype" w:hAnsi="Palatino Linotype"/>
        </w:rPr>
        <w:t xml:space="preserve">Que respecto del punto </w:t>
      </w:r>
      <w:r w:rsidRPr="00430E93">
        <w:rPr>
          <w:rFonts w:ascii="Palatino Linotype" w:hAnsi="Palatino Linotype"/>
          <w:b/>
          <w:bCs/>
        </w:rPr>
        <w:t xml:space="preserve">13 </w:t>
      </w:r>
      <w:r w:rsidRPr="00430E93">
        <w:rPr>
          <w:rFonts w:ascii="Palatino Linotype" w:hAnsi="Palatino Linotype"/>
        </w:rPr>
        <w:t xml:space="preserve">fue señalada como temporalidad </w:t>
      </w:r>
      <w:r w:rsidRPr="00430E93">
        <w:rPr>
          <w:rFonts w:ascii="Palatino Linotype" w:hAnsi="Palatino Linotype"/>
          <w:i/>
          <w:iCs/>
        </w:rPr>
        <w:t xml:space="preserve">“del 2023 y 2024”, </w:t>
      </w:r>
      <w:r w:rsidRPr="00430E93">
        <w:rPr>
          <w:rFonts w:ascii="Palatino Linotype" w:hAnsi="Palatino Linotype" w:cs="Arial"/>
        </w:rPr>
        <w:t xml:space="preserve">se destaca entonces que el derecho de acceso a la información pública </w:t>
      </w:r>
      <w:r w:rsidRPr="00430E93">
        <w:rPr>
          <w:rFonts w:ascii="Palatino Linotype" w:hAnsi="Palatino Linotype"/>
        </w:rPr>
        <w:t xml:space="preserve">estriba respecto de aquellos soportes documentales generados, poseídos o </w:t>
      </w:r>
      <w:r w:rsidRPr="00430E93">
        <w:rPr>
          <w:rFonts w:ascii="Palatino Linotype" w:hAnsi="Palatino Linotype"/>
        </w:rPr>
        <w:lastRenderedPageBreak/>
        <w:t xml:space="preserve">administrados por </w:t>
      </w:r>
      <w:r w:rsidRPr="00430E93">
        <w:rPr>
          <w:rFonts w:ascii="Palatino Linotype" w:hAnsi="Palatino Linotype"/>
          <w:b/>
          <w:bCs/>
        </w:rPr>
        <w:t xml:space="preserve">El Sujeto Obligado </w:t>
      </w:r>
      <w:r w:rsidRPr="00430E93">
        <w:rPr>
          <w:rFonts w:ascii="Palatino Linotype" w:hAnsi="Palatino Linotype"/>
        </w:rPr>
        <w:t>que se encuentren disponibles al momento de ejercer dicha prerrogativa, es decir, excluye los siguientes actos:</w:t>
      </w:r>
    </w:p>
    <w:p w14:paraId="4DC7604E" w14:textId="77777777" w:rsidR="00430E93" w:rsidRPr="00203D96" w:rsidRDefault="00430E93" w:rsidP="00A30B00">
      <w:pPr>
        <w:pStyle w:val="Prrafodelista"/>
        <w:numPr>
          <w:ilvl w:val="0"/>
          <w:numId w:val="8"/>
        </w:numPr>
        <w:spacing w:before="240" w:line="360" w:lineRule="auto"/>
        <w:jc w:val="both"/>
        <w:rPr>
          <w:rFonts w:ascii="Palatino Linotype" w:hAnsi="Palatino Linotype"/>
        </w:rPr>
      </w:pPr>
      <w:r w:rsidRPr="00203D96">
        <w:rPr>
          <w:rFonts w:ascii="Palatino Linotype" w:hAnsi="Palatino Linotype"/>
          <w:b/>
          <w:bCs/>
        </w:rPr>
        <w:t xml:space="preserve">Actos futuros inminentes: </w:t>
      </w:r>
      <w:r w:rsidRPr="00203D96">
        <w:rPr>
          <w:rFonts w:ascii="Palatino Linotype" w:hAnsi="Palatino Linotype"/>
        </w:rPr>
        <w:t xml:space="preserve">Son aquellos cuyo mandamiento ya se ha dictado y su ejecución puede realizarse de un momento a otro. </w:t>
      </w:r>
    </w:p>
    <w:p w14:paraId="74C68166" w14:textId="77777777" w:rsidR="00430E93" w:rsidRDefault="00430E93" w:rsidP="00A30B00">
      <w:pPr>
        <w:pStyle w:val="Prrafodelista"/>
        <w:numPr>
          <w:ilvl w:val="0"/>
          <w:numId w:val="8"/>
        </w:numPr>
        <w:spacing w:before="240" w:line="360" w:lineRule="auto"/>
        <w:jc w:val="both"/>
        <w:rPr>
          <w:rFonts w:ascii="Palatino Linotype" w:hAnsi="Palatino Linotype"/>
        </w:rPr>
      </w:pPr>
      <w:r w:rsidRPr="00203D96">
        <w:rPr>
          <w:rFonts w:ascii="Palatino Linotype" w:hAnsi="Palatino Linotype"/>
          <w:b/>
          <w:bCs/>
        </w:rPr>
        <w:t xml:space="preserve">Actos futuros probables: </w:t>
      </w:r>
      <w:r w:rsidRPr="00203D96">
        <w:rPr>
          <w:rFonts w:ascii="Palatino Linotype" w:hAnsi="Palatino Linotype"/>
        </w:rPr>
        <w:t xml:space="preserve">Son aquellos que pueden o no suceder, es decir, son de remota realización. </w:t>
      </w:r>
    </w:p>
    <w:p w14:paraId="51D9FD53" w14:textId="28017FAC" w:rsidR="00430E93" w:rsidRDefault="00430E93" w:rsidP="00430E93">
      <w:pPr>
        <w:pStyle w:val="Prrafodelista"/>
        <w:spacing w:before="240" w:line="360" w:lineRule="auto"/>
        <w:ind w:left="720"/>
        <w:jc w:val="both"/>
        <w:rPr>
          <w:rFonts w:ascii="Palatino Linotype" w:hAnsi="Palatino Linotype"/>
        </w:rPr>
      </w:pPr>
      <w:r>
        <w:rPr>
          <w:rFonts w:ascii="Palatino Linotype" w:hAnsi="Palatino Linotype"/>
        </w:rPr>
        <w:t xml:space="preserve">En este sentido, respecto del requerimiento formulado, se precisa que el plazo de inicio y conclusión para efectos de búsqueda de la información deben de ser fijados del uno de enero de dos mil veintitrés al veintiocho de octubre de dos mil veinticuatro. </w:t>
      </w:r>
    </w:p>
    <w:p w14:paraId="2DD80D0A" w14:textId="77777777" w:rsidR="00430E93" w:rsidRDefault="00430E93" w:rsidP="00430E93">
      <w:pPr>
        <w:pStyle w:val="Prrafodelista"/>
        <w:spacing w:before="240" w:line="360" w:lineRule="auto"/>
        <w:ind w:left="720"/>
        <w:jc w:val="both"/>
        <w:rPr>
          <w:rFonts w:ascii="Palatino Linotype" w:hAnsi="Palatino Linotype"/>
        </w:rPr>
      </w:pPr>
    </w:p>
    <w:p w14:paraId="59CE82A4" w14:textId="74E08CD1" w:rsidR="00974B2B" w:rsidRPr="00334899" w:rsidRDefault="00974B2B" w:rsidP="00A30B00">
      <w:pPr>
        <w:pStyle w:val="Prrafodelista"/>
        <w:numPr>
          <w:ilvl w:val="0"/>
          <w:numId w:val="2"/>
        </w:numPr>
        <w:autoSpaceDE w:val="0"/>
        <w:autoSpaceDN w:val="0"/>
        <w:adjustRightInd w:val="0"/>
        <w:spacing w:before="240" w:line="360" w:lineRule="auto"/>
        <w:jc w:val="both"/>
        <w:rPr>
          <w:rFonts w:ascii="Palatino Linotype" w:hAnsi="Palatino Linotype"/>
        </w:rPr>
      </w:pPr>
      <w:r w:rsidRPr="00334899">
        <w:rPr>
          <w:rFonts w:ascii="Palatino Linotype" w:hAnsi="Palatino Linotype"/>
        </w:rPr>
        <w:t xml:space="preserve">Que </w:t>
      </w:r>
      <w:r w:rsidR="00430E93">
        <w:rPr>
          <w:rFonts w:ascii="Palatino Linotype" w:hAnsi="Palatino Linotype"/>
        </w:rPr>
        <w:t xml:space="preserve">respecto de los puntos </w:t>
      </w:r>
      <w:r w:rsidR="00430E93">
        <w:rPr>
          <w:rFonts w:ascii="Palatino Linotype" w:hAnsi="Palatino Linotype"/>
          <w:b/>
          <w:bCs/>
        </w:rPr>
        <w:t xml:space="preserve">6, 10, 12 y 13, </w:t>
      </w:r>
      <w:r w:rsidR="00430E93">
        <w:rPr>
          <w:rFonts w:ascii="Palatino Linotype" w:hAnsi="Palatino Linotype"/>
        </w:rPr>
        <w:t xml:space="preserve">resulta óbice señalar que </w:t>
      </w:r>
      <w:r>
        <w:rPr>
          <w:rFonts w:ascii="Palatino Linotype" w:hAnsi="Palatino Linotype"/>
        </w:rPr>
        <w:t xml:space="preserve">cuando los particulares </w:t>
      </w:r>
      <w:r w:rsidRPr="00334899">
        <w:rPr>
          <w:rFonts w:ascii="Palatino Linotype" w:hAnsi="Palatino Linotype"/>
        </w:rPr>
        <w:t>no identifica</w:t>
      </w:r>
      <w:r>
        <w:rPr>
          <w:rFonts w:ascii="Palatino Linotype" w:hAnsi="Palatino Linotype"/>
        </w:rPr>
        <w:t>n</w:t>
      </w:r>
      <w:r w:rsidRPr="00334899">
        <w:rPr>
          <w:rFonts w:ascii="Palatino Linotype" w:hAnsi="Palatino Linotype"/>
        </w:rPr>
        <w:t xml:space="preserve"> de forma precisa el documento requerido, bastará con que se remita cualquiera que refleje la información requerida. Al respecto, cobra relevancia el criterio emitido por el Órgano Garante Nacional con número </w:t>
      </w:r>
      <w:r w:rsidRPr="00334899">
        <w:rPr>
          <w:rFonts w:ascii="Palatino Linotype" w:hAnsi="Palatino Linotype"/>
          <w:b/>
          <w:bCs/>
        </w:rPr>
        <w:t xml:space="preserve">16/17 </w:t>
      </w:r>
      <w:r w:rsidRPr="00334899">
        <w:rPr>
          <w:rFonts w:ascii="Palatino Linotype" w:hAnsi="Palatino Linotype"/>
        </w:rPr>
        <w:t>cuyo rubro y texto disponen a la literalidad lo siguiente:</w:t>
      </w:r>
    </w:p>
    <w:p w14:paraId="6276B79A" w14:textId="77777777" w:rsidR="00974B2B" w:rsidRPr="00AB5B4A" w:rsidRDefault="00974B2B" w:rsidP="00974B2B">
      <w:pPr>
        <w:pStyle w:val="Citas"/>
        <w:jc w:val="center"/>
        <w:rPr>
          <w:b/>
          <w:bCs/>
          <w:sz w:val="24"/>
          <w:szCs w:val="24"/>
        </w:rPr>
      </w:pPr>
      <w:r w:rsidRPr="00AB5B4A">
        <w:rPr>
          <w:b/>
          <w:bCs/>
          <w:sz w:val="24"/>
          <w:szCs w:val="24"/>
        </w:rPr>
        <w:t>“EXPRESIÓN DOCUMENTAL.</w:t>
      </w:r>
    </w:p>
    <w:p w14:paraId="7F6E699B" w14:textId="77777777" w:rsidR="00974B2B" w:rsidRPr="00AB5B4A" w:rsidRDefault="00974B2B" w:rsidP="00974B2B">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w:t>
      </w:r>
      <w:r w:rsidRPr="00AB5B4A">
        <w:rPr>
          <w:lang w:val="es-ES"/>
        </w:rPr>
        <w:lastRenderedPageBreak/>
        <w:t xml:space="preserve">obrar en algún documento en poder de los sujetos obligados, éstos deben dar a dichas solicitudes una interpretación que les otorgue una expresión documental. </w:t>
      </w:r>
    </w:p>
    <w:p w14:paraId="49D65745" w14:textId="77777777" w:rsidR="00974B2B" w:rsidRPr="00AB5B4A" w:rsidRDefault="00974B2B" w:rsidP="00974B2B">
      <w:pPr>
        <w:pStyle w:val="Citas"/>
        <w:rPr>
          <w:b/>
        </w:rPr>
      </w:pPr>
      <w:r w:rsidRPr="00AB5B4A">
        <w:rPr>
          <w:b/>
        </w:rPr>
        <w:t>Precedentes:</w:t>
      </w:r>
    </w:p>
    <w:p w14:paraId="3EDEC490" w14:textId="77777777" w:rsidR="00974B2B" w:rsidRPr="00AB5B4A" w:rsidRDefault="00974B2B" w:rsidP="00A30B00">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327A1A2" w14:textId="77777777" w:rsidR="00974B2B" w:rsidRPr="00AB5B4A" w:rsidRDefault="00974B2B" w:rsidP="00A30B00">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27064BF" w14:textId="77777777" w:rsidR="00974B2B" w:rsidRPr="00AB5B4A" w:rsidRDefault="00974B2B" w:rsidP="00A30B00">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366EC3E4" w14:textId="77777777" w:rsidR="00974B2B" w:rsidRDefault="00974B2B" w:rsidP="00974B2B">
      <w:pPr>
        <w:autoSpaceDE w:val="0"/>
        <w:autoSpaceDN w:val="0"/>
        <w:adjustRightInd w:val="0"/>
        <w:spacing w:before="240" w:line="360" w:lineRule="auto"/>
        <w:jc w:val="both"/>
        <w:rPr>
          <w:rFonts w:ascii="Palatino Linotype" w:hAnsi="Palatino Linotype"/>
        </w:rPr>
      </w:pPr>
    </w:p>
    <w:p w14:paraId="48D94440" w14:textId="77777777" w:rsidR="00974B2B" w:rsidRPr="0051062B" w:rsidRDefault="00974B2B" w:rsidP="00974B2B">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1C3A11" w14:textId="77777777" w:rsidR="00974B2B" w:rsidRPr="0051062B" w:rsidRDefault="00974B2B" w:rsidP="00974B2B">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FEC90D1" w14:textId="77777777" w:rsidR="00974B2B" w:rsidRPr="0051062B" w:rsidRDefault="00974B2B" w:rsidP="00974B2B">
      <w:pPr>
        <w:pStyle w:val="Citas"/>
        <w:rPr>
          <w:b/>
        </w:rPr>
      </w:pPr>
      <w:r w:rsidRPr="0051062B">
        <w:rPr>
          <w:b/>
        </w:rPr>
        <w:t xml:space="preserve">Artículo 181. … </w:t>
      </w:r>
    </w:p>
    <w:p w14:paraId="517C7851" w14:textId="77777777" w:rsidR="00974B2B" w:rsidRDefault="00974B2B" w:rsidP="00974B2B">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F20A5D3" w14:textId="77777777" w:rsidR="00974B2B" w:rsidRDefault="00974B2B" w:rsidP="00974B2B">
      <w:pPr>
        <w:spacing w:before="240" w:line="360" w:lineRule="auto"/>
        <w:jc w:val="both"/>
        <w:rPr>
          <w:rFonts w:ascii="Palatino Linotype" w:hAnsi="Palatino Linotype"/>
          <w:sz w:val="24"/>
          <w:szCs w:val="24"/>
        </w:rPr>
      </w:pPr>
    </w:p>
    <w:p w14:paraId="128666CC" w14:textId="77777777" w:rsidR="00974B2B" w:rsidRDefault="00974B2B" w:rsidP="00974B2B">
      <w:pPr>
        <w:spacing w:before="240" w:line="360" w:lineRule="auto"/>
        <w:jc w:val="both"/>
        <w:rPr>
          <w:rFonts w:ascii="Palatino Linotype" w:hAnsi="Palatino Linotype"/>
          <w:sz w:val="24"/>
          <w:szCs w:val="24"/>
        </w:rPr>
      </w:pPr>
      <w:bookmarkStart w:id="2" w:name="_Hlk184661762"/>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4D9E921F" w14:textId="1E42D750" w:rsidR="00974B2B" w:rsidRDefault="00DB0B6F"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Plan de trabajo de la dirección general del </w:t>
      </w:r>
      <w:r w:rsidR="00E41D93">
        <w:rPr>
          <w:rFonts w:ascii="Palatino Linotype" w:hAnsi="Palatino Linotype"/>
        </w:rPr>
        <w:t xml:space="preserve">Sistema Municipal para el Desarrollo Integral de la Familia de Zacazonapan, al veintiocho de octubre de dos mil veinticuatro. </w:t>
      </w:r>
    </w:p>
    <w:p w14:paraId="237A6745" w14:textId="189410C9" w:rsidR="00E41D93"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Programa anual operativo y avance de cumplimiento correspondientes al Sistema Municipal para el Desarrollo Integral de la Familia de Zacazonapan, al veintiocho de octubre de dos mil veinticuatro.</w:t>
      </w:r>
    </w:p>
    <w:p w14:paraId="655A20B9" w14:textId="2841589A" w:rsidR="00E41D93"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Recibos, comprobante de pago o CFDI expedidos a favor del director del Sistema Municipal para el Desarrollo Integral de la Familia de Zacazonapan, correspondientes al periodo comprendido del dieciséis de septiembre al quince de octubre de dos mil veinticuatro. </w:t>
      </w:r>
    </w:p>
    <w:p w14:paraId="4ABB0393" w14:textId="1BDA75F7" w:rsidR="00E41D93"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Recibos, comprobantes de pago o CFDI expedidos a favor del presidente del Sistema Municipal para el Desarrollo Integral de la Familia de Zacazonapan, correspondientes al periodo comprendido del dieciséis de septiembre al quince de octubre de dos mil veinticuatro. </w:t>
      </w:r>
    </w:p>
    <w:p w14:paraId="75DB3B17" w14:textId="1D610A48" w:rsidR="00E41D93"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sidRPr="00E41D93">
        <w:rPr>
          <w:rFonts w:ascii="Palatino Linotype" w:hAnsi="Palatino Linotype"/>
        </w:rPr>
        <w:lastRenderedPageBreak/>
        <w:t>Plan de trabajo de presidencia del Sistema Municipal para el Desarrollo Integral de la Familia de Zacazonapan</w:t>
      </w:r>
      <w:r>
        <w:rPr>
          <w:rFonts w:ascii="Palatino Linotype" w:hAnsi="Palatino Linotype"/>
        </w:rPr>
        <w:t xml:space="preserve">, al veintiocho de octubre de dos mil veinticuatro. </w:t>
      </w:r>
    </w:p>
    <w:p w14:paraId="1FB68303" w14:textId="30E73C79" w:rsidR="00E41D93"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El o los documentos donde conste el parque vehicular del Sistema Municipal para el Desarrollo Integral de la Familia de Zacazonapan, al veintiocho de octubre de dos mil veinticuatro.</w:t>
      </w:r>
    </w:p>
    <w:p w14:paraId="6DA004C4" w14:textId="58C65377" w:rsidR="00E41D93"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Estado de situación financiera del </w:t>
      </w:r>
      <w:r w:rsidRPr="00E41D93">
        <w:rPr>
          <w:rFonts w:ascii="Palatino Linotype" w:hAnsi="Palatino Linotype"/>
        </w:rPr>
        <w:t>Sistema Municipal para el Desarrollo Integral de la Familia de Zacazonapan</w:t>
      </w:r>
      <w:r>
        <w:rPr>
          <w:rFonts w:ascii="Palatino Linotype" w:hAnsi="Palatino Linotype"/>
        </w:rPr>
        <w:t>, correspondiente al mes de septiembre de dos mil veinticuatro.</w:t>
      </w:r>
    </w:p>
    <w:p w14:paraId="0A82D62F" w14:textId="67718AC0" w:rsidR="00E41D93" w:rsidRPr="000652A6"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sidRPr="000652A6">
        <w:rPr>
          <w:rFonts w:ascii="Palatino Linotype" w:hAnsi="Palatino Linotype"/>
        </w:rPr>
        <w:t xml:space="preserve">Estados financieros en formato </w:t>
      </w:r>
      <w:proofErr w:type="spellStart"/>
      <w:r w:rsidRPr="000652A6">
        <w:rPr>
          <w:rFonts w:ascii="Palatino Linotype" w:hAnsi="Palatino Linotype"/>
        </w:rPr>
        <w:t>txt</w:t>
      </w:r>
      <w:proofErr w:type="spellEnd"/>
      <w:r w:rsidRPr="000652A6">
        <w:rPr>
          <w:rFonts w:ascii="Palatino Linotype" w:hAnsi="Palatino Linotype"/>
        </w:rPr>
        <w:t xml:space="preserve"> o aquel en el que haya sido generado, del Sistema Municipal para el Desarrollo Integral de la Familia de Zacazonapan, correspondiente al mes de septiembre de dos mil veinticuatro.</w:t>
      </w:r>
    </w:p>
    <w:p w14:paraId="03DB2E10" w14:textId="5C7D39A8" w:rsidR="00E41D93" w:rsidRDefault="00E41D93" w:rsidP="00A30B00">
      <w:pPr>
        <w:pStyle w:val="Prrafodelista"/>
        <w:numPr>
          <w:ilvl w:val="0"/>
          <w:numId w:val="4"/>
        </w:numPr>
        <w:autoSpaceDE w:val="0"/>
        <w:autoSpaceDN w:val="0"/>
        <w:adjustRightInd w:val="0"/>
        <w:spacing w:before="240" w:line="360" w:lineRule="auto"/>
        <w:jc w:val="both"/>
        <w:rPr>
          <w:rFonts w:ascii="Palatino Linotype" w:hAnsi="Palatino Linotype"/>
        </w:rPr>
      </w:pPr>
      <w:r w:rsidRPr="000652A6">
        <w:rPr>
          <w:rFonts w:ascii="Palatino Linotype" w:hAnsi="Palatino Linotype"/>
        </w:rPr>
        <w:t xml:space="preserve">Tabulador de sueldos aprobado por la junta del </w:t>
      </w:r>
      <w:r w:rsidR="000652A6" w:rsidRPr="000652A6">
        <w:rPr>
          <w:rFonts w:ascii="Palatino Linotype" w:hAnsi="Palatino Linotype"/>
        </w:rPr>
        <w:t xml:space="preserve">Sistema Municipal para el Desarrollo Integral de la Familia de Zacazonapan, al veintiocho de octubre de dos mil veinticuatro. </w:t>
      </w:r>
    </w:p>
    <w:p w14:paraId="2A4DE7A1" w14:textId="23BA79C2" w:rsidR="000652A6" w:rsidRDefault="000652A6"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El o los documentos donde consten los servidores públicos adscritos al </w:t>
      </w:r>
      <w:r w:rsidR="00087E7C">
        <w:rPr>
          <w:rFonts w:ascii="Palatino Linotype" w:hAnsi="Palatino Linotype"/>
        </w:rPr>
        <w:t xml:space="preserve">Instituto Municipal de Cultura Física y Deporte de Zacazonapan, al veintiocho de octubre de dos mil veinticuatro. </w:t>
      </w:r>
    </w:p>
    <w:p w14:paraId="2F8A4F96" w14:textId="49CB4F1A" w:rsidR="00087E7C" w:rsidRDefault="00087E7C"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Recibos, comprobantes de pago o CFDI por concepto de nómina de los trabajadores adscritos al Instituto Municipal de Cultura Física y Deporte de Zacazonapan, del periodo comprendido del uno al treinta de septiembre de dos mil veinticuatro.</w:t>
      </w:r>
    </w:p>
    <w:p w14:paraId="4FD9B339" w14:textId="06FE2C17" w:rsidR="00087E7C" w:rsidRDefault="00087E7C" w:rsidP="00A30B00">
      <w:pPr>
        <w:pStyle w:val="Prrafodelista"/>
        <w:numPr>
          <w:ilvl w:val="0"/>
          <w:numId w:val="4"/>
        </w:numPr>
        <w:autoSpaceDE w:val="0"/>
        <w:autoSpaceDN w:val="0"/>
        <w:adjustRightInd w:val="0"/>
        <w:spacing w:before="240" w:line="360" w:lineRule="auto"/>
        <w:jc w:val="both"/>
        <w:rPr>
          <w:rFonts w:ascii="Palatino Linotype" w:hAnsi="Palatino Linotype"/>
        </w:rPr>
      </w:pPr>
      <w:r w:rsidRPr="00087E7C">
        <w:rPr>
          <w:rFonts w:ascii="Palatino Linotype" w:hAnsi="Palatino Linotype"/>
        </w:rPr>
        <w:lastRenderedPageBreak/>
        <w:t>El o los documentos donde consten los últimos cinco pagos del Impuesto sobre la Renta, a cargo del Sistema Municipal para el Desarrollo Integral de la Familia de Zacazonapa</w:t>
      </w:r>
      <w:r>
        <w:rPr>
          <w:rFonts w:ascii="Palatino Linotype" w:hAnsi="Palatino Linotype"/>
        </w:rPr>
        <w:t>n, así como del Instituto Municipal de Cultura Física y Deporte de Zacazonapan.</w:t>
      </w:r>
    </w:p>
    <w:p w14:paraId="503DFB66" w14:textId="13A52D06" w:rsidR="00087E7C" w:rsidRPr="00087E7C" w:rsidRDefault="00741E9C" w:rsidP="00A30B00">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El o los documentos donde conste el comprobante de pago al impuesto por remuneraciones al trabajo personal, correspondiente al </w:t>
      </w:r>
      <w:r w:rsidRPr="00087E7C">
        <w:rPr>
          <w:rFonts w:ascii="Palatino Linotype" w:hAnsi="Palatino Linotype"/>
        </w:rPr>
        <w:t>Sistema Municipal para el Desarrollo Integral de la Familia de Zacazonapa</w:t>
      </w:r>
      <w:r>
        <w:rPr>
          <w:rFonts w:ascii="Palatino Linotype" w:hAnsi="Palatino Linotype"/>
        </w:rPr>
        <w:t xml:space="preserve">n, Instituto Municipal de Cultura Física y Deporte, así como del Ayuntamiento de Zacazonapan, del periodo comprendido del uno de enero de dos mil veintitrés al veintiocho de octubre de dos mil veinticuatro. </w:t>
      </w:r>
    </w:p>
    <w:bookmarkEnd w:id="2"/>
    <w:p w14:paraId="4C4C3F64" w14:textId="77777777" w:rsidR="00DC0923" w:rsidRDefault="00DC0923" w:rsidP="00F84B53">
      <w:pPr>
        <w:autoSpaceDE w:val="0"/>
        <w:autoSpaceDN w:val="0"/>
        <w:adjustRightInd w:val="0"/>
        <w:spacing w:before="240" w:line="360" w:lineRule="auto"/>
        <w:jc w:val="both"/>
        <w:rPr>
          <w:rFonts w:ascii="Palatino Linotype" w:hAnsi="Palatino Linotype" w:cs="Arial"/>
          <w:sz w:val="24"/>
          <w:szCs w:val="24"/>
        </w:rPr>
      </w:pPr>
    </w:p>
    <w:p w14:paraId="056DE363" w14:textId="3C7399CA" w:rsidR="00F84B53" w:rsidRPr="001C535E" w:rsidRDefault="00F84B53" w:rsidP="00F84B53">
      <w:pPr>
        <w:autoSpaceDE w:val="0"/>
        <w:autoSpaceDN w:val="0"/>
        <w:adjustRightInd w:val="0"/>
        <w:spacing w:before="240" w:line="360" w:lineRule="auto"/>
        <w:jc w:val="both"/>
        <w:rPr>
          <w:rFonts w:ascii="Palatino Linotype" w:hAnsi="Palatino Linotype" w:cs="Arial"/>
          <w:sz w:val="24"/>
          <w:szCs w:val="24"/>
          <w:lang w:val="es-ES"/>
        </w:rPr>
      </w:pPr>
      <w:r w:rsidRPr="001C535E">
        <w:rPr>
          <w:rFonts w:ascii="Palatino Linotype" w:hAnsi="Palatino Linotype" w:cs="Arial"/>
          <w:sz w:val="24"/>
          <w:szCs w:val="24"/>
        </w:rPr>
        <w:t xml:space="preserve">Bajo este contexto, a efecto de identificar las unidades administrativas competentes e ilustrar sus atribuciones, resulta oportuno traer a colación las siguientes imágenes ilustrativas, correspondientes al organigrama del </w:t>
      </w:r>
      <w:r w:rsidRPr="001C535E">
        <w:rPr>
          <w:rFonts w:ascii="Palatino Linotype" w:hAnsi="Palatino Linotype" w:cs="Arial"/>
          <w:b/>
          <w:bCs/>
          <w:sz w:val="24"/>
          <w:szCs w:val="24"/>
        </w:rPr>
        <w:t>Sujeto Obligado:</w:t>
      </w:r>
    </w:p>
    <w:p w14:paraId="3AD975D6" w14:textId="54FF9243" w:rsidR="00974B2B" w:rsidRDefault="001C535E" w:rsidP="000C727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6B9B057B" wp14:editId="781151E6">
                <wp:simplePos x="0" y="0"/>
                <wp:positionH relativeFrom="column">
                  <wp:posOffset>-95885</wp:posOffset>
                </wp:positionH>
                <wp:positionV relativeFrom="paragraph">
                  <wp:posOffset>90170</wp:posOffset>
                </wp:positionV>
                <wp:extent cx="6121400" cy="2730500"/>
                <wp:effectExtent l="0" t="0" r="31750" b="31750"/>
                <wp:wrapNone/>
                <wp:docPr id="211489387" name="Straight Connector 4"/>
                <wp:cNvGraphicFramePr/>
                <a:graphic xmlns:a="http://schemas.openxmlformats.org/drawingml/2006/main">
                  <a:graphicData uri="http://schemas.microsoft.com/office/word/2010/wordprocessingShape">
                    <wps:wsp>
                      <wps:cNvCnPr/>
                      <wps:spPr>
                        <a:xfrm>
                          <a:off x="0" y="0"/>
                          <a:ext cx="6121400" cy="273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A3841C"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5pt,7.1pt" to="474.4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" strokecolor="#5b9bd5 [3204]" strokeweight=".5pt">
                <v:stroke joinstyle="miter"/>
              </v:line>
            </w:pict>
          </mc:Fallback>
        </mc:AlternateContent>
      </w:r>
    </w:p>
    <w:p w14:paraId="5E0A58A9" w14:textId="5896B37B" w:rsidR="00F84B53" w:rsidRDefault="00DC0923" w:rsidP="000C727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5408" behindDoc="0" locked="0" layoutInCell="1" allowOverlap="1" wp14:anchorId="1AD67808" wp14:editId="78719DC8">
            <wp:simplePos x="0" y="0"/>
            <wp:positionH relativeFrom="page">
              <wp:align>center</wp:align>
            </wp:positionH>
            <wp:positionV relativeFrom="paragraph">
              <wp:posOffset>3918585</wp:posOffset>
            </wp:positionV>
            <wp:extent cx="5746750" cy="3486150"/>
            <wp:effectExtent l="19050" t="19050" r="25400" b="19050"/>
            <wp:wrapThrough wrapText="bothSides">
              <wp:wrapPolygon edited="0">
                <wp:start x="-72" y="-118"/>
                <wp:lineTo x="-72" y="21600"/>
                <wp:lineTo x="21624" y="21600"/>
                <wp:lineTo x="21624" y="-118"/>
                <wp:lineTo x="-72" y="-118"/>
              </wp:wrapPolygon>
            </wp:wrapThrough>
            <wp:docPr id="83088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0"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61311" behindDoc="0" locked="0" layoutInCell="1" allowOverlap="1" wp14:anchorId="6DA378A9" wp14:editId="0DBBCB44">
            <wp:simplePos x="0" y="0"/>
            <wp:positionH relativeFrom="page">
              <wp:align>center</wp:align>
            </wp:positionH>
            <wp:positionV relativeFrom="paragraph">
              <wp:posOffset>19050</wp:posOffset>
            </wp:positionV>
            <wp:extent cx="5753100" cy="3492500"/>
            <wp:effectExtent l="19050" t="19050" r="19050" b="12700"/>
            <wp:wrapThrough wrapText="bothSides">
              <wp:wrapPolygon edited="0">
                <wp:start x="-72" y="-118"/>
                <wp:lineTo x="-72" y="21561"/>
                <wp:lineTo x="21600" y="21561"/>
                <wp:lineTo x="21600" y="-118"/>
                <wp:lineTo x="-72" y="-118"/>
              </wp:wrapPolygon>
            </wp:wrapThrough>
            <wp:docPr id="610408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9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A983C4" w14:textId="20C7B5CD" w:rsidR="00420432" w:rsidRDefault="00420432" w:rsidP="00420432">
      <w:pPr>
        <w:spacing w:before="240" w:line="360" w:lineRule="auto"/>
        <w:jc w:val="both"/>
        <w:rPr>
          <w:rFonts w:ascii="Palatino Linotype" w:hAnsi="Palatino Linotype"/>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sidR="00DC0923">
        <w:rPr>
          <w:rFonts w:ascii="Palatino Linotype" w:hAnsi="Palatino Linotype"/>
          <w:sz w:val="24"/>
          <w:szCs w:val="24"/>
        </w:rPr>
        <w:t xml:space="preserve">el Instituto Municipal de Cultura Física y Deporte, así como del Sistema Municipal DIF. </w:t>
      </w:r>
    </w:p>
    <w:p w14:paraId="078865D4" w14:textId="6592ACBB" w:rsidR="00DC0923" w:rsidRDefault="00420432" w:rsidP="00420432">
      <w:pPr>
        <w:spacing w:before="24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w:t>
      </w:r>
      <w:r w:rsidRPr="00247474">
        <w:rPr>
          <w:rFonts w:ascii="Palatino Linotype" w:hAnsi="Palatino Linotype"/>
          <w:iCs/>
          <w:sz w:val="24"/>
          <w:szCs w:val="24"/>
        </w:rPr>
        <w:t>esfera competencial de la</w:t>
      </w:r>
      <w:r w:rsidR="00DC0923">
        <w:rPr>
          <w:rFonts w:ascii="Palatino Linotype" w:hAnsi="Palatino Linotype"/>
          <w:iCs/>
          <w:sz w:val="24"/>
          <w:szCs w:val="24"/>
        </w:rPr>
        <w:t>s</w:t>
      </w:r>
      <w:r w:rsidRPr="00247474">
        <w:rPr>
          <w:rFonts w:ascii="Palatino Linotype" w:hAnsi="Palatino Linotype"/>
          <w:iCs/>
          <w:sz w:val="24"/>
          <w:szCs w:val="24"/>
        </w:rPr>
        <w:t xml:space="preserve"> unidad</w:t>
      </w:r>
      <w:r w:rsidR="00DC0923">
        <w:rPr>
          <w:rFonts w:ascii="Palatino Linotype" w:hAnsi="Palatino Linotype"/>
          <w:iCs/>
          <w:sz w:val="24"/>
          <w:szCs w:val="24"/>
        </w:rPr>
        <w:t>es</w:t>
      </w:r>
      <w:r w:rsidRPr="00247474">
        <w:rPr>
          <w:rFonts w:ascii="Palatino Linotype" w:hAnsi="Palatino Linotype"/>
          <w:iCs/>
          <w:sz w:val="24"/>
          <w:szCs w:val="24"/>
        </w:rPr>
        <w:t xml:space="preserve"> administrativa</w:t>
      </w:r>
      <w:r w:rsidR="00DC0923">
        <w:rPr>
          <w:rFonts w:ascii="Palatino Linotype" w:hAnsi="Palatino Linotype"/>
          <w:iCs/>
          <w:sz w:val="24"/>
          <w:szCs w:val="24"/>
        </w:rPr>
        <w:t>s</w:t>
      </w:r>
      <w:r w:rsidRPr="00247474">
        <w:rPr>
          <w:rFonts w:ascii="Palatino Linotype" w:hAnsi="Palatino Linotype"/>
          <w:iCs/>
          <w:sz w:val="24"/>
          <w:szCs w:val="24"/>
        </w:rPr>
        <w:t xml:space="preserve"> en cita, resulta oportuno traer a colación </w:t>
      </w:r>
      <w:r w:rsidR="00247474" w:rsidRPr="00247474">
        <w:rPr>
          <w:rFonts w:ascii="Palatino Linotype" w:hAnsi="Palatino Linotype"/>
          <w:iCs/>
          <w:sz w:val="24"/>
          <w:szCs w:val="24"/>
        </w:rPr>
        <w:t>el</w:t>
      </w:r>
      <w:r w:rsidR="00F71D4B">
        <w:rPr>
          <w:rFonts w:ascii="Palatino Linotype" w:hAnsi="Palatino Linotype"/>
          <w:iCs/>
          <w:sz w:val="24"/>
          <w:szCs w:val="24"/>
        </w:rPr>
        <w:t xml:space="preserve"> </w:t>
      </w:r>
      <w:r w:rsidR="005E3C9F">
        <w:rPr>
          <w:rFonts w:ascii="Palatino Linotype" w:hAnsi="Palatino Linotype"/>
          <w:iCs/>
          <w:sz w:val="24"/>
          <w:szCs w:val="24"/>
        </w:rPr>
        <w:t>artículo 123 de la Ley Orgánica Municipal del Estado de México; numeral</w:t>
      </w:r>
      <w:r w:rsidR="008275B5">
        <w:rPr>
          <w:rFonts w:ascii="Palatino Linotype" w:hAnsi="Palatino Linotype"/>
          <w:iCs/>
          <w:sz w:val="24"/>
          <w:szCs w:val="24"/>
        </w:rPr>
        <w:t>es 13, 13bis y</w:t>
      </w:r>
      <w:r w:rsidR="005E3C9F">
        <w:rPr>
          <w:rFonts w:ascii="Palatino Linotype" w:hAnsi="Palatino Linotype"/>
          <w:iCs/>
          <w:sz w:val="24"/>
          <w:szCs w:val="24"/>
        </w:rPr>
        <w:t xml:space="preserve"> 15 de la Ley que crea los Organismos Públicos Descentralizados de Asistencia Social, de carácter municipal denominados “Sistemas Municipales para el Desarrollo Integral de la Familia”; así como los artículos 17 y 18 de la Ley que crea el Organismo Público Descentralizado denominado Instituto Municipal de Cultura Física y Deporte de Zacazonapan; porciones normativas que disponen a la literalidad lo siguiente: </w:t>
      </w:r>
    </w:p>
    <w:p w14:paraId="3D4D6A53" w14:textId="14013BAE" w:rsidR="00DC0923" w:rsidRPr="005E3C9F" w:rsidRDefault="00DC0923" w:rsidP="00DC0923">
      <w:pPr>
        <w:pStyle w:val="Citas"/>
        <w:jc w:val="center"/>
        <w:rPr>
          <w:b/>
          <w:bCs/>
          <w:i w:val="0"/>
          <w:iCs/>
          <w:sz w:val="24"/>
          <w:szCs w:val="24"/>
        </w:rPr>
      </w:pPr>
      <w:r w:rsidRPr="005E3C9F">
        <w:rPr>
          <w:b/>
          <w:bCs/>
          <w:i w:val="0"/>
          <w:iCs/>
          <w:sz w:val="24"/>
          <w:szCs w:val="24"/>
        </w:rPr>
        <w:t>LEY ORGÁNICA MUNICIPAL DEL ESTADO DE MÉXICO</w:t>
      </w:r>
    </w:p>
    <w:p w14:paraId="7176508A" w14:textId="05EC024D" w:rsidR="00DC0923" w:rsidRDefault="00DC0923" w:rsidP="00DC0923">
      <w:pPr>
        <w:pStyle w:val="Citas"/>
      </w:pPr>
      <w:r>
        <w:t>“</w:t>
      </w:r>
      <w:r w:rsidRPr="00DC0923">
        <w:t xml:space="preserve">Artículo 123.- Los ayuntamientos están facultados para constituir con cargo a la hacienda pública municipal, organismos públicos descentralizados, con la aprobación de la Legislatura del Estado, así como aportar recursos de su propiedad en la integración del capital social de empresas paramunicipales y fideicomisos. Los ayuntamientos podrán crear organismos públicos descentralizados para: </w:t>
      </w:r>
    </w:p>
    <w:p w14:paraId="1475228C" w14:textId="77777777" w:rsidR="00DC0923" w:rsidRDefault="00DC0923" w:rsidP="00DC0923">
      <w:pPr>
        <w:pStyle w:val="Citas"/>
      </w:pPr>
      <w:r w:rsidRPr="00DC0923">
        <w:t xml:space="preserve">a). La atención integral de la mujer con perspectiva de género y enfoque de derechos humanos; mediante la creación del Instituto Municipal de las Mujeres y, en su caso, albergues para tal objeto. </w:t>
      </w:r>
    </w:p>
    <w:p w14:paraId="601BA751" w14:textId="77777777" w:rsidR="00DC0923" w:rsidRPr="00DC0923" w:rsidRDefault="00DC0923" w:rsidP="00DC0923">
      <w:pPr>
        <w:pStyle w:val="Citas"/>
        <w:rPr>
          <w:b/>
          <w:bCs/>
          <w:u w:val="single"/>
        </w:rPr>
      </w:pPr>
      <w:r w:rsidRPr="00DC0923">
        <w:rPr>
          <w:b/>
          <w:bCs/>
          <w:u w:val="single"/>
        </w:rPr>
        <w:t xml:space="preserve">b). De la cultura física y deporte; </w:t>
      </w:r>
    </w:p>
    <w:p w14:paraId="2204C704" w14:textId="77777777" w:rsidR="00DC0923" w:rsidRDefault="00DC0923" w:rsidP="00DC0923">
      <w:pPr>
        <w:pStyle w:val="Citas"/>
      </w:pPr>
      <w:r w:rsidRPr="00DC0923">
        <w:lastRenderedPageBreak/>
        <w:t xml:space="preserve">c). Instituto Municipal de la Juventud; </w:t>
      </w:r>
    </w:p>
    <w:p w14:paraId="0B01E0FC" w14:textId="22843639" w:rsidR="00DC0923" w:rsidRPr="00DC0923" w:rsidRDefault="00DC0923" w:rsidP="00DC0923">
      <w:pPr>
        <w:pStyle w:val="Citas"/>
        <w:rPr>
          <w:b/>
          <w:bCs/>
        </w:rPr>
      </w:pPr>
      <w:r w:rsidRPr="00DC0923">
        <w:rPr>
          <w:b/>
          <w:bCs/>
          <w:u w:val="single"/>
        </w:rPr>
        <w:t>d). Otros que consideren convenientes</w:t>
      </w:r>
      <w:r>
        <w:rPr>
          <w:b/>
          <w:bCs/>
          <w:u w:val="single"/>
        </w:rPr>
        <w:t xml:space="preserve">” </w:t>
      </w:r>
      <w:r>
        <w:rPr>
          <w:b/>
          <w:bCs/>
        </w:rPr>
        <w:t>(Sic)</w:t>
      </w:r>
    </w:p>
    <w:p w14:paraId="2158CDAE" w14:textId="77777777" w:rsidR="00DC0923" w:rsidRDefault="00DC0923" w:rsidP="00420432">
      <w:pPr>
        <w:spacing w:before="240" w:line="360" w:lineRule="auto"/>
        <w:jc w:val="both"/>
        <w:rPr>
          <w:rFonts w:ascii="Palatino Linotype" w:hAnsi="Palatino Linotype"/>
          <w:iCs/>
          <w:sz w:val="24"/>
          <w:szCs w:val="24"/>
        </w:rPr>
      </w:pPr>
    </w:p>
    <w:p w14:paraId="74DB73AD" w14:textId="77777777" w:rsidR="00DC0923" w:rsidRPr="006F72B6" w:rsidRDefault="00DC0923" w:rsidP="00DC0923">
      <w:pPr>
        <w:pStyle w:val="Citas"/>
        <w:rPr>
          <w:b/>
          <w:bCs/>
          <w:i w:val="0"/>
          <w:iCs/>
          <w:sz w:val="24"/>
          <w:szCs w:val="24"/>
        </w:rPr>
      </w:pPr>
      <w:r w:rsidRPr="006F72B6">
        <w:rPr>
          <w:b/>
          <w:bCs/>
          <w:i w:val="0"/>
          <w:iCs/>
          <w:sz w:val="24"/>
          <w:szCs w:val="24"/>
        </w:rPr>
        <w:t>LEY QUE CREA LOS ORGANISMOS PÚBLICOS DESCENTRALIZADOS DE ASISTENCIA SOCIAL, DE CARÁCTER MUNICIPAL, DENOMINADOS “SISTEMAS MUNICIPALES PARA EL DESARROLLO INTEGRAL DE LA FAMILIA”</w:t>
      </w:r>
    </w:p>
    <w:p w14:paraId="37B2AE23" w14:textId="77777777" w:rsidR="008275B5" w:rsidRDefault="00DC0923" w:rsidP="008275B5">
      <w:pPr>
        <w:pStyle w:val="Citas"/>
      </w:pPr>
      <w:r>
        <w:t>“</w:t>
      </w:r>
      <w:r w:rsidR="008275B5" w:rsidRPr="00093709">
        <w:t>Artículo 13.- La Junta de Gobierno tendrá las siguientes facultades y obligaciones:</w:t>
      </w:r>
    </w:p>
    <w:p w14:paraId="5CCF4377" w14:textId="77777777" w:rsidR="008275B5" w:rsidRDefault="008275B5" w:rsidP="008275B5">
      <w:pPr>
        <w:pStyle w:val="Citas"/>
      </w:pPr>
      <w:r>
        <w:t>(…)</w:t>
      </w:r>
    </w:p>
    <w:p w14:paraId="165C0267" w14:textId="77777777" w:rsidR="008275B5" w:rsidRPr="008275B5" w:rsidRDefault="008275B5" w:rsidP="008275B5">
      <w:pPr>
        <w:pStyle w:val="Citas"/>
        <w:rPr>
          <w:b/>
          <w:bCs/>
          <w:u w:val="single"/>
        </w:rPr>
      </w:pPr>
      <w:r w:rsidRPr="008275B5">
        <w:rPr>
          <w:b/>
          <w:bCs/>
          <w:u w:val="single"/>
        </w:rPr>
        <w:t>IV. Aprobar los planes y programas de trabajo del Sistema Municipal que en todo caso serán acordes de los planes y programas del DIFEM;</w:t>
      </w:r>
    </w:p>
    <w:p w14:paraId="62D4D88C" w14:textId="77777777" w:rsidR="008275B5" w:rsidRDefault="008275B5" w:rsidP="008275B5">
      <w:pPr>
        <w:pStyle w:val="Citas"/>
      </w:pPr>
      <w:r>
        <w:t>(…)</w:t>
      </w:r>
    </w:p>
    <w:p w14:paraId="1A84565E" w14:textId="77777777" w:rsidR="008275B5" w:rsidRDefault="008275B5" w:rsidP="008275B5">
      <w:pPr>
        <w:pStyle w:val="Citas"/>
      </w:pPr>
      <w:r w:rsidRPr="008275B5">
        <w:t>IX. Proponer los planes y programas de trabajo del Sistema Municipal;</w:t>
      </w:r>
    </w:p>
    <w:p w14:paraId="61F21004" w14:textId="77777777" w:rsidR="008275B5" w:rsidRDefault="008275B5" w:rsidP="008275B5">
      <w:pPr>
        <w:pStyle w:val="Citas"/>
      </w:pPr>
      <w:r>
        <w:t>(…)</w:t>
      </w:r>
    </w:p>
    <w:p w14:paraId="1E5D4851" w14:textId="77777777" w:rsidR="008275B5" w:rsidRDefault="008275B5" w:rsidP="008275B5">
      <w:pPr>
        <w:pStyle w:val="Citas"/>
      </w:pPr>
      <w:r w:rsidRPr="008275B5">
        <w:t>Artículo 13 Bis-E.- La Presidencia tendrá las atribuciones y obligaciones siguientes:</w:t>
      </w:r>
    </w:p>
    <w:p w14:paraId="7BABFD40" w14:textId="77777777" w:rsidR="008275B5" w:rsidRDefault="008275B5" w:rsidP="008275B5">
      <w:pPr>
        <w:pStyle w:val="Citas"/>
      </w:pPr>
      <w:r>
        <w:t>(…)</w:t>
      </w:r>
    </w:p>
    <w:p w14:paraId="101F7870" w14:textId="77777777" w:rsidR="008275B5" w:rsidRPr="008275B5" w:rsidRDefault="008275B5" w:rsidP="008275B5">
      <w:pPr>
        <w:pStyle w:val="Citas"/>
        <w:rPr>
          <w:b/>
          <w:bCs/>
          <w:u w:val="single"/>
        </w:rPr>
      </w:pPr>
      <w:r w:rsidRPr="008275B5">
        <w:rPr>
          <w:b/>
          <w:bCs/>
          <w:u w:val="single"/>
        </w:rPr>
        <w:t>V. Proponer a la Junta de Gobierno los planes y programas de trabajo del Organismo;</w:t>
      </w:r>
    </w:p>
    <w:p w14:paraId="72621453" w14:textId="357F832A" w:rsidR="008275B5" w:rsidRDefault="008275B5" w:rsidP="00DC0923">
      <w:pPr>
        <w:pStyle w:val="Citas"/>
      </w:pPr>
      <w:r>
        <w:lastRenderedPageBreak/>
        <w:t>(…)</w:t>
      </w:r>
    </w:p>
    <w:p w14:paraId="21F1B21B" w14:textId="292E5AE7" w:rsidR="00DC0923" w:rsidRDefault="00DC0923" w:rsidP="00DC0923">
      <w:pPr>
        <w:pStyle w:val="Citas"/>
      </w:pPr>
      <w:r w:rsidRPr="004603CB">
        <w:t xml:space="preserve">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504A6BD5" w14:textId="77777777" w:rsidR="00DC0923" w:rsidRDefault="00DC0923" w:rsidP="00DC0923">
      <w:pPr>
        <w:pStyle w:val="Citas"/>
      </w:pPr>
      <w:r w:rsidRPr="004603CB">
        <w:t xml:space="preserve">I. Administrar los recursos que conforman el patrimonio del organismo de conformidad con lo establecido en las disposiciones legales aplicables; </w:t>
      </w:r>
    </w:p>
    <w:p w14:paraId="5217A2CB" w14:textId="77777777" w:rsidR="00DC0923" w:rsidRPr="004603CB" w:rsidRDefault="00DC0923" w:rsidP="00DC0923">
      <w:pPr>
        <w:pStyle w:val="Citas"/>
        <w:rPr>
          <w:b/>
          <w:bCs/>
          <w:u w:val="single"/>
        </w:rPr>
      </w:pPr>
      <w:r w:rsidRPr="004603CB">
        <w:rPr>
          <w:b/>
          <w:bCs/>
          <w:u w:val="single"/>
        </w:rPr>
        <w:t xml:space="preserve">II. Llevar los libros y registros contables, financieros y administrativos de los ingresos, egresos e inventarios; </w:t>
      </w:r>
    </w:p>
    <w:p w14:paraId="6FCD2C78" w14:textId="77777777" w:rsidR="00DC0923" w:rsidRDefault="00DC0923" w:rsidP="00DC0923">
      <w:pPr>
        <w:pStyle w:val="Citas"/>
      </w:pPr>
      <w:r w:rsidRPr="004603CB">
        <w:t xml:space="preserve">III. Proporcionar oportunamente a la Junta de Gobierno todos los datos e informes que sean necesarios para la formulación del Presupuesto de Egresos del organismo, vigilando que se ajuste a las disposiciones legales aplicables; </w:t>
      </w:r>
    </w:p>
    <w:p w14:paraId="2D2FF8EC" w14:textId="77777777" w:rsidR="00DC0923" w:rsidRDefault="00DC0923" w:rsidP="00DC0923">
      <w:pPr>
        <w:pStyle w:val="Citas"/>
      </w:pPr>
      <w:r w:rsidRPr="004603CB">
        <w:t xml:space="preserve">IV. Presentar anualmente a la Junta de Gobierno un informe de la situación contable financiera de la Tesorería del Organismo; </w:t>
      </w:r>
    </w:p>
    <w:p w14:paraId="246D3CFE" w14:textId="77777777" w:rsidR="00DC0923" w:rsidRDefault="00DC0923" w:rsidP="00DC0923">
      <w:pPr>
        <w:pStyle w:val="Citas"/>
      </w:pPr>
      <w:r w:rsidRPr="004603CB">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0DC9AC26" w14:textId="77777777" w:rsidR="00DC0923" w:rsidRDefault="00DC0923" w:rsidP="00DC0923">
      <w:pPr>
        <w:pStyle w:val="Citas"/>
      </w:pPr>
      <w:r w:rsidRPr="004603CB">
        <w:t xml:space="preserve">VI. Certificar los documentos a su cuidado, por acuerdo expreso de la Junta de Gobierno y cuando se trate de documentación presentada ante el Órgano Superior de Fiscalización del Estado de México; </w:t>
      </w:r>
    </w:p>
    <w:p w14:paraId="0CDDF969" w14:textId="77777777" w:rsidR="00DC0923" w:rsidRPr="004603CB" w:rsidRDefault="00DC0923" w:rsidP="00DC0923">
      <w:pPr>
        <w:pStyle w:val="Citas"/>
        <w:rPr>
          <w:b/>
          <w:bCs/>
          <w:u w:val="single"/>
        </w:rPr>
      </w:pPr>
      <w:r w:rsidRPr="004603CB">
        <w:rPr>
          <w:b/>
          <w:bCs/>
          <w:u w:val="single"/>
        </w:rPr>
        <w:lastRenderedPageBreak/>
        <w:t xml:space="preserve">VII. Integrar y autorizar con su firma, la documentación que deba presentarse al Órgano Superior de Fiscalización del Estado de México; y </w:t>
      </w:r>
    </w:p>
    <w:p w14:paraId="3AB5EF30" w14:textId="54A18184" w:rsidR="00DC0923" w:rsidRPr="008275B5" w:rsidRDefault="00DC0923" w:rsidP="00DC0923">
      <w:pPr>
        <w:pStyle w:val="Citas"/>
        <w:rPr>
          <w:b/>
          <w:bCs/>
        </w:rPr>
      </w:pPr>
      <w:r w:rsidRPr="004603CB">
        <w:t>VIII. Las demás que le confieran los ordenamientos legales y la Junta de Gobierno</w:t>
      </w:r>
      <w:r w:rsidR="008275B5">
        <w:t xml:space="preserve">” </w:t>
      </w:r>
      <w:r w:rsidR="008275B5">
        <w:rPr>
          <w:b/>
          <w:bCs/>
        </w:rPr>
        <w:t>(Sic)</w:t>
      </w:r>
    </w:p>
    <w:p w14:paraId="17B9648C" w14:textId="77777777" w:rsidR="00DC0923" w:rsidRDefault="00DC0923" w:rsidP="00420432">
      <w:pPr>
        <w:spacing w:before="240" w:line="360" w:lineRule="auto"/>
        <w:jc w:val="both"/>
        <w:rPr>
          <w:rFonts w:ascii="Palatino Linotype" w:hAnsi="Palatino Linotype"/>
          <w:iCs/>
          <w:sz w:val="24"/>
          <w:szCs w:val="24"/>
        </w:rPr>
      </w:pPr>
    </w:p>
    <w:p w14:paraId="31B10FB7" w14:textId="1DE1CE60" w:rsidR="005E3C9F" w:rsidRPr="005E3C9F" w:rsidRDefault="005E3C9F" w:rsidP="005E3C9F">
      <w:pPr>
        <w:pStyle w:val="Citas"/>
        <w:rPr>
          <w:b/>
          <w:bCs/>
          <w:i w:val="0"/>
          <w:iCs/>
          <w:sz w:val="24"/>
          <w:szCs w:val="24"/>
        </w:rPr>
      </w:pPr>
      <w:r w:rsidRPr="005E3C9F">
        <w:rPr>
          <w:b/>
          <w:bCs/>
          <w:i w:val="0"/>
          <w:iCs/>
          <w:sz w:val="24"/>
          <w:szCs w:val="24"/>
        </w:rPr>
        <w:t>LEY QUE CREA EL ORGANISMO PÚBLICO DESCENTRALIZADO DENOMINADO INSTITUTO MUNICIPAL DE CULTURA FÍSICA Y DEPORTE DE ZACAZONAPAN, MÉXICO</w:t>
      </w:r>
    </w:p>
    <w:p w14:paraId="1A323003" w14:textId="77777777" w:rsidR="005E3C9F" w:rsidRDefault="005E3C9F" w:rsidP="005E3C9F">
      <w:pPr>
        <w:pStyle w:val="Citas"/>
      </w:pPr>
      <w:r>
        <w:t>“</w:t>
      </w:r>
      <w:r w:rsidRPr="005E3C9F">
        <w:t xml:space="preserve">Artículo 17.- La dirección y administración del Instituto Municipal de Cultura Física y Deporte de Zacazonapan, estará a cargo de un Consejo Municipal y de un Director. </w:t>
      </w:r>
    </w:p>
    <w:p w14:paraId="548FA5E0" w14:textId="77777777" w:rsidR="005E3C9F" w:rsidRDefault="005E3C9F" w:rsidP="005E3C9F">
      <w:pPr>
        <w:pStyle w:val="Citas"/>
      </w:pPr>
      <w:r w:rsidRPr="005E3C9F">
        <w:t>Artículo 18.- El Consejo Municipal, es el órgano de gobierno del Instituto Municipal de Cultura Física y Deporte de Zacazonapan, el cual estará integrado por:</w:t>
      </w:r>
    </w:p>
    <w:p w14:paraId="6F6CCD9C" w14:textId="77777777" w:rsidR="005E3C9F" w:rsidRDefault="005E3C9F" w:rsidP="005E3C9F">
      <w:pPr>
        <w:pStyle w:val="Citas"/>
      </w:pPr>
      <w:r w:rsidRPr="005E3C9F">
        <w:t xml:space="preserve"> I. Un presidente, que será el Presidente Municipal; </w:t>
      </w:r>
    </w:p>
    <w:p w14:paraId="5E627BE9" w14:textId="77777777" w:rsidR="005E3C9F" w:rsidRDefault="005E3C9F" w:rsidP="005E3C9F">
      <w:pPr>
        <w:pStyle w:val="Citas"/>
      </w:pPr>
      <w:r w:rsidRPr="005E3C9F">
        <w:t xml:space="preserve">II. Un Secretario Técnico, que será el Director; y </w:t>
      </w:r>
    </w:p>
    <w:p w14:paraId="280C49B6" w14:textId="77777777" w:rsidR="005E3C9F" w:rsidRDefault="005E3C9F" w:rsidP="005E3C9F">
      <w:pPr>
        <w:pStyle w:val="Citas"/>
      </w:pPr>
      <w:r w:rsidRPr="005E3C9F">
        <w:t xml:space="preserve">III. Cinco Vocales quienes serán; </w:t>
      </w:r>
    </w:p>
    <w:p w14:paraId="65F22A4F" w14:textId="77777777" w:rsidR="005E3C9F" w:rsidRDefault="005E3C9F" w:rsidP="005E3C9F">
      <w:pPr>
        <w:pStyle w:val="Citas"/>
      </w:pPr>
      <w:r w:rsidRPr="005E3C9F">
        <w:t xml:space="preserve">A) El Regidor de la Comisión del Deporte; </w:t>
      </w:r>
    </w:p>
    <w:p w14:paraId="5DB82D2B" w14:textId="48C08BAB" w:rsidR="005E3C9F" w:rsidRPr="005E3C9F" w:rsidRDefault="005E3C9F" w:rsidP="005E3C9F">
      <w:pPr>
        <w:pStyle w:val="Citas"/>
        <w:rPr>
          <w:b/>
          <w:bCs/>
        </w:rPr>
      </w:pPr>
      <w:r w:rsidRPr="005E3C9F">
        <w:t>B) Cuatro vocales que designe el H. Ayuntamiento a propuesta del Presidente y/o el Director</w:t>
      </w:r>
      <w:r>
        <w:t xml:space="preserve">” </w:t>
      </w:r>
      <w:r>
        <w:rPr>
          <w:b/>
          <w:bCs/>
        </w:rPr>
        <w:t>(Sic)</w:t>
      </w:r>
    </w:p>
    <w:p w14:paraId="37A13C04" w14:textId="77777777" w:rsidR="005E3C9F" w:rsidRPr="00F74370" w:rsidRDefault="005E3C9F" w:rsidP="005E3C9F">
      <w:pPr>
        <w:spacing w:after="0" w:line="360" w:lineRule="auto"/>
        <w:jc w:val="both"/>
        <w:rPr>
          <w:rFonts w:ascii="Palatino Linotype" w:hAnsi="Palatino Linotype"/>
          <w:sz w:val="24"/>
          <w:szCs w:val="24"/>
        </w:rPr>
      </w:pPr>
      <w:r w:rsidRPr="00F74370">
        <w:rPr>
          <w:rFonts w:ascii="Palatino Linotype" w:hAnsi="Palatino Linotype"/>
          <w:sz w:val="24"/>
          <w:szCs w:val="24"/>
        </w:rPr>
        <w:lastRenderedPageBreak/>
        <w:t>De ahí que deba arribarse a las siguientes premisas:</w:t>
      </w:r>
    </w:p>
    <w:p w14:paraId="3F88303B" w14:textId="27FBE337" w:rsidR="005E3C9F" w:rsidRDefault="005E3C9F" w:rsidP="00A30B00">
      <w:pPr>
        <w:pStyle w:val="Prrafodelista"/>
        <w:numPr>
          <w:ilvl w:val="0"/>
          <w:numId w:val="9"/>
        </w:numPr>
        <w:spacing w:line="360" w:lineRule="auto"/>
        <w:jc w:val="both"/>
        <w:rPr>
          <w:rFonts w:ascii="Palatino Linotype" w:hAnsi="Palatino Linotype"/>
        </w:rPr>
      </w:pPr>
      <w:r w:rsidRPr="00F74370">
        <w:rPr>
          <w:rFonts w:ascii="Palatino Linotype" w:hAnsi="Palatino Linotype"/>
        </w:rPr>
        <w:t xml:space="preserve">Para cumplir con las funciones y atribuciones reservadas, </w:t>
      </w:r>
      <w:r w:rsidRPr="00F74370">
        <w:rPr>
          <w:rFonts w:ascii="Palatino Linotype" w:hAnsi="Palatino Linotype"/>
          <w:b/>
          <w:bCs/>
        </w:rPr>
        <w:t xml:space="preserve">El Sujeto Obligado </w:t>
      </w:r>
      <w:r w:rsidRPr="00F74370">
        <w:rPr>
          <w:rFonts w:ascii="Palatino Linotype" w:hAnsi="Palatino Linotype"/>
        </w:rPr>
        <w:t>puede auxiliarse de diversas direcciones, jefaturas, unidades administrativas e incluso organismos públicos descentralizados, cobrando particular relevancia el relativo a</w:t>
      </w:r>
      <w:r>
        <w:rPr>
          <w:rFonts w:ascii="Palatino Linotype" w:hAnsi="Palatino Linotype"/>
        </w:rPr>
        <w:t xml:space="preserve">l desarrollo integral de la familia, así como el correspondiente al deporte. </w:t>
      </w:r>
    </w:p>
    <w:p w14:paraId="66AF2BE9" w14:textId="77777777" w:rsidR="005E3C9F" w:rsidRPr="00F74370" w:rsidRDefault="005E3C9F" w:rsidP="005E3C9F">
      <w:pPr>
        <w:pStyle w:val="Prrafodelista"/>
        <w:spacing w:line="360" w:lineRule="auto"/>
        <w:ind w:left="720"/>
        <w:jc w:val="both"/>
        <w:rPr>
          <w:rFonts w:ascii="Palatino Linotype" w:hAnsi="Palatino Linotype"/>
        </w:rPr>
      </w:pPr>
    </w:p>
    <w:p w14:paraId="693479BC" w14:textId="75049A69" w:rsidR="005E3C9F" w:rsidRDefault="005E3C9F" w:rsidP="00A30B00">
      <w:pPr>
        <w:pStyle w:val="Prrafodelista"/>
        <w:numPr>
          <w:ilvl w:val="0"/>
          <w:numId w:val="9"/>
        </w:numPr>
        <w:spacing w:line="360" w:lineRule="auto"/>
        <w:jc w:val="both"/>
        <w:rPr>
          <w:rFonts w:ascii="Palatino Linotype" w:hAnsi="Palatino Linotype"/>
        </w:rPr>
      </w:pPr>
      <w:r w:rsidRPr="00F74370">
        <w:rPr>
          <w:rFonts w:ascii="Palatino Linotype" w:hAnsi="Palatino Linotype"/>
        </w:rPr>
        <w:t>Que al interior del organismo público descentralizado denominado</w:t>
      </w:r>
      <w:r>
        <w:rPr>
          <w:rFonts w:ascii="Palatino Linotype" w:hAnsi="Palatino Linotype"/>
        </w:rPr>
        <w:t xml:space="preserve"> Sistema Municipal para el Desarrollo Integral de la Familia de Zacazonapan, se advierten unidades administrativas competentes para atender la solicitud de información formulada por el particular, específicamente la tesorería. </w:t>
      </w:r>
    </w:p>
    <w:p w14:paraId="4BFEBDC4" w14:textId="77777777" w:rsidR="005E3C9F" w:rsidRPr="005E3C9F" w:rsidRDefault="005E3C9F" w:rsidP="005E3C9F">
      <w:pPr>
        <w:pStyle w:val="Prrafodelista"/>
        <w:rPr>
          <w:rFonts w:ascii="Palatino Linotype" w:hAnsi="Palatino Linotype"/>
        </w:rPr>
      </w:pPr>
    </w:p>
    <w:p w14:paraId="6BD77881" w14:textId="39568D28" w:rsidR="005E3C9F" w:rsidRPr="005E3C9F" w:rsidRDefault="005E3C9F" w:rsidP="00A30B00">
      <w:pPr>
        <w:pStyle w:val="Prrafodelista"/>
        <w:numPr>
          <w:ilvl w:val="0"/>
          <w:numId w:val="9"/>
        </w:numPr>
        <w:spacing w:before="240" w:line="360" w:lineRule="auto"/>
        <w:jc w:val="both"/>
        <w:rPr>
          <w:rFonts w:ascii="Palatino Linotype" w:hAnsi="Palatino Linotype"/>
          <w:iCs/>
        </w:rPr>
      </w:pPr>
      <w:r w:rsidRPr="005E3C9F">
        <w:rPr>
          <w:rFonts w:ascii="Palatino Linotype" w:hAnsi="Palatino Linotype"/>
        </w:rPr>
        <w:t>Que la administración del Instituto Municipal de Cultura Física y Deporte de Zacazonapan</w:t>
      </w:r>
      <w:r>
        <w:rPr>
          <w:rFonts w:ascii="Palatino Linotype" w:hAnsi="Palatino Linotype"/>
        </w:rPr>
        <w:t xml:space="preserve"> estará a cargo de un director general y un consejo municipal. </w:t>
      </w:r>
    </w:p>
    <w:p w14:paraId="7831FB06" w14:textId="77777777" w:rsidR="005E3C9F" w:rsidRPr="005E3C9F" w:rsidRDefault="005E3C9F" w:rsidP="005E3C9F">
      <w:pPr>
        <w:pStyle w:val="Prrafodelista"/>
        <w:rPr>
          <w:rFonts w:ascii="Palatino Linotype" w:hAnsi="Palatino Linotype"/>
          <w:iCs/>
        </w:rPr>
      </w:pPr>
    </w:p>
    <w:p w14:paraId="731B9CE3" w14:textId="77777777" w:rsidR="005E3C9F" w:rsidRPr="00811D16" w:rsidRDefault="005E3C9F" w:rsidP="005E3C9F">
      <w:pPr>
        <w:spacing w:before="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 xml:space="preserve">nómina de </w:t>
      </w:r>
      <w:r>
        <w:rPr>
          <w:rFonts w:ascii="Palatino Linotype" w:hAnsi="Palatino Linotype" w:cs="Arial"/>
          <w:color w:val="000000"/>
          <w:sz w:val="24"/>
          <w:szCs w:val="24"/>
        </w:rPr>
        <w:t>las quincenas referidas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811D16">
        <w:rPr>
          <w:rFonts w:ascii="Palatino Linotype" w:hAnsi="Palatino Linotype" w:cs="Arial"/>
          <w:sz w:val="24"/>
          <w:szCs w:val="24"/>
          <w:lang w:val="es-ES"/>
        </w:rPr>
        <w:lastRenderedPageBreak/>
        <w:t>Funcionarios Fiscales del Instituto para el Desarrollo Técnico de las Haciendas Públicas (INDETEC) señalan la siguiente definición de la palabra nómina:</w:t>
      </w:r>
    </w:p>
    <w:p w14:paraId="055EB5EB" w14:textId="77777777" w:rsidR="005E3C9F" w:rsidRDefault="005E3C9F" w:rsidP="005E3C9F">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1D7598D1" w14:textId="77777777" w:rsidR="005E3C9F" w:rsidRDefault="005E3C9F" w:rsidP="005E3C9F">
      <w:pPr>
        <w:spacing w:before="240" w:line="360" w:lineRule="auto"/>
        <w:ind w:left="851" w:right="851"/>
        <w:jc w:val="both"/>
        <w:rPr>
          <w:rFonts w:ascii="Palatino Linotype" w:hAnsi="Palatino Linotype" w:cs="Arial"/>
          <w:b/>
          <w:i/>
          <w:lang w:val="es-ES"/>
        </w:rPr>
      </w:pPr>
    </w:p>
    <w:p w14:paraId="4374565A" w14:textId="77777777" w:rsidR="005E3C9F" w:rsidRPr="005E4EB4" w:rsidRDefault="005E3C9F" w:rsidP="005E3C9F">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61219F06" w14:textId="77777777" w:rsidR="005E3C9F" w:rsidRPr="00F975C8" w:rsidRDefault="005E3C9F" w:rsidP="005E3C9F">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61DE8B56" w14:textId="77777777" w:rsidR="005E3C9F" w:rsidRPr="00F975C8" w:rsidRDefault="005E3C9F" w:rsidP="005E3C9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31943A22" w14:textId="77777777" w:rsidR="005E3C9F" w:rsidRPr="00F975C8" w:rsidRDefault="005E3C9F" w:rsidP="005E3C9F">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1E8706AA" w14:textId="77777777" w:rsidR="005E3C9F" w:rsidRPr="00F975C8" w:rsidRDefault="005E3C9F" w:rsidP="005E3C9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3D177935" w14:textId="77777777" w:rsidR="005E3C9F" w:rsidRDefault="005E3C9F" w:rsidP="005E3C9F">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174FEF40" w14:textId="77777777" w:rsidR="005E3C9F" w:rsidRPr="005E4EB4" w:rsidRDefault="005E3C9F" w:rsidP="005E3C9F">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lastRenderedPageBreak/>
        <w:t>De lo antes señalado, es dable concluir que los recibos de 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709A34E0" w14:textId="77777777" w:rsidR="005E3C9F" w:rsidRPr="005E4EB4" w:rsidRDefault="005E3C9F" w:rsidP="005E3C9F">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los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66EB7247" w14:textId="77777777" w:rsidR="005E3C9F" w:rsidRPr="005E4EB4" w:rsidRDefault="005E3C9F" w:rsidP="005E3C9F">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Con relación a ello, el artículo 50 de la Ley del Trabajo de los Servidores Públicos </w:t>
      </w:r>
      <w:r>
        <w:rPr>
          <w:rFonts w:ascii="Palatino Linotype" w:hAnsi="Palatino Linotype" w:cs="Arial"/>
          <w:sz w:val="24"/>
          <w:szCs w:val="24"/>
        </w:rPr>
        <w:t>del Estado y Municipios, dispone a la literalidad:</w:t>
      </w:r>
    </w:p>
    <w:p w14:paraId="718C0633" w14:textId="77777777" w:rsidR="005E3C9F" w:rsidRPr="00F975C8" w:rsidRDefault="005E3C9F" w:rsidP="005E3C9F">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3D6CEC3" w14:textId="77777777" w:rsidR="005E3C9F" w:rsidRDefault="005E3C9F" w:rsidP="005E3C9F">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02C6C89D" w14:textId="77777777" w:rsidR="005E3C9F" w:rsidRDefault="005E3C9F" w:rsidP="005E3C9F">
      <w:pPr>
        <w:spacing w:before="240" w:line="360" w:lineRule="auto"/>
        <w:ind w:left="851" w:right="851"/>
        <w:jc w:val="both"/>
        <w:rPr>
          <w:rFonts w:ascii="Palatino Linotype" w:hAnsi="Palatino Linotype"/>
          <w:b/>
          <w:i/>
        </w:rPr>
      </w:pPr>
    </w:p>
    <w:p w14:paraId="1F0AE43D" w14:textId="77777777" w:rsidR="005E3C9F" w:rsidRPr="005E4EB4" w:rsidRDefault="005E3C9F" w:rsidP="005E3C9F">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xml:space="preserve">, se advierte que la relación laboral entre un servidor público y el Estado se formaliza mediante nombramiento, contrato, formato único de </w:t>
      </w:r>
      <w:r w:rsidRPr="005E4EB4">
        <w:rPr>
          <w:rFonts w:ascii="Palatino Linotype" w:hAnsi="Palatino Linotype" w:cs="Arial"/>
          <w:sz w:val="24"/>
          <w:szCs w:val="24"/>
        </w:rPr>
        <w:lastRenderedPageBreak/>
        <w:t>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FE2AA49" w14:textId="77777777" w:rsidR="005E3C9F" w:rsidRPr="00F975C8" w:rsidRDefault="005E3C9F" w:rsidP="005E3C9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35ABB738" w14:textId="77777777" w:rsidR="005E3C9F" w:rsidRPr="00F975C8" w:rsidRDefault="005E3C9F" w:rsidP="005E3C9F">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17A0AD32" w14:textId="77777777" w:rsidR="005E3C9F" w:rsidRPr="00F975C8" w:rsidRDefault="005E3C9F" w:rsidP="005E3C9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0A212671" w14:textId="77777777" w:rsidR="005E3C9F" w:rsidRPr="00F975C8" w:rsidRDefault="005E3C9F" w:rsidP="005E3C9F">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34CC7745" w14:textId="77777777" w:rsidR="005E3C9F" w:rsidRPr="00F975C8" w:rsidRDefault="005E3C9F" w:rsidP="005E3C9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3087114" w14:textId="77777777" w:rsidR="005E3C9F" w:rsidRDefault="005E3C9F" w:rsidP="005E3C9F">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15E6CC08" w14:textId="77777777" w:rsidR="005E3C9F" w:rsidRDefault="005E3C9F" w:rsidP="005E3C9F">
      <w:pPr>
        <w:tabs>
          <w:tab w:val="left" w:pos="9072"/>
        </w:tabs>
        <w:spacing w:before="240" w:line="360" w:lineRule="auto"/>
        <w:ind w:left="851" w:right="902"/>
        <w:jc w:val="both"/>
        <w:rPr>
          <w:rFonts w:ascii="Palatino Linotype" w:hAnsi="Palatino Linotype"/>
          <w:b/>
          <w:bCs/>
          <w:i/>
        </w:rPr>
      </w:pPr>
    </w:p>
    <w:p w14:paraId="522E187C" w14:textId="77777777" w:rsidR="005E3C9F" w:rsidRPr="007658D5" w:rsidRDefault="005E3C9F" w:rsidP="005E3C9F">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lastRenderedPageBreak/>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D6E351F" w14:textId="77777777" w:rsidR="005E3C9F" w:rsidRPr="007658D5" w:rsidRDefault="005E3C9F" w:rsidP="005E3C9F">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17F8CB91" w14:textId="77777777" w:rsidR="005E3C9F" w:rsidRPr="00F975C8" w:rsidRDefault="005E3C9F" w:rsidP="005E3C9F">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3EA64355" w14:textId="77777777" w:rsidR="005E3C9F" w:rsidRPr="000A0968" w:rsidRDefault="005E3C9F" w:rsidP="00A30B00">
      <w:pPr>
        <w:numPr>
          <w:ilvl w:val="0"/>
          <w:numId w:val="7"/>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0B71DC90" w14:textId="77777777" w:rsidR="005E3C9F" w:rsidRDefault="005E3C9F" w:rsidP="005E3C9F">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2A273B22" w14:textId="77777777" w:rsidR="005E3C9F" w:rsidRDefault="005E3C9F" w:rsidP="005E3C9F">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3E145162" w14:textId="77777777" w:rsidR="005E3C9F" w:rsidRPr="003E0BC5" w:rsidRDefault="005E3C9F" w:rsidP="005E3C9F">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C82E1C3" w14:textId="77777777" w:rsidR="005E3C9F" w:rsidRPr="00F975C8" w:rsidRDefault="005E3C9F" w:rsidP="005E3C9F">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341BC26B" w14:textId="77777777" w:rsidR="005E3C9F" w:rsidRPr="00F975C8" w:rsidRDefault="005E3C9F" w:rsidP="005E3C9F">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27FE4EC6" w14:textId="77777777" w:rsidR="005E3C9F" w:rsidRDefault="005E3C9F" w:rsidP="005E3C9F">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lastRenderedPageBreak/>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220DBD8" w14:textId="77777777" w:rsidR="005E3C9F" w:rsidRDefault="005E3C9F" w:rsidP="005E3C9F">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219EC61C" w14:textId="77777777" w:rsidR="005E3C9F" w:rsidRDefault="005E3C9F" w:rsidP="005E3C9F">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recibos de nómina, así como el estado comparativo presupuestal de ingresos y estado comparativo presupuestal de egresos. </w:t>
      </w:r>
    </w:p>
    <w:p w14:paraId="6322F570" w14:textId="77777777" w:rsidR="005E3C9F" w:rsidRPr="003E0BC5" w:rsidRDefault="005E3C9F" w:rsidP="005E3C9F">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F2EBEA6" w14:textId="77777777" w:rsidR="005E3C9F" w:rsidRPr="00F975C8" w:rsidRDefault="005E3C9F" w:rsidP="005E3C9F">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F54D4E6" w14:textId="77777777" w:rsidR="005E3C9F" w:rsidRPr="00A535E3" w:rsidRDefault="005E3C9F" w:rsidP="005E3C9F">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0478594B" w14:textId="77777777" w:rsidR="005E3C9F" w:rsidRDefault="005E3C9F" w:rsidP="005E3C9F">
      <w:pPr>
        <w:spacing w:line="360" w:lineRule="auto"/>
        <w:jc w:val="both"/>
        <w:rPr>
          <w:rFonts w:ascii="Palatino Linotype" w:hAnsi="Palatino Linotype"/>
          <w:sz w:val="24"/>
          <w:szCs w:val="24"/>
        </w:rPr>
      </w:pPr>
    </w:p>
    <w:p w14:paraId="18064EA4" w14:textId="77777777" w:rsidR="005E3C9F" w:rsidRPr="003E0BC5" w:rsidRDefault="005E3C9F" w:rsidP="005E3C9F">
      <w:pPr>
        <w:spacing w:line="360" w:lineRule="auto"/>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4503AC7D" w14:textId="4997F2FE" w:rsidR="005E3C9F" w:rsidRDefault="005E3C9F" w:rsidP="005E3C9F">
      <w:pPr>
        <w:spacing w:after="0" w:line="360" w:lineRule="auto"/>
        <w:jc w:val="both"/>
        <w:rPr>
          <w:rFonts w:ascii="Palatino Linotype" w:hAnsi="Palatino Linotype"/>
          <w:sz w:val="24"/>
          <w:szCs w:val="24"/>
        </w:rPr>
      </w:pPr>
      <w:r w:rsidRPr="003E0BC5">
        <w:rPr>
          <w:rFonts w:ascii="Palatino Linotype" w:hAnsi="Palatino Linotype"/>
          <w:sz w:val="24"/>
          <w:szCs w:val="24"/>
        </w:rPr>
        <w:t xml:space="preserve">Aunado a lo anterior, </w:t>
      </w:r>
      <w:r>
        <w:rPr>
          <w:rFonts w:ascii="Palatino Linotype" w:hAnsi="Palatino Linotype"/>
          <w:sz w:val="24"/>
          <w:szCs w:val="24"/>
        </w:rPr>
        <w:t>los Lineamientos para la Integración del informe trimestral de los Sujetos de Fiscalización Municipales, visibles en la página oficial del Órgano Superior de Fiscalización del Estado de México (OSFEM) disponen la entrega, de manera enunciativa, más no limitativa,</w:t>
      </w:r>
      <w:r w:rsidR="0098118B">
        <w:rPr>
          <w:rFonts w:ascii="Palatino Linotype" w:hAnsi="Palatino Linotype"/>
          <w:sz w:val="24"/>
          <w:szCs w:val="24"/>
        </w:rPr>
        <w:t xml:space="preserve"> </w:t>
      </w:r>
      <w:r>
        <w:rPr>
          <w:rFonts w:ascii="Palatino Linotype" w:hAnsi="Palatino Linotype"/>
          <w:sz w:val="24"/>
          <w:szCs w:val="24"/>
        </w:rPr>
        <w:t xml:space="preserve">de lo siguiente: </w:t>
      </w:r>
    </w:p>
    <w:p w14:paraId="60B96857" w14:textId="4743E5C9" w:rsidR="005E3C9F" w:rsidRDefault="0098118B" w:rsidP="00A30B00">
      <w:pPr>
        <w:pStyle w:val="Prrafodelista"/>
        <w:numPr>
          <w:ilvl w:val="0"/>
          <w:numId w:val="10"/>
        </w:numPr>
        <w:spacing w:line="360" w:lineRule="auto"/>
        <w:jc w:val="both"/>
        <w:rPr>
          <w:rFonts w:ascii="Palatino Linotype" w:hAnsi="Palatino Linotype"/>
        </w:rPr>
      </w:pPr>
      <w:r>
        <w:rPr>
          <w:rFonts w:ascii="Palatino Linotype" w:hAnsi="Palatino Linotype"/>
        </w:rPr>
        <w:t>Estado de Situación Financiera</w:t>
      </w:r>
    </w:p>
    <w:p w14:paraId="0D324602" w14:textId="4108253E" w:rsidR="0098118B" w:rsidRDefault="0098118B" w:rsidP="00A30B00">
      <w:pPr>
        <w:pStyle w:val="Prrafodelista"/>
        <w:numPr>
          <w:ilvl w:val="0"/>
          <w:numId w:val="10"/>
        </w:numPr>
        <w:spacing w:line="360" w:lineRule="auto"/>
        <w:jc w:val="both"/>
        <w:rPr>
          <w:rFonts w:ascii="Palatino Linotype" w:hAnsi="Palatino Linotype"/>
        </w:rPr>
      </w:pPr>
      <w:r>
        <w:rPr>
          <w:rFonts w:ascii="Palatino Linotype" w:hAnsi="Palatino Linotype"/>
        </w:rPr>
        <w:t>Tabulador de sueldos</w:t>
      </w:r>
    </w:p>
    <w:p w14:paraId="68482D0F" w14:textId="4AF95DBE" w:rsidR="0098118B" w:rsidRPr="00A440FC" w:rsidRDefault="0098118B" w:rsidP="00A30B00">
      <w:pPr>
        <w:pStyle w:val="Prrafodelista"/>
        <w:numPr>
          <w:ilvl w:val="0"/>
          <w:numId w:val="10"/>
        </w:numPr>
        <w:spacing w:line="360" w:lineRule="auto"/>
        <w:jc w:val="both"/>
        <w:rPr>
          <w:rFonts w:ascii="Palatino Linotype" w:hAnsi="Palatino Linotype"/>
        </w:rPr>
      </w:pPr>
      <w:r>
        <w:rPr>
          <w:rFonts w:ascii="Palatino Linotype" w:hAnsi="Palatino Linotype"/>
        </w:rPr>
        <w:t xml:space="preserve">Comprobantes de pago o CFDI. </w:t>
      </w:r>
    </w:p>
    <w:p w14:paraId="43E4C6A5" w14:textId="77777777" w:rsidR="005E3C9F" w:rsidRDefault="005E3C9F" w:rsidP="005E3C9F">
      <w:pPr>
        <w:spacing w:line="360" w:lineRule="auto"/>
        <w:jc w:val="both"/>
        <w:rPr>
          <w:rFonts w:ascii="Palatino Linotype" w:hAnsi="Palatino Linotype"/>
        </w:rPr>
      </w:pPr>
    </w:p>
    <w:p w14:paraId="55954E67" w14:textId="4D577B9B" w:rsidR="0098118B" w:rsidRPr="0098118B" w:rsidRDefault="005E3C9F" w:rsidP="005E3C9F">
      <w:pPr>
        <w:spacing w:before="240" w:after="240" w:line="360" w:lineRule="auto"/>
        <w:jc w:val="both"/>
        <w:rPr>
          <w:rFonts w:ascii="Palatino Linotype" w:hAnsi="Palatino Linotype" w:cs="Arial"/>
          <w:b/>
          <w:bCs/>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667456" behindDoc="0" locked="0" layoutInCell="1" allowOverlap="1" wp14:anchorId="4506DEF7" wp14:editId="33A479FB">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ED93AF" id="Rectángulo 16" o:spid="_x0000_s1026" style="position:absolute;margin-left:24.95pt;margin-top:704.3pt;width:372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w:t>
      </w:r>
      <w:r w:rsidR="0098118B">
        <w:rPr>
          <w:rFonts w:ascii="Palatino Linotype" w:hAnsi="Palatino Linotype" w:cs="Arial"/>
          <w:sz w:val="24"/>
          <w:szCs w:val="24"/>
          <w:lang w:val="es-ES"/>
        </w:rPr>
        <w:t xml:space="preserve">estado de situación financiera, tabulador de sueldos, en consecuencia, la información solicitada debe de obrar en los archivos del </w:t>
      </w:r>
      <w:r w:rsidR="0098118B">
        <w:rPr>
          <w:rFonts w:ascii="Palatino Linotype" w:hAnsi="Palatino Linotype" w:cs="Arial"/>
          <w:b/>
          <w:bCs/>
          <w:sz w:val="24"/>
          <w:szCs w:val="24"/>
          <w:lang w:val="es-ES"/>
        </w:rPr>
        <w:t xml:space="preserve">Sujeto Obligado. </w:t>
      </w:r>
    </w:p>
    <w:p w14:paraId="6A20EF0B" w14:textId="0C14FF19" w:rsidR="005E3C9F" w:rsidRPr="00B272A6" w:rsidRDefault="005E3C9F" w:rsidP="005E3C9F">
      <w:pPr>
        <w:spacing w:line="360" w:lineRule="auto"/>
        <w:jc w:val="both"/>
        <w:rPr>
          <w:rFonts w:ascii="Palatino Linotype" w:hAnsi="Palatino Linotype" w:cs="Arial"/>
          <w:bCs/>
          <w:sz w:val="24"/>
          <w:szCs w:val="24"/>
          <w:lang w:val="es-ES"/>
        </w:rPr>
      </w:pPr>
      <w:r>
        <w:rPr>
          <w:rFonts w:ascii="Palatino Linotype" w:hAnsi="Palatino Linotype" w:cs="Arial"/>
          <w:sz w:val="24"/>
          <w:szCs w:val="24"/>
          <w:lang w:val="es-ES"/>
        </w:rPr>
        <w:t>Ahora bien, con relación a los recibos de nómina</w:t>
      </w:r>
      <w:r w:rsidR="001C535E">
        <w:rPr>
          <w:rFonts w:ascii="Palatino Linotype" w:hAnsi="Palatino Linotype" w:cs="Arial"/>
          <w:sz w:val="24"/>
          <w:szCs w:val="24"/>
          <w:lang w:val="es-ES"/>
        </w:rPr>
        <w:t xml:space="preserve"> y tabulador de sueldos</w:t>
      </w:r>
      <w:r>
        <w:rPr>
          <w:rFonts w:ascii="Palatino Linotype" w:hAnsi="Palatino Linotype" w:cs="Arial"/>
          <w:sz w:val="24"/>
          <w:szCs w:val="24"/>
          <w:lang w:val="es-ES"/>
        </w:rPr>
        <w:t xml:space="preserve"> requeridos y</w:t>
      </w:r>
      <w:r w:rsidRPr="00B272A6">
        <w:rPr>
          <w:rFonts w:ascii="Palatino Linotype" w:hAnsi="Palatino Linotype" w:cs="Arial"/>
          <w:sz w:val="24"/>
          <w:szCs w:val="24"/>
          <w:lang w:val="es-ES"/>
        </w:rPr>
        <w:t xml:space="preserve">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w:t>
      </w:r>
      <w:r w:rsidRPr="00B272A6">
        <w:rPr>
          <w:rFonts w:ascii="Palatino Linotype" w:hAnsi="Palatino Linotype" w:cs="Arial"/>
          <w:bCs/>
          <w:sz w:val="24"/>
          <w:szCs w:val="24"/>
          <w:lang w:val="es-ES"/>
        </w:rPr>
        <w:lastRenderedPageBreak/>
        <w:t>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0C7F771B" w14:textId="77777777" w:rsidR="005E3C9F" w:rsidRPr="00F975C8" w:rsidRDefault="005E3C9F" w:rsidP="005E3C9F">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1108EED3" w14:textId="77777777" w:rsidR="005E3C9F" w:rsidRPr="00F975C8" w:rsidRDefault="005E3C9F" w:rsidP="005E3C9F">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1EBEC7FB" w14:textId="77777777" w:rsidR="005E3C9F" w:rsidRPr="00B272A6" w:rsidRDefault="005E3C9F" w:rsidP="005E3C9F">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180AABEC" w14:textId="77777777" w:rsidR="005E3C9F" w:rsidRDefault="005E3C9F" w:rsidP="005E3C9F">
      <w:pPr>
        <w:spacing w:line="360" w:lineRule="auto"/>
        <w:jc w:val="both"/>
        <w:rPr>
          <w:rFonts w:ascii="Palatino Linotype" w:hAnsi="Palatino Linotype" w:cs="Arial"/>
          <w:sz w:val="24"/>
          <w:szCs w:val="24"/>
          <w:lang w:val="es-ES"/>
        </w:rPr>
      </w:pPr>
    </w:p>
    <w:p w14:paraId="6C723800" w14:textId="77777777" w:rsidR="005E3C9F" w:rsidRDefault="005E3C9F" w:rsidP="005E3C9F">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4DB4BD6" w14:textId="77777777" w:rsidR="005E3C9F" w:rsidRPr="00F975C8" w:rsidRDefault="005E3C9F" w:rsidP="005E3C9F">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01/2003.</w:t>
      </w:r>
    </w:p>
    <w:p w14:paraId="1BF94A0E" w14:textId="77777777" w:rsidR="005E3C9F" w:rsidRPr="0039245A" w:rsidRDefault="005E3C9F" w:rsidP="005E3C9F">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59AB18F" w14:textId="77777777" w:rsidR="005E3C9F" w:rsidRPr="00F975C8" w:rsidRDefault="005E3C9F" w:rsidP="005E3C9F">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5A9A96CF" w14:textId="77777777" w:rsidR="005E3C9F" w:rsidRPr="00B272A6" w:rsidRDefault="005E3C9F" w:rsidP="005E3C9F">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w:t>
      </w:r>
      <w:r w:rsidRPr="00F975C8">
        <w:rPr>
          <w:rFonts w:ascii="Palatino Linotype" w:hAnsi="Palatino Linotype" w:cs="Arial"/>
          <w:i/>
          <w:lang w:val="es-ES"/>
        </w:rPr>
        <w:lastRenderedPageBreak/>
        <w:t xml:space="preserve">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7798778F" w14:textId="77777777" w:rsidR="005E3C9F" w:rsidRDefault="005E3C9F" w:rsidP="005E3C9F">
      <w:pPr>
        <w:spacing w:before="240" w:after="240" w:line="360" w:lineRule="auto"/>
        <w:jc w:val="both"/>
        <w:rPr>
          <w:rFonts w:ascii="Palatino Linotype" w:hAnsi="Palatino Linotype" w:cs="Arial"/>
          <w:sz w:val="24"/>
          <w:szCs w:val="24"/>
          <w:lang w:val="es-ES"/>
        </w:rPr>
      </w:pPr>
    </w:p>
    <w:p w14:paraId="2F2FAC86" w14:textId="77777777" w:rsidR="005E3C9F" w:rsidRPr="00B272A6" w:rsidRDefault="005E3C9F" w:rsidP="005E3C9F">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52FA6905" w14:textId="77777777" w:rsidR="005E3C9F" w:rsidRDefault="005E3C9F" w:rsidP="005E3C9F">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w:t>
      </w:r>
      <w:r>
        <w:rPr>
          <w:rFonts w:ascii="Palatino Linotype" w:hAnsi="Palatino Linotype" w:cs="Arial"/>
          <w:sz w:val="24"/>
          <w:szCs w:val="24"/>
          <w:lang w:val="es-ES"/>
        </w:rPr>
        <w:t xml:space="preserve">respecto de los CFDI, </w:t>
      </w:r>
      <w:r w:rsidRPr="00B272A6">
        <w:rPr>
          <w:rFonts w:ascii="Palatino Linotype" w:hAnsi="Palatino Linotype" w:cs="Arial"/>
          <w:sz w:val="24"/>
          <w:szCs w:val="24"/>
          <w:lang w:val="es-ES"/>
        </w:rPr>
        <w:t xml:space="preserve">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6B9BC493" w14:textId="77777777" w:rsidR="005E3C9F" w:rsidRPr="00F975C8" w:rsidRDefault="005E3C9F" w:rsidP="005E3C9F">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51D11A7C" w14:textId="77777777" w:rsidR="005E3C9F" w:rsidRPr="00F975C8" w:rsidRDefault="005E3C9F" w:rsidP="005E3C9F">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lastRenderedPageBreak/>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F1F437" w14:textId="77777777" w:rsidR="005E3C9F" w:rsidRPr="00F975C8" w:rsidRDefault="005E3C9F" w:rsidP="005E3C9F">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2632D4C6" w14:textId="77777777" w:rsidR="005E3C9F" w:rsidRPr="0039245A" w:rsidRDefault="005E3C9F" w:rsidP="005E3C9F">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07196DE6" w14:textId="77777777" w:rsidR="005E3C9F" w:rsidRPr="00F975C8" w:rsidRDefault="005E3C9F" w:rsidP="005E3C9F">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599CC58" w14:textId="77777777" w:rsidR="005E3C9F" w:rsidRPr="00B272A6" w:rsidRDefault="005E3C9F" w:rsidP="005E3C9F">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28414A3A" w14:textId="77777777" w:rsidR="005E3C9F" w:rsidRDefault="005E3C9F" w:rsidP="005E3C9F">
      <w:pPr>
        <w:spacing w:after="0" w:line="360" w:lineRule="auto"/>
        <w:jc w:val="both"/>
        <w:rPr>
          <w:rFonts w:ascii="Palatino Linotype" w:hAnsi="Palatino Linotype"/>
          <w:sz w:val="24"/>
          <w:szCs w:val="24"/>
          <w:lang w:val="es-ES"/>
        </w:rPr>
      </w:pPr>
    </w:p>
    <w:p w14:paraId="6BC94917" w14:textId="77777777" w:rsidR="005E3C9F" w:rsidRDefault="005E3C9F" w:rsidP="005E3C9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respecto de los comprobantes de pago, resulta oportuno traer a colación los artículos 24 fracción XII y 92 fracciones II y VIII de la Ley de </w:t>
      </w:r>
      <w:r>
        <w:rPr>
          <w:rFonts w:ascii="Palatino Linotype" w:hAnsi="Palatino Linotype" w:cs="Arial"/>
          <w:sz w:val="24"/>
          <w:szCs w:val="24"/>
        </w:rPr>
        <w:lastRenderedPageBreak/>
        <w:t xml:space="preserve">Transparencia y Acceso a la Información Pública del Estado de México y Municipios, cuyo contenido literal es el siguiente: </w:t>
      </w:r>
    </w:p>
    <w:p w14:paraId="2405F623" w14:textId="77777777" w:rsidR="005E3C9F" w:rsidRPr="00FA7CFC" w:rsidRDefault="005E3C9F" w:rsidP="005E3C9F">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3C05D15" w14:textId="77777777" w:rsidR="005E3C9F" w:rsidRPr="00FA7CFC" w:rsidRDefault="005E3C9F" w:rsidP="005E3C9F">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55BFA33A" w14:textId="77777777" w:rsidR="005E3C9F" w:rsidRDefault="005E3C9F" w:rsidP="005E3C9F">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3E5D58B" w14:textId="77777777" w:rsidR="005E3C9F" w:rsidRDefault="005E3C9F" w:rsidP="005E3C9F">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133DF770" w14:textId="77777777" w:rsidR="005E3C9F" w:rsidRDefault="005E3C9F" w:rsidP="005E3C9F">
      <w:pPr>
        <w:pStyle w:val="Default"/>
        <w:spacing w:before="240" w:after="160" w:line="360" w:lineRule="auto"/>
        <w:ind w:left="851" w:right="851"/>
        <w:jc w:val="both"/>
        <w:rPr>
          <w:rFonts w:ascii="Palatino Linotype" w:hAnsi="Palatino Linotype"/>
          <w:i/>
          <w:sz w:val="22"/>
          <w:szCs w:val="22"/>
        </w:rPr>
      </w:pPr>
      <w:r w:rsidRPr="000B2822">
        <w:rPr>
          <w:rFonts w:ascii="Palatino Linotype" w:hAnsi="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B4A312B" w14:textId="77777777" w:rsidR="005E3C9F" w:rsidRDefault="005E3C9F" w:rsidP="005E3C9F">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784D2246" w14:textId="77777777" w:rsidR="005E3C9F" w:rsidRPr="00952EF1" w:rsidRDefault="005E3C9F" w:rsidP="005E3C9F">
      <w:pPr>
        <w:autoSpaceDE w:val="0"/>
        <w:autoSpaceDN w:val="0"/>
        <w:adjustRightInd w:val="0"/>
        <w:spacing w:before="240" w:line="360" w:lineRule="auto"/>
        <w:ind w:left="851" w:right="851"/>
        <w:jc w:val="both"/>
        <w:rPr>
          <w:rFonts w:ascii="Palatino Linotype" w:hAnsi="Palatino Linotype"/>
          <w:i/>
        </w:rPr>
      </w:pPr>
      <w:r w:rsidRPr="00952EF1">
        <w:rPr>
          <w:rFonts w:ascii="Palatino Linotype" w:hAnsi="Palatino Linotype"/>
          <w:i/>
        </w:rPr>
        <w:t xml:space="preserve">VIII. La remuneración bruta y neta de todos los servidores públicos de base o de confianza, de todas las percepciones, incluyendo sueldos, prestaciones, </w:t>
      </w:r>
      <w:r w:rsidRPr="00952EF1">
        <w:rPr>
          <w:rFonts w:ascii="Palatino Linotype" w:hAnsi="Palatino Linotype"/>
          <w:i/>
        </w:rPr>
        <w:lastRenderedPageBreak/>
        <w:t>gratificaciones, primas, comisiones, dietas, bonos, estímulos, ingresos y sistemas de compensación, señalando la periodicidad de dicha remuneración;</w:t>
      </w:r>
    </w:p>
    <w:p w14:paraId="4228C799" w14:textId="77777777" w:rsidR="005E3C9F" w:rsidRPr="00952EF1" w:rsidRDefault="005E3C9F" w:rsidP="005E3C9F">
      <w:pPr>
        <w:autoSpaceDE w:val="0"/>
        <w:autoSpaceDN w:val="0"/>
        <w:adjustRightInd w:val="0"/>
        <w:spacing w:before="240" w:line="360" w:lineRule="auto"/>
        <w:ind w:left="851" w:right="851"/>
        <w:jc w:val="both"/>
        <w:rPr>
          <w:rFonts w:ascii="Palatino Linotype" w:hAnsi="Palatino Linotype"/>
          <w:b/>
          <w:bCs/>
          <w:i/>
        </w:rPr>
      </w:pPr>
      <w:r w:rsidRPr="00952EF1">
        <w:rPr>
          <w:rFonts w:ascii="Palatino Linotype" w:hAnsi="Palatino Linotype"/>
          <w:b/>
          <w:bCs/>
          <w:i/>
        </w:rPr>
        <w:t>(…)” [Sic]</w:t>
      </w:r>
    </w:p>
    <w:p w14:paraId="317E0F46" w14:textId="77777777" w:rsidR="005E3C9F" w:rsidRDefault="005E3C9F" w:rsidP="005E3C9F">
      <w:pPr>
        <w:spacing w:line="360" w:lineRule="auto"/>
        <w:contextualSpacing/>
        <w:jc w:val="both"/>
        <w:rPr>
          <w:rFonts w:ascii="Palatino Linotype" w:eastAsia="MS Mincho" w:hAnsi="Palatino Linotype" w:cs="Tahoma"/>
          <w:sz w:val="24"/>
          <w:szCs w:val="24"/>
        </w:rPr>
      </w:pPr>
    </w:p>
    <w:p w14:paraId="4C1CD056" w14:textId="77777777" w:rsidR="005E3C9F" w:rsidRDefault="005E3C9F" w:rsidP="005E3C9F">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Pr>
          <w:rFonts w:ascii="Palatino Linotype" w:eastAsia="Arial Unicode MS" w:hAnsi="Palatino Linotype" w:cs="Times New Roman"/>
          <w:sz w:val="24"/>
          <w:szCs w:val="24"/>
        </w:rPr>
        <w:t>fracción VIII</w:t>
      </w:r>
      <w:r w:rsidRPr="0039245A">
        <w:rPr>
          <w:rFonts w:ascii="Palatino Linotype" w:eastAsia="Arial Unicode MS" w:hAnsi="Palatino Linotype" w:cs="Times New Roman"/>
          <w:sz w:val="24"/>
          <w:szCs w:val="24"/>
        </w:rPr>
        <w:t xml:space="preserve">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w:t>
      </w:r>
      <w:r>
        <w:rPr>
          <w:rFonts w:ascii="Palatino Linotype" w:eastAsia="Times New Roman" w:hAnsi="Palatino Linotype" w:cs="Arial"/>
          <w:sz w:val="24"/>
          <w:szCs w:val="24"/>
        </w:rPr>
        <w:t>de la</w:t>
      </w:r>
      <w:r w:rsidRPr="0039245A">
        <w:rPr>
          <w:rFonts w:ascii="Palatino Linotype" w:eastAsia="Times New Roman" w:hAnsi="Palatino Linotype" w:cs="Arial"/>
          <w:sz w:val="24"/>
          <w:szCs w:val="24"/>
        </w:rPr>
        <w:t xml:space="preserve">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w:t>
      </w:r>
      <w:r>
        <w:rPr>
          <w:rFonts w:ascii="Palatino Linotype" w:eastAsia="Arial Unicode MS" w:hAnsi="Palatino Linotype" w:cs="Arial"/>
          <w:sz w:val="24"/>
          <w:szCs w:val="24"/>
        </w:rPr>
        <w:t xml:space="preserve">una obligación de transparencia común, esto es, </w:t>
      </w:r>
      <w:r w:rsidRPr="0039245A">
        <w:rPr>
          <w:rFonts w:ascii="Palatino Linotype" w:eastAsia="Arial Unicode MS" w:hAnsi="Palatino Linotype" w:cs="Arial"/>
          <w:sz w:val="24"/>
          <w:szCs w:val="24"/>
        </w:rPr>
        <w:t xml:space="preserve">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08716044" w14:textId="77777777" w:rsidR="005E3C9F" w:rsidRDefault="005E3C9F" w:rsidP="005E3C9F">
      <w:pPr>
        <w:spacing w:line="360" w:lineRule="auto"/>
        <w:contextualSpacing/>
        <w:jc w:val="both"/>
        <w:rPr>
          <w:rFonts w:ascii="Palatino Linotype" w:eastAsia="MS Mincho" w:hAnsi="Palatino Linotype" w:cs="Times New Roman"/>
          <w:sz w:val="24"/>
          <w:szCs w:val="24"/>
        </w:rPr>
      </w:pPr>
    </w:p>
    <w:p w14:paraId="0086CF33" w14:textId="31C5846D" w:rsidR="005E3C9F" w:rsidRPr="00E756F4" w:rsidRDefault="005E3C9F" w:rsidP="005E3C9F">
      <w:pPr>
        <w:spacing w:after="240" w:line="360" w:lineRule="auto"/>
        <w:jc w:val="both"/>
        <w:rPr>
          <w:rFonts w:ascii="Palatino Linotype" w:hAnsi="Palatino Linotype" w:cs="Arial"/>
          <w:b/>
          <w:bCs/>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correspondientes</w:t>
      </w:r>
      <w:r w:rsidRPr="00F40B51">
        <w:rPr>
          <w:rFonts w:ascii="Palatino Linotype" w:hAnsi="Palatino Linotype" w:cs="Arial"/>
          <w:sz w:val="24"/>
          <w:szCs w:val="24"/>
        </w:rPr>
        <w:t xml:space="preserve"> a un periodo determinado</w:t>
      </w:r>
      <w:r>
        <w:rPr>
          <w:rFonts w:ascii="Palatino Linotype" w:hAnsi="Palatino Linotype" w:cs="Arial"/>
          <w:sz w:val="24"/>
          <w:szCs w:val="24"/>
        </w:rPr>
        <w:t xml:space="preserve">; en consecuencia, la información solicitada por </w:t>
      </w:r>
      <w:r>
        <w:rPr>
          <w:rFonts w:ascii="Palatino Linotype" w:hAnsi="Palatino Linotype" w:cs="Arial"/>
          <w:b/>
          <w:bCs/>
          <w:sz w:val="24"/>
          <w:szCs w:val="24"/>
        </w:rPr>
        <w:t xml:space="preserve">El Recurrente </w:t>
      </w:r>
      <w:r>
        <w:rPr>
          <w:rFonts w:ascii="Palatino Linotype" w:hAnsi="Palatino Linotype" w:cs="Arial"/>
          <w:sz w:val="24"/>
          <w:szCs w:val="24"/>
        </w:rPr>
        <w:t xml:space="preserve">debe obrar en los archivos del </w:t>
      </w:r>
      <w:r>
        <w:rPr>
          <w:rFonts w:ascii="Palatino Linotype" w:hAnsi="Palatino Linotype" w:cs="Arial"/>
          <w:b/>
          <w:bCs/>
          <w:sz w:val="24"/>
          <w:szCs w:val="24"/>
        </w:rPr>
        <w:t xml:space="preserve">Sujeto Obligado. </w:t>
      </w:r>
    </w:p>
    <w:p w14:paraId="4EC7775F" w14:textId="77777777" w:rsidR="005E3C9F" w:rsidRDefault="005E3C9F" w:rsidP="005E3C9F">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w:t>
      </w:r>
      <w:r>
        <w:rPr>
          <w:rFonts w:ascii="Palatino Linotype" w:hAnsi="Palatino Linotype" w:cs="Arial"/>
          <w:sz w:val="24"/>
          <w:szCs w:val="24"/>
        </w:rPr>
        <w:lastRenderedPageBreak/>
        <w:t xml:space="preserve">local existe obligación de documentar actos de autoridad, así como una presunción de existencia de la información cuando se refiera a las atribuciones de los sujetos obligados, porciones normativas que disponen a la literalidad lo siguiente: </w:t>
      </w:r>
    </w:p>
    <w:p w14:paraId="553B58EB" w14:textId="77777777" w:rsidR="005E3C9F" w:rsidRDefault="005E3C9F" w:rsidP="005E3C9F">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0CF19C5" w14:textId="77777777" w:rsidR="005E3C9F" w:rsidRDefault="005E3C9F" w:rsidP="005E3C9F">
      <w:pPr>
        <w:pStyle w:val="Citas"/>
      </w:pPr>
      <w:r>
        <w:t xml:space="preserve">Artículo 19. Se presume que la información debe existir si se refiere a las facultades, competencias y funciones que los ordenamientos jurídicos aplicables otorgan a los sujetos obligados. </w:t>
      </w:r>
    </w:p>
    <w:p w14:paraId="041C71B6" w14:textId="77777777" w:rsidR="005E3C9F" w:rsidRDefault="005E3C9F" w:rsidP="005E3C9F">
      <w:pPr>
        <w:pStyle w:val="Citas"/>
      </w:pPr>
      <w:r>
        <w:t xml:space="preserve">En los casos en que ciertas facultades, competencias o funciones no se hayan ejercido, se debe motivar la respuesta en función de las causas que motiven tal circunstancia. </w:t>
      </w:r>
    </w:p>
    <w:p w14:paraId="5243101C" w14:textId="77777777" w:rsidR="005E3C9F" w:rsidRPr="00407C65" w:rsidRDefault="005E3C9F" w:rsidP="005E3C9F">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CF1D2E5" w14:textId="77777777" w:rsidR="005E3C9F" w:rsidRDefault="005E3C9F" w:rsidP="005E3C9F">
      <w:pPr>
        <w:spacing w:before="240" w:line="360" w:lineRule="auto"/>
        <w:jc w:val="both"/>
        <w:rPr>
          <w:rFonts w:ascii="Palatino Linotype" w:hAnsi="Palatino Linotype"/>
          <w:iCs/>
        </w:rPr>
      </w:pPr>
    </w:p>
    <w:p w14:paraId="0238D218" w14:textId="628E8B88" w:rsidR="001C535E" w:rsidRDefault="00900AD6" w:rsidP="00900AD6">
      <w:pPr>
        <w:spacing w:after="0" w:line="360" w:lineRule="auto"/>
        <w:jc w:val="both"/>
        <w:rPr>
          <w:rFonts w:ascii="Palatino Linotype" w:hAnsi="Palatino Linotype" w:cs="Arial"/>
          <w:color w:val="000000"/>
          <w:sz w:val="24"/>
          <w:szCs w:val="24"/>
          <w:lang w:val="es-ES_tradnl"/>
        </w:rPr>
      </w:pPr>
      <w:r w:rsidRPr="00900AD6">
        <w:rPr>
          <w:rFonts w:ascii="Palatino Linotype" w:hAnsi="Palatino Linotype" w:cs="Arial"/>
          <w:color w:val="000000"/>
          <w:sz w:val="24"/>
          <w:szCs w:val="24"/>
          <w:lang w:val="es-ES_tradnl"/>
        </w:rPr>
        <w:t xml:space="preserve">Una vez sentado lo anterior, como se mencionó en el antecedente segundo, </w:t>
      </w:r>
      <w:r w:rsidRPr="00900AD6">
        <w:rPr>
          <w:rFonts w:ascii="Palatino Linotype" w:hAnsi="Palatino Linotype" w:cs="Arial"/>
          <w:b/>
          <w:color w:val="000000"/>
          <w:sz w:val="24"/>
          <w:szCs w:val="24"/>
          <w:lang w:val="es-ES_tradnl"/>
        </w:rPr>
        <w:t xml:space="preserve">El Sujeto Obligado </w:t>
      </w:r>
      <w:r w:rsidRPr="00900AD6">
        <w:rPr>
          <w:rFonts w:ascii="Palatino Linotype" w:hAnsi="Palatino Linotype" w:cs="Arial"/>
          <w:color w:val="000000"/>
          <w:sz w:val="24"/>
          <w:szCs w:val="24"/>
          <w:lang w:val="es-ES_tradnl"/>
        </w:rPr>
        <w:t>en fecha</w:t>
      </w:r>
      <w:r w:rsidR="001C535E">
        <w:rPr>
          <w:rFonts w:ascii="Palatino Linotype" w:hAnsi="Palatino Linotype" w:cs="Arial"/>
          <w:color w:val="000000"/>
          <w:sz w:val="24"/>
          <w:szCs w:val="24"/>
          <w:lang w:val="es-ES_tradnl"/>
        </w:rPr>
        <w:t xml:space="preserve"> </w:t>
      </w:r>
      <w:r w:rsidR="001C535E">
        <w:rPr>
          <w:rFonts w:ascii="Palatino Linotype" w:hAnsi="Palatino Linotype" w:cs="Arial"/>
          <w:b/>
          <w:bCs/>
          <w:color w:val="000000"/>
          <w:sz w:val="24"/>
          <w:szCs w:val="24"/>
          <w:lang w:val="es-ES_tradnl"/>
        </w:rPr>
        <w:t xml:space="preserve">seis de noviembre de dos mil veinticuatro, </w:t>
      </w:r>
      <w:r w:rsidR="001C535E">
        <w:rPr>
          <w:rFonts w:ascii="Palatino Linotype" w:hAnsi="Palatino Linotype" w:cs="Arial"/>
          <w:color w:val="000000"/>
          <w:sz w:val="24"/>
          <w:szCs w:val="24"/>
          <w:lang w:val="es-ES_tradnl"/>
        </w:rPr>
        <w:t>rindió su respuesta a la solicitud de información formulada por el particular, adjuntando para tal efecto lo siguiente:</w:t>
      </w:r>
    </w:p>
    <w:p w14:paraId="3C3AA91B" w14:textId="49E9F783" w:rsidR="001C535E" w:rsidRPr="001C535E" w:rsidRDefault="001C535E" w:rsidP="00A30B00">
      <w:pPr>
        <w:pStyle w:val="Prrafodelista"/>
        <w:numPr>
          <w:ilvl w:val="0"/>
          <w:numId w:val="11"/>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“R33_097891.pdf”: </w:t>
      </w:r>
      <w:r>
        <w:rPr>
          <w:rFonts w:ascii="Palatino Linotype" w:hAnsi="Palatino Linotype" w:cs="Arial"/>
          <w:color w:val="000000"/>
          <w:lang w:val="es-ES_tradnl"/>
        </w:rPr>
        <w:t>Compila lo siguiente:</w:t>
      </w:r>
    </w:p>
    <w:p w14:paraId="019E5946" w14:textId="77777777" w:rsidR="001C535E" w:rsidRPr="009910F9" w:rsidRDefault="001C535E" w:rsidP="00A30B00">
      <w:pPr>
        <w:pStyle w:val="Prrafodelista"/>
        <w:numPr>
          <w:ilvl w:val="0"/>
          <w:numId w:val="8"/>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 xml:space="preserve">Oficio número </w:t>
      </w:r>
      <w:r>
        <w:rPr>
          <w:rFonts w:ascii="Palatino Linotype" w:hAnsi="Palatino Linotype" w:cs="Arial"/>
          <w:b/>
          <w:bCs/>
          <w:color w:val="000000"/>
          <w:lang w:val="es-ES_tradnl"/>
        </w:rPr>
        <w:t xml:space="preserve">UT/ZAC/0061/2024 </w:t>
      </w:r>
      <w:r>
        <w:rPr>
          <w:rFonts w:ascii="Palatino Linotype" w:hAnsi="Palatino Linotype" w:cs="Arial"/>
          <w:color w:val="000000"/>
          <w:lang w:val="es-ES_tradnl"/>
        </w:rPr>
        <w:t>signado por la titular de la unidad de transparencia y dirigida a la ciudadana, de fecha seis de noviembre de dos mil veinticuatro, en términos generales refiere adjuntar oficio de respuesta emitido por el servidor público habilitado al sistema municipal DIF.</w:t>
      </w:r>
    </w:p>
    <w:p w14:paraId="57D3D4BA" w14:textId="77777777" w:rsidR="009910F9" w:rsidRPr="001C535E" w:rsidRDefault="009910F9" w:rsidP="009910F9">
      <w:pPr>
        <w:pStyle w:val="Prrafodelista"/>
        <w:spacing w:line="360" w:lineRule="auto"/>
        <w:ind w:left="1080"/>
        <w:jc w:val="both"/>
        <w:rPr>
          <w:rFonts w:ascii="Palatino Linotype" w:hAnsi="Palatino Linotype" w:cs="Arial"/>
          <w:b/>
          <w:bCs/>
          <w:color w:val="000000"/>
          <w:lang w:val="es-ES_tradnl"/>
        </w:rPr>
      </w:pPr>
    </w:p>
    <w:p w14:paraId="7267DD6E" w14:textId="77777777" w:rsidR="001C535E" w:rsidRPr="009910F9" w:rsidRDefault="001C535E" w:rsidP="00A30B00">
      <w:pPr>
        <w:pStyle w:val="Prrafodelista"/>
        <w:numPr>
          <w:ilvl w:val="0"/>
          <w:numId w:val="8"/>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UT/ZAC/00060/2024 </w:t>
      </w:r>
      <w:r>
        <w:rPr>
          <w:rFonts w:ascii="Palatino Linotype" w:hAnsi="Palatino Linotype" w:cs="Arial"/>
          <w:color w:val="000000"/>
          <w:lang w:val="es-ES_tradnl"/>
        </w:rPr>
        <w:t xml:space="preserve">signado por la titular de la unidad de transparencia y dirigido al presidente municipal, de fecha seis de noviembre de los corrientes, en términos generales le informa que la solicitud de información </w:t>
      </w:r>
      <w:r>
        <w:rPr>
          <w:rFonts w:ascii="Palatino Linotype" w:hAnsi="Palatino Linotype" w:cs="Arial"/>
          <w:b/>
          <w:bCs/>
          <w:color w:val="000000"/>
          <w:lang w:val="es-ES_tradnl"/>
        </w:rPr>
        <w:t xml:space="preserve">00033/ZACAZONA/IP/2024 </w:t>
      </w:r>
      <w:r>
        <w:rPr>
          <w:rFonts w:ascii="Palatino Linotype" w:hAnsi="Palatino Linotype" w:cs="Arial"/>
          <w:color w:val="000000"/>
          <w:lang w:val="es-ES_tradnl"/>
        </w:rPr>
        <w:t>no fue atendida por el servidor público habilitado adscrito al sistema municipal DIF.</w:t>
      </w:r>
    </w:p>
    <w:p w14:paraId="0C4E550A" w14:textId="77777777" w:rsidR="009910F9" w:rsidRPr="009910F9" w:rsidRDefault="009910F9" w:rsidP="009910F9">
      <w:pPr>
        <w:pStyle w:val="Prrafodelista"/>
        <w:rPr>
          <w:rFonts w:ascii="Palatino Linotype" w:hAnsi="Palatino Linotype" w:cs="Arial"/>
          <w:b/>
          <w:bCs/>
          <w:color w:val="000000"/>
          <w:lang w:val="es-ES_tradnl"/>
        </w:rPr>
      </w:pPr>
    </w:p>
    <w:p w14:paraId="2AE2DFB8" w14:textId="77777777" w:rsidR="009910F9" w:rsidRPr="009910F9" w:rsidRDefault="001C535E" w:rsidP="00A30B00">
      <w:pPr>
        <w:pStyle w:val="Prrafodelista"/>
        <w:numPr>
          <w:ilvl w:val="0"/>
          <w:numId w:val="8"/>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sin número signado por la directora del DIF municipal, dirigido a la ciudadana, de fecha cinco de noviembre de dos mil veinticuatro, </w:t>
      </w:r>
      <w:r w:rsidR="009910F9">
        <w:rPr>
          <w:rFonts w:ascii="Palatino Linotype" w:hAnsi="Palatino Linotype" w:cs="Arial"/>
          <w:color w:val="000000"/>
          <w:lang w:val="es-ES_tradnl"/>
        </w:rPr>
        <w:t>resulta de nuestro interés el siguiente extracto:</w:t>
      </w:r>
    </w:p>
    <w:p w14:paraId="532063D1" w14:textId="136C40B7" w:rsidR="001C535E" w:rsidRPr="001C535E" w:rsidRDefault="009910F9" w:rsidP="009910F9">
      <w:pPr>
        <w:pStyle w:val="Prrafodelista"/>
        <w:spacing w:line="360" w:lineRule="auto"/>
        <w:ind w:left="1080"/>
        <w:jc w:val="both"/>
        <w:rPr>
          <w:rFonts w:ascii="Palatino Linotype" w:hAnsi="Palatino Linotype" w:cs="Arial"/>
          <w:b/>
          <w:bCs/>
          <w:color w:val="000000"/>
          <w:lang w:val="es-ES_tradnl"/>
        </w:rPr>
      </w:pPr>
      <w:r>
        <w:rPr>
          <w:rFonts w:ascii="Palatino Linotype" w:hAnsi="Palatino Linotype" w:cs="Arial"/>
          <w:i/>
          <w:iCs/>
          <w:color w:val="000000"/>
          <w:lang w:val="es-ES_tradnl"/>
        </w:rPr>
        <w:t>“(…) hago de su conocimiento que debido a la cantidad de información solicitada se omitirá, manifestando que estará disponible para su consulta directa (sin costo) en un horario de 8:00 a 15:00 horas</w:t>
      </w:r>
      <w:r>
        <w:rPr>
          <w:rFonts w:ascii="Palatino Linotype" w:hAnsi="Palatino Linotype" w:cs="Arial"/>
          <w:i/>
          <w:iCs/>
          <w:color w:val="000000"/>
          <w:lang w:val="es-ES_tradnl"/>
        </w:rPr>
        <w:tab/>
        <w:t xml:space="preserve">de Lunes a Viernes en la Dirección del </w:t>
      </w:r>
      <w:proofErr w:type="spellStart"/>
      <w:r>
        <w:rPr>
          <w:rFonts w:ascii="Palatino Linotype" w:hAnsi="Palatino Linotype" w:cs="Arial"/>
          <w:i/>
          <w:iCs/>
          <w:color w:val="000000"/>
          <w:lang w:val="es-ES_tradnl"/>
        </w:rPr>
        <w:t>Dif</w:t>
      </w:r>
      <w:proofErr w:type="spellEnd"/>
      <w:r>
        <w:rPr>
          <w:rFonts w:ascii="Palatino Linotype" w:hAnsi="Palatino Linotype" w:cs="Arial"/>
          <w:i/>
          <w:iCs/>
          <w:color w:val="000000"/>
          <w:lang w:val="es-ES_tradnl"/>
        </w:rPr>
        <w:t xml:space="preserve"> Municipal” </w:t>
      </w:r>
      <w:r>
        <w:rPr>
          <w:rFonts w:ascii="Palatino Linotype" w:hAnsi="Palatino Linotype" w:cs="Arial"/>
          <w:b/>
          <w:bCs/>
          <w:i/>
          <w:iCs/>
          <w:color w:val="000000"/>
          <w:lang w:val="es-ES_tradnl"/>
        </w:rPr>
        <w:t>(Sic)</w:t>
      </w:r>
      <w:r w:rsidR="001C535E">
        <w:rPr>
          <w:rFonts w:ascii="Palatino Linotype" w:hAnsi="Palatino Linotype" w:cs="Arial"/>
          <w:color w:val="000000"/>
          <w:lang w:val="es-ES_tradnl"/>
        </w:rPr>
        <w:t xml:space="preserve"> </w:t>
      </w:r>
    </w:p>
    <w:p w14:paraId="38F204BB" w14:textId="77777777" w:rsidR="001C535E" w:rsidRDefault="001C535E" w:rsidP="00900AD6">
      <w:pPr>
        <w:spacing w:after="0" w:line="360" w:lineRule="auto"/>
        <w:jc w:val="both"/>
        <w:rPr>
          <w:rFonts w:ascii="Palatino Linotype" w:hAnsi="Palatino Linotype" w:cs="Arial"/>
          <w:color w:val="000000"/>
          <w:sz w:val="24"/>
          <w:szCs w:val="24"/>
          <w:lang w:val="es-ES_tradnl"/>
        </w:rPr>
      </w:pPr>
    </w:p>
    <w:p w14:paraId="499A4FAC" w14:textId="77777777" w:rsidR="00D83A42" w:rsidRDefault="00D83A42" w:rsidP="00900AD6">
      <w:pPr>
        <w:spacing w:after="0" w:line="360" w:lineRule="auto"/>
        <w:jc w:val="both"/>
        <w:rPr>
          <w:rFonts w:ascii="Palatino Linotype" w:hAnsi="Palatino Linotype" w:cs="Arial"/>
          <w:b/>
          <w:bCs/>
          <w:color w:val="000000"/>
          <w:sz w:val="24"/>
          <w:szCs w:val="24"/>
          <w:lang w:val="es-ES_tradnl"/>
        </w:rPr>
      </w:pPr>
    </w:p>
    <w:p w14:paraId="4303523A" w14:textId="77777777" w:rsidR="00382112" w:rsidRPr="00382112" w:rsidRDefault="00382112" w:rsidP="00382112">
      <w:pPr>
        <w:spacing w:line="360" w:lineRule="auto"/>
        <w:jc w:val="both"/>
        <w:rPr>
          <w:rFonts w:ascii="Palatino Linotype" w:hAnsi="Palatino Linotype"/>
          <w:sz w:val="24"/>
          <w:szCs w:val="24"/>
          <w:lang w:val="es-ES_tradnl"/>
        </w:rPr>
      </w:pPr>
      <w:r w:rsidRPr="00382112">
        <w:rPr>
          <w:rFonts w:ascii="Palatino Linotype" w:hAnsi="Palatino Linotype" w:cs="Arial"/>
          <w:bCs/>
          <w:sz w:val="24"/>
          <w:szCs w:val="24"/>
          <w:lang w:eastAsia="es-MX"/>
        </w:rPr>
        <w:t xml:space="preserve">Con relación a la problemática expuesta, </w:t>
      </w:r>
      <w:r w:rsidRPr="00382112">
        <w:rPr>
          <w:rFonts w:ascii="Palatino Linotype" w:hAnsi="Palatino Linotype" w:cs="Arial"/>
          <w:sz w:val="24"/>
          <w:szCs w:val="24"/>
        </w:rPr>
        <w:t xml:space="preserve">resulta óbice señalar que </w:t>
      </w:r>
      <w:r w:rsidRPr="00382112">
        <w:rPr>
          <w:rFonts w:ascii="Palatino Linotype" w:hAnsi="Palatino Linotype" w:cs="Arial"/>
          <w:b/>
          <w:bCs/>
          <w:sz w:val="24"/>
          <w:szCs w:val="24"/>
        </w:rPr>
        <w:t xml:space="preserve">El Sujeto Obligado </w:t>
      </w:r>
      <w:r w:rsidRPr="00382112">
        <w:rPr>
          <w:rFonts w:ascii="Palatino Linotype" w:hAnsi="Palatino Linotype" w:cs="Arial"/>
          <w:sz w:val="24"/>
          <w:szCs w:val="24"/>
        </w:rPr>
        <w:t xml:space="preserve">pretendió realizar cambio de modalidad </w:t>
      </w:r>
      <w:r w:rsidRPr="00382112">
        <w:rPr>
          <w:rFonts w:ascii="Palatino Linotype" w:hAnsi="Palatino Linotype" w:cs="Arial"/>
          <w:color w:val="000000"/>
          <w:sz w:val="24"/>
          <w:szCs w:val="24"/>
          <w:lang w:val="es-ES_tradnl"/>
        </w:rPr>
        <w:t xml:space="preserve">poniendo a disposición del </w:t>
      </w:r>
      <w:r w:rsidRPr="00382112">
        <w:rPr>
          <w:rFonts w:ascii="Palatino Linotype" w:hAnsi="Palatino Linotype" w:cs="Arial"/>
          <w:b/>
          <w:bCs/>
          <w:color w:val="000000"/>
          <w:sz w:val="24"/>
          <w:szCs w:val="24"/>
          <w:lang w:val="es-ES_tradnl"/>
        </w:rPr>
        <w:t xml:space="preserve">Recurrente </w:t>
      </w:r>
      <w:r w:rsidRPr="00382112">
        <w:rPr>
          <w:rFonts w:ascii="Palatino Linotype" w:hAnsi="Palatino Linotype" w:cs="Arial"/>
          <w:color w:val="000000"/>
          <w:sz w:val="24"/>
          <w:szCs w:val="24"/>
          <w:lang w:val="es-ES_tradnl"/>
        </w:rPr>
        <w:t xml:space="preserve">la información solicitada mediante consulta directa </w:t>
      </w:r>
      <w:r w:rsidRPr="00382112">
        <w:rPr>
          <w:rFonts w:ascii="Palatino Linotype" w:hAnsi="Palatino Linotype"/>
          <w:i/>
          <w:sz w:val="24"/>
          <w:szCs w:val="24"/>
          <w:lang w:val="es-ES_tradnl"/>
        </w:rPr>
        <w:t>in situ</w:t>
      </w:r>
      <w:r w:rsidRPr="00382112">
        <w:rPr>
          <w:rFonts w:ascii="Palatino Linotype" w:hAnsi="Palatino Linotype"/>
          <w:sz w:val="24"/>
          <w:szCs w:val="24"/>
          <w:lang w:val="es-ES_tradnl"/>
        </w:rPr>
        <w:t xml:space="preserve">, de lo que </w:t>
      </w:r>
      <w:r w:rsidRPr="00382112">
        <w:rPr>
          <w:rFonts w:ascii="Palatino Linotype" w:hAnsi="Palatino Linotype"/>
          <w:b/>
          <w:sz w:val="24"/>
          <w:szCs w:val="24"/>
          <w:lang w:val="es-ES_tradnl"/>
        </w:rPr>
        <w:t xml:space="preserve">se deduce que existe </w:t>
      </w:r>
      <w:r w:rsidRPr="00382112">
        <w:rPr>
          <w:rFonts w:ascii="Palatino Linotype" w:hAnsi="Palatino Linotype"/>
          <w:b/>
          <w:sz w:val="24"/>
          <w:szCs w:val="24"/>
          <w:lang w:val="es-ES_tradnl"/>
        </w:rPr>
        <w:lastRenderedPageBreak/>
        <w:t>una aceptación por parte del Sujeto Obligado que genera, administra o posee dicha información, derivada del ejercicio de sus funciones de derecho público</w:t>
      </w:r>
      <w:r w:rsidRPr="00382112">
        <w:rPr>
          <w:rFonts w:ascii="Palatino Linotype" w:hAnsi="Palatino Linotype"/>
          <w:sz w:val="24"/>
          <w:szCs w:val="24"/>
          <w:lang w:val="es-ES_tradnl"/>
        </w:rPr>
        <w:t>.</w:t>
      </w:r>
    </w:p>
    <w:p w14:paraId="291C277D" w14:textId="4386A439" w:rsidR="009F23D6" w:rsidRDefault="00382112" w:rsidP="009C37F8">
      <w:pPr>
        <w:spacing w:line="360" w:lineRule="auto"/>
        <w:jc w:val="both"/>
        <w:rPr>
          <w:rFonts w:ascii="Palatino Linotype" w:hAnsi="Palatino Linotype"/>
          <w:sz w:val="24"/>
          <w:szCs w:val="24"/>
          <w:lang w:val="es-ES_tradnl"/>
        </w:rPr>
      </w:pPr>
      <w:r w:rsidRPr="00382112">
        <w:rPr>
          <w:rFonts w:ascii="Palatino Linotype" w:hAnsi="Palatino Linotype"/>
          <w:sz w:val="24"/>
          <w:szCs w:val="24"/>
          <w:lang w:val="es-ES_tradnl"/>
        </w:rPr>
        <w:t xml:space="preserve">Por lo que este Órgano Garante estima conveniente resaltar que la información fue requerida a través del </w:t>
      </w:r>
      <w:r w:rsidRPr="00382112">
        <w:rPr>
          <w:rFonts w:ascii="Palatino Linotype" w:hAnsi="Palatino Linotype"/>
          <w:b/>
          <w:bCs/>
          <w:sz w:val="24"/>
          <w:szCs w:val="24"/>
          <w:lang w:val="es-ES_tradnl"/>
        </w:rPr>
        <w:t>SAIMEX;</w:t>
      </w:r>
      <w:r w:rsidRPr="00382112">
        <w:rPr>
          <w:rFonts w:ascii="Palatino Linotype" w:hAnsi="Palatino Linotype"/>
          <w:sz w:val="24"/>
          <w:szCs w:val="24"/>
          <w:lang w:val="es-ES_tradnl"/>
        </w:rPr>
        <w:t xml:space="preserve"> sin embargo, mediante respuesta a la solicitud de información, </w:t>
      </w:r>
      <w:r w:rsidRPr="00382112">
        <w:rPr>
          <w:rFonts w:ascii="Palatino Linotype" w:hAnsi="Palatino Linotype"/>
          <w:b/>
          <w:bCs/>
          <w:sz w:val="24"/>
          <w:szCs w:val="24"/>
          <w:lang w:val="es-ES_tradnl"/>
        </w:rPr>
        <w:t>El Sujeto Obligado</w:t>
      </w:r>
      <w:r w:rsidRPr="00382112">
        <w:rPr>
          <w:rFonts w:ascii="Palatino Linotype" w:hAnsi="Palatino Linotype"/>
          <w:sz w:val="24"/>
          <w:szCs w:val="24"/>
          <w:lang w:val="es-ES_tradnl"/>
        </w:rPr>
        <w:t xml:space="preserve"> realizó un cambio en la modalidad de entrega y puso a disposición del </w:t>
      </w:r>
      <w:r w:rsidRPr="00382112">
        <w:rPr>
          <w:rFonts w:ascii="Palatino Linotype" w:hAnsi="Palatino Linotype"/>
          <w:b/>
          <w:bCs/>
          <w:sz w:val="24"/>
          <w:szCs w:val="24"/>
          <w:lang w:val="es-ES_tradnl"/>
        </w:rPr>
        <w:t>Recurrente</w:t>
      </w:r>
      <w:r w:rsidRPr="00382112">
        <w:rPr>
          <w:rFonts w:ascii="Palatino Linotype" w:hAnsi="Palatino Linotype"/>
          <w:sz w:val="24"/>
          <w:szCs w:val="24"/>
          <w:lang w:val="es-ES_tradnl"/>
        </w:rPr>
        <w:t xml:space="preserve"> la información en consulta directa</w:t>
      </w:r>
      <w:r>
        <w:rPr>
          <w:rFonts w:ascii="Palatino Linotype" w:hAnsi="Palatino Linotype"/>
          <w:sz w:val="24"/>
          <w:szCs w:val="24"/>
          <w:lang w:val="es-ES_tradnl"/>
        </w:rPr>
        <w:t xml:space="preserve">. </w:t>
      </w:r>
    </w:p>
    <w:p w14:paraId="7FDB142C" w14:textId="77777777" w:rsidR="00382112" w:rsidRPr="00F74924" w:rsidRDefault="00382112" w:rsidP="00382112">
      <w:pPr>
        <w:spacing w:after="0" w:line="360" w:lineRule="auto"/>
        <w:jc w:val="both"/>
        <w:rPr>
          <w:rFonts w:ascii="Palatino Linotype" w:hAnsi="Palatino Linotype"/>
          <w:sz w:val="24"/>
          <w:szCs w:val="24"/>
          <w:lang w:val="es-ES_tradnl"/>
        </w:rPr>
      </w:pPr>
      <w:r w:rsidRPr="00F74924">
        <w:rPr>
          <w:rFonts w:ascii="Palatino Linotype" w:hAnsi="Palatino Linotype"/>
          <w:sz w:val="24"/>
          <w:szCs w:val="24"/>
          <w:lang w:val="es-ES_tradnl"/>
        </w:rPr>
        <w:t xml:space="preserve">En este sentido se arriba a la premisa de que excepcionalmente, los </w:t>
      </w:r>
      <w:r w:rsidRPr="00F74924">
        <w:rPr>
          <w:rFonts w:ascii="Palatino Linotype" w:hAnsi="Palatino Linotype"/>
          <w:b/>
          <w:bCs/>
          <w:sz w:val="24"/>
          <w:szCs w:val="24"/>
          <w:lang w:val="es-ES_tradnl"/>
        </w:rPr>
        <w:t xml:space="preserve">Sujetos Obligados </w:t>
      </w:r>
      <w:r w:rsidRPr="00F74924">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12A1D8E5" w14:textId="77777777" w:rsidR="00382112" w:rsidRPr="00227A85" w:rsidRDefault="00382112" w:rsidP="00382112">
      <w:pPr>
        <w:pStyle w:val="Citas"/>
      </w:pPr>
      <w:r>
        <w:t>“</w:t>
      </w:r>
      <w:r w:rsidRPr="00227A85">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660A74DF" w14:textId="77777777" w:rsidR="00382112" w:rsidRPr="00227A85" w:rsidRDefault="00382112" w:rsidP="00382112">
      <w:pPr>
        <w:pStyle w:val="Citas"/>
      </w:pPr>
      <w:r w:rsidRPr="00227A85">
        <w:t>En todo caso, se facilitará su copia simple o certificada, así como su reproducción por cualquier medio disponible en las instalaciones del sujeto obligado o que, en su caso, aporte el solicitante.</w:t>
      </w:r>
    </w:p>
    <w:p w14:paraId="3A328B3E" w14:textId="77777777" w:rsidR="00382112" w:rsidRPr="00227A85" w:rsidRDefault="00382112" w:rsidP="00382112">
      <w:pPr>
        <w:pStyle w:val="Citas"/>
      </w:pPr>
      <w:r w:rsidRPr="00227A85">
        <w:t xml:space="preserve">Artículo 164. El acceso se dará en la modalidad de entrega y, en su caso, de envío elegidos por el solicitante. Cuando la información no pueda entregarse o enviarse en </w:t>
      </w:r>
      <w:r w:rsidRPr="00227A85">
        <w:lastRenderedPageBreak/>
        <w:t>la modalidad solicitada, el sujeto obligado deberá ofrecer otra u otras modalidades de entrega.</w:t>
      </w:r>
    </w:p>
    <w:p w14:paraId="4014A982" w14:textId="77777777" w:rsidR="00382112" w:rsidRDefault="00382112" w:rsidP="00382112">
      <w:pPr>
        <w:pStyle w:val="Citas"/>
      </w:pPr>
      <w:r w:rsidRPr="00227A85">
        <w:t>En cualquier caso, se deberá fundar y motivar la necesidad de ofrecer otras modalidades.</w:t>
      </w:r>
    </w:p>
    <w:p w14:paraId="73B7ADD9" w14:textId="77777777" w:rsidR="00382112" w:rsidRDefault="00382112" w:rsidP="00382112">
      <w:pPr>
        <w:pStyle w:val="Citas"/>
      </w:pPr>
      <w: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689564ED" w14:textId="77777777" w:rsidR="00382112" w:rsidRPr="00B47230" w:rsidRDefault="00382112" w:rsidP="00382112">
      <w:pPr>
        <w:pStyle w:val="Citas"/>
        <w:rPr>
          <w:b/>
          <w:bCs/>
        </w:rPr>
      </w:pPr>
      <w: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r w:rsidRPr="00B47230">
        <w:t>Una vez entregada la información, el solicitante acusará recibo por escrito, dándose por terminado el trámite de acceso a la información</w:t>
      </w:r>
    </w:p>
    <w:p w14:paraId="464DC51E" w14:textId="77777777" w:rsidR="00382112" w:rsidRPr="00B47230" w:rsidRDefault="00382112" w:rsidP="00382112">
      <w:pPr>
        <w:spacing w:after="0" w:line="360" w:lineRule="auto"/>
        <w:jc w:val="both"/>
        <w:rPr>
          <w:lang w:val="es-ES_tradnl"/>
        </w:rPr>
      </w:pPr>
    </w:p>
    <w:p w14:paraId="68922D1F" w14:textId="3701419F" w:rsidR="00382112" w:rsidRPr="00D120B6" w:rsidRDefault="00382112" w:rsidP="00502FD2">
      <w:pPr>
        <w:spacing w:line="360" w:lineRule="auto"/>
        <w:jc w:val="both"/>
        <w:rPr>
          <w:rFonts w:ascii="Palatino Linotype" w:hAnsi="Palatino Linotype" w:cs="Arial"/>
          <w:sz w:val="24"/>
          <w:szCs w:val="24"/>
        </w:rPr>
      </w:pPr>
      <w:r w:rsidRPr="00D120B6">
        <w:rPr>
          <w:rFonts w:ascii="Palatino Linotype" w:hAnsi="Palatino Linotype" w:cs="Arial"/>
          <w:noProof/>
          <w:color w:val="000000"/>
          <w:sz w:val="24"/>
          <w:szCs w:val="24"/>
          <w:highlight w:val="cyan"/>
          <w:lang w:eastAsia="es-MX"/>
        </w:rPr>
        <w:t xml:space="preserve">En razón de lo anterior, </w:t>
      </w:r>
      <w:r w:rsidRPr="00D120B6">
        <w:rPr>
          <w:rFonts w:ascii="Palatino Linotype" w:hAnsi="Palatino Linotype" w:cs="Arial"/>
          <w:sz w:val="24"/>
          <w:szCs w:val="24"/>
          <w:highlight w:val="cyan"/>
        </w:rPr>
        <w:t xml:space="preserve">mediante respuesta a la solicitud de información, el </w:t>
      </w:r>
      <w:r w:rsidRPr="00D120B6">
        <w:rPr>
          <w:rFonts w:ascii="Palatino Linotype" w:hAnsi="Palatino Linotype" w:cs="Arial"/>
          <w:b/>
          <w:sz w:val="24"/>
          <w:szCs w:val="24"/>
          <w:highlight w:val="cyan"/>
        </w:rPr>
        <w:t>Sujeto Obligado</w:t>
      </w:r>
      <w:r w:rsidRPr="00D120B6">
        <w:rPr>
          <w:rFonts w:ascii="Palatino Linotype" w:hAnsi="Palatino Linotype" w:cs="Arial"/>
          <w:sz w:val="24"/>
          <w:szCs w:val="24"/>
          <w:highlight w:val="cyan"/>
        </w:rPr>
        <w:t xml:space="preserve"> propuso un cambio de modalidad </w:t>
      </w:r>
      <w:r w:rsidRPr="00DE1BD8">
        <w:rPr>
          <w:rFonts w:ascii="Palatino Linotype" w:hAnsi="Palatino Linotype" w:cs="Arial"/>
          <w:sz w:val="24"/>
          <w:szCs w:val="24"/>
          <w:highlight w:val="cyan"/>
        </w:rPr>
        <w:t xml:space="preserve">de entrega, poniendo a disposición del </w:t>
      </w:r>
      <w:r w:rsidRPr="00DE1BD8">
        <w:rPr>
          <w:rFonts w:ascii="Palatino Linotype" w:hAnsi="Palatino Linotype" w:cs="Arial"/>
          <w:b/>
          <w:sz w:val="24"/>
          <w:szCs w:val="24"/>
          <w:highlight w:val="cyan"/>
        </w:rPr>
        <w:t>Recurrente</w:t>
      </w:r>
      <w:r w:rsidRPr="00DE1BD8">
        <w:rPr>
          <w:rFonts w:ascii="Palatino Linotype" w:hAnsi="Palatino Linotype" w:cs="Arial"/>
          <w:sz w:val="24"/>
          <w:szCs w:val="24"/>
          <w:highlight w:val="cyan"/>
        </w:rPr>
        <w:t xml:space="preserve"> la información en consulta directa, </w:t>
      </w:r>
      <w:r w:rsidR="00DE1BD8" w:rsidRPr="00DE1BD8">
        <w:rPr>
          <w:rFonts w:ascii="Palatino Linotype" w:hAnsi="Palatino Linotype" w:cs="Arial"/>
          <w:sz w:val="24"/>
          <w:szCs w:val="24"/>
          <w:highlight w:val="cyan"/>
        </w:rPr>
        <w:t>sin embargo, no se tiene por validado.</w:t>
      </w:r>
      <w:r w:rsidR="00DE1BD8">
        <w:rPr>
          <w:rFonts w:ascii="Palatino Linotype" w:hAnsi="Palatino Linotype" w:cs="Arial"/>
          <w:sz w:val="24"/>
          <w:szCs w:val="24"/>
        </w:rPr>
        <w:t xml:space="preserve"> </w:t>
      </w:r>
    </w:p>
    <w:p w14:paraId="59FB041A" w14:textId="01761BB9" w:rsidR="009910F9" w:rsidRDefault="00382112" w:rsidP="00382112">
      <w:pPr>
        <w:spacing w:before="240" w:line="360" w:lineRule="auto"/>
        <w:jc w:val="both"/>
        <w:rPr>
          <w:rFonts w:ascii="Palatino Linotype" w:hAnsi="Palatino Linotype"/>
          <w:sz w:val="24"/>
          <w:szCs w:val="24"/>
        </w:rPr>
      </w:pPr>
      <w:r w:rsidRPr="0037314A">
        <w:rPr>
          <w:rFonts w:ascii="Palatino Linotype" w:hAnsi="Palatino Linotype"/>
          <w:sz w:val="24"/>
          <w:szCs w:val="24"/>
        </w:rPr>
        <w:t xml:space="preserve">Inconforme con la respuesta rendida por </w:t>
      </w:r>
      <w:r w:rsidRPr="0037314A">
        <w:rPr>
          <w:rFonts w:ascii="Palatino Linotype" w:hAnsi="Palatino Linotype"/>
          <w:b/>
          <w:sz w:val="24"/>
          <w:szCs w:val="24"/>
        </w:rPr>
        <w:t xml:space="preserve">El Sujeto Obligado, El Recurrente </w:t>
      </w:r>
      <w:r w:rsidRPr="0037314A">
        <w:rPr>
          <w:rFonts w:ascii="Palatino Linotype" w:hAnsi="Palatino Linotype"/>
          <w:sz w:val="24"/>
          <w:szCs w:val="24"/>
        </w:rPr>
        <w:t>interpuso recurso de revisión en fecha</w:t>
      </w:r>
      <w:r>
        <w:rPr>
          <w:rFonts w:ascii="Palatino Linotype" w:hAnsi="Palatino Linotype"/>
          <w:sz w:val="24"/>
          <w:szCs w:val="24"/>
        </w:rPr>
        <w:t xml:space="preserve"> </w:t>
      </w:r>
      <w:r w:rsidR="009910F9">
        <w:rPr>
          <w:rFonts w:ascii="Palatino Linotype" w:hAnsi="Palatino Linotype"/>
          <w:b/>
          <w:bCs/>
          <w:sz w:val="24"/>
          <w:szCs w:val="24"/>
        </w:rPr>
        <w:t xml:space="preserve">catorce de noviembre, </w:t>
      </w:r>
      <w:r w:rsidR="009910F9">
        <w:rPr>
          <w:rFonts w:ascii="Palatino Linotype" w:hAnsi="Palatino Linotype"/>
          <w:sz w:val="24"/>
          <w:szCs w:val="24"/>
        </w:rPr>
        <w:t xml:space="preserve">admitiéndose el día </w:t>
      </w:r>
      <w:r w:rsidR="009910F9">
        <w:rPr>
          <w:rFonts w:ascii="Palatino Linotype" w:hAnsi="Palatino Linotype"/>
          <w:b/>
          <w:bCs/>
          <w:sz w:val="24"/>
          <w:szCs w:val="24"/>
        </w:rPr>
        <w:t xml:space="preserve">veinte de </w:t>
      </w:r>
      <w:r w:rsidR="009910F9">
        <w:rPr>
          <w:rFonts w:ascii="Palatino Linotype" w:hAnsi="Palatino Linotype"/>
          <w:b/>
          <w:bCs/>
          <w:sz w:val="24"/>
          <w:szCs w:val="24"/>
        </w:rPr>
        <w:lastRenderedPageBreak/>
        <w:t xml:space="preserve">noviembre del presente. </w:t>
      </w:r>
      <w:r w:rsidR="009910F9">
        <w:rPr>
          <w:rFonts w:ascii="Palatino Linotype" w:hAnsi="Palatino Linotype"/>
          <w:sz w:val="24"/>
          <w:szCs w:val="24"/>
        </w:rPr>
        <w:t>Señalando como acto impugnado y como razones o motivos de inconformidad:</w:t>
      </w:r>
    </w:p>
    <w:p w14:paraId="4C0B3619" w14:textId="77777777" w:rsidR="009910F9" w:rsidRDefault="009910F9" w:rsidP="009910F9">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65273B44" w14:textId="77777777" w:rsidR="009910F9" w:rsidRPr="00870230" w:rsidRDefault="009910F9" w:rsidP="009910F9">
      <w:pPr>
        <w:pStyle w:val="Citas"/>
        <w:rPr>
          <w:b/>
          <w:bCs/>
        </w:rPr>
      </w:pPr>
      <w:r>
        <w:t>“</w:t>
      </w:r>
      <w:r w:rsidRPr="00BC38D5">
        <w:t>la negativa a entregar la información, y la omisión de la informació</w:t>
      </w:r>
      <w:r>
        <w:t xml:space="preserve">n” </w:t>
      </w:r>
      <w:r>
        <w:rPr>
          <w:b/>
          <w:bCs/>
        </w:rPr>
        <w:t>(Sic)</w:t>
      </w:r>
    </w:p>
    <w:p w14:paraId="2D1985E8" w14:textId="77777777" w:rsidR="009910F9" w:rsidRPr="00870230" w:rsidRDefault="009910F9" w:rsidP="009910F9">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la inconformidad:</w:t>
      </w:r>
    </w:p>
    <w:p w14:paraId="4732E5D4" w14:textId="77777777" w:rsidR="009910F9" w:rsidRPr="00870230" w:rsidRDefault="009910F9" w:rsidP="009910F9">
      <w:pPr>
        <w:pStyle w:val="Citas"/>
        <w:rPr>
          <w:b/>
          <w:bCs/>
        </w:rPr>
      </w:pPr>
      <w:r>
        <w:t>“</w:t>
      </w:r>
      <w:r w:rsidRPr="00BC38D5">
        <w:t>La negativa de acceso a la información; La declaratoria de omisión La clasificación de la información como reservada o confidencial; inconformidad con la entrega en el formato establecid</w:t>
      </w:r>
      <w:r>
        <w:t xml:space="preserve">o” </w:t>
      </w:r>
      <w:r>
        <w:rPr>
          <w:b/>
          <w:bCs/>
        </w:rPr>
        <w:t>(Sic)</w:t>
      </w:r>
    </w:p>
    <w:p w14:paraId="06A7D9F9" w14:textId="77777777" w:rsidR="009910F9" w:rsidRPr="00BC38D5" w:rsidRDefault="009910F9" w:rsidP="009910F9">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Adjuntando el documento electrónico </w:t>
      </w:r>
      <w:r>
        <w:rPr>
          <w:rFonts w:ascii="Palatino Linotype" w:hAnsi="Palatino Linotype" w:cs="Arial"/>
          <w:b/>
          <w:bCs/>
          <w:sz w:val="24"/>
          <w:szCs w:val="24"/>
        </w:rPr>
        <w:t xml:space="preserve">“R33_097891.pdf”, </w:t>
      </w:r>
      <w:r>
        <w:rPr>
          <w:rFonts w:ascii="Palatino Linotype" w:hAnsi="Palatino Linotype" w:cs="Arial"/>
          <w:sz w:val="24"/>
          <w:szCs w:val="24"/>
        </w:rPr>
        <w:t xml:space="preserve">remitido originalmente por </w:t>
      </w:r>
      <w:r>
        <w:rPr>
          <w:rFonts w:ascii="Palatino Linotype" w:hAnsi="Palatino Linotype" w:cs="Arial"/>
          <w:b/>
          <w:bCs/>
          <w:sz w:val="24"/>
          <w:szCs w:val="24"/>
        </w:rPr>
        <w:t xml:space="preserve">El Sujeto Obligado. </w:t>
      </w:r>
    </w:p>
    <w:p w14:paraId="4F7663B8" w14:textId="463F4342" w:rsidR="00382112" w:rsidRPr="0037314A" w:rsidRDefault="00382112" w:rsidP="00382112">
      <w:pPr>
        <w:pStyle w:val="infoemcitas"/>
        <w:tabs>
          <w:tab w:val="left" w:pos="7655"/>
        </w:tabs>
        <w:ind w:left="0" w:right="0"/>
        <w:rPr>
          <w:rFonts w:cs="Arial"/>
          <w:i w:val="0"/>
          <w:color w:val="000000"/>
          <w:sz w:val="24"/>
          <w:lang w:eastAsia="es-MX"/>
        </w:rPr>
      </w:pPr>
      <w:r w:rsidRPr="0037314A">
        <w:rPr>
          <w:i w:val="0"/>
          <w:sz w:val="24"/>
          <w:szCs w:val="24"/>
        </w:rPr>
        <w:t xml:space="preserve">Así las cosas, hasta aquí lo expuesto, resulta inconcuso que los motivos de inconformidad esgrimidos por el particular encuadran dentro del artículo 179, </w:t>
      </w:r>
      <w:r>
        <w:rPr>
          <w:i w:val="0"/>
          <w:sz w:val="24"/>
          <w:szCs w:val="24"/>
        </w:rPr>
        <w:t>fracciones I y VIII</w:t>
      </w:r>
      <w:r w:rsidRPr="0037314A">
        <w:rPr>
          <w:i w:val="0"/>
          <w:sz w:val="24"/>
          <w:szCs w:val="24"/>
        </w:rPr>
        <w:t xml:space="preserve"> de la </w:t>
      </w:r>
      <w:r w:rsidRPr="0037314A">
        <w:rPr>
          <w:rFonts w:cs="Arial"/>
          <w:i w:val="0"/>
          <w:color w:val="000000"/>
          <w:sz w:val="24"/>
          <w:lang w:eastAsia="es-MX"/>
        </w:rPr>
        <w:t xml:space="preserve">Ley de Transparencia y Acceso a la Información Pública del Estado de México y Municipios, cuyo contenido literal es el siguiente: </w:t>
      </w:r>
    </w:p>
    <w:p w14:paraId="0BDC591F" w14:textId="77777777" w:rsidR="00382112" w:rsidRPr="0037314A" w:rsidRDefault="00382112" w:rsidP="00382112">
      <w:pPr>
        <w:pStyle w:val="Citas"/>
      </w:pPr>
      <w:r w:rsidRPr="0037314A">
        <w:t xml:space="preserve"> “Artículo 179. El recurso de revisión es un medio de protección que la Ley otorga a los particulares, para hacer valer su derecho de acceso a la información pública, y procederá en contra de las siguientes causas:</w:t>
      </w:r>
    </w:p>
    <w:p w14:paraId="1F53BFF3" w14:textId="77777777" w:rsidR="00382112" w:rsidRPr="0037314A" w:rsidRDefault="00382112" w:rsidP="00382112">
      <w:pPr>
        <w:pStyle w:val="Citas"/>
      </w:pPr>
      <w:r w:rsidRPr="0037314A">
        <w:t>I. La negativa a la información solicitada;</w:t>
      </w:r>
    </w:p>
    <w:p w14:paraId="6AF77DE7" w14:textId="77777777" w:rsidR="00382112" w:rsidRDefault="00382112" w:rsidP="00382112">
      <w:pPr>
        <w:pStyle w:val="Citas"/>
      </w:pPr>
      <w:r w:rsidRPr="0037314A">
        <w:t>(…)</w:t>
      </w:r>
    </w:p>
    <w:p w14:paraId="33A602B3" w14:textId="77777777" w:rsidR="00382112" w:rsidRDefault="00382112" w:rsidP="00382112">
      <w:pPr>
        <w:pStyle w:val="Citas"/>
      </w:pPr>
      <w:r>
        <w:lastRenderedPageBreak/>
        <w:t>VIII. La notificación, entrega o puesta a disposición de información en una modalidad o formato distinto al solicitado;</w:t>
      </w:r>
    </w:p>
    <w:p w14:paraId="02C26991" w14:textId="77777777" w:rsidR="00382112" w:rsidRPr="0037314A" w:rsidRDefault="00382112" w:rsidP="00382112">
      <w:pPr>
        <w:pStyle w:val="Citas"/>
        <w:rPr>
          <w:b/>
          <w:bCs/>
        </w:rPr>
      </w:pPr>
      <w:r>
        <w:t>(…)</w:t>
      </w:r>
      <w:r w:rsidRPr="0037314A">
        <w:t xml:space="preserve">” </w:t>
      </w:r>
      <w:r w:rsidRPr="0037314A">
        <w:rPr>
          <w:b/>
          <w:bCs/>
        </w:rPr>
        <w:t>(Sic)</w:t>
      </w:r>
    </w:p>
    <w:p w14:paraId="4FEADA9E" w14:textId="77777777" w:rsidR="00382112" w:rsidRDefault="00382112" w:rsidP="00382112">
      <w:pPr>
        <w:spacing w:before="240" w:line="360" w:lineRule="auto"/>
        <w:jc w:val="both"/>
        <w:rPr>
          <w:rFonts w:ascii="Palatino Linotype" w:hAnsi="Palatino Linotype"/>
          <w:sz w:val="24"/>
          <w:szCs w:val="24"/>
        </w:rPr>
      </w:pPr>
    </w:p>
    <w:p w14:paraId="1FE68E86" w14:textId="062543F0" w:rsidR="00382112" w:rsidRDefault="00382112" w:rsidP="00382112">
      <w:pPr>
        <w:spacing w:before="240" w:line="360" w:lineRule="auto"/>
        <w:jc w:val="both"/>
        <w:rPr>
          <w:rFonts w:ascii="Palatino Linotype" w:hAnsi="Palatino Linotype"/>
          <w:sz w:val="24"/>
          <w:szCs w:val="24"/>
        </w:rPr>
      </w:pPr>
      <w:r w:rsidRPr="009C37F8">
        <w:rPr>
          <w:rFonts w:ascii="Palatino Linotype" w:hAnsi="Palatino Linotype"/>
          <w:sz w:val="24"/>
          <w:szCs w:val="24"/>
        </w:rPr>
        <w:t xml:space="preserve">Ahora bien, como fue referido en el apartado relativo a antecedentes, </w:t>
      </w:r>
      <w:r w:rsidRPr="009C37F8">
        <w:rPr>
          <w:rFonts w:ascii="Palatino Linotype" w:hAnsi="Palatino Linotype"/>
          <w:b/>
          <w:bCs/>
          <w:sz w:val="24"/>
          <w:szCs w:val="24"/>
        </w:rPr>
        <w:t xml:space="preserve">El Sujeto Obligado </w:t>
      </w:r>
      <w:r w:rsidR="009910F9">
        <w:rPr>
          <w:rFonts w:ascii="Palatino Linotype" w:hAnsi="Palatino Linotype"/>
          <w:sz w:val="24"/>
          <w:szCs w:val="24"/>
        </w:rPr>
        <w:t>rindió su informe justificado en los siguientes términos:</w:t>
      </w:r>
    </w:p>
    <w:p w14:paraId="0A32ACA1" w14:textId="1405D68F" w:rsidR="009910F9" w:rsidRPr="009910F9" w:rsidRDefault="009910F9" w:rsidP="00A30B00">
      <w:pPr>
        <w:pStyle w:val="Prrafodelista"/>
        <w:numPr>
          <w:ilvl w:val="0"/>
          <w:numId w:val="12"/>
        </w:numPr>
        <w:spacing w:before="240" w:line="360" w:lineRule="auto"/>
        <w:jc w:val="both"/>
        <w:rPr>
          <w:rFonts w:ascii="Palatino Linotype" w:hAnsi="Palatino Linotype"/>
          <w:b/>
          <w:bCs/>
        </w:rPr>
      </w:pPr>
      <w:r>
        <w:rPr>
          <w:rFonts w:ascii="Palatino Linotype" w:hAnsi="Palatino Linotype"/>
          <w:b/>
          <w:bCs/>
        </w:rPr>
        <w:t xml:space="preserve">“BRWF8DA0C0B90FB_098071.pdf”: </w:t>
      </w:r>
      <w:r>
        <w:rPr>
          <w:rFonts w:ascii="Palatino Linotype" w:hAnsi="Palatino Linotype"/>
        </w:rPr>
        <w:t xml:space="preserve">Oficio número </w:t>
      </w:r>
      <w:r>
        <w:rPr>
          <w:rFonts w:ascii="Palatino Linotype" w:hAnsi="Palatino Linotype"/>
          <w:b/>
          <w:bCs/>
        </w:rPr>
        <w:t xml:space="preserve">UT/ZAC/0065/2024 </w:t>
      </w:r>
      <w:r>
        <w:rPr>
          <w:rFonts w:ascii="Palatino Linotype" w:hAnsi="Palatino Linotype"/>
        </w:rPr>
        <w:t xml:space="preserve">signado por la titular de la unidad de transparencia, dirigido a la directora del sistema DIF municipal, de fecha veintidós de noviembre de dos mil veinticuatro, en términos generales le requiere rendir elementos para integrar el informe justificado. </w:t>
      </w:r>
    </w:p>
    <w:p w14:paraId="28FBF1F9" w14:textId="77777777" w:rsidR="009910F9" w:rsidRDefault="009910F9" w:rsidP="00382112">
      <w:pPr>
        <w:spacing w:before="240" w:line="360" w:lineRule="auto"/>
        <w:jc w:val="both"/>
        <w:rPr>
          <w:rFonts w:ascii="Palatino Linotype" w:hAnsi="Palatino Linotype"/>
          <w:sz w:val="24"/>
          <w:szCs w:val="24"/>
        </w:rPr>
      </w:pPr>
    </w:p>
    <w:p w14:paraId="44D21CC8" w14:textId="77777777" w:rsidR="00382112" w:rsidRPr="0029415E" w:rsidRDefault="00382112" w:rsidP="00382112">
      <w:pPr>
        <w:spacing w:after="0" w:line="360" w:lineRule="auto"/>
        <w:jc w:val="both"/>
        <w:rPr>
          <w:rFonts w:ascii="Palatino Linotype" w:hAnsi="Palatino Linotype"/>
          <w:sz w:val="24"/>
          <w:szCs w:val="24"/>
          <w:lang w:val="es-ES_tradnl"/>
        </w:rPr>
      </w:pPr>
      <w:r w:rsidRPr="009C37F8">
        <w:rPr>
          <w:rFonts w:ascii="Palatino Linotype" w:hAnsi="Palatino Linotype"/>
          <w:iCs/>
          <w:sz w:val="24"/>
          <w:szCs w:val="24"/>
        </w:rPr>
        <w:t xml:space="preserve">Hasta aquí lo expuesto, respecto del cambio de modalidad sustentado por </w:t>
      </w:r>
      <w:r w:rsidRPr="009C37F8">
        <w:rPr>
          <w:rFonts w:ascii="Palatino Linotype" w:hAnsi="Palatino Linotype"/>
          <w:b/>
          <w:bCs/>
          <w:iCs/>
          <w:sz w:val="24"/>
          <w:szCs w:val="24"/>
        </w:rPr>
        <w:t>El Sujeto Obligado</w:t>
      </w:r>
      <w:r w:rsidRPr="009C37F8">
        <w:rPr>
          <w:rFonts w:ascii="Palatino Linotype" w:hAnsi="Palatino Linotype"/>
          <w:b/>
          <w:bCs/>
          <w:i/>
          <w:sz w:val="24"/>
          <w:szCs w:val="24"/>
        </w:rPr>
        <w:t xml:space="preserve"> </w:t>
      </w:r>
      <w:r w:rsidRPr="009C37F8">
        <w:rPr>
          <w:rFonts w:ascii="Palatino Linotype" w:hAnsi="Palatino Linotype"/>
          <w:sz w:val="24"/>
          <w:szCs w:val="24"/>
          <w:lang w:val="es-ES_tradnl"/>
        </w:rPr>
        <w:t>y en atención</w:t>
      </w:r>
      <w:r>
        <w:rPr>
          <w:rFonts w:ascii="Palatino Linotype" w:hAnsi="Palatino Linotype"/>
          <w:sz w:val="24"/>
          <w:szCs w:val="24"/>
          <w:lang w:val="es-ES_tradnl"/>
        </w:rPr>
        <w:t xml:space="preserve"> a los </w:t>
      </w:r>
      <w:r>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Pr>
          <w:rFonts w:ascii="Palatino Linotype" w:hAnsi="Palatino Linotype"/>
          <w:sz w:val="24"/>
          <w:szCs w:val="24"/>
          <w:lang w:val="es-ES_tradnl"/>
        </w:rPr>
        <w:t xml:space="preserve">y demás normatividad aplicable, se desprenden las siguientes consideraciones: </w:t>
      </w:r>
    </w:p>
    <w:p w14:paraId="5A7E4DB0" w14:textId="1911F82E" w:rsidR="00382112" w:rsidRDefault="00382112" w:rsidP="00A30B00">
      <w:pPr>
        <w:pStyle w:val="Prrafodelista"/>
        <w:numPr>
          <w:ilvl w:val="0"/>
          <w:numId w:val="5"/>
        </w:numPr>
        <w:spacing w:line="360" w:lineRule="auto"/>
        <w:jc w:val="both"/>
        <w:rPr>
          <w:rFonts w:ascii="Palatino Linotype" w:hAnsi="Palatino Linotype"/>
          <w:lang w:val="es-ES_tradnl"/>
        </w:rPr>
      </w:pPr>
      <w:r w:rsidRPr="00F74924">
        <w:rPr>
          <w:rFonts w:ascii="Palatino Linotype" w:hAnsi="Palatino Linotype"/>
          <w:lang w:val="es-ES_tradnl"/>
        </w:rPr>
        <w:t xml:space="preserve">Que </w:t>
      </w:r>
      <w:r w:rsidR="009910F9">
        <w:rPr>
          <w:rFonts w:ascii="Palatino Linotype" w:hAnsi="Palatino Linotype"/>
          <w:lang w:val="es-ES_tradnl"/>
        </w:rPr>
        <w:t>de forma deficiente fue</w:t>
      </w:r>
      <w:r w:rsidRPr="00F74924">
        <w:rPr>
          <w:rFonts w:ascii="Palatino Linotype" w:hAnsi="Palatino Linotype"/>
          <w:lang w:val="es-ES_tradnl"/>
        </w:rPr>
        <w:t xml:space="preserve"> señalado el parámetro de inicio y conclusión de plazo para hacer consulta de la información</w:t>
      </w:r>
      <w:r w:rsidR="009910F9">
        <w:rPr>
          <w:rFonts w:ascii="Palatino Linotype" w:hAnsi="Palatino Linotype"/>
          <w:lang w:val="es-ES_tradnl"/>
        </w:rPr>
        <w:t xml:space="preserve"> al señalar</w:t>
      </w:r>
      <w:r>
        <w:rPr>
          <w:rFonts w:ascii="Palatino Linotype" w:hAnsi="Palatino Linotype"/>
          <w:lang w:val="es-ES_tradnl"/>
        </w:rPr>
        <w:t xml:space="preserve"> </w:t>
      </w:r>
      <w:r>
        <w:rPr>
          <w:rFonts w:ascii="Palatino Linotype" w:hAnsi="Palatino Linotype"/>
          <w:i/>
          <w:iCs/>
          <w:lang w:val="es-ES_tradnl"/>
        </w:rPr>
        <w:t>“</w:t>
      </w:r>
      <w:r w:rsidR="009910F9">
        <w:rPr>
          <w:rFonts w:ascii="Palatino Linotype" w:hAnsi="Palatino Linotype"/>
          <w:i/>
          <w:iCs/>
          <w:lang w:val="es-ES_tradnl"/>
        </w:rPr>
        <w:t xml:space="preserve">en un horario de 8:00 a 15:00 horas de Lunes a Viernes en la Dirección del </w:t>
      </w:r>
      <w:proofErr w:type="spellStart"/>
      <w:r w:rsidR="009910F9">
        <w:rPr>
          <w:rFonts w:ascii="Palatino Linotype" w:hAnsi="Palatino Linotype"/>
          <w:i/>
          <w:iCs/>
          <w:lang w:val="es-ES_tradnl"/>
        </w:rPr>
        <w:t>Dif</w:t>
      </w:r>
      <w:proofErr w:type="spellEnd"/>
      <w:r w:rsidR="009910F9">
        <w:rPr>
          <w:rFonts w:ascii="Palatino Linotype" w:hAnsi="Palatino Linotype"/>
          <w:i/>
          <w:iCs/>
          <w:lang w:val="es-ES_tradnl"/>
        </w:rPr>
        <w:t xml:space="preserve"> Municipal</w:t>
      </w:r>
      <w:r>
        <w:rPr>
          <w:rFonts w:ascii="Palatino Linotype" w:hAnsi="Palatino Linotype"/>
          <w:i/>
          <w:iCs/>
          <w:lang w:val="es-ES_tradnl"/>
        </w:rPr>
        <w:t xml:space="preserve">”, </w:t>
      </w:r>
      <w:r>
        <w:rPr>
          <w:rFonts w:ascii="Palatino Linotype" w:hAnsi="Palatino Linotype"/>
          <w:lang w:val="es-ES_tradnl"/>
        </w:rPr>
        <w:t xml:space="preserve">el cual se encuentra en evidente discordancia con lo dispuesto por el numeral 166 de la </w:t>
      </w:r>
      <w:r>
        <w:rPr>
          <w:rFonts w:ascii="Palatino Linotype" w:hAnsi="Palatino Linotype"/>
          <w:lang w:val="es-ES_tradnl"/>
        </w:rPr>
        <w:lastRenderedPageBreak/>
        <w:t xml:space="preserve">Ley de Transparencia local, porción normativa que dispone que deberá de encontrarse en un término mínimo de sesenta días hábiles. </w:t>
      </w:r>
    </w:p>
    <w:p w14:paraId="01631AE6" w14:textId="77777777" w:rsidR="00382112" w:rsidRDefault="00382112" w:rsidP="00A30B00">
      <w:pPr>
        <w:pStyle w:val="Prrafodelista"/>
        <w:numPr>
          <w:ilvl w:val="0"/>
          <w:numId w:val="5"/>
        </w:numPr>
        <w:spacing w:line="360" w:lineRule="auto"/>
        <w:jc w:val="both"/>
        <w:rPr>
          <w:rFonts w:ascii="Palatino Linotype" w:hAnsi="Palatino Linotype"/>
          <w:lang w:val="es-ES_tradnl"/>
        </w:rPr>
      </w:pPr>
      <w:r w:rsidRPr="00F74924">
        <w:rPr>
          <w:rFonts w:ascii="Palatino Linotype" w:hAnsi="Palatino Linotype"/>
          <w:lang w:val="es-ES_tradnl"/>
        </w:rPr>
        <w:t xml:space="preserve">Que previo a sustentar la consulta directa, no fueron ofrecidas otras modalidades para consulta de la información, otorgando uso preferente y preponderantemente a medios electrónicos. </w:t>
      </w:r>
    </w:p>
    <w:p w14:paraId="520B9C35" w14:textId="77777777" w:rsidR="00382112" w:rsidRDefault="00382112" w:rsidP="00A30B00">
      <w:pPr>
        <w:pStyle w:val="Prrafodelista"/>
        <w:numPr>
          <w:ilvl w:val="0"/>
          <w:numId w:val="5"/>
        </w:numPr>
        <w:spacing w:line="360" w:lineRule="auto"/>
        <w:jc w:val="both"/>
        <w:rPr>
          <w:rFonts w:ascii="Palatino Linotype" w:hAnsi="Palatino Linotype"/>
          <w:lang w:val="es-ES_tradnl"/>
        </w:rPr>
      </w:pPr>
      <w:r>
        <w:rPr>
          <w:rFonts w:ascii="Palatino Linotype" w:hAnsi="Palatino Linotype"/>
          <w:lang w:val="es-ES_tradnl"/>
        </w:rPr>
        <w:t>Que fue señalado de manera diligente el lugar (dirección) para realizar la consulta directa de la información.</w:t>
      </w:r>
    </w:p>
    <w:p w14:paraId="22746F01" w14:textId="77777777" w:rsidR="00382112" w:rsidRPr="00F74924" w:rsidRDefault="00382112" w:rsidP="00A30B00">
      <w:pPr>
        <w:pStyle w:val="Prrafodelista"/>
        <w:numPr>
          <w:ilvl w:val="0"/>
          <w:numId w:val="5"/>
        </w:numPr>
        <w:spacing w:line="360" w:lineRule="auto"/>
        <w:jc w:val="both"/>
        <w:rPr>
          <w:rFonts w:ascii="Palatino Linotype" w:hAnsi="Palatino Linotype"/>
          <w:lang w:val="es-ES_tradnl"/>
        </w:rPr>
      </w:pPr>
      <w:r>
        <w:rPr>
          <w:rFonts w:ascii="Palatino Linotype" w:hAnsi="Palatino Linotype"/>
          <w:lang w:val="es-ES_tradnl"/>
        </w:rPr>
        <w:t xml:space="preserve">Que no fue precisado el nombre del servidor público comisionado a efecto de brindar atención al particular. </w:t>
      </w:r>
    </w:p>
    <w:p w14:paraId="67D33ED2" w14:textId="25E7658E" w:rsidR="00382112" w:rsidRPr="009166C0" w:rsidRDefault="00382112" w:rsidP="00A30B00">
      <w:pPr>
        <w:pStyle w:val="Prrafodelista"/>
        <w:numPr>
          <w:ilvl w:val="0"/>
          <w:numId w:val="5"/>
        </w:numPr>
        <w:spacing w:line="360" w:lineRule="auto"/>
        <w:jc w:val="both"/>
        <w:rPr>
          <w:lang w:val="es-ES_tradnl"/>
        </w:rPr>
      </w:pPr>
      <w:r w:rsidRPr="00B47230">
        <w:rPr>
          <w:rFonts w:ascii="Palatino Linotype" w:hAnsi="Palatino Linotype"/>
          <w:lang w:val="es-ES_tradnl"/>
        </w:rPr>
        <w:t xml:space="preserve">Que derivado de la solicitud vía correo electrónico, el cambio de modalidad a </w:t>
      </w:r>
      <w:r w:rsidRPr="009166C0">
        <w:rPr>
          <w:rFonts w:ascii="Palatino Linotype" w:hAnsi="Palatino Linotype"/>
          <w:lang w:val="es-ES_tradnl"/>
        </w:rPr>
        <w:t xml:space="preserve">consulta directa por volumen de información </w:t>
      </w:r>
      <w:r w:rsidR="009166C0" w:rsidRPr="009166C0">
        <w:rPr>
          <w:rFonts w:ascii="Palatino Linotype" w:hAnsi="Palatino Linotype"/>
          <w:b/>
          <w:bCs/>
          <w:lang w:val="es-ES_tradnl"/>
        </w:rPr>
        <w:t>NO</w:t>
      </w:r>
      <w:r w:rsidRPr="009166C0">
        <w:rPr>
          <w:rFonts w:ascii="Palatino Linotype" w:hAnsi="Palatino Linotype"/>
          <w:b/>
          <w:bCs/>
          <w:lang w:val="es-ES_tradnl"/>
        </w:rPr>
        <w:t xml:space="preserve"> </w:t>
      </w:r>
      <w:r w:rsidRPr="009166C0">
        <w:rPr>
          <w:rFonts w:ascii="Palatino Linotype" w:hAnsi="Palatino Linotype"/>
          <w:lang w:val="es-ES_tradnl"/>
        </w:rPr>
        <w:t xml:space="preserve">fue verificado mediante registro de incidencia ante la Dirección de informática del Órgano Garante. </w:t>
      </w:r>
    </w:p>
    <w:p w14:paraId="7849EC8E" w14:textId="401CA968" w:rsidR="009166C0" w:rsidRPr="009166C0" w:rsidRDefault="00382112" w:rsidP="00A30B00">
      <w:pPr>
        <w:pStyle w:val="Prrafodelista"/>
        <w:numPr>
          <w:ilvl w:val="0"/>
          <w:numId w:val="5"/>
        </w:numPr>
        <w:spacing w:line="360" w:lineRule="auto"/>
        <w:jc w:val="both"/>
        <w:rPr>
          <w:lang w:val="es-ES_tradnl"/>
        </w:rPr>
      </w:pPr>
      <w:r w:rsidRPr="009166C0">
        <w:rPr>
          <w:rFonts w:ascii="Palatino Linotype" w:hAnsi="Palatino Linotype"/>
          <w:lang w:val="es-ES_tradnl"/>
        </w:rPr>
        <w:t xml:space="preserve">Que </w:t>
      </w:r>
      <w:r w:rsidRPr="009166C0">
        <w:rPr>
          <w:rFonts w:ascii="Palatino Linotype" w:hAnsi="Palatino Linotype"/>
          <w:b/>
          <w:bCs/>
          <w:lang w:val="es-ES_tradnl"/>
        </w:rPr>
        <w:t xml:space="preserve">El Sujeto Obligado </w:t>
      </w:r>
      <w:r w:rsidR="00DE1BD8">
        <w:rPr>
          <w:rFonts w:ascii="Palatino Linotype" w:hAnsi="Palatino Linotype"/>
          <w:lang w:val="es-ES_tradnl"/>
        </w:rPr>
        <w:t xml:space="preserve">se limitó a señalar </w:t>
      </w:r>
      <w:r w:rsidR="009910F9">
        <w:rPr>
          <w:rFonts w:ascii="Palatino Linotype" w:hAnsi="Palatino Linotype"/>
          <w:i/>
          <w:iCs/>
          <w:lang w:val="es-ES_tradnl"/>
        </w:rPr>
        <w:t xml:space="preserve">“hago de su conocimiento que debido a la cantidad de </w:t>
      </w:r>
      <w:r w:rsidR="009910F9" w:rsidRPr="00DE1BD8">
        <w:rPr>
          <w:rFonts w:ascii="Palatino Linotype" w:hAnsi="Palatino Linotype"/>
          <w:i/>
          <w:iCs/>
          <w:highlight w:val="cyan"/>
          <w:lang w:val="es-ES_tradnl"/>
        </w:rPr>
        <w:t>información”</w:t>
      </w:r>
      <w:r w:rsidR="00DE1BD8" w:rsidRPr="00DE1BD8">
        <w:rPr>
          <w:rFonts w:ascii="Palatino Linotype" w:hAnsi="Palatino Linotype"/>
          <w:i/>
          <w:iCs/>
          <w:highlight w:val="cyan"/>
          <w:lang w:val="es-ES_tradnl"/>
        </w:rPr>
        <w:t xml:space="preserve">, </w:t>
      </w:r>
      <w:r w:rsidR="00DE1BD8" w:rsidRPr="00DE1BD8">
        <w:rPr>
          <w:rFonts w:ascii="Palatino Linotype" w:hAnsi="Palatino Linotype"/>
          <w:highlight w:val="cyan"/>
          <w:lang w:val="es-ES_tradnl"/>
        </w:rPr>
        <w:t>sin embargo, el cambio de modalidad no fue verificado mediante incidencia desahogada ante la dirección de informática del órgano garante, ni fue materia de discusión, análisis o aprobación por parte del comité competente.</w:t>
      </w:r>
      <w:r w:rsidR="00DE1BD8">
        <w:rPr>
          <w:rFonts w:ascii="Palatino Linotype" w:hAnsi="Palatino Linotype"/>
          <w:lang w:val="es-ES_tradnl"/>
        </w:rPr>
        <w:t xml:space="preserve"> </w:t>
      </w:r>
    </w:p>
    <w:p w14:paraId="23BFF116" w14:textId="77777777" w:rsidR="00382112" w:rsidRDefault="00382112" w:rsidP="00382112">
      <w:pPr>
        <w:spacing w:before="240" w:line="360" w:lineRule="auto"/>
        <w:jc w:val="both"/>
        <w:rPr>
          <w:rFonts w:ascii="Palatino Linotype" w:hAnsi="Palatino Linotype"/>
          <w:bCs/>
          <w:iCs/>
          <w:sz w:val="24"/>
          <w:szCs w:val="24"/>
          <w:lang w:val="es-ES_tradnl"/>
        </w:rPr>
      </w:pPr>
    </w:p>
    <w:p w14:paraId="34A20775" w14:textId="77777777" w:rsidR="00F93753" w:rsidRPr="00F93753" w:rsidRDefault="009166C0" w:rsidP="009166C0">
      <w:pPr>
        <w:pStyle w:val="Citas"/>
        <w:tabs>
          <w:tab w:val="left" w:pos="7470"/>
        </w:tabs>
        <w:ind w:left="0" w:right="72"/>
        <w:rPr>
          <w:i w:val="0"/>
          <w:sz w:val="24"/>
          <w:szCs w:val="24"/>
          <w:highlight w:val="cyan"/>
        </w:rPr>
      </w:pPr>
      <w:r w:rsidRPr="00F93753">
        <w:rPr>
          <w:i w:val="0"/>
          <w:sz w:val="24"/>
          <w:szCs w:val="24"/>
          <w:highlight w:val="cyan"/>
        </w:rPr>
        <w:t>Aclarado lo anterior, es de señalar que el informe justificado no subsanó la violación al derecho de acceso a la información</w:t>
      </w:r>
      <w:r w:rsidR="00F93753" w:rsidRPr="00F93753">
        <w:rPr>
          <w:i w:val="0"/>
          <w:sz w:val="24"/>
          <w:szCs w:val="24"/>
          <w:highlight w:val="cyan"/>
        </w:rPr>
        <w:t>.</w:t>
      </w:r>
    </w:p>
    <w:p w14:paraId="6A68D911" w14:textId="685658CE" w:rsidR="00F93753" w:rsidRDefault="00F93753" w:rsidP="009166C0">
      <w:pPr>
        <w:pStyle w:val="Citas"/>
        <w:tabs>
          <w:tab w:val="left" w:pos="7470"/>
        </w:tabs>
        <w:ind w:left="0" w:right="72"/>
        <w:rPr>
          <w:i w:val="0"/>
          <w:sz w:val="24"/>
          <w:szCs w:val="24"/>
        </w:rPr>
      </w:pPr>
      <w:r w:rsidRPr="00F93753">
        <w:rPr>
          <w:i w:val="0"/>
          <w:sz w:val="24"/>
          <w:szCs w:val="24"/>
          <w:highlight w:val="cyan"/>
        </w:rPr>
        <w:t xml:space="preserve">Por otra parte, no debe de resultar desapercibido que el  veinticinco de octubre de dos mil veinticuatro, fue publicado en el periódico oficial “Gaceta de Gobierno”, el </w:t>
      </w:r>
      <w:r w:rsidRPr="00F93753">
        <w:rPr>
          <w:iCs/>
          <w:sz w:val="24"/>
          <w:szCs w:val="24"/>
          <w:highlight w:val="cyan"/>
        </w:rPr>
        <w:t xml:space="preserve">ACUERDO MEDIANTE EL CUAL EL PLENO DEL INSTITUTO DE </w:t>
      </w:r>
      <w:r w:rsidRPr="00F93753">
        <w:rPr>
          <w:iCs/>
          <w:sz w:val="24"/>
          <w:szCs w:val="24"/>
          <w:highlight w:val="cyan"/>
        </w:rPr>
        <w:lastRenderedPageBreak/>
        <w:t xml:space="preserve">TRANSPARENCIA, ACCESO A LA INFORMACIÓN PÚBLICA Y PROTECCIÓN DE DATOS PERSONALES DEL ESTADO DE MÉXICO Y MUNICIPIOS, MODIFICA EL PADRÓN DE SUJETOS OBLIGADOS EN MATERIA DE TRANSPARENCIA Y ACCESO A LA INFORMACIÓN PÚBLICA DEL ESTADO DE MÉXICO Y MUNICIPIOS, </w:t>
      </w:r>
      <w:r w:rsidRPr="00F93753">
        <w:rPr>
          <w:i w:val="0"/>
          <w:sz w:val="24"/>
          <w:szCs w:val="24"/>
          <w:highlight w:val="cyan"/>
        </w:rPr>
        <w:t>resultando de nuestro interés las siguientes imágenes ilustrativas:</w:t>
      </w:r>
    </w:p>
    <w:p w14:paraId="4D7CE798" w14:textId="255595F2" w:rsidR="00F93753" w:rsidRDefault="00F93753" w:rsidP="009166C0">
      <w:pPr>
        <w:pStyle w:val="Citas"/>
        <w:tabs>
          <w:tab w:val="left" w:pos="7470"/>
        </w:tabs>
        <w:ind w:left="0" w:right="72"/>
        <w:rPr>
          <w:i w:val="0"/>
          <w:sz w:val="24"/>
          <w:szCs w:val="24"/>
        </w:rPr>
      </w:pPr>
      <w:r>
        <w:rPr>
          <w:i w:val="0"/>
          <w:noProof/>
          <w:sz w:val="24"/>
          <w:szCs w:val="24"/>
          <w:lang w:eastAsia="es-MX"/>
        </w:rPr>
        <mc:AlternateContent>
          <mc:Choice Requires="wps">
            <w:drawing>
              <wp:anchor distT="0" distB="0" distL="114300" distR="114300" simplePos="0" relativeHeight="251669504" behindDoc="0" locked="0" layoutInCell="1" allowOverlap="1" wp14:anchorId="5F6632C3" wp14:editId="44650CAA">
                <wp:simplePos x="0" y="0"/>
                <wp:positionH relativeFrom="column">
                  <wp:posOffset>-96462</wp:posOffset>
                </wp:positionH>
                <wp:positionV relativeFrom="paragraph">
                  <wp:posOffset>39427</wp:posOffset>
                </wp:positionV>
                <wp:extent cx="6068291" cy="5777345"/>
                <wp:effectExtent l="0" t="0" r="27940" b="33020"/>
                <wp:wrapNone/>
                <wp:docPr id="1918542145" name="Straight Connector 3"/>
                <wp:cNvGraphicFramePr/>
                <a:graphic xmlns:a="http://schemas.openxmlformats.org/drawingml/2006/main">
                  <a:graphicData uri="http://schemas.microsoft.com/office/word/2010/wordprocessingShape">
                    <wps:wsp>
                      <wps:cNvCnPr/>
                      <wps:spPr>
                        <a:xfrm>
                          <a:off x="0" y="0"/>
                          <a:ext cx="6068291" cy="5777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1B847" id="Straight Connector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3.1pt" to="470.2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" strokecolor="#5b9bd5 [3204]" strokeweight=".5pt">
                <v:stroke joinstyle="miter"/>
              </v:line>
            </w:pict>
          </mc:Fallback>
        </mc:AlternateContent>
      </w:r>
    </w:p>
    <w:p w14:paraId="25862404" w14:textId="77777777" w:rsidR="00F93753" w:rsidRDefault="00F93753" w:rsidP="009166C0">
      <w:pPr>
        <w:pStyle w:val="Citas"/>
        <w:tabs>
          <w:tab w:val="left" w:pos="7470"/>
        </w:tabs>
        <w:ind w:left="0" w:right="72"/>
        <w:rPr>
          <w:i w:val="0"/>
          <w:sz w:val="24"/>
          <w:szCs w:val="24"/>
        </w:rPr>
      </w:pPr>
    </w:p>
    <w:p w14:paraId="43363C01" w14:textId="77777777" w:rsidR="00F93753" w:rsidRDefault="00F93753" w:rsidP="009166C0">
      <w:pPr>
        <w:pStyle w:val="Citas"/>
        <w:tabs>
          <w:tab w:val="left" w:pos="7470"/>
        </w:tabs>
        <w:ind w:left="0" w:right="72"/>
        <w:rPr>
          <w:i w:val="0"/>
          <w:sz w:val="24"/>
          <w:szCs w:val="24"/>
        </w:rPr>
      </w:pPr>
    </w:p>
    <w:p w14:paraId="6FFF6073" w14:textId="77777777" w:rsidR="00F93753" w:rsidRDefault="00F93753" w:rsidP="009166C0">
      <w:pPr>
        <w:pStyle w:val="Citas"/>
        <w:tabs>
          <w:tab w:val="left" w:pos="7470"/>
        </w:tabs>
        <w:ind w:left="0" w:right="72"/>
        <w:rPr>
          <w:i w:val="0"/>
          <w:sz w:val="24"/>
          <w:szCs w:val="24"/>
        </w:rPr>
      </w:pPr>
    </w:p>
    <w:p w14:paraId="08AEBC40" w14:textId="77777777" w:rsidR="00F93753" w:rsidRDefault="00F93753" w:rsidP="009166C0">
      <w:pPr>
        <w:pStyle w:val="Citas"/>
        <w:tabs>
          <w:tab w:val="left" w:pos="7470"/>
        </w:tabs>
        <w:ind w:left="0" w:right="72"/>
        <w:rPr>
          <w:i w:val="0"/>
          <w:sz w:val="24"/>
          <w:szCs w:val="24"/>
        </w:rPr>
      </w:pPr>
    </w:p>
    <w:p w14:paraId="58913FDA" w14:textId="77777777" w:rsidR="00F93753" w:rsidRDefault="00F93753" w:rsidP="009166C0">
      <w:pPr>
        <w:pStyle w:val="Citas"/>
        <w:tabs>
          <w:tab w:val="left" w:pos="7470"/>
        </w:tabs>
        <w:ind w:left="0" w:right="72"/>
        <w:rPr>
          <w:i w:val="0"/>
          <w:sz w:val="24"/>
          <w:szCs w:val="24"/>
        </w:rPr>
      </w:pPr>
    </w:p>
    <w:p w14:paraId="0410C55E" w14:textId="77777777" w:rsidR="00F93753" w:rsidRDefault="00F93753" w:rsidP="009166C0">
      <w:pPr>
        <w:pStyle w:val="Citas"/>
        <w:tabs>
          <w:tab w:val="left" w:pos="7470"/>
        </w:tabs>
        <w:ind w:left="0" w:right="72"/>
        <w:rPr>
          <w:i w:val="0"/>
          <w:sz w:val="24"/>
          <w:szCs w:val="24"/>
        </w:rPr>
      </w:pPr>
    </w:p>
    <w:p w14:paraId="79A53110" w14:textId="77777777" w:rsidR="00F93753" w:rsidRDefault="00F93753" w:rsidP="009166C0">
      <w:pPr>
        <w:pStyle w:val="Citas"/>
        <w:tabs>
          <w:tab w:val="left" w:pos="7470"/>
        </w:tabs>
        <w:ind w:left="0" w:right="72"/>
        <w:rPr>
          <w:i w:val="0"/>
          <w:sz w:val="24"/>
          <w:szCs w:val="24"/>
        </w:rPr>
      </w:pPr>
    </w:p>
    <w:p w14:paraId="3FA15283" w14:textId="77777777" w:rsidR="00F93753" w:rsidRDefault="00F93753" w:rsidP="009166C0">
      <w:pPr>
        <w:pStyle w:val="Citas"/>
        <w:tabs>
          <w:tab w:val="left" w:pos="7470"/>
        </w:tabs>
        <w:ind w:left="0" w:right="72"/>
        <w:rPr>
          <w:i w:val="0"/>
          <w:sz w:val="24"/>
          <w:szCs w:val="24"/>
        </w:rPr>
      </w:pPr>
    </w:p>
    <w:p w14:paraId="07286A13" w14:textId="77777777" w:rsidR="00F93753" w:rsidRDefault="00F93753" w:rsidP="009166C0">
      <w:pPr>
        <w:pStyle w:val="Citas"/>
        <w:tabs>
          <w:tab w:val="left" w:pos="7470"/>
        </w:tabs>
        <w:ind w:left="0" w:right="72"/>
        <w:rPr>
          <w:i w:val="0"/>
          <w:sz w:val="24"/>
          <w:szCs w:val="24"/>
        </w:rPr>
      </w:pPr>
    </w:p>
    <w:p w14:paraId="48FF56FD" w14:textId="77777777" w:rsidR="00F93753" w:rsidRDefault="00F93753" w:rsidP="009166C0">
      <w:pPr>
        <w:pStyle w:val="Citas"/>
        <w:tabs>
          <w:tab w:val="left" w:pos="7470"/>
        </w:tabs>
        <w:ind w:left="0" w:right="72"/>
        <w:rPr>
          <w:i w:val="0"/>
          <w:sz w:val="24"/>
          <w:szCs w:val="24"/>
        </w:rPr>
      </w:pPr>
    </w:p>
    <w:p w14:paraId="02BB91F8" w14:textId="77777777" w:rsidR="00F93753" w:rsidRDefault="00F93753" w:rsidP="009166C0">
      <w:pPr>
        <w:pStyle w:val="Citas"/>
        <w:tabs>
          <w:tab w:val="left" w:pos="7470"/>
        </w:tabs>
        <w:ind w:left="0" w:right="72"/>
        <w:rPr>
          <w:i w:val="0"/>
          <w:sz w:val="24"/>
          <w:szCs w:val="24"/>
        </w:rPr>
      </w:pPr>
    </w:p>
    <w:p w14:paraId="31123835" w14:textId="77777777" w:rsidR="00F93753" w:rsidRDefault="00F93753" w:rsidP="009166C0">
      <w:pPr>
        <w:pStyle w:val="Citas"/>
        <w:tabs>
          <w:tab w:val="left" w:pos="7470"/>
        </w:tabs>
        <w:ind w:left="0" w:right="72"/>
        <w:rPr>
          <w:i w:val="0"/>
          <w:sz w:val="24"/>
          <w:szCs w:val="24"/>
        </w:rPr>
      </w:pPr>
    </w:p>
    <w:p w14:paraId="47750346" w14:textId="4D7033AA" w:rsidR="00F93753" w:rsidRPr="00F93753" w:rsidRDefault="00F93753" w:rsidP="009166C0">
      <w:pPr>
        <w:pStyle w:val="Citas"/>
        <w:tabs>
          <w:tab w:val="left" w:pos="7470"/>
        </w:tabs>
        <w:ind w:left="0" w:right="72"/>
        <w:rPr>
          <w:i w:val="0"/>
          <w:sz w:val="24"/>
          <w:szCs w:val="24"/>
        </w:rPr>
      </w:pPr>
      <w:r>
        <w:rPr>
          <w:i w:val="0"/>
          <w:noProof/>
          <w:sz w:val="24"/>
          <w:szCs w:val="24"/>
          <w:lang w:eastAsia="es-MX"/>
        </w:rPr>
        <w:lastRenderedPageBreak/>
        <w:drawing>
          <wp:inline distT="0" distB="0" distL="0" distR="0" wp14:anchorId="49765DFD" wp14:editId="77B6AA4A">
            <wp:extent cx="5715000" cy="7481570"/>
            <wp:effectExtent l="19050" t="19050" r="19050" b="24130"/>
            <wp:docPr id="1388556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481570"/>
                    </a:xfrm>
                    <a:prstGeom prst="rect">
                      <a:avLst/>
                    </a:prstGeom>
                    <a:noFill/>
                    <a:ln>
                      <a:solidFill>
                        <a:schemeClr val="tx1"/>
                      </a:solidFill>
                    </a:ln>
                  </pic:spPr>
                </pic:pic>
              </a:graphicData>
            </a:graphic>
          </wp:inline>
        </w:drawing>
      </w:r>
    </w:p>
    <w:p w14:paraId="4F333A4C" w14:textId="541F9A3D" w:rsidR="00F93753" w:rsidRPr="00F93753" w:rsidRDefault="00F93753" w:rsidP="009166C0">
      <w:pPr>
        <w:pStyle w:val="Citas"/>
        <w:tabs>
          <w:tab w:val="left" w:pos="7470"/>
        </w:tabs>
        <w:ind w:left="0" w:right="72"/>
        <w:rPr>
          <w:i w:val="0"/>
          <w:sz w:val="24"/>
          <w:szCs w:val="24"/>
        </w:rPr>
      </w:pPr>
      <w:r>
        <w:rPr>
          <w:i w:val="0"/>
          <w:noProof/>
          <w:sz w:val="24"/>
          <w:szCs w:val="24"/>
          <w:lang w:eastAsia="es-MX"/>
        </w:rPr>
        <w:lastRenderedPageBreak/>
        <w:drawing>
          <wp:inline distT="0" distB="0" distL="0" distR="0" wp14:anchorId="61A53249" wp14:editId="36CBCB4B">
            <wp:extent cx="5701030" cy="7446645"/>
            <wp:effectExtent l="19050" t="19050" r="13970" b="20955"/>
            <wp:docPr id="2010557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1030" cy="7446645"/>
                    </a:xfrm>
                    <a:prstGeom prst="rect">
                      <a:avLst/>
                    </a:prstGeom>
                    <a:noFill/>
                    <a:ln>
                      <a:solidFill>
                        <a:schemeClr val="tx1"/>
                      </a:solidFill>
                    </a:ln>
                  </pic:spPr>
                </pic:pic>
              </a:graphicData>
            </a:graphic>
          </wp:inline>
        </w:drawing>
      </w:r>
    </w:p>
    <w:p w14:paraId="1F6624EF" w14:textId="09671DDB" w:rsidR="00F93753" w:rsidRDefault="00F93753" w:rsidP="009166C0">
      <w:pPr>
        <w:pStyle w:val="Citas"/>
        <w:tabs>
          <w:tab w:val="left" w:pos="7470"/>
        </w:tabs>
        <w:ind w:left="0" w:right="72"/>
        <w:rPr>
          <w:i w:val="0"/>
          <w:iCs/>
          <w:sz w:val="24"/>
        </w:rPr>
      </w:pPr>
      <w:r w:rsidRPr="00F93753">
        <w:rPr>
          <w:i w:val="0"/>
          <w:sz w:val="24"/>
          <w:szCs w:val="24"/>
          <w:highlight w:val="cyan"/>
        </w:rPr>
        <w:lastRenderedPageBreak/>
        <w:t xml:space="preserve">De los preceptos en cita, se acredita que, el Sistema Municipal para el Desarrollo Integral de la Familia de Zacazonapan, por acuerdo publicado el 25 de octubre del presente (previo a la solicitud de información </w:t>
      </w:r>
      <w:r w:rsidRPr="00F93753">
        <w:rPr>
          <w:b/>
          <w:bCs/>
          <w:i w:val="0"/>
          <w:iCs/>
          <w:sz w:val="24"/>
          <w:highlight w:val="cyan"/>
        </w:rPr>
        <w:t xml:space="preserve">00033/ZACAZONA/IP/2024) </w:t>
      </w:r>
      <w:r w:rsidRPr="00F93753">
        <w:rPr>
          <w:i w:val="0"/>
          <w:iCs/>
          <w:sz w:val="24"/>
          <w:highlight w:val="cyan"/>
        </w:rPr>
        <w:t>funge  como sujeto obligado diverso.</w:t>
      </w:r>
      <w:r>
        <w:rPr>
          <w:i w:val="0"/>
          <w:iCs/>
          <w:sz w:val="24"/>
        </w:rPr>
        <w:t xml:space="preserve"> </w:t>
      </w:r>
    </w:p>
    <w:p w14:paraId="63FEA68F" w14:textId="762A68AE" w:rsidR="00F93753" w:rsidRPr="000310DB" w:rsidRDefault="00F93753" w:rsidP="009166C0">
      <w:pPr>
        <w:pStyle w:val="Citas"/>
        <w:tabs>
          <w:tab w:val="left" w:pos="7470"/>
        </w:tabs>
        <w:ind w:left="0" w:right="72"/>
        <w:rPr>
          <w:i w:val="0"/>
          <w:iCs/>
          <w:sz w:val="24"/>
          <w:szCs w:val="24"/>
        </w:rPr>
      </w:pPr>
      <w:r w:rsidRPr="000310DB">
        <w:rPr>
          <w:i w:val="0"/>
          <w:iCs/>
          <w:sz w:val="24"/>
          <w:highlight w:val="cyan"/>
        </w:rPr>
        <w:t xml:space="preserve">Se quiere con ello significar que los puntos </w:t>
      </w:r>
      <w:r w:rsidRPr="000310DB">
        <w:rPr>
          <w:b/>
          <w:bCs/>
          <w:i w:val="0"/>
          <w:iCs/>
          <w:sz w:val="24"/>
          <w:highlight w:val="cyan"/>
        </w:rPr>
        <w:t xml:space="preserve">1, 2, 3, 4, 5, 6, 7, 8, 9, </w:t>
      </w:r>
      <w:r w:rsidR="000310DB" w:rsidRPr="000310DB">
        <w:rPr>
          <w:b/>
          <w:bCs/>
          <w:i w:val="0"/>
          <w:iCs/>
          <w:sz w:val="24"/>
          <w:highlight w:val="cyan"/>
        </w:rPr>
        <w:t xml:space="preserve">12 (parcialmente) y 13 (parcialmente) </w:t>
      </w:r>
      <w:r w:rsidR="000310DB" w:rsidRPr="000310DB">
        <w:rPr>
          <w:i w:val="0"/>
          <w:iCs/>
          <w:sz w:val="24"/>
          <w:highlight w:val="cyan"/>
        </w:rPr>
        <w:t xml:space="preserve">no son susceptibles de ser atendidos por </w:t>
      </w:r>
      <w:r w:rsidR="000310DB" w:rsidRPr="000310DB">
        <w:rPr>
          <w:b/>
          <w:bCs/>
          <w:i w:val="0"/>
          <w:iCs/>
          <w:sz w:val="24"/>
          <w:highlight w:val="cyan"/>
        </w:rPr>
        <w:t xml:space="preserve">El Sujeto Obligado, </w:t>
      </w:r>
      <w:r w:rsidR="000310DB" w:rsidRPr="000310DB">
        <w:rPr>
          <w:i w:val="0"/>
          <w:iCs/>
          <w:sz w:val="24"/>
          <w:highlight w:val="cyan"/>
        </w:rPr>
        <w:t>al versar en soportes documentales generados, poseídos o administrados por el sistema DIF municipal, quedando a salvo los derechos del ciudadano para solicitarlos ante el sujeto obligado competente.</w:t>
      </w:r>
      <w:r w:rsidR="000310DB">
        <w:rPr>
          <w:i w:val="0"/>
          <w:iCs/>
          <w:sz w:val="24"/>
        </w:rPr>
        <w:t xml:space="preserve"> </w:t>
      </w:r>
    </w:p>
    <w:p w14:paraId="5B2F85A4" w14:textId="3DF8B09D" w:rsidR="009166C0" w:rsidRDefault="000310DB" w:rsidP="009166C0">
      <w:pPr>
        <w:pStyle w:val="Citas"/>
        <w:tabs>
          <w:tab w:val="left" w:pos="7470"/>
        </w:tabs>
        <w:ind w:left="0" w:right="72"/>
        <w:rPr>
          <w:i w:val="0"/>
          <w:sz w:val="24"/>
          <w:szCs w:val="24"/>
        </w:rPr>
      </w:pPr>
      <w:r w:rsidRPr="000310DB">
        <w:rPr>
          <w:i w:val="0"/>
          <w:sz w:val="24"/>
          <w:szCs w:val="24"/>
          <w:highlight w:val="cyan"/>
        </w:rPr>
        <w:t>En suma,</w:t>
      </w:r>
      <w:r w:rsidR="009166C0" w:rsidRPr="000310DB">
        <w:rPr>
          <w:i w:val="0"/>
          <w:sz w:val="24"/>
          <w:szCs w:val="24"/>
          <w:highlight w:val="cyan"/>
        </w:rPr>
        <w:t xml:space="preserve"> resulta procedente</w:t>
      </w:r>
      <w:r w:rsidR="009910F9" w:rsidRPr="000310DB">
        <w:rPr>
          <w:i w:val="0"/>
          <w:sz w:val="24"/>
          <w:szCs w:val="24"/>
          <w:highlight w:val="cyan"/>
        </w:rPr>
        <w:t xml:space="preserve"> ordenar una búsqueda exhaustiva y razonable, para</w:t>
      </w:r>
      <w:r w:rsidR="009166C0" w:rsidRPr="000310DB">
        <w:rPr>
          <w:i w:val="0"/>
          <w:sz w:val="24"/>
          <w:szCs w:val="24"/>
          <w:highlight w:val="cyan"/>
        </w:rPr>
        <w:t xml:space="preserve"> hacer entrega de la siguiente información:</w:t>
      </w:r>
    </w:p>
    <w:p w14:paraId="4932C039" w14:textId="77777777" w:rsidR="00093709" w:rsidRPr="000310DB" w:rsidRDefault="00093709" w:rsidP="00A30B00">
      <w:pPr>
        <w:pStyle w:val="Prrafodelista"/>
        <w:numPr>
          <w:ilvl w:val="0"/>
          <w:numId w:val="13"/>
        </w:numPr>
        <w:autoSpaceDE w:val="0"/>
        <w:autoSpaceDN w:val="0"/>
        <w:adjustRightInd w:val="0"/>
        <w:spacing w:before="240" w:line="360" w:lineRule="auto"/>
        <w:jc w:val="both"/>
        <w:rPr>
          <w:rFonts w:ascii="Palatino Linotype" w:hAnsi="Palatino Linotype"/>
          <w:highlight w:val="cyan"/>
        </w:rPr>
      </w:pPr>
      <w:r w:rsidRPr="000310DB">
        <w:rPr>
          <w:rFonts w:ascii="Palatino Linotype" w:hAnsi="Palatino Linotype"/>
          <w:highlight w:val="cyan"/>
        </w:rPr>
        <w:t xml:space="preserve">El o los documentos donde consten los servidores públicos adscritos al Instituto Municipal de Cultura Física y Deporte de Zacazonapan, al veintiocho de octubre de dos mil veinticuatro. </w:t>
      </w:r>
    </w:p>
    <w:p w14:paraId="3B0527B2" w14:textId="77777777" w:rsidR="00093709" w:rsidRPr="000310DB" w:rsidRDefault="00093709" w:rsidP="00A30B00">
      <w:pPr>
        <w:pStyle w:val="Prrafodelista"/>
        <w:numPr>
          <w:ilvl w:val="0"/>
          <w:numId w:val="13"/>
        </w:numPr>
        <w:autoSpaceDE w:val="0"/>
        <w:autoSpaceDN w:val="0"/>
        <w:adjustRightInd w:val="0"/>
        <w:spacing w:before="240" w:line="360" w:lineRule="auto"/>
        <w:jc w:val="both"/>
        <w:rPr>
          <w:rFonts w:ascii="Palatino Linotype" w:hAnsi="Palatino Linotype"/>
          <w:highlight w:val="cyan"/>
        </w:rPr>
      </w:pPr>
      <w:r w:rsidRPr="000310DB">
        <w:rPr>
          <w:rFonts w:ascii="Palatino Linotype" w:hAnsi="Palatino Linotype"/>
          <w:highlight w:val="cyan"/>
        </w:rPr>
        <w:t>Recibos, comprobantes de pago o CFDI por concepto de nómina de los trabajadores adscritos al Instituto Municipal de Cultura Física y Deporte de Zacazonapan, del periodo comprendido del uno al treinta de septiembre de dos mil veinticuatro.</w:t>
      </w:r>
    </w:p>
    <w:p w14:paraId="4FD09B19" w14:textId="089C4A95" w:rsidR="00093709" w:rsidRPr="000310DB" w:rsidRDefault="00093709" w:rsidP="00A30B00">
      <w:pPr>
        <w:pStyle w:val="Prrafodelista"/>
        <w:numPr>
          <w:ilvl w:val="0"/>
          <w:numId w:val="13"/>
        </w:numPr>
        <w:autoSpaceDE w:val="0"/>
        <w:autoSpaceDN w:val="0"/>
        <w:adjustRightInd w:val="0"/>
        <w:spacing w:before="240" w:line="360" w:lineRule="auto"/>
        <w:jc w:val="both"/>
        <w:rPr>
          <w:rFonts w:ascii="Palatino Linotype" w:hAnsi="Palatino Linotype"/>
          <w:highlight w:val="cyan"/>
        </w:rPr>
      </w:pPr>
      <w:r w:rsidRPr="000310DB">
        <w:rPr>
          <w:rFonts w:ascii="Palatino Linotype" w:hAnsi="Palatino Linotype"/>
          <w:highlight w:val="cyan"/>
        </w:rPr>
        <w:t>El o los documentos donde consten los últimos cinco pagos del Impuesto sobre la Renta, a cargo del Instituto Municipal de Cultura Física y Deporte de Zacazonapan.</w:t>
      </w:r>
    </w:p>
    <w:p w14:paraId="10DAFA35" w14:textId="6EE5FDE8" w:rsidR="00093709" w:rsidRPr="000310DB" w:rsidRDefault="00093709" w:rsidP="00A30B00">
      <w:pPr>
        <w:pStyle w:val="Prrafodelista"/>
        <w:numPr>
          <w:ilvl w:val="0"/>
          <w:numId w:val="13"/>
        </w:numPr>
        <w:autoSpaceDE w:val="0"/>
        <w:autoSpaceDN w:val="0"/>
        <w:adjustRightInd w:val="0"/>
        <w:spacing w:before="240" w:line="360" w:lineRule="auto"/>
        <w:jc w:val="both"/>
        <w:rPr>
          <w:rFonts w:ascii="Palatino Linotype" w:hAnsi="Palatino Linotype"/>
          <w:highlight w:val="cyan"/>
        </w:rPr>
      </w:pPr>
      <w:r w:rsidRPr="000310DB">
        <w:rPr>
          <w:rFonts w:ascii="Palatino Linotype" w:hAnsi="Palatino Linotype"/>
          <w:highlight w:val="cyan"/>
        </w:rPr>
        <w:lastRenderedPageBreak/>
        <w:t xml:space="preserve">El o los documentos donde conste el comprobante de pago al impuesto por remuneraciones al trabajo personal, correspondiente al Instituto Municipal de Cultura Física y Deporte, así como del Ayuntamiento de Zacazonapan, del periodo comprendido del uno de enero de dos mil veintitrés al veintiocho de octubre de dos mil veinticuatro. </w:t>
      </w:r>
    </w:p>
    <w:p w14:paraId="1D7B355E" w14:textId="77777777" w:rsidR="009166C0" w:rsidRDefault="009166C0" w:rsidP="00382112">
      <w:pPr>
        <w:spacing w:before="240" w:line="360" w:lineRule="auto"/>
        <w:jc w:val="both"/>
        <w:rPr>
          <w:rFonts w:ascii="Palatino Linotype" w:hAnsi="Palatino Linotype"/>
          <w:bCs/>
          <w:iCs/>
          <w:sz w:val="24"/>
          <w:szCs w:val="24"/>
          <w:lang w:val="es-ES"/>
        </w:rPr>
      </w:pPr>
    </w:p>
    <w:p w14:paraId="7F3D956B" w14:textId="5513E35C" w:rsidR="009166C0" w:rsidRPr="000310DB" w:rsidRDefault="009166C0" w:rsidP="009166C0">
      <w:pPr>
        <w:spacing w:before="240" w:after="240" w:line="360" w:lineRule="auto"/>
        <w:jc w:val="both"/>
        <w:rPr>
          <w:rFonts w:ascii="Palatino Linotype" w:hAnsi="Palatino Linotype"/>
          <w:b/>
          <w:sz w:val="28"/>
          <w:szCs w:val="28"/>
          <w:highlight w:val="cyan"/>
        </w:rPr>
      </w:pPr>
      <w:r w:rsidRPr="000310DB">
        <w:rPr>
          <w:rFonts w:ascii="Palatino Linotype" w:hAnsi="Palatino Linotype"/>
          <w:b/>
          <w:bCs/>
          <w:sz w:val="28"/>
          <w:szCs w:val="28"/>
          <w:highlight w:val="cyan"/>
        </w:rPr>
        <w:t>De la</w:t>
      </w:r>
      <w:r w:rsidRPr="000310DB">
        <w:rPr>
          <w:rFonts w:ascii="Palatino Linotype" w:hAnsi="Palatino Linotype"/>
          <w:bCs/>
          <w:sz w:val="24"/>
          <w:szCs w:val="24"/>
          <w:highlight w:val="cyan"/>
        </w:rPr>
        <w:t xml:space="preserve"> </w:t>
      </w:r>
      <w:r w:rsidRPr="000310DB">
        <w:rPr>
          <w:rFonts w:ascii="Palatino Linotype" w:hAnsi="Palatino Linotype"/>
          <w:b/>
          <w:sz w:val="28"/>
          <w:szCs w:val="28"/>
          <w:highlight w:val="cyan"/>
        </w:rPr>
        <w:t xml:space="preserve">Versión Pública </w:t>
      </w:r>
    </w:p>
    <w:p w14:paraId="29A4EC08" w14:textId="77777777" w:rsidR="000310DB" w:rsidRPr="000310DB" w:rsidRDefault="000310DB" w:rsidP="000310DB">
      <w:pPr>
        <w:spacing w:line="360" w:lineRule="auto"/>
        <w:jc w:val="both"/>
        <w:rPr>
          <w:rFonts w:ascii="Palatino Linotype" w:eastAsia="Palatino Linotype" w:hAnsi="Palatino Linotype" w:cs="Palatino Linotype"/>
          <w:sz w:val="24"/>
          <w:szCs w:val="24"/>
          <w:highlight w:val="cyan"/>
        </w:rPr>
      </w:pPr>
      <w:r w:rsidRPr="000310DB">
        <w:rPr>
          <w:rFonts w:ascii="Palatino Linotype" w:eastAsia="Palatino Linotype" w:hAnsi="Palatino Linotype" w:cs="Palatino Linotype"/>
          <w:sz w:val="24"/>
          <w:szCs w:val="24"/>
          <w:highlight w:val="cyan"/>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36FFBCC2" w14:textId="77777777" w:rsidR="000310DB" w:rsidRPr="000310DB" w:rsidRDefault="000310DB" w:rsidP="000310DB">
      <w:pPr>
        <w:pStyle w:val="Citas"/>
        <w:rPr>
          <w:highlight w:val="cyan"/>
        </w:rPr>
      </w:pPr>
      <w:r w:rsidRPr="000310DB">
        <w:rPr>
          <w:b/>
          <w:highlight w:val="cyan"/>
        </w:rPr>
        <w:t>“Artículo 3.</w:t>
      </w:r>
      <w:r w:rsidRPr="000310DB">
        <w:rPr>
          <w:highlight w:val="cyan"/>
        </w:rPr>
        <w:t xml:space="preserve"> Para los efectos de la presente Ley se entenderá por:</w:t>
      </w:r>
    </w:p>
    <w:p w14:paraId="0BF92DC1" w14:textId="77777777" w:rsidR="000310DB" w:rsidRPr="000310DB" w:rsidRDefault="000310DB" w:rsidP="000310DB">
      <w:pPr>
        <w:pStyle w:val="Citas"/>
        <w:rPr>
          <w:highlight w:val="cyan"/>
        </w:rPr>
      </w:pPr>
      <w:r w:rsidRPr="000310DB">
        <w:rPr>
          <w:highlight w:val="cyan"/>
        </w:rPr>
        <w:t>(…)</w:t>
      </w:r>
    </w:p>
    <w:p w14:paraId="715CFF54" w14:textId="77777777" w:rsidR="000310DB" w:rsidRPr="000310DB" w:rsidRDefault="000310DB" w:rsidP="000310DB">
      <w:pPr>
        <w:pStyle w:val="Citas"/>
        <w:rPr>
          <w:highlight w:val="cyan"/>
        </w:rPr>
      </w:pPr>
      <w:r w:rsidRPr="000310DB">
        <w:rPr>
          <w:b/>
          <w:highlight w:val="cyan"/>
        </w:rPr>
        <w:t>IX. Datos personales:</w:t>
      </w:r>
      <w:r w:rsidRPr="000310DB">
        <w:rPr>
          <w:highlight w:val="cyan"/>
        </w:rPr>
        <w:t xml:space="preserve"> La información concerniente a una persona, identificada o identificable según lo dispuesto por la Ley de Protección de Datos Personales del Estado de México; </w:t>
      </w:r>
    </w:p>
    <w:p w14:paraId="17BC3EE4" w14:textId="77777777" w:rsidR="000310DB" w:rsidRPr="000310DB" w:rsidRDefault="000310DB" w:rsidP="000310DB">
      <w:pPr>
        <w:pStyle w:val="Citas"/>
        <w:rPr>
          <w:highlight w:val="cyan"/>
        </w:rPr>
      </w:pPr>
      <w:r w:rsidRPr="000310DB">
        <w:rPr>
          <w:b/>
          <w:highlight w:val="cyan"/>
        </w:rPr>
        <w:t>XX.</w:t>
      </w:r>
      <w:r w:rsidRPr="000310DB">
        <w:rPr>
          <w:highlight w:val="cyan"/>
        </w:rPr>
        <w:t xml:space="preserve"> </w:t>
      </w:r>
      <w:r w:rsidRPr="000310DB">
        <w:rPr>
          <w:b/>
          <w:highlight w:val="cyan"/>
        </w:rPr>
        <w:t>Información clasificada:</w:t>
      </w:r>
      <w:r w:rsidRPr="000310DB">
        <w:rPr>
          <w:highlight w:val="cyan"/>
        </w:rPr>
        <w:t xml:space="preserve"> Aquella considerada por la presente Ley como reservada o confidencial;</w:t>
      </w:r>
    </w:p>
    <w:p w14:paraId="2BC57098" w14:textId="77777777" w:rsidR="000310DB" w:rsidRPr="000310DB" w:rsidRDefault="000310DB" w:rsidP="000310DB">
      <w:pPr>
        <w:pStyle w:val="Citas"/>
        <w:rPr>
          <w:highlight w:val="cyan"/>
        </w:rPr>
      </w:pPr>
      <w:r w:rsidRPr="000310DB">
        <w:rPr>
          <w:b/>
          <w:highlight w:val="cyan"/>
        </w:rPr>
        <w:t>XXI.</w:t>
      </w:r>
      <w:r w:rsidRPr="000310DB">
        <w:rPr>
          <w:highlight w:val="cyan"/>
        </w:rPr>
        <w:t xml:space="preserve"> </w:t>
      </w:r>
      <w:r w:rsidRPr="000310DB">
        <w:rPr>
          <w:b/>
          <w:highlight w:val="cyan"/>
        </w:rPr>
        <w:t>Información confidencial:</w:t>
      </w:r>
      <w:r w:rsidRPr="000310DB">
        <w:rPr>
          <w:highlight w:val="cyan"/>
        </w:rPr>
        <w:t xml:space="preserve"> Se considera como información confidencial los secretos bancario, fiduciario, industrial, comercial, fiscal, bursátil y postal, cuya </w:t>
      </w:r>
      <w:r w:rsidRPr="000310DB">
        <w:rPr>
          <w:highlight w:val="cyan"/>
        </w:rPr>
        <w:lastRenderedPageBreak/>
        <w:t>titularidad corresponda a particulares, sujetos de derecho internacional o a sujetos obligados cuando no involucren el ejercicio de recursos públicos;</w:t>
      </w:r>
    </w:p>
    <w:p w14:paraId="507D40CC" w14:textId="77777777" w:rsidR="000310DB" w:rsidRPr="000310DB" w:rsidRDefault="000310DB" w:rsidP="000310DB">
      <w:pPr>
        <w:pStyle w:val="Citas"/>
        <w:rPr>
          <w:bCs/>
          <w:highlight w:val="cyan"/>
        </w:rPr>
      </w:pPr>
      <w:r w:rsidRPr="000310DB">
        <w:rPr>
          <w:bCs/>
          <w:highlight w:val="cyan"/>
        </w:rPr>
        <w:t>(…)</w:t>
      </w:r>
    </w:p>
    <w:p w14:paraId="702BBA2F" w14:textId="77777777" w:rsidR="000310DB" w:rsidRPr="000310DB" w:rsidRDefault="000310DB" w:rsidP="000310DB">
      <w:pPr>
        <w:pStyle w:val="Citas"/>
        <w:rPr>
          <w:highlight w:val="cyan"/>
        </w:rPr>
      </w:pPr>
      <w:r w:rsidRPr="000310DB">
        <w:rPr>
          <w:b/>
          <w:highlight w:val="cyan"/>
        </w:rPr>
        <w:t>XLV.</w:t>
      </w:r>
      <w:r w:rsidRPr="000310DB">
        <w:rPr>
          <w:highlight w:val="cyan"/>
        </w:rPr>
        <w:t xml:space="preserve"> </w:t>
      </w:r>
      <w:r w:rsidRPr="000310DB">
        <w:rPr>
          <w:b/>
          <w:highlight w:val="cyan"/>
        </w:rPr>
        <w:t>Versión pública:</w:t>
      </w:r>
      <w:r w:rsidRPr="000310DB">
        <w:rPr>
          <w:highlight w:val="cyan"/>
        </w:rPr>
        <w:t xml:space="preserve"> Documento en el que se elimine, suprime o borra la información clasificada como reservada o confidencial para permitir su acceso.</w:t>
      </w:r>
    </w:p>
    <w:p w14:paraId="58928260" w14:textId="77777777" w:rsidR="000310DB" w:rsidRPr="000310DB" w:rsidRDefault="000310DB" w:rsidP="000310DB">
      <w:pPr>
        <w:pStyle w:val="Citas"/>
        <w:rPr>
          <w:highlight w:val="cyan"/>
        </w:rPr>
      </w:pPr>
      <w:r w:rsidRPr="000310DB">
        <w:rPr>
          <w:highlight w:val="cyan"/>
        </w:rPr>
        <w:t>(…)</w:t>
      </w:r>
    </w:p>
    <w:p w14:paraId="07A08CE6" w14:textId="77777777" w:rsidR="000310DB" w:rsidRPr="000310DB" w:rsidRDefault="000310DB" w:rsidP="000310DB">
      <w:pPr>
        <w:pStyle w:val="Citas"/>
        <w:rPr>
          <w:highlight w:val="cyan"/>
        </w:rPr>
      </w:pPr>
      <w:r w:rsidRPr="000310DB">
        <w:rPr>
          <w:b/>
          <w:highlight w:val="cyan"/>
        </w:rPr>
        <w:t xml:space="preserve">Artículo 91. </w:t>
      </w:r>
      <w:r w:rsidRPr="000310DB">
        <w:rPr>
          <w:highlight w:val="cyan"/>
        </w:rPr>
        <w:t>El acceso a la información pública será restringido excepcionalmente, cuando ésta sea clasificada como reservada o confidencial.</w:t>
      </w:r>
    </w:p>
    <w:p w14:paraId="3549F5DF" w14:textId="77777777" w:rsidR="000310DB" w:rsidRPr="000310DB" w:rsidRDefault="000310DB" w:rsidP="000310DB">
      <w:pPr>
        <w:pStyle w:val="Citas"/>
        <w:rPr>
          <w:highlight w:val="cyan"/>
        </w:rPr>
      </w:pPr>
      <w:r w:rsidRPr="000310DB">
        <w:rPr>
          <w:b/>
          <w:highlight w:val="cyan"/>
        </w:rPr>
        <w:t>Artículo 132.</w:t>
      </w:r>
      <w:r w:rsidRPr="000310DB">
        <w:rPr>
          <w:highlight w:val="cyan"/>
        </w:rPr>
        <w:t xml:space="preserve"> </w:t>
      </w:r>
      <w:r w:rsidRPr="000310DB">
        <w:rPr>
          <w:highlight w:val="cyan"/>
          <w:u w:val="single"/>
        </w:rPr>
        <w:t>La clasificación de la información se llevará a cabo en el momento en que</w:t>
      </w:r>
      <w:r w:rsidRPr="000310DB">
        <w:rPr>
          <w:highlight w:val="cyan"/>
        </w:rPr>
        <w:t>:</w:t>
      </w:r>
    </w:p>
    <w:p w14:paraId="716A4D31" w14:textId="77777777" w:rsidR="000310DB" w:rsidRPr="000310DB" w:rsidRDefault="000310DB" w:rsidP="000310DB">
      <w:pPr>
        <w:pStyle w:val="Citas"/>
        <w:rPr>
          <w:highlight w:val="cyan"/>
        </w:rPr>
      </w:pPr>
      <w:r w:rsidRPr="000310DB">
        <w:rPr>
          <w:b/>
          <w:highlight w:val="cyan"/>
        </w:rPr>
        <w:t>I.</w:t>
      </w:r>
      <w:r w:rsidRPr="000310DB">
        <w:rPr>
          <w:highlight w:val="cyan"/>
        </w:rPr>
        <w:t xml:space="preserve"> Se reciba una solicitud de acceso a la información;</w:t>
      </w:r>
    </w:p>
    <w:p w14:paraId="16204132" w14:textId="77777777" w:rsidR="000310DB" w:rsidRPr="000310DB" w:rsidRDefault="000310DB" w:rsidP="000310DB">
      <w:pPr>
        <w:pStyle w:val="Citas"/>
        <w:rPr>
          <w:highlight w:val="cyan"/>
        </w:rPr>
      </w:pPr>
      <w:r w:rsidRPr="000310DB">
        <w:rPr>
          <w:b/>
          <w:highlight w:val="cyan"/>
        </w:rPr>
        <w:t>II.</w:t>
      </w:r>
      <w:r w:rsidRPr="000310DB">
        <w:rPr>
          <w:highlight w:val="cyan"/>
        </w:rPr>
        <w:t xml:space="preserve"> </w:t>
      </w:r>
      <w:r w:rsidRPr="000310DB">
        <w:rPr>
          <w:highlight w:val="cyan"/>
          <w:u w:val="single"/>
        </w:rPr>
        <w:t>Se determine mediante resolución de autoridad competente; o</w:t>
      </w:r>
    </w:p>
    <w:p w14:paraId="6E71E052" w14:textId="77777777" w:rsidR="000310DB" w:rsidRPr="000310DB" w:rsidRDefault="000310DB" w:rsidP="000310DB">
      <w:pPr>
        <w:pStyle w:val="Citas"/>
        <w:rPr>
          <w:highlight w:val="cyan"/>
          <w:u w:val="single"/>
        </w:rPr>
      </w:pPr>
      <w:r w:rsidRPr="000310DB">
        <w:rPr>
          <w:b/>
          <w:highlight w:val="cyan"/>
        </w:rPr>
        <w:t>III.</w:t>
      </w:r>
      <w:r w:rsidRPr="000310DB">
        <w:rPr>
          <w:highlight w:val="cyan"/>
        </w:rPr>
        <w:t xml:space="preserve"> </w:t>
      </w:r>
      <w:r w:rsidRPr="000310DB">
        <w:rPr>
          <w:highlight w:val="cyan"/>
          <w:u w:val="single"/>
        </w:rPr>
        <w:t>Se generen versiones públicas para dar cumplimiento a las obligaciones de transparencia previstas en esta Ley.</w:t>
      </w:r>
    </w:p>
    <w:p w14:paraId="21B79CBB" w14:textId="77777777" w:rsidR="000310DB" w:rsidRPr="000310DB" w:rsidRDefault="000310DB" w:rsidP="000310DB">
      <w:pPr>
        <w:pStyle w:val="Citas"/>
        <w:rPr>
          <w:b/>
          <w:bCs/>
          <w:highlight w:val="cyan"/>
        </w:rPr>
      </w:pPr>
      <w:r w:rsidRPr="000310DB">
        <w:rPr>
          <w:highlight w:val="cyan"/>
        </w:rPr>
        <w:t xml:space="preserve">(…)” </w:t>
      </w:r>
      <w:r w:rsidRPr="000310DB">
        <w:rPr>
          <w:b/>
          <w:bCs/>
          <w:highlight w:val="cyan"/>
        </w:rPr>
        <w:t xml:space="preserve"> (Sic)</w:t>
      </w:r>
    </w:p>
    <w:p w14:paraId="1C047DFD" w14:textId="77777777" w:rsidR="000310DB" w:rsidRPr="000310DB" w:rsidRDefault="000310DB" w:rsidP="000310DB">
      <w:pPr>
        <w:rPr>
          <w:rFonts w:eastAsia="Palatino Linotype" w:cs="Palatino Linotype"/>
          <w:i/>
          <w:szCs w:val="24"/>
          <w:highlight w:val="cyan"/>
        </w:rPr>
      </w:pPr>
    </w:p>
    <w:p w14:paraId="73621465" w14:textId="77777777" w:rsidR="000310DB" w:rsidRPr="000310DB" w:rsidRDefault="000310DB" w:rsidP="000310DB">
      <w:pPr>
        <w:spacing w:line="360" w:lineRule="auto"/>
        <w:jc w:val="both"/>
        <w:rPr>
          <w:rFonts w:ascii="Palatino Linotype" w:eastAsia="Palatino Linotype" w:hAnsi="Palatino Linotype" w:cs="Palatino Linotype"/>
          <w:sz w:val="24"/>
          <w:szCs w:val="24"/>
          <w:highlight w:val="cyan"/>
        </w:rPr>
      </w:pPr>
      <w:r w:rsidRPr="000310DB">
        <w:rPr>
          <w:rFonts w:ascii="Palatino Linotype" w:eastAsia="Palatino Linotype" w:hAnsi="Palatino Linotype" w:cs="Palatino Linotype"/>
          <w:sz w:val="24"/>
          <w:szCs w:val="24"/>
          <w:highlight w:val="cyan"/>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4B55D75" w14:textId="77777777" w:rsidR="000310DB" w:rsidRPr="000310DB" w:rsidRDefault="000310DB" w:rsidP="000310DB">
      <w:pPr>
        <w:spacing w:line="360" w:lineRule="auto"/>
        <w:jc w:val="both"/>
        <w:rPr>
          <w:rFonts w:ascii="Palatino Linotype" w:eastAsia="Palatino Linotype" w:hAnsi="Palatino Linotype" w:cs="Palatino Linotype"/>
          <w:sz w:val="24"/>
          <w:szCs w:val="24"/>
          <w:highlight w:val="cyan"/>
        </w:rPr>
      </w:pPr>
      <w:r w:rsidRPr="000310DB">
        <w:rPr>
          <w:rFonts w:ascii="Palatino Linotype" w:eastAsia="Palatino Linotype" w:hAnsi="Palatino Linotype" w:cs="Palatino Linotype"/>
          <w:sz w:val="24"/>
          <w:szCs w:val="24"/>
          <w:highlight w:val="cyan"/>
        </w:rPr>
        <w:lastRenderedPageBreak/>
        <w:t xml:space="preserve">Por otro lado, los </w:t>
      </w:r>
      <w:r w:rsidRPr="000310DB">
        <w:rPr>
          <w:rFonts w:ascii="Palatino Linotype" w:eastAsia="Palatino Linotype" w:hAnsi="Palatino Linotype" w:cs="Palatino Linotype"/>
          <w:i/>
          <w:sz w:val="24"/>
          <w:szCs w:val="24"/>
          <w:highlight w:val="cyan"/>
        </w:rPr>
        <w:t>Lineamientos Generales en Materia de Clasificación y Desclasificación de la Información, así como para la elaboración de Versiones Públicas</w:t>
      </w:r>
      <w:r w:rsidRPr="000310DB">
        <w:rPr>
          <w:rFonts w:ascii="Palatino Linotype" w:eastAsia="Palatino Linotype" w:hAnsi="Palatino Linotype" w:cs="Palatino Linotype"/>
          <w:sz w:val="24"/>
          <w:szCs w:val="24"/>
          <w:highlight w:val="cyan"/>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CCF013D" w14:textId="77777777" w:rsidR="000310DB" w:rsidRPr="000310DB" w:rsidRDefault="000310DB" w:rsidP="000310DB">
      <w:pPr>
        <w:spacing w:line="360" w:lineRule="auto"/>
        <w:jc w:val="both"/>
        <w:rPr>
          <w:rFonts w:ascii="Palatino Linotype" w:eastAsia="Palatino Linotype" w:hAnsi="Palatino Linotype" w:cs="Palatino Linotype"/>
          <w:sz w:val="24"/>
          <w:szCs w:val="24"/>
          <w:highlight w:val="cyan"/>
        </w:rPr>
      </w:pPr>
      <w:r w:rsidRPr="000310DB">
        <w:rPr>
          <w:rFonts w:ascii="Palatino Linotype" w:eastAsia="Palatino Linotype" w:hAnsi="Palatino Linotype" w:cs="Palatino Linotype"/>
          <w:sz w:val="24"/>
          <w:szCs w:val="24"/>
          <w:highlight w:val="cyan"/>
        </w:rPr>
        <w:t>Asimismo, los Lineamientos Quincuagésimo sexto, Quincuagésimo séptimo y Quincuagésimo octavo, establecen lo siguiente:</w:t>
      </w:r>
    </w:p>
    <w:p w14:paraId="7C6F2952" w14:textId="77777777" w:rsidR="000310DB" w:rsidRPr="000310DB" w:rsidRDefault="000310DB" w:rsidP="000310DB">
      <w:pPr>
        <w:pStyle w:val="Citas"/>
        <w:rPr>
          <w:highlight w:val="cyan"/>
        </w:rPr>
      </w:pPr>
      <w:r w:rsidRPr="000310DB">
        <w:rPr>
          <w:b/>
          <w:highlight w:val="cyan"/>
        </w:rPr>
        <w:t>“Quincuagésimo sexto.</w:t>
      </w:r>
      <w:r w:rsidRPr="000310DB">
        <w:rPr>
          <w:highlight w:val="cyan"/>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F91166A" w14:textId="77777777" w:rsidR="000310DB" w:rsidRPr="000310DB" w:rsidRDefault="000310DB" w:rsidP="000310DB">
      <w:pPr>
        <w:pStyle w:val="Citas"/>
        <w:rPr>
          <w:highlight w:val="cyan"/>
        </w:rPr>
      </w:pPr>
      <w:r w:rsidRPr="000310DB">
        <w:rPr>
          <w:b/>
          <w:highlight w:val="cyan"/>
        </w:rPr>
        <w:t>Quincuagésimo séptimo.</w:t>
      </w:r>
      <w:r w:rsidRPr="000310DB">
        <w:rPr>
          <w:highlight w:val="cyan"/>
        </w:rPr>
        <w:t xml:space="preserve"> Se considera, en principio, como información pública y no podrá omitirse de las versiones públicas la siguiente:</w:t>
      </w:r>
    </w:p>
    <w:p w14:paraId="0C15C271" w14:textId="77777777" w:rsidR="000310DB" w:rsidRPr="000310DB" w:rsidRDefault="000310DB" w:rsidP="000310DB">
      <w:pPr>
        <w:pStyle w:val="Citas"/>
        <w:rPr>
          <w:highlight w:val="cyan"/>
        </w:rPr>
      </w:pPr>
      <w:r w:rsidRPr="000310DB">
        <w:rPr>
          <w:highlight w:val="cyan"/>
        </w:rPr>
        <w:t xml:space="preserve">I. La relativa a las Obligaciones de Transparencia que contempla el Título V de la Ley General y las demás disposiciones legales aplicables; </w:t>
      </w:r>
    </w:p>
    <w:p w14:paraId="39D12C0A" w14:textId="77777777" w:rsidR="000310DB" w:rsidRPr="000310DB" w:rsidRDefault="000310DB" w:rsidP="000310DB">
      <w:pPr>
        <w:pStyle w:val="Citas"/>
        <w:rPr>
          <w:highlight w:val="cyan"/>
        </w:rPr>
      </w:pPr>
      <w:r w:rsidRPr="000310DB">
        <w:rPr>
          <w:highlight w:val="cyan"/>
        </w:rPr>
        <w:t xml:space="preserve">II. El nombre de los integrantes de los sujetos obligados en los documentos, y sus firmas autógrafas o digitales, cuando sean utilizados en el ejercicio de las facultades conferidas para el desempeño del servicio público, y </w:t>
      </w:r>
    </w:p>
    <w:p w14:paraId="28933DF2" w14:textId="77777777" w:rsidR="000310DB" w:rsidRPr="000310DB" w:rsidRDefault="000310DB" w:rsidP="000310DB">
      <w:pPr>
        <w:pStyle w:val="Citas"/>
        <w:rPr>
          <w:highlight w:val="cyan"/>
        </w:rPr>
      </w:pPr>
      <w:r w:rsidRPr="000310DB">
        <w:rPr>
          <w:highlight w:val="cyan"/>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3BC3D3D" w14:textId="77777777" w:rsidR="000310DB" w:rsidRPr="000310DB" w:rsidRDefault="000310DB" w:rsidP="000310DB">
      <w:pPr>
        <w:pStyle w:val="Citas"/>
        <w:rPr>
          <w:highlight w:val="cyan"/>
        </w:rPr>
      </w:pPr>
      <w:r w:rsidRPr="000310DB">
        <w:rPr>
          <w:highlight w:val="cyan"/>
        </w:rPr>
        <w:t xml:space="preserve">Lo anterior, siempre y cuando no se acredite alguna causal de clasificación, prevista en las leyes o en los tratados internacionales suscritos por el Estado mexicano. </w:t>
      </w:r>
    </w:p>
    <w:p w14:paraId="57861C35" w14:textId="77777777" w:rsidR="000310DB" w:rsidRPr="000310DB" w:rsidRDefault="000310DB" w:rsidP="000310DB">
      <w:pPr>
        <w:pStyle w:val="Citas"/>
        <w:rPr>
          <w:b/>
          <w:bCs/>
          <w:highlight w:val="cyan"/>
        </w:rPr>
      </w:pPr>
      <w:r w:rsidRPr="000310DB">
        <w:rPr>
          <w:b/>
          <w:highlight w:val="cyan"/>
        </w:rPr>
        <w:t>Quincuagésimo octavo.</w:t>
      </w:r>
      <w:r w:rsidRPr="000310DB">
        <w:rPr>
          <w:highlight w:val="cyan"/>
        </w:rPr>
        <w:t xml:space="preserve"> Los sujetos obligados garantizarán que los sistemas o medios empleados para eliminar la información en las versiones públicas sean irreversibles, de tal forma que no permitan la recuperación o visualización de la misma.” </w:t>
      </w:r>
      <w:r w:rsidRPr="000310DB">
        <w:rPr>
          <w:b/>
          <w:bCs/>
          <w:highlight w:val="cyan"/>
        </w:rPr>
        <w:t>(Sic)</w:t>
      </w:r>
    </w:p>
    <w:p w14:paraId="4EF50F4B" w14:textId="77777777" w:rsidR="000310DB" w:rsidRPr="000310DB" w:rsidRDefault="000310DB" w:rsidP="000310DB">
      <w:pPr>
        <w:pStyle w:val="Citas"/>
        <w:rPr>
          <w:highlight w:val="cyan"/>
        </w:rPr>
      </w:pPr>
    </w:p>
    <w:p w14:paraId="2A589B9F" w14:textId="77777777" w:rsidR="000310DB" w:rsidRPr="000310DB" w:rsidRDefault="000310DB" w:rsidP="000310DB">
      <w:pPr>
        <w:spacing w:line="360" w:lineRule="auto"/>
        <w:jc w:val="both"/>
        <w:rPr>
          <w:rFonts w:ascii="Palatino Linotype" w:eastAsia="Palatino Linotype" w:hAnsi="Palatino Linotype" w:cs="Palatino Linotype"/>
          <w:sz w:val="24"/>
          <w:szCs w:val="24"/>
          <w:highlight w:val="cyan"/>
        </w:rPr>
      </w:pPr>
      <w:r w:rsidRPr="000310DB">
        <w:rPr>
          <w:rFonts w:ascii="Palatino Linotype" w:eastAsia="Palatino Linotype" w:hAnsi="Palatino Linotype" w:cs="Palatino Linotype"/>
          <w:sz w:val="24"/>
          <w:szCs w:val="24"/>
          <w:highlight w:val="cyan"/>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456E167" w14:textId="77777777" w:rsidR="000310DB" w:rsidRPr="000310DB" w:rsidRDefault="000310DB" w:rsidP="000310DB">
      <w:pPr>
        <w:spacing w:line="360" w:lineRule="auto"/>
        <w:jc w:val="both"/>
        <w:rPr>
          <w:rFonts w:ascii="Palatino Linotype" w:eastAsia="Palatino Linotype" w:hAnsi="Palatino Linotype" w:cs="Palatino Linotype"/>
          <w:sz w:val="24"/>
          <w:szCs w:val="24"/>
          <w:highlight w:val="cyan"/>
        </w:rPr>
      </w:pPr>
      <w:r w:rsidRPr="000310DB">
        <w:rPr>
          <w:rFonts w:ascii="Palatino Linotype" w:eastAsia="Palatino Linotype" w:hAnsi="Palatino Linotype" w:cs="Palatino Linotype"/>
          <w:sz w:val="24"/>
          <w:szCs w:val="24"/>
          <w:highlight w:val="cyan"/>
        </w:rPr>
        <w:t xml:space="preserve">Por lo que respecta al Acuerdo del Comité de Transparencia que sustente la versión pública de la documentación a entregar, deberá ser notificado mediante el </w:t>
      </w:r>
      <w:r w:rsidRPr="000310DB">
        <w:rPr>
          <w:rFonts w:ascii="Palatino Linotype" w:eastAsia="Palatino Linotype" w:hAnsi="Palatino Linotype" w:cs="Palatino Linotype"/>
          <w:b/>
          <w:bCs/>
          <w:sz w:val="24"/>
          <w:szCs w:val="24"/>
          <w:highlight w:val="cyan"/>
        </w:rPr>
        <w:t>SAIMEX.</w:t>
      </w:r>
    </w:p>
    <w:p w14:paraId="34120090" w14:textId="77777777" w:rsidR="000310DB" w:rsidRPr="000310DB" w:rsidRDefault="000310DB" w:rsidP="000310D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highlight w:val="cyan"/>
        </w:rPr>
      </w:pPr>
      <w:r w:rsidRPr="000310DB">
        <w:rPr>
          <w:rFonts w:ascii="Palatino Linotype" w:eastAsia="Palatino Linotype" w:hAnsi="Palatino Linotype" w:cs="Palatino Linotype"/>
          <w:color w:val="000000"/>
          <w:sz w:val="24"/>
          <w:szCs w:val="24"/>
          <w:highlight w:val="cyan"/>
        </w:rPr>
        <w:lastRenderedPageBreak/>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w:t>
      </w:r>
      <w:r w:rsidRPr="000310DB">
        <w:rPr>
          <w:rFonts w:ascii="Palatino Linotype" w:eastAsia="Palatino Linotype" w:hAnsi="Palatino Linotype" w:cs="Palatino Linotype"/>
          <w:b/>
          <w:bCs/>
          <w:color w:val="000000"/>
          <w:sz w:val="24"/>
          <w:szCs w:val="24"/>
          <w:highlight w:val="cyan"/>
        </w:rPr>
        <w:t>La Recurrente.</w:t>
      </w:r>
    </w:p>
    <w:p w14:paraId="31AC6D7A" w14:textId="77777777" w:rsidR="000310DB" w:rsidRDefault="000310DB" w:rsidP="000310DB">
      <w:pPr>
        <w:spacing w:after="0" w:line="360" w:lineRule="auto"/>
        <w:ind w:right="51"/>
        <w:jc w:val="both"/>
        <w:rPr>
          <w:rFonts w:ascii="Palatino Linotype" w:hAnsi="Palatino Linotype" w:cs="Arial"/>
          <w:sz w:val="24"/>
          <w:szCs w:val="24"/>
        </w:rPr>
      </w:pPr>
      <w:r w:rsidRPr="000310DB">
        <w:rPr>
          <w:rFonts w:ascii="Palatino Linotype" w:hAnsi="Palatino Linotype" w:cs="Arial"/>
          <w:sz w:val="24"/>
          <w:szCs w:val="24"/>
          <w:highlight w:val="cyan"/>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310DB">
        <w:rPr>
          <w:rFonts w:ascii="Palatino Linotype" w:hAnsi="Palatino Linotype" w:cs="Arial"/>
          <w:b/>
          <w:sz w:val="24"/>
          <w:szCs w:val="24"/>
          <w:highlight w:val="cyan"/>
        </w:rPr>
        <w:t>LINEAMIENTOS GENERALES EN MATERIA DE CLASIFICACIÓN Y DESCLASIFICACIÓN DE LA INFORMACIÓN, ASÍ COMO PARA LA ELABORACIÓN DE VERSIONES PÚBLICAS,</w:t>
      </w:r>
      <w:r w:rsidRPr="000310DB">
        <w:rPr>
          <w:rFonts w:ascii="Palatino Linotype" w:hAnsi="Palatino Linotype" w:cs="Arial"/>
          <w:sz w:val="24"/>
          <w:szCs w:val="24"/>
          <w:highlight w:val="cyan"/>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1571EB">
        <w:rPr>
          <w:rFonts w:ascii="Palatino Linotype" w:hAnsi="Palatino Linotype" w:cs="Arial"/>
          <w:sz w:val="24"/>
          <w:szCs w:val="24"/>
        </w:rPr>
        <w:t xml:space="preserve"> </w:t>
      </w:r>
    </w:p>
    <w:p w14:paraId="5EB59DCD" w14:textId="14D0ECFF" w:rsidR="00093709" w:rsidRPr="00093709" w:rsidRDefault="00F552F1" w:rsidP="00F552F1">
      <w:pPr>
        <w:tabs>
          <w:tab w:val="left" w:pos="709"/>
        </w:tabs>
        <w:spacing w:before="240" w:line="360" w:lineRule="auto"/>
        <w:ind w:right="51"/>
        <w:jc w:val="both"/>
        <w:rPr>
          <w:rFonts w:ascii="Palatino Linotype" w:eastAsia="Times New Roman" w:hAnsi="Palatino Linotype" w:cs="Arial"/>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sidR="00093709">
        <w:rPr>
          <w:rFonts w:ascii="Palatino Linotype" w:eastAsia="Times New Roman" w:hAnsi="Palatino Linotype" w:cs="Arial"/>
          <w:b/>
          <w:sz w:val="24"/>
          <w:szCs w:val="24"/>
          <w:lang w:eastAsia="es-ES"/>
        </w:rPr>
        <w:t xml:space="preserve"> </w:t>
      </w:r>
      <w:r w:rsidR="00093709">
        <w:rPr>
          <w:rFonts w:ascii="Palatino Linotype" w:eastAsia="Times New Roman" w:hAnsi="Palatino Linotype" w:cs="Arial"/>
          <w:bCs/>
          <w:sz w:val="24"/>
          <w:szCs w:val="24"/>
          <w:lang w:eastAsia="es-ES"/>
        </w:rPr>
        <w:t xml:space="preserve">la respuesta a la solicitud de información número </w:t>
      </w:r>
      <w:r w:rsidR="00093709">
        <w:rPr>
          <w:rFonts w:ascii="Palatino Linotype" w:eastAsia="Times New Roman" w:hAnsi="Palatino Linotype" w:cs="Arial"/>
          <w:b/>
          <w:sz w:val="24"/>
          <w:szCs w:val="24"/>
          <w:lang w:eastAsia="es-ES"/>
        </w:rPr>
        <w:t xml:space="preserve">00033/ZACAZONA/IP/2024 </w:t>
      </w:r>
      <w:r w:rsidR="00093709">
        <w:rPr>
          <w:rFonts w:ascii="Palatino Linotype" w:eastAsia="Times New Roman" w:hAnsi="Palatino Linotype" w:cs="Arial"/>
          <w:bCs/>
          <w:sz w:val="24"/>
          <w:szCs w:val="24"/>
          <w:lang w:eastAsia="es-ES"/>
        </w:rPr>
        <w:t xml:space="preserve">que ha sido materia del presente fallo. </w:t>
      </w:r>
    </w:p>
    <w:p w14:paraId="616355C0" w14:textId="77777777" w:rsidR="00591718" w:rsidRDefault="00591718" w:rsidP="00591718">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2A0043A" w14:textId="77777777" w:rsidR="00591718" w:rsidRPr="00D05C83" w:rsidRDefault="00591718" w:rsidP="00591718">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2FCF134B" w14:textId="6D9EE6CF" w:rsidR="00591718" w:rsidRPr="006D1C87" w:rsidRDefault="00591718" w:rsidP="00591718">
      <w:pPr>
        <w:spacing w:before="240" w:line="360" w:lineRule="auto"/>
        <w:jc w:val="both"/>
        <w:rPr>
          <w:rFonts w:ascii="Palatino Linotype" w:hAnsi="Palatino Linotype" w:cs="Arial"/>
          <w:sz w:val="24"/>
          <w:szCs w:val="24"/>
        </w:rPr>
      </w:pPr>
      <w:r w:rsidRPr="006D1C87">
        <w:rPr>
          <w:rFonts w:ascii="Palatino Linotype" w:hAnsi="Palatino Linotype" w:cs="Arial"/>
          <w:b/>
          <w:sz w:val="24"/>
          <w:szCs w:val="24"/>
          <w:lang w:val="es-ES_tradnl"/>
        </w:rPr>
        <w:t>PRIMERO.</w:t>
      </w:r>
      <w:r w:rsidRPr="006D1C87">
        <w:rPr>
          <w:rFonts w:ascii="Palatino Linotype" w:hAnsi="Palatino Linotype" w:cs="Arial"/>
          <w:sz w:val="24"/>
          <w:szCs w:val="24"/>
          <w:lang w:val="es-ES_tradnl"/>
        </w:rPr>
        <w:t xml:space="preserve"> </w:t>
      </w:r>
      <w:r w:rsidRPr="006D1C87">
        <w:rPr>
          <w:rFonts w:ascii="Palatino Linotype" w:hAnsi="Palatino Linotype" w:cs="Arial"/>
          <w:sz w:val="24"/>
          <w:szCs w:val="24"/>
        </w:rPr>
        <w:t xml:space="preserve">Se </w:t>
      </w:r>
      <w:r w:rsidRPr="006D1C87">
        <w:rPr>
          <w:rFonts w:ascii="Palatino Linotype" w:hAnsi="Palatino Linotype" w:cs="Arial"/>
          <w:b/>
          <w:sz w:val="24"/>
          <w:szCs w:val="24"/>
        </w:rPr>
        <w:t>REVOCA</w:t>
      </w:r>
      <w:r w:rsidR="00093709">
        <w:rPr>
          <w:rFonts w:ascii="Palatino Linotype" w:hAnsi="Palatino Linotype" w:cs="Arial"/>
          <w:b/>
          <w:sz w:val="24"/>
          <w:szCs w:val="24"/>
        </w:rPr>
        <w:t xml:space="preserve"> </w:t>
      </w:r>
      <w:r w:rsidR="00093709">
        <w:rPr>
          <w:rFonts w:ascii="Palatino Linotype" w:hAnsi="Palatino Linotype" w:cs="Arial"/>
          <w:bCs/>
          <w:sz w:val="24"/>
          <w:szCs w:val="24"/>
        </w:rPr>
        <w:t xml:space="preserve">la respuesta entregada por </w:t>
      </w:r>
      <w:r w:rsidR="00093709">
        <w:rPr>
          <w:rFonts w:ascii="Palatino Linotype" w:hAnsi="Palatino Linotype" w:cs="Arial"/>
          <w:b/>
          <w:sz w:val="24"/>
          <w:szCs w:val="24"/>
        </w:rPr>
        <w:t xml:space="preserve">EL SUJETO OBLIGADO, </w:t>
      </w:r>
      <w:r w:rsidR="00093709">
        <w:rPr>
          <w:rFonts w:ascii="Palatino Linotype" w:hAnsi="Palatino Linotype" w:cs="Arial"/>
          <w:bCs/>
          <w:sz w:val="24"/>
          <w:szCs w:val="24"/>
        </w:rPr>
        <w:t xml:space="preserve">a la solicitud de información número </w:t>
      </w:r>
      <w:r w:rsidR="00093709">
        <w:rPr>
          <w:rFonts w:ascii="Palatino Linotype" w:eastAsia="Times New Roman" w:hAnsi="Palatino Linotype" w:cs="Arial"/>
          <w:b/>
          <w:sz w:val="24"/>
          <w:szCs w:val="24"/>
          <w:lang w:eastAsia="es-ES"/>
        </w:rPr>
        <w:t xml:space="preserve">00033/ZACAZONA/IP/2024 </w:t>
      </w:r>
      <w:r w:rsidRPr="006D1C87">
        <w:rPr>
          <w:rFonts w:ascii="Palatino Linotype" w:hAnsi="Palatino Linotype" w:cs="Arial"/>
          <w:sz w:val="24"/>
          <w:szCs w:val="24"/>
        </w:rPr>
        <w:t xml:space="preserve">por resultar fundados los motivos de inconformidad que arguye </w:t>
      </w:r>
      <w:r w:rsidRPr="006D1C87">
        <w:rPr>
          <w:rFonts w:ascii="Palatino Linotype" w:hAnsi="Palatino Linotype" w:cs="Arial"/>
          <w:b/>
          <w:sz w:val="24"/>
          <w:szCs w:val="24"/>
        </w:rPr>
        <w:t xml:space="preserve">EL RECURRENTE, </w:t>
      </w:r>
      <w:r w:rsidRPr="006D1C87">
        <w:rPr>
          <w:rFonts w:ascii="Palatino Linotype" w:hAnsi="Palatino Linotype" w:cs="Arial"/>
          <w:sz w:val="24"/>
          <w:szCs w:val="24"/>
        </w:rPr>
        <w:t xml:space="preserve">en términos del considerando </w:t>
      </w:r>
      <w:r w:rsidRPr="006D1C87">
        <w:rPr>
          <w:rFonts w:ascii="Palatino Linotype" w:hAnsi="Palatino Linotype" w:cs="Arial"/>
          <w:b/>
          <w:sz w:val="24"/>
          <w:szCs w:val="24"/>
        </w:rPr>
        <w:t xml:space="preserve">CUARTO </w:t>
      </w:r>
      <w:r w:rsidRPr="006D1C87">
        <w:rPr>
          <w:rFonts w:ascii="Palatino Linotype" w:hAnsi="Palatino Linotype" w:cs="Arial"/>
          <w:sz w:val="24"/>
          <w:szCs w:val="24"/>
        </w:rPr>
        <w:t xml:space="preserve">de la presente resolución. </w:t>
      </w:r>
    </w:p>
    <w:p w14:paraId="0E5F14C4" w14:textId="77777777" w:rsidR="00591718" w:rsidRPr="006D1C87" w:rsidRDefault="00591718" w:rsidP="00591718">
      <w:pPr>
        <w:autoSpaceDE w:val="0"/>
        <w:autoSpaceDN w:val="0"/>
        <w:adjustRightInd w:val="0"/>
        <w:spacing w:before="240" w:line="360" w:lineRule="auto"/>
        <w:ind w:right="49"/>
        <w:jc w:val="both"/>
        <w:rPr>
          <w:rFonts w:ascii="Palatino Linotype" w:hAnsi="Palatino Linotype" w:cs="Arial"/>
          <w:b/>
          <w:sz w:val="24"/>
          <w:szCs w:val="24"/>
        </w:rPr>
      </w:pPr>
    </w:p>
    <w:p w14:paraId="70F0EDA6" w14:textId="77777777" w:rsidR="000310DB" w:rsidRPr="00AF17B1" w:rsidRDefault="000310DB" w:rsidP="000310DB">
      <w:pPr>
        <w:autoSpaceDE w:val="0"/>
        <w:autoSpaceDN w:val="0"/>
        <w:adjustRightInd w:val="0"/>
        <w:spacing w:before="240" w:line="360" w:lineRule="auto"/>
        <w:ind w:right="49"/>
        <w:jc w:val="both"/>
        <w:rPr>
          <w:rFonts w:ascii="Palatino Linotype" w:hAnsi="Palatino Linotype" w:cs="Arial"/>
          <w:sz w:val="24"/>
          <w:szCs w:val="24"/>
        </w:rPr>
      </w:pPr>
      <w:r w:rsidRPr="000310DB">
        <w:rPr>
          <w:rFonts w:ascii="Palatino Linotype" w:hAnsi="Palatino Linotype" w:cs="Arial"/>
          <w:b/>
          <w:sz w:val="24"/>
          <w:szCs w:val="24"/>
          <w:highlight w:val="cyan"/>
        </w:rPr>
        <w:t>SEGUNDO.</w:t>
      </w:r>
      <w:r w:rsidRPr="000310DB">
        <w:rPr>
          <w:rFonts w:ascii="Palatino Linotype" w:hAnsi="Palatino Linotype" w:cs="Arial"/>
          <w:sz w:val="24"/>
          <w:szCs w:val="24"/>
          <w:highlight w:val="cyan"/>
        </w:rPr>
        <w:t xml:space="preserve"> Se </w:t>
      </w:r>
      <w:r w:rsidRPr="000310DB">
        <w:rPr>
          <w:rFonts w:ascii="Palatino Linotype" w:hAnsi="Palatino Linotype" w:cs="Arial"/>
          <w:b/>
          <w:sz w:val="24"/>
          <w:szCs w:val="24"/>
          <w:highlight w:val="cyan"/>
        </w:rPr>
        <w:t>ORDENA</w:t>
      </w:r>
      <w:r w:rsidRPr="000310DB">
        <w:rPr>
          <w:rFonts w:ascii="Palatino Linotype" w:hAnsi="Palatino Linotype" w:cs="Arial"/>
          <w:sz w:val="24"/>
          <w:szCs w:val="24"/>
          <w:highlight w:val="cyan"/>
        </w:rPr>
        <w:t xml:space="preserve"> al </w:t>
      </w:r>
      <w:r w:rsidRPr="000310DB">
        <w:rPr>
          <w:rFonts w:ascii="Palatino Linotype" w:hAnsi="Palatino Linotype" w:cs="Arial"/>
          <w:b/>
          <w:sz w:val="24"/>
          <w:szCs w:val="24"/>
          <w:highlight w:val="cyan"/>
        </w:rPr>
        <w:t>SUJETO OBLIGADO</w:t>
      </w:r>
      <w:r w:rsidRPr="000310DB">
        <w:rPr>
          <w:rFonts w:ascii="Palatino Linotype" w:hAnsi="Palatino Linotype" w:cs="Arial"/>
          <w:sz w:val="24"/>
          <w:szCs w:val="24"/>
          <w:highlight w:val="cyan"/>
        </w:rPr>
        <w:t xml:space="preserve"> realizar una búsqueda exhaustiva y razonable a fin de entregar a </w:t>
      </w:r>
      <w:r w:rsidRPr="000310DB">
        <w:rPr>
          <w:rFonts w:ascii="Palatino Linotype" w:hAnsi="Palatino Linotype" w:cs="Arial"/>
          <w:b/>
          <w:bCs/>
          <w:sz w:val="24"/>
          <w:szCs w:val="24"/>
          <w:highlight w:val="cyan"/>
        </w:rPr>
        <w:t>LA</w:t>
      </w:r>
      <w:r w:rsidRPr="000310DB">
        <w:rPr>
          <w:rFonts w:ascii="Palatino Linotype" w:hAnsi="Palatino Linotype" w:cs="Arial"/>
          <w:sz w:val="24"/>
          <w:szCs w:val="24"/>
          <w:highlight w:val="cyan"/>
        </w:rPr>
        <w:t xml:space="preserve"> </w:t>
      </w:r>
      <w:r w:rsidRPr="000310DB">
        <w:rPr>
          <w:rFonts w:ascii="Palatino Linotype" w:hAnsi="Palatino Linotype" w:cs="Arial"/>
          <w:b/>
          <w:bCs/>
          <w:sz w:val="24"/>
          <w:szCs w:val="24"/>
          <w:highlight w:val="cyan"/>
        </w:rPr>
        <w:t xml:space="preserve">RECURRENTE, </w:t>
      </w:r>
      <w:r w:rsidRPr="000310DB">
        <w:rPr>
          <w:rFonts w:ascii="Palatino Linotype" w:eastAsia="Times New Roman" w:hAnsi="Palatino Linotype" w:cs="Arial"/>
          <w:b/>
          <w:sz w:val="24"/>
          <w:szCs w:val="24"/>
          <w:highlight w:val="cyan"/>
          <w:lang w:eastAsia="es-ES"/>
        </w:rPr>
        <w:t xml:space="preserve">vía </w:t>
      </w:r>
      <w:r w:rsidRPr="000310DB">
        <w:rPr>
          <w:rFonts w:ascii="Palatino Linotype" w:hAnsi="Palatino Linotype" w:cs="Arial"/>
          <w:sz w:val="24"/>
          <w:szCs w:val="24"/>
          <w:highlight w:val="cyan"/>
        </w:rPr>
        <w:t xml:space="preserve">Sistema de Acceso a la Información Mexiquense </w:t>
      </w:r>
      <w:r w:rsidRPr="000310DB">
        <w:rPr>
          <w:rFonts w:ascii="Palatino Linotype" w:hAnsi="Palatino Linotype" w:cs="Arial"/>
          <w:b/>
          <w:sz w:val="24"/>
          <w:szCs w:val="24"/>
          <w:highlight w:val="cyan"/>
        </w:rPr>
        <w:t>(SAIMEX),</w:t>
      </w:r>
      <w:r w:rsidRPr="000310DB">
        <w:rPr>
          <w:rFonts w:ascii="Palatino Linotype" w:hAnsi="Palatino Linotype" w:cs="Arial"/>
          <w:b/>
          <w:bCs/>
          <w:sz w:val="24"/>
          <w:szCs w:val="24"/>
          <w:highlight w:val="cyan"/>
        </w:rPr>
        <w:t xml:space="preserve"> </w:t>
      </w:r>
      <w:r w:rsidRPr="000310DB">
        <w:rPr>
          <w:rFonts w:ascii="Palatino Linotype" w:hAnsi="Palatino Linotype" w:cs="Arial"/>
          <w:sz w:val="24"/>
          <w:szCs w:val="24"/>
          <w:highlight w:val="cyan"/>
        </w:rPr>
        <w:t xml:space="preserve">en términos del Considerando </w:t>
      </w:r>
      <w:r w:rsidRPr="000310DB">
        <w:rPr>
          <w:rFonts w:ascii="Palatino Linotype" w:hAnsi="Palatino Linotype" w:cs="Arial"/>
          <w:b/>
          <w:sz w:val="24"/>
          <w:szCs w:val="24"/>
          <w:highlight w:val="cyan"/>
        </w:rPr>
        <w:t xml:space="preserve">CUARTO </w:t>
      </w:r>
      <w:r w:rsidRPr="000310DB">
        <w:rPr>
          <w:rFonts w:ascii="Palatino Linotype" w:hAnsi="Palatino Linotype" w:cs="Arial"/>
          <w:sz w:val="24"/>
          <w:szCs w:val="24"/>
          <w:highlight w:val="cyan"/>
        </w:rPr>
        <w:t>de esta resolución</w:t>
      </w:r>
      <w:r w:rsidRPr="000310DB">
        <w:rPr>
          <w:rFonts w:ascii="Palatino Linotype" w:hAnsi="Palatino Linotype" w:cs="Arial"/>
          <w:b/>
          <w:sz w:val="24"/>
          <w:szCs w:val="24"/>
          <w:highlight w:val="cyan"/>
        </w:rPr>
        <w:t xml:space="preserve">, </w:t>
      </w:r>
      <w:r w:rsidRPr="000310DB">
        <w:rPr>
          <w:rFonts w:ascii="Palatino Linotype" w:hAnsi="Palatino Linotype" w:cs="Arial"/>
          <w:sz w:val="24"/>
          <w:szCs w:val="24"/>
          <w:highlight w:val="cyan"/>
        </w:rPr>
        <w:t>en versión pública de ser procedente, de lo siguiente:</w:t>
      </w:r>
    </w:p>
    <w:p w14:paraId="1402ACCE" w14:textId="77777777" w:rsidR="000310DB" w:rsidRPr="000310DB" w:rsidRDefault="000310DB" w:rsidP="00A30B00">
      <w:pPr>
        <w:pStyle w:val="Prrafodelista"/>
        <w:numPr>
          <w:ilvl w:val="0"/>
          <w:numId w:val="6"/>
        </w:numPr>
        <w:autoSpaceDE w:val="0"/>
        <w:autoSpaceDN w:val="0"/>
        <w:adjustRightInd w:val="0"/>
        <w:spacing w:before="240" w:line="360" w:lineRule="auto"/>
        <w:jc w:val="both"/>
        <w:rPr>
          <w:rFonts w:ascii="Palatino Linotype" w:hAnsi="Palatino Linotype"/>
          <w:i/>
          <w:iCs/>
          <w:highlight w:val="cyan"/>
        </w:rPr>
      </w:pPr>
      <w:bookmarkStart w:id="3" w:name="_Hlk171937297"/>
      <w:r w:rsidRPr="000310DB">
        <w:rPr>
          <w:rFonts w:ascii="Palatino Linotype" w:hAnsi="Palatino Linotype"/>
          <w:i/>
          <w:iCs/>
          <w:highlight w:val="cyan"/>
        </w:rPr>
        <w:t xml:space="preserve">El o los documentos donde consten los servidores públicos adscritos al Instituto Municipal de Cultura Física y Deporte de Zacazonapan, al veintiocho de octubre de dos mil veinticuatro. </w:t>
      </w:r>
    </w:p>
    <w:p w14:paraId="45AC1F52" w14:textId="77777777" w:rsidR="000310DB" w:rsidRPr="000310DB" w:rsidRDefault="000310DB" w:rsidP="00A30B00">
      <w:pPr>
        <w:pStyle w:val="Prrafodelista"/>
        <w:numPr>
          <w:ilvl w:val="0"/>
          <w:numId w:val="6"/>
        </w:numPr>
        <w:autoSpaceDE w:val="0"/>
        <w:autoSpaceDN w:val="0"/>
        <w:adjustRightInd w:val="0"/>
        <w:spacing w:before="240" w:line="360" w:lineRule="auto"/>
        <w:jc w:val="both"/>
        <w:rPr>
          <w:rFonts w:ascii="Palatino Linotype" w:hAnsi="Palatino Linotype"/>
          <w:i/>
          <w:iCs/>
          <w:highlight w:val="cyan"/>
        </w:rPr>
      </w:pPr>
      <w:r w:rsidRPr="000310DB">
        <w:rPr>
          <w:rFonts w:ascii="Palatino Linotype" w:hAnsi="Palatino Linotype"/>
          <w:i/>
          <w:iCs/>
          <w:highlight w:val="cyan"/>
        </w:rPr>
        <w:t>Recibos, comprobantes de pago o CFDI por concepto de nómina de los trabajadores adscritos al Instituto Municipal de Cultura Física y Deporte de Zacazonapan, del periodo comprendido del uno al treinta de septiembre de dos mil veinticuatro.</w:t>
      </w:r>
    </w:p>
    <w:p w14:paraId="773A6760" w14:textId="77777777" w:rsidR="000310DB" w:rsidRPr="000310DB" w:rsidRDefault="000310DB" w:rsidP="00A30B00">
      <w:pPr>
        <w:pStyle w:val="Prrafodelista"/>
        <w:numPr>
          <w:ilvl w:val="0"/>
          <w:numId w:val="6"/>
        </w:numPr>
        <w:autoSpaceDE w:val="0"/>
        <w:autoSpaceDN w:val="0"/>
        <w:adjustRightInd w:val="0"/>
        <w:spacing w:before="240" w:line="360" w:lineRule="auto"/>
        <w:jc w:val="both"/>
        <w:rPr>
          <w:rFonts w:ascii="Palatino Linotype" w:hAnsi="Palatino Linotype"/>
          <w:i/>
          <w:iCs/>
          <w:highlight w:val="cyan"/>
        </w:rPr>
      </w:pPr>
      <w:r w:rsidRPr="000310DB">
        <w:rPr>
          <w:rFonts w:ascii="Palatino Linotype" w:hAnsi="Palatino Linotype"/>
          <w:i/>
          <w:iCs/>
          <w:highlight w:val="cyan"/>
        </w:rPr>
        <w:t>El o los documentos donde consten los últimos cinco pagos del Impuesto sobre la Renta, a cargo del Instituto Municipal de Cultura Física y Deporte de Zacazonapan.</w:t>
      </w:r>
    </w:p>
    <w:p w14:paraId="169CBEDF" w14:textId="77777777" w:rsidR="000310DB" w:rsidRPr="000310DB" w:rsidRDefault="000310DB" w:rsidP="00A30B00">
      <w:pPr>
        <w:pStyle w:val="Prrafodelista"/>
        <w:numPr>
          <w:ilvl w:val="0"/>
          <w:numId w:val="6"/>
        </w:numPr>
        <w:autoSpaceDE w:val="0"/>
        <w:autoSpaceDN w:val="0"/>
        <w:adjustRightInd w:val="0"/>
        <w:spacing w:before="240" w:line="360" w:lineRule="auto"/>
        <w:jc w:val="both"/>
        <w:rPr>
          <w:rFonts w:ascii="Palatino Linotype" w:hAnsi="Palatino Linotype"/>
          <w:i/>
          <w:iCs/>
          <w:highlight w:val="cyan"/>
        </w:rPr>
      </w:pPr>
      <w:r w:rsidRPr="000310DB">
        <w:rPr>
          <w:rFonts w:ascii="Palatino Linotype" w:hAnsi="Palatino Linotype"/>
          <w:i/>
          <w:iCs/>
          <w:highlight w:val="cyan"/>
        </w:rPr>
        <w:t xml:space="preserve">El o los documentos donde conste el comprobante de pago al impuesto por remuneraciones al trabajo personal, correspondiente al Instituto Municipal de Cultura </w:t>
      </w:r>
      <w:r w:rsidRPr="000310DB">
        <w:rPr>
          <w:rFonts w:ascii="Palatino Linotype" w:hAnsi="Palatino Linotype"/>
          <w:i/>
          <w:iCs/>
          <w:highlight w:val="cyan"/>
        </w:rPr>
        <w:lastRenderedPageBreak/>
        <w:t xml:space="preserve">Física y Deporte, así como del Ayuntamiento de Zacazonapan, del periodo comprendido del uno de enero de dos mil veintitrés al veintiocho de octubre de dos mil veinticuatro. </w:t>
      </w:r>
    </w:p>
    <w:bookmarkEnd w:id="3"/>
    <w:p w14:paraId="7F74DB56" w14:textId="77777777" w:rsidR="009166C0" w:rsidRDefault="009166C0" w:rsidP="009166C0">
      <w:pPr>
        <w:pStyle w:val="Sinespaciado"/>
        <w:spacing w:line="360" w:lineRule="auto"/>
        <w:ind w:left="782"/>
        <w:jc w:val="both"/>
        <w:rPr>
          <w:rFonts w:ascii="Palatino Linotype" w:hAnsi="Palatino Linotype" w:cs="Arial"/>
          <w:i/>
        </w:rPr>
      </w:pPr>
    </w:p>
    <w:p w14:paraId="410F7418" w14:textId="77777777" w:rsidR="009166C0" w:rsidRDefault="009166C0" w:rsidP="009166C0">
      <w:pPr>
        <w:pStyle w:val="Sinespaciado"/>
        <w:spacing w:line="360" w:lineRule="auto"/>
        <w:ind w:left="782"/>
        <w:jc w:val="both"/>
        <w:rPr>
          <w:rFonts w:ascii="Palatino Linotype" w:hAnsi="Palatino Linotype" w:cs="Arial"/>
          <w:i/>
        </w:rPr>
      </w:pPr>
      <w:r>
        <w:rPr>
          <w:rFonts w:ascii="Palatino Linotype" w:hAnsi="Palatino Linotype" w:cs="Arial"/>
          <w:i/>
        </w:rPr>
        <w:t>Para</w:t>
      </w:r>
      <w:r w:rsidRPr="0037314A">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8E58E52" w14:textId="77777777" w:rsidR="009166C0" w:rsidRDefault="009166C0" w:rsidP="009166C0">
      <w:pPr>
        <w:pStyle w:val="Prrafodelista"/>
        <w:tabs>
          <w:tab w:val="left" w:pos="7470"/>
          <w:tab w:val="left" w:pos="7920"/>
          <w:tab w:val="left" w:pos="8370"/>
        </w:tabs>
        <w:spacing w:line="360" w:lineRule="auto"/>
        <w:ind w:left="706" w:right="72"/>
        <w:jc w:val="both"/>
        <w:rPr>
          <w:rFonts w:ascii="Palatino Linotype" w:hAnsi="Palatino Linotype" w:cs="Arial"/>
          <w:i/>
          <w:lang w:val="es-MX"/>
        </w:rPr>
      </w:pPr>
    </w:p>
    <w:p w14:paraId="5C5C0556" w14:textId="77777777" w:rsidR="009C017A" w:rsidRPr="002D7901" w:rsidRDefault="009C017A" w:rsidP="009166C0">
      <w:pPr>
        <w:pStyle w:val="Prrafodelista"/>
        <w:tabs>
          <w:tab w:val="left" w:pos="7470"/>
          <w:tab w:val="left" w:pos="7920"/>
          <w:tab w:val="left" w:pos="8370"/>
        </w:tabs>
        <w:spacing w:line="360" w:lineRule="auto"/>
        <w:ind w:left="851" w:right="72"/>
        <w:jc w:val="both"/>
        <w:rPr>
          <w:rFonts w:ascii="Palatino Linotype" w:hAnsi="Palatino Linotype" w:cs="Arial"/>
          <w:i/>
          <w:lang w:val="es-MX"/>
        </w:rPr>
      </w:pPr>
    </w:p>
    <w:p w14:paraId="108BE9D3" w14:textId="77777777" w:rsidR="00591718" w:rsidRPr="006D1C87" w:rsidRDefault="00591718" w:rsidP="00591718">
      <w:pPr>
        <w:spacing w:line="360" w:lineRule="auto"/>
        <w:jc w:val="both"/>
        <w:rPr>
          <w:rFonts w:ascii="Palatino Linotype" w:hAnsi="Palatino Linotype" w:cs="Tahoma"/>
          <w:bCs/>
          <w:sz w:val="24"/>
          <w:szCs w:val="24"/>
        </w:rPr>
      </w:pPr>
      <w:r w:rsidRPr="006D1C87">
        <w:rPr>
          <w:rFonts w:ascii="Palatino Linotype" w:hAnsi="Palatino Linotype" w:cs="Arial"/>
          <w:b/>
          <w:sz w:val="24"/>
          <w:szCs w:val="24"/>
        </w:rPr>
        <w:t>TERCERO.</w:t>
      </w:r>
      <w:r w:rsidRPr="006D1C87">
        <w:rPr>
          <w:rFonts w:ascii="Palatino Linotype" w:hAnsi="Palatino Linotype" w:cs="Arial"/>
          <w:sz w:val="24"/>
          <w:szCs w:val="24"/>
        </w:rPr>
        <w:t xml:space="preserve"> </w:t>
      </w:r>
      <w:r w:rsidRPr="006D1C87">
        <w:rPr>
          <w:rFonts w:ascii="Palatino Linotype" w:hAnsi="Palatino Linotype" w:cs="Tahoma"/>
          <w:b/>
          <w:sz w:val="24"/>
          <w:szCs w:val="24"/>
        </w:rPr>
        <w:t xml:space="preserve">NOTIFÍQUESE </w:t>
      </w:r>
      <w:r w:rsidRPr="006D1C87">
        <w:rPr>
          <w:rFonts w:ascii="Palatino Linotype" w:hAnsi="Palatino Linotype" w:cs="Arial"/>
          <w:sz w:val="24"/>
          <w:szCs w:val="24"/>
        </w:rPr>
        <w:t xml:space="preserve">a través del Sistema de Acceso a la Información Mexiquense </w:t>
      </w:r>
      <w:r w:rsidRPr="006D1C87">
        <w:rPr>
          <w:rFonts w:ascii="Palatino Linotype" w:hAnsi="Palatino Linotype" w:cs="Arial"/>
          <w:b/>
          <w:sz w:val="24"/>
          <w:szCs w:val="24"/>
        </w:rPr>
        <w:t>(SAIMEX)</w:t>
      </w:r>
      <w:r w:rsidRPr="006D1C87">
        <w:rPr>
          <w:rFonts w:ascii="Palatino Linotype" w:hAnsi="Palatino Linotype" w:cs="Arial"/>
          <w:sz w:val="24"/>
          <w:szCs w:val="24"/>
        </w:rPr>
        <w:t xml:space="preserve">, </w:t>
      </w:r>
      <w:r w:rsidRPr="006D1C87">
        <w:rPr>
          <w:rFonts w:ascii="Palatino Linotype" w:hAnsi="Palatino Linotype" w:cs="Tahoma"/>
          <w:sz w:val="24"/>
          <w:szCs w:val="24"/>
        </w:rPr>
        <w:t xml:space="preserve">la presente Resolución al Titular de la Unidad de Transparencia del </w:t>
      </w:r>
      <w:r w:rsidRPr="006D1C87">
        <w:rPr>
          <w:rFonts w:ascii="Palatino Linotype" w:hAnsi="Palatino Linotype" w:cs="Tahoma"/>
          <w:b/>
          <w:sz w:val="24"/>
          <w:szCs w:val="24"/>
        </w:rPr>
        <w:t>Sujeto Obligado</w:t>
      </w:r>
      <w:r w:rsidRPr="006D1C87">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6D1C87">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95F674" w14:textId="77777777" w:rsidR="00591718" w:rsidRPr="006D1C87" w:rsidRDefault="00591718" w:rsidP="00591718">
      <w:pPr>
        <w:spacing w:line="360" w:lineRule="auto"/>
        <w:ind w:right="-595"/>
        <w:jc w:val="both"/>
        <w:rPr>
          <w:rFonts w:ascii="Palatino Linotype" w:hAnsi="Palatino Linotype" w:cs="Tahoma"/>
          <w:bCs/>
          <w:sz w:val="24"/>
          <w:szCs w:val="24"/>
        </w:rPr>
      </w:pPr>
    </w:p>
    <w:p w14:paraId="2E1C9FD3" w14:textId="77777777" w:rsidR="00591718" w:rsidRPr="006D1C87" w:rsidRDefault="00591718" w:rsidP="00591718">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cs="Arial"/>
          <w:b/>
          <w:sz w:val="24"/>
          <w:szCs w:val="24"/>
        </w:rPr>
        <w:lastRenderedPageBreak/>
        <w:t xml:space="preserve">CUARTO. </w:t>
      </w:r>
      <w:r w:rsidRPr="006D1C87">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6D1C87">
        <w:rPr>
          <w:rFonts w:ascii="Palatino Linotype" w:hAnsi="Palatino Linotype" w:cs="Arial"/>
          <w:b/>
          <w:sz w:val="24"/>
          <w:szCs w:val="24"/>
        </w:rPr>
        <w:t>Sujeto Obligado</w:t>
      </w:r>
      <w:r w:rsidRPr="006D1C87">
        <w:rPr>
          <w:rFonts w:ascii="Palatino Linotype" w:hAnsi="Palatino Linotype" w:cs="Arial"/>
          <w:sz w:val="24"/>
          <w:szCs w:val="24"/>
        </w:rPr>
        <w:t xml:space="preserve"> de manera fundada y motivada, podrá solicitar una ampliación de plazo para el cumplimiento de la presente resolución.</w:t>
      </w:r>
    </w:p>
    <w:p w14:paraId="1B2C39C5" w14:textId="77777777" w:rsidR="00591718" w:rsidRPr="006D1C87" w:rsidRDefault="00591718" w:rsidP="00591718">
      <w:pPr>
        <w:autoSpaceDE w:val="0"/>
        <w:autoSpaceDN w:val="0"/>
        <w:adjustRightInd w:val="0"/>
        <w:spacing w:line="360" w:lineRule="auto"/>
        <w:jc w:val="both"/>
        <w:rPr>
          <w:rFonts w:ascii="Palatino Linotype" w:hAnsi="Palatino Linotype" w:cs="Arial"/>
          <w:sz w:val="24"/>
          <w:szCs w:val="24"/>
        </w:rPr>
      </w:pPr>
    </w:p>
    <w:p w14:paraId="0AB1056C" w14:textId="77777777" w:rsidR="00591718" w:rsidRPr="006D1C87" w:rsidRDefault="00591718" w:rsidP="00591718">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b/>
          <w:sz w:val="24"/>
          <w:szCs w:val="24"/>
        </w:rPr>
        <w:t xml:space="preserve">QUINTO. </w:t>
      </w:r>
      <w:r w:rsidRPr="006D1C87">
        <w:rPr>
          <w:rFonts w:ascii="Palatino Linotype" w:hAnsi="Palatino Linotype" w:cs="Arial"/>
          <w:b/>
          <w:sz w:val="24"/>
          <w:szCs w:val="24"/>
        </w:rPr>
        <w:t>NOTIFÍQUESE</w:t>
      </w:r>
      <w:r w:rsidRPr="006D1C87">
        <w:rPr>
          <w:rFonts w:ascii="Palatino Linotype" w:hAnsi="Palatino Linotype" w:cs="Arial"/>
          <w:sz w:val="24"/>
          <w:szCs w:val="24"/>
        </w:rPr>
        <w:t xml:space="preserve"> a través del Sistema de Acceso a la Información Mexiquense </w:t>
      </w:r>
      <w:r w:rsidRPr="006D1C87">
        <w:rPr>
          <w:rFonts w:ascii="Palatino Linotype" w:hAnsi="Palatino Linotype" w:cs="Arial"/>
          <w:b/>
          <w:bCs/>
          <w:sz w:val="24"/>
          <w:szCs w:val="24"/>
        </w:rPr>
        <w:t>(SAIMEX),</w:t>
      </w:r>
      <w:r w:rsidRPr="006D1C87">
        <w:rPr>
          <w:rFonts w:ascii="Palatino Linotype" w:hAnsi="Palatino Linotype" w:cs="Arial"/>
          <w:sz w:val="24"/>
          <w:szCs w:val="24"/>
        </w:rPr>
        <w:t xml:space="preserve"> al </w:t>
      </w:r>
      <w:r w:rsidRPr="006D1C87">
        <w:rPr>
          <w:rFonts w:ascii="Palatino Linotype" w:hAnsi="Palatino Linotype" w:cs="Arial"/>
          <w:b/>
          <w:sz w:val="24"/>
          <w:szCs w:val="24"/>
        </w:rPr>
        <w:t>RECURRENTE</w:t>
      </w:r>
      <w:r w:rsidRPr="006D1C87">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D7711E3" w14:textId="77777777" w:rsidR="00591718" w:rsidRDefault="00591718" w:rsidP="00B16A64">
      <w:pPr>
        <w:pStyle w:val="Citas"/>
        <w:ind w:left="0" w:right="-18"/>
        <w:rPr>
          <w:i w:val="0"/>
          <w:iCs/>
        </w:rPr>
      </w:pPr>
    </w:p>
    <w:p w14:paraId="4D935F1F" w14:textId="67BDE547" w:rsidR="009B551D" w:rsidRDefault="009B551D" w:rsidP="009B551D">
      <w:pPr>
        <w:pStyle w:val="Prrafodelista"/>
        <w:autoSpaceDE w:val="0"/>
        <w:autoSpaceDN w:val="0"/>
        <w:adjustRightInd w:val="0"/>
        <w:spacing w:before="240" w:after="160" w:line="360" w:lineRule="auto"/>
        <w:ind w:left="0"/>
        <w:jc w:val="both"/>
        <w:rPr>
          <w:i/>
          <w:iCs/>
        </w:rPr>
      </w:pPr>
      <w:r w:rsidRPr="00E1122A">
        <w:rPr>
          <w:rFonts w:ascii="Palatino Linotype" w:hAnsi="Palatino Linotype" w:cs="Arial"/>
        </w:rPr>
        <w:t>ASÍ LO ACORDÓ, POR UNANIMIDAD DE VOTOS, EL PLENO DEL</w:t>
      </w:r>
      <w:r w:rsidRPr="00E1122A">
        <w:rPr>
          <w:rFonts w:ascii="Palatino Linotype" w:eastAsia="Arial Unicode MS" w:hAnsi="Palatino Linotype" w:cs="Arial"/>
        </w:rPr>
        <w:t xml:space="preserve"> INSTITUTO DE TRANSPARENCIA, ACCESO A LA INFORMACIÓN PÚBLICA Y PROTECCIÓN DE DATOS PERSONALES DEL ESTADO DE MÉXICO Y MUNICIPIOS</w:t>
      </w:r>
      <w:r w:rsidRPr="00E1122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 xml:space="preserve">CUADRAGÉSIMA TERCERA SESIÓN ORDINARIA CELEBRADA EL ONCE DE DICIEMBRE DE DOS MIL VEINTICUATRO, ANTE EL </w:t>
      </w:r>
      <w:r w:rsidRPr="00E1122A">
        <w:rPr>
          <w:rFonts w:ascii="Palatino Linotype" w:hAnsi="Palatino Linotype" w:cs="Arial"/>
        </w:rPr>
        <w:t xml:space="preserve">SECRETARIO TÉCNICO DEL PLENO, ALEXIS TAPIA RAMÍREZ. </w:t>
      </w:r>
    </w:p>
    <w:p w14:paraId="0F54F971" w14:textId="3281CE85" w:rsidR="00591718" w:rsidRDefault="00DF5BF3" w:rsidP="00DF5BF3">
      <w:pPr>
        <w:pStyle w:val="Citas"/>
        <w:ind w:left="0" w:right="-18"/>
        <w:rPr>
          <w:bCs/>
          <w:i w:val="0"/>
          <w:iCs/>
          <w:sz w:val="18"/>
          <w:szCs w:val="18"/>
        </w:rPr>
      </w:pPr>
      <w:r w:rsidRPr="00DF5BF3">
        <w:rPr>
          <w:bCs/>
          <w:i w:val="0"/>
          <w:iCs/>
          <w:sz w:val="18"/>
          <w:szCs w:val="18"/>
        </w:rPr>
        <w:t>CCR/JCMA</w:t>
      </w:r>
    </w:p>
    <w:p w14:paraId="75558496" w14:textId="3AF520FB" w:rsidR="000310DB" w:rsidRDefault="000310DB" w:rsidP="00DF5BF3">
      <w:pPr>
        <w:pStyle w:val="Citas"/>
        <w:ind w:left="0" w:right="-18"/>
        <w:rPr>
          <w:bCs/>
          <w:i w:val="0"/>
          <w:iCs/>
          <w:sz w:val="18"/>
          <w:szCs w:val="18"/>
        </w:rPr>
      </w:pPr>
    </w:p>
    <w:p w14:paraId="764CFC09" w14:textId="77777777" w:rsidR="000310DB" w:rsidRDefault="000310DB" w:rsidP="00DF5BF3">
      <w:pPr>
        <w:pStyle w:val="Citas"/>
        <w:ind w:left="0" w:right="-18"/>
        <w:rPr>
          <w:bCs/>
          <w:i w:val="0"/>
          <w:iCs/>
          <w:sz w:val="18"/>
          <w:szCs w:val="18"/>
        </w:rPr>
      </w:pPr>
    </w:p>
    <w:p w14:paraId="4CDB26C6" w14:textId="77777777" w:rsidR="000310DB" w:rsidRDefault="000310DB" w:rsidP="00DF5BF3">
      <w:pPr>
        <w:pStyle w:val="Citas"/>
        <w:ind w:left="0" w:right="-18"/>
        <w:rPr>
          <w:bCs/>
          <w:i w:val="0"/>
          <w:iCs/>
          <w:sz w:val="18"/>
          <w:szCs w:val="18"/>
        </w:rPr>
      </w:pPr>
    </w:p>
    <w:p w14:paraId="45D5BC9D" w14:textId="77777777" w:rsidR="000310DB" w:rsidRDefault="000310DB" w:rsidP="00DF5BF3">
      <w:pPr>
        <w:pStyle w:val="Citas"/>
        <w:ind w:left="0" w:right="-18"/>
        <w:rPr>
          <w:bCs/>
          <w:i w:val="0"/>
          <w:iCs/>
          <w:sz w:val="18"/>
          <w:szCs w:val="18"/>
        </w:rPr>
      </w:pPr>
    </w:p>
    <w:p w14:paraId="4189E753" w14:textId="77777777" w:rsidR="000310DB" w:rsidRDefault="000310DB" w:rsidP="00DF5BF3">
      <w:pPr>
        <w:pStyle w:val="Citas"/>
        <w:ind w:left="0" w:right="-18"/>
        <w:rPr>
          <w:bCs/>
          <w:i w:val="0"/>
          <w:iCs/>
          <w:sz w:val="18"/>
          <w:szCs w:val="18"/>
        </w:rPr>
      </w:pPr>
    </w:p>
    <w:p w14:paraId="51408EFF" w14:textId="77777777" w:rsidR="000310DB" w:rsidRDefault="000310DB" w:rsidP="00DF5BF3">
      <w:pPr>
        <w:pStyle w:val="Citas"/>
        <w:ind w:left="0" w:right="-18"/>
        <w:rPr>
          <w:bCs/>
          <w:i w:val="0"/>
          <w:iCs/>
          <w:sz w:val="18"/>
          <w:szCs w:val="18"/>
        </w:rPr>
      </w:pPr>
    </w:p>
    <w:p w14:paraId="7A7CC65D" w14:textId="77777777" w:rsidR="000310DB" w:rsidRDefault="000310DB" w:rsidP="00DF5BF3">
      <w:pPr>
        <w:pStyle w:val="Citas"/>
        <w:ind w:left="0" w:right="-18"/>
        <w:rPr>
          <w:bCs/>
          <w:i w:val="0"/>
          <w:iCs/>
          <w:sz w:val="18"/>
          <w:szCs w:val="18"/>
        </w:rPr>
      </w:pPr>
    </w:p>
    <w:p w14:paraId="77F140C6" w14:textId="77777777" w:rsidR="000310DB" w:rsidRDefault="000310DB" w:rsidP="00DF5BF3">
      <w:pPr>
        <w:pStyle w:val="Citas"/>
        <w:ind w:left="0" w:right="-18"/>
        <w:rPr>
          <w:bCs/>
          <w:i w:val="0"/>
          <w:iCs/>
          <w:sz w:val="18"/>
          <w:szCs w:val="18"/>
        </w:rPr>
      </w:pPr>
    </w:p>
    <w:p w14:paraId="57780984" w14:textId="77777777" w:rsidR="000310DB" w:rsidRDefault="000310DB" w:rsidP="00DF5BF3">
      <w:pPr>
        <w:pStyle w:val="Citas"/>
        <w:ind w:left="0" w:right="-18"/>
        <w:rPr>
          <w:bCs/>
          <w:i w:val="0"/>
          <w:iCs/>
          <w:sz w:val="18"/>
          <w:szCs w:val="18"/>
        </w:rPr>
      </w:pPr>
    </w:p>
    <w:p w14:paraId="502ED2A9" w14:textId="77777777" w:rsidR="000310DB" w:rsidRDefault="000310DB" w:rsidP="00DF5BF3">
      <w:pPr>
        <w:pStyle w:val="Citas"/>
        <w:ind w:left="0" w:right="-18"/>
        <w:rPr>
          <w:bCs/>
          <w:i w:val="0"/>
          <w:iCs/>
          <w:sz w:val="18"/>
          <w:szCs w:val="18"/>
        </w:rPr>
      </w:pPr>
    </w:p>
    <w:p w14:paraId="5674CA36" w14:textId="77777777" w:rsidR="000310DB" w:rsidRDefault="000310DB" w:rsidP="00DF5BF3">
      <w:pPr>
        <w:pStyle w:val="Citas"/>
        <w:ind w:left="0" w:right="-18"/>
        <w:rPr>
          <w:bCs/>
          <w:i w:val="0"/>
          <w:iCs/>
          <w:sz w:val="18"/>
          <w:szCs w:val="18"/>
        </w:rPr>
      </w:pPr>
    </w:p>
    <w:p w14:paraId="5D07102D" w14:textId="77777777" w:rsidR="000310DB" w:rsidRDefault="000310DB" w:rsidP="00DF5BF3">
      <w:pPr>
        <w:pStyle w:val="Citas"/>
        <w:ind w:left="0" w:right="-18"/>
        <w:rPr>
          <w:bCs/>
          <w:i w:val="0"/>
          <w:iCs/>
          <w:sz w:val="18"/>
          <w:szCs w:val="18"/>
        </w:rPr>
      </w:pPr>
    </w:p>
    <w:p w14:paraId="0DB2ED5E" w14:textId="77777777" w:rsidR="000310DB" w:rsidRDefault="000310DB" w:rsidP="00DF5BF3">
      <w:pPr>
        <w:pStyle w:val="Citas"/>
        <w:ind w:left="0" w:right="-18"/>
        <w:rPr>
          <w:bCs/>
          <w:i w:val="0"/>
          <w:iCs/>
          <w:sz w:val="18"/>
          <w:szCs w:val="18"/>
        </w:rPr>
      </w:pPr>
    </w:p>
    <w:p w14:paraId="1CC8D32D" w14:textId="77777777" w:rsidR="000310DB" w:rsidRDefault="000310DB" w:rsidP="00DF5BF3">
      <w:pPr>
        <w:pStyle w:val="Citas"/>
        <w:ind w:left="0" w:right="-18"/>
        <w:rPr>
          <w:bCs/>
          <w:i w:val="0"/>
          <w:iCs/>
          <w:sz w:val="18"/>
          <w:szCs w:val="18"/>
        </w:rPr>
      </w:pPr>
    </w:p>
    <w:p w14:paraId="2173C5ED" w14:textId="77777777" w:rsidR="000310DB" w:rsidRDefault="000310DB" w:rsidP="00DF5BF3">
      <w:pPr>
        <w:pStyle w:val="Citas"/>
        <w:ind w:left="0" w:right="-18"/>
        <w:rPr>
          <w:bCs/>
          <w:i w:val="0"/>
          <w:iCs/>
          <w:sz w:val="18"/>
          <w:szCs w:val="18"/>
        </w:rPr>
      </w:pPr>
    </w:p>
    <w:p w14:paraId="5D88E5A8" w14:textId="77777777" w:rsidR="000310DB" w:rsidRDefault="000310DB" w:rsidP="00DF5BF3">
      <w:pPr>
        <w:pStyle w:val="Citas"/>
        <w:ind w:left="0" w:right="-18"/>
        <w:rPr>
          <w:bCs/>
          <w:i w:val="0"/>
          <w:iCs/>
          <w:sz w:val="18"/>
          <w:szCs w:val="18"/>
        </w:rPr>
      </w:pPr>
    </w:p>
    <w:p w14:paraId="7AB12932" w14:textId="77777777" w:rsidR="000310DB" w:rsidRDefault="000310DB" w:rsidP="00DF5BF3">
      <w:pPr>
        <w:pStyle w:val="Citas"/>
        <w:ind w:left="0" w:right="-18"/>
        <w:rPr>
          <w:bCs/>
          <w:i w:val="0"/>
          <w:iCs/>
          <w:sz w:val="18"/>
          <w:szCs w:val="18"/>
        </w:rPr>
      </w:pPr>
    </w:p>
    <w:p w14:paraId="335FA1BE" w14:textId="77777777" w:rsidR="000310DB" w:rsidRDefault="000310DB" w:rsidP="00DF5BF3">
      <w:pPr>
        <w:pStyle w:val="Citas"/>
        <w:ind w:left="0" w:right="-18"/>
        <w:rPr>
          <w:bCs/>
          <w:i w:val="0"/>
          <w:iCs/>
          <w:sz w:val="18"/>
          <w:szCs w:val="18"/>
        </w:rPr>
      </w:pPr>
    </w:p>
    <w:p w14:paraId="27A301BD" w14:textId="77777777" w:rsidR="000310DB" w:rsidRDefault="000310DB" w:rsidP="00DF5BF3">
      <w:pPr>
        <w:pStyle w:val="Citas"/>
        <w:ind w:left="0" w:right="-18"/>
        <w:rPr>
          <w:bCs/>
          <w:i w:val="0"/>
          <w:iCs/>
          <w:sz w:val="18"/>
          <w:szCs w:val="18"/>
        </w:rPr>
      </w:pPr>
    </w:p>
    <w:p w14:paraId="48C662A8" w14:textId="77777777" w:rsidR="000310DB" w:rsidRPr="00DF5BF3" w:rsidRDefault="000310DB" w:rsidP="00DF5BF3">
      <w:pPr>
        <w:pStyle w:val="Citas"/>
        <w:ind w:left="0" w:right="-18"/>
        <w:rPr>
          <w:i w:val="0"/>
          <w:iCs/>
        </w:rPr>
      </w:pPr>
    </w:p>
    <w:p w14:paraId="65865E58" w14:textId="19BC8732" w:rsidR="00591718" w:rsidRDefault="00591718" w:rsidP="00B16A64">
      <w:pPr>
        <w:pStyle w:val="Citas"/>
        <w:ind w:left="0" w:right="-18"/>
        <w:rPr>
          <w:i w:val="0"/>
          <w:iCs/>
        </w:rPr>
      </w:pPr>
    </w:p>
    <w:p w14:paraId="3A2A5D63" w14:textId="77777777" w:rsidR="0046549F" w:rsidRDefault="0046549F" w:rsidP="00B16A64">
      <w:pPr>
        <w:pStyle w:val="Citas"/>
        <w:ind w:left="0" w:right="-18"/>
        <w:rPr>
          <w:i w:val="0"/>
          <w:iCs/>
        </w:rPr>
      </w:pPr>
    </w:p>
    <w:p w14:paraId="40E8F25F" w14:textId="77777777" w:rsidR="009C37F8" w:rsidRDefault="009C37F8" w:rsidP="00B16A64">
      <w:pPr>
        <w:pStyle w:val="Citas"/>
        <w:ind w:left="0" w:right="-18"/>
        <w:rPr>
          <w:i w:val="0"/>
          <w:iCs/>
        </w:rPr>
      </w:pPr>
    </w:p>
    <w:p w14:paraId="78833157" w14:textId="77777777" w:rsidR="009C37F8" w:rsidRDefault="009C37F8" w:rsidP="00B16A64">
      <w:pPr>
        <w:pStyle w:val="Citas"/>
        <w:ind w:left="0" w:right="-18"/>
        <w:rPr>
          <w:i w:val="0"/>
          <w:iCs/>
        </w:rPr>
      </w:pPr>
    </w:p>
    <w:p w14:paraId="570958D8" w14:textId="77777777" w:rsidR="009C37F8" w:rsidRDefault="009C37F8" w:rsidP="00B16A64">
      <w:pPr>
        <w:pStyle w:val="Citas"/>
        <w:ind w:left="0" w:right="-18"/>
        <w:rPr>
          <w:i w:val="0"/>
          <w:iCs/>
        </w:rPr>
      </w:pPr>
    </w:p>
    <w:p w14:paraId="15C23143" w14:textId="77777777" w:rsidR="009C37F8" w:rsidRDefault="009C37F8" w:rsidP="00B16A64">
      <w:pPr>
        <w:pStyle w:val="Citas"/>
        <w:ind w:left="0" w:right="-18"/>
        <w:rPr>
          <w:i w:val="0"/>
          <w:iCs/>
        </w:rPr>
      </w:pPr>
    </w:p>
    <w:p w14:paraId="5598204B" w14:textId="77777777" w:rsidR="009C37F8" w:rsidRDefault="009C37F8" w:rsidP="00B16A64">
      <w:pPr>
        <w:pStyle w:val="Citas"/>
        <w:ind w:left="0" w:right="-18"/>
        <w:rPr>
          <w:i w:val="0"/>
          <w:iCs/>
        </w:rPr>
      </w:pPr>
    </w:p>
    <w:p w14:paraId="6DA711FE" w14:textId="77777777" w:rsidR="009C37F8" w:rsidRDefault="009C37F8" w:rsidP="00B16A64">
      <w:pPr>
        <w:pStyle w:val="Citas"/>
        <w:ind w:left="0" w:right="-18"/>
        <w:rPr>
          <w:i w:val="0"/>
          <w:iCs/>
        </w:rPr>
      </w:pPr>
    </w:p>
    <w:p w14:paraId="2F04ABA9" w14:textId="77777777" w:rsidR="009C37F8" w:rsidRDefault="009C37F8" w:rsidP="00B16A64">
      <w:pPr>
        <w:pStyle w:val="Citas"/>
        <w:ind w:left="0" w:right="-18"/>
        <w:rPr>
          <w:i w:val="0"/>
          <w:iCs/>
        </w:rPr>
      </w:pPr>
    </w:p>
    <w:p w14:paraId="0FDCC167" w14:textId="77777777" w:rsidR="009C37F8" w:rsidRDefault="009C37F8" w:rsidP="00B16A64">
      <w:pPr>
        <w:pStyle w:val="Citas"/>
        <w:ind w:left="0" w:right="-18"/>
        <w:rPr>
          <w:i w:val="0"/>
          <w:iCs/>
        </w:rPr>
      </w:pPr>
    </w:p>
    <w:p w14:paraId="0E04F439" w14:textId="77777777" w:rsidR="009C37F8" w:rsidRDefault="009C37F8" w:rsidP="00B16A64">
      <w:pPr>
        <w:pStyle w:val="Citas"/>
        <w:ind w:left="0" w:right="-18"/>
        <w:rPr>
          <w:i w:val="0"/>
          <w:iCs/>
        </w:rPr>
      </w:pPr>
    </w:p>
    <w:p w14:paraId="4E859C91" w14:textId="77777777" w:rsidR="009C37F8" w:rsidRDefault="009C37F8" w:rsidP="00B16A64">
      <w:pPr>
        <w:pStyle w:val="Citas"/>
        <w:ind w:left="0" w:right="-18"/>
        <w:rPr>
          <w:i w:val="0"/>
          <w:iCs/>
        </w:rPr>
      </w:pPr>
    </w:p>
    <w:p w14:paraId="46B92544" w14:textId="77777777" w:rsidR="009C37F8" w:rsidRDefault="009C37F8" w:rsidP="00B16A64">
      <w:pPr>
        <w:pStyle w:val="Citas"/>
        <w:ind w:left="0" w:right="-18"/>
        <w:rPr>
          <w:i w:val="0"/>
          <w:iCs/>
        </w:rPr>
      </w:pPr>
    </w:p>
    <w:sectPr w:rsidR="009C37F8"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9D2EA" w14:textId="77777777" w:rsidR="00184431" w:rsidRDefault="00184431" w:rsidP="006168E4">
      <w:pPr>
        <w:spacing w:after="0" w:line="240" w:lineRule="auto"/>
      </w:pPr>
      <w:r>
        <w:separator/>
      </w:r>
    </w:p>
  </w:endnote>
  <w:endnote w:type="continuationSeparator" w:id="0">
    <w:p w14:paraId="5CFD4D12" w14:textId="77777777" w:rsidR="00184431" w:rsidRDefault="0018443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0B0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0B00">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0B0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0B00">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05FDC" w14:textId="77777777" w:rsidR="00184431" w:rsidRDefault="00184431" w:rsidP="006168E4">
      <w:pPr>
        <w:spacing w:after="0" w:line="240" w:lineRule="auto"/>
      </w:pPr>
      <w:r>
        <w:separator/>
      </w:r>
    </w:p>
  </w:footnote>
  <w:footnote w:type="continuationSeparator" w:id="0">
    <w:p w14:paraId="394CE9BA" w14:textId="77777777" w:rsidR="00184431" w:rsidRDefault="00184431" w:rsidP="006168E4">
      <w:pPr>
        <w:spacing w:after="0" w:line="240" w:lineRule="auto"/>
      </w:pPr>
      <w:r>
        <w:continuationSeparator/>
      </w:r>
    </w:p>
  </w:footnote>
  <w:footnote w:id="1">
    <w:p w14:paraId="11D3F253" w14:textId="77777777" w:rsidR="00EA17A7" w:rsidRPr="007822E6" w:rsidRDefault="00EA17A7" w:rsidP="00EA17A7">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B0419EB" w14:textId="77777777" w:rsidR="00EA17A7" w:rsidRPr="005552A8" w:rsidRDefault="00EA17A7" w:rsidP="00EA17A7">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710F4DA"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C38D5">
            <w:rPr>
              <w:rFonts w:ascii="Palatino Linotype" w:hAnsi="Palatino Linotype" w:cs="Arial"/>
              <w:bCs/>
              <w:sz w:val="24"/>
              <w:lang w:eastAsia="es-MX"/>
            </w:rPr>
            <w:t>7205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71AD8956" w:rsidR="00C70B4A" w:rsidRPr="00F06FED" w:rsidRDefault="00AF02CF"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BC38D5">
            <w:rPr>
              <w:rFonts w:ascii="Palatino Linotype" w:hAnsi="Palatino Linotype" w:cs="Arial"/>
              <w:szCs w:val="20"/>
            </w:rPr>
            <w:t>Zacazonapan</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8E0E199"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C38D5">
            <w:rPr>
              <w:rFonts w:ascii="Palatino Linotype" w:hAnsi="Palatino Linotype" w:cs="Arial"/>
              <w:bCs/>
              <w:sz w:val="24"/>
              <w:lang w:eastAsia="es-MX"/>
            </w:rPr>
            <w:t>7205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AF02CF">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9C006B1" w14:textId="49AB4F95" w:rsidR="00C70B4A" w:rsidRPr="00F06FED" w:rsidRDefault="00A30B00" w:rsidP="00870B18">
          <w:pPr>
            <w:spacing w:after="120" w:line="256" w:lineRule="auto"/>
            <w:ind w:left="637" w:right="214"/>
            <w:jc w:val="both"/>
            <w:rPr>
              <w:rFonts w:ascii="Palatino Linotype" w:hAnsi="Palatino Linotype" w:cs="Arial"/>
            </w:rPr>
          </w:pPr>
          <w:r>
            <w:rPr>
              <w:rFonts w:ascii="Palatino Linotype" w:hAnsi="Palatino Linotype" w:cs="Arial"/>
            </w:rPr>
            <w:t>XXXXXXXXXXX</w:t>
          </w:r>
          <w:r w:rsidR="00BC38D5">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94D292E" w:rsidR="00C70B4A" w:rsidRDefault="00AF02C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BC38D5">
            <w:rPr>
              <w:rFonts w:ascii="Palatino Linotype" w:hAnsi="Palatino Linotype" w:cs="Arial"/>
              <w:szCs w:val="20"/>
            </w:rPr>
            <w:t>Zacazonapan</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2274A"/>
    <w:multiLevelType w:val="hybridMultilevel"/>
    <w:tmpl w:val="3D647A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260B31EA"/>
    <w:multiLevelType w:val="hybridMultilevel"/>
    <w:tmpl w:val="8614262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A64CFA"/>
    <w:multiLevelType w:val="hybridMultilevel"/>
    <w:tmpl w:val="B8865A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5565AE"/>
    <w:multiLevelType w:val="hybridMultilevel"/>
    <w:tmpl w:val="412C84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F64518D"/>
    <w:multiLevelType w:val="hybridMultilevel"/>
    <w:tmpl w:val="A7E8F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930383"/>
    <w:multiLevelType w:val="hybridMultilevel"/>
    <w:tmpl w:val="9D9CD7F8"/>
    <w:lvl w:ilvl="0" w:tplc="A5D2F264">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7BD15806"/>
    <w:multiLevelType w:val="hybridMultilevel"/>
    <w:tmpl w:val="40CA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4"/>
  </w:num>
  <w:num w:numId="5">
    <w:abstractNumId w:val="1"/>
  </w:num>
  <w:num w:numId="6">
    <w:abstractNumId w:val="9"/>
  </w:num>
  <w:num w:numId="7">
    <w:abstractNumId w:val="7"/>
  </w:num>
  <w:num w:numId="8">
    <w:abstractNumId w:val="11"/>
  </w:num>
  <w:num w:numId="9">
    <w:abstractNumId w:val="12"/>
  </w:num>
  <w:num w:numId="10">
    <w:abstractNumId w:val="8"/>
  </w:num>
  <w:num w:numId="11">
    <w:abstractNumId w:val="5"/>
  </w:num>
  <w:num w:numId="12">
    <w:abstractNumId w:val="0"/>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79C"/>
    <w:rsid w:val="00007BD9"/>
    <w:rsid w:val="00010F2B"/>
    <w:rsid w:val="00011CC6"/>
    <w:rsid w:val="0001225E"/>
    <w:rsid w:val="00013759"/>
    <w:rsid w:val="00014564"/>
    <w:rsid w:val="0001598D"/>
    <w:rsid w:val="0001630D"/>
    <w:rsid w:val="000163D4"/>
    <w:rsid w:val="00016A32"/>
    <w:rsid w:val="000170DF"/>
    <w:rsid w:val="00020A70"/>
    <w:rsid w:val="00021CBD"/>
    <w:rsid w:val="00022054"/>
    <w:rsid w:val="00022604"/>
    <w:rsid w:val="000236FA"/>
    <w:rsid w:val="0002450B"/>
    <w:rsid w:val="00025509"/>
    <w:rsid w:val="0002766F"/>
    <w:rsid w:val="000306A7"/>
    <w:rsid w:val="000310DB"/>
    <w:rsid w:val="00031C92"/>
    <w:rsid w:val="0003273B"/>
    <w:rsid w:val="000363A2"/>
    <w:rsid w:val="0004199A"/>
    <w:rsid w:val="00045379"/>
    <w:rsid w:val="000461DF"/>
    <w:rsid w:val="00046AD8"/>
    <w:rsid w:val="00051F4B"/>
    <w:rsid w:val="00054917"/>
    <w:rsid w:val="00054BC2"/>
    <w:rsid w:val="00054DD0"/>
    <w:rsid w:val="00055224"/>
    <w:rsid w:val="00055425"/>
    <w:rsid w:val="0005543E"/>
    <w:rsid w:val="00055C59"/>
    <w:rsid w:val="0005622A"/>
    <w:rsid w:val="0006076C"/>
    <w:rsid w:val="00060C0C"/>
    <w:rsid w:val="00060FB3"/>
    <w:rsid w:val="00061821"/>
    <w:rsid w:val="000623F9"/>
    <w:rsid w:val="00062482"/>
    <w:rsid w:val="0006291F"/>
    <w:rsid w:val="00062D5C"/>
    <w:rsid w:val="00063A10"/>
    <w:rsid w:val="00063EFB"/>
    <w:rsid w:val="00063F93"/>
    <w:rsid w:val="000644E5"/>
    <w:rsid w:val="000652A6"/>
    <w:rsid w:val="000662F8"/>
    <w:rsid w:val="00070A11"/>
    <w:rsid w:val="00073E78"/>
    <w:rsid w:val="000758EF"/>
    <w:rsid w:val="00075D6A"/>
    <w:rsid w:val="0007739D"/>
    <w:rsid w:val="00081988"/>
    <w:rsid w:val="000848D6"/>
    <w:rsid w:val="0008582E"/>
    <w:rsid w:val="00087BFB"/>
    <w:rsid w:val="00087E7C"/>
    <w:rsid w:val="00090AFC"/>
    <w:rsid w:val="00091552"/>
    <w:rsid w:val="00091C3A"/>
    <w:rsid w:val="00093709"/>
    <w:rsid w:val="00093E92"/>
    <w:rsid w:val="000A157B"/>
    <w:rsid w:val="000A2D37"/>
    <w:rsid w:val="000A3486"/>
    <w:rsid w:val="000A44C7"/>
    <w:rsid w:val="000A4DD1"/>
    <w:rsid w:val="000A6313"/>
    <w:rsid w:val="000A70F8"/>
    <w:rsid w:val="000A71F4"/>
    <w:rsid w:val="000A733E"/>
    <w:rsid w:val="000A79DA"/>
    <w:rsid w:val="000B0B8F"/>
    <w:rsid w:val="000B1702"/>
    <w:rsid w:val="000B21B0"/>
    <w:rsid w:val="000B4B51"/>
    <w:rsid w:val="000B7080"/>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9C6"/>
    <w:rsid w:val="000E0A71"/>
    <w:rsid w:val="000E686B"/>
    <w:rsid w:val="000F110B"/>
    <w:rsid w:val="000F2B70"/>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272B8"/>
    <w:rsid w:val="001336D3"/>
    <w:rsid w:val="00133C5A"/>
    <w:rsid w:val="001364AA"/>
    <w:rsid w:val="00136FAD"/>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8E0"/>
    <w:rsid w:val="00154C5F"/>
    <w:rsid w:val="001554FD"/>
    <w:rsid w:val="001646D0"/>
    <w:rsid w:val="001657E6"/>
    <w:rsid w:val="00170066"/>
    <w:rsid w:val="00172661"/>
    <w:rsid w:val="0017308D"/>
    <w:rsid w:val="001742A5"/>
    <w:rsid w:val="00174495"/>
    <w:rsid w:val="00174EE4"/>
    <w:rsid w:val="00175279"/>
    <w:rsid w:val="00175320"/>
    <w:rsid w:val="00175897"/>
    <w:rsid w:val="00175C56"/>
    <w:rsid w:val="00176743"/>
    <w:rsid w:val="00177D2C"/>
    <w:rsid w:val="001804C3"/>
    <w:rsid w:val="00180B9F"/>
    <w:rsid w:val="00181CC5"/>
    <w:rsid w:val="001822AA"/>
    <w:rsid w:val="00182DA4"/>
    <w:rsid w:val="00184431"/>
    <w:rsid w:val="00190F98"/>
    <w:rsid w:val="00191926"/>
    <w:rsid w:val="00193784"/>
    <w:rsid w:val="00193E61"/>
    <w:rsid w:val="00193FB6"/>
    <w:rsid w:val="001942EE"/>
    <w:rsid w:val="001A02EC"/>
    <w:rsid w:val="001A0716"/>
    <w:rsid w:val="001A0906"/>
    <w:rsid w:val="001A22D7"/>
    <w:rsid w:val="001A32F0"/>
    <w:rsid w:val="001A5237"/>
    <w:rsid w:val="001A577E"/>
    <w:rsid w:val="001A5869"/>
    <w:rsid w:val="001A58DE"/>
    <w:rsid w:val="001A7C9B"/>
    <w:rsid w:val="001B05B9"/>
    <w:rsid w:val="001B1519"/>
    <w:rsid w:val="001B1BC8"/>
    <w:rsid w:val="001B1F55"/>
    <w:rsid w:val="001B7B88"/>
    <w:rsid w:val="001C0003"/>
    <w:rsid w:val="001C067F"/>
    <w:rsid w:val="001C0BAD"/>
    <w:rsid w:val="001C0DA5"/>
    <w:rsid w:val="001C1540"/>
    <w:rsid w:val="001C1E07"/>
    <w:rsid w:val="001C535E"/>
    <w:rsid w:val="001C7319"/>
    <w:rsid w:val="001C7D87"/>
    <w:rsid w:val="001D299A"/>
    <w:rsid w:val="001D3E87"/>
    <w:rsid w:val="001D51E7"/>
    <w:rsid w:val="001D5F16"/>
    <w:rsid w:val="001D6FAB"/>
    <w:rsid w:val="001D7DAE"/>
    <w:rsid w:val="001E0EC8"/>
    <w:rsid w:val="001E1D18"/>
    <w:rsid w:val="001E2C0F"/>
    <w:rsid w:val="001E48E1"/>
    <w:rsid w:val="001E5345"/>
    <w:rsid w:val="001E668A"/>
    <w:rsid w:val="001E6A63"/>
    <w:rsid w:val="001E7204"/>
    <w:rsid w:val="001F0A4F"/>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4F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47474"/>
    <w:rsid w:val="002537F1"/>
    <w:rsid w:val="00254477"/>
    <w:rsid w:val="00257337"/>
    <w:rsid w:val="002577FE"/>
    <w:rsid w:val="0025780C"/>
    <w:rsid w:val="002609D8"/>
    <w:rsid w:val="002611AC"/>
    <w:rsid w:val="00262BB2"/>
    <w:rsid w:val="00262CBE"/>
    <w:rsid w:val="002642D3"/>
    <w:rsid w:val="002646EF"/>
    <w:rsid w:val="00266AE6"/>
    <w:rsid w:val="00267C18"/>
    <w:rsid w:val="0027225D"/>
    <w:rsid w:val="00272D5E"/>
    <w:rsid w:val="00273D0E"/>
    <w:rsid w:val="00273F77"/>
    <w:rsid w:val="002764D6"/>
    <w:rsid w:val="00280B8B"/>
    <w:rsid w:val="00282235"/>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D92"/>
    <w:rsid w:val="002C498D"/>
    <w:rsid w:val="002C4FE1"/>
    <w:rsid w:val="002C6DA4"/>
    <w:rsid w:val="002C72D2"/>
    <w:rsid w:val="002C78E8"/>
    <w:rsid w:val="002D1B28"/>
    <w:rsid w:val="002D2F00"/>
    <w:rsid w:val="002D7901"/>
    <w:rsid w:val="002D79E2"/>
    <w:rsid w:val="002D7A5D"/>
    <w:rsid w:val="002E0A4A"/>
    <w:rsid w:val="002E0BC4"/>
    <w:rsid w:val="002E21B4"/>
    <w:rsid w:val="002E2D7B"/>
    <w:rsid w:val="002E5E6A"/>
    <w:rsid w:val="002E6010"/>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CF"/>
    <w:rsid w:val="003249C3"/>
    <w:rsid w:val="00324AC9"/>
    <w:rsid w:val="003272FB"/>
    <w:rsid w:val="00330857"/>
    <w:rsid w:val="00330C50"/>
    <w:rsid w:val="00331499"/>
    <w:rsid w:val="0033171D"/>
    <w:rsid w:val="00331C56"/>
    <w:rsid w:val="0033580E"/>
    <w:rsid w:val="00337F09"/>
    <w:rsid w:val="0034089A"/>
    <w:rsid w:val="00342945"/>
    <w:rsid w:val="00343D1E"/>
    <w:rsid w:val="0035054D"/>
    <w:rsid w:val="00353779"/>
    <w:rsid w:val="00353A17"/>
    <w:rsid w:val="00354258"/>
    <w:rsid w:val="00355382"/>
    <w:rsid w:val="00355593"/>
    <w:rsid w:val="00357199"/>
    <w:rsid w:val="00357548"/>
    <w:rsid w:val="00357E0E"/>
    <w:rsid w:val="00361B9C"/>
    <w:rsid w:val="00361D89"/>
    <w:rsid w:val="0036659C"/>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12"/>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C0DF8"/>
    <w:rsid w:val="003C1D16"/>
    <w:rsid w:val="003C3668"/>
    <w:rsid w:val="003C394C"/>
    <w:rsid w:val="003C3F7B"/>
    <w:rsid w:val="003C4C21"/>
    <w:rsid w:val="003C5243"/>
    <w:rsid w:val="003C53ED"/>
    <w:rsid w:val="003C5D02"/>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0432"/>
    <w:rsid w:val="00421D09"/>
    <w:rsid w:val="00422ED2"/>
    <w:rsid w:val="00423213"/>
    <w:rsid w:val="0042416D"/>
    <w:rsid w:val="00424487"/>
    <w:rsid w:val="00424EA1"/>
    <w:rsid w:val="00430C39"/>
    <w:rsid w:val="00430E93"/>
    <w:rsid w:val="00431AED"/>
    <w:rsid w:val="00435290"/>
    <w:rsid w:val="00436802"/>
    <w:rsid w:val="00437E68"/>
    <w:rsid w:val="00442E45"/>
    <w:rsid w:val="00443AD4"/>
    <w:rsid w:val="0044438E"/>
    <w:rsid w:val="00445C0F"/>
    <w:rsid w:val="00446A26"/>
    <w:rsid w:val="00451114"/>
    <w:rsid w:val="00451448"/>
    <w:rsid w:val="004516EB"/>
    <w:rsid w:val="004529B6"/>
    <w:rsid w:val="00453DBD"/>
    <w:rsid w:val="00454699"/>
    <w:rsid w:val="00454CE6"/>
    <w:rsid w:val="00455463"/>
    <w:rsid w:val="00455C68"/>
    <w:rsid w:val="00456076"/>
    <w:rsid w:val="0045650D"/>
    <w:rsid w:val="00457305"/>
    <w:rsid w:val="00457850"/>
    <w:rsid w:val="00457955"/>
    <w:rsid w:val="0046179C"/>
    <w:rsid w:val="00462881"/>
    <w:rsid w:val="00462DA6"/>
    <w:rsid w:val="004640F2"/>
    <w:rsid w:val="0046549F"/>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4BCB"/>
    <w:rsid w:val="00487DB5"/>
    <w:rsid w:val="004906C8"/>
    <w:rsid w:val="00491877"/>
    <w:rsid w:val="00492BC7"/>
    <w:rsid w:val="00493146"/>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1AE1"/>
    <w:rsid w:val="004B234F"/>
    <w:rsid w:val="004B34F6"/>
    <w:rsid w:val="004B353F"/>
    <w:rsid w:val="004B59BB"/>
    <w:rsid w:val="004B5CCC"/>
    <w:rsid w:val="004B766B"/>
    <w:rsid w:val="004C117E"/>
    <w:rsid w:val="004C2845"/>
    <w:rsid w:val="004C3081"/>
    <w:rsid w:val="004C49B3"/>
    <w:rsid w:val="004C5149"/>
    <w:rsid w:val="004C7961"/>
    <w:rsid w:val="004D0658"/>
    <w:rsid w:val="004D08EB"/>
    <w:rsid w:val="004D0E2D"/>
    <w:rsid w:val="004D16C3"/>
    <w:rsid w:val="004D3B15"/>
    <w:rsid w:val="004D54E3"/>
    <w:rsid w:val="004D6459"/>
    <w:rsid w:val="004D6CFA"/>
    <w:rsid w:val="004D761E"/>
    <w:rsid w:val="004E18DD"/>
    <w:rsid w:val="004E1A3D"/>
    <w:rsid w:val="004E1A71"/>
    <w:rsid w:val="004E2371"/>
    <w:rsid w:val="004E3C3B"/>
    <w:rsid w:val="004E6BE9"/>
    <w:rsid w:val="004E754F"/>
    <w:rsid w:val="004E7A84"/>
    <w:rsid w:val="004F0538"/>
    <w:rsid w:val="004F16CB"/>
    <w:rsid w:val="004F17D6"/>
    <w:rsid w:val="004F1D26"/>
    <w:rsid w:val="004F2337"/>
    <w:rsid w:val="004F2774"/>
    <w:rsid w:val="004F3024"/>
    <w:rsid w:val="004F33EA"/>
    <w:rsid w:val="004F4F45"/>
    <w:rsid w:val="005001FE"/>
    <w:rsid w:val="005020E9"/>
    <w:rsid w:val="00502D2E"/>
    <w:rsid w:val="00502FD2"/>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6A3A"/>
    <w:rsid w:val="00516E7F"/>
    <w:rsid w:val="005179E4"/>
    <w:rsid w:val="00520593"/>
    <w:rsid w:val="00521E57"/>
    <w:rsid w:val="005230F0"/>
    <w:rsid w:val="00525093"/>
    <w:rsid w:val="005305EA"/>
    <w:rsid w:val="00530E42"/>
    <w:rsid w:val="0053201A"/>
    <w:rsid w:val="0053652A"/>
    <w:rsid w:val="00536D71"/>
    <w:rsid w:val="005371E7"/>
    <w:rsid w:val="00537E4B"/>
    <w:rsid w:val="00540538"/>
    <w:rsid w:val="005417CC"/>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1718"/>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4E7"/>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C9F"/>
    <w:rsid w:val="005E3D7D"/>
    <w:rsid w:val="005E3F60"/>
    <w:rsid w:val="005E4D7C"/>
    <w:rsid w:val="005E4F53"/>
    <w:rsid w:val="005E5F6A"/>
    <w:rsid w:val="005F048E"/>
    <w:rsid w:val="005F1744"/>
    <w:rsid w:val="005F2047"/>
    <w:rsid w:val="005F2C76"/>
    <w:rsid w:val="005F57F0"/>
    <w:rsid w:val="00600A8B"/>
    <w:rsid w:val="00601010"/>
    <w:rsid w:val="006028C9"/>
    <w:rsid w:val="0060676C"/>
    <w:rsid w:val="00606B79"/>
    <w:rsid w:val="00606FC5"/>
    <w:rsid w:val="0060721D"/>
    <w:rsid w:val="0061042F"/>
    <w:rsid w:val="00610B50"/>
    <w:rsid w:val="00614EE0"/>
    <w:rsid w:val="006168E4"/>
    <w:rsid w:val="00621F47"/>
    <w:rsid w:val="00622359"/>
    <w:rsid w:val="0062421A"/>
    <w:rsid w:val="0062497C"/>
    <w:rsid w:val="00625200"/>
    <w:rsid w:val="0062523F"/>
    <w:rsid w:val="006255AA"/>
    <w:rsid w:val="00626F62"/>
    <w:rsid w:val="00630846"/>
    <w:rsid w:val="00631806"/>
    <w:rsid w:val="00636FD7"/>
    <w:rsid w:val="00637512"/>
    <w:rsid w:val="0063772F"/>
    <w:rsid w:val="00640EE4"/>
    <w:rsid w:val="006448CE"/>
    <w:rsid w:val="006456FA"/>
    <w:rsid w:val="006466F5"/>
    <w:rsid w:val="00646C24"/>
    <w:rsid w:val="00652BC5"/>
    <w:rsid w:val="00656060"/>
    <w:rsid w:val="00661184"/>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97DE9"/>
    <w:rsid w:val="006A1B2A"/>
    <w:rsid w:val="006A2CF2"/>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1B63"/>
    <w:rsid w:val="006C28CA"/>
    <w:rsid w:val="006C350D"/>
    <w:rsid w:val="006C5E56"/>
    <w:rsid w:val="006C66E4"/>
    <w:rsid w:val="006D1C87"/>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1E9C"/>
    <w:rsid w:val="00743FE4"/>
    <w:rsid w:val="00744287"/>
    <w:rsid w:val="00744EEF"/>
    <w:rsid w:val="00745444"/>
    <w:rsid w:val="00745AB1"/>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42A7"/>
    <w:rsid w:val="00777034"/>
    <w:rsid w:val="0078090A"/>
    <w:rsid w:val="0078350D"/>
    <w:rsid w:val="007851D5"/>
    <w:rsid w:val="0078766F"/>
    <w:rsid w:val="007929F6"/>
    <w:rsid w:val="007930EC"/>
    <w:rsid w:val="00793CFD"/>
    <w:rsid w:val="00794589"/>
    <w:rsid w:val="0079486A"/>
    <w:rsid w:val="00794F80"/>
    <w:rsid w:val="007A00E9"/>
    <w:rsid w:val="007A0454"/>
    <w:rsid w:val="007A0AE8"/>
    <w:rsid w:val="007A0E44"/>
    <w:rsid w:val="007A1C9E"/>
    <w:rsid w:val="007A2604"/>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129E"/>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17C42"/>
    <w:rsid w:val="00820BD9"/>
    <w:rsid w:val="00821413"/>
    <w:rsid w:val="008218CD"/>
    <w:rsid w:val="00821AEB"/>
    <w:rsid w:val="00821E26"/>
    <w:rsid w:val="00824DCD"/>
    <w:rsid w:val="00825081"/>
    <w:rsid w:val="0082634C"/>
    <w:rsid w:val="008266BB"/>
    <w:rsid w:val="008275B5"/>
    <w:rsid w:val="00827964"/>
    <w:rsid w:val="00830AFA"/>
    <w:rsid w:val="008311A6"/>
    <w:rsid w:val="00832495"/>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A40"/>
    <w:rsid w:val="0086704E"/>
    <w:rsid w:val="00867B0E"/>
    <w:rsid w:val="00867F7E"/>
    <w:rsid w:val="00870B18"/>
    <w:rsid w:val="00870F44"/>
    <w:rsid w:val="00872ECB"/>
    <w:rsid w:val="0087456A"/>
    <w:rsid w:val="008763E4"/>
    <w:rsid w:val="008770FC"/>
    <w:rsid w:val="008778B1"/>
    <w:rsid w:val="00877C8E"/>
    <w:rsid w:val="00880687"/>
    <w:rsid w:val="00880A6C"/>
    <w:rsid w:val="00880E60"/>
    <w:rsid w:val="00884054"/>
    <w:rsid w:val="00884F7E"/>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60"/>
    <w:rsid w:val="008B4DF4"/>
    <w:rsid w:val="008B5971"/>
    <w:rsid w:val="008B600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32F0"/>
    <w:rsid w:val="008D595F"/>
    <w:rsid w:val="008D7453"/>
    <w:rsid w:val="008D7E56"/>
    <w:rsid w:val="008E012F"/>
    <w:rsid w:val="008E6375"/>
    <w:rsid w:val="008E6B6C"/>
    <w:rsid w:val="008F010F"/>
    <w:rsid w:val="008F17A1"/>
    <w:rsid w:val="008F2158"/>
    <w:rsid w:val="008F3D79"/>
    <w:rsid w:val="008F4670"/>
    <w:rsid w:val="008F4C65"/>
    <w:rsid w:val="008F4FF0"/>
    <w:rsid w:val="008F5D20"/>
    <w:rsid w:val="008F7579"/>
    <w:rsid w:val="0090019F"/>
    <w:rsid w:val="00900AD6"/>
    <w:rsid w:val="009020B3"/>
    <w:rsid w:val="00902944"/>
    <w:rsid w:val="00903B5F"/>
    <w:rsid w:val="009041AF"/>
    <w:rsid w:val="009047E7"/>
    <w:rsid w:val="00904FCB"/>
    <w:rsid w:val="00905422"/>
    <w:rsid w:val="009055F3"/>
    <w:rsid w:val="009067B3"/>
    <w:rsid w:val="00906BD5"/>
    <w:rsid w:val="0090759E"/>
    <w:rsid w:val="009104D1"/>
    <w:rsid w:val="00911863"/>
    <w:rsid w:val="00912537"/>
    <w:rsid w:val="00913133"/>
    <w:rsid w:val="0091317A"/>
    <w:rsid w:val="009131C3"/>
    <w:rsid w:val="0091475B"/>
    <w:rsid w:val="00914DC8"/>
    <w:rsid w:val="00915DB9"/>
    <w:rsid w:val="009166C0"/>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200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4B2B"/>
    <w:rsid w:val="0098118B"/>
    <w:rsid w:val="00981203"/>
    <w:rsid w:val="0098182D"/>
    <w:rsid w:val="00982A98"/>
    <w:rsid w:val="0098411C"/>
    <w:rsid w:val="009855E2"/>
    <w:rsid w:val="00987C03"/>
    <w:rsid w:val="00990E3D"/>
    <w:rsid w:val="009910F9"/>
    <w:rsid w:val="00992977"/>
    <w:rsid w:val="00992B07"/>
    <w:rsid w:val="0099557F"/>
    <w:rsid w:val="009A148F"/>
    <w:rsid w:val="009A3511"/>
    <w:rsid w:val="009A4C4C"/>
    <w:rsid w:val="009A6552"/>
    <w:rsid w:val="009A686F"/>
    <w:rsid w:val="009A7912"/>
    <w:rsid w:val="009B0094"/>
    <w:rsid w:val="009B07D8"/>
    <w:rsid w:val="009B222A"/>
    <w:rsid w:val="009B2777"/>
    <w:rsid w:val="009B28E9"/>
    <w:rsid w:val="009B33A8"/>
    <w:rsid w:val="009B3487"/>
    <w:rsid w:val="009B390A"/>
    <w:rsid w:val="009B551D"/>
    <w:rsid w:val="009B7C61"/>
    <w:rsid w:val="009C017A"/>
    <w:rsid w:val="009C22B1"/>
    <w:rsid w:val="009C3677"/>
    <w:rsid w:val="009C3793"/>
    <w:rsid w:val="009C37F8"/>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3D6"/>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3A46"/>
    <w:rsid w:val="00A24AA9"/>
    <w:rsid w:val="00A24B74"/>
    <w:rsid w:val="00A30B00"/>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5F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6C8"/>
    <w:rsid w:val="00AD3AA2"/>
    <w:rsid w:val="00AD43B8"/>
    <w:rsid w:val="00AD4B1A"/>
    <w:rsid w:val="00AD5295"/>
    <w:rsid w:val="00AD6387"/>
    <w:rsid w:val="00AE008F"/>
    <w:rsid w:val="00AE4896"/>
    <w:rsid w:val="00AF0161"/>
    <w:rsid w:val="00AF02CF"/>
    <w:rsid w:val="00AF2A1F"/>
    <w:rsid w:val="00AF2D9B"/>
    <w:rsid w:val="00AF352C"/>
    <w:rsid w:val="00B00628"/>
    <w:rsid w:val="00B011F5"/>
    <w:rsid w:val="00B0749B"/>
    <w:rsid w:val="00B10050"/>
    <w:rsid w:val="00B10A1E"/>
    <w:rsid w:val="00B11866"/>
    <w:rsid w:val="00B11C60"/>
    <w:rsid w:val="00B11E08"/>
    <w:rsid w:val="00B12FF9"/>
    <w:rsid w:val="00B14039"/>
    <w:rsid w:val="00B149FA"/>
    <w:rsid w:val="00B1546B"/>
    <w:rsid w:val="00B16A64"/>
    <w:rsid w:val="00B177F4"/>
    <w:rsid w:val="00B22242"/>
    <w:rsid w:val="00B2232C"/>
    <w:rsid w:val="00B2330D"/>
    <w:rsid w:val="00B23384"/>
    <w:rsid w:val="00B25008"/>
    <w:rsid w:val="00B2710E"/>
    <w:rsid w:val="00B27F33"/>
    <w:rsid w:val="00B32CD3"/>
    <w:rsid w:val="00B34CED"/>
    <w:rsid w:val="00B35250"/>
    <w:rsid w:val="00B35A93"/>
    <w:rsid w:val="00B3672D"/>
    <w:rsid w:val="00B37E9B"/>
    <w:rsid w:val="00B433C9"/>
    <w:rsid w:val="00B436EA"/>
    <w:rsid w:val="00B437D8"/>
    <w:rsid w:val="00B44ADE"/>
    <w:rsid w:val="00B46B42"/>
    <w:rsid w:val="00B4745C"/>
    <w:rsid w:val="00B51B7C"/>
    <w:rsid w:val="00B51F72"/>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7D50"/>
    <w:rsid w:val="00B91BCB"/>
    <w:rsid w:val="00B9223B"/>
    <w:rsid w:val="00B94AAC"/>
    <w:rsid w:val="00B94AE7"/>
    <w:rsid w:val="00B94F20"/>
    <w:rsid w:val="00B953BD"/>
    <w:rsid w:val="00B95905"/>
    <w:rsid w:val="00B95C41"/>
    <w:rsid w:val="00B95E96"/>
    <w:rsid w:val="00B97286"/>
    <w:rsid w:val="00B97421"/>
    <w:rsid w:val="00BA2A94"/>
    <w:rsid w:val="00BA4D1F"/>
    <w:rsid w:val="00BA5339"/>
    <w:rsid w:val="00BA6226"/>
    <w:rsid w:val="00BA7AD1"/>
    <w:rsid w:val="00BB0F3F"/>
    <w:rsid w:val="00BB1091"/>
    <w:rsid w:val="00BB1504"/>
    <w:rsid w:val="00BB2250"/>
    <w:rsid w:val="00BB3132"/>
    <w:rsid w:val="00BB4F99"/>
    <w:rsid w:val="00BB5448"/>
    <w:rsid w:val="00BB68CA"/>
    <w:rsid w:val="00BB721B"/>
    <w:rsid w:val="00BC0FDD"/>
    <w:rsid w:val="00BC130D"/>
    <w:rsid w:val="00BC22E0"/>
    <w:rsid w:val="00BC2A46"/>
    <w:rsid w:val="00BC3162"/>
    <w:rsid w:val="00BC38D5"/>
    <w:rsid w:val="00BC3FA4"/>
    <w:rsid w:val="00BC5BA0"/>
    <w:rsid w:val="00BD004A"/>
    <w:rsid w:val="00BD20C2"/>
    <w:rsid w:val="00BD352C"/>
    <w:rsid w:val="00BD3723"/>
    <w:rsid w:val="00BD5023"/>
    <w:rsid w:val="00BD5133"/>
    <w:rsid w:val="00BD58AB"/>
    <w:rsid w:val="00BE28ED"/>
    <w:rsid w:val="00BE2E30"/>
    <w:rsid w:val="00BE3339"/>
    <w:rsid w:val="00BE7360"/>
    <w:rsid w:val="00BF18C8"/>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4006D"/>
    <w:rsid w:val="00C419E1"/>
    <w:rsid w:val="00C4530E"/>
    <w:rsid w:val="00C45C21"/>
    <w:rsid w:val="00C503EB"/>
    <w:rsid w:val="00C52786"/>
    <w:rsid w:val="00C53F93"/>
    <w:rsid w:val="00C552DA"/>
    <w:rsid w:val="00C5580D"/>
    <w:rsid w:val="00C56C44"/>
    <w:rsid w:val="00C57028"/>
    <w:rsid w:val="00C572BB"/>
    <w:rsid w:val="00C57645"/>
    <w:rsid w:val="00C57FF3"/>
    <w:rsid w:val="00C604B3"/>
    <w:rsid w:val="00C6332C"/>
    <w:rsid w:val="00C651E5"/>
    <w:rsid w:val="00C6664B"/>
    <w:rsid w:val="00C6721D"/>
    <w:rsid w:val="00C677A9"/>
    <w:rsid w:val="00C678B3"/>
    <w:rsid w:val="00C70B4A"/>
    <w:rsid w:val="00C71043"/>
    <w:rsid w:val="00C71CD1"/>
    <w:rsid w:val="00C72EE4"/>
    <w:rsid w:val="00C73143"/>
    <w:rsid w:val="00C7710B"/>
    <w:rsid w:val="00C77685"/>
    <w:rsid w:val="00C77815"/>
    <w:rsid w:val="00C77977"/>
    <w:rsid w:val="00C77ABA"/>
    <w:rsid w:val="00C8085F"/>
    <w:rsid w:val="00C811E5"/>
    <w:rsid w:val="00C81AD4"/>
    <w:rsid w:val="00C821B6"/>
    <w:rsid w:val="00C82216"/>
    <w:rsid w:val="00C82F7B"/>
    <w:rsid w:val="00C83AF5"/>
    <w:rsid w:val="00C8471E"/>
    <w:rsid w:val="00C850CE"/>
    <w:rsid w:val="00C85378"/>
    <w:rsid w:val="00C86A22"/>
    <w:rsid w:val="00C90BE5"/>
    <w:rsid w:val="00C914DC"/>
    <w:rsid w:val="00C91B10"/>
    <w:rsid w:val="00C925E0"/>
    <w:rsid w:val="00C9271F"/>
    <w:rsid w:val="00C9297C"/>
    <w:rsid w:val="00C932F8"/>
    <w:rsid w:val="00C950C0"/>
    <w:rsid w:val="00C950D9"/>
    <w:rsid w:val="00C95A92"/>
    <w:rsid w:val="00C976C0"/>
    <w:rsid w:val="00CA1D7E"/>
    <w:rsid w:val="00CA23F8"/>
    <w:rsid w:val="00CA2449"/>
    <w:rsid w:val="00CA39DB"/>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0B6"/>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56F"/>
    <w:rsid w:val="00D30712"/>
    <w:rsid w:val="00D31397"/>
    <w:rsid w:val="00D31EFF"/>
    <w:rsid w:val="00D32644"/>
    <w:rsid w:val="00D33619"/>
    <w:rsid w:val="00D36C02"/>
    <w:rsid w:val="00D400F4"/>
    <w:rsid w:val="00D413C5"/>
    <w:rsid w:val="00D43469"/>
    <w:rsid w:val="00D43CF1"/>
    <w:rsid w:val="00D449AE"/>
    <w:rsid w:val="00D46192"/>
    <w:rsid w:val="00D477C3"/>
    <w:rsid w:val="00D508EB"/>
    <w:rsid w:val="00D50F16"/>
    <w:rsid w:val="00D51B89"/>
    <w:rsid w:val="00D52AC7"/>
    <w:rsid w:val="00D533BD"/>
    <w:rsid w:val="00D53F41"/>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3A42"/>
    <w:rsid w:val="00D848F9"/>
    <w:rsid w:val="00D84DDC"/>
    <w:rsid w:val="00D85695"/>
    <w:rsid w:val="00D857BA"/>
    <w:rsid w:val="00D8619F"/>
    <w:rsid w:val="00D8671E"/>
    <w:rsid w:val="00D86764"/>
    <w:rsid w:val="00D870AC"/>
    <w:rsid w:val="00D90AC8"/>
    <w:rsid w:val="00D90B92"/>
    <w:rsid w:val="00D91B9A"/>
    <w:rsid w:val="00D92036"/>
    <w:rsid w:val="00D95611"/>
    <w:rsid w:val="00D97009"/>
    <w:rsid w:val="00DA0DF2"/>
    <w:rsid w:val="00DA1152"/>
    <w:rsid w:val="00DA2157"/>
    <w:rsid w:val="00DA3D5F"/>
    <w:rsid w:val="00DA3EC9"/>
    <w:rsid w:val="00DA41D7"/>
    <w:rsid w:val="00DA494B"/>
    <w:rsid w:val="00DA58E1"/>
    <w:rsid w:val="00DA5B72"/>
    <w:rsid w:val="00DB0265"/>
    <w:rsid w:val="00DB0B6F"/>
    <w:rsid w:val="00DB0CE0"/>
    <w:rsid w:val="00DB4EE4"/>
    <w:rsid w:val="00DB5C0A"/>
    <w:rsid w:val="00DC0220"/>
    <w:rsid w:val="00DC0923"/>
    <w:rsid w:val="00DC0A85"/>
    <w:rsid w:val="00DC57CD"/>
    <w:rsid w:val="00DC68BC"/>
    <w:rsid w:val="00DC6B33"/>
    <w:rsid w:val="00DC6FF8"/>
    <w:rsid w:val="00DD01FC"/>
    <w:rsid w:val="00DD13E2"/>
    <w:rsid w:val="00DD435C"/>
    <w:rsid w:val="00DE1BD8"/>
    <w:rsid w:val="00DE2602"/>
    <w:rsid w:val="00DE3F26"/>
    <w:rsid w:val="00DE47A1"/>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0658"/>
    <w:rsid w:val="00E34CEE"/>
    <w:rsid w:val="00E353C6"/>
    <w:rsid w:val="00E371EC"/>
    <w:rsid w:val="00E37B66"/>
    <w:rsid w:val="00E41D93"/>
    <w:rsid w:val="00E43116"/>
    <w:rsid w:val="00E444DA"/>
    <w:rsid w:val="00E45623"/>
    <w:rsid w:val="00E50179"/>
    <w:rsid w:val="00E50F38"/>
    <w:rsid w:val="00E51A48"/>
    <w:rsid w:val="00E51ACE"/>
    <w:rsid w:val="00E53D3D"/>
    <w:rsid w:val="00E550A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A17A7"/>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BAF"/>
    <w:rsid w:val="00EF4EF0"/>
    <w:rsid w:val="00EF697A"/>
    <w:rsid w:val="00F0128E"/>
    <w:rsid w:val="00F02923"/>
    <w:rsid w:val="00F0351B"/>
    <w:rsid w:val="00F048D7"/>
    <w:rsid w:val="00F06472"/>
    <w:rsid w:val="00F0754D"/>
    <w:rsid w:val="00F104F1"/>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40D8"/>
    <w:rsid w:val="00F44A7B"/>
    <w:rsid w:val="00F44FFA"/>
    <w:rsid w:val="00F45B6F"/>
    <w:rsid w:val="00F46BBF"/>
    <w:rsid w:val="00F47EA3"/>
    <w:rsid w:val="00F510DB"/>
    <w:rsid w:val="00F516E3"/>
    <w:rsid w:val="00F53720"/>
    <w:rsid w:val="00F552F1"/>
    <w:rsid w:val="00F5627B"/>
    <w:rsid w:val="00F567CC"/>
    <w:rsid w:val="00F56E7E"/>
    <w:rsid w:val="00F5724D"/>
    <w:rsid w:val="00F6021E"/>
    <w:rsid w:val="00F60AB3"/>
    <w:rsid w:val="00F61E57"/>
    <w:rsid w:val="00F62329"/>
    <w:rsid w:val="00F635AC"/>
    <w:rsid w:val="00F65A74"/>
    <w:rsid w:val="00F71D4B"/>
    <w:rsid w:val="00F71EE5"/>
    <w:rsid w:val="00F727B0"/>
    <w:rsid w:val="00F72A12"/>
    <w:rsid w:val="00F76A74"/>
    <w:rsid w:val="00F808B6"/>
    <w:rsid w:val="00F81124"/>
    <w:rsid w:val="00F816C6"/>
    <w:rsid w:val="00F817C5"/>
    <w:rsid w:val="00F841CB"/>
    <w:rsid w:val="00F84B53"/>
    <w:rsid w:val="00F84FF3"/>
    <w:rsid w:val="00F853E8"/>
    <w:rsid w:val="00F858D5"/>
    <w:rsid w:val="00F909A9"/>
    <w:rsid w:val="00F919F5"/>
    <w:rsid w:val="00F91AEE"/>
    <w:rsid w:val="00F93753"/>
    <w:rsid w:val="00F97422"/>
    <w:rsid w:val="00F979AF"/>
    <w:rsid w:val="00F97C07"/>
    <w:rsid w:val="00FA047C"/>
    <w:rsid w:val="00FA18AB"/>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6DF"/>
    <w:rsid w:val="00FD0B6D"/>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1">
    <w:name w:val="Mención sin resolver1"/>
    <w:basedOn w:val="Fuentedeprrafopredeter"/>
    <w:uiPriority w:val="99"/>
    <w:semiHidden/>
    <w:unhideWhenUsed/>
    <w:rsid w:val="009166C0"/>
    <w:rPr>
      <w:color w:val="605E5C"/>
      <w:shd w:val="clear" w:color="auto" w:fill="E1DFDD"/>
    </w:rPr>
  </w:style>
  <w:style w:type="character" w:customStyle="1" w:styleId="Mencinsinresolver2">
    <w:name w:val="Mención sin resolver2"/>
    <w:basedOn w:val="Fuentedeprrafopredeter"/>
    <w:uiPriority w:val="99"/>
    <w:semiHidden/>
    <w:unhideWhenUsed/>
    <w:rsid w:val="009166C0"/>
    <w:rPr>
      <w:color w:val="605E5C"/>
      <w:shd w:val="clear" w:color="auto" w:fill="E1DFDD"/>
    </w:rPr>
  </w:style>
  <w:style w:type="character" w:customStyle="1" w:styleId="highlight">
    <w:name w:val="highlight"/>
    <w:basedOn w:val="Fuentedeprrafopredeter"/>
    <w:rsid w:val="009166C0"/>
  </w:style>
  <w:style w:type="character" w:styleId="Refdecomentario">
    <w:name w:val="annotation reference"/>
    <w:basedOn w:val="Fuentedeprrafopredeter"/>
    <w:uiPriority w:val="99"/>
    <w:semiHidden/>
    <w:unhideWhenUsed/>
    <w:rsid w:val="009166C0"/>
    <w:rPr>
      <w:sz w:val="16"/>
      <w:szCs w:val="16"/>
    </w:rPr>
  </w:style>
  <w:style w:type="paragraph" w:styleId="Textocomentario">
    <w:name w:val="annotation text"/>
    <w:basedOn w:val="Normal"/>
    <w:link w:val="TextocomentarioCar"/>
    <w:uiPriority w:val="99"/>
    <w:semiHidden/>
    <w:unhideWhenUsed/>
    <w:rsid w:val="009166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66C0"/>
    <w:rPr>
      <w:sz w:val="20"/>
      <w:szCs w:val="20"/>
    </w:rPr>
  </w:style>
  <w:style w:type="paragraph" w:styleId="Asuntodelcomentario">
    <w:name w:val="annotation subject"/>
    <w:basedOn w:val="Textocomentario"/>
    <w:next w:val="Textocomentario"/>
    <w:link w:val="AsuntodelcomentarioCar"/>
    <w:uiPriority w:val="99"/>
    <w:semiHidden/>
    <w:unhideWhenUsed/>
    <w:rsid w:val="009166C0"/>
    <w:rPr>
      <w:b/>
      <w:bCs/>
    </w:rPr>
  </w:style>
  <w:style w:type="character" w:customStyle="1" w:styleId="AsuntodelcomentarioCar">
    <w:name w:val="Asunto del comentario Car"/>
    <w:basedOn w:val="TextocomentarioCar"/>
    <w:link w:val="Asuntodelcomentario"/>
    <w:uiPriority w:val="99"/>
    <w:semiHidden/>
    <w:rsid w:val="009166C0"/>
    <w:rPr>
      <w:b/>
      <w:bCs/>
      <w:sz w:val="20"/>
      <w:szCs w:val="20"/>
    </w:rPr>
  </w:style>
  <w:style w:type="character" w:styleId="nfasis">
    <w:name w:val="Emphasis"/>
    <w:basedOn w:val="Fuentedeprrafopredeter"/>
    <w:uiPriority w:val="20"/>
    <w:qFormat/>
    <w:rsid w:val="009166C0"/>
    <w:rPr>
      <w:i/>
      <w:iCs/>
    </w:rPr>
  </w:style>
  <w:style w:type="paragraph" w:customStyle="1" w:styleId="j">
    <w:name w:val="j"/>
    <w:basedOn w:val="Normal"/>
    <w:rsid w:val="009166C0"/>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9166C0"/>
    <w:rPr>
      <w:color w:val="605E5C"/>
      <w:shd w:val="clear" w:color="auto" w:fill="E1DFDD"/>
    </w:rPr>
  </w:style>
  <w:style w:type="character" w:customStyle="1" w:styleId="markedcontent">
    <w:name w:val="markedcontent"/>
    <w:basedOn w:val="Fuentedeprrafopredeter"/>
    <w:rsid w:val="00916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AE266-FBAE-4BF9-84B3-03D3769A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54</Pages>
  <Words>10250</Words>
  <Characters>56375</Characters>
  <Application>Microsoft Office Word</Application>
  <DocSecurity>0</DocSecurity>
  <Lines>469</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80</cp:revision>
  <cp:lastPrinted>2019-11-07T00:56:00Z</cp:lastPrinted>
  <dcterms:created xsi:type="dcterms:W3CDTF">2024-11-16T21:34:00Z</dcterms:created>
  <dcterms:modified xsi:type="dcterms:W3CDTF">2025-01-14T17:05:00Z</dcterms:modified>
</cp:coreProperties>
</file>