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4F21F0A5" w:rsidR="005E483F" w:rsidRPr="001110D4" w:rsidRDefault="005E483F" w:rsidP="001110D4">
      <w:pPr>
        <w:spacing w:line="360" w:lineRule="auto"/>
        <w:jc w:val="both"/>
        <w:rPr>
          <w:rFonts w:ascii="Palatino Linotype" w:hAnsi="Palatino Linotype"/>
        </w:rPr>
      </w:pPr>
      <w:r w:rsidRPr="001110D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1110D4">
        <w:rPr>
          <w:rFonts w:ascii="Palatino Linotype" w:hAnsi="Palatino Linotype"/>
        </w:rPr>
        <w:t xml:space="preserve">del </w:t>
      </w:r>
      <w:r w:rsidR="00EC7262" w:rsidRPr="001110D4">
        <w:rPr>
          <w:rFonts w:ascii="Palatino Linotype" w:hAnsi="Palatino Linotype"/>
        </w:rPr>
        <w:t>ocho de febrero</w:t>
      </w:r>
      <w:r w:rsidR="007765FF" w:rsidRPr="001110D4">
        <w:rPr>
          <w:rFonts w:ascii="Palatino Linotype" w:hAnsi="Palatino Linotype"/>
        </w:rPr>
        <w:t xml:space="preserve"> </w:t>
      </w:r>
      <w:r w:rsidR="009B3E77" w:rsidRPr="001110D4">
        <w:rPr>
          <w:rFonts w:ascii="Palatino Linotype" w:hAnsi="Palatino Linotype"/>
        </w:rPr>
        <w:t xml:space="preserve">de </w:t>
      </w:r>
      <w:r w:rsidRPr="001110D4">
        <w:rPr>
          <w:rFonts w:ascii="Palatino Linotype" w:hAnsi="Palatino Linotype"/>
        </w:rPr>
        <w:t xml:space="preserve">dos mil </w:t>
      </w:r>
      <w:r w:rsidR="009661F7" w:rsidRPr="001110D4">
        <w:rPr>
          <w:rFonts w:ascii="Palatino Linotype" w:hAnsi="Palatino Linotype"/>
        </w:rPr>
        <w:t>veinticuatro</w:t>
      </w:r>
      <w:r w:rsidR="006A005D" w:rsidRPr="001110D4">
        <w:rPr>
          <w:rFonts w:ascii="Palatino Linotype" w:hAnsi="Palatino Linotype"/>
        </w:rPr>
        <w:t xml:space="preserve">. </w:t>
      </w:r>
      <w:r w:rsidRPr="001110D4">
        <w:rPr>
          <w:rFonts w:ascii="Palatino Linotype" w:hAnsi="Palatino Linotype"/>
        </w:rPr>
        <w:t xml:space="preserve"> </w:t>
      </w:r>
    </w:p>
    <w:p w14:paraId="57CA25AC" w14:textId="77777777" w:rsidR="003253C6" w:rsidRPr="001110D4" w:rsidRDefault="003253C6" w:rsidP="001110D4">
      <w:pPr>
        <w:spacing w:line="360" w:lineRule="auto"/>
        <w:jc w:val="both"/>
        <w:rPr>
          <w:rFonts w:ascii="Palatino Linotype" w:hAnsi="Palatino Linotype" w:cs="Arial"/>
        </w:rPr>
      </w:pPr>
    </w:p>
    <w:p w14:paraId="03825FB3" w14:textId="04A19431" w:rsidR="00A1125E" w:rsidRPr="001110D4" w:rsidRDefault="00200BFC" w:rsidP="001110D4">
      <w:pPr>
        <w:spacing w:line="360" w:lineRule="auto"/>
        <w:jc w:val="both"/>
        <w:rPr>
          <w:rFonts w:ascii="Palatino Linotype" w:hAnsi="Palatino Linotype" w:cs="Arial"/>
          <w:lang w:val="es-ES"/>
        </w:rPr>
      </w:pPr>
      <w:r w:rsidRPr="001110D4">
        <w:rPr>
          <w:rFonts w:ascii="Palatino Linotype" w:hAnsi="Palatino Linotype" w:cs="Arial"/>
          <w:b/>
        </w:rPr>
        <w:t>VISTO</w:t>
      </w:r>
      <w:r w:rsidRPr="001110D4">
        <w:rPr>
          <w:rFonts w:ascii="Palatino Linotype" w:hAnsi="Palatino Linotype" w:cs="Arial"/>
        </w:rPr>
        <w:t xml:space="preserve"> </w:t>
      </w:r>
      <w:r w:rsidR="00D62B91" w:rsidRPr="001110D4">
        <w:rPr>
          <w:rFonts w:ascii="Palatino Linotype" w:hAnsi="Palatino Linotype" w:cs="Arial"/>
        </w:rPr>
        <w:t xml:space="preserve">el </w:t>
      </w:r>
      <w:r w:rsidRPr="001110D4">
        <w:rPr>
          <w:rFonts w:ascii="Palatino Linotype" w:hAnsi="Palatino Linotype" w:cs="Arial"/>
        </w:rPr>
        <w:t>expediente formado con motivo de</w:t>
      </w:r>
      <w:r w:rsidR="00D62B91" w:rsidRPr="001110D4">
        <w:rPr>
          <w:rFonts w:ascii="Palatino Linotype" w:hAnsi="Palatino Linotype" w:cs="Arial"/>
        </w:rPr>
        <w:t>l</w:t>
      </w:r>
      <w:r w:rsidRPr="001110D4">
        <w:rPr>
          <w:rFonts w:ascii="Palatino Linotype" w:hAnsi="Palatino Linotype" w:cs="Arial"/>
        </w:rPr>
        <w:t xml:space="preserve"> </w:t>
      </w:r>
      <w:r w:rsidR="00D62B91" w:rsidRPr="001110D4">
        <w:rPr>
          <w:rFonts w:ascii="Palatino Linotype" w:hAnsi="Palatino Linotype" w:cs="Arial"/>
        </w:rPr>
        <w:t>Recurso</w:t>
      </w:r>
      <w:r w:rsidR="00963231" w:rsidRPr="001110D4">
        <w:rPr>
          <w:rFonts w:ascii="Palatino Linotype" w:hAnsi="Palatino Linotype" w:cs="Arial"/>
        </w:rPr>
        <w:t xml:space="preserve"> de Revisión</w:t>
      </w:r>
      <w:r w:rsidR="00AC6ABE" w:rsidRPr="001110D4">
        <w:rPr>
          <w:rFonts w:ascii="Palatino Linotype" w:hAnsi="Palatino Linotype" w:cs="Arial"/>
        </w:rPr>
        <w:t xml:space="preserve"> </w:t>
      </w:r>
      <w:r w:rsidR="00031524" w:rsidRPr="001110D4">
        <w:rPr>
          <w:rFonts w:ascii="Palatino Linotype" w:hAnsi="Palatino Linotype" w:cs="Arial"/>
          <w:b/>
          <w:bCs/>
        </w:rPr>
        <w:t>06642</w:t>
      </w:r>
      <w:r w:rsidR="000A27E2" w:rsidRPr="001110D4">
        <w:rPr>
          <w:rFonts w:ascii="Palatino Linotype" w:hAnsi="Palatino Linotype" w:cs="Arial"/>
          <w:b/>
          <w:bCs/>
        </w:rPr>
        <w:t>/INFOEM/IP/RR/202</w:t>
      </w:r>
      <w:r w:rsidR="002256C4" w:rsidRPr="001110D4">
        <w:rPr>
          <w:rFonts w:ascii="Palatino Linotype" w:hAnsi="Palatino Linotype" w:cs="Arial"/>
          <w:b/>
          <w:bCs/>
        </w:rPr>
        <w:t>3</w:t>
      </w:r>
      <w:r w:rsidRPr="001110D4">
        <w:rPr>
          <w:rFonts w:ascii="Palatino Linotype" w:hAnsi="Palatino Linotype" w:cs="Arial"/>
        </w:rPr>
        <w:t>,</w:t>
      </w:r>
      <w:r w:rsidR="00C32622" w:rsidRPr="001110D4">
        <w:rPr>
          <w:rFonts w:ascii="Palatino Linotype" w:hAnsi="Palatino Linotype" w:cs="Arial"/>
        </w:rPr>
        <w:t xml:space="preserve"> </w:t>
      </w:r>
      <w:r w:rsidRPr="001110D4">
        <w:rPr>
          <w:rFonts w:ascii="Palatino Linotype" w:hAnsi="Palatino Linotype" w:cs="Arial"/>
        </w:rPr>
        <w:t xml:space="preserve">promovido </w:t>
      </w:r>
      <w:r w:rsidRPr="001110D4">
        <w:rPr>
          <w:rFonts w:ascii="Palatino Linotype" w:hAnsi="Palatino Linotype"/>
        </w:rPr>
        <w:t>por</w:t>
      </w:r>
      <w:r w:rsidR="0000267C" w:rsidRPr="001110D4">
        <w:rPr>
          <w:rFonts w:ascii="Palatino Linotype" w:hAnsi="Palatino Linotype"/>
        </w:rPr>
        <w:t xml:space="preserve"> </w:t>
      </w:r>
      <w:r w:rsidR="000C70EC">
        <w:rPr>
          <w:rFonts w:ascii="Palatino Linotype" w:hAnsi="Palatino Linotype" w:cs="Tahoma"/>
          <w:b/>
        </w:rPr>
        <w:t>XXXX XXXXXXX</w:t>
      </w:r>
      <w:r w:rsidR="00031524" w:rsidRPr="001110D4">
        <w:rPr>
          <w:rFonts w:ascii="Palatino Linotype" w:hAnsi="Palatino Linotype" w:cs="Tahoma"/>
          <w:b/>
        </w:rPr>
        <w:t xml:space="preserve"> </w:t>
      </w:r>
      <w:r w:rsidR="00111BBA" w:rsidRPr="001110D4">
        <w:rPr>
          <w:rFonts w:ascii="Palatino Linotype" w:hAnsi="Palatino Linotype"/>
        </w:rPr>
        <w:t xml:space="preserve">a </w:t>
      </w:r>
      <w:r w:rsidR="00C32622" w:rsidRPr="001110D4">
        <w:rPr>
          <w:rFonts w:ascii="Palatino Linotype" w:hAnsi="Palatino Linotype"/>
        </w:rPr>
        <w:t>quien</w:t>
      </w:r>
      <w:r w:rsidR="00016631" w:rsidRPr="001110D4">
        <w:rPr>
          <w:rFonts w:ascii="Palatino Linotype" w:hAnsi="Palatino Linotype"/>
        </w:rPr>
        <w:t xml:space="preserve"> en lo subsecuente se le denominará </w:t>
      </w:r>
      <w:r w:rsidR="00511C36" w:rsidRPr="001110D4">
        <w:rPr>
          <w:rFonts w:ascii="Palatino Linotype" w:hAnsi="Palatino Linotype" w:cs="Arial"/>
          <w:b/>
          <w:lang w:val="es-ES"/>
        </w:rPr>
        <w:t>EL RECURRENTE</w:t>
      </w:r>
      <w:r w:rsidRPr="001110D4">
        <w:rPr>
          <w:rFonts w:ascii="Palatino Linotype" w:hAnsi="Palatino Linotype" w:cs="Arial"/>
          <w:b/>
          <w:lang w:val="es-ES"/>
        </w:rPr>
        <w:t>,</w:t>
      </w:r>
      <w:r w:rsidR="008B3120" w:rsidRPr="001110D4">
        <w:rPr>
          <w:rFonts w:ascii="Palatino Linotype" w:hAnsi="Palatino Linotype" w:cs="Arial"/>
          <w:lang w:val="es-ES"/>
        </w:rPr>
        <w:t xml:space="preserve"> en contra de la respuesta </w:t>
      </w:r>
      <w:r w:rsidR="00D9217D" w:rsidRPr="001110D4">
        <w:rPr>
          <w:rFonts w:ascii="Palatino Linotype" w:hAnsi="Palatino Linotype" w:cs="Arial"/>
          <w:lang w:val="es-ES"/>
        </w:rPr>
        <w:t>de</w:t>
      </w:r>
      <w:r w:rsidR="00EB3AE3" w:rsidRPr="001110D4">
        <w:rPr>
          <w:rFonts w:ascii="Palatino Linotype" w:hAnsi="Palatino Linotype" w:cs="Arial"/>
          <w:lang w:val="es-ES"/>
        </w:rPr>
        <w:t>l</w:t>
      </w:r>
      <w:r w:rsidR="000C373D" w:rsidRPr="001110D4">
        <w:rPr>
          <w:rFonts w:ascii="Palatino Linotype" w:hAnsi="Palatino Linotype" w:cs="Arial"/>
          <w:lang w:val="es-ES"/>
        </w:rPr>
        <w:t xml:space="preserve"> </w:t>
      </w:r>
      <w:r w:rsidR="00031524" w:rsidRPr="001110D4">
        <w:rPr>
          <w:rFonts w:ascii="Palatino Linotype" w:hAnsi="Palatino Linotype" w:cs="Arial"/>
          <w:b/>
          <w:bCs/>
        </w:rPr>
        <w:t>Secretaría de Educación</w:t>
      </w:r>
      <w:r w:rsidRPr="001110D4">
        <w:rPr>
          <w:rFonts w:ascii="Palatino Linotype" w:hAnsi="Palatino Linotype" w:cs="Arial"/>
          <w:b/>
          <w:lang w:val="es-ES"/>
        </w:rPr>
        <w:t xml:space="preserve">, </w:t>
      </w:r>
      <w:r w:rsidR="005A16A4" w:rsidRPr="001110D4">
        <w:rPr>
          <w:rFonts w:ascii="Palatino Linotype" w:hAnsi="Palatino Linotype" w:cs="Arial"/>
          <w:lang w:val="es-ES"/>
        </w:rPr>
        <w:t>que</w:t>
      </w:r>
      <w:r w:rsidR="005A16A4" w:rsidRPr="001110D4">
        <w:rPr>
          <w:rFonts w:ascii="Palatino Linotype" w:hAnsi="Palatino Linotype" w:cs="Arial"/>
          <w:b/>
          <w:lang w:val="es-ES"/>
        </w:rPr>
        <w:t xml:space="preserve"> </w:t>
      </w:r>
      <w:r w:rsidR="005F0E30" w:rsidRPr="001110D4">
        <w:rPr>
          <w:rFonts w:ascii="Palatino Linotype" w:hAnsi="Palatino Linotype"/>
        </w:rPr>
        <w:t xml:space="preserve">en lo subsecuente se le denominará </w:t>
      </w:r>
      <w:r w:rsidRPr="001110D4">
        <w:rPr>
          <w:rFonts w:ascii="Palatino Linotype" w:hAnsi="Palatino Linotype" w:cs="Arial"/>
          <w:b/>
          <w:lang w:val="es-ES"/>
        </w:rPr>
        <w:t xml:space="preserve">EL SUJETO OBLIGADO, </w:t>
      </w:r>
      <w:r w:rsidRPr="001110D4">
        <w:rPr>
          <w:rFonts w:ascii="Palatino Linotype" w:hAnsi="Palatino Linotype" w:cs="Arial"/>
          <w:lang w:val="es-ES"/>
        </w:rPr>
        <w:t xml:space="preserve">se procede a dictar la presente resolución con base en lo siguiente: </w:t>
      </w:r>
    </w:p>
    <w:p w14:paraId="71F79FE3" w14:textId="77777777" w:rsidR="00A1125E" w:rsidRPr="001110D4" w:rsidRDefault="00A1125E" w:rsidP="001110D4">
      <w:pPr>
        <w:jc w:val="both"/>
        <w:rPr>
          <w:rFonts w:ascii="Palatino Linotype" w:hAnsi="Palatino Linotype" w:cs="Arial"/>
          <w:b/>
          <w:bCs/>
          <w:spacing w:val="60"/>
          <w:lang w:val="es-ES"/>
        </w:rPr>
      </w:pPr>
    </w:p>
    <w:p w14:paraId="13016DDD" w14:textId="59D3DD12" w:rsidR="007F223C" w:rsidRPr="001110D4" w:rsidRDefault="00FC62C5" w:rsidP="001110D4">
      <w:pPr>
        <w:jc w:val="center"/>
        <w:rPr>
          <w:rFonts w:ascii="Palatino Linotype" w:hAnsi="Palatino Linotype" w:cs="Arial"/>
          <w:b/>
          <w:bCs/>
          <w:spacing w:val="60"/>
          <w:sz w:val="28"/>
        </w:rPr>
      </w:pPr>
      <w:r w:rsidRPr="001110D4">
        <w:rPr>
          <w:rFonts w:ascii="Palatino Linotype" w:hAnsi="Palatino Linotype" w:cs="Arial"/>
          <w:b/>
          <w:bCs/>
          <w:spacing w:val="60"/>
          <w:sz w:val="28"/>
        </w:rPr>
        <w:t>ANTECEDENTES</w:t>
      </w:r>
    </w:p>
    <w:p w14:paraId="7B1D3AA0" w14:textId="77777777" w:rsidR="00307A95" w:rsidRPr="001110D4" w:rsidRDefault="00307A95" w:rsidP="001110D4">
      <w:pPr>
        <w:jc w:val="both"/>
        <w:rPr>
          <w:rFonts w:ascii="Palatino Linotype" w:eastAsia="Calibri" w:hAnsi="Palatino Linotype" w:cs="Arial"/>
          <w:b/>
          <w:lang w:val="es-ES" w:eastAsia="en-US"/>
        </w:rPr>
      </w:pPr>
    </w:p>
    <w:p w14:paraId="4BE57260" w14:textId="40119831" w:rsidR="00F26592" w:rsidRPr="001110D4" w:rsidRDefault="00F26592" w:rsidP="001110D4">
      <w:pPr>
        <w:spacing w:line="360" w:lineRule="auto"/>
        <w:jc w:val="both"/>
        <w:rPr>
          <w:rFonts w:ascii="Palatino Linotype" w:hAnsi="Palatino Linotype"/>
          <w:b/>
          <w:sz w:val="28"/>
        </w:rPr>
      </w:pPr>
      <w:r w:rsidRPr="001110D4">
        <w:rPr>
          <w:rFonts w:ascii="Palatino Linotype" w:eastAsia="Calibri" w:hAnsi="Palatino Linotype" w:cs="Arial"/>
          <w:b/>
          <w:sz w:val="28"/>
          <w:lang w:val="es-ES" w:eastAsia="en-US"/>
        </w:rPr>
        <w:t xml:space="preserve">I. </w:t>
      </w:r>
      <w:r w:rsidRPr="001110D4">
        <w:rPr>
          <w:rFonts w:ascii="Palatino Linotype" w:hAnsi="Palatino Linotype"/>
          <w:b/>
          <w:sz w:val="28"/>
        </w:rPr>
        <w:t>De la Solicitud de Información</w:t>
      </w:r>
    </w:p>
    <w:p w14:paraId="30A88C19" w14:textId="375E1045" w:rsidR="004476C5" w:rsidRPr="001110D4" w:rsidRDefault="00163A20" w:rsidP="001110D4">
      <w:pPr>
        <w:spacing w:line="360" w:lineRule="auto"/>
        <w:jc w:val="both"/>
        <w:rPr>
          <w:rFonts w:ascii="Palatino Linotype" w:eastAsia="Palatino Linotype" w:hAnsi="Palatino Linotype" w:cs="Palatino Linotype"/>
        </w:rPr>
      </w:pPr>
      <w:r w:rsidRPr="001110D4">
        <w:rPr>
          <w:rFonts w:ascii="Palatino Linotype" w:eastAsia="MS Mincho" w:hAnsi="Palatino Linotype" w:cs="Arial"/>
        </w:rPr>
        <w:t>E</w:t>
      </w:r>
      <w:r w:rsidR="0043542F" w:rsidRPr="001110D4">
        <w:rPr>
          <w:rFonts w:ascii="Palatino Linotype" w:eastAsia="MS Mincho" w:hAnsi="Palatino Linotype" w:cs="Arial"/>
        </w:rPr>
        <w:t xml:space="preserve">l </w:t>
      </w:r>
      <w:r w:rsidR="00031524" w:rsidRPr="001110D4">
        <w:rPr>
          <w:rFonts w:ascii="Palatino Linotype" w:eastAsia="Palatino Linotype" w:hAnsi="Palatino Linotype" w:cs="Palatino Linotype"/>
          <w:b/>
        </w:rPr>
        <w:t>dieciocho de septiembre</w:t>
      </w:r>
      <w:r w:rsidR="006959F5" w:rsidRPr="001110D4">
        <w:rPr>
          <w:rFonts w:ascii="Palatino Linotype" w:eastAsia="Palatino Linotype" w:hAnsi="Palatino Linotype" w:cs="Palatino Linotype"/>
          <w:b/>
        </w:rPr>
        <w:t xml:space="preserve"> </w:t>
      </w:r>
      <w:r w:rsidR="00B97893" w:rsidRPr="001110D4">
        <w:rPr>
          <w:rFonts w:ascii="Palatino Linotype" w:eastAsia="Palatino Linotype" w:hAnsi="Palatino Linotype" w:cs="Palatino Linotype"/>
          <w:b/>
        </w:rPr>
        <w:t xml:space="preserve">de dos mil </w:t>
      </w:r>
      <w:r w:rsidR="00D62076" w:rsidRPr="001110D4">
        <w:rPr>
          <w:rFonts w:ascii="Palatino Linotype" w:eastAsia="Palatino Linotype" w:hAnsi="Palatino Linotype" w:cs="Palatino Linotype"/>
          <w:b/>
        </w:rPr>
        <w:t>veintitrés</w:t>
      </w:r>
      <w:r w:rsidR="00B97893" w:rsidRPr="001110D4">
        <w:rPr>
          <w:rFonts w:ascii="Palatino Linotype" w:eastAsia="Palatino Linotype" w:hAnsi="Palatino Linotype" w:cs="Palatino Linotype"/>
        </w:rPr>
        <w:t xml:space="preserve">, </w:t>
      </w:r>
      <w:r w:rsidR="00511C36" w:rsidRPr="001110D4">
        <w:rPr>
          <w:rFonts w:ascii="Palatino Linotype" w:eastAsia="Palatino Linotype" w:hAnsi="Palatino Linotype" w:cs="Palatino Linotype"/>
          <w:b/>
        </w:rPr>
        <w:t>EL RECURRENTE</w:t>
      </w:r>
      <w:r w:rsidR="00B97893" w:rsidRPr="001110D4">
        <w:rPr>
          <w:rFonts w:ascii="Palatino Linotype" w:eastAsia="Palatino Linotype" w:hAnsi="Palatino Linotype" w:cs="Palatino Linotype"/>
          <w:b/>
        </w:rPr>
        <w:t xml:space="preserve"> </w:t>
      </w:r>
      <w:r w:rsidR="00B97893" w:rsidRPr="001110D4">
        <w:rPr>
          <w:rFonts w:ascii="Palatino Linotype" w:eastAsia="Palatino Linotype" w:hAnsi="Palatino Linotype" w:cs="Palatino Linotype"/>
        </w:rPr>
        <w:t xml:space="preserve">presentó a través del Sistema de Acceso a la Información Mexiquense, que en lo subsecuente se denominara </w:t>
      </w:r>
      <w:r w:rsidR="00B97893" w:rsidRPr="001110D4">
        <w:rPr>
          <w:rFonts w:ascii="Palatino Linotype" w:eastAsia="Palatino Linotype" w:hAnsi="Palatino Linotype" w:cs="Palatino Linotype"/>
          <w:b/>
        </w:rPr>
        <w:t>EL SAIMEX</w:t>
      </w:r>
      <w:r w:rsidR="00B97893" w:rsidRPr="001110D4">
        <w:rPr>
          <w:rFonts w:ascii="Palatino Linotype" w:eastAsia="Palatino Linotype" w:hAnsi="Palatino Linotype" w:cs="Palatino Linotype"/>
        </w:rPr>
        <w:t xml:space="preserve"> ante </w:t>
      </w:r>
      <w:r w:rsidR="00B97893" w:rsidRPr="001110D4">
        <w:rPr>
          <w:rFonts w:ascii="Palatino Linotype" w:eastAsia="Palatino Linotype" w:hAnsi="Palatino Linotype" w:cs="Palatino Linotype"/>
          <w:b/>
        </w:rPr>
        <w:t>EL SUJETO OBLIGADO</w:t>
      </w:r>
      <w:r w:rsidR="00B97893" w:rsidRPr="001110D4">
        <w:rPr>
          <w:rFonts w:ascii="Palatino Linotype" w:eastAsia="Palatino Linotype" w:hAnsi="Palatino Linotype" w:cs="Palatino Linotype"/>
        </w:rPr>
        <w:t>, la solicitud de acceso a la Información Pública, la cual se le asignó el número de expediente</w:t>
      </w:r>
      <w:r w:rsidR="000A0174" w:rsidRPr="001110D4">
        <w:rPr>
          <w:rFonts w:ascii="Palatino Linotype" w:eastAsia="Palatino Linotype" w:hAnsi="Palatino Linotype" w:cs="Palatino Linotype"/>
          <w:b/>
        </w:rPr>
        <w:t xml:space="preserve"> </w:t>
      </w:r>
      <w:r w:rsidR="00031524" w:rsidRPr="001110D4">
        <w:rPr>
          <w:rFonts w:ascii="Palatino Linotype" w:eastAsia="Palatino Linotype" w:hAnsi="Palatino Linotype" w:cs="Palatino Linotype"/>
          <w:b/>
          <w:bCs/>
        </w:rPr>
        <w:t>00940/SE/IP/2023</w:t>
      </w:r>
      <w:r w:rsidR="00B97893" w:rsidRPr="001110D4">
        <w:rPr>
          <w:rFonts w:ascii="Palatino Linotype" w:eastAsia="Palatino Linotype" w:hAnsi="Palatino Linotype" w:cs="Palatino Linotype"/>
        </w:rPr>
        <w:t>, mediante la cual requirió:</w:t>
      </w:r>
    </w:p>
    <w:p w14:paraId="362568DD" w14:textId="77777777" w:rsidR="00DC20CB" w:rsidRPr="001110D4" w:rsidRDefault="00DC20CB" w:rsidP="001110D4">
      <w:pPr>
        <w:jc w:val="both"/>
        <w:rPr>
          <w:rFonts w:ascii="Palatino Linotype" w:eastAsia="Palatino Linotype" w:hAnsi="Palatino Linotype" w:cs="Palatino Linotype"/>
          <w:sz w:val="22"/>
        </w:rPr>
      </w:pPr>
    </w:p>
    <w:p w14:paraId="5C829DC3" w14:textId="45B7F63B" w:rsidR="005436C5" w:rsidRPr="001110D4" w:rsidRDefault="004476C5" w:rsidP="001110D4">
      <w:pPr>
        <w:tabs>
          <w:tab w:val="left" w:pos="851"/>
        </w:tabs>
        <w:ind w:left="851" w:right="899"/>
        <w:jc w:val="both"/>
        <w:rPr>
          <w:rFonts w:ascii="Palatino Linotype" w:eastAsia="MS Mincho" w:hAnsi="Palatino Linotype" w:cs="Arial"/>
          <w:i/>
          <w:sz w:val="22"/>
        </w:rPr>
      </w:pPr>
      <w:r w:rsidRPr="001110D4">
        <w:rPr>
          <w:rFonts w:ascii="Palatino Linotype" w:eastAsia="MS Mincho" w:hAnsi="Palatino Linotype" w:cs="Arial"/>
          <w:i/>
          <w:sz w:val="22"/>
        </w:rPr>
        <w:t xml:space="preserve"> </w:t>
      </w:r>
      <w:r w:rsidR="00073F98" w:rsidRPr="001110D4">
        <w:rPr>
          <w:rFonts w:ascii="Palatino Linotype" w:eastAsia="MS Mincho" w:hAnsi="Palatino Linotype" w:cs="Arial"/>
          <w:i/>
          <w:sz w:val="22"/>
        </w:rPr>
        <w:t>“</w:t>
      </w:r>
      <w:r w:rsidR="00031524" w:rsidRPr="001110D4">
        <w:rPr>
          <w:rFonts w:ascii="Palatino Linotype" w:eastAsia="MS Mincho" w:hAnsi="Palatino Linotype" w:cs="Arial"/>
          <w:i/>
          <w:sz w:val="22"/>
        </w:rPr>
        <w:t xml:space="preserve">5. Formatos Únicos de Movimiento de Personal (altas, bajas, licencias y altas de cada una de las plazas administrativas y plazas docentes (categoría-puesto), asignadas a la C. </w:t>
      </w:r>
      <w:bookmarkStart w:id="0" w:name="_GoBack"/>
      <w:r w:rsidR="000C70EC">
        <w:rPr>
          <w:rFonts w:ascii="Palatino Linotype" w:eastAsia="MS Mincho" w:hAnsi="Palatino Linotype" w:cs="Arial"/>
          <w:i/>
          <w:sz w:val="22"/>
        </w:rPr>
        <w:t>XXXXXXX XXXXXXXX XXXXXXXXX</w:t>
      </w:r>
      <w:bookmarkEnd w:id="0"/>
      <w:r w:rsidR="00031524" w:rsidRPr="001110D4">
        <w:rPr>
          <w:rFonts w:ascii="Palatino Linotype" w:eastAsia="MS Mincho" w:hAnsi="Palatino Linotype" w:cs="Arial"/>
          <w:i/>
          <w:sz w:val="22"/>
        </w:rPr>
        <w:t>, así como de los servidores públicos Alejandra Aldrete Carbajal, Francisco Javier Rodríguez Cruz, Araceli Lagunas Nova, Areli Pérez Ruiz, Eduardo Flores Archundia, Yunuen Ambriz García, Juan Pablo López Rubello, Aline Esmeralda Naranjo Alvarado y Ranulfo Badillo Sánchez dentro del periodo 01 de enero del 2017 al 15 de septiembre del 2023.</w:t>
      </w:r>
      <w:r w:rsidR="005436C5" w:rsidRPr="001110D4">
        <w:rPr>
          <w:rFonts w:ascii="Palatino Linotype" w:eastAsia="MS Mincho" w:hAnsi="Palatino Linotype" w:cs="Arial"/>
          <w:i/>
          <w:sz w:val="22"/>
        </w:rPr>
        <w:t>”</w:t>
      </w:r>
      <w:r w:rsidR="00BD24F5" w:rsidRPr="001110D4">
        <w:rPr>
          <w:rFonts w:ascii="Palatino Linotype" w:eastAsia="MS Mincho" w:hAnsi="Palatino Linotype" w:cs="Arial"/>
          <w:i/>
          <w:sz w:val="22"/>
        </w:rPr>
        <w:t xml:space="preserve"> </w:t>
      </w:r>
      <w:r w:rsidR="005436C5" w:rsidRPr="001110D4">
        <w:rPr>
          <w:rFonts w:ascii="Palatino Linotype" w:eastAsia="MS Mincho" w:hAnsi="Palatino Linotype" w:cs="Arial"/>
          <w:i/>
          <w:sz w:val="22"/>
        </w:rPr>
        <w:t>(Sic)</w:t>
      </w:r>
      <w:r w:rsidR="00DC20CB" w:rsidRPr="001110D4">
        <w:rPr>
          <w:rFonts w:ascii="Palatino Linotype" w:eastAsia="MS Mincho" w:hAnsi="Palatino Linotype" w:cs="Arial"/>
          <w:i/>
          <w:sz w:val="22"/>
        </w:rPr>
        <w:t xml:space="preserve"> (Énfasis añadido)</w:t>
      </w:r>
    </w:p>
    <w:p w14:paraId="725F59A1" w14:textId="77777777" w:rsidR="00511883" w:rsidRPr="001110D4" w:rsidRDefault="00511883" w:rsidP="001110D4">
      <w:pPr>
        <w:tabs>
          <w:tab w:val="left" w:pos="851"/>
        </w:tabs>
        <w:ind w:left="567" w:right="616"/>
        <w:jc w:val="both"/>
        <w:rPr>
          <w:rFonts w:ascii="Palatino Linotype" w:eastAsia="MS Mincho" w:hAnsi="Palatino Linotype" w:cs="Arial"/>
          <w:i/>
          <w:sz w:val="22"/>
        </w:rPr>
      </w:pPr>
    </w:p>
    <w:p w14:paraId="3EF4E0CB" w14:textId="1BF1055D" w:rsidR="007F223C" w:rsidRPr="001110D4" w:rsidRDefault="003F157B" w:rsidP="001110D4">
      <w:pPr>
        <w:widowControl w:val="0"/>
        <w:autoSpaceDE w:val="0"/>
        <w:autoSpaceDN w:val="0"/>
        <w:adjustRightInd w:val="0"/>
        <w:spacing w:line="360" w:lineRule="auto"/>
        <w:jc w:val="both"/>
        <w:rPr>
          <w:rFonts w:ascii="Palatino Linotype" w:eastAsia="Calibri" w:hAnsi="Palatino Linotype" w:cs="Arial"/>
          <w:bCs/>
          <w:lang w:val="es-ES" w:eastAsia="en-US"/>
        </w:rPr>
      </w:pPr>
      <w:r w:rsidRPr="001110D4">
        <w:rPr>
          <w:rFonts w:ascii="Palatino Linotype" w:eastAsia="Calibri" w:hAnsi="Palatino Linotype" w:cs="Arial"/>
          <w:b/>
          <w:bCs/>
          <w:lang w:val="es-ES" w:eastAsia="en-US"/>
        </w:rPr>
        <w:lastRenderedPageBreak/>
        <w:t>MODALIDAD DE ENTREGA</w:t>
      </w:r>
      <w:r w:rsidR="001C729E" w:rsidRPr="001110D4">
        <w:rPr>
          <w:rFonts w:ascii="Palatino Linotype" w:eastAsia="Calibri" w:hAnsi="Palatino Linotype" w:cs="Arial"/>
          <w:b/>
          <w:bCs/>
          <w:lang w:val="es-ES" w:eastAsia="en-US"/>
        </w:rPr>
        <w:t xml:space="preserve">: </w:t>
      </w:r>
      <w:r w:rsidR="00CF70B6" w:rsidRPr="001110D4">
        <w:rPr>
          <w:rFonts w:ascii="Palatino Linotype" w:hAnsi="Palatino Linotype" w:cs="Arial"/>
        </w:rPr>
        <w:t xml:space="preserve">vía </w:t>
      </w:r>
      <w:r w:rsidR="00CF70B6" w:rsidRPr="001110D4">
        <w:rPr>
          <w:rFonts w:ascii="Palatino Linotype" w:hAnsi="Palatino Linotype" w:cs="Arial"/>
          <w:b/>
        </w:rPr>
        <w:t>SAIMEX</w:t>
      </w:r>
      <w:r w:rsidR="00FE0057" w:rsidRPr="001110D4">
        <w:rPr>
          <w:rFonts w:ascii="Palatino Linotype" w:eastAsia="Calibri" w:hAnsi="Palatino Linotype" w:cs="Arial"/>
          <w:bCs/>
          <w:lang w:val="es-ES" w:eastAsia="en-US"/>
        </w:rPr>
        <w:t>.</w:t>
      </w:r>
    </w:p>
    <w:p w14:paraId="3473F8EA" w14:textId="77777777" w:rsidR="00622DBF" w:rsidRPr="001110D4" w:rsidRDefault="00622DBF" w:rsidP="001110D4">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57C78C08" w:rsidR="00F26592" w:rsidRPr="001110D4" w:rsidRDefault="00CA39C4" w:rsidP="001110D4">
      <w:pPr>
        <w:spacing w:line="360" w:lineRule="auto"/>
        <w:jc w:val="both"/>
        <w:rPr>
          <w:rFonts w:ascii="Palatino Linotype" w:eastAsia="Calibri" w:hAnsi="Palatino Linotype" w:cs="Arial"/>
          <w:sz w:val="28"/>
          <w:lang w:val="es-ES" w:eastAsia="en-US"/>
        </w:rPr>
      </w:pPr>
      <w:r w:rsidRPr="001110D4">
        <w:rPr>
          <w:rFonts w:ascii="Palatino Linotype" w:hAnsi="Palatino Linotype"/>
          <w:b/>
          <w:sz w:val="28"/>
        </w:rPr>
        <w:t xml:space="preserve">II. </w:t>
      </w:r>
      <w:r w:rsidR="00F26592" w:rsidRPr="001110D4">
        <w:rPr>
          <w:rFonts w:ascii="Palatino Linotype" w:hAnsi="Palatino Linotype" w:cs="Arial"/>
          <w:b/>
          <w:sz w:val="28"/>
        </w:rPr>
        <w:t>Respuesta del Sujeto Obligado</w:t>
      </w:r>
    </w:p>
    <w:p w14:paraId="4EEC5FFD" w14:textId="1868844E" w:rsidR="00E028E3" w:rsidRPr="001110D4" w:rsidRDefault="00380236" w:rsidP="001110D4">
      <w:pPr>
        <w:widowControl w:val="0"/>
        <w:autoSpaceDE w:val="0"/>
        <w:autoSpaceDN w:val="0"/>
        <w:adjustRightInd w:val="0"/>
        <w:spacing w:line="360" w:lineRule="auto"/>
        <w:jc w:val="both"/>
        <w:rPr>
          <w:rFonts w:ascii="Palatino Linotype" w:hAnsi="Palatino Linotype" w:cs="Segoe UI"/>
          <w:lang w:eastAsia="es-MX"/>
        </w:rPr>
      </w:pPr>
      <w:r w:rsidRPr="001110D4">
        <w:rPr>
          <w:rFonts w:ascii="Palatino Linotype" w:hAnsi="Palatino Linotype" w:cs="Segoe UI"/>
          <w:lang w:eastAsia="es-MX"/>
        </w:rPr>
        <w:t>El</w:t>
      </w:r>
      <w:r w:rsidR="0074017B" w:rsidRPr="001110D4">
        <w:rPr>
          <w:rFonts w:ascii="Palatino Linotype" w:hAnsi="Palatino Linotype" w:cs="Segoe UI"/>
          <w:lang w:eastAsia="es-MX"/>
        </w:rPr>
        <w:t xml:space="preserve"> </w:t>
      </w:r>
      <w:r w:rsidR="00E51735" w:rsidRPr="001110D4">
        <w:rPr>
          <w:rFonts w:ascii="Palatino Linotype" w:eastAsia="Palatino Linotype" w:hAnsi="Palatino Linotype" w:cs="Palatino Linotype"/>
          <w:b/>
        </w:rPr>
        <w:t>veintiuno</w:t>
      </w:r>
      <w:r w:rsidR="007479C3" w:rsidRPr="001110D4">
        <w:rPr>
          <w:rFonts w:ascii="Palatino Linotype" w:eastAsia="Palatino Linotype" w:hAnsi="Palatino Linotype" w:cs="Palatino Linotype"/>
          <w:b/>
        </w:rPr>
        <w:t xml:space="preserve"> de </w:t>
      </w:r>
      <w:r w:rsidR="00E51735" w:rsidRPr="001110D4">
        <w:rPr>
          <w:rFonts w:ascii="Palatino Linotype" w:eastAsia="Palatino Linotype" w:hAnsi="Palatino Linotype" w:cs="Palatino Linotype"/>
          <w:b/>
        </w:rPr>
        <w:t>septiembre</w:t>
      </w:r>
      <w:r w:rsidR="00251FFA" w:rsidRPr="001110D4">
        <w:rPr>
          <w:rFonts w:ascii="Palatino Linotype" w:eastAsia="Palatino Linotype" w:hAnsi="Palatino Linotype" w:cs="Palatino Linotype"/>
          <w:b/>
        </w:rPr>
        <w:t xml:space="preserve"> </w:t>
      </w:r>
      <w:r w:rsidR="007479C3" w:rsidRPr="001110D4">
        <w:rPr>
          <w:rFonts w:ascii="Palatino Linotype" w:eastAsia="Palatino Linotype" w:hAnsi="Palatino Linotype" w:cs="Palatino Linotype"/>
          <w:b/>
        </w:rPr>
        <w:t>de dos mil veintitrés</w:t>
      </w:r>
      <w:r w:rsidR="00BF3E26" w:rsidRPr="001110D4">
        <w:rPr>
          <w:rFonts w:ascii="Palatino Linotype" w:hAnsi="Palatino Linotype" w:cs="Segoe UI"/>
          <w:lang w:eastAsia="es-MX"/>
        </w:rPr>
        <w:t xml:space="preserve">, </w:t>
      </w:r>
      <w:r w:rsidR="00922B7D" w:rsidRPr="001110D4">
        <w:rPr>
          <w:rFonts w:ascii="Palatino Linotype" w:hAnsi="Palatino Linotype" w:cs="Segoe UI"/>
          <w:b/>
          <w:bCs/>
          <w:lang w:eastAsia="es-MX"/>
        </w:rPr>
        <w:t>EL SU</w:t>
      </w:r>
      <w:r w:rsidR="00BF3E26" w:rsidRPr="001110D4">
        <w:rPr>
          <w:rFonts w:ascii="Palatino Linotype" w:hAnsi="Palatino Linotype" w:cs="Segoe UI"/>
          <w:b/>
          <w:lang w:eastAsia="es-MX"/>
        </w:rPr>
        <w:t>JETO OBLIGADO</w:t>
      </w:r>
      <w:r w:rsidR="00BF3E26" w:rsidRPr="001110D4">
        <w:rPr>
          <w:rFonts w:ascii="Palatino Linotype" w:hAnsi="Palatino Linotype" w:cs="Segoe UI"/>
          <w:lang w:eastAsia="es-MX"/>
        </w:rPr>
        <w:t xml:space="preserve"> dio respuesta a la solicitud de información en los siguientes términos:</w:t>
      </w:r>
    </w:p>
    <w:p w14:paraId="2FC2A1E6" w14:textId="77777777" w:rsidR="00806B04" w:rsidRPr="001110D4" w:rsidRDefault="00806B04" w:rsidP="001110D4">
      <w:pPr>
        <w:ind w:right="900"/>
        <w:jc w:val="both"/>
        <w:textAlignment w:val="baseline"/>
        <w:rPr>
          <w:rFonts w:ascii="Palatino Linotype" w:eastAsia="Palatino Linotype" w:hAnsi="Palatino Linotype" w:cs="Palatino Linotype"/>
          <w:b/>
          <w:bCs/>
          <w:sz w:val="22"/>
        </w:rPr>
      </w:pPr>
    </w:p>
    <w:p w14:paraId="34BEB496" w14:textId="6146B3D8" w:rsidR="00416A79" w:rsidRPr="001110D4" w:rsidRDefault="00416A79" w:rsidP="001110D4">
      <w:pPr>
        <w:ind w:left="851" w:right="900"/>
        <w:jc w:val="both"/>
        <w:textAlignment w:val="baseline"/>
        <w:rPr>
          <w:rFonts w:ascii="Palatino Linotype" w:hAnsi="Palatino Linotype" w:cs="Segoe UI"/>
          <w:i/>
          <w:iCs/>
          <w:sz w:val="22"/>
          <w:lang w:eastAsia="es-MX"/>
        </w:rPr>
      </w:pPr>
      <w:r w:rsidRPr="001110D4">
        <w:rPr>
          <w:rFonts w:ascii="Palatino Linotype" w:hAnsi="Palatino Linotype" w:cs="Segoe UI"/>
          <w:i/>
          <w:iCs/>
          <w:sz w:val="22"/>
          <w:lang w:eastAsia="es-MX"/>
        </w:rPr>
        <w:t>“</w:t>
      </w:r>
      <w:r w:rsidR="00A00594" w:rsidRPr="001110D4">
        <w:rPr>
          <w:rFonts w:ascii="Palatino Linotype" w:hAnsi="Palatino Linotype" w:cs="Segoe UI"/>
          <w:i/>
          <w:iCs/>
          <w:sz w:val="22"/>
          <w:lang w:eastAsia="es-MX"/>
        </w:rPr>
        <w:t>…</w:t>
      </w:r>
      <w:r w:rsidR="00E51735" w:rsidRPr="001110D4">
        <w:rPr>
          <w:rFonts w:ascii="Palatino Linotype" w:hAnsi="Palatino Linotype" w:cs="Segoe UI"/>
          <w:i/>
          <w:iCs/>
          <w:sz w:val="22"/>
          <w:lang w:eastAsia="es-MX"/>
        </w:rPr>
        <w:t>Con fundamento en los artículos 53 fracciones II, V y VI y 163 de la Ley de Transparencia y Acceso a la Información Pública del Estado de México y Municipios, en respuesta a su solicitud de información se adjunta el Acuerdo de respuesta de fecha veinte de septiembre de dos mil veintitrés, asimismo, se anexan los archivos que contienen la información remitida por el Servidor Público Habilitado responsable de generar la información</w:t>
      </w:r>
      <w:r w:rsidR="007765FF" w:rsidRPr="001110D4">
        <w:rPr>
          <w:rFonts w:ascii="Palatino Linotype" w:hAnsi="Palatino Linotype" w:cs="Segoe UI"/>
          <w:i/>
          <w:iCs/>
          <w:sz w:val="22"/>
          <w:lang w:eastAsia="es-MX"/>
        </w:rPr>
        <w:t>.</w:t>
      </w:r>
      <w:r w:rsidR="00A00594" w:rsidRPr="001110D4">
        <w:rPr>
          <w:rFonts w:ascii="Palatino Linotype" w:hAnsi="Palatino Linotype" w:cs="Segoe UI"/>
          <w:i/>
          <w:iCs/>
          <w:sz w:val="22"/>
          <w:lang w:eastAsia="es-MX"/>
        </w:rPr>
        <w:t>…</w:t>
      </w:r>
      <w:r w:rsidR="00535A75" w:rsidRPr="001110D4">
        <w:rPr>
          <w:rFonts w:ascii="Palatino Linotype" w:hAnsi="Palatino Linotype" w:cs="Segoe UI"/>
          <w:i/>
          <w:iCs/>
          <w:sz w:val="22"/>
          <w:lang w:eastAsia="es-MX"/>
        </w:rPr>
        <w:t xml:space="preserve">” </w:t>
      </w:r>
      <w:r w:rsidRPr="001110D4">
        <w:rPr>
          <w:rFonts w:ascii="Palatino Linotype" w:hAnsi="Palatino Linotype" w:cs="Segoe UI"/>
          <w:i/>
          <w:iCs/>
          <w:sz w:val="22"/>
          <w:lang w:eastAsia="es-MX"/>
        </w:rPr>
        <w:t>(Sic)</w:t>
      </w:r>
    </w:p>
    <w:p w14:paraId="1322AA66" w14:textId="77777777" w:rsidR="00416A79" w:rsidRPr="001110D4" w:rsidRDefault="00416A79" w:rsidP="001110D4">
      <w:pPr>
        <w:ind w:right="900"/>
        <w:jc w:val="both"/>
        <w:textAlignment w:val="baseline"/>
        <w:rPr>
          <w:rFonts w:ascii="Palatino Linotype" w:hAnsi="Palatino Linotype" w:cs="Segoe UI"/>
          <w:i/>
          <w:iCs/>
          <w:sz w:val="22"/>
          <w:lang w:eastAsia="es-MX"/>
        </w:rPr>
      </w:pPr>
    </w:p>
    <w:p w14:paraId="59C5C071" w14:textId="163206BF" w:rsidR="007479C3" w:rsidRPr="001110D4" w:rsidRDefault="00AE401B" w:rsidP="001110D4">
      <w:pPr>
        <w:spacing w:line="360" w:lineRule="auto"/>
        <w:ind w:right="49"/>
        <w:jc w:val="both"/>
        <w:textAlignment w:val="baseline"/>
        <w:rPr>
          <w:rFonts w:ascii="Palatino Linotype" w:eastAsia="Palatino Linotype" w:hAnsi="Palatino Linotype" w:cs="Palatino Linotype"/>
        </w:rPr>
      </w:pPr>
      <w:r w:rsidRPr="001110D4">
        <w:rPr>
          <w:rFonts w:ascii="Palatino Linotype" w:eastAsia="Palatino Linotype" w:hAnsi="Palatino Linotype" w:cs="Palatino Linotype"/>
        </w:rPr>
        <w:t xml:space="preserve">Así mismo, </w:t>
      </w:r>
      <w:r w:rsidRPr="001110D4">
        <w:rPr>
          <w:rFonts w:ascii="Palatino Linotype" w:eastAsia="Palatino Linotype" w:hAnsi="Palatino Linotype" w:cs="Palatino Linotype"/>
          <w:b/>
        </w:rPr>
        <w:t>EL SUJETO OBLIGADO</w:t>
      </w:r>
      <w:r w:rsidRPr="001110D4">
        <w:rPr>
          <w:rFonts w:ascii="Palatino Linotype" w:eastAsia="Palatino Linotype" w:hAnsi="Palatino Linotype" w:cs="Palatino Linotype"/>
        </w:rPr>
        <w:t xml:space="preserve"> adjuntó a la respuesta </w:t>
      </w:r>
      <w:r w:rsidR="00251FFA" w:rsidRPr="001110D4">
        <w:rPr>
          <w:rFonts w:ascii="Palatino Linotype" w:eastAsia="Palatino Linotype" w:hAnsi="Palatino Linotype" w:cs="Palatino Linotype"/>
        </w:rPr>
        <w:t>el archivo electrónico que a continuación se describe</w:t>
      </w:r>
      <w:r w:rsidR="007479C3" w:rsidRPr="001110D4">
        <w:rPr>
          <w:rFonts w:ascii="Palatino Linotype" w:eastAsia="Palatino Linotype" w:hAnsi="Palatino Linotype" w:cs="Palatino Linotype"/>
        </w:rPr>
        <w:t>:</w:t>
      </w:r>
    </w:p>
    <w:p w14:paraId="1D77B033" w14:textId="77777777" w:rsidR="007479C3" w:rsidRPr="001110D4" w:rsidRDefault="007479C3" w:rsidP="001110D4">
      <w:pPr>
        <w:spacing w:line="360" w:lineRule="auto"/>
        <w:ind w:right="49"/>
        <w:jc w:val="both"/>
        <w:textAlignment w:val="baseline"/>
        <w:rPr>
          <w:rFonts w:ascii="Palatino Linotype" w:eastAsia="Palatino Linotype" w:hAnsi="Palatino Linotype" w:cs="Palatino Linotype"/>
        </w:rPr>
      </w:pPr>
    </w:p>
    <w:p w14:paraId="25900C31" w14:textId="7A9B5CC6" w:rsidR="007479C3" w:rsidRPr="001110D4" w:rsidRDefault="00AE401B" w:rsidP="001110D4">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1110D4">
        <w:rPr>
          <w:rFonts w:ascii="Palatino Linotype" w:eastAsia="Palatino Linotype" w:hAnsi="Palatino Linotype" w:cs="Palatino Linotype"/>
          <w:b/>
        </w:rPr>
        <w:t>“</w:t>
      </w:r>
      <w:r w:rsidR="00E51735" w:rsidRPr="001110D4">
        <w:rPr>
          <w:rFonts w:ascii="Palatino Linotype" w:eastAsia="Palatino Linotype" w:hAnsi="Palatino Linotype" w:cs="Palatino Linotype"/>
          <w:b/>
        </w:rPr>
        <w:t>RESPUESTA_SOLICITUD_940.pdf</w:t>
      </w:r>
      <w:r w:rsidR="004330AD" w:rsidRPr="001110D4">
        <w:rPr>
          <w:rFonts w:ascii="Palatino Linotype" w:eastAsia="Palatino Linotype" w:hAnsi="Palatino Linotype" w:cs="Palatino Linotype"/>
          <w:b/>
        </w:rPr>
        <w:t xml:space="preserve">” </w:t>
      </w:r>
      <w:r w:rsidR="001613F4" w:rsidRPr="001110D4">
        <w:rPr>
          <w:rFonts w:ascii="Palatino Linotype" w:eastAsia="Palatino Linotype" w:hAnsi="Palatino Linotype" w:cs="Palatino Linotype"/>
        </w:rPr>
        <w:t xml:space="preserve">el cual </w:t>
      </w:r>
      <w:r w:rsidR="00A00594" w:rsidRPr="001110D4">
        <w:rPr>
          <w:rFonts w:ascii="Palatino Linotype" w:eastAsia="Palatino Linotype" w:hAnsi="Palatino Linotype" w:cs="Palatino Linotype"/>
        </w:rPr>
        <w:t>de su contenido se advierte e</w:t>
      </w:r>
      <w:r w:rsidR="001613F4" w:rsidRPr="001110D4">
        <w:rPr>
          <w:rFonts w:ascii="Palatino Linotype" w:eastAsia="Palatino Linotype" w:hAnsi="Palatino Linotype" w:cs="Palatino Linotype"/>
        </w:rPr>
        <w:t xml:space="preserve">l </w:t>
      </w:r>
      <w:r w:rsidR="00E51735" w:rsidRPr="001110D4">
        <w:rPr>
          <w:rFonts w:ascii="Palatino Linotype" w:eastAsia="Palatino Linotype" w:hAnsi="Palatino Linotype" w:cs="Palatino Linotype"/>
        </w:rPr>
        <w:t>oficio</w:t>
      </w:r>
      <w:r w:rsidR="00251FFA" w:rsidRPr="001110D4">
        <w:rPr>
          <w:rFonts w:ascii="Palatino Linotype" w:eastAsia="Palatino Linotype" w:hAnsi="Palatino Linotype" w:cs="Palatino Linotype"/>
        </w:rPr>
        <w:t xml:space="preserve"> </w:t>
      </w:r>
      <w:r w:rsidR="00E51735" w:rsidRPr="001110D4">
        <w:rPr>
          <w:rFonts w:ascii="Palatino Linotype" w:eastAsia="Palatino Linotype" w:hAnsi="Palatino Linotype" w:cs="Palatino Linotype"/>
        </w:rPr>
        <w:t>21000007010000S/2143/UT</w:t>
      </w:r>
      <w:r w:rsidR="00251FFA" w:rsidRPr="001110D4">
        <w:rPr>
          <w:rFonts w:ascii="Palatino Linotype" w:eastAsia="Palatino Linotype" w:hAnsi="Palatino Linotype" w:cs="Palatino Linotype"/>
        </w:rPr>
        <w:t xml:space="preserve">/2023 mediante el cual </w:t>
      </w:r>
      <w:r w:rsidR="00511C36" w:rsidRPr="001110D4">
        <w:rPr>
          <w:rFonts w:ascii="Palatino Linotype" w:eastAsia="Palatino Linotype" w:hAnsi="Palatino Linotype" w:cs="Palatino Linotype"/>
        </w:rPr>
        <w:t xml:space="preserve">el Titular de la Unidad de Transparencia da </w:t>
      </w:r>
      <w:r w:rsidR="00251FFA" w:rsidRPr="001110D4">
        <w:rPr>
          <w:rFonts w:ascii="Palatino Linotype" w:eastAsia="Palatino Linotype" w:hAnsi="Palatino Linotype" w:cs="Palatino Linotype"/>
        </w:rPr>
        <w:t xml:space="preserve">respuesta a la solicitud planteada por </w:t>
      </w:r>
      <w:r w:rsidR="00511C36" w:rsidRPr="001110D4">
        <w:rPr>
          <w:rFonts w:ascii="Palatino Linotype" w:eastAsia="Palatino Linotype" w:hAnsi="Palatino Linotype" w:cs="Palatino Linotype"/>
          <w:b/>
        </w:rPr>
        <w:t>EL</w:t>
      </w:r>
      <w:r w:rsidR="00251FFA" w:rsidRPr="001110D4">
        <w:rPr>
          <w:rFonts w:ascii="Palatino Linotype" w:eastAsia="Palatino Linotype" w:hAnsi="Palatino Linotype" w:cs="Palatino Linotype"/>
        </w:rPr>
        <w:t xml:space="preserve"> </w:t>
      </w:r>
      <w:r w:rsidR="00251FFA" w:rsidRPr="001110D4">
        <w:rPr>
          <w:rFonts w:ascii="Palatino Linotype" w:eastAsia="Palatino Linotype" w:hAnsi="Palatino Linotype" w:cs="Palatino Linotype"/>
          <w:b/>
        </w:rPr>
        <w:t>RECURRENTE</w:t>
      </w:r>
      <w:r w:rsidR="00752773" w:rsidRPr="001110D4">
        <w:rPr>
          <w:rFonts w:ascii="Palatino Linotype" w:eastAsia="Palatino Linotype" w:hAnsi="Palatino Linotype" w:cs="Palatino Linotype"/>
        </w:rPr>
        <w:t xml:space="preserve">, </w:t>
      </w:r>
      <w:r w:rsidR="00511C36" w:rsidRPr="001110D4">
        <w:rPr>
          <w:rFonts w:ascii="Palatino Linotype" w:eastAsia="Palatino Linotype" w:hAnsi="Palatino Linotype" w:cs="Palatino Linotype"/>
        </w:rPr>
        <w:t>informándole que quien posee la información es la Secretaría de Finanzas.</w:t>
      </w:r>
      <w:r w:rsidR="00752773" w:rsidRPr="001110D4">
        <w:rPr>
          <w:rFonts w:ascii="Palatino Linotype" w:eastAsia="Palatino Linotype" w:hAnsi="Palatino Linotype" w:cs="Palatino Linotype"/>
        </w:rPr>
        <w:t xml:space="preserve">  </w:t>
      </w:r>
    </w:p>
    <w:p w14:paraId="6421FB64" w14:textId="77777777" w:rsidR="009445C1" w:rsidRPr="001110D4" w:rsidRDefault="009445C1" w:rsidP="001110D4">
      <w:pPr>
        <w:spacing w:line="360" w:lineRule="auto"/>
        <w:ind w:right="49"/>
        <w:jc w:val="both"/>
        <w:textAlignment w:val="baseline"/>
        <w:rPr>
          <w:rFonts w:ascii="Palatino Linotype" w:eastAsia="Palatino Linotype" w:hAnsi="Palatino Linotype" w:cs="Palatino Linotype"/>
          <w:bCs/>
        </w:rPr>
      </w:pPr>
    </w:p>
    <w:p w14:paraId="641347B8" w14:textId="0958616C" w:rsidR="00182393" w:rsidRPr="001110D4" w:rsidRDefault="007479C3" w:rsidP="001110D4">
      <w:pPr>
        <w:spacing w:line="360" w:lineRule="auto"/>
        <w:ind w:right="49"/>
        <w:jc w:val="both"/>
        <w:textAlignment w:val="baseline"/>
        <w:rPr>
          <w:rFonts w:ascii="Palatino Linotype" w:hAnsi="Palatino Linotype" w:cs="Arial"/>
          <w:b/>
          <w:bCs/>
          <w:sz w:val="28"/>
        </w:rPr>
      </w:pPr>
      <w:r w:rsidRPr="001110D4">
        <w:rPr>
          <w:rFonts w:ascii="Palatino Linotype" w:hAnsi="Palatino Linotype" w:cs="Arial"/>
          <w:b/>
          <w:sz w:val="28"/>
        </w:rPr>
        <w:t>I</w:t>
      </w:r>
      <w:r w:rsidR="00511C36" w:rsidRPr="001110D4">
        <w:rPr>
          <w:rFonts w:ascii="Palatino Linotype" w:hAnsi="Palatino Linotype" w:cs="Arial"/>
          <w:b/>
          <w:sz w:val="28"/>
        </w:rPr>
        <w:t>II</w:t>
      </w:r>
      <w:r w:rsidR="00182393" w:rsidRPr="001110D4">
        <w:rPr>
          <w:rFonts w:ascii="Palatino Linotype" w:hAnsi="Palatino Linotype" w:cs="Arial"/>
          <w:b/>
          <w:sz w:val="28"/>
        </w:rPr>
        <w:t xml:space="preserve">. </w:t>
      </w:r>
      <w:r w:rsidR="00182393" w:rsidRPr="001110D4">
        <w:rPr>
          <w:rFonts w:ascii="Palatino Linotype" w:hAnsi="Palatino Linotype" w:cs="Arial"/>
          <w:b/>
          <w:bCs/>
          <w:sz w:val="28"/>
        </w:rPr>
        <w:t xml:space="preserve">Del </w:t>
      </w:r>
      <w:r w:rsidR="0094364A" w:rsidRPr="001110D4">
        <w:rPr>
          <w:rFonts w:ascii="Palatino Linotype" w:hAnsi="Palatino Linotype" w:cs="Arial"/>
          <w:b/>
          <w:bCs/>
          <w:sz w:val="28"/>
        </w:rPr>
        <w:t>Recurso</w:t>
      </w:r>
      <w:r w:rsidR="00963231" w:rsidRPr="001110D4">
        <w:rPr>
          <w:rFonts w:ascii="Palatino Linotype" w:hAnsi="Palatino Linotype" w:cs="Arial"/>
          <w:b/>
          <w:bCs/>
          <w:sz w:val="28"/>
        </w:rPr>
        <w:t xml:space="preserve"> de Revisión</w:t>
      </w:r>
    </w:p>
    <w:p w14:paraId="2E235778" w14:textId="4B019F62" w:rsidR="009C68A3" w:rsidRPr="001110D4" w:rsidRDefault="009E6E1F" w:rsidP="001110D4">
      <w:pPr>
        <w:spacing w:line="360" w:lineRule="auto"/>
        <w:jc w:val="both"/>
        <w:rPr>
          <w:rFonts w:ascii="Palatino Linotype" w:hAnsi="Palatino Linotype" w:cs="Arial"/>
        </w:rPr>
      </w:pPr>
      <w:r w:rsidRPr="001110D4">
        <w:rPr>
          <w:rFonts w:ascii="Palatino Linotype" w:hAnsi="Palatino Linotype" w:cs="Arial"/>
        </w:rPr>
        <w:t>Inconforme por la respuesta</w:t>
      </w:r>
      <w:r w:rsidR="00DC2B02" w:rsidRPr="001110D4">
        <w:rPr>
          <w:rFonts w:ascii="Palatino Linotype" w:hAnsi="Palatino Linotype" w:cs="Arial"/>
        </w:rPr>
        <w:t xml:space="preserve"> proporcionada por </w:t>
      </w:r>
      <w:r w:rsidRPr="001110D4">
        <w:rPr>
          <w:rFonts w:ascii="Palatino Linotype" w:hAnsi="Palatino Linotype" w:cs="Arial"/>
        </w:rPr>
        <w:t>el</w:t>
      </w:r>
      <w:r w:rsidRPr="001110D4">
        <w:rPr>
          <w:rFonts w:ascii="Palatino Linotype" w:hAnsi="Palatino Linotype" w:cs="Arial"/>
          <w:b/>
        </w:rPr>
        <w:t xml:space="preserve"> SUJETO OBLIGADO</w:t>
      </w:r>
      <w:r w:rsidRPr="001110D4">
        <w:rPr>
          <w:rFonts w:ascii="Palatino Linotype" w:hAnsi="Palatino Linotype" w:cs="Arial"/>
        </w:rPr>
        <w:t xml:space="preserve">, </w:t>
      </w:r>
      <w:bookmarkStart w:id="1" w:name="_Hlk65869348"/>
      <w:r w:rsidRPr="001110D4">
        <w:rPr>
          <w:rFonts w:ascii="Palatino Linotype" w:hAnsi="Palatino Linotype" w:cs="Arial"/>
          <w:b/>
          <w:bCs/>
        </w:rPr>
        <w:t xml:space="preserve">el </w:t>
      </w:r>
      <w:bookmarkStart w:id="2" w:name="_Hlk94635182"/>
      <w:bookmarkEnd w:id="1"/>
      <w:r w:rsidR="00511C36" w:rsidRPr="001110D4">
        <w:rPr>
          <w:rFonts w:ascii="Palatino Linotype" w:hAnsi="Palatino Linotype" w:cs="Arial"/>
          <w:b/>
          <w:bCs/>
        </w:rPr>
        <w:t>dos</w:t>
      </w:r>
      <w:r w:rsidR="004003C7" w:rsidRPr="001110D4">
        <w:rPr>
          <w:rFonts w:ascii="Palatino Linotype" w:hAnsi="Palatino Linotype" w:cs="Arial"/>
          <w:b/>
          <w:bCs/>
        </w:rPr>
        <w:t xml:space="preserve"> de</w:t>
      </w:r>
      <w:r w:rsidR="009C68A3" w:rsidRPr="001110D4">
        <w:rPr>
          <w:rFonts w:ascii="Palatino Linotype" w:hAnsi="Palatino Linotype" w:cs="Arial"/>
          <w:b/>
          <w:bCs/>
        </w:rPr>
        <w:t xml:space="preserve"> </w:t>
      </w:r>
      <w:r w:rsidR="00511C36" w:rsidRPr="001110D4">
        <w:rPr>
          <w:rFonts w:ascii="Palatino Linotype" w:hAnsi="Palatino Linotype" w:cs="Arial"/>
          <w:b/>
          <w:bCs/>
        </w:rPr>
        <w:t xml:space="preserve">octubre </w:t>
      </w:r>
      <w:r w:rsidR="00D44427" w:rsidRPr="001110D4">
        <w:rPr>
          <w:rFonts w:ascii="Palatino Linotype" w:hAnsi="Palatino Linotype" w:cs="Arial"/>
          <w:b/>
          <w:bCs/>
        </w:rPr>
        <w:t xml:space="preserve">de dos mil </w:t>
      </w:r>
      <w:bookmarkEnd w:id="2"/>
      <w:r w:rsidR="00713A18" w:rsidRPr="001110D4">
        <w:rPr>
          <w:rFonts w:ascii="Palatino Linotype" w:hAnsi="Palatino Linotype" w:cs="Arial"/>
          <w:b/>
          <w:bCs/>
        </w:rPr>
        <w:t>veintitrés</w:t>
      </w:r>
      <w:r w:rsidRPr="001110D4">
        <w:rPr>
          <w:rFonts w:ascii="Palatino Linotype" w:hAnsi="Palatino Linotype" w:cs="Arial"/>
          <w:bCs/>
        </w:rPr>
        <w:t xml:space="preserve">, </w:t>
      </w:r>
      <w:r w:rsidR="0094364A" w:rsidRPr="001110D4">
        <w:rPr>
          <w:rFonts w:ascii="Palatino Linotype" w:hAnsi="Palatino Linotype" w:cs="Arial"/>
          <w:bCs/>
        </w:rPr>
        <w:t>se interpuso</w:t>
      </w:r>
      <w:r w:rsidR="009C68A3" w:rsidRPr="001110D4">
        <w:rPr>
          <w:rFonts w:ascii="Palatino Linotype" w:hAnsi="Palatino Linotype" w:cs="Arial"/>
          <w:bCs/>
        </w:rPr>
        <w:t xml:space="preserve"> </w:t>
      </w:r>
      <w:r w:rsidR="0094364A" w:rsidRPr="001110D4">
        <w:rPr>
          <w:rFonts w:ascii="Palatino Linotype" w:hAnsi="Palatino Linotype" w:cs="Arial"/>
          <w:bCs/>
        </w:rPr>
        <w:t>el Recurso</w:t>
      </w:r>
      <w:r w:rsidR="00963231" w:rsidRPr="001110D4">
        <w:rPr>
          <w:rFonts w:ascii="Palatino Linotype" w:hAnsi="Palatino Linotype" w:cs="Arial"/>
          <w:bCs/>
        </w:rPr>
        <w:t xml:space="preserve"> de Revisión</w:t>
      </w:r>
      <w:r w:rsidR="009C68A3" w:rsidRPr="001110D4">
        <w:rPr>
          <w:rFonts w:ascii="Palatino Linotype" w:hAnsi="Palatino Linotype" w:cs="Arial"/>
          <w:bCs/>
        </w:rPr>
        <w:t xml:space="preserve"> materia</w:t>
      </w:r>
      <w:r w:rsidR="009C68A3" w:rsidRPr="001110D4">
        <w:rPr>
          <w:rFonts w:ascii="Palatino Linotype" w:hAnsi="Palatino Linotype" w:cs="Arial"/>
        </w:rPr>
        <w:t xml:space="preserve"> del presente est</w:t>
      </w:r>
      <w:r w:rsidR="00B97944" w:rsidRPr="001110D4">
        <w:rPr>
          <w:rFonts w:ascii="Palatino Linotype" w:hAnsi="Palatino Linotype" w:cs="Arial"/>
        </w:rPr>
        <w:t>udio</w:t>
      </w:r>
      <w:r w:rsidR="00543D0B" w:rsidRPr="001110D4">
        <w:rPr>
          <w:rFonts w:ascii="Palatino Linotype" w:hAnsi="Palatino Linotype" w:cs="Arial"/>
        </w:rPr>
        <w:t>,</w:t>
      </w:r>
      <w:r w:rsidR="00324215" w:rsidRPr="001110D4">
        <w:rPr>
          <w:rFonts w:ascii="Palatino Linotype" w:hAnsi="Palatino Linotype" w:cs="Arial"/>
        </w:rPr>
        <w:t xml:space="preserve"> </w:t>
      </w:r>
      <w:r w:rsidR="0094364A" w:rsidRPr="001110D4">
        <w:rPr>
          <w:rFonts w:ascii="Palatino Linotype" w:hAnsi="Palatino Linotype" w:cs="Arial"/>
        </w:rPr>
        <w:t xml:space="preserve">mismo </w:t>
      </w:r>
      <w:r w:rsidR="002460DC" w:rsidRPr="001110D4">
        <w:rPr>
          <w:rFonts w:ascii="Palatino Linotype" w:hAnsi="Palatino Linotype" w:cs="Arial"/>
        </w:rPr>
        <w:t>que</w:t>
      </w:r>
      <w:r w:rsidR="0094364A" w:rsidRPr="001110D4">
        <w:rPr>
          <w:rFonts w:ascii="Palatino Linotype" w:hAnsi="Palatino Linotype" w:cs="Arial"/>
        </w:rPr>
        <w:t xml:space="preserve"> fue</w:t>
      </w:r>
      <w:r w:rsidR="00324215" w:rsidRPr="001110D4">
        <w:rPr>
          <w:rFonts w:ascii="Palatino Linotype" w:hAnsi="Palatino Linotype" w:cs="Arial"/>
        </w:rPr>
        <w:t xml:space="preserve"> registrado en</w:t>
      </w:r>
      <w:r w:rsidR="009C68A3" w:rsidRPr="001110D4">
        <w:rPr>
          <w:rFonts w:ascii="Palatino Linotype" w:hAnsi="Palatino Linotype" w:cs="Arial"/>
          <w:b/>
        </w:rPr>
        <w:t xml:space="preserve"> SAIMEX</w:t>
      </w:r>
      <w:r w:rsidR="009C68A3" w:rsidRPr="001110D4">
        <w:rPr>
          <w:rFonts w:ascii="Palatino Linotype" w:hAnsi="Palatino Linotype" w:cs="Arial"/>
        </w:rPr>
        <w:t xml:space="preserve"> y se le</w:t>
      </w:r>
      <w:r w:rsidR="0094364A" w:rsidRPr="001110D4">
        <w:rPr>
          <w:rFonts w:ascii="Palatino Linotype" w:hAnsi="Palatino Linotype" w:cs="Arial"/>
        </w:rPr>
        <w:t xml:space="preserve"> asignó</w:t>
      </w:r>
      <w:r w:rsidR="009C68A3" w:rsidRPr="001110D4">
        <w:rPr>
          <w:rFonts w:ascii="Palatino Linotype" w:hAnsi="Palatino Linotype" w:cs="Arial"/>
        </w:rPr>
        <w:t xml:space="preserve"> </w:t>
      </w:r>
      <w:r w:rsidR="0094364A" w:rsidRPr="001110D4">
        <w:rPr>
          <w:rFonts w:ascii="Palatino Linotype" w:hAnsi="Palatino Linotype" w:cs="Arial"/>
        </w:rPr>
        <w:t>el número de expediente señalado</w:t>
      </w:r>
      <w:r w:rsidR="002460DC" w:rsidRPr="001110D4">
        <w:rPr>
          <w:rFonts w:ascii="Palatino Linotype" w:hAnsi="Palatino Linotype" w:cs="Arial"/>
        </w:rPr>
        <w:t xml:space="preserve"> </w:t>
      </w:r>
      <w:r w:rsidR="0094364A" w:rsidRPr="001110D4">
        <w:rPr>
          <w:rFonts w:ascii="Palatino Linotype" w:hAnsi="Palatino Linotype" w:cs="Arial"/>
        </w:rPr>
        <w:t>al rubro y mediante el cual impugna lo siguiente:</w:t>
      </w:r>
    </w:p>
    <w:p w14:paraId="7FF302FC" w14:textId="77777777" w:rsidR="009E5AF2" w:rsidRPr="001110D4" w:rsidRDefault="009E5AF2" w:rsidP="001110D4">
      <w:pPr>
        <w:spacing w:line="360" w:lineRule="auto"/>
        <w:jc w:val="both"/>
        <w:rPr>
          <w:rFonts w:ascii="Palatino Linotype" w:hAnsi="Palatino Linotype" w:cs="Arial"/>
        </w:rPr>
      </w:pPr>
    </w:p>
    <w:p w14:paraId="1FE4A390" w14:textId="63DB7682" w:rsidR="009C68A3" w:rsidRPr="001110D4" w:rsidRDefault="00EC3EB5" w:rsidP="001110D4">
      <w:pPr>
        <w:spacing w:line="360" w:lineRule="auto"/>
        <w:jc w:val="both"/>
        <w:rPr>
          <w:rFonts w:ascii="Palatino Linotype" w:hAnsi="Palatino Linotype" w:cs="Arial"/>
          <w:b/>
          <w:bCs/>
        </w:rPr>
      </w:pPr>
      <w:bookmarkStart w:id="3" w:name="_Hlk76554159"/>
      <w:r w:rsidRPr="001110D4">
        <w:rPr>
          <w:rFonts w:ascii="Palatino Linotype" w:hAnsi="Palatino Linotype" w:cs="Arial"/>
          <w:b/>
          <w:bCs/>
        </w:rPr>
        <w:lastRenderedPageBreak/>
        <w:t xml:space="preserve">Acto impugnado: </w:t>
      </w:r>
    </w:p>
    <w:p w14:paraId="216393EC" w14:textId="77777777" w:rsidR="009C68A3" w:rsidRPr="001110D4" w:rsidRDefault="009C68A3" w:rsidP="001110D4">
      <w:pPr>
        <w:tabs>
          <w:tab w:val="left" w:pos="851"/>
        </w:tabs>
        <w:ind w:left="851" w:right="901"/>
        <w:jc w:val="both"/>
        <w:rPr>
          <w:rFonts w:ascii="Palatino Linotype" w:hAnsi="Palatino Linotype" w:cs="Arial"/>
          <w:i/>
        </w:rPr>
      </w:pPr>
    </w:p>
    <w:p w14:paraId="042E7897" w14:textId="3C92B354" w:rsidR="009C68A3" w:rsidRPr="001110D4" w:rsidRDefault="009C68A3" w:rsidP="001110D4">
      <w:pPr>
        <w:tabs>
          <w:tab w:val="left" w:pos="851"/>
        </w:tabs>
        <w:ind w:left="851" w:right="901"/>
        <w:jc w:val="both"/>
        <w:rPr>
          <w:rFonts w:ascii="Palatino Linotype" w:hAnsi="Palatino Linotype" w:cs="Arial"/>
          <w:i/>
          <w:sz w:val="22"/>
        </w:rPr>
      </w:pPr>
      <w:r w:rsidRPr="001110D4">
        <w:rPr>
          <w:rFonts w:ascii="Palatino Linotype" w:hAnsi="Palatino Linotype" w:cs="Arial"/>
          <w:i/>
          <w:sz w:val="22"/>
        </w:rPr>
        <w:t>“</w:t>
      </w:r>
      <w:r w:rsidR="00511C36" w:rsidRPr="001110D4">
        <w:rPr>
          <w:rFonts w:ascii="Palatino Linotype" w:hAnsi="Palatino Linotype" w:cs="Arial"/>
          <w:i/>
          <w:sz w:val="22"/>
        </w:rPr>
        <w:t xml:space="preserve">En su respuesta, de fecha 20 de septiembre de 2023, indican que en términos del artículo 24, fracción XXXV, de la Ley Orgánica de la Administración Pública del Estado de México, a la Secretaría de Finanzas le corresponde “Tramitar los nombramientos, remociones, renuncias, licencias y jubilaciones de los funcionarios y trabajadores del Poder Ejecutivo del Estado” aseveración incorrecta, toda vez que con fecha 16 de septiembre de 2023, entró en vigor la nueva Ley Orgánica de la Administración Pública del Estado de México, según la cual la Secretaría de Finanzas no cuenta con dicha atribución. Por otra parte, si bien mencionan algunas funciones específicas de diferentes áreas, establecidas en el Manual General de Organización de la Secretaría de Finanzas, para terminar sugiriendo se presente la solicitud de información respectiva ante la Unidad de Transparencia de dicha Dependencia, se considera responsabilidad de la Secretaría de Educación dar atención a la solicitud que nos ocupa, considerando para ello lo establecido en los siguientes ordenamientos: Manual General de Organización de la Secretaría de Educación, publicado en el Periódico Oficial Gaceta del Gobierno el 21 de diciembre de 2021 21004000000000L SUBSECRETARÍA DE ADMINISTRACIÓN Y FINANZAS OBJETIVO: Coordinar la administración de los recursos humanos, financieros, materiales, presupuestales y tecnológicos de la Secretaría; representar e intervenir en los conflictos laborales; atender las quejas y recomendaciones sobre derechos humanos; establecer los mecanismos para la regulación, destino, aplicación, transparencia y supervisión de los recursos autogenerados de las instituciones educativas públicas; coadyuvar en las actividades de gestión de los organismos auxiliares sectorizados a la Secretaría, de conformidad con las leyes, reglamentos, lineamientos y demás ordenamientos aplicables, así como propiciar el cumplimiento de las prioridades, objetivos y metas del sector educativo en la entidad. FUNCIONES: − Conducir la administración de los recursos humanos, materiales y servicios generales que requieran las unidades administrativas de la Secretaría de Educación, para el logro de sus objetivos. 21004001000000L DIRECCIÓN GENERAL DE ADMINISTRACIÓN OBJETIVO: Planear, programar, dirigir y controlar los recursos humanos, materiales y servicios generales que requieran las unidades administrativas que integran la Secretaría de Educación, para el logro de sus objetivos, así como coordinar y evaluar la distribución de libros de texto gratuitos y otros materiales educativos que asigne la Comisión Nacional de Libros de Texto Gratuitos a la entidad. FUNCIONES: − Dirigir la coordinación y el control de la administración de los recursos humanos, materiales y servicios generales, para atender los requerimientos de las unidades administrativas de la Secretaría de </w:t>
      </w:r>
      <w:r w:rsidR="00511C36" w:rsidRPr="001110D4">
        <w:rPr>
          <w:rFonts w:ascii="Palatino Linotype" w:hAnsi="Palatino Linotype" w:cs="Arial"/>
          <w:i/>
          <w:sz w:val="22"/>
        </w:rPr>
        <w:lastRenderedPageBreak/>
        <w:t xml:space="preserve">Educación de conformidad con la normatividad vigente. 21004001010001L DEPARTAMENTO DE ADMINISTRACIÓN Y DESARROLLO DE PERSONAL OBJETIVO: Coordinar y controlar la administración de los recursos humanos, así como promover la capacitación, desarrollo y actualización de las personas servidoras públicas generales y de confianza de la Secretaría de Educación. FUNCIONES: − Gestionar ante la Secretaría de Finanzas los movimientos de altas, bajas, cambio de datos, transferencias, promociones, estímulos, licencias e incidencias de las personas servidoras públicas generales y de confianza de la Secretaría de Educación. 21004001000000S COORDINACIÓN DE DELEGACIONES ADMINISTRATIVAS OBJETIVO: Coordinar y vigilar el suministro de los recursos humanos, financieros, materiales, técnicos y servicios generales, que requieren las unidades administrativas adscritas a las Subsecretarías de Educación Básica, Educación Media Superior y Educación Superior y Normal, para apoyar el cumplimiento de sus objetivos, conforme a la normatividad vigente. FUNCIONES: − Coordinar la administración en la asignación de plazas y horas clase que se autorizan y la incorporación a las unidades administrativas en las Subsecretarías de Educación Básica, de Educación Media Superior y de Educación Superior y Normal, así como la ejecución de incidencias y movimientos en la base de datos del Sistema Integral de Información de Personal. 21004001010000S DELEGACIÓN ADMINISTRATIVA DEL SUBSISTEMA DE EDUCACIÓN BÁSICA OBJETIVO: Proporcionar y administrar los recursos humanos, financieros, materiales, técnicos y servicios generales que requieran las unidades administrativas adscritas a la Subsecretaría de Educación Básica, para apoyar el cumplimiento de sus objetivos, con base en la normatividad vigente. FUNCIONES: − Ejecutar en la base de datos del Sistema Integral de Información de Personal, las incidencias y movimientos de alta, baja, alta/baja de horas clase, alta de interinos, cambios, promoción, transferencia, democión, licencias, reingreso de licencias de las servidoras y servidores públicos docentes adscritos a la Subsecretaría de Educación Básica. − Administrar los recursos humanos en la asignación de plazas y horas clase que se autorizan, así como su incorporación a las unidades administrativas en la Subsecretaría de Educación Básica. 21004001020000S DELEGACIÓN ADMINISTRATIVA DEL SUBSISTEMA DE EDUCACIÓN MEDIA SUPERIOR OBJETIVO: Proporcionar y administrar recursos humanos, financieros, materiales, técnicos y los servicios generales que requieran las unidades administrativas adscritas a la Subsecretaría de Educación Media Superior, para apoyar el cumplimiento de sus objetivos, con base en la normatividad vigente. FUNCIONES: − Ejecutar en la base de datos del Sistema Integral de Información de Personal, las incidencias y movimientos de alta, baja, alta/baja de horas clase, alta de interinos, cambios, promoción, transferencia, democión, licencias, reingreso de </w:t>
      </w:r>
      <w:r w:rsidR="00511C36" w:rsidRPr="001110D4">
        <w:rPr>
          <w:rFonts w:ascii="Palatino Linotype" w:hAnsi="Palatino Linotype" w:cs="Arial"/>
          <w:i/>
          <w:sz w:val="22"/>
        </w:rPr>
        <w:lastRenderedPageBreak/>
        <w:t>licencias de las servidoras y servidores públicos docentes adscritos a la Subsecretaría de Educación Media Superior. − Administrar los recursos humanos en la asignación de plazas y horas clase que se autorizan, así como su incorporación a las unidades administrativas en la Subsecretaría de Educación Media Superior. 21014001030000S DELEGACIÓN ADMINISTRATIVA DEL SUBSISTEMA DE EDUCACIÓN SUPERIOR Y NORMAL OBJETIVO: Proporcionar y administrar recursos humanos, financieros, materiales, técnicos y los servicios generales que requieran las unidades administrativas adscritas a la Subsecretaría de Educación Superior y Normal, para apoyar el cumplimiento de sus objetivos, con base en la normatividad vigente. FUNCIONES: − Ejecutar en la base de datos del Sistema Integral de Información de Personal, las incidencias y movimientos de alta, baja, alta/baja de horas clase, alta de interinos, cambios, promoción, transferencia, democión, licencias, reingreso de licencias de las personas servidoras públicas docentes adscritas a la Subsecretaría de Educación Superior y Normal. − Administrar los recursos humanos en la asignación de plazas y horas clase que se autorizan, así como su incorporación a las unidades administrativas en la Subsecretaría de Educación Superior y Normal. Para el cumplimiento de las funciones descritas, la secretaria de Educación cuenta con el sistema Integral de Administración de la Secretaria de Educación (SIASE), así como con el Sistema Integral de Movimientos de Personal (SIMP) , herramientas informaticas ambas en donde se procesan todos los movimientos de las plazas docentes y, evidentemente , se encuentran los documentos solicitados.</w:t>
      </w:r>
      <w:r w:rsidRPr="001110D4">
        <w:rPr>
          <w:rFonts w:ascii="Palatino Linotype" w:hAnsi="Palatino Linotype" w:cs="Arial"/>
          <w:i/>
          <w:sz w:val="22"/>
        </w:rPr>
        <w:t xml:space="preserve">" </w:t>
      </w:r>
      <w:bookmarkStart w:id="4" w:name="_Hlk104206422"/>
      <w:r w:rsidRPr="001110D4">
        <w:rPr>
          <w:rFonts w:ascii="Palatino Linotype" w:hAnsi="Palatino Linotype" w:cs="Arial"/>
          <w:i/>
          <w:sz w:val="22"/>
        </w:rPr>
        <w:t>(Sic)</w:t>
      </w:r>
      <w:bookmarkEnd w:id="4"/>
    </w:p>
    <w:p w14:paraId="19119625" w14:textId="77777777" w:rsidR="005905B4" w:rsidRPr="001110D4" w:rsidRDefault="005905B4" w:rsidP="001110D4">
      <w:pPr>
        <w:tabs>
          <w:tab w:val="left" w:pos="851"/>
        </w:tabs>
        <w:ind w:left="851" w:right="901"/>
        <w:jc w:val="both"/>
        <w:rPr>
          <w:rFonts w:ascii="Palatino Linotype" w:hAnsi="Palatino Linotype" w:cs="Arial"/>
          <w:i/>
          <w:sz w:val="22"/>
        </w:rPr>
      </w:pPr>
    </w:p>
    <w:p w14:paraId="3EDB63A4" w14:textId="2D9448BE" w:rsidR="005905B4" w:rsidRPr="001110D4" w:rsidRDefault="005905B4" w:rsidP="001110D4">
      <w:pPr>
        <w:spacing w:line="360" w:lineRule="auto"/>
        <w:jc w:val="both"/>
        <w:rPr>
          <w:rFonts w:ascii="Palatino Linotype" w:hAnsi="Palatino Linotype" w:cs="Arial"/>
          <w:b/>
          <w:bCs/>
        </w:rPr>
      </w:pPr>
      <w:r w:rsidRPr="001110D4">
        <w:rPr>
          <w:rFonts w:ascii="Palatino Linotype" w:hAnsi="Palatino Linotype" w:cs="Arial"/>
          <w:b/>
          <w:bCs/>
        </w:rPr>
        <w:t xml:space="preserve">Razones o motivos de inconformidad: </w:t>
      </w:r>
    </w:p>
    <w:p w14:paraId="018A629F" w14:textId="77777777" w:rsidR="005905B4" w:rsidRPr="001110D4" w:rsidRDefault="005905B4" w:rsidP="001110D4">
      <w:pPr>
        <w:tabs>
          <w:tab w:val="left" w:pos="851"/>
        </w:tabs>
        <w:ind w:left="851" w:right="901"/>
        <w:jc w:val="both"/>
        <w:rPr>
          <w:rFonts w:ascii="Palatino Linotype" w:hAnsi="Palatino Linotype" w:cs="Arial"/>
          <w:i/>
        </w:rPr>
      </w:pPr>
    </w:p>
    <w:p w14:paraId="34F631A6" w14:textId="6DB86381" w:rsidR="005905B4" w:rsidRPr="001110D4" w:rsidRDefault="005905B4" w:rsidP="001110D4">
      <w:pPr>
        <w:tabs>
          <w:tab w:val="left" w:pos="851"/>
        </w:tabs>
        <w:ind w:left="851" w:right="901"/>
        <w:jc w:val="both"/>
        <w:rPr>
          <w:rFonts w:ascii="Palatino Linotype" w:hAnsi="Palatino Linotype" w:cs="Arial"/>
          <w:i/>
          <w:sz w:val="22"/>
        </w:rPr>
      </w:pPr>
      <w:r w:rsidRPr="001110D4">
        <w:rPr>
          <w:rFonts w:ascii="Palatino Linotype" w:hAnsi="Palatino Linotype" w:cs="Arial"/>
          <w:i/>
          <w:sz w:val="22"/>
        </w:rPr>
        <w:t>“</w:t>
      </w:r>
      <w:r w:rsidR="00511C36" w:rsidRPr="001110D4">
        <w:rPr>
          <w:rFonts w:ascii="Palatino Linotype" w:hAnsi="Palatino Linotype" w:cs="Arial"/>
          <w:i/>
          <w:sz w:val="22"/>
        </w:rPr>
        <w:t>La Secretaría de Educación a través de su unidad de transparencia envío la normatividad y le dejo toda la responsabilidad a la secretaria de finanzas, cuando es de todos sabido que en educación las delegaciones administrativas son quienes dan de alta todos los tipos de movimiento en relación a la nomina y son incluso quienes validan los FUMP, asimismo la propia secretaria de educación es quien contrata.</w:t>
      </w:r>
      <w:r w:rsidRPr="001110D4">
        <w:rPr>
          <w:rFonts w:ascii="Palatino Linotype" w:hAnsi="Palatino Linotype" w:cs="Arial"/>
          <w:i/>
          <w:sz w:val="22"/>
        </w:rPr>
        <w:t>" (Sic)</w:t>
      </w:r>
    </w:p>
    <w:p w14:paraId="52B9D98A" w14:textId="0D233302" w:rsidR="005905B4" w:rsidRPr="001110D4" w:rsidRDefault="005905B4" w:rsidP="001110D4">
      <w:pPr>
        <w:tabs>
          <w:tab w:val="left" w:pos="851"/>
        </w:tabs>
        <w:ind w:right="901"/>
        <w:jc w:val="both"/>
        <w:rPr>
          <w:rFonts w:ascii="Palatino Linotype" w:hAnsi="Palatino Linotype" w:cs="Arial"/>
          <w:i/>
          <w:sz w:val="22"/>
        </w:rPr>
      </w:pPr>
    </w:p>
    <w:p w14:paraId="1A688721" w14:textId="22CA7E5E" w:rsidR="00511C36" w:rsidRPr="001110D4" w:rsidRDefault="00511C36" w:rsidP="001110D4">
      <w:pPr>
        <w:tabs>
          <w:tab w:val="left" w:pos="851"/>
        </w:tabs>
        <w:spacing w:line="360" w:lineRule="auto"/>
        <w:ind w:right="49"/>
        <w:jc w:val="both"/>
        <w:rPr>
          <w:rFonts w:ascii="Palatino Linotype" w:hAnsi="Palatino Linotype" w:cs="Arial"/>
        </w:rPr>
      </w:pPr>
      <w:r w:rsidRPr="001110D4">
        <w:rPr>
          <w:rFonts w:ascii="Palatino Linotype" w:hAnsi="Palatino Linotype" w:cs="Arial"/>
        </w:rPr>
        <w:t>Adjunto a la interposición del presente medio de defensa el recurrente anexó el archivo “recurso 940.pdf” el cual contiene un extracto del Manual General de Organización de la Secretaría de Educación.</w:t>
      </w:r>
    </w:p>
    <w:p w14:paraId="42678E0D" w14:textId="77777777" w:rsidR="00290695" w:rsidRPr="001110D4" w:rsidRDefault="00290695" w:rsidP="001110D4">
      <w:pPr>
        <w:tabs>
          <w:tab w:val="left" w:pos="851"/>
        </w:tabs>
        <w:ind w:left="851" w:right="901"/>
        <w:jc w:val="both"/>
        <w:rPr>
          <w:rFonts w:ascii="Palatino Linotype" w:hAnsi="Palatino Linotype" w:cs="Arial"/>
          <w:i/>
        </w:rPr>
      </w:pPr>
    </w:p>
    <w:bookmarkEnd w:id="3"/>
    <w:p w14:paraId="3CEDC3A8" w14:textId="3EBCF0E2" w:rsidR="00182393" w:rsidRPr="001110D4" w:rsidRDefault="00511C36" w:rsidP="001110D4">
      <w:pPr>
        <w:spacing w:line="360" w:lineRule="auto"/>
        <w:jc w:val="both"/>
        <w:rPr>
          <w:rFonts w:ascii="Palatino Linotype" w:hAnsi="Palatino Linotype" w:cs="Arial"/>
          <w:b/>
          <w:sz w:val="28"/>
        </w:rPr>
      </w:pPr>
      <w:r w:rsidRPr="001110D4">
        <w:rPr>
          <w:rFonts w:ascii="Palatino Linotype" w:hAnsi="Palatino Linotype" w:cs="Arial"/>
          <w:b/>
          <w:sz w:val="28"/>
        </w:rPr>
        <w:lastRenderedPageBreak/>
        <w:t>I</w:t>
      </w:r>
      <w:r w:rsidR="00182393" w:rsidRPr="001110D4">
        <w:rPr>
          <w:rFonts w:ascii="Palatino Linotype" w:hAnsi="Palatino Linotype" w:cs="Arial"/>
          <w:b/>
          <w:sz w:val="28"/>
        </w:rPr>
        <w:t xml:space="preserve">V. Del turno del </w:t>
      </w:r>
      <w:r w:rsidR="00391021" w:rsidRPr="001110D4">
        <w:rPr>
          <w:rFonts w:ascii="Palatino Linotype" w:hAnsi="Palatino Linotype" w:cs="Arial"/>
          <w:b/>
          <w:sz w:val="28"/>
        </w:rPr>
        <w:t>Recurso de Revisión</w:t>
      </w:r>
    </w:p>
    <w:p w14:paraId="12D2611D" w14:textId="6CE30F46" w:rsidR="00581D21" w:rsidRPr="001110D4" w:rsidRDefault="00200BFC" w:rsidP="001110D4">
      <w:pPr>
        <w:spacing w:line="360" w:lineRule="auto"/>
        <w:jc w:val="both"/>
        <w:rPr>
          <w:rFonts w:ascii="Palatino Linotype" w:hAnsi="Palatino Linotype" w:cs="Arial"/>
        </w:rPr>
      </w:pPr>
      <w:r w:rsidRPr="001110D4">
        <w:rPr>
          <w:rFonts w:ascii="Palatino Linotype" w:hAnsi="Palatino Linotype" w:cs="Arial"/>
        </w:rPr>
        <w:t>E</w:t>
      </w:r>
      <w:r w:rsidR="00324215" w:rsidRPr="001110D4">
        <w:rPr>
          <w:rFonts w:ascii="Palatino Linotype" w:hAnsi="Palatino Linotype" w:cs="Arial"/>
        </w:rPr>
        <w:t>l</w:t>
      </w:r>
      <w:r w:rsidR="00324215" w:rsidRPr="001110D4">
        <w:rPr>
          <w:rFonts w:ascii="Palatino Linotype" w:hAnsi="Palatino Linotype" w:cs="Arial"/>
          <w:b/>
          <w:bCs/>
        </w:rPr>
        <w:t xml:space="preserve"> </w:t>
      </w:r>
      <w:r w:rsidR="001C0A97" w:rsidRPr="001110D4">
        <w:rPr>
          <w:rFonts w:ascii="Palatino Linotype" w:hAnsi="Palatino Linotype" w:cs="Arial"/>
          <w:b/>
          <w:bCs/>
        </w:rPr>
        <w:t>dos de octubre de dos mil veintitrés</w:t>
      </w:r>
      <w:r w:rsidRPr="001110D4">
        <w:rPr>
          <w:rFonts w:ascii="Palatino Linotype" w:hAnsi="Palatino Linotype" w:cs="Arial"/>
        </w:rPr>
        <w:t xml:space="preserve">, </w:t>
      </w:r>
      <w:r w:rsidR="0007612A" w:rsidRPr="001110D4">
        <w:rPr>
          <w:rFonts w:ascii="Palatino Linotype" w:hAnsi="Palatino Linotype" w:cs="Arial"/>
        </w:rPr>
        <w:t xml:space="preserve">el </w:t>
      </w:r>
      <w:r w:rsidR="00F3473A" w:rsidRPr="001110D4">
        <w:rPr>
          <w:rFonts w:ascii="Palatino Linotype" w:hAnsi="Palatino Linotype" w:cs="Arial"/>
        </w:rPr>
        <w:t xml:space="preserve">recurso que se trata se </w:t>
      </w:r>
      <w:r w:rsidR="003D0D02" w:rsidRPr="001110D4">
        <w:rPr>
          <w:rFonts w:ascii="Palatino Linotype" w:hAnsi="Palatino Linotype" w:cs="Arial"/>
        </w:rPr>
        <w:t>envi</w:t>
      </w:r>
      <w:r w:rsidR="0007612A" w:rsidRPr="001110D4">
        <w:rPr>
          <w:rFonts w:ascii="Palatino Linotype" w:hAnsi="Palatino Linotype" w:cs="Arial"/>
        </w:rPr>
        <w:t>ó</w:t>
      </w:r>
      <w:r w:rsidR="003D0D02" w:rsidRPr="001110D4">
        <w:rPr>
          <w:rFonts w:ascii="Palatino Linotype" w:hAnsi="Palatino Linotype" w:cs="Arial"/>
        </w:rPr>
        <w:t xml:space="preserve"> </w:t>
      </w:r>
      <w:r w:rsidR="00F3473A" w:rsidRPr="001110D4">
        <w:rPr>
          <w:rFonts w:ascii="Palatino Linotype" w:hAnsi="Palatino Linotype" w:cs="Arial"/>
        </w:rPr>
        <w:t xml:space="preserve">electrónicamente al Instituto de </w:t>
      </w:r>
      <w:r w:rsidR="00F3473A" w:rsidRPr="001110D4">
        <w:rPr>
          <w:rFonts w:ascii="Palatino Linotype" w:eastAsia="Arial Unicode MS" w:hAnsi="Palatino Linotype" w:cs="Arial"/>
        </w:rPr>
        <w:t>Transparencia</w:t>
      </w:r>
      <w:r w:rsidR="00F3473A" w:rsidRPr="001110D4">
        <w:rPr>
          <w:rFonts w:ascii="Palatino Linotype" w:hAnsi="Palatino Linotype" w:cs="Arial"/>
        </w:rPr>
        <w:t xml:space="preserve">, Acceso a la </w:t>
      </w:r>
      <w:r w:rsidR="00327647" w:rsidRPr="001110D4">
        <w:rPr>
          <w:rFonts w:ascii="Palatino Linotype" w:hAnsi="Palatino Linotype" w:cs="Arial"/>
        </w:rPr>
        <w:t>Información Pública</w:t>
      </w:r>
      <w:r w:rsidR="00F3473A" w:rsidRPr="001110D4">
        <w:rPr>
          <w:rFonts w:ascii="Palatino Linotype" w:hAnsi="Palatino Linotype" w:cs="Arial"/>
        </w:rPr>
        <w:t xml:space="preserve"> y Protección de Datos Personales del Estado de México y Municipios y con fundamento en el artículo 185, fracción I de la </w:t>
      </w:r>
      <w:r w:rsidR="00F3473A" w:rsidRPr="001110D4">
        <w:rPr>
          <w:rFonts w:ascii="Palatino Linotype" w:hAnsi="Palatino Linotype"/>
        </w:rPr>
        <w:t xml:space="preserve">Ley de Transparencia y Acceso a la </w:t>
      </w:r>
      <w:r w:rsidR="00327647" w:rsidRPr="001110D4">
        <w:rPr>
          <w:rFonts w:ascii="Palatino Linotype" w:hAnsi="Palatino Linotype"/>
        </w:rPr>
        <w:t>Información Pública</w:t>
      </w:r>
      <w:r w:rsidR="00F3473A" w:rsidRPr="001110D4">
        <w:rPr>
          <w:rFonts w:ascii="Palatino Linotype" w:hAnsi="Palatino Linotype"/>
        </w:rPr>
        <w:t xml:space="preserve"> del Estado de México y Municipios</w:t>
      </w:r>
      <w:r w:rsidR="003D0D02" w:rsidRPr="001110D4">
        <w:rPr>
          <w:rFonts w:ascii="Palatino Linotype" w:hAnsi="Palatino Linotype" w:cs="Arial"/>
        </w:rPr>
        <w:t xml:space="preserve">, se </w:t>
      </w:r>
      <w:r w:rsidR="0007612A" w:rsidRPr="001110D4">
        <w:rPr>
          <w:rFonts w:ascii="Palatino Linotype" w:hAnsi="Palatino Linotype" w:cs="Arial"/>
        </w:rPr>
        <w:t>turnó</w:t>
      </w:r>
      <w:r w:rsidR="00F3473A" w:rsidRPr="001110D4">
        <w:rPr>
          <w:rFonts w:ascii="Palatino Linotype" w:hAnsi="Palatino Linotype" w:cs="Arial"/>
        </w:rPr>
        <w:t xml:space="preserve"> </w:t>
      </w:r>
      <w:r w:rsidR="00181F7D" w:rsidRPr="001110D4">
        <w:rPr>
          <w:rFonts w:ascii="Palatino Linotype" w:hAnsi="Palatino Linotype" w:cs="Arial"/>
        </w:rPr>
        <w:t>mediante</w:t>
      </w:r>
      <w:r w:rsidR="00F3473A" w:rsidRPr="001110D4">
        <w:rPr>
          <w:rFonts w:ascii="Palatino Linotype" w:eastAsia="Arial Unicode MS" w:hAnsi="Palatino Linotype" w:cs="Arial"/>
        </w:rPr>
        <w:t xml:space="preserve"> </w:t>
      </w:r>
      <w:r w:rsidR="00F3473A" w:rsidRPr="001110D4">
        <w:rPr>
          <w:rFonts w:ascii="Palatino Linotype" w:eastAsia="Arial Unicode MS" w:hAnsi="Palatino Linotype" w:cs="Arial"/>
          <w:b/>
        </w:rPr>
        <w:t>SAIMEX</w:t>
      </w:r>
      <w:r w:rsidR="00F3473A" w:rsidRPr="001110D4">
        <w:rPr>
          <w:rFonts w:ascii="Palatino Linotype" w:hAnsi="Palatino Linotype"/>
        </w:rPr>
        <w:t xml:space="preserve">, </w:t>
      </w:r>
      <w:r w:rsidR="00904289" w:rsidRPr="001110D4">
        <w:rPr>
          <w:rFonts w:ascii="Palatino Linotype" w:hAnsi="Palatino Linotype"/>
        </w:rPr>
        <w:t>a</w:t>
      </w:r>
      <w:r w:rsidR="00B65E3A" w:rsidRPr="001110D4">
        <w:rPr>
          <w:rFonts w:ascii="Palatino Linotype" w:hAnsi="Palatino Linotype"/>
        </w:rPr>
        <w:t xml:space="preserve"> </w:t>
      </w:r>
      <w:r w:rsidR="00904289" w:rsidRPr="001110D4">
        <w:rPr>
          <w:rFonts w:ascii="Palatino Linotype" w:hAnsi="Palatino Linotype"/>
        </w:rPr>
        <w:t>l</w:t>
      </w:r>
      <w:r w:rsidR="0007612A" w:rsidRPr="001110D4">
        <w:rPr>
          <w:rFonts w:ascii="Palatino Linotype" w:hAnsi="Palatino Linotype"/>
        </w:rPr>
        <w:t>a</w:t>
      </w:r>
      <w:r w:rsidR="00904289" w:rsidRPr="001110D4">
        <w:rPr>
          <w:rFonts w:ascii="Palatino Linotype" w:hAnsi="Palatino Linotype"/>
        </w:rPr>
        <w:t xml:space="preserve"> </w:t>
      </w:r>
      <w:r w:rsidR="00904289" w:rsidRPr="001110D4">
        <w:rPr>
          <w:rFonts w:ascii="Palatino Linotype" w:hAnsi="Palatino Linotype"/>
          <w:b/>
        </w:rPr>
        <w:t>Comisiona</w:t>
      </w:r>
      <w:r w:rsidR="0007612A" w:rsidRPr="001110D4">
        <w:rPr>
          <w:rFonts w:ascii="Palatino Linotype" w:hAnsi="Palatino Linotype"/>
          <w:b/>
        </w:rPr>
        <w:t>da Sharon Cristina Morales Martínez</w:t>
      </w:r>
      <w:r w:rsidR="003E67AD" w:rsidRPr="001110D4">
        <w:rPr>
          <w:rFonts w:ascii="Palatino Linotype" w:hAnsi="Palatino Linotype"/>
          <w:b/>
        </w:rPr>
        <w:t xml:space="preserve">, </w:t>
      </w:r>
      <w:r w:rsidR="003E67AD" w:rsidRPr="001110D4">
        <w:rPr>
          <w:rFonts w:ascii="Palatino Linotype" w:hAnsi="Palatino Linotype" w:cs="Arial"/>
        </w:rPr>
        <w:t>a efecto de decretar su admisión o desechamiento</w:t>
      </w:r>
      <w:r w:rsidR="00581D21" w:rsidRPr="001110D4">
        <w:rPr>
          <w:rFonts w:ascii="Palatino Linotype" w:hAnsi="Palatino Linotype" w:cs="Arial"/>
        </w:rPr>
        <w:t>.</w:t>
      </w:r>
      <w:r w:rsidR="0055032F" w:rsidRPr="001110D4">
        <w:rPr>
          <w:rFonts w:ascii="Palatino Linotype" w:hAnsi="Palatino Linotype"/>
        </w:rPr>
        <w:t xml:space="preserve"> </w:t>
      </w:r>
    </w:p>
    <w:p w14:paraId="3F594CD2" w14:textId="51966CA2" w:rsidR="00FE1F48" w:rsidRPr="001110D4" w:rsidRDefault="00581D21" w:rsidP="001110D4">
      <w:pPr>
        <w:spacing w:line="360" w:lineRule="auto"/>
        <w:jc w:val="both"/>
        <w:rPr>
          <w:rFonts w:ascii="Palatino Linotype" w:hAnsi="Palatino Linotype" w:cs="Arial"/>
        </w:rPr>
      </w:pPr>
      <w:r w:rsidRPr="001110D4">
        <w:rPr>
          <w:rFonts w:ascii="Palatino Linotype" w:hAnsi="Palatino Linotype" w:cs="Arial"/>
        </w:rPr>
        <w:t xml:space="preserve"> </w:t>
      </w:r>
    </w:p>
    <w:p w14:paraId="06C43014" w14:textId="24570EFF" w:rsidR="004077DA" w:rsidRPr="001110D4" w:rsidRDefault="004077DA" w:rsidP="001110D4">
      <w:pPr>
        <w:tabs>
          <w:tab w:val="center" w:pos="4252"/>
          <w:tab w:val="right" w:pos="8504"/>
        </w:tabs>
        <w:spacing w:line="360" w:lineRule="auto"/>
        <w:jc w:val="both"/>
        <w:rPr>
          <w:rFonts w:ascii="Palatino Linotype" w:hAnsi="Palatino Linotype" w:cs="Arial"/>
          <w:b/>
        </w:rPr>
      </w:pPr>
      <w:r w:rsidRPr="001110D4">
        <w:rPr>
          <w:rFonts w:ascii="Palatino Linotype" w:hAnsi="Palatino Linotype" w:cs="Arial"/>
          <w:b/>
        </w:rPr>
        <w:t>a) Admisión de</w:t>
      </w:r>
      <w:r w:rsidR="00337AB4" w:rsidRPr="001110D4">
        <w:rPr>
          <w:rFonts w:ascii="Palatino Linotype" w:hAnsi="Palatino Linotype" w:cs="Arial"/>
          <w:b/>
        </w:rPr>
        <w:t>l</w:t>
      </w:r>
      <w:r w:rsidRPr="001110D4">
        <w:rPr>
          <w:rFonts w:ascii="Palatino Linotype" w:hAnsi="Palatino Linotype" w:cs="Arial"/>
          <w:b/>
        </w:rPr>
        <w:t xml:space="preserve"> </w:t>
      </w:r>
      <w:r w:rsidR="00337AB4" w:rsidRPr="001110D4">
        <w:rPr>
          <w:rFonts w:ascii="Palatino Linotype" w:hAnsi="Palatino Linotype" w:cs="Arial"/>
          <w:b/>
        </w:rPr>
        <w:t>Recurso</w:t>
      </w:r>
      <w:r w:rsidR="00963231" w:rsidRPr="001110D4">
        <w:rPr>
          <w:rFonts w:ascii="Palatino Linotype" w:hAnsi="Palatino Linotype" w:cs="Arial"/>
          <w:b/>
        </w:rPr>
        <w:t xml:space="preserve"> de Revisión</w:t>
      </w:r>
    </w:p>
    <w:p w14:paraId="4952A0CD" w14:textId="4E496B45" w:rsidR="00200BFC" w:rsidRPr="001110D4" w:rsidRDefault="00200BFC" w:rsidP="001110D4">
      <w:pPr>
        <w:tabs>
          <w:tab w:val="center" w:pos="4252"/>
          <w:tab w:val="right" w:pos="8504"/>
        </w:tabs>
        <w:spacing w:line="360" w:lineRule="auto"/>
        <w:jc w:val="both"/>
        <w:rPr>
          <w:rFonts w:ascii="Palatino Linotype" w:hAnsi="Palatino Linotype" w:cs="Arial"/>
        </w:rPr>
      </w:pPr>
      <w:r w:rsidRPr="001110D4">
        <w:rPr>
          <w:rFonts w:ascii="Palatino Linotype" w:hAnsi="Palatino Linotype" w:cs="Arial"/>
        </w:rPr>
        <w:t>De las constancias del expediente electrónico del</w:t>
      </w:r>
      <w:r w:rsidRPr="001110D4">
        <w:rPr>
          <w:rFonts w:ascii="Palatino Linotype" w:hAnsi="Palatino Linotype" w:cs="Arial"/>
          <w:b/>
        </w:rPr>
        <w:t xml:space="preserve"> SAIMEX</w:t>
      </w:r>
      <w:r w:rsidR="003E67AD" w:rsidRPr="001110D4">
        <w:rPr>
          <w:rFonts w:ascii="Palatino Linotype" w:hAnsi="Palatino Linotype" w:cs="Arial"/>
        </w:rPr>
        <w:t xml:space="preserve">, se advierte que el </w:t>
      </w:r>
      <w:r w:rsidR="001C0A97" w:rsidRPr="001110D4">
        <w:rPr>
          <w:rFonts w:ascii="Palatino Linotype" w:hAnsi="Palatino Linotype" w:cs="Arial"/>
          <w:b/>
          <w:bCs/>
        </w:rPr>
        <w:t>cinco de octubre de dos mil veintitrés</w:t>
      </w:r>
      <w:r w:rsidRPr="001110D4">
        <w:rPr>
          <w:rFonts w:ascii="Palatino Linotype" w:hAnsi="Palatino Linotype" w:cs="Arial"/>
        </w:rPr>
        <w:t>, se acordó la admisión a trámite de</w:t>
      </w:r>
      <w:r w:rsidR="00337AB4" w:rsidRPr="001110D4">
        <w:rPr>
          <w:rFonts w:ascii="Palatino Linotype" w:hAnsi="Palatino Linotype" w:cs="Arial"/>
        </w:rPr>
        <w:t>l</w:t>
      </w:r>
      <w:r w:rsidR="00AF5622" w:rsidRPr="001110D4">
        <w:rPr>
          <w:rFonts w:ascii="Palatino Linotype" w:hAnsi="Palatino Linotype" w:cs="Arial"/>
        </w:rPr>
        <w:t xml:space="preserve"> </w:t>
      </w:r>
      <w:r w:rsidR="00963231" w:rsidRPr="001110D4">
        <w:rPr>
          <w:rFonts w:ascii="Palatino Linotype" w:hAnsi="Palatino Linotype" w:cs="Arial"/>
        </w:rPr>
        <w:t>Recurso de Revisión</w:t>
      </w:r>
      <w:r w:rsidRPr="001110D4">
        <w:rPr>
          <w:rFonts w:ascii="Palatino Linotype" w:hAnsi="Palatino Linotype" w:cs="Arial"/>
        </w:rPr>
        <w:t xml:space="preserve"> que nos ocupa</w:t>
      </w:r>
      <w:r w:rsidR="00AF5622" w:rsidRPr="001110D4">
        <w:rPr>
          <w:rFonts w:ascii="Palatino Linotype" w:hAnsi="Palatino Linotype" w:cs="Arial"/>
        </w:rPr>
        <w:t>n</w:t>
      </w:r>
      <w:r w:rsidRPr="001110D4">
        <w:rPr>
          <w:rFonts w:ascii="Palatino Linotype" w:hAnsi="Palatino Linotype" w:cs="Arial"/>
        </w:rPr>
        <w:t>; así como la integración del expediente respectivo, mismo</w:t>
      </w:r>
      <w:r w:rsidR="00AF5622" w:rsidRPr="001110D4">
        <w:rPr>
          <w:rFonts w:ascii="Palatino Linotype" w:hAnsi="Palatino Linotype" w:cs="Arial"/>
        </w:rPr>
        <w:t xml:space="preserve"> que se </w:t>
      </w:r>
      <w:r w:rsidR="00337AB4" w:rsidRPr="001110D4">
        <w:rPr>
          <w:rFonts w:ascii="Palatino Linotype" w:hAnsi="Palatino Linotype" w:cs="Arial"/>
        </w:rPr>
        <w:t>puso</w:t>
      </w:r>
      <w:r w:rsidRPr="001110D4">
        <w:rPr>
          <w:rFonts w:ascii="Palatino Linotype" w:hAnsi="Palatino Linotype" w:cs="Arial"/>
        </w:rPr>
        <w:t xml:space="preserve"> a disposición de las partes, para que en un plazo máximo de siete días hábiles</w:t>
      </w:r>
      <w:r w:rsidR="00434F5B" w:rsidRPr="001110D4">
        <w:rPr>
          <w:rFonts w:ascii="Palatino Linotype" w:hAnsi="Palatino Linotype" w:cs="Arial"/>
        </w:rPr>
        <w:t xml:space="preserve">, manifestaran lo que a su derecho conviniera, a efecto de presentar pruebas y alegatos; así como para que </w:t>
      </w:r>
      <w:r w:rsidR="00434F5B" w:rsidRPr="001110D4">
        <w:rPr>
          <w:rFonts w:ascii="Palatino Linotype" w:hAnsi="Palatino Linotype" w:cs="Arial"/>
          <w:b/>
        </w:rPr>
        <w:t xml:space="preserve">EL SUJETO OBLIGADO </w:t>
      </w:r>
      <w:r w:rsidR="00434F5B" w:rsidRPr="001110D4">
        <w:rPr>
          <w:rFonts w:ascii="Palatino Linotype" w:hAnsi="Palatino Linotype" w:cs="Arial"/>
        </w:rPr>
        <w:t>rindiera su</w:t>
      </w:r>
      <w:r w:rsidR="00434F5B" w:rsidRPr="001110D4">
        <w:rPr>
          <w:rFonts w:ascii="Palatino Linotype" w:hAnsi="Palatino Linotype" w:cs="Arial"/>
          <w:b/>
        </w:rPr>
        <w:t xml:space="preserve"> </w:t>
      </w:r>
      <w:r w:rsidR="00434F5B" w:rsidRPr="001110D4">
        <w:rPr>
          <w:rFonts w:ascii="Palatino Linotype" w:hAnsi="Palatino Linotype" w:cs="Arial"/>
        </w:rPr>
        <w:t xml:space="preserve">Informe Justificado, </w:t>
      </w:r>
      <w:r w:rsidRPr="001110D4">
        <w:rPr>
          <w:rFonts w:ascii="Palatino Linotype" w:hAnsi="Palatino Linotype" w:cs="Arial"/>
        </w:rPr>
        <w:t xml:space="preserve">conforme a lo dispuesto por el artículo 185 de la Ley de Transparencia y Acceso a la </w:t>
      </w:r>
      <w:r w:rsidR="00327647" w:rsidRPr="001110D4">
        <w:rPr>
          <w:rFonts w:ascii="Palatino Linotype" w:hAnsi="Palatino Linotype" w:cs="Arial"/>
        </w:rPr>
        <w:t>Información Pública</w:t>
      </w:r>
      <w:r w:rsidRPr="001110D4">
        <w:rPr>
          <w:rFonts w:ascii="Palatino Linotype" w:hAnsi="Palatino Linotype" w:cs="Arial"/>
        </w:rPr>
        <w:t xml:space="preserve"> del Estado de México y Municipios.</w:t>
      </w:r>
    </w:p>
    <w:p w14:paraId="0AA3AFC7" w14:textId="77777777" w:rsidR="00B65E3A" w:rsidRPr="001110D4" w:rsidRDefault="00B65E3A" w:rsidP="001110D4">
      <w:pPr>
        <w:spacing w:line="360" w:lineRule="auto"/>
        <w:jc w:val="both"/>
        <w:rPr>
          <w:rFonts w:ascii="Palatino Linotype" w:eastAsia="Arial Unicode MS" w:hAnsi="Palatino Linotype" w:cs="Arial"/>
          <w:b/>
        </w:rPr>
      </w:pPr>
    </w:p>
    <w:p w14:paraId="239F20BA" w14:textId="29BC0B2A" w:rsidR="004077DA" w:rsidRPr="001110D4" w:rsidRDefault="004077DA" w:rsidP="001110D4">
      <w:pPr>
        <w:spacing w:line="360" w:lineRule="auto"/>
        <w:jc w:val="both"/>
        <w:rPr>
          <w:rFonts w:ascii="Palatino Linotype" w:eastAsia="Arial Unicode MS" w:hAnsi="Palatino Linotype" w:cs="Arial"/>
          <w:b/>
        </w:rPr>
      </w:pPr>
      <w:r w:rsidRPr="001110D4">
        <w:rPr>
          <w:rFonts w:ascii="Palatino Linotype" w:eastAsia="Arial Unicode MS" w:hAnsi="Palatino Linotype" w:cs="Arial"/>
          <w:b/>
        </w:rPr>
        <w:t xml:space="preserve">b) </w:t>
      </w:r>
      <w:r w:rsidRPr="001110D4">
        <w:rPr>
          <w:rFonts w:ascii="Palatino Linotype" w:hAnsi="Palatino Linotype" w:cs="Arial"/>
          <w:b/>
          <w:bCs/>
        </w:rPr>
        <w:t>Informe Justificado</w:t>
      </w:r>
    </w:p>
    <w:p w14:paraId="4DF15C75" w14:textId="686BA6DE" w:rsidR="00B9685C" w:rsidRPr="001110D4" w:rsidRDefault="00125065" w:rsidP="001110D4">
      <w:pPr>
        <w:tabs>
          <w:tab w:val="center" w:pos="4252"/>
          <w:tab w:val="right" w:pos="8504"/>
        </w:tabs>
        <w:spacing w:line="360" w:lineRule="auto"/>
        <w:jc w:val="both"/>
        <w:rPr>
          <w:rFonts w:ascii="Palatino Linotype" w:eastAsia="Arial Unicode MS" w:hAnsi="Palatino Linotype" w:cs="Arial"/>
        </w:rPr>
      </w:pPr>
      <w:bookmarkStart w:id="5" w:name="_Hlk97138918"/>
      <w:r w:rsidRPr="001110D4">
        <w:rPr>
          <w:rFonts w:ascii="Palatino Linotype" w:eastAsia="Arial Unicode MS" w:hAnsi="Palatino Linotype" w:cs="Arial"/>
        </w:rPr>
        <w:t xml:space="preserve">Conforme a las constancias que obran en el expediente electrónico del </w:t>
      </w:r>
      <w:r w:rsidRPr="001110D4">
        <w:rPr>
          <w:rFonts w:ascii="Palatino Linotype" w:eastAsia="Arial Unicode MS" w:hAnsi="Palatino Linotype" w:cs="Arial"/>
          <w:b/>
        </w:rPr>
        <w:t>SAIMEX</w:t>
      </w:r>
      <w:r w:rsidRPr="001110D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1110D4">
        <w:rPr>
          <w:rFonts w:ascii="Palatino Linotype" w:eastAsia="Arial Unicode MS" w:hAnsi="Palatino Linotype" w:cs="Arial"/>
        </w:rPr>
        <w:lastRenderedPageBreak/>
        <w:t xml:space="preserve">al </w:t>
      </w:r>
      <w:r w:rsidRPr="001110D4">
        <w:rPr>
          <w:rFonts w:ascii="Palatino Linotype" w:eastAsia="Arial Unicode MS" w:hAnsi="Palatino Linotype" w:cs="Arial"/>
          <w:b/>
        </w:rPr>
        <w:t>RECURRENTE</w:t>
      </w:r>
      <w:r w:rsidRPr="001110D4">
        <w:rPr>
          <w:rFonts w:ascii="Palatino Linotype" w:eastAsia="Arial Unicode MS" w:hAnsi="Palatino Linotype" w:cs="Arial"/>
        </w:rPr>
        <w:t xml:space="preserve">, éste no realizó manifestación alguna, ni presentó pruebas o alegatos, de igual forma </w:t>
      </w:r>
      <w:r w:rsidRPr="001110D4">
        <w:rPr>
          <w:rFonts w:ascii="Palatino Linotype" w:eastAsia="Arial Unicode MS" w:hAnsi="Palatino Linotype" w:cs="Arial"/>
          <w:b/>
          <w:lang w:eastAsia="es-MX"/>
        </w:rPr>
        <w:t>EL SUJETO OBLIGADO</w:t>
      </w:r>
      <w:r w:rsidRPr="001110D4">
        <w:rPr>
          <w:rFonts w:ascii="Palatino Linotype" w:eastAsia="Arial Unicode MS" w:hAnsi="Palatino Linotype" w:cs="Arial"/>
        </w:rPr>
        <w:t xml:space="preserve"> </w:t>
      </w:r>
      <w:r w:rsidR="001C0A97" w:rsidRPr="001110D4">
        <w:rPr>
          <w:rFonts w:ascii="Palatino Linotype" w:eastAsia="Arial Unicode MS" w:hAnsi="Palatino Linotype" w:cs="Arial"/>
        </w:rPr>
        <w:t>rindió su Informe Justificado mediante el cual en lo medular ratifica su respuesta y solicita que se deseche por improcedente el recurso.</w:t>
      </w:r>
    </w:p>
    <w:p w14:paraId="3AF0EFA1" w14:textId="77777777" w:rsidR="00125065" w:rsidRPr="001110D4" w:rsidRDefault="00125065" w:rsidP="001110D4">
      <w:pPr>
        <w:tabs>
          <w:tab w:val="center" w:pos="4252"/>
          <w:tab w:val="right" w:pos="8504"/>
        </w:tabs>
        <w:spacing w:line="360" w:lineRule="auto"/>
        <w:jc w:val="both"/>
        <w:rPr>
          <w:rFonts w:ascii="Palatino Linotype" w:hAnsi="Palatino Linotype" w:cs="Arial"/>
        </w:rPr>
      </w:pPr>
    </w:p>
    <w:p w14:paraId="14AE3895" w14:textId="77777777" w:rsidR="00340F65" w:rsidRPr="001110D4" w:rsidRDefault="009F4CE0" w:rsidP="001110D4">
      <w:pPr>
        <w:tabs>
          <w:tab w:val="center" w:pos="4252"/>
          <w:tab w:val="right" w:pos="8504"/>
        </w:tabs>
        <w:spacing w:line="360" w:lineRule="auto"/>
        <w:jc w:val="both"/>
        <w:rPr>
          <w:rFonts w:ascii="Palatino Linotype" w:hAnsi="Palatino Linotype" w:cs="Palatino Linotype"/>
          <w:b/>
        </w:rPr>
      </w:pPr>
      <w:r w:rsidRPr="001110D4">
        <w:rPr>
          <w:rFonts w:ascii="Palatino Linotype" w:hAnsi="Palatino Linotype" w:cs="Arial"/>
          <w:b/>
          <w:bCs/>
        </w:rPr>
        <w:t>c</w:t>
      </w:r>
      <w:r w:rsidR="005903CA" w:rsidRPr="001110D4">
        <w:rPr>
          <w:rFonts w:ascii="Palatino Linotype" w:hAnsi="Palatino Linotype" w:cs="Arial"/>
          <w:b/>
          <w:bCs/>
        </w:rPr>
        <w:t xml:space="preserve">) </w:t>
      </w:r>
      <w:bookmarkEnd w:id="5"/>
      <w:r w:rsidR="00340F65" w:rsidRPr="001110D4">
        <w:rPr>
          <w:rFonts w:ascii="Palatino Linotype" w:hAnsi="Palatino Linotype" w:cs="Palatino Linotype"/>
          <w:b/>
        </w:rPr>
        <w:t xml:space="preserve">De la ampliación </w:t>
      </w:r>
    </w:p>
    <w:p w14:paraId="7ABD7448" w14:textId="307EDECD" w:rsidR="00340F65" w:rsidRPr="001110D4" w:rsidRDefault="00340F65" w:rsidP="001110D4">
      <w:pPr>
        <w:spacing w:before="240" w:after="240" w:line="360" w:lineRule="auto"/>
        <w:jc w:val="both"/>
        <w:rPr>
          <w:rFonts w:ascii="Palatino Linotype" w:hAnsi="Palatino Linotype" w:cs="Palatino Linotype"/>
        </w:rPr>
      </w:pPr>
      <w:r w:rsidRPr="001110D4">
        <w:rPr>
          <w:rFonts w:ascii="Palatino Linotype" w:hAnsi="Palatino Linotype" w:cs="Palatino Linotype"/>
        </w:rPr>
        <w:t xml:space="preserve">El </w:t>
      </w:r>
      <w:r w:rsidR="001C0A97" w:rsidRPr="001110D4">
        <w:rPr>
          <w:rFonts w:ascii="Palatino Linotype" w:hAnsi="Palatino Linotype" w:cs="Arial"/>
          <w:b/>
          <w:bCs/>
        </w:rPr>
        <w:t>cinco</w:t>
      </w:r>
      <w:r w:rsidR="007765FF" w:rsidRPr="001110D4">
        <w:rPr>
          <w:rFonts w:ascii="Palatino Linotype" w:hAnsi="Palatino Linotype" w:cs="Arial"/>
          <w:b/>
          <w:bCs/>
        </w:rPr>
        <w:t xml:space="preserve"> de </w:t>
      </w:r>
      <w:r w:rsidR="001C0A97" w:rsidRPr="001110D4">
        <w:rPr>
          <w:rFonts w:ascii="Palatino Linotype" w:hAnsi="Palatino Linotype" w:cs="Arial"/>
          <w:b/>
          <w:bCs/>
        </w:rPr>
        <w:t>diciembre</w:t>
      </w:r>
      <w:r w:rsidR="00B42697" w:rsidRPr="001110D4">
        <w:rPr>
          <w:rFonts w:ascii="Palatino Linotype" w:hAnsi="Palatino Linotype" w:cs="Arial"/>
          <w:b/>
          <w:bCs/>
        </w:rPr>
        <w:t xml:space="preserve"> </w:t>
      </w:r>
      <w:r w:rsidR="007765FF" w:rsidRPr="001110D4">
        <w:rPr>
          <w:rFonts w:ascii="Palatino Linotype" w:hAnsi="Palatino Linotype" w:cs="Arial"/>
          <w:b/>
          <w:bCs/>
        </w:rPr>
        <w:t xml:space="preserve">de dos mil </w:t>
      </w:r>
      <w:r w:rsidR="001C0A97" w:rsidRPr="001110D4">
        <w:rPr>
          <w:rFonts w:ascii="Palatino Linotype" w:hAnsi="Palatino Linotype" w:cs="Arial"/>
          <w:b/>
          <w:bCs/>
        </w:rPr>
        <w:t>veintitrés</w:t>
      </w:r>
      <w:r w:rsidRPr="001110D4">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5122EB49"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1110D4" w:rsidRDefault="00340F65" w:rsidP="001110D4">
      <w:pPr>
        <w:spacing w:line="360" w:lineRule="auto"/>
        <w:jc w:val="both"/>
        <w:rPr>
          <w:rFonts w:ascii="Palatino Linotype" w:eastAsiaTheme="minorEastAsia" w:hAnsi="Palatino Linotype"/>
        </w:rPr>
      </w:pPr>
    </w:p>
    <w:p w14:paraId="4D9E6955"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1110D4" w:rsidRDefault="00340F65" w:rsidP="001110D4">
      <w:pPr>
        <w:spacing w:line="360" w:lineRule="auto"/>
        <w:jc w:val="both"/>
        <w:rPr>
          <w:rFonts w:ascii="Palatino Linotype" w:eastAsiaTheme="minorEastAsia" w:hAnsi="Palatino Linotype"/>
        </w:rPr>
      </w:pPr>
    </w:p>
    <w:p w14:paraId="7C160E15"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1110D4" w:rsidRDefault="00340F65" w:rsidP="001110D4">
      <w:pPr>
        <w:spacing w:line="360" w:lineRule="auto"/>
        <w:jc w:val="both"/>
        <w:rPr>
          <w:rFonts w:ascii="Palatino Linotype" w:eastAsiaTheme="minorEastAsia" w:hAnsi="Palatino Linotype"/>
        </w:rPr>
      </w:pPr>
    </w:p>
    <w:p w14:paraId="7A2CCEC8"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1110D4" w:rsidRDefault="00340F65" w:rsidP="001110D4">
      <w:pPr>
        <w:spacing w:line="360" w:lineRule="auto"/>
        <w:jc w:val="both"/>
        <w:rPr>
          <w:rFonts w:ascii="Palatino Linotype" w:eastAsiaTheme="minorEastAsia" w:hAnsi="Palatino Linotype"/>
        </w:rPr>
      </w:pPr>
    </w:p>
    <w:p w14:paraId="0DA42242"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1110D4" w:rsidRDefault="00340F65" w:rsidP="001110D4">
      <w:pPr>
        <w:spacing w:line="360" w:lineRule="auto"/>
        <w:jc w:val="both"/>
        <w:rPr>
          <w:rFonts w:ascii="Palatino Linotype" w:eastAsiaTheme="minorEastAsia" w:hAnsi="Palatino Linotype"/>
        </w:rPr>
      </w:pPr>
    </w:p>
    <w:p w14:paraId="0F8A4BBC" w14:textId="77777777" w:rsidR="00340F65" w:rsidRPr="001110D4" w:rsidRDefault="00340F65" w:rsidP="001110D4">
      <w:pPr>
        <w:numPr>
          <w:ilvl w:val="0"/>
          <w:numId w:val="22"/>
        </w:numPr>
        <w:spacing w:line="360" w:lineRule="auto"/>
        <w:jc w:val="both"/>
        <w:rPr>
          <w:rFonts w:ascii="Palatino Linotype" w:eastAsiaTheme="minorEastAsia" w:hAnsi="Palatino Linotype"/>
        </w:rPr>
      </w:pPr>
      <w:r w:rsidRPr="001110D4">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1110D4" w:rsidRDefault="00340F65" w:rsidP="001110D4">
      <w:pPr>
        <w:numPr>
          <w:ilvl w:val="0"/>
          <w:numId w:val="22"/>
        </w:numPr>
        <w:spacing w:line="360" w:lineRule="auto"/>
        <w:jc w:val="both"/>
        <w:rPr>
          <w:rFonts w:ascii="Palatino Linotype" w:eastAsiaTheme="minorEastAsia" w:hAnsi="Palatino Linotype"/>
        </w:rPr>
      </w:pPr>
      <w:r w:rsidRPr="001110D4">
        <w:rPr>
          <w:rFonts w:ascii="Palatino Linotype" w:eastAsiaTheme="minorEastAsia" w:hAnsi="Palatino Linotype"/>
        </w:rPr>
        <w:t>Actividad Procesal del interesado: Acciones u omisiones del interesado.</w:t>
      </w:r>
    </w:p>
    <w:p w14:paraId="4ED483C9" w14:textId="77777777" w:rsidR="00340F65" w:rsidRPr="001110D4" w:rsidRDefault="00340F65" w:rsidP="001110D4">
      <w:pPr>
        <w:numPr>
          <w:ilvl w:val="0"/>
          <w:numId w:val="22"/>
        </w:numPr>
        <w:spacing w:line="360" w:lineRule="auto"/>
        <w:jc w:val="both"/>
        <w:rPr>
          <w:rFonts w:ascii="Palatino Linotype" w:eastAsiaTheme="minorEastAsia" w:hAnsi="Palatino Linotype"/>
        </w:rPr>
      </w:pPr>
      <w:r w:rsidRPr="001110D4">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1110D4" w:rsidRDefault="00340F65" w:rsidP="001110D4">
      <w:pPr>
        <w:numPr>
          <w:ilvl w:val="0"/>
          <w:numId w:val="22"/>
        </w:numPr>
        <w:spacing w:line="360" w:lineRule="auto"/>
        <w:jc w:val="both"/>
        <w:rPr>
          <w:rFonts w:ascii="Palatino Linotype" w:eastAsiaTheme="minorEastAsia" w:hAnsi="Palatino Linotype"/>
        </w:rPr>
      </w:pPr>
      <w:r w:rsidRPr="001110D4">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1110D4" w:rsidRDefault="00340F65" w:rsidP="001110D4">
      <w:pPr>
        <w:spacing w:line="360" w:lineRule="auto"/>
        <w:jc w:val="both"/>
        <w:rPr>
          <w:rFonts w:ascii="Palatino Linotype" w:eastAsiaTheme="minorEastAsia" w:hAnsi="Palatino Linotype"/>
        </w:rPr>
      </w:pPr>
    </w:p>
    <w:p w14:paraId="75260D1E"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 xml:space="preserve">De modo que, cuando se trate de un asunto excepcional, por alguna o todas las características mencionadas o bien, cuando el ingreso de asuntos al órgano </w:t>
      </w:r>
      <w:r w:rsidRPr="001110D4">
        <w:rPr>
          <w:rFonts w:ascii="Palatino Linotype" w:eastAsiaTheme="minorEastAsia"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1110D4" w:rsidRDefault="00340F65" w:rsidP="001110D4">
      <w:pPr>
        <w:spacing w:line="360" w:lineRule="auto"/>
        <w:jc w:val="both"/>
        <w:rPr>
          <w:rFonts w:ascii="Palatino Linotype" w:eastAsiaTheme="minorEastAsia" w:hAnsi="Palatino Linotype"/>
        </w:rPr>
      </w:pPr>
    </w:p>
    <w:p w14:paraId="4BED8F94"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1110D4" w:rsidRDefault="00340F65" w:rsidP="001110D4">
      <w:pPr>
        <w:spacing w:line="360" w:lineRule="auto"/>
        <w:jc w:val="both"/>
        <w:rPr>
          <w:rFonts w:ascii="Palatino Linotype" w:eastAsiaTheme="minorEastAsia" w:hAnsi="Palatino Linotype"/>
        </w:rPr>
      </w:pPr>
    </w:p>
    <w:p w14:paraId="5AB80136"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1110D4" w:rsidRDefault="00340F65" w:rsidP="001110D4">
      <w:pPr>
        <w:spacing w:line="360" w:lineRule="auto"/>
        <w:jc w:val="both"/>
        <w:rPr>
          <w:rFonts w:ascii="Palatino Linotype" w:eastAsiaTheme="minorEastAsia" w:hAnsi="Palatino Linotype"/>
        </w:rPr>
      </w:pPr>
    </w:p>
    <w:p w14:paraId="6398436D"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lastRenderedPageBreak/>
        <w:t>Al respecto, también son de considerar los criterios sostenidos por el Cuarto Tribunal Colegiado en Materia Administrativa del Primer Circuito, cuyos rubros y datos de identificación son los siguientes:</w:t>
      </w:r>
    </w:p>
    <w:p w14:paraId="635FA5E8" w14:textId="77777777" w:rsidR="00340F65" w:rsidRPr="001110D4" w:rsidRDefault="00340F65" w:rsidP="001110D4">
      <w:pPr>
        <w:spacing w:line="360" w:lineRule="auto"/>
        <w:jc w:val="both"/>
        <w:rPr>
          <w:rFonts w:ascii="Palatino Linotype" w:eastAsiaTheme="minorEastAsia" w:hAnsi="Palatino Linotype"/>
        </w:rPr>
      </w:pPr>
    </w:p>
    <w:p w14:paraId="676C920A"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1110D4" w:rsidRDefault="00340F65" w:rsidP="001110D4">
      <w:pPr>
        <w:spacing w:line="360" w:lineRule="auto"/>
        <w:jc w:val="both"/>
        <w:rPr>
          <w:rFonts w:ascii="Palatino Linotype" w:eastAsiaTheme="minorEastAsia" w:hAnsi="Palatino Linotype"/>
        </w:rPr>
      </w:pPr>
      <w:r w:rsidRPr="001110D4">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1110D4" w:rsidRDefault="00340F65" w:rsidP="001110D4">
      <w:pPr>
        <w:spacing w:line="360" w:lineRule="auto"/>
        <w:jc w:val="both"/>
        <w:rPr>
          <w:rFonts w:ascii="Palatino Linotype" w:eastAsiaTheme="minorEastAsia" w:hAnsi="Palatino Linotype"/>
        </w:rPr>
      </w:pPr>
    </w:p>
    <w:p w14:paraId="1649771E" w14:textId="77777777" w:rsidR="00340F65" w:rsidRPr="001110D4" w:rsidRDefault="00340F65" w:rsidP="001110D4">
      <w:pPr>
        <w:spacing w:line="360" w:lineRule="auto"/>
        <w:jc w:val="both"/>
        <w:rPr>
          <w:rFonts w:ascii="Palatino Linotype" w:eastAsiaTheme="minorEastAsia" w:hAnsi="Palatino Linotype" w:cs="Arial"/>
          <w:b/>
          <w:bCs/>
          <w:lang w:val="es-419"/>
        </w:rPr>
      </w:pPr>
      <w:r w:rsidRPr="001110D4">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1110D4" w:rsidRDefault="00340F65" w:rsidP="001110D4">
      <w:pPr>
        <w:spacing w:line="360" w:lineRule="auto"/>
        <w:jc w:val="both"/>
        <w:rPr>
          <w:rFonts w:ascii="Palatino Linotype" w:eastAsia="Palatino Linotype" w:hAnsi="Palatino Linotype" w:cs="Palatino Linotype"/>
          <w:b/>
        </w:rPr>
      </w:pPr>
    </w:p>
    <w:p w14:paraId="0C6D2F34" w14:textId="13846A39" w:rsidR="001E6DEF" w:rsidRPr="001110D4" w:rsidRDefault="00B9685C" w:rsidP="001110D4">
      <w:pPr>
        <w:pStyle w:val="Prrafodelista"/>
        <w:spacing w:line="360" w:lineRule="auto"/>
        <w:ind w:left="0"/>
        <w:jc w:val="both"/>
        <w:rPr>
          <w:rFonts w:ascii="Palatino Linotype" w:hAnsi="Palatino Linotype" w:cs="Arial"/>
          <w:b/>
          <w:bCs/>
        </w:rPr>
      </w:pPr>
      <w:r w:rsidRPr="001110D4">
        <w:rPr>
          <w:rFonts w:ascii="Palatino Linotype" w:hAnsi="Palatino Linotype" w:cs="Arial"/>
          <w:b/>
          <w:bCs/>
        </w:rPr>
        <w:t>d</w:t>
      </w:r>
      <w:r w:rsidR="00B01BA3" w:rsidRPr="001110D4">
        <w:rPr>
          <w:rFonts w:ascii="Palatino Linotype" w:hAnsi="Palatino Linotype" w:cs="Arial"/>
          <w:b/>
          <w:bCs/>
        </w:rPr>
        <w:t>)</w:t>
      </w:r>
      <w:r w:rsidR="001E6DEF" w:rsidRPr="001110D4">
        <w:rPr>
          <w:rFonts w:ascii="Palatino Linotype" w:hAnsi="Palatino Linotype" w:cs="Arial"/>
          <w:b/>
          <w:bCs/>
        </w:rPr>
        <w:t xml:space="preserve"> Cierre de Instrucción</w:t>
      </w:r>
    </w:p>
    <w:p w14:paraId="08376D83" w14:textId="4D7E0A0D" w:rsidR="005903CA" w:rsidRPr="001110D4" w:rsidRDefault="001E6DEF" w:rsidP="001110D4">
      <w:pPr>
        <w:tabs>
          <w:tab w:val="left" w:pos="709"/>
        </w:tabs>
        <w:spacing w:line="360" w:lineRule="auto"/>
        <w:jc w:val="both"/>
        <w:rPr>
          <w:rFonts w:ascii="Palatino Linotype" w:hAnsi="Palatino Linotype"/>
        </w:rPr>
      </w:pPr>
      <w:r w:rsidRPr="001110D4">
        <w:rPr>
          <w:rFonts w:ascii="Palatino Linotype" w:hAnsi="Palatino Linotype" w:cs="Arial"/>
        </w:rPr>
        <w:t>Una vez analizado el estado procesal que guarda el</w:t>
      </w:r>
      <w:r w:rsidR="00843E93" w:rsidRPr="001110D4">
        <w:rPr>
          <w:rFonts w:ascii="Palatino Linotype" w:hAnsi="Palatino Linotype" w:cs="Arial"/>
        </w:rPr>
        <w:t xml:space="preserve"> expediente, </w:t>
      </w:r>
      <w:r w:rsidR="00A153D0" w:rsidRPr="001110D4">
        <w:rPr>
          <w:rFonts w:ascii="Palatino Linotype" w:hAnsi="Palatino Linotype" w:cs="Arial"/>
        </w:rPr>
        <w:t>el</w:t>
      </w:r>
      <w:r w:rsidR="00843E93" w:rsidRPr="001110D4">
        <w:rPr>
          <w:rFonts w:ascii="Palatino Linotype" w:hAnsi="Palatino Linotype" w:cs="Arial"/>
        </w:rPr>
        <w:t xml:space="preserve"> </w:t>
      </w:r>
      <w:bookmarkStart w:id="6" w:name="_Hlk104892386"/>
      <w:r w:rsidR="009661F7" w:rsidRPr="001110D4">
        <w:rPr>
          <w:rFonts w:ascii="Palatino Linotype" w:hAnsi="Palatino Linotype" w:cs="Arial"/>
          <w:b/>
        </w:rPr>
        <w:t>ocho de febrero</w:t>
      </w:r>
      <w:r w:rsidR="000F6EC1" w:rsidRPr="001110D4">
        <w:rPr>
          <w:rFonts w:ascii="Palatino Linotype" w:hAnsi="Palatino Linotype" w:cs="Arial"/>
          <w:b/>
        </w:rPr>
        <w:t xml:space="preserve"> </w:t>
      </w:r>
      <w:bookmarkEnd w:id="6"/>
      <w:r w:rsidR="000F6EC1" w:rsidRPr="001110D4">
        <w:rPr>
          <w:rFonts w:ascii="Palatino Linotype" w:hAnsi="Palatino Linotype" w:cs="Arial"/>
          <w:b/>
        </w:rPr>
        <w:t>d</w:t>
      </w:r>
      <w:r w:rsidRPr="001110D4">
        <w:rPr>
          <w:rFonts w:ascii="Palatino Linotype" w:hAnsi="Palatino Linotype" w:cs="Arial"/>
          <w:b/>
        </w:rPr>
        <w:t xml:space="preserve">e dos mil </w:t>
      </w:r>
      <w:r w:rsidR="00B42697" w:rsidRPr="001110D4">
        <w:rPr>
          <w:rFonts w:ascii="Palatino Linotype" w:hAnsi="Palatino Linotype" w:cs="Arial"/>
          <w:b/>
          <w:bCs/>
        </w:rPr>
        <w:t>veinticuatro</w:t>
      </w:r>
      <w:r w:rsidRPr="001110D4">
        <w:rPr>
          <w:rFonts w:ascii="Palatino Linotype" w:hAnsi="Palatino Linotype" w:cs="Arial"/>
        </w:rPr>
        <w:t xml:space="preserve">, la </w:t>
      </w:r>
      <w:r w:rsidRPr="001110D4">
        <w:rPr>
          <w:rFonts w:ascii="Palatino Linotype" w:hAnsi="Palatino Linotype" w:cs="Arial"/>
          <w:b/>
          <w:bCs/>
        </w:rPr>
        <w:t xml:space="preserve">Comisionada </w:t>
      </w:r>
      <w:r w:rsidR="00812BC0" w:rsidRPr="001110D4">
        <w:rPr>
          <w:rFonts w:ascii="Palatino Linotype" w:hAnsi="Palatino Linotype"/>
          <w:b/>
        </w:rPr>
        <w:t xml:space="preserve">Sharon Cristina Morales Martínez </w:t>
      </w:r>
      <w:r w:rsidRPr="001110D4">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1110D4">
        <w:rPr>
          <w:rFonts w:ascii="Palatino Linotype" w:hAnsi="Palatino Linotype"/>
        </w:rPr>
        <w:t>.</w:t>
      </w:r>
    </w:p>
    <w:p w14:paraId="4EC76A78" w14:textId="77777777" w:rsidR="009861CD" w:rsidRDefault="009861CD" w:rsidP="001110D4">
      <w:pPr>
        <w:tabs>
          <w:tab w:val="left" w:pos="709"/>
        </w:tabs>
        <w:jc w:val="both"/>
        <w:rPr>
          <w:rFonts w:ascii="Palatino Linotype" w:hAnsi="Palatino Linotype"/>
          <w:sz w:val="28"/>
        </w:rPr>
      </w:pPr>
    </w:p>
    <w:p w14:paraId="273C3AE3" w14:textId="77777777" w:rsidR="001110D4" w:rsidRPr="001110D4" w:rsidRDefault="001110D4" w:rsidP="001110D4">
      <w:pPr>
        <w:tabs>
          <w:tab w:val="left" w:pos="709"/>
        </w:tabs>
        <w:jc w:val="both"/>
        <w:rPr>
          <w:rFonts w:ascii="Palatino Linotype" w:hAnsi="Palatino Linotype"/>
          <w:sz w:val="28"/>
        </w:rPr>
      </w:pPr>
    </w:p>
    <w:p w14:paraId="0A17408E" w14:textId="5D1BF497" w:rsidR="005A070A" w:rsidRPr="001110D4" w:rsidRDefault="00200BFC" w:rsidP="001110D4">
      <w:pPr>
        <w:jc w:val="center"/>
        <w:rPr>
          <w:rFonts w:ascii="Palatino Linotype" w:hAnsi="Palatino Linotype" w:cs="Arial"/>
          <w:b/>
          <w:bCs/>
          <w:spacing w:val="60"/>
          <w:sz w:val="28"/>
        </w:rPr>
      </w:pPr>
      <w:r w:rsidRPr="001110D4">
        <w:rPr>
          <w:rFonts w:ascii="Palatino Linotype" w:hAnsi="Palatino Linotype" w:cs="Arial"/>
          <w:b/>
          <w:bCs/>
          <w:spacing w:val="60"/>
          <w:sz w:val="28"/>
        </w:rPr>
        <w:lastRenderedPageBreak/>
        <w:t>CONSIDERANDO</w:t>
      </w:r>
    </w:p>
    <w:p w14:paraId="6E5E76A3" w14:textId="77777777" w:rsidR="007366EE" w:rsidRPr="001110D4" w:rsidRDefault="007366EE" w:rsidP="001110D4">
      <w:pPr>
        <w:rPr>
          <w:rFonts w:ascii="Palatino Linotype" w:hAnsi="Palatino Linotype" w:cs="Arial"/>
          <w:b/>
          <w:bCs/>
          <w:spacing w:val="60"/>
          <w:sz w:val="28"/>
        </w:rPr>
      </w:pPr>
    </w:p>
    <w:p w14:paraId="7EF62753" w14:textId="40B40CD4" w:rsidR="007366EE" w:rsidRPr="001110D4" w:rsidRDefault="004A568D" w:rsidP="001110D4">
      <w:pPr>
        <w:widowControl w:val="0"/>
        <w:tabs>
          <w:tab w:val="left" w:pos="1701"/>
        </w:tabs>
        <w:autoSpaceDE w:val="0"/>
        <w:autoSpaceDN w:val="0"/>
        <w:adjustRightInd w:val="0"/>
        <w:spacing w:line="360" w:lineRule="auto"/>
        <w:jc w:val="both"/>
        <w:rPr>
          <w:rFonts w:ascii="Palatino Linotype" w:hAnsi="Palatino Linotype" w:cs="Arial"/>
          <w:sz w:val="28"/>
        </w:rPr>
      </w:pPr>
      <w:r w:rsidRPr="001110D4">
        <w:rPr>
          <w:rFonts w:ascii="Palatino Linotype" w:hAnsi="Palatino Linotype"/>
          <w:b/>
          <w:sz w:val="28"/>
        </w:rPr>
        <w:t xml:space="preserve">PRIMERO. </w:t>
      </w:r>
      <w:r w:rsidR="00CC0BEF" w:rsidRPr="001110D4">
        <w:rPr>
          <w:rFonts w:ascii="Palatino Linotype" w:hAnsi="Palatino Linotype"/>
          <w:b/>
          <w:sz w:val="28"/>
        </w:rPr>
        <w:t>Competencia</w:t>
      </w:r>
      <w:r w:rsidR="00CC0BEF" w:rsidRPr="001110D4">
        <w:rPr>
          <w:rFonts w:ascii="Palatino Linotype" w:hAnsi="Palatino Linotype"/>
          <w:sz w:val="28"/>
        </w:rPr>
        <w:t>.</w:t>
      </w:r>
      <w:r w:rsidR="00CC0BEF" w:rsidRPr="001110D4">
        <w:rPr>
          <w:rFonts w:ascii="Palatino Linotype" w:hAnsi="Palatino Linotype"/>
          <w:b/>
          <w:sz w:val="28"/>
        </w:rPr>
        <w:t xml:space="preserve"> </w:t>
      </w:r>
    </w:p>
    <w:p w14:paraId="381E6598" w14:textId="77777777" w:rsidR="00CB6233" w:rsidRPr="001110D4" w:rsidRDefault="00CC0BEF" w:rsidP="001110D4">
      <w:pPr>
        <w:spacing w:line="360" w:lineRule="auto"/>
        <w:ind w:right="50"/>
        <w:jc w:val="both"/>
        <w:rPr>
          <w:rFonts w:ascii="Palatino Linotype" w:hAnsi="Palatino Linotype" w:cs="Arial"/>
        </w:rPr>
      </w:pPr>
      <w:r w:rsidRPr="001110D4">
        <w:rPr>
          <w:rFonts w:ascii="Palatino Linotype" w:hAnsi="Palatino Linotype"/>
        </w:rPr>
        <w:t xml:space="preserve">Este </w:t>
      </w:r>
      <w:r w:rsidR="00CB6233" w:rsidRPr="001110D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1110D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1110D4" w:rsidRDefault="009D5552" w:rsidP="001110D4">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1110D4" w:rsidRDefault="00200BFC" w:rsidP="001110D4">
      <w:pPr>
        <w:spacing w:line="360" w:lineRule="auto"/>
        <w:jc w:val="both"/>
        <w:rPr>
          <w:rFonts w:ascii="Palatino Linotype" w:hAnsi="Palatino Linotype" w:cs="Arial"/>
          <w:b/>
          <w:sz w:val="28"/>
        </w:rPr>
      </w:pPr>
      <w:r w:rsidRPr="001110D4">
        <w:rPr>
          <w:rFonts w:ascii="Palatino Linotype" w:hAnsi="Palatino Linotype" w:cs="Arial"/>
          <w:b/>
          <w:sz w:val="28"/>
        </w:rPr>
        <w:t xml:space="preserve">SEGUNDO. Interés. </w:t>
      </w:r>
    </w:p>
    <w:p w14:paraId="0AB0B98C" w14:textId="5214010D" w:rsidR="00327647" w:rsidRPr="001110D4" w:rsidRDefault="00675F3B" w:rsidP="001110D4">
      <w:pPr>
        <w:spacing w:line="360" w:lineRule="auto"/>
        <w:jc w:val="both"/>
        <w:rPr>
          <w:rFonts w:ascii="Palatino Linotype" w:hAnsi="Palatino Linotype" w:cs="Arial"/>
          <w:bCs/>
        </w:rPr>
      </w:pPr>
      <w:r w:rsidRPr="001110D4">
        <w:rPr>
          <w:rFonts w:ascii="Palatino Linotype" w:hAnsi="Palatino Linotype" w:cs="Arial"/>
          <w:bCs/>
        </w:rPr>
        <w:t>El</w:t>
      </w:r>
      <w:r w:rsidR="00200BFC" w:rsidRPr="001110D4">
        <w:rPr>
          <w:rFonts w:ascii="Palatino Linotype" w:hAnsi="Palatino Linotype" w:cs="Arial"/>
          <w:bCs/>
        </w:rPr>
        <w:t xml:space="preserve"> </w:t>
      </w:r>
      <w:r w:rsidRPr="001110D4">
        <w:rPr>
          <w:rFonts w:ascii="Palatino Linotype" w:hAnsi="Palatino Linotype" w:cs="Arial"/>
          <w:bCs/>
        </w:rPr>
        <w:t>Recurso</w:t>
      </w:r>
      <w:r w:rsidR="00963231" w:rsidRPr="001110D4">
        <w:rPr>
          <w:rFonts w:ascii="Palatino Linotype" w:hAnsi="Palatino Linotype" w:cs="Arial"/>
          <w:bCs/>
        </w:rPr>
        <w:t xml:space="preserve"> de Revisión</w:t>
      </w:r>
      <w:r w:rsidR="00200BFC" w:rsidRPr="001110D4">
        <w:rPr>
          <w:rFonts w:ascii="Palatino Linotype" w:hAnsi="Palatino Linotype" w:cs="Arial"/>
          <w:bCs/>
        </w:rPr>
        <w:t xml:space="preserve"> </w:t>
      </w:r>
      <w:r w:rsidRPr="001110D4">
        <w:rPr>
          <w:rFonts w:ascii="Palatino Linotype" w:hAnsi="Palatino Linotype" w:cs="Arial"/>
          <w:bCs/>
        </w:rPr>
        <w:t xml:space="preserve">fue </w:t>
      </w:r>
      <w:r w:rsidR="00200BFC" w:rsidRPr="001110D4">
        <w:rPr>
          <w:rFonts w:ascii="Palatino Linotype" w:hAnsi="Palatino Linotype" w:cs="Arial"/>
          <w:bCs/>
        </w:rPr>
        <w:t xml:space="preserve">interpuesto por parte legítima, en atención a que se presentó por </w:t>
      </w:r>
      <w:r w:rsidR="00511C36" w:rsidRPr="001110D4">
        <w:rPr>
          <w:rFonts w:ascii="Palatino Linotype" w:hAnsi="Palatino Linotype" w:cs="Arial"/>
          <w:b/>
          <w:bCs/>
        </w:rPr>
        <w:t>EL RECURRENTE</w:t>
      </w:r>
      <w:r w:rsidR="00200BFC" w:rsidRPr="001110D4">
        <w:rPr>
          <w:rFonts w:ascii="Palatino Linotype" w:hAnsi="Palatino Linotype" w:cs="Arial"/>
          <w:b/>
          <w:bCs/>
        </w:rPr>
        <w:t>,</w:t>
      </w:r>
      <w:r w:rsidR="00200BFC" w:rsidRPr="001110D4">
        <w:rPr>
          <w:rFonts w:ascii="Palatino Linotype" w:hAnsi="Palatino Linotype" w:cs="Arial"/>
          <w:bCs/>
        </w:rPr>
        <w:t xml:space="preserve"> quien es la misma persona que formuló la solicitud de acceso a la </w:t>
      </w:r>
      <w:r w:rsidR="00327647" w:rsidRPr="001110D4">
        <w:rPr>
          <w:rFonts w:ascii="Palatino Linotype" w:hAnsi="Palatino Linotype" w:cs="Arial"/>
          <w:bCs/>
        </w:rPr>
        <w:t>Información Pública</w:t>
      </w:r>
      <w:r w:rsidR="00200BFC" w:rsidRPr="001110D4">
        <w:rPr>
          <w:rFonts w:ascii="Palatino Linotype" w:hAnsi="Palatino Linotype" w:cs="Arial"/>
          <w:bCs/>
        </w:rPr>
        <w:t xml:space="preserve"> al </w:t>
      </w:r>
      <w:r w:rsidR="00200BFC" w:rsidRPr="001110D4">
        <w:rPr>
          <w:rFonts w:ascii="Palatino Linotype" w:hAnsi="Palatino Linotype" w:cs="Arial"/>
          <w:b/>
          <w:bCs/>
        </w:rPr>
        <w:t>SUJETO OBLIGADO</w:t>
      </w:r>
      <w:r w:rsidR="008814C5" w:rsidRPr="001110D4">
        <w:rPr>
          <w:rFonts w:ascii="Palatino Linotype" w:hAnsi="Palatino Linotype" w:cs="Arial"/>
          <w:b/>
          <w:bCs/>
        </w:rPr>
        <w:t xml:space="preserve">, </w:t>
      </w:r>
      <w:r w:rsidR="008814C5" w:rsidRPr="001110D4">
        <w:rPr>
          <w:rFonts w:ascii="Palatino Linotype" w:hAnsi="Palatino Linotype" w:cs="Arial"/>
        </w:rPr>
        <w:t>en razón de que las claves de acceso</w:t>
      </w:r>
      <w:r w:rsidR="008814C5" w:rsidRPr="001110D4">
        <w:rPr>
          <w:rFonts w:ascii="Palatino Linotype" w:hAnsi="Palatino Linotype" w:cs="Arial"/>
          <w:b/>
          <w:bCs/>
        </w:rPr>
        <w:t xml:space="preserve"> </w:t>
      </w:r>
      <w:r w:rsidR="008814C5" w:rsidRPr="001110D4">
        <w:rPr>
          <w:rFonts w:ascii="Palatino Linotype" w:hAnsi="Palatino Linotype" w:cs="Arial"/>
        </w:rPr>
        <w:t>al</w:t>
      </w:r>
      <w:r w:rsidR="008814C5" w:rsidRPr="001110D4">
        <w:rPr>
          <w:rFonts w:ascii="Palatino Linotype" w:hAnsi="Palatino Linotype" w:cs="Arial"/>
          <w:b/>
          <w:bCs/>
        </w:rPr>
        <w:t xml:space="preserve"> </w:t>
      </w:r>
      <w:r w:rsidR="008814C5" w:rsidRPr="001110D4">
        <w:rPr>
          <w:rFonts w:ascii="Palatino Linotype" w:eastAsia="Calibri" w:hAnsi="Palatino Linotype" w:cs="Arial"/>
          <w:lang w:eastAsia="en-US"/>
        </w:rPr>
        <w:t>Sistema de Acce</w:t>
      </w:r>
      <w:r w:rsidR="007B17B7" w:rsidRPr="001110D4">
        <w:rPr>
          <w:rFonts w:ascii="Palatino Linotype" w:eastAsia="Calibri" w:hAnsi="Palatino Linotype" w:cs="Arial"/>
          <w:lang w:eastAsia="en-US"/>
        </w:rPr>
        <w:t xml:space="preserve">so a la Información Mexiquense </w:t>
      </w:r>
      <w:r w:rsidR="008814C5" w:rsidRPr="001110D4">
        <w:rPr>
          <w:rFonts w:ascii="Palatino Linotype" w:eastAsia="Calibri" w:hAnsi="Palatino Linotype" w:cs="Arial"/>
          <w:b/>
          <w:bCs/>
          <w:lang w:eastAsia="en-US"/>
        </w:rPr>
        <w:t>SAIMEX</w:t>
      </w:r>
      <w:r w:rsidR="000000E7" w:rsidRPr="001110D4">
        <w:rPr>
          <w:rFonts w:ascii="Palatino Linotype" w:eastAsia="Calibri" w:hAnsi="Palatino Linotype" w:cs="Arial"/>
          <w:lang w:eastAsia="en-US"/>
        </w:rPr>
        <w:t xml:space="preserve"> son personales e irrepetibles a lo cual se tiene certeza que se trata de</w:t>
      </w:r>
      <w:r w:rsidR="00F3691E" w:rsidRPr="001110D4">
        <w:rPr>
          <w:rFonts w:ascii="Palatino Linotype" w:eastAsia="Calibri" w:hAnsi="Palatino Linotype" w:cs="Arial"/>
          <w:lang w:eastAsia="en-US"/>
        </w:rPr>
        <w:t>l mismo.</w:t>
      </w:r>
    </w:p>
    <w:p w14:paraId="51605F4A" w14:textId="77777777" w:rsidR="00CF012F" w:rsidRPr="001110D4" w:rsidRDefault="00CF012F" w:rsidP="001110D4">
      <w:pPr>
        <w:spacing w:line="360" w:lineRule="auto"/>
        <w:jc w:val="both"/>
        <w:rPr>
          <w:rFonts w:ascii="Palatino Linotype" w:hAnsi="Palatino Linotype" w:cs="Arial"/>
          <w:b/>
          <w:bCs/>
        </w:rPr>
      </w:pPr>
    </w:p>
    <w:p w14:paraId="375B2909" w14:textId="77777777" w:rsidR="007366EE" w:rsidRPr="001110D4" w:rsidRDefault="00200BFC" w:rsidP="001110D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1110D4">
        <w:rPr>
          <w:rFonts w:ascii="Palatino Linotype" w:hAnsi="Palatino Linotype" w:cs="Arial"/>
          <w:b/>
          <w:sz w:val="32"/>
        </w:rPr>
        <w:t>TERCERO</w:t>
      </w:r>
      <w:r w:rsidRPr="001110D4">
        <w:rPr>
          <w:rFonts w:ascii="Palatino Linotype" w:hAnsi="Palatino Linotype" w:cs="Arial"/>
          <w:b/>
          <w:sz w:val="28"/>
        </w:rPr>
        <w:t xml:space="preserve">. </w:t>
      </w:r>
      <w:r w:rsidRPr="001110D4">
        <w:rPr>
          <w:rFonts w:ascii="Palatino Linotype" w:hAnsi="Palatino Linotype" w:cs="Arial"/>
          <w:b/>
          <w:sz w:val="28"/>
          <w:lang w:val="es-ES"/>
        </w:rPr>
        <w:t>Oportunidad</w:t>
      </w:r>
      <w:r w:rsidR="00FD561B" w:rsidRPr="001110D4">
        <w:rPr>
          <w:rFonts w:ascii="Palatino Linotype" w:hAnsi="Palatino Linotype" w:cs="Arial"/>
          <w:sz w:val="28"/>
        </w:rPr>
        <w:t xml:space="preserve">. </w:t>
      </w:r>
    </w:p>
    <w:p w14:paraId="7267C8A1" w14:textId="1AE840B3" w:rsidR="00FD561B" w:rsidRPr="001110D4" w:rsidRDefault="00675F3B" w:rsidP="001110D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1110D4">
        <w:rPr>
          <w:rFonts w:ascii="Palatino Linotype" w:hAnsi="Palatino Linotype" w:cs="Arial"/>
        </w:rPr>
        <w:t xml:space="preserve">El Recurso de Revisión fue interpuesto </w:t>
      </w:r>
      <w:r w:rsidR="00FD561B" w:rsidRPr="001110D4">
        <w:rPr>
          <w:rFonts w:ascii="Palatino Linotype" w:hAnsi="Palatino Linotype" w:cs="Arial"/>
        </w:rPr>
        <w:t xml:space="preserve">dentro del plazo de quince días hábiles, </w:t>
      </w:r>
      <w:r w:rsidR="00FD561B" w:rsidRPr="001110D4">
        <w:rPr>
          <w:rFonts w:ascii="Palatino Linotype" w:hAnsi="Palatino Linotype" w:cs="Arial"/>
        </w:rPr>
        <w:lastRenderedPageBreak/>
        <w:t xml:space="preserve">contados a partir del día siguiente al que </w:t>
      </w:r>
      <w:r w:rsidR="00511C36" w:rsidRPr="001110D4">
        <w:rPr>
          <w:rFonts w:ascii="Palatino Linotype" w:hAnsi="Palatino Linotype" w:cs="Arial"/>
          <w:b/>
        </w:rPr>
        <w:t>EL RECURRENTE</w:t>
      </w:r>
      <w:r w:rsidR="00FD561B" w:rsidRPr="001110D4">
        <w:rPr>
          <w:rFonts w:ascii="Palatino Linotype" w:hAnsi="Palatino Linotype" w:cs="Arial"/>
          <w:b/>
        </w:rPr>
        <w:t xml:space="preserve"> </w:t>
      </w:r>
      <w:r w:rsidR="00FD561B" w:rsidRPr="001110D4">
        <w:rPr>
          <w:rFonts w:ascii="Palatino Linotype" w:hAnsi="Palatino Linotype" w:cs="Arial"/>
        </w:rPr>
        <w:t xml:space="preserve">tuvo conocimiento de la respuesta impugnada; tal y como, lo prevé el artículo 178 de la Ley de Transparencia y Acceso a la </w:t>
      </w:r>
      <w:r w:rsidR="00327647" w:rsidRPr="001110D4">
        <w:rPr>
          <w:rFonts w:ascii="Palatino Linotype" w:hAnsi="Palatino Linotype" w:cs="Arial"/>
        </w:rPr>
        <w:t>Información Pública</w:t>
      </w:r>
      <w:r w:rsidR="00FD561B" w:rsidRPr="001110D4">
        <w:rPr>
          <w:rFonts w:ascii="Palatino Linotype" w:hAnsi="Palatino Linotype" w:cs="Arial"/>
        </w:rPr>
        <w:t xml:space="preserve"> del Estado de México y Municipios, que establece:</w:t>
      </w:r>
    </w:p>
    <w:p w14:paraId="6C239A18" w14:textId="77777777" w:rsidR="005A070A" w:rsidRPr="001110D4" w:rsidRDefault="005A070A" w:rsidP="001110D4">
      <w:pPr>
        <w:ind w:left="720" w:right="709"/>
        <w:contextualSpacing/>
        <w:jc w:val="both"/>
        <w:rPr>
          <w:rFonts w:ascii="Palatino Linotype" w:hAnsi="Palatino Linotype" w:cs="Arial"/>
          <w:i/>
          <w:sz w:val="22"/>
          <w:szCs w:val="22"/>
        </w:rPr>
      </w:pPr>
    </w:p>
    <w:p w14:paraId="3A05F024" w14:textId="644DE65D" w:rsidR="00D063EF" w:rsidRPr="001110D4" w:rsidRDefault="00FD561B" w:rsidP="001110D4">
      <w:pPr>
        <w:ind w:left="851" w:right="899"/>
        <w:contextualSpacing/>
        <w:jc w:val="both"/>
        <w:rPr>
          <w:rFonts w:ascii="Palatino Linotype" w:hAnsi="Palatino Linotype" w:cs="Arial"/>
          <w:i/>
          <w:sz w:val="22"/>
          <w:szCs w:val="22"/>
        </w:rPr>
      </w:pPr>
      <w:r w:rsidRPr="001110D4">
        <w:rPr>
          <w:rFonts w:ascii="Palatino Linotype" w:hAnsi="Palatino Linotype" w:cs="Arial"/>
          <w:i/>
          <w:sz w:val="22"/>
          <w:szCs w:val="22"/>
        </w:rPr>
        <w:t>“</w:t>
      </w:r>
      <w:r w:rsidRPr="001110D4">
        <w:rPr>
          <w:rFonts w:ascii="Palatino Linotype" w:hAnsi="Palatino Linotype" w:cs="Arial"/>
          <w:b/>
          <w:i/>
          <w:sz w:val="22"/>
          <w:szCs w:val="22"/>
        </w:rPr>
        <w:t>Artículo 178.</w:t>
      </w:r>
      <w:r w:rsidRPr="001110D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1110D4">
        <w:rPr>
          <w:rFonts w:ascii="Palatino Linotype" w:hAnsi="Palatino Linotype" w:cs="Arial"/>
          <w:i/>
          <w:sz w:val="22"/>
          <w:szCs w:val="22"/>
        </w:rPr>
        <w:t>Recurso de Revisión</w:t>
      </w:r>
      <w:r w:rsidRPr="001110D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1110D4">
        <w:rPr>
          <w:rFonts w:ascii="Palatino Linotype" w:hAnsi="Palatino Linotype" w:cs="Arial"/>
          <w:i/>
          <w:sz w:val="22"/>
          <w:szCs w:val="22"/>
        </w:rPr>
        <w:t>.</w:t>
      </w:r>
    </w:p>
    <w:p w14:paraId="0BB4C98F" w14:textId="77777777" w:rsidR="00585683" w:rsidRPr="001110D4" w:rsidRDefault="00585683" w:rsidP="001110D4">
      <w:pPr>
        <w:ind w:left="851" w:right="899"/>
        <w:contextualSpacing/>
        <w:jc w:val="both"/>
        <w:rPr>
          <w:rFonts w:ascii="Palatino Linotype" w:hAnsi="Palatino Linotype" w:cs="Arial"/>
          <w:i/>
          <w:sz w:val="22"/>
          <w:szCs w:val="22"/>
        </w:rPr>
      </w:pPr>
    </w:p>
    <w:p w14:paraId="10DA754A" w14:textId="5E9BEA37" w:rsidR="00D063EF" w:rsidRPr="001110D4" w:rsidRDefault="00FD561B" w:rsidP="001110D4">
      <w:pPr>
        <w:ind w:left="851" w:right="899"/>
        <w:contextualSpacing/>
        <w:jc w:val="both"/>
        <w:rPr>
          <w:rFonts w:ascii="Palatino Linotype" w:hAnsi="Palatino Linotype" w:cs="Arial"/>
          <w:i/>
          <w:sz w:val="22"/>
          <w:szCs w:val="22"/>
        </w:rPr>
      </w:pPr>
      <w:r w:rsidRPr="001110D4">
        <w:rPr>
          <w:rFonts w:ascii="Palatino Linotype" w:hAnsi="Palatino Linotype" w:cs="Arial"/>
          <w:i/>
          <w:sz w:val="22"/>
          <w:szCs w:val="22"/>
        </w:rPr>
        <w:t xml:space="preserve">A falta de respuesta del sujeto obligado, dentro de los plazos establecidos en esta Ley, a una solicitud de acceso a la </w:t>
      </w:r>
      <w:r w:rsidR="00327647" w:rsidRPr="001110D4">
        <w:rPr>
          <w:rFonts w:ascii="Palatino Linotype" w:hAnsi="Palatino Linotype" w:cs="Arial"/>
          <w:i/>
          <w:sz w:val="22"/>
          <w:szCs w:val="22"/>
        </w:rPr>
        <w:t>Información Pública</w:t>
      </w:r>
      <w:r w:rsidRPr="001110D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1110D4" w:rsidRDefault="00585683" w:rsidP="001110D4">
      <w:pPr>
        <w:ind w:left="851" w:right="899"/>
        <w:contextualSpacing/>
        <w:jc w:val="both"/>
        <w:rPr>
          <w:rFonts w:ascii="Palatino Linotype" w:hAnsi="Palatino Linotype" w:cs="Arial"/>
          <w:i/>
          <w:sz w:val="22"/>
          <w:szCs w:val="22"/>
        </w:rPr>
      </w:pPr>
    </w:p>
    <w:p w14:paraId="5D4FEB8F" w14:textId="4EAA0465" w:rsidR="00FD561B" w:rsidRPr="001110D4" w:rsidRDefault="00FD561B"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 xml:space="preserve">En el caso de que se interponga ante la Unidad de Transparencia, ésta deberá remitir el </w:t>
      </w:r>
      <w:r w:rsidR="00391021" w:rsidRPr="001110D4">
        <w:rPr>
          <w:rFonts w:ascii="Palatino Linotype" w:hAnsi="Palatino Linotype" w:cs="Arial"/>
          <w:i/>
          <w:sz w:val="22"/>
          <w:szCs w:val="22"/>
        </w:rPr>
        <w:t>Recurso de Revisión</w:t>
      </w:r>
      <w:r w:rsidRPr="001110D4">
        <w:rPr>
          <w:rFonts w:ascii="Palatino Linotype" w:hAnsi="Palatino Linotype" w:cs="Arial"/>
          <w:i/>
          <w:sz w:val="22"/>
          <w:szCs w:val="22"/>
        </w:rPr>
        <w:t xml:space="preserve"> al Instituto a más tardar al día </w:t>
      </w:r>
      <w:r w:rsidRPr="001110D4">
        <w:rPr>
          <w:rFonts w:ascii="Palatino Linotype" w:hAnsi="Palatino Linotype" w:cs="Arial"/>
          <w:i/>
          <w:sz w:val="22"/>
          <w:szCs w:val="22"/>
          <w:lang w:eastAsia="es-MX"/>
        </w:rPr>
        <w:t>siguiente</w:t>
      </w:r>
      <w:r w:rsidRPr="001110D4">
        <w:rPr>
          <w:rFonts w:ascii="Palatino Linotype" w:hAnsi="Palatino Linotype" w:cs="Arial"/>
          <w:i/>
          <w:sz w:val="22"/>
          <w:szCs w:val="22"/>
        </w:rPr>
        <w:t xml:space="preserve"> de haberlo recibido.”</w:t>
      </w:r>
    </w:p>
    <w:p w14:paraId="5D37422F" w14:textId="77777777" w:rsidR="00307A95" w:rsidRPr="001110D4" w:rsidRDefault="00307A95" w:rsidP="001110D4">
      <w:pPr>
        <w:ind w:right="709"/>
        <w:jc w:val="both"/>
        <w:rPr>
          <w:rFonts w:ascii="Palatino Linotype" w:hAnsi="Palatino Linotype" w:cs="Arial"/>
          <w:i/>
          <w:sz w:val="22"/>
          <w:szCs w:val="22"/>
        </w:rPr>
      </w:pPr>
    </w:p>
    <w:p w14:paraId="68767637" w14:textId="0AD451AA" w:rsidR="00413BB7" w:rsidRPr="001110D4" w:rsidRDefault="00FD561B" w:rsidP="001110D4">
      <w:pPr>
        <w:spacing w:line="360" w:lineRule="auto"/>
        <w:jc w:val="both"/>
        <w:rPr>
          <w:rFonts w:ascii="Palatino Linotype" w:eastAsiaTheme="minorEastAsia" w:hAnsi="Palatino Linotype" w:cs="Arial"/>
          <w:lang w:val="es-ES_tradnl"/>
        </w:rPr>
      </w:pPr>
      <w:r w:rsidRPr="001110D4">
        <w:rPr>
          <w:rFonts w:ascii="Palatino Linotype" w:hAnsi="Palatino Linotype" w:cs="Arial"/>
        </w:rPr>
        <w:t xml:space="preserve">En esa tesitura, atendiendo a que </w:t>
      </w:r>
      <w:r w:rsidRPr="001110D4">
        <w:rPr>
          <w:rFonts w:ascii="Palatino Linotype" w:hAnsi="Palatino Linotype" w:cs="Arial"/>
          <w:b/>
        </w:rPr>
        <w:t>EL SUJETO OBLIGADO</w:t>
      </w:r>
      <w:r w:rsidRPr="001110D4">
        <w:rPr>
          <w:rFonts w:ascii="Palatino Linotype" w:hAnsi="Palatino Linotype" w:cs="Arial"/>
        </w:rPr>
        <w:t xml:space="preserve"> notificó la respuesta</w:t>
      </w:r>
      <w:r w:rsidR="00D71517" w:rsidRPr="001110D4">
        <w:rPr>
          <w:rFonts w:ascii="Palatino Linotype" w:hAnsi="Palatino Linotype" w:cs="Arial"/>
        </w:rPr>
        <w:t xml:space="preserve"> a</w:t>
      </w:r>
      <w:r w:rsidR="00416835" w:rsidRPr="001110D4">
        <w:rPr>
          <w:rFonts w:ascii="Palatino Linotype" w:hAnsi="Palatino Linotype" w:cs="Arial"/>
        </w:rPr>
        <w:t xml:space="preserve"> </w:t>
      </w:r>
      <w:r w:rsidR="006D1674" w:rsidRPr="001110D4">
        <w:rPr>
          <w:rFonts w:ascii="Palatino Linotype" w:hAnsi="Palatino Linotype" w:cs="Arial"/>
        </w:rPr>
        <w:t xml:space="preserve"> </w:t>
      </w:r>
      <w:r w:rsidR="00675F3B" w:rsidRPr="001110D4">
        <w:rPr>
          <w:rFonts w:ascii="Palatino Linotype" w:hAnsi="Palatino Linotype" w:cs="Arial"/>
        </w:rPr>
        <w:t>la solicitud</w:t>
      </w:r>
      <w:r w:rsidR="00D71517" w:rsidRPr="001110D4">
        <w:rPr>
          <w:rFonts w:ascii="Palatino Linotype" w:hAnsi="Palatino Linotype" w:cs="Arial"/>
        </w:rPr>
        <w:t xml:space="preserve"> </w:t>
      </w:r>
      <w:r w:rsidRPr="001110D4">
        <w:rPr>
          <w:rFonts w:ascii="Palatino Linotype" w:hAnsi="Palatino Linotype" w:cs="Arial"/>
        </w:rPr>
        <w:t xml:space="preserve">de acceso a la </w:t>
      </w:r>
      <w:r w:rsidR="00327647" w:rsidRPr="001110D4">
        <w:rPr>
          <w:rFonts w:ascii="Palatino Linotype" w:hAnsi="Palatino Linotype" w:cs="Arial"/>
        </w:rPr>
        <w:t>Información Pública</w:t>
      </w:r>
      <w:r w:rsidR="00416835" w:rsidRPr="001110D4">
        <w:rPr>
          <w:rFonts w:ascii="Palatino Linotype" w:hAnsi="Palatino Linotype" w:cs="Arial"/>
        </w:rPr>
        <w:t xml:space="preserve"> objeto del presente recurso</w:t>
      </w:r>
      <w:r w:rsidRPr="001110D4">
        <w:rPr>
          <w:rFonts w:ascii="Palatino Linotype" w:hAnsi="Palatino Linotype" w:cs="Arial"/>
        </w:rPr>
        <w:t xml:space="preserve"> el </w:t>
      </w:r>
      <w:r w:rsidR="007D3DE2" w:rsidRPr="001110D4">
        <w:rPr>
          <w:rFonts w:ascii="Palatino Linotype" w:hAnsi="Palatino Linotype" w:cs="Arial"/>
          <w:b/>
        </w:rPr>
        <w:t>veintiuno</w:t>
      </w:r>
      <w:r w:rsidR="00675F3B" w:rsidRPr="001110D4">
        <w:rPr>
          <w:rFonts w:ascii="Palatino Linotype" w:hAnsi="Palatino Linotype" w:cs="Arial"/>
          <w:b/>
        </w:rPr>
        <w:t xml:space="preserve"> </w:t>
      </w:r>
      <w:r w:rsidR="006D1674" w:rsidRPr="001110D4">
        <w:rPr>
          <w:rFonts w:ascii="Palatino Linotype" w:hAnsi="Palatino Linotype" w:cs="Arial"/>
          <w:b/>
        </w:rPr>
        <w:t xml:space="preserve">de </w:t>
      </w:r>
      <w:r w:rsidR="007D3DE2" w:rsidRPr="001110D4">
        <w:rPr>
          <w:rFonts w:ascii="Palatino Linotype" w:hAnsi="Palatino Linotype" w:cs="Arial"/>
          <w:b/>
        </w:rPr>
        <w:t>septiembre</w:t>
      </w:r>
      <w:r w:rsidR="00542661" w:rsidRPr="001110D4">
        <w:rPr>
          <w:rFonts w:ascii="Palatino Linotype" w:hAnsi="Palatino Linotype" w:cs="Arial"/>
          <w:b/>
        </w:rPr>
        <w:t xml:space="preserve"> </w:t>
      </w:r>
      <w:r w:rsidR="00585683" w:rsidRPr="001110D4">
        <w:rPr>
          <w:rFonts w:ascii="Palatino Linotype" w:hAnsi="Palatino Linotype" w:cs="Arial"/>
          <w:b/>
        </w:rPr>
        <w:t xml:space="preserve">de dos mil </w:t>
      </w:r>
      <w:r w:rsidR="00E45E0B" w:rsidRPr="001110D4">
        <w:rPr>
          <w:rFonts w:ascii="Palatino Linotype" w:hAnsi="Palatino Linotype" w:cs="Arial"/>
          <w:b/>
        </w:rPr>
        <w:t>veintitrés</w:t>
      </w:r>
      <w:r w:rsidRPr="001110D4">
        <w:rPr>
          <w:rFonts w:ascii="Palatino Linotype" w:hAnsi="Palatino Linotype" w:cs="Arial"/>
        </w:rPr>
        <w:t>; así, el plazo de quince días hábiles que el artículo 178 de la Ley de la materia otorga a</w:t>
      </w:r>
      <w:r w:rsidR="009122A7" w:rsidRPr="001110D4">
        <w:rPr>
          <w:rFonts w:ascii="Palatino Linotype" w:hAnsi="Palatino Linotype" w:cs="Arial"/>
        </w:rPr>
        <w:t xml:space="preserve"> </w:t>
      </w:r>
      <w:r w:rsidR="00511C36" w:rsidRPr="001110D4">
        <w:rPr>
          <w:rFonts w:ascii="Palatino Linotype" w:hAnsi="Palatino Linotype" w:cs="Arial"/>
          <w:b/>
        </w:rPr>
        <w:t>EL RECURRENTE</w:t>
      </w:r>
      <w:r w:rsidRPr="001110D4">
        <w:rPr>
          <w:rFonts w:ascii="Palatino Linotype" w:hAnsi="Palatino Linotype" w:cs="Arial"/>
        </w:rPr>
        <w:t xml:space="preserve"> para presentar el respectivo </w:t>
      </w:r>
      <w:r w:rsidR="00391021" w:rsidRPr="001110D4">
        <w:rPr>
          <w:rFonts w:ascii="Palatino Linotype" w:hAnsi="Palatino Linotype" w:cs="Arial"/>
        </w:rPr>
        <w:t>Recurso de Revisión</w:t>
      </w:r>
      <w:r w:rsidRPr="001110D4">
        <w:rPr>
          <w:rFonts w:ascii="Palatino Linotype" w:hAnsi="Palatino Linotype" w:cs="Arial"/>
        </w:rPr>
        <w:t xml:space="preserve">, transcurrió del </w:t>
      </w:r>
      <w:r w:rsidR="006D0272" w:rsidRPr="001110D4">
        <w:rPr>
          <w:rFonts w:ascii="Palatino Linotype" w:hAnsi="Palatino Linotype" w:cs="Arial"/>
          <w:b/>
        </w:rPr>
        <w:t>veinticinco</w:t>
      </w:r>
      <w:r w:rsidR="00B42697" w:rsidRPr="001110D4">
        <w:rPr>
          <w:rFonts w:ascii="Palatino Linotype" w:hAnsi="Palatino Linotype" w:cs="Arial"/>
          <w:b/>
        </w:rPr>
        <w:t xml:space="preserve"> de </w:t>
      </w:r>
      <w:r w:rsidR="006D0272" w:rsidRPr="001110D4">
        <w:rPr>
          <w:rFonts w:ascii="Palatino Linotype" w:hAnsi="Palatino Linotype" w:cs="Arial"/>
          <w:b/>
        </w:rPr>
        <w:t>septiembre</w:t>
      </w:r>
      <w:r w:rsidR="00B42697" w:rsidRPr="001110D4">
        <w:rPr>
          <w:rFonts w:ascii="Palatino Linotype" w:hAnsi="Palatino Linotype" w:cs="Arial"/>
          <w:b/>
        </w:rPr>
        <w:t xml:space="preserve"> al </w:t>
      </w:r>
      <w:r w:rsidR="006D0272" w:rsidRPr="001110D4">
        <w:rPr>
          <w:rFonts w:ascii="Palatino Linotype" w:hAnsi="Palatino Linotype" w:cs="Arial"/>
          <w:b/>
        </w:rPr>
        <w:t>doce</w:t>
      </w:r>
      <w:r w:rsidR="00B42697" w:rsidRPr="001110D4">
        <w:rPr>
          <w:rFonts w:ascii="Palatino Linotype" w:hAnsi="Palatino Linotype" w:cs="Arial"/>
          <w:b/>
        </w:rPr>
        <w:t xml:space="preserve"> de </w:t>
      </w:r>
      <w:r w:rsidR="006D0272" w:rsidRPr="001110D4">
        <w:rPr>
          <w:rFonts w:ascii="Palatino Linotype" w:hAnsi="Palatino Linotype" w:cs="Arial"/>
          <w:b/>
        </w:rPr>
        <w:t>octubre</w:t>
      </w:r>
      <w:r w:rsidR="00340F65" w:rsidRPr="001110D4">
        <w:rPr>
          <w:rFonts w:ascii="Palatino Linotype" w:hAnsi="Palatino Linotype" w:cs="Arial"/>
          <w:b/>
        </w:rPr>
        <w:t xml:space="preserve"> de dos mil </w:t>
      </w:r>
      <w:r w:rsidR="00EC7C8D" w:rsidRPr="001110D4">
        <w:rPr>
          <w:rFonts w:ascii="Palatino Linotype" w:hAnsi="Palatino Linotype" w:cs="Arial"/>
          <w:b/>
        </w:rPr>
        <w:t>veintitrés</w:t>
      </w:r>
      <w:r w:rsidRPr="001110D4">
        <w:rPr>
          <w:rFonts w:ascii="Palatino Linotype" w:hAnsi="Palatino Linotype" w:cs="Arial"/>
        </w:rPr>
        <w:t xml:space="preserve">, </w:t>
      </w:r>
      <w:r w:rsidR="00EE68EE" w:rsidRPr="001110D4">
        <w:rPr>
          <w:rFonts w:ascii="Palatino Linotype" w:eastAsiaTheme="minorEastAsia" w:hAnsi="Palatino Linotype" w:cs="Arial"/>
          <w:lang w:val="es-ES_tradnl"/>
        </w:rPr>
        <w:t>sin contemplar en el cómputo los días</w:t>
      </w:r>
      <w:r w:rsidR="00EC7C8D" w:rsidRPr="001110D4">
        <w:rPr>
          <w:rFonts w:ascii="Palatino Linotype" w:eastAsiaTheme="minorEastAsia" w:hAnsi="Palatino Linotype" w:cs="Arial"/>
          <w:lang w:val="es-ES_tradnl"/>
        </w:rPr>
        <w:t xml:space="preserve"> </w:t>
      </w:r>
      <w:bookmarkStart w:id="7" w:name="_Hlk62134391"/>
      <w:r w:rsidR="00EE68EE" w:rsidRPr="001110D4">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1110D4">
        <w:rPr>
          <w:rFonts w:ascii="Palatino Linotype" w:eastAsiaTheme="minorEastAsia" w:hAnsi="Palatino Linotype" w:cs="Arial"/>
          <w:lang w:val="es-ES_tradnl"/>
        </w:rPr>
        <w:t>Información Pública</w:t>
      </w:r>
      <w:r w:rsidR="00EE68EE" w:rsidRPr="001110D4">
        <w:rPr>
          <w:rFonts w:ascii="Palatino Linotype" w:eastAsiaTheme="minorEastAsia" w:hAnsi="Palatino Linotype" w:cs="Arial"/>
          <w:lang w:val="es-ES_tradnl"/>
        </w:rPr>
        <w:t xml:space="preserve"> del Estado de México y Municipios</w:t>
      </w:r>
      <w:bookmarkEnd w:id="7"/>
      <w:r w:rsidR="00B32F8F" w:rsidRPr="001110D4">
        <w:rPr>
          <w:rFonts w:ascii="Palatino Linotype" w:eastAsiaTheme="minorEastAsia" w:hAnsi="Palatino Linotype" w:cs="Arial"/>
          <w:lang w:val="es-ES_tradnl"/>
        </w:rPr>
        <w:t>.</w:t>
      </w:r>
    </w:p>
    <w:p w14:paraId="2BF2FD8F" w14:textId="77777777" w:rsidR="00307A95" w:rsidRPr="001110D4" w:rsidRDefault="00307A95" w:rsidP="001110D4">
      <w:pPr>
        <w:spacing w:line="360" w:lineRule="auto"/>
        <w:jc w:val="both"/>
        <w:rPr>
          <w:rFonts w:ascii="Palatino Linotype" w:eastAsiaTheme="minorEastAsia" w:hAnsi="Palatino Linotype" w:cs="Arial"/>
          <w:lang w:val="es-ES_tradnl"/>
        </w:rPr>
      </w:pPr>
    </w:p>
    <w:p w14:paraId="697422E6" w14:textId="3302F97D" w:rsidR="002315FB" w:rsidRPr="001110D4" w:rsidRDefault="002315FB" w:rsidP="001110D4">
      <w:pPr>
        <w:autoSpaceDE w:val="0"/>
        <w:autoSpaceDN w:val="0"/>
        <w:adjustRightInd w:val="0"/>
        <w:spacing w:line="360" w:lineRule="auto"/>
        <w:ind w:right="49"/>
        <w:jc w:val="both"/>
        <w:rPr>
          <w:rFonts w:ascii="Palatino Linotype" w:eastAsia="Palatino Linotype" w:hAnsi="Palatino Linotype" w:cs="Palatino Linotype"/>
        </w:rPr>
      </w:pPr>
      <w:r w:rsidRPr="001110D4">
        <w:rPr>
          <w:rFonts w:ascii="Palatino Linotype" w:eastAsia="Palatino Linotype" w:hAnsi="Palatino Linotype" w:cs="Palatino Linotype"/>
        </w:rPr>
        <w:t>E</w:t>
      </w:r>
      <w:r w:rsidR="00D71517" w:rsidRPr="001110D4">
        <w:rPr>
          <w:rFonts w:ascii="Palatino Linotype" w:eastAsia="Palatino Linotype" w:hAnsi="Palatino Linotype" w:cs="Palatino Linotype"/>
        </w:rPr>
        <w:t xml:space="preserve">n ese tenor, se reitera </w:t>
      </w:r>
      <w:r w:rsidR="00CA321A" w:rsidRPr="001110D4">
        <w:rPr>
          <w:rFonts w:ascii="Palatino Linotype" w:eastAsia="Palatino Linotype" w:hAnsi="Palatino Linotype" w:cs="Palatino Linotype"/>
        </w:rPr>
        <w:t>que,</w:t>
      </w:r>
      <w:r w:rsidR="00D71517" w:rsidRPr="001110D4">
        <w:rPr>
          <w:rFonts w:ascii="Palatino Linotype" w:eastAsia="Palatino Linotype" w:hAnsi="Palatino Linotype" w:cs="Palatino Linotype"/>
        </w:rPr>
        <w:t xml:space="preserve"> si </w:t>
      </w:r>
      <w:r w:rsidR="002022FE" w:rsidRPr="001110D4">
        <w:rPr>
          <w:rFonts w:ascii="Palatino Linotype" w:eastAsia="Palatino Linotype" w:hAnsi="Palatino Linotype" w:cs="Palatino Linotype"/>
        </w:rPr>
        <w:t>el</w:t>
      </w:r>
      <w:r w:rsidRPr="001110D4">
        <w:rPr>
          <w:rFonts w:ascii="Palatino Linotype" w:eastAsia="Palatino Linotype" w:hAnsi="Palatino Linotype" w:cs="Palatino Linotype"/>
        </w:rPr>
        <w:t xml:space="preserve"> </w:t>
      </w:r>
      <w:r w:rsidR="002022FE" w:rsidRPr="001110D4">
        <w:rPr>
          <w:rFonts w:ascii="Palatino Linotype" w:eastAsia="Palatino Linotype" w:hAnsi="Palatino Linotype" w:cs="Palatino Linotype"/>
        </w:rPr>
        <w:t>Recurso</w:t>
      </w:r>
      <w:r w:rsidR="00963231" w:rsidRPr="001110D4">
        <w:rPr>
          <w:rFonts w:ascii="Palatino Linotype" w:eastAsia="Palatino Linotype" w:hAnsi="Palatino Linotype" w:cs="Palatino Linotype"/>
        </w:rPr>
        <w:t xml:space="preserve"> de Revisión</w:t>
      </w:r>
      <w:r w:rsidRPr="001110D4">
        <w:rPr>
          <w:rFonts w:ascii="Palatino Linotype" w:eastAsia="Palatino Linotype" w:hAnsi="Palatino Linotype" w:cs="Palatino Linotype"/>
        </w:rPr>
        <w:t xml:space="preserve"> que nos ocupa</w:t>
      </w:r>
      <w:r w:rsidR="002022FE" w:rsidRPr="001110D4">
        <w:rPr>
          <w:rFonts w:ascii="Palatino Linotype" w:eastAsia="Palatino Linotype" w:hAnsi="Palatino Linotype" w:cs="Palatino Linotype"/>
        </w:rPr>
        <w:t>, se interpus</w:t>
      </w:r>
      <w:r w:rsidR="00D71517" w:rsidRPr="001110D4">
        <w:rPr>
          <w:rFonts w:ascii="Palatino Linotype" w:eastAsia="Palatino Linotype" w:hAnsi="Palatino Linotype" w:cs="Palatino Linotype"/>
        </w:rPr>
        <w:t>o</w:t>
      </w:r>
      <w:r w:rsidRPr="001110D4">
        <w:rPr>
          <w:rFonts w:ascii="Palatino Linotype" w:eastAsia="Palatino Linotype" w:hAnsi="Palatino Linotype" w:cs="Palatino Linotype"/>
        </w:rPr>
        <w:t xml:space="preserve"> el </w:t>
      </w:r>
      <w:r w:rsidR="006D0272" w:rsidRPr="001110D4">
        <w:rPr>
          <w:rFonts w:ascii="Palatino Linotype" w:eastAsia="Palatino Linotype" w:hAnsi="Palatino Linotype" w:cs="Palatino Linotype"/>
          <w:b/>
        </w:rPr>
        <w:t>dos de octubre</w:t>
      </w:r>
      <w:r w:rsidR="00340F65" w:rsidRPr="001110D4">
        <w:rPr>
          <w:rFonts w:ascii="Palatino Linotype" w:eastAsia="Palatino Linotype" w:hAnsi="Palatino Linotype" w:cs="Palatino Linotype"/>
          <w:b/>
        </w:rPr>
        <w:t xml:space="preserve"> </w:t>
      </w:r>
      <w:r w:rsidR="00B42697" w:rsidRPr="001110D4">
        <w:rPr>
          <w:rFonts w:ascii="Palatino Linotype" w:eastAsia="Palatino Linotype" w:hAnsi="Palatino Linotype" w:cs="Palatino Linotype"/>
          <w:b/>
        </w:rPr>
        <w:t xml:space="preserve">de dos </w:t>
      </w:r>
      <w:r w:rsidR="00424DEB" w:rsidRPr="001110D4">
        <w:rPr>
          <w:rFonts w:ascii="Palatino Linotype" w:eastAsia="Palatino Linotype" w:hAnsi="Palatino Linotype" w:cs="Palatino Linotype"/>
          <w:b/>
        </w:rPr>
        <w:t>mil veintitrés</w:t>
      </w:r>
      <w:r w:rsidR="00D71517" w:rsidRPr="001110D4">
        <w:rPr>
          <w:rFonts w:ascii="Palatino Linotype" w:eastAsia="Palatino Linotype" w:hAnsi="Palatino Linotype" w:cs="Palatino Linotype"/>
        </w:rPr>
        <w:t xml:space="preserve">, </w:t>
      </w:r>
      <w:r w:rsidR="002022FE" w:rsidRPr="001110D4">
        <w:rPr>
          <w:rFonts w:ascii="Palatino Linotype" w:eastAsia="Palatino Linotype" w:hAnsi="Palatino Linotype" w:cs="Palatino Linotype"/>
        </w:rPr>
        <w:t xml:space="preserve">éste </w:t>
      </w:r>
      <w:r w:rsidRPr="001110D4">
        <w:rPr>
          <w:rFonts w:ascii="Palatino Linotype" w:eastAsia="Palatino Linotype" w:hAnsi="Palatino Linotype" w:cs="Palatino Linotype"/>
        </w:rPr>
        <w:t xml:space="preserve">se encuentra dentro del </w:t>
      </w:r>
      <w:r w:rsidR="002022FE" w:rsidRPr="001110D4">
        <w:rPr>
          <w:rFonts w:ascii="Palatino Linotype" w:eastAsia="Palatino Linotype" w:hAnsi="Palatino Linotype" w:cs="Palatino Linotype"/>
        </w:rPr>
        <w:t>margen</w:t>
      </w:r>
      <w:r w:rsidRPr="001110D4">
        <w:rPr>
          <w:rFonts w:ascii="Palatino Linotype" w:eastAsia="Palatino Linotype" w:hAnsi="Palatino Linotype" w:cs="Palatino Linotype"/>
        </w:rPr>
        <w:t xml:space="preserve"> temporal</w:t>
      </w:r>
      <w:r w:rsidR="002022FE" w:rsidRPr="001110D4">
        <w:rPr>
          <w:rFonts w:ascii="Palatino Linotype" w:eastAsia="Palatino Linotype" w:hAnsi="Palatino Linotype" w:cs="Palatino Linotype"/>
        </w:rPr>
        <w:t xml:space="preserve"> </w:t>
      </w:r>
      <w:r w:rsidR="002022FE" w:rsidRPr="001110D4">
        <w:rPr>
          <w:rFonts w:ascii="Palatino Linotype" w:eastAsia="Palatino Linotype" w:hAnsi="Palatino Linotype" w:cs="Palatino Linotype"/>
        </w:rPr>
        <w:lastRenderedPageBreak/>
        <w:t>previsto</w:t>
      </w:r>
      <w:r w:rsidRPr="001110D4">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1110D4" w:rsidRDefault="002315FB" w:rsidP="001110D4">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1110D4" w:rsidRDefault="00200BFC" w:rsidP="001110D4">
      <w:pPr>
        <w:autoSpaceDE w:val="0"/>
        <w:autoSpaceDN w:val="0"/>
        <w:adjustRightInd w:val="0"/>
        <w:spacing w:line="360" w:lineRule="auto"/>
        <w:ind w:right="49"/>
        <w:jc w:val="both"/>
        <w:rPr>
          <w:rFonts w:ascii="Palatino Linotype" w:hAnsi="Palatino Linotype"/>
          <w:b/>
        </w:rPr>
      </w:pPr>
      <w:r w:rsidRPr="001110D4">
        <w:rPr>
          <w:rFonts w:ascii="Palatino Linotype" w:hAnsi="Palatino Linotype" w:cs="Arial"/>
          <w:b/>
          <w:sz w:val="28"/>
        </w:rPr>
        <w:t>CUARTO</w:t>
      </w:r>
      <w:r w:rsidRPr="001110D4">
        <w:rPr>
          <w:rFonts w:ascii="Palatino Linotype" w:hAnsi="Palatino Linotype"/>
          <w:b/>
        </w:rPr>
        <w:t xml:space="preserve">. </w:t>
      </w:r>
      <w:r w:rsidR="0072617B" w:rsidRPr="001110D4">
        <w:rPr>
          <w:rFonts w:ascii="Palatino Linotype" w:hAnsi="Palatino Linotype"/>
          <w:b/>
        </w:rPr>
        <w:t xml:space="preserve">Procedibilidad. </w:t>
      </w:r>
    </w:p>
    <w:p w14:paraId="13C23847" w14:textId="77777777" w:rsidR="00B42697" w:rsidRPr="001110D4" w:rsidRDefault="00B42697" w:rsidP="001110D4">
      <w:pPr>
        <w:autoSpaceDE w:val="0"/>
        <w:autoSpaceDN w:val="0"/>
        <w:adjustRightInd w:val="0"/>
        <w:spacing w:line="360" w:lineRule="auto"/>
        <w:ind w:right="49"/>
        <w:jc w:val="both"/>
        <w:rPr>
          <w:rFonts w:ascii="Palatino Linotype" w:hAnsi="Palatino Linotype"/>
        </w:rPr>
      </w:pPr>
      <w:r w:rsidRPr="001110D4">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1110D4">
        <w:rPr>
          <w:rFonts w:ascii="Palatino Linotype" w:hAnsi="Palatino Linotype"/>
        </w:rPr>
        <w:t xml:space="preserve">Ley de Transparencia y Acceso a la Información Pública del Estado de México y Municipios, que a la letra señalan: </w:t>
      </w:r>
    </w:p>
    <w:p w14:paraId="1CF5CAFF" w14:textId="77777777" w:rsidR="00B42697" w:rsidRPr="001110D4" w:rsidRDefault="00B42697" w:rsidP="001110D4">
      <w:pPr>
        <w:autoSpaceDE w:val="0"/>
        <w:autoSpaceDN w:val="0"/>
        <w:adjustRightInd w:val="0"/>
        <w:ind w:right="49"/>
        <w:jc w:val="both"/>
        <w:rPr>
          <w:rFonts w:ascii="Palatino Linotype" w:hAnsi="Palatino Linotype" w:cs="Arial"/>
          <w:b/>
        </w:rPr>
      </w:pPr>
    </w:p>
    <w:p w14:paraId="1C794BE4"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“Artículo 180. </w:t>
      </w:r>
      <w:r w:rsidRPr="001110D4">
        <w:rPr>
          <w:rFonts w:ascii="Palatino Linotype" w:hAnsi="Palatino Linotype"/>
          <w:i/>
          <w:sz w:val="22"/>
          <w:szCs w:val="22"/>
          <w:lang w:val="es-ES"/>
        </w:rPr>
        <w:t xml:space="preserve">El </w:t>
      </w:r>
      <w:r w:rsidRPr="001110D4">
        <w:rPr>
          <w:rFonts w:ascii="Palatino Linotype" w:hAnsi="Palatino Linotype" w:cs="Arial"/>
          <w:i/>
          <w:sz w:val="22"/>
          <w:szCs w:val="22"/>
          <w:lang w:val="es-ES"/>
        </w:rPr>
        <w:t>recurso</w:t>
      </w:r>
      <w:r w:rsidRPr="001110D4">
        <w:rPr>
          <w:rFonts w:ascii="Palatino Linotype" w:hAnsi="Palatino Linotype"/>
          <w:i/>
          <w:sz w:val="22"/>
          <w:szCs w:val="22"/>
          <w:lang w:val="es-ES"/>
        </w:rPr>
        <w:t xml:space="preserve"> </w:t>
      </w:r>
      <w:r w:rsidRPr="001110D4">
        <w:rPr>
          <w:rFonts w:ascii="Palatino Linotype" w:hAnsi="Palatino Linotype" w:cs="Arial"/>
          <w:i/>
          <w:sz w:val="22"/>
          <w:szCs w:val="22"/>
          <w:lang w:val="es-ES" w:eastAsia="es-MX"/>
        </w:rPr>
        <w:t>de</w:t>
      </w:r>
      <w:r w:rsidRPr="001110D4">
        <w:rPr>
          <w:rFonts w:ascii="Palatino Linotype" w:hAnsi="Palatino Linotype"/>
          <w:i/>
          <w:sz w:val="22"/>
          <w:szCs w:val="22"/>
          <w:lang w:val="es-ES"/>
        </w:rPr>
        <w:t xml:space="preserve"> revisión contendrá:</w:t>
      </w:r>
      <w:r w:rsidRPr="001110D4">
        <w:rPr>
          <w:rFonts w:ascii="Palatino Linotype" w:hAnsi="Palatino Linotype"/>
          <w:b/>
          <w:i/>
          <w:sz w:val="22"/>
          <w:szCs w:val="22"/>
          <w:lang w:val="es-ES"/>
        </w:rPr>
        <w:t xml:space="preserve"> </w:t>
      </w:r>
    </w:p>
    <w:p w14:paraId="74612698"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p>
    <w:p w14:paraId="4E127AF9"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I. </w:t>
      </w:r>
      <w:r w:rsidRPr="001110D4">
        <w:rPr>
          <w:rFonts w:ascii="Palatino Linotype" w:hAnsi="Palatino Linotype"/>
          <w:i/>
          <w:sz w:val="22"/>
          <w:szCs w:val="22"/>
          <w:lang w:val="es-ES"/>
        </w:rPr>
        <w:t xml:space="preserve">El sujeto obligado ante </w:t>
      </w:r>
      <w:r w:rsidRPr="001110D4">
        <w:rPr>
          <w:rFonts w:ascii="Palatino Linotype" w:hAnsi="Palatino Linotype" w:cs="Arial"/>
          <w:i/>
          <w:sz w:val="22"/>
          <w:szCs w:val="22"/>
          <w:lang w:val="es-ES"/>
        </w:rPr>
        <w:t>la</w:t>
      </w:r>
      <w:r w:rsidRPr="001110D4">
        <w:rPr>
          <w:rFonts w:ascii="Palatino Linotype" w:hAnsi="Palatino Linotype"/>
          <w:i/>
          <w:sz w:val="22"/>
          <w:szCs w:val="22"/>
          <w:lang w:val="es-ES"/>
        </w:rPr>
        <w:t xml:space="preserve"> cual </w:t>
      </w:r>
      <w:r w:rsidRPr="001110D4">
        <w:rPr>
          <w:rFonts w:ascii="Palatino Linotype" w:hAnsi="Palatino Linotype" w:cs="Arial"/>
          <w:i/>
          <w:sz w:val="22"/>
          <w:szCs w:val="22"/>
          <w:lang w:val="es-ES" w:eastAsia="es-MX"/>
        </w:rPr>
        <w:t>se</w:t>
      </w:r>
      <w:r w:rsidRPr="001110D4">
        <w:rPr>
          <w:rFonts w:ascii="Palatino Linotype" w:hAnsi="Palatino Linotype"/>
          <w:i/>
          <w:sz w:val="22"/>
          <w:szCs w:val="22"/>
          <w:lang w:val="es-ES"/>
        </w:rPr>
        <w:t xml:space="preserve"> presentó la solicitud;</w:t>
      </w:r>
      <w:r w:rsidRPr="001110D4">
        <w:rPr>
          <w:rFonts w:ascii="Palatino Linotype" w:hAnsi="Palatino Linotype"/>
          <w:b/>
          <w:i/>
          <w:sz w:val="22"/>
          <w:szCs w:val="22"/>
          <w:lang w:val="es-ES"/>
        </w:rPr>
        <w:t xml:space="preserve"> </w:t>
      </w:r>
    </w:p>
    <w:p w14:paraId="36046FB6"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II. </w:t>
      </w:r>
      <w:r w:rsidRPr="001110D4">
        <w:rPr>
          <w:rFonts w:ascii="Palatino Linotype" w:hAnsi="Palatino Linotype"/>
          <w:i/>
          <w:sz w:val="22"/>
          <w:szCs w:val="22"/>
          <w:lang w:val="es-ES"/>
        </w:rPr>
        <w:t xml:space="preserve">El nombre del solicitante </w:t>
      </w:r>
      <w:r w:rsidRPr="001110D4">
        <w:rPr>
          <w:rFonts w:ascii="Palatino Linotype" w:hAnsi="Palatino Linotype" w:cs="Arial"/>
          <w:i/>
          <w:sz w:val="22"/>
          <w:szCs w:val="22"/>
          <w:lang w:val="es-ES" w:eastAsia="es-MX"/>
        </w:rPr>
        <w:t>que</w:t>
      </w:r>
      <w:r w:rsidRPr="001110D4">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1110D4">
        <w:rPr>
          <w:rFonts w:ascii="Palatino Linotype" w:hAnsi="Palatino Linotype"/>
          <w:b/>
          <w:i/>
          <w:sz w:val="22"/>
          <w:szCs w:val="22"/>
          <w:lang w:val="es-ES"/>
        </w:rPr>
        <w:t xml:space="preserve"> </w:t>
      </w:r>
    </w:p>
    <w:p w14:paraId="633E5702"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III. </w:t>
      </w:r>
      <w:r w:rsidRPr="001110D4">
        <w:rPr>
          <w:rFonts w:ascii="Palatino Linotype" w:hAnsi="Palatino Linotype"/>
          <w:i/>
          <w:sz w:val="22"/>
          <w:szCs w:val="22"/>
          <w:lang w:val="es-ES"/>
        </w:rPr>
        <w:t xml:space="preserve">El número de folio de </w:t>
      </w:r>
      <w:r w:rsidRPr="001110D4">
        <w:rPr>
          <w:rFonts w:ascii="Palatino Linotype" w:hAnsi="Palatino Linotype" w:cs="Arial"/>
          <w:i/>
          <w:sz w:val="22"/>
          <w:szCs w:val="22"/>
          <w:lang w:val="es-ES" w:eastAsia="es-MX"/>
        </w:rPr>
        <w:t>respuesta</w:t>
      </w:r>
      <w:r w:rsidRPr="001110D4">
        <w:rPr>
          <w:rFonts w:ascii="Palatino Linotype" w:hAnsi="Palatino Linotype"/>
          <w:i/>
          <w:sz w:val="22"/>
          <w:szCs w:val="22"/>
          <w:lang w:val="es-ES"/>
        </w:rPr>
        <w:t xml:space="preserve"> de la solicitud de acceso; </w:t>
      </w:r>
    </w:p>
    <w:p w14:paraId="699CC2E9"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IV. </w:t>
      </w:r>
      <w:r w:rsidRPr="001110D4">
        <w:rPr>
          <w:rFonts w:ascii="Palatino Linotype" w:hAnsi="Palatino Linotype"/>
          <w:i/>
          <w:sz w:val="22"/>
          <w:szCs w:val="22"/>
          <w:lang w:val="es-ES"/>
        </w:rPr>
        <w:t xml:space="preserve">La fecha en que fue </w:t>
      </w:r>
      <w:r w:rsidRPr="001110D4">
        <w:rPr>
          <w:rFonts w:ascii="Palatino Linotype" w:hAnsi="Palatino Linotype" w:cs="Arial"/>
          <w:i/>
          <w:sz w:val="22"/>
          <w:szCs w:val="22"/>
          <w:lang w:val="es-ES" w:eastAsia="es-MX"/>
        </w:rPr>
        <w:t>notificada</w:t>
      </w:r>
      <w:r w:rsidRPr="001110D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1110D4">
        <w:rPr>
          <w:rFonts w:ascii="Palatino Linotype" w:hAnsi="Palatino Linotype"/>
          <w:b/>
          <w:i/>
          <w:sz w:val="22"/>
          <w:szCs w:val="22"/>
          <w:lang w:val="es-ES"/>
        </w:rPr>
        <w:t xml:space="preserve"> </w:t>
      </w:r>
    </w:p>
    <w:p w14:paraId="3DEE6705"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V. </w:t>
      </w:r>
      <w:r w:rsidRPr="001110D4">
        <w:rPr>
          <w:rFonts w:ascii="Palatino Linotype" w:hAnsi="Palatino Linotype"/>
          <w:i/>
          <w:sz w:val="22"/>
          <w:szCs w:val="22"/>
          <w:lang w:val="es-ES"/>
        </w:rPr>
        <w:t xml:space="preserve">El acto que se </w:t>
      </w:r>
      <w:r w:rsidRPr="001110D4">
        <w:rPr>
          <w:rFonts w:ascii="Palatino Linotype" w:hAnsi="Palatino Linotype" w:cs="Arial"/>
          <w:i/>
          <w:sz w:val="22"/>
          <w:szCs w:val="22"/>
          <w:lang w:val="es-ES" w:eastAsia="es-MX"/>
        </w:rPr>
        <w:t>recurre</w:t>
      </w:r>
      <w:r w:rsidRPr="001110D4">
        <w:rPr>
          <w:rFonts w:ascii="Palatino Linotype" w:hAnsi="Palatino Linotype"/>
          <w:i/>
          <w:sz w:val="22"/>
          <w:szCs w:val="22"/>
          <w:lang w:val="es-ES"/>
        </w:rPr>
        <w:t>;</w:t>
      </w:r>
      <w:r w:rsidRPr="001110D4">
        <w:rPr>
          <w:rFonts w:ascii="Palatino Linotype" w:hAnsi="Palatino Linotype"/>
          <w:b/>
          <w:i/>
          <w:sz w:val="22"/>
          <w:szCs w:val="22"/>
          <w:lang w:val="es-ES"/>
        </w:rPr>
        <w:t xml:space="preserve"> </w:t>
      </w:r>
    </w:p>
    <w:p w14:paraId="7DF306C0"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VI. </w:t>
      </w:r>
      <w:r w:rsidRPr="001110D4">
        <w:rPr>
          <w:rFonts w:ascii="Palatino Linotype" w:hAnsi="Palatino Linotype"/>
          <w:i/>
          <w:sz w:val="22"/>
          <w:szCs w:val="22"/>
          <w:lang w:val="es-ES"/>
        </w:rPr>
        <w:t xml:space="preserve">Las razones o </w:t>
      </w:r>
      <w:r w:rsidRPr="001110D4">
        <w:rPr>
          <w:rFonts w:ascii="Palatino Linotype" w:hAnsi="Palatino Linotype" w:cs="Arial"/>
          <w:i/>
          <w:sz w:val="22"/>
          <w:szCs w:val="22"/>
          <w:lang w:val="es-ES" w:eastAsia="es-MX"/>
        </w:rPr>
        <w:t>motivos</w:t>
      </w:r>
      <w:r w:rsidRPr="001110D4">
        <w:rPr>
          <w:rFonts w:ascii="Palatino Linotype" w:hAnsi="Palatino Linotype"/>
          <w:i/>
          <w:sz w:val="22"/>
          <w:szCs w:val="22"/>
          <w:lang w:val="es-ES"/>
        </w:rPr>
        <w:t xml:space="preserve"> de inconformidad;</w:t>
      </w:r>
      <w:r w:rsidRPr="001110D4">
        <w:rPr>
          <w:rFonts w:ascii="Palatino Linotype" w:hAnsi="Palatino Linotype"/>
          <w:b/>
          <w:i/>
          <w:sz w:val="22"/>
          <w:szCs w:val="22"/>
          <w:lang w:val="es-ES"/>
        </w:rPr>
        <w:t xml:space="preserve"> </w:t>
      </w:r>
    </w:p>
    <w:p w14:paraId="6F56EF14" w14:textId="77777777" w:rsidR="00B42697" w:rsidRPr="001110D4" w:rsidRDefault="00B42697" w:rsidP="001110D4">
      <w:pPr>
        <w:tabs>
          <w:tab w:val="left" w:pos="851"/>
        </w:tabs>
        <w:ind w:left="851" w:right="901"/>
        <w:jc w:val="both"/>
        <w:rPr>
          <w:rFonts w:ascii="Palatino Linotype" w:hAnsi="Palatino Linotype"/>
          <w:b/>
          <w:i/>
          <w:sz w:val="22"/>
          <w:szCs w:val="22"/>
          <w:lang w:val="es-ES"/>
        </w:rPr>
      </w:pPr>
      <w:r w:rsidRPr="001110D4">
        <w:rPr>
          <w:rFonts w:ascii="Palatino Linotype" w:hAnsi="Palatino Linotype"/>
          <w:b/>
          <w:i/>
          <w:sz w:val="22"/>
          <w:szCs w:val="22"/>
          <w:lang w:val="es-ES"/>
        </w:rPr>
        <w:t xml:space="preserve">VII. </w:t>
      </w:r>
      <w:r w:rsidRPr="001110D4">
        <w:rPr>
          <w:rFonts w:ascii="Palatino Linotype" w:hAnsi="Palatino Linotype"/>
          <w:i/>
          <w:sz w:val="22"/>
          <w:szCs w:val="22"/>
          <w:lang w:val="es-ES"/>
        </w:rPr>
        <w:t>La copia de la respuesta que se impugna y, en su caso, de la notificación correspondiente, en el caso de respuesta de la solicitud; y</w:t>
      </w:r>
      <w:r w:rsidRPr="001110D4">
        <w:rPr>
          <w:rFonts w:ascii="Palatino Linotype" w:hAnsi="Palatino Linotype"/>
          <w:b/>
          <w:i/>
          <w:sz w:val="22"/>
          <w:szCs w:val="22"/>
          <w:lang w:val="es-ES"/>
        </w:rPr>
        <w:t xml:space="preserve"> </w:t>
      </w:r>
    </w:p>
    <w:p w14:paraId="751ED1DE" w14:textId="77777777" w:rsidR="00B42697" w:rsidRPr="001110D4" w:rsidRDefault="00B42697" w:rsidP="001110D4">
      <w:pPr>
        <w:tabs>
          <w:tab w:val="left" w:pos="851"/>
        </w:tabs>
        <w:ind w:left="851" w:right="901"/>
        <w:jc w:val="both"/>
        <w:rPr>
          <w:rFonts w:ascii="Palatino Linotype" w:hAnsi="Palatino Linotype"/>
          <w:i/>
          <w:sz w:val="22"/>
          <w:szCs w:val="22"/>
          <w:lang w:val="es-ES"/>
        </w:rPr>
      </w:pPr>
      <w:r w:rsidRPr="001110D4">
        <w:rPr>
          <w:rFonts w:ascii="Palatino Linotype" w:hAnsi="Palatino Linotype"/>
          <w:b/>
          <w:i/>
          <w:sz w:val="22"/>
          <w:szCs w:val="22"/>
          <w:lang w:val="es-ES"/>
        </w:rPr>
        <w:t xml:space="preserve">VIII. </w:t>
      </w:r>
      <w:r w:rsidRPr="001110D4">
        <w:rPr>
          <w:rFonts w:ascii="Palatino Linotype" w:hAnsi="Palatino Linotype"/>
          <w:i/>
          <w:sz w:val="22"/>
          <w:szCs w:val="22"/>
          <w:lang w:val="es-ES"/>
        </w:rPr>
        <w:t>Firma del recurrente, en su caso, cuando se presente por escrito, requisito sin el cual se dará trámite al recurso.</w:t>
      </w:r>
    </w:p>
    <w:p w14:paraId="3A661860" w14:textId="77777777" w:rsidR="00B42697" w:rsidRPr="001110D4" w:rsidRDefault="00B42697" w:rsidP="001110D4">
      <w:pPr>
        <w:tabs>
          <w:tab w:val="left" w:pos="851"/>
        </w:tabs>
        <w:ind w:left="851" w:right="901"/>
        <w:jc w:val="both"/>
        <w:rPr>
          <w:rFonts w:ascii="Palatino Linotype" w:hAnsi="Palatino Linotype"/>
          <w:i/>
          <w:sz w:val="22"/>
          <w:szCs w:val="22"/>
          <w:lang w:val="es-ES"/>
        </w:rPr>
      </w:pPr>
      <w:r w:rsidRPr="001110D4">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1110D4" w:rsidRDefault="00B42697" w:rsidP="001110D4">
      <w:pPr>
        <w:tabs>
          <w:tab w:val="left" w:pos="851"/>
        </w:tabs>
        <w:ind w:left="851" w:right="901"/>
        <w:jc w:val="both"/>
        <w:rPr>
          <w:rFonts w:ascii="Palatino Linotype" w:hAnsi="Palatino Linotype"/>
          <w:i/>
          <w:sz w:val="22"/>
          <w:szCs w:val="22"/>
          <w:lang w:val="es-ES"/>
        </w:rPr>
      </w:pPr>
      <w:r w:rsidRPr="001110D4">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1110D4" w:rsidRDefault="00B42697" w:rsidP="001110D4">
      <w:pPr>
        <w:tabs>
          <w:tab w:val="left" w:pos="851"/>
        </w:tabs>
        <w:ind w:left="851" w:right="901"/>
        <w:jc w:val="both"/>
        <w:rPr>
          <w:rFonts w:ascii="Palatino Linotype" w:hAnsi="Palatino Linotype"/>
          <w:i/>
          <w:sz w:val="22"/>
          <w:szCs w:val="22"/>
          <w:lang w:val="es-ES"/>
        </w:rPr>
      </w:pPr>
      <w:r w:rsidRPr="001110D4">
        <w:rPr>
          <w:rFonts w:ascii="Palatino Linotype" w:hAnsi="Palatino Linotype"/>
          <w:i/>
          <w:sz w:val="22"/>
          <w:szCs w:val="22"/>
          <w:lang w:val="es-ES"/>
        </w:rPr>
        <w:t xml:space="preserve">En caso de </w:t>
      </w:r>
      <w:r w:rsidRPr="001110D4">
        <w:rPr>
          <w:rFonts w:ascii="Palatino Linotype" w:hAnsi="Palatino Linotype" w:cs="Arial"/>
          <w:i/>
          <w:sz w:val="22"/>
          <w:szCs w:val="22"/>
          <w:lang w:val="es-ES" w:eastAsia="es-MX"/>
        </w:rPr>
        <w:t>que</w:t>
      </w:r>
      <w:r w:rsidRPr="001110D4">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1110D4" w:rsidRDefault="00B42697" w:rsidP="001110D4">
      <w:pPr>
        <w:tabs>
          <w:tab w:val="left" w:pos="851"/>
        </w:tabs>
        <w:ind w:left="851" w:right="901"/>
        <w:jc w:val="both"/>
        <w:rPr>
          <w:rFonts w:ascii="Palatino Linotype" w:hAnsi="Palatino Linotype"/>
          <w:i/>
          <w:sz w:val="22"/>
          <w:szCs w:val="22"/>
          <w:lang w:val="es-ES"/>
        </w:rPr>
      </w:pPr>
    </w:p>
    <w:p w14:paraId="39C5BE29" w14:textId="77777777" w:rsidR="00B42697" w:rsidRPr="001110D4" w:rsidRDefault="00B42697" w:rsidP="001110D4">
      <w:pPr>
        <w:tabs>
          <w:tab w:val="left" w:pos="851"/>
        </w:tabs>
        <w:ind w:left="851" w:right="901"/>
        <w:jc w:val="right"/>
        <w:rPr>
          <w:rFonts w:ascii="Palatino Linotype" w:hAnsi="Palatino Linotype"/>
          <w:sz w:val="22"/>
          <w:szCs w:val="22"/>
          <w:lang w:val="es-ES"/>
        </w:rPr>
      </w:pPr>
      <w:r w:rsidRPr="001110D4">
        <w:rPr>
          <w:rFonts w:ascii="Palatino Linotype" w:hAnsi="Palatino Linotype"/>
          <w:sz w:val="22"/>
          <w:szCs w:val="22"/>
          <w:lang w:val="es-ES"/>
        </w:rPr>
        <w:t>(Énfasis añadido)</w:t>
      </w:r>
    </w:p>
    <w:p w14:paraId="107EF680" w14:textId="77777777" w:rsidR="001F1A20" w:rsidRPr="001110D4" w:rsidRDefault="001F1A20" w:rsidP="001110D4">
      <w:pPr>
        <w:spacing w:line="360" w:lineRule="auto"/>
        <w:jc w:val="both"/>
        <w:rPr>
          <w:rFonts w:ascii="Palatino Linotype" w:hAnsi="Palatino Linotype" w:cs="Arial"/>
          <w:b/>
        </w:rPr>
      </w:pPr>
    </w:p>
    <w:p w14:paraId="2350792D" w14:textId="7B8AA23D" w:rsidR="002B0E32" w:rsidRPr="001110D4" w:rsidRDefault="00CE0362" w:rsidP="001110D4">
      <w:pPr>
        <w:spacing w:line="360" w:lineRule="auto"/>
        <w:jc w:val="both"/>
        <w:rPr>
          <w:rFonts w:ascii="Palatino Linotype" w:hAnsi="Palatino Linotype"/>
          <w:sz w:val="28"/>
          <w:lang w:eastAsia="es-ES_tradnl"/>
        </w:rPr>
      </w:pPr>
      <w:r w:rsidRPr="001110D4">
        <w:rPr>
          <w:rFonts w:ascii="Palatino Linotype" w:hAnsi="Palatino Linotype" w:cs="Arial"/>
          <w:b/>
          <w:sz w:val="28"/>
        </w:rPr>
        <w:lastRenderedPageBreak/>
        <w:t xml:space="preserve">QUINTO. </w:t>
      </w:r>
      <w:r w:rsidR="00654EE8" w:rsidRPr="001110D4">
        <w:rPr>
          <w:rFonts w:ascii="Palatino Linotype" w:hAnsi="Palatino Linotype" w:cs="Arial"/>
          <w:b/>
          <w:sz w:val="28"/>
        </w:rPr>
        <w:t>Estudio y análisis del asunto.</w:t>
      </w:r>
    </w:p>
    <w:p w14:paraId="313C43FA" w14:textId="77777777" w:rsidR="004A568D" w:rsidRPr="001110D4" w:rsidRDefault="004A568D" w:rsidP="001110D4">
      <w:pPr>
        <w:spacing w:line="360" w:lineRule="auto"/>
        <w:jc w:val="both"/>
        <w:rPr>
          <w:rFonts w:ascii="Palatino Linotype" w:hAnsi="Palatino Linotype" w:cs="Arial"/>
        </w:rPr>
      </w:pPr>
      <w:r w:rsidRPr="001110D4">
        <w:rPr>
          <w:rFonts w:ascii="Palatino Linotype" w:hAnsi="Palatino Linotype" w:cs="Arial"/>
        </w:rPr>
        <w:t xml:space="preserve">Una vez determinada la vía sobre la que versará el presente recurso, y previa revisión del expediente electrónico formado en </w:t>
      </w:r>
      <w:r w:rsidRPr="001110D4">
        <w:rPr>
          <w:rFonts w:ascii="Palatino Linotype" w:hAnsi="Palatino Linotype" w:cs="Arial"/>
          <w:b/>
        </w:rPr>
        <w:t>EL SAIMEX</w:t>
      </w:r>
      <w:r w:rsidRPr="001110D4">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1110D4">
        <w:rPr>
          <w:rFonts w:ascii="Palatino Linotype" w:hAnsi="Palatino Linotype"/>
          <w:lang w:val="es-ES"/>
        </w:rPr>
        <w:t>Constitución Política de los Estados Unidos Mexicanos, Constitución Política del Estado Libre y Soberano de México</w:t>
      </w:r>
      <w:r w:rsidRPr="001110D4">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1110D4">
        <w:rPr>
          <w:rFonts w:ascii="Palatino Linotype" w:hAnsi="Palatino Linotype"/>
          <w:lang w:val="es-ES"/>
        </w:rPr>
        <w:t>Constitución Política de los Estados Unidos Mexicanos</w:t>
      </w:r>
      <w:r w:rsidRPr="001110D4">
        <w:rPr>
          <w:rFonts w:ascii="Palatino Linotype" w:hAnsi="Palatino Linotype" w:cs="Arial"/>
        </w:rPr>
        <w:t xml:space="preserve"> y los numerales 8 y 9 de la </w:t>
      </w:r>
      <w:r w:rsidRPr="001110D4">
        <w:rPr>
          <w:rFonts w:ascii="Palatino Linotype" w:hAnsi="Palatino Linotype" w:cs="Arial"/>
          <w:lang w:val="es-ES"/>
        </w:rPr>
        <w:t>Ley de Transparencia y Acceso a la Información Pública del Estado de México y Municipios.</w:t>
      </w:r>
    </w:p>
    <w:p w14:paraId="70089C1E" w14:textId="77777777" w:rsidR="004A568D" w:rsidRPr="001110D4" w:rsidRDefault="004A568D" w:rsidP="001110D4">
      <w:pPr>
        <w:pStyle w:val="Prrafodelista"/>
        <w:widowControl w:val="0"/>
        <w:autoSpaceDE w:val="0"/>
        <w:autoSpaceDN w:val="0"/>
        <w:adjustRightInd w:val="0"/>
        <w:spacing w:line="360" w:lineRule="auto"/>
        <w:ind w:left="0"/>
        <w:jc w:val="both"/>
        <w:rPr>
          <w:rFonts w:ascii="Palatino Linotype" w:hAnsi="Palatino Linotype" w:cs="Arial"/>
        </w:rPr>
      </w:pPr>
    </w:p>
    <w:p w14:paraId="155A23FC" w14:textId="4163EC94" w:rsidR="004A568D" w:rsidRPr="001110D4" w:rsidRDefault="004A568D" w:rsidP="001110D4">
      <w:pPr>
        <w:spacing w:line="360" w:lineRule="auto"/>
        <w:jc w:val="both"/>
        <w:rPr>
          <w:rFonts w:ascii="Palatino Linotype" w:hAnsi="Palatino Linotype"/>
          <w:lang w:eastAsia="es-MX"/>
        </w:rPr>
      </w:pPr>
      <w:r w:rsidRPr="001110D4">
        <w:rPr>
          <w:rFonts w:ascii="Palatino Linotype" w:hAnsi="Palatino Linotype"/>
          <w:lang w:eastAsia="es-MX"/>
        </w:rPr>
        <w:t xml:space="preserve">Derivado de lo anterior, se procede a realizar el análisis de la respuesta del </w:t>
      </w:r>
      <w:r w:rsidRPr="001110D4">
        <w:rPr>
          <w:rFonts w:ascii="Palatino Linotype" w:hAnsi="Palatino Linotype"/>
          <w:b/>
          <w:lang w:eastAsia="es-MX"/>
        </w:rPr>
        <w:t>SUJETO OBLIGADO</w:t>
      </w:r>
      <w:r w:rsidRPr="001110D4">
        <w:rPr>
          <w:rFonts w:ascii="Palatino Linotype" w:hAnsi="Palatino Linotype"/>
          <w:lang w:eastAsia="es-MX"/>
        </w:rPr>
        <w:t xml:space="preserve"> a fin de determinar si cumple con los requisitos del derecho de Acceso a la Información Pública, por lo que en primer término debemos recordar que </w:t>
      </w:r>
      <w:r w:rsidR="00511C36" w:rsidRPr="001110D4">
        <w:rPr>
          <w:rFonts w:ascii="Palatino Linotype" w:hAnsi="Palatino Linotype"/>
          <w:b/>
          <w:lang w:eastAsia="es-MX"/>
        </w:rPr>
        <w:t>EL RECURRENTE</w:t>
      </w:r>
      <w:r w:rsidRPr="001110D4">
        <w:rPr>
          <w:rFonts w:ascii="Palatino Linotype" w:hAnsi="Palatino Linotype"/>
          <w:lang w:eastAsia="es-MX"/>
        </w:rPr>
        <w:t xml:space="preserve"> en el ejercicio de su derecho de Acceso a la Información </w:t>
      </w:r>
      <w:r w:rsidR="00A00594" w:rsidRPr="001110D4">
        <w:rPr>
          <w:rFonts w:ascii="Palatino Linotype" w:hAnsi="Palatino Linotype"/>
          <w:lang w:eastAsia="es-MX"/>
        </w:rPr>
        <w:t>solicitó</w:t>
      </w:r>
      <w:r w:rsidR="00125065" w:rsidRPr="001110D4">
        <w:rPr>
          <w:rFonts w:ascii="Palatino Linotype" w:hAnsi="Palatino Linotype"/>
          <w:lang w:eastAsia="es-MX"/>
        </w:rPr>
        <w:t xml:space="preserve"> conocer </w:t>
      </w:r>
      <w:r w:rsidR="00B757FA" w:rsidRPr="001110D4">
        <w:rPr>
          <w:rFonts w:ascii="Palatino Linotype" w:hAnsi="Palatino Linotype"/>
          <w:lang w:eastAsia="es-MX"/>
        </w:rPr>
        <w:t>el “</w:t>
      </w:r>
      <w:r w:rsidR="006D0272" w:rsidRPr="001110D4">
        <w:rPr>
          <w:rFonts w:ascii="Palatino Linotype" w:eastAsia="MS Mincho" w:hAnsi="Palatino Linotype" w:cs="Arial"/>
          <w:i/>
          <w:sz w:val="22"/>
        </w:rPr>
        <w:t xml:space="preserve">Formatos Únicos de Movimiento de Personal (altas, bajas, licencias y altas de cada una de las plazas administrativas y plazas docentes (categoría-puesto), asignadas a la C. </w:t>
      </w:r>
      <w:r w:rsidR="000C70EC">
        <w:rPr>
          <w:rFonts w:ascii="Palatino Linotype" w:eastAsia="MS Mincho" w:hAnsi="Palatino Linotype" w:cs="Arial"/>
          <w:i/>
          <w:sz w:val="22"/>
        </w:rPr>
        <w:t>XXXXXXX XXXXXXXX XXXXXXXXX</w:t>
      </w:r>
      <w:r w:rsidR="006D0272" w:rsidRPr="001110D4">
        <w:rPr>
          <w:rFonts w:ascii="Palatino Linotype" w:eastAsia="MS Mincho" w:hAnsi="Palatino Linotype" w:cs="Arial"/>
          <w:i/>
          <w:sz w:val="22"/>
        </w:rPr>
        <w:t xml:space="preserve">, así como de los servidores públicos Alejandra Aldrete Carbajal, Francisco Javier Rodríguez Cruz, Araceli Lagunas Nova, Areli Pérez Ruiz, Eduardo Flores Archundia, Yunuen Ambriz García, Juan Pablo López Rubello, Aline Esmeralda Naranjo Alvarado y Ranulfo </w:t>
      </w:r>
      <w:r w:rsidR="006D0272" w:rsidRPr="001110D4">
        <w:rPr>
          <w:rFonts w:ascii="Palatino Linotype" w:eastAsia="MS Mincho" w:hAnsi="Palatino Linotype" w:cs="Arial"/>
          <w:i/>
          <w:sz w:val="22"/>
        </w:rPr>
        <w:lastRenderedPageBreak/>
        <w:t>Badillo Sánchez dentro del periodo 01 de enero del 2017 al 15 de septiembre del 2023.” (Sic) (Énfasis añadido)</w:t>
      </w:r>
      <w:r w:rsidR="008D6709" w:rsidRPr="001110D4">
        <w:rPr>
          <w:rFonts w:ascii="Palatino Linotype" w:eastAsia="MS Mincho" w:hAnsi="Palatino Linotype" w:cs="Arial"/>
          <w:i/>
          <w:sz w:val="22"/>
        </w:rPr>
        <w:t>”.</w:t>
      </w:r>
    </w:p>
    <w:p w14:paraId="75DD82CF" w14:textId="77777777" w:rsidR="00E73C80" w:rsidRPr="001110D4" w:rsidRDefault="00E73C80" w:rsidP="001110D4">
      <w:pPr>
        <w:tabs>
          <w:tab w:val="left" w:pos="851"/>
        </w:tabs>
        <w:spacing w:line="360" w:lineRule="auto"/>
        <w:ind w:left="567" w:right="616"/>
        <w:jc w:val="both"/>
        <w:rPr>
          <w:rFonts w:ascii="Palatino Linotype" w:eastAsia="MS Mincho" w:hAnsi="Palatino Linotype" w:cs="Arial"/>
          <w:i/>
        </w:rPr>
      </w:pPr>
    </w:p>
    <w:p w14:paraId="780041D0" w14:textId="5AAF3A53" w:rsidR="00542661" w:rsidRPr="001110D4" w:rsidRDefault="00A00594" w:rsidP="001110D4">
      <w:pPr>
        <w:spacing w:line="360" w:lineRule="auto"/>
        <w:ind w:right="49"/>
        <w:jc w:val="both"/>
        <w:textAlignment w:val="baseline"/>
        <w:rPr>
          <w:rFonts w:ascii="Palatino Linotype" w:eastAsia="Palatino Linotype" w:hAnsi="Palatino Linotype" w:cs="Palatino Linotype"/>
        </w:rPr>
      </w:pPr>
      <w:r w:rsidRPr="001110D4">
        <w:rPr>
          <w:rFonts w:ascii="Palatino Linotype" w:eastAsia="Palatino Linotype" w:hAnsi="Palatino Linotype" w:cs="Palatino Linotype"/>
        </w:rPr>
        <w:t>Al respecto</w:t>
      </w:r>
      <w:r w:rsidR="00456A46" w:rsidRPr="001110D4">
        <w:rPr>
          <w:rFonts w:ascii="Palatino Linotype" w:eastAsia="Palatino Linotype" w:hAnsi="Palatino Linotype" w:cs="Palatino Linotype"/>
        </w:rPr>
        <w:t xml:space="preserve">, </w:t>
      </w:r>
      <w:r w:rsidR="00456A46" w:rsidRPr="001110D4">
        <w:rPr>
          <w:rFonts w:ascii="Palatino Linotype" w:eastAsia="Palatino Linotype" w:hAnsi="Palatino Linotype" w:cs="Palatino Linotype"/>
          <w:b/>
        </w:rPr>
        <w:t>EL SUJETO OBLIGADO</w:t>
      </w:r>
      <w:r w:rsidR="00456A46" w:rsidRPr="001110D4">
        <w:rPr>
          <w:rFonts w:ascii="Palatino Linotype" w:eastAsia="Palatino Linotype" w:hAnsi="Palatino Linotype" w:cs="Palatino Linotype"/>
        </w:rPr>
        <w:t xml:space="preserve"> </w:t>
      </w:r>
      <w:r w:rsidR="008D6709" w:rsidRPr="001110D4">
        <w:rPr>
          <w:rFonts w:ascii="Palatino Linotype" w:eastAsia="Palatino Linotype" w:hAnsi="Palatino Linotype" w:cs="Palatino Linotype"/>
        </w:rPr>
        <w:t xml:space="preserve">a través de la </w:t>
      </w:r>
      <w:r w:rsidR="006D0272" w:rsidRPr="001110D4">
        <w:rPr>
          <w:rFonts w:ascii="Palatino Linotype" w:eastAsia="Palatino Linotype" w:hAnsi="Palatino Linotype" w:cs="Palatino Linotype"/>
        </w:rPr>
        <w:t>Unidad de Transparencia informó que la información la posee la Secretaría de Finanzas.</w:t>
      </w:r>
    </w:p>
    <w:p w14:paraId="61A37CA9" w14:textId="3F41F432" w:rsidR="00EE41FB" w:rsidRPr="001110D4" w:rsidRDefault="00EE41FB" w:rsidP="001110D4">
      <w:pPr>
        <w:spacing w:line="360" w:lineRule="auto"/>
        <w:ind w:right="49"/>
        <w:jc w:val="both"/>
        <w:textAlignment w:val="baseline"/>
        <w:rPr>
          <w:rFonts w:ascii="Palatino Linotype" w:eastAsia="Palatino Linotype" w:hAnsi="Palatino Linotype" w:cs="Palatino Linotype"/>
        </w:rPr>
      </w:pPr>
    </w:p>
    <w:p w14:paraId="4D1D378B" w14:textId="543BC7D1" w:rsidR="00125065" w:rsidRPr="001110D4" w:rsidRDefault="004A568D" w:rsidP="001110D4">
      <w:pPr>
        <w:spacing w:line="360" w:lineRule="auto"/>
        <w:ind w:right="49"/>
        <w:jc w:val="both"/>
        <w:textAlignment w:val="baseline"/>
        <w:rPr>
          <w:rFonts w:ascii="Palatino Linotype" w:hAnsi="Palatino Linotype"/>
        </w:rPr>
      </w:pPr>
      <w:r w:rsidRPr="001110D4">
        <w:rPr>
          <w:rFonts w:ascii="Palatino Linotype" w:eastAsia="Palatino Linotype" w:hAnsi="Palatino Linotype" w:cs="Palatino Linotype"/>
        </w:rPr>
        <w:t>Ante</w:t>
      </w:r>
      <w:r w:rsidRPr="001110D4">
        <w:rPr>
          <w:rFonts w:ascii="Palatino Linotype" w:hAnsi="Palatino Linotype"/>
        </w:rPr>
        <w:t xml:space="preserve"> tal respuesta, el particular interpuso el Recurso de Revisión materia del presente asunto, adoleciéndose </w:t>
      </w:r>
      <w:r w:rsidR="00A7518C" w:rsidRPr="001110D4">
        <w:rPr>
          <w:rFonts w:ascii="Palatino Linotype" w:hAnsi="Palatino Linotype"/>
        </w:rPr>
        <w:t xml:space="preserve">respecto a que no se le </w:t>
      </w:r>
      <w:r w:rsidR="006D0272" w:rsidRPr="001110D4">
        <w:rPr>
          <w:rFonts w:ascii="Palatino Linotype" w:hAnsi="Palatino Linotype"/>
        </w:rPr>
        <w:t>entregó la información que si es competencia de la Secretaría de Educación.</w:t>
      </w:r>
    </w:p>
    <w:p w14:paraId="1DD76CDB" w14:textId="77777777" w:rsidR="00125065" w:rsidRPr="001110D4" w:rsidRDefault="00125065" w:rsidP="001110D4">
      <w:pPr>
        <w:spacing w:line="360" w:lineRule="auto"/>
        <w:ind w:right="49"/>
        <w:jc w:val="both"/>
        <w:textAlignment w:val="baseline"/>
        <w:rPr>
          <w:rFonts w:ascii="Palatino Linotype" w:hAnsi="Palatino Linotype"/>
        </w:rPr>
      </w:pPr>
    </w:p>
    <w:p w14:paraId="4EB391E5" w14:textId="2661C5DD" w:rsidR="004A568D" w:rsidRPr="001110D4" w:rsidRDefault="004A568D" w:rsidP="001110D4">
      <w:pPr>
        <w:pStyle w:val="Prrafodelista"/>
        <w:widowControl w:val="0"/>
        <w:autoSpaceDE w:val="0"/>
        <w:autoSpaceDN w:val="0"/>
        <w:adjustRightInd w:val="0"/>
        <w:spacing w:line="360" w:lineRule="auto"/>
        <w:ind w:left="0"/>
        <w:jc w:val="both"/>
        <w:rPr>
          <w:rFonts w:ascii="Palatino Linotype" w:hAnsi="Palatino Linotype"/>
        </w:rPr>
      </w:pPr>
      <w:r w:rsidRPr="001110D4">
        <w:rPr>
          <w:rFonts w:ascii="Palatino Linotype" w:hAnsi="Palatino Linotype"/>
        </w:rPr>
        <w:t xml:space="preserve">Asimismo, es importante señalar que </w:t>
      </w:r>
      <w:r w:rsidR="00511C36" w:rsidRPr="001110D4">
        <w:rPr>
          <w:rFonts w:ascii="Palatino Linotype" w:hAnsi="Palatino Linotype" w:cs="Arial"/>
          <w:b/>
        </w:rPr>
        <w:t>EL RECURRENTE</w:t>
      </w:r>
      <w:r w:rsidRPr="001110D4">
        <w:rPr>
          <w:rFonts w:ascii="Palatino Linotype" w:hAnsi="Palatino Linotype" w:cs="Arial"/>
        </w:rPr>
        <w:t xml:space="preserve"> no realizó manifestaciones, alegatos o pruebas y por su parte </w:t>
      </w:r>
      <w:r w:rsidRPr="001110D4">
        <w:rPr>
          <w:rFonts w:ascii="Palatino Linotype" w:hAnsi="Palatino Linotype" w:cs="Arial"/>
          <w:b/>
        </w:rPr>
        <w:t xml:space="preserve">EL SUJETO OBLIGADO </w:t>
      </w:r>
      <w:r w:rsidR="006D0272" w:rsidRPr="001110D4">
        <w:rPr>
          <w:rFonts w:ascii="Palatino Linotype" w:hAnsi="Palatino Linotype" w:cs="Arial"/>
        </w:rPr>
        <w:t>rindió</w:t>
      </w:r>
      <w:r w:rsidRPr="001110D4">
        <w:rPr>
          <w:rFonts w:ascii="Palatino Linotype" w:hAnsi="Palatino Linotype" w:cs="Arial"/>
        </w:rPr>
        <w:t xml:space="preserve"> su </w:t>
      </w:r>
      <w:r w:rsidR="006D0272" w:rsidRPr="001110D4">
        <w:rPr>
          <w:rFonts w:ascii="Palatino Linotype" w:hAnsi="Palatino Linotype"/>
        </w:rPr>
        <w:t>Informe Justificado mediante el cual en lo medular ratifica su respuesta.</w:t>
      </w:r>
    </w:p>
    <w:p w14:paraId="59F0CE70" w14:textId="40576C20" w:rsidR="004A568D" w:rsidRPr="001110D4" w:rsidRDefault="004A568D" w:rsidP="001110D4">
      <w:pPr>
        <w:spacing w:line="360" w:lineRule="auto"/>
        <w:ind w:right="901"/>
        <w:jc w:val="both"/>
        <w:rPr>
          <w:rFonts w:ascii="Palatino Linotype" w:eastAsia="Palatino Linotype" w:hAnsi="Palatino Linotype" w:cs="Palatino Linotype"/>
          <w:i/>
          <w:iCs/>
          <w:lang w:eastAsia="es-MX"/>
        </w:rPr>
      </w:pPr>
    </w:p>
    <w:p w14:paraId="61D7F689" w14:textId="5335A56E" w:rsidR="003D17CD" w:rsidRPr="001110D4" w:rsidRDefault="003D17CD" w:rsidP="001110D4">
      <w:pPr>
        <w:spacing w:line="360" w:lineRule="auto"/>
        <w:jc w:val="both"/>
        <w:rPr>
          <w:rFonts w:ascii="Palatino Linotype" w:hAnsi="Palatino Linotype" w:cs="Tahoma"/>
          <w:bCs/>
        </w:rPr>
      </w:pPr>
      <w:r w:rsidRPr="001110D4">
        <w:rPr>
          <w:rFonts w:ascii="Palatino Linotype" w:hAnsi="Palatino Linotype" w:cs="Tahoma"/>
          <w:lang w:val="es-ES"/>
        </w:rPr>
        <w:t xml:space="preserve">Establecido lo anterior, se procede analizar la respuesta entregada por el Sujeto Obligado, de la cual, se advierte que el Sujeto Obligado no turnó la solicitud de información, puesto que únicamente quien respondió fue la </w:t>
      </w:r>
      <w:r w:rsidRPr="001110D4">
        <w:rPr>
          <w:rFonts w:ascii="Palatino Linotype" w:eastAsia="Palatino Linotype" w:hAnsi="Palatino Linotype" w:cs="Palatino Linotype"/>
          <w:b/>
        </w:rPr>
        <w:t>Unidad de Transparencia</w:t>
      </w:r>
      <w:r w:rsidRPr="001110D4">
        <w:rPr>
          <w:rFonts w:ascii="Palatino Linotype" w:hAnsi="Palatino Linotype" w:cs="Tahoma"/>
          <w:lang w:val="es-ES"/>
        </w:rPr>
        <w:t>; por lo que</w:t>
      </w:r>
      <w:r w:rsidRPr="001110D4">
        <w:rPr>
          <w:rFonts w:ascii="Palatino Linotype" w:hAnsi="Palatino Linotype"/>
        </w:rPr>
        <w:t xml:space="preserve">, </w:t>
      </w:r>
      <w:r w:rsidRPr="001110D4">
        <w:rPr>
          <w:rFonts w:ascii="Palatino Linotype" w:hAnsi="Palatino Linotype" w:cs="Tahoma"/>
        </w:rPr>
        <w:t xml:space="preserve">es </w:t>
      </w:r>
      <w:r w:rsidRPr="001110D4">
        <w:rPr>
          <w:rFonts w:ascii="Palatino Linotype" w:hAnsi="Palatino Linotype" w:cs="Tahoma"/>
          <w:bCs/>
        </w:rPr>
        <w:t xml:space="preserve">necesario hacer referencia </w:t>
      </w:r>
      <w:r w:rsidRPr="001110D4">
        <w:rPr>
          <w:rFonts w:ascii="Palatino Linotype" w:hAnsi="Palatino Linotype" w:cs="Tahoma"/>
        </w:rPr>
        <w:t xml:space="preserve">al </w:t>
      </w:r>
      <w:r w:rsidRPr="001110D4">
        <w:rPr>
          <w:rFonts w:ascii="Palatino Linotype" w:hAnsi="Palatino Linotype" w:cs="Tahoma"/>
          <w:b/>
        </w:rPr>
        <w:t>procedimiento de búsqueda que deben de seguir los Sujetos Obligados para localizar la información</w:t>
      </w:r>
      <w:r w:rsidRPr="001110D4">
        <w:rPr>
          <w:rFonts w:ascii="Palatino Linotype" w:hAnsi="Palatino Linotype" w:cs="Tahoma"/>
        </w:rPr>
        <w:t>, el cual se encuentra previsto en los artículos</w:t>
      </w:r>
      <w:r w:rsidRPr="001110D4">
        <w:rPr>
          <w:rFonts w:ascii="Palatino Linotype" w:hAnsi="Palatino Linotype" w:cs="Tahoma"/>
          <w:bCs/>
        </w:rPr>
        <w:t xml:space="preserve"> 160 y 162 de la Ley de Transparencia y Acceso a la Información Pública del Estado de México y Municipios, mismo que es el siguiente:</w:t>
      </w:r>
    </w:p>
    <w:p w14:paraId="3519C3A8" w14:textId="77777777" w:rsidR="003D17CD" w:rsidRPr="001110D4" w:rsidRDefault="003D17CD" w:rsidP="001110D4">
      <w:pPr>
        <w:spacing w:line="360" w:lineRule="auto"/>
        <w:jc w:val="both"/>
        <w:rPr>
          <w:rFonts w:ascii="Palatino Linotype" w:hAnsi="Palatino Linotype" w:cs="Tahoma"/>
          <w:lang w:val="es-ES"/>
        </w:rPr>
      </w:pPr>
    </w:p>
    <w:p w14:paraId="3873CE5C" w14:textId="77777777" w:rsidR="003D17CD" w:rsidRPr="001110D4" w:rsidRDefault="003D17CD" w:rsidP="001110D4">
      <w:pPr>
        <w:numPr>
          <w:ilvl w:val="0"/>
          <w:numId w:val="5"/>
        </w:numPr>
        <w:spacing w:line="360" w:lineRule="auto"/>
        <w:jc w:val="both"/>
        <w:rPr>
          <w:rFonts w:ascii="Palatino Linotype" w:hAnsi="Palatino Linotype" w:cs="Tahoma"/>
          <w:bCs/>
          <w:lang w:val="es-ES"/>
        </w:rPr>
      </w:pPr>
      <w:r w:rsidRPr="001110D4">
        <w:rPr>
          <w:rFonts w:ascii="Palatino Linotype" w:hAnsi="Palatino Linotype" w:cs="Tahoma"/>
          <w:bCs/>
          <w:lang w:val="es-ES"/>
        </w:rPr>
        <w:t xml:space="preserve">Las Unidades de Transparencia garantizarán que las solicitudes de acceso a la información se turnen a todas las áreas competentes que cuenten con la </w:t>
      </w:r>
      <w:r w:rsidRPr="001110D4">
        <w:rPr>
          <w:rFonts w:ascii="Palatino Linotype" w:hAnsi="Palatino Linotype" w:cs="Tahoma"/>
          <w:bCs/>
          <w:lang w:val="es-ES"/>
        </w:rPr>
        <w:lastRenderedPageBreak/>
        <w:t>información o deban tenerla -de acuerdo a las facultades, competencias y funciones-, con el objeto de que dichas áreas realicen una búsqueda exhaustiva y razonable de la información requerida, y</w:t>
      </w:r>
    </w:p>
    <w:p w14:paraId="4DC08074" w14:textId="77777777" w:rsidR="003D17CD" w:rsidRPr="001110D4" w:rsidRDefault="003D17CD" w:rsidP="001110D4">
      <w:pPr>
        <w:spacing w:line="360" w:lineRule="auto"/>
        <w:jc w:val="both"/>
        <w:rPr>
          <w:rFonts w:ascii="Palatino Linotype" w:hAnsi="Palatino Linotype" w:cs="Tahoma"/>
          <w:bCs/>
          <w:lang w:val="es-ES"/>
        </w:rPr>
      </w:pPr>
    </w:p>
    <w:p w14:paraId="6D0CC498" w14:textId="77777777" w:rsidR="003D17CD" w:rsidRPr="001110D4" w:rsidRDefault="003D17CD" w:rsidP="001110D4">
      <w:pPr>
        <w:numPr>
          <w:ilvl w:val="0"/>
          <w:numId w:val="5"/>
        </w:numPr>
        <w:spacing w:line="360" w:lineRule="auto"/>
        <w:jc w:val="both"/>
        <w:rPr>
          <w:rFonts w:ascii="Palatino Linotype" w:hAnsi="Palatino Linotype" w:cs="Tahoma"/>
          <w:bCs/>
          <w:lang w:val="es-ES"/>
        </w:rPr>
      </w:pPr>
      <w:r w:rsidRPr="001110D4">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DDEEEFC" w14:textId="77777777" w:rsidR="003D17CD" w:rsidRPr="001110D4" w:rsidRDefault="003D17CD" w:rsidP="001110D4">
      <w:pPr>
        <w:spacing w:line="360" w:lineRule="auto"/>
        <w:jc w:val="both"/>
        <w:rPr>
          <w:rFonts w:ascii="Palatino Linotype" w:hAnsi="Palatino Linotype" w:cs="Tahoma"/>
          <w:b/>
          <w:bCs/>
        </w:rPr>
      </w:pPr>
    </w:p>
    <w:p w14:paraId="0C830574" w14:textId="721B6F47" w:rsidR="003D17CD" w:rsidRPr="001110D4" w:rsidRDefault="003D17CD" w:rsidP="001110D4">
      <w:pPr>
        <w:spacing w:line="360" w:lineRule="auto"/>
        <w:jc w:val="both"/>
        <w:rPr>
          <w:rFonts w:ascii="Palatino Linotype" w:hAnsi="Palatino Linotype"/>
        </w:rPr>
      </w:pPr>
      <w:r w:rsidRPr="001110D4">
        <w:rPr>
          <w:rFonts w:ascii="Palatino Linotype" w:hAnsi="Palatino Linotype"/>
        </w:rPr>
        <w:t>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Unidad de Administración y Finanzas</w:t>
      </w:r>
      <w:r w:rsidR="003B5966" w:rsidRPr="001110D4">
        <w:rPr>
          <w:rFonts w:ascii="Palatino Linotype" w:hAnsi="Palatino Linotype"/>
        </w:rPr>
        <w:t>, Subsecretaría de Educación Media Superior</w:t>
      </w:r>
      <w:r w:rsidRPr="001110D4">
        <w:rPr>
          <w:rFonts w:ascii="Palatino Linotype" w:hAnsi="Palatino Linotype"/>
        </w:rPr>
        <w:t xml:space="preserve"> o sus equivalentes; o cualquier área donde de acuerdo a sus facultades se cuente con la información solicitada.</w:t>
      </w:r>
    </w:p>
    <w:p w14:paraId="1974E6B2" w14:textId="77777777" w:rsidR="003D17CD" w:rsidRPr="001110D4" w:rsidRDefault="003D17CD" w:rsidP="001110D4">
      <w:pPr>
        <w:spacing w:line="360" w:lineRule="auto"/>
        <w:jc w:val="both"/>
        <w:rPr>
          <w:rFonts w:ascii="Palatino Linotype" w:hAnsi="Palatino Linotype"/>
        </w:rPr>
      </w:pPr>
    </w:p>
    <w:p w14:paraId="34C2ECF1" w14:textId="77777777" w:rsidR="003D17CD" w:rsidRPr="001110D4" w:rsidRDefault="003D17CD" w:rsidP="001110D4">
      <w:pPr>
        <w:spacing w:line="360" w:lineRule="auto"/>
        <w:jc w:val="both"/>
        <w:rPr>
          <w:rFonts w:ascii="Palatino Linotype" w:hAnsi="Palatino Linotype" w:cs="Tahoma"/>
        </w:rPr>
      </w:pPr>
      <w:r w:rsidRPr="001110D4">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1110D4">
        <w:rPr>
          <w:rFonts w:ascii="Palatino Linotype" w:hAnsi="Palatino Linotype" w:cs="Tahoma"/>
          <w:bCs/>
        </w:rPr>
        <w:t xml:space="preserve">Criterio de interpretación con clave de registro </w:t>
      </w:r>
      <w:r w:rsidRPr="001110D4">
        <w:rPr>
          <w:rFonts w:ascii="Palatino Linotype" w:hAnsi="Palatino Linotype" w:cs="Tahoma"/>
        </w:rPr>
        <w:t>SO/002/2017, de la Segunda Época</w:t>
      </w:r>
      <w:r w:rsidRPr="001110D4">
        <w:rPr>
          <w:rFonts w:ascii="Palatino Linotype" w:hAnsi="Palatino Linotype" w:cs="Tahoma"/>
          <w:bCs/>
        </w:rPr>
        <w:t>, emitido por el Instituto Nacional de Transparencia, Acceso a la Información y Protección de Datos Personales</w:t>
      </w:r>
      <w:r w:rsidRPr="001110D4">
        <w:rPr>
          <w:rFonts w:ascii="Palatino Linotype" w:hAnsi="Palatino Linotype" w:cs="Tahoma"/>
        </w:rPr>
        <w:t>, del Instituto Nacional de Transparencia, Acceso a la Información y Protección de Datos Personales, precisa lo siguiente:</w:t>
      </w:r>
    </w:p>
    <w:p w14:paraId="3508AED2" w14:textId="77777777" w:rsidR="003D17CD" w:rsidRPr="001110D4" w:rsidRDefault="003D17CD" w:rsidP="001110D4">
      <w:pPr>
        <w:spacing w:line="360" w:lineRule="auto"/>
        <w:jc w:val="both"/>
        <w:rPr>
          <w:rFonts w:ascii="Palatino Linotype" w:hAnsi="Palatino Linotype" w:cs="Tahoma"/>
        </w:rPr>
      </w:pPr>
    </w:p>
    <w:p w14:paraId="29277CE4" w14:textId="77777777" w:rsidR="003D17CD" w:rsidRPr="001110D4" w:rsidRDefault="003D17CD" w:rsidP="001110D4">
      <w:pPr>
        <w:spacing w:line="360" w:lineRule="auto"/>
        <w:ind w:left="567" w:right="567"/>
        <w:jc w:val="both"/>
        <w:rPr>
          <w:rFonts w:ascii="Palatino Linotype" w:hAnsi="Palatino Linotype"/>
          <w:i/>
          <w:iCs/>
        </w:rPr>
      </w:pPr>
      <w:r w:rsidRPr="001110D4">
        <w:rPr>
          <w:rFonts w:ascii="Palatino Linotype" w:hAnsi="Palatino Linotype"/>
          <w:b/>
          <w:bCs/>
          <w:i/>
          <w:iCs/>
        </w:rPr>
        <w:lastRenderedPageBreak/>
        <w:t xml:space="preserve">Congruencia y exhaustividad. Sus alcances para garantizar el derecho de acceso a la información. </w:t>
      </w:r>
      <w:r w:rsidRPr="001110D4">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110D4">
        <w:rPr>
          <w:rFonts w:ascii="Palatino Linotype" w:hAnsi="Palatino Linotype"/>
          <w:i/>
          <w:iCs/>
          <w:u w:val="single"/>
        </w:rPr>
        <w:t>la exhaustividad significa que dicha respuesta se refiera expresamente a cada uno de los puntos solicitados</w:t>
      </w:r>
      <w:r w:rsidRPr="001110D4">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AEEFF0F" w14:textId="77777777" w:rsidR="003D17CD" w:rsidRPr="001110D4" w:rsidRDefault="003D17CD" w:rsidP="001110D4">
      <w:pPr>
        <w:spacing w:line="360" w:lineRule="auto"/>
        <w:ind w:left="567" w:right="567"/>
        <w:jc w:val="both"/>
        <w:rPr>
          <w:rFonts w:ascii="Palatino Linotype" w:hAnsi="Palatino Linotype"/>
          <w:i/>
          <w:iCs/>
        </w:rPr>
      </w:pPr>
    </w:p>
    <w:p w14:paraId="6DBBC02F" w14:textId="77777777" w:rsidR="003D17CD" w:rsidRPr="001110D4" w:rsidRDefault="003D17CD" w:rsidP="001110D4">
      <w:pPr>
        <w:spacing w:line="360" w:lineRule="auto"/>
        <w:jc w:val="both"/>
        <w:rPr>
          <w:rFonts w:ascii="Palatino Linotype" w:hAnsi="Palatino Linotype" w:cs="Tahoma"/>
          <w:bCs/>
          <w:lang w:val="es-ES_tradnl"/>
        </w:rPr>
      </w:pPr>
      <w:r w:rsidRPr="001110D4">
        <w:rPr>
          <w:rFonts w:ascii="Palatino Linotype" w:hAnsi="Palatino Linotype" w:cs="Tahoma"/>
        </w:rPr>
        <w:t xml:space="preserve">Conforme al criterio referido, se logra vislumbrar que </w:t>
      </w:r>
      <w:r w:rsidRPr="001110D4">
        <w:rPr>
          <w:rFonts w:ascii="Palatino Linotype" w:hAnsi="Palatino Linotype" w:cs="Tahoma"/>
          <w:bCs/>
        </w:rPr>
        <w:t xml:space="preserve">todo acto administrativo debe apegarse al </w:t>
      </w:r>
      <w:r w:rsidRPr="001110D4">
        <w:rPr>
          <w:rFonts w:ascii="Palatino Linotype" w:hAnsi="Palatino Linotype" w:cs="Tahoma"/>
          <w:b/>
          <w:bCs/>
        </w:rPr>
        <w:t>principio de exhaustividad</w:t>
      </w:r>
      <w:r w:rsidRPr="001110D4">
        <w:rPr>
          <w:rFonts w:ascii="Palatino Linotype" w:hAnsi="Palatino Linotype" w:cs="Tahoma"/>
          <w:bCs/>
        </w:rPr>
        <w:t xml:space="preserve">, </w:t>
      </w:r>
      <w:r w:rsidRPr="001110D4">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6C8ADE7" w14:textId="77777777" w:rsidR="003D17CD" w:rsidRPr="001110D4" w:rsidRDefault="003D17CD" w:rsidP="001110D4">
      <w:pPr>
        <w:spacing w:line="360" w:lineRule="auto"/>
        <w:jc w:val="both"/>
        <w:rPr>
          <w:rFonts w:ascii="Palatino Linotype" w:hAnsi="Palatino Linotype" w:cs="Tahoma"/>
        </w:rPr>
      </w:pPr>
    </w:p>
    <w:p w14:paraId="6BC4673C" w14:textId="17A8E9CA" w:rsidR="003D17CD" w:rsidRPr="001110D4" w:rsidRDefault="003D17CD" w:rsidP="001110D4">
      <w:pPr>
        <w:spacing w:line="360" w:lineRule="auto"/>
        <w:jc w:val="both"/>
        <w:rPr>
          <w:rFonts w:ascii="Palatino Linotype" w:hAnsi="Palatino Linotype" w:cs="Tahoma"/>
          <w:b/>
          <w:bCs/>
        </w:rPr>
      </w:pPr>
      <w:r w:rsidRPr="001110D4">
        <w:rPr>
          <w:rFonts w:ascii="Palatino Linotype" w:hAnsi="Palatino Linotype" w:cs="Tahoma"/>
          <w:lang w:eastAsia="es-MX"/>
        </w:rPr>
        <w:t xml:space="preserve">En esa tesitura, se concluye que el Sujeto Obligado no satisfizo el derecho de acceso </w:t>
      </w:r>
      <w:r w:rsidRPr="001110D4">
        <w:rPr>
          <w:rFonts w:ascii="Palatino Linotype" w:eastAsia="Calibri" w:hAnsi="Palatino Linotype" w:cs="Tahoma"/>
          <w:bCs/>
        </w:rPr>
        <w:t xml:space="preserve">a la información EL RECURRENTE, </w:t>
      </w:r>
      <w:r w:rsidRPr="001110D4">
        <w:rPr>
          <w:rFonts w:ascii="Palatino Linotype" w:eastAsia="Calibri" w:hAnsi="Palatino Linotype" w:cs="Tahoma"/>
          <w:b/>
          <w:bCs/>
        </w:rPr>
        <w:t xml:space="preserve">al incumplir dicho principio, </w:t>
      </w:r>
      <w:r w:rsidRPr="001110D4">
        <w:rPr>
          <w:rFonts w:ascii="Palatino Linotype" w:eastAsia="Calibri" w:hAnsi="Palatino Linotype" w:cs="Tahoma"/>
        </w:rPr>
        <w:t xml:space="preserve">pues el Sujeto </w:t>
      </w:r>
      <w:r w:rsidRPr="001110D4">
        <w:rPr>
          <w:rFonts w:ascii="Palatino Linotype" w:eastAsia="Calibri" w:hAnsi="Palatino Linotype" w:cs="Tahoma"/>
        </w:rPr>
        <w:lastRenderedPageBreak/>
        <w:t xml:space="preserve">Obligado al no turnar la solicitud de información a todas las áreas que pudieran tener la información, éstas omitieron pronunciarse respecto a la información requerida, lo cual da como resultado que el agravio sea </w:t>
      </w:r>
      <w:r w:rsidRPr="001110D4">
        <w:rPr>
          <w:rFonts w:ascii="Palatino Linotype" w:eastAsia="Calibri" w:hAnsi="Palatino Linotype" w:cs="Tahoma"/>
          <w:b/>
          <w:bCs/>
        </w:rPr>
        <w:t>FUNDADO.</w:t>
      </w:r>
    </w:p>
    <w:p w14:paraId="68B94D59" w14:textId="77777777" w:rsidR="003D17CD" w:rsidRPr="001110D4" w:rsidRDefault="003D17CD" w:rsidP="001110D4">
      <w:pPr>
        <w:spacing w:line="360" w:lineRule="auto"/>
        <w:jc w:val="both"/>
        <w:rPr>
          <w:rFonts w:ascii="Palatino Linotype" w:hAnsi="Palatino Linotype"/>
        </w:rPr>
      </w:pPr>
    </w:p>
    <w:p w14:paraId="27D9468B" w14:textId="6CA19EC4" w:rsidR="003D17CD" w:rsidRPr="001110D4" w:rsidRDefault="003D17CD" w:rsidP="001110D4">
      <w:pPr>
        <w:spacing w:line="360" w:lineRule="auto"/>
        <w:jc w:val="both"/>
        <w:rPr>
          <w:rFonts w:ascii="Palatino Linotype" w:hAnsi="Palatino Linotype"/>
          <w:b/>
          <w:bCs/>
          <w:iCs/>
          <w:lang w:val="es-ES"/>
        </w:rPr>
      </w:pPr>
      <w:r w:rsidRPr="001110D4">
        <w:rPr>
          <w:rFonts w:ascii="Palatino Linotype" w:hAnsi="Palatino Linotype"/>
          <w:lang w:val="es-ES"/>
        </w:rPr>
        <w:t>Por tales circunstancias, se considera que, para atender el requerimiento de información, el Sujeto Obligado deberá realizar una búsqueda exhaustiva y razonable, en todos los archivos de las áreas competentes</w:t>
      </w:r>
      <w:r w:rsidRPr="001110D4">
        <w:rPr>
          <w:rFonts w:ascii="Palatino Linotype" w:hAnsi="Palatino Linotype"/>
          <w:bCs/>
          <w:iCs/>
          <w:lang w:val="es-ES"/>
        </w:rPr>
        <w:t xml:space="preserve">, a efecto de que proporcionen la información solicitada por </w:t>
      </w:r>
      <w:r w:rsidRPr="001110D4">
        <w:rPr>
          <w:rFonts w:ascii="Palatino Linotype" w:hAnsi="Palatino Linotype"/>
          <w:b/>
          <w:bCs/>
          <w:iCs/>
          <w:lang w:val="es-ES"/>
        </w:rPr>
        <w:t>EL RECURRENTE.</w:t>
      </w:r>
    </w:p>
    <w:p w14:paraId="74DBE19C" w14:textId="77777777" w:rsidR="003D17CD" w:rsidRPr="001110D4" w:rsidRDefault="003D17CD" w:rsidP="001110D4">
      <w:pPr>
        <w:spacing w:line="360" w:lineRule="auto"/>
        <w:ind w:right="901"/>
        <w:jc w:val="both"/>
        <w:rPr>
          <w:rFonts w:ascii="Palatino Linotype" w:eastAsia="Palatino Linotype" w:hAnsi="Palatino Linotype" w:cs="Palatino Linotype"/>
          <w:i/>
          <w:iCs/>
          <w:lang w:eastAsia="es-MX"/>
        </w:rPr>
      </w:pPr>
    </w:p>
    <w:p w14:paraId="664F5B3C" w14:textId="7F2CE066" w:rsidR="00A750FF" w:rsidRPr="001110D4" w:rsidRDefault="003D17CD" w:rsidP="001110D4">
      <w:pPr>
        <w:spacing w:line="360" w:lineRule="auto"/>
        <w:jc w:val="both"/>
        <w:rPr>
          <w:rFonts w:ascii="Palatino Linotype" w:hAnsi="Palatino Linotype"/>
          <w:lang w:val="es-ES_tradnl"/>
        </w:rPr>
      </w:pPr>
      <w:r w:rsidRPr="001110D4">
        <w:rPr>
          <w:rFonts w:ascii="Palatino Linotype" w:hAnsi="Palatino Linotype"/>
          <w:lang w:val="es-ES_tradnl"/>
        </w:rPr>
        <w:t xml:space="preserve">Refuerza lo anterior las facultades de la Unidad de Administración y Finanzas </w:t>
      </w:r>
      <w:r w:rsidR="003B5966" w:rsidRPr="001110D4">
        <w:rPr>
          <w:rFonts w:ascii="Palatino Linotype" w:hAnsi="Palatino Linotype"/>
          <w:lang w:val="es-ES_tradnl"/>
        </w:rPr>
        <w:t xml:space="preserve">y la Subsecretaría de Educación Media Superior </w:t>
      </w:r>
      <w:r w:rsidRPr="001110D4">
        <w:rPr>
          <w:rFonts w:ascii="Palatino Linotype" w:hAnsi="Palatino Linotype"/>
          <w:lang w:val="es-ES_tradnl"/>
        </w:rPr>
        <w:t>establecidas en el Manual General de Organización que a la letra señala:</w:t>
      </w:r>
    </w:p>
    <w:p w14:paraId="6080CCE5" w14:textId="785A20D7" w:rsidR="003D17CD" w:rsidRPr="001110D4" w:rsidRDefault="003D17CD" w:rsidP="001110D4">
      <w:pPr>
        <w:spacing w:line="360" w:lineRule="auto"/>
        <w:jc w:val="both"/>
        <w:rPr>
          <w:rFonts w:ascii="Palatino Linotype" w:hAnsi="Palatino Linotype"/>
          <w:lang w:val="es-ES_tradnl"/>
        </w:rPr>
      </w:pPr>
    </w:p>
    <w:p w14:paraId="34AAD3BD" w14:textId="225112F0" w:rsidR="003D17CD" w:rsidRPr="001110D4" w:rsidRDefault="003D17CD" w:rsidP="001110D4">
      <w:pPr>
        <w:spacing w:line="360" w:lineRule="auto"/>
        <w:jc w:val="both"/>
        <w:rPr>
          <w:rFonts w:ascii="Palatino Linotype" w:hAnsi="Palatino Linotype"/>
          <w:b/>
        </w:rPr>
      </w:pPr>
      <w:r w:rsidRPr="001110D4">
        <w:rPr>
          <w:rFonts w:ascii="Palatino Linotype" w:hAnsi="Palatino Linotype"/>
          <w:b/>
        </w:rPr>
        <w:t>205CE10030 UNIDAD DE ADMINISTRACIÓN Y FINANZAS</w:t>
      </w:r>
    </w:p>
    <w:p w14:paraId="1B5053E9" w14:textId="5DD5C0E9" w:rsidR="003D17CD" w:rsidRPr="001110D4" w:rsidRDefault="003D17CD" w:rsidP="001110D4">
      <w:pPr>
        <w:spacing w:line="360" w:lineRule="auto"/>
        <w:jc w:val="both"/>
        <w:rPr>
          <w:rFonts w:ascii="Palatino Linotype" w:hAnsi="Palatino Linotype"/>
        </w:rPr>
      </w:pPr>
    </w:p>
    <w:p w14:paraId="6C56A394" w14:textId="70C2FF17" w:rsidR="003D17CD" w:rsidRPr="001110D4" w:rsidRDefault="003D17CD" w:rsidP="001110D4">
      <w:pPr>
        <w:spacing w:line="360" w:lineRule="auto"/>
        <w:jc w:val="both"/>
        <w:rPr>
          <w:rFonts w:ascii="Palatino Linotype" w:hAnsi="Palatino Linotype"/>
          <w:lang w:val="es-ES_tradnl"/>
        </w:rPr>
      </w:pPr>
      <w:r w:rsidRPr="001110D4">
        <w:rPr>
          <w:rFonts w:ascii="Palatino Linotype" w:hAnsi="Palatino Linotype"/>
        </w:rPr>
        <w:t>Administrar al personal adscrito a la Coordinación Estatal, así como gestionar la capacitación y desarrollo profesional del mismo, en cumplimiento a la normatividad vigente.</w:t>
      </w:r>
    </w:p>
    <w:p w14:paraId="07719CDF" w14:textId="4076F11C" w:rsidR="006D0272" w:rsidRPr="001110D4" w:rsidRDefault="006D0272" w:rsidP="001110D4">
      <w:pPr>
        <w:spacing w:line="360" w:lineRule="auto"/>
        <w:jc w:val="both"/>
        <w:rPr>
          <w:rFonts w:ascii="Palatino Linotype" w:hAnsi="Palatino Linotype"/>
          <w:lang w:val="es-ES_tradnl"/>
        </w:rPr>
      </w:pPr>
    </w:p>
    <w:p w14:paraId="06E2B0C2" w14:textId="4CF89853" w:rsidR="003B5966" w:rsidRPr="001110D4" w:rsidRDefault="003B5966" w:rsidP="001110D4">
      <w:pPr>
        <w:spacing w:before="240" w:after="240" w:line="360" w:lineRule="auto"/>
        <w:ind w:right="51"/>
        <w:jc w:val="both"/>
        <w:rPr>
          <w:rFonts w:ascii="Palatino Linotype" w:eastAsia="Palatino Linotype" w:hAnsi="Palatino Linotype" w:cs="Palatino Linotype"/>
        </w:rPr>
      </w:pPr>
      <w:r w:rsidRPr="001110D4">
        <w:rPr>
          <w:rFonts w:ascii="Palatino Linotype" w:eastAsia="Palatino Linotype" w:hAnsi="Palatino Linotype" w:cs="Palatino Linotype"/>
          <w:b/>
          <w:u w:val="single"/>
        </w:rPr>
        <w:t>Subsecretaría de Educación Media Superior</w:t>
      </w:r>
    </w:p>
    <w:p w14:paraId="41A3B79A" w14:textId="77777777" w:rsidR="003B5966" w:rsidRPr="001110D4" w:rsidRDefault="003B5966" w:rsidP="001110D4">
      <w:pPr>
        <w:spacing w:before="240" w:after="240" w:line="360" w:lineRule="auto"/>
        <w:ind w:left="426" w:right="51"/>
        <w:jc w:val="both"/>
        <w:rPr>
          <w:rFonts w:ascii="Palatino Linotype" w:hAnsi="Palatino Linotype"/>
        </w:rPr>
      </w:pPr>
      <w:r w:rsidRPr="001110D4">
        <w:rPr>
          <w:rFonts w:ascii="Palatino Linotype" w:hAnsi="Palatino Linotype"/>
        </w:rPr>
        <w:t xml:space="preserve">− Compilar y difundir, entre las unidades administrativas de la Subsecretaría de Educación Media Superior las normas, políticas y procedimientos establecidos por la Secretaría de Finanzas y la Subsecretaría de Administración y Finanzas de la </w:t>
      </w:r>
      <w:r w:rsidRPr="001110D4">
        <w:rPr>
          <w:rFonts w:ascii="Palatino Linotype" w:hAnsi="Palatino Linotype"/>
        </w:rPr>
        <w:lastRenderedPageBreak/>
        <w:t>Secretaría de Educación, para el manejo de los recursos humanos, financieros, materiales y servicios generales, así como vigilar su cumplimiento.</w:t>
      </w:r>
    </w:p>
    <w:p w14:paraId="40C76078" w14:textId="77777777" w:rsidR="003B5966" w:rsidRPr="001110D4" w:rsidRDefault="003B5966" w:rsidP="001110D4">
      <w:pPr>
        <w:spacing w:before="240" w:after="240" w:line="360" w:lineRule="auto"/>
        <w:ind w:left="426" w:right="51"/>
        <w:jc w:val="both"/>
        <w:rPr>
          <w:rFonts w:ascii="Palatino Linotype" w:hAnsi="Palatino Linotype"/>
          <w:b/>
        </w:rPr>
      </w:pPr>
      <w:r w:rsidRPr="001110D4">
        <w:rPr>
          <w:rFonts w:ascii="Palatino Linotype" w:hAnsi="Palatino Linotype"/>
        </w:rPr>
        <w:t xml:space="preserve">− Ejecutar en la base de datos del Sistema Integral de Información de Personal, las </w:t>
      </w:r>
      <w:r w:rsidRPr="001110D4">
        <w:rPr>
          <w:rFonts w:ascii="Palatino Linotype" w:hAnsi="Palatino Linotype"/>
          <w:b/>
        </w:rPr>
        <w:t xml:space="preserve">incidencias y movimientos de alta, baja, alta/baja de horas clase, alta de interinos, cambios, promoción, transferencia, democión, licencias, reingreso de licencias de las </w:t>
      </w:r>
      <w:r w:rsidRPr="001110D4">
        <w:rPr>
          <w:rFonts w:ascii="Palatino Linotype" w:hAnsi="Palatino Linotype"/>
          <w:b/>
          <w:u w:val="single"/>
        </w:rPr>
        <w:t>servidoras y servidores públicos docentes</w:t>
      </w:r>
      <w:r w:rsidRPr="001110D4">
        <w:rPr>
          <w:rFonts w:ascii="Palatino Linotype" w:hAnsi="Palatino Linotype"/>
          <w:b/>
        </w:rPr>
        <w:t xml:space="preserve"> adscritos a la Subsecretaría de Educación Media Superior. </w:t>
      </w:r>
    </w:p>
    <w:p w14:paraId="3BCCA70C" w14:textId="77777777" w:rsidR="003B5966" w:rsidRPr="001110D4" w:rsidRDefault="003B5966" w:rsidP="001110D4">
      <w:pPr>
        <w:spacing w:before="240" w:after="240" w:line="360" w:lineRule="auto"/>
        <w:ind w:left="426" w:right="51"/>
        <w:jc w:val="both"/>
        <w:rPr>
          <w:rFonts w:ascii="Palatino Linotype" w:eastAsia="Palatino Linotype" w:hAnsi="Palatino Linotype" w:cs="Palatino Linotype"/>
        </w:rPr>
      </w:pPr>
      <w:r w:rsidRPr="001110D4">
        <w:rPr>
          <w:rFonts w:ascii="Palatino Linotype" w:hAnsi="Palatino Linotype"/>
        </w:rPr>
        <w:t xml:space="preserve">− </w:t>
      </w:r>
      <w:r w:rsidRPr="001110D4">
        <w:rPr>
          <w:rFonts w:ascii="Palatino Linotype" w:hAnsi="Palatino Linotype"/>
          <w:b/>
        </w:rPr>
        <w:t>Administrar los recursos humanos en la asignación de plazas y horas clase</w:t>
      </w:r>
      <w:r w:rsidRPr="001110D4">
        <w:rPr>
          <w:rFonts w:ascii="Palatino Linotype" w:hAnsi="Palatino Linotype"/>
        </w:rPr>
        <w:t xml:space="preserve"> que se autorizan, así como </w:t>
      </w:r>
      <w:r w:rsidRPr="001110D4">
        <w:rPr>
          <w:rFonts w:ascii="Palatino Linotype" w:hAnsi="Palatino Linotype"/>
          <w:b/>
        </w:rPr>
        <w:t>su incorporación a las unidades administrativas</w:t>
      </w:r>
      <w:r w:rsidRPr="001110D4">
        <w:rPr>
          <w:rFonts w:ascii="Palatino Linotype" w:hAnsi="Palatino Linotype"/>
        </w:rPr>
        <w:t xml:space="preserve"> en la Subsecretaría de Educación Media Superior.</w:t>
      </w:r>
    </w:p>
    <w:p w14:paraId="35314DD4" w14:textId="77777777" w:rsidR="003B5966" w:rsidRPr="001110D4" w:rsidRDefault="003B5966" w:rsidP="001110D4">
      <w:pPr>
        <w:spacing w:before="240" w:after="240" w:line="360" w:lineRule="auto"/>
        <w:ind w:left="426" w:right="49"/>
        <w:jc w:val="both"/>
        <w:rPr>
          <w:rFonts w:ascii="Palatino Linotype" w:hAnsi="Palatino Linotype"/>
        </w:rPr>
      </w:pPr>
      <w:r w:rsidRPr="001110D4">
        <w:rPr>
          <w:rFonts w:ascii="Palatino Linotype" w:hAnsi="Palatino Linotype"/>
        </w:rPr>
        <w:t xml:space="preserve">− Atender las solicitudes que presente el </w:t>
      </w:r>
      <w:r w:rsidRPr="001110D4">
        <w:rPr>
          <w:rFonts w:ascii="Palatino Linotype" w:hAnsi="Palatino Linotype"/>
          <w:b/>
          <w:u w:val="single"/>
        </w:rPr>
        <w:t>personal docente</w:t>
      </w:r>
      <w:r w:rsidRPr="001110D4">
        <w:rPr>
          <w:rFonts w:ascii="Palatino Linotype" w:hAnsi="Palatino Linotype"/>
        </w:rPr>
        <w:t xml:space="preserve"> adscrito a la Subsecretaría de Educación Media Superior, sobre la aplicación de percepciones salariales y las diversas prestaciones económicas y sociales derivadas del Convenio de Sueldos y Prestaciones vigente, firmado por el Gobierno del Estado de México y el Sindicato de Maestros al Servicio del Estado de México. </w:t>
      </w:r>
    </w:p>
    <w:p w14:paraId="0C61E44C" w14:textId="77777777" w:rsidR="003B5966" w:rsidRPr="001110D4" w:rsidRDefault="003B5966" w:rsidP="001110D4">
      <w:pPr>
        <w:spacing w:before="240" w:after="240" w:line="360" w:lineRule="auto"/>
        <w:ind w:right="-234"/>
        <w:jc w:val="both"/>
        <w:rPr>
          <w:rFonts w:ascii="Palatino Linotype" w:eastAsia="Palatino Linotype" w:hAnsi="Palatino Linotype" w:cs="Palatino Linotype"/>
        </w:rPr>
      </w:pPr>
      <w:r w:rsidRPr="001110D4">
        <w:rPr>
          <w:rFonts w:ascii="Palatino Linotype" w:hAnsi="Palatino Linotype"/>
        </w:rPr>
        <w:t xml:space="preserve">Asimismo, para efectos de dar cumplimiento a la presente resolución, </w:t>
      </w:r>
      <w:r w:rsidRPr="001110D4">
        <w:rPr>
          <w:rFonts w:ascii="Palatino Linotype" w:eastAsia="Palatino Linotype" w:hAnsi="Palatino Linotype" w:cs="Palatino Linotype"/>
        </w:rPr>
        <w:t xml:space="preserve">es oportuno traer a colación el contenido de los artículos 5, 45, 48 fracción I y 49 de la Ley del Trabajo de los Servidores Públicos del Estado de México y </w:t>
      </w:r>
      <w:r w:rsidRPr="001110D4">
        <w:rPr>
          <w:rFonts w:ascii="Palatino Linotype" w:eastAsia="Palatino Linotype" w:hAnsi="Palatino Linotype" w:cs="Palatino Linotype"/>
          <w:iCs/>
        </w:rPr>
        <w:t>Municipios,</w:t>
      </w:r>
      <w:r w:rsidRPr="001110D4">
        <w:rPr>
          <w:rFonts w:ascii="Palatino Linotype" w:eastAsia="Palatino Linotype" w:hAnsi="Palatino Linotype" w:cs="Palatino Linotype"/>
        </w:rPr>
        <w:t xml:space="preserve"> que en su parte conducente señalan lo siguiente:</w:t>
      </w:r>
    </w:p>
    <w:p w14:paraId="227FE5B1"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i/>
          <w:sz w:val="22"/>
          <w:szCs w:val="22"/>
        </w:rPr>
        <w:t>“ARTÍCULO 5.- La relación de trabajo entre las instituciones públicas y sus servidores públicos se entiende establecida mediante nombramiento, formato único de movimiento de personal, contrato o por cualquier otro acto</w:t>
      </w:r>
      <w:r w:rsidRPr="001110D4">
        <w:rPr>
          <w:rFonts w:ascii="Palatino Linotype" w:eastAsia="Palatino Linotype" w:hAnsi="Palatino Linotype" w:cs="Palatino Linotype"/>
          <w:i/>
          <w:sz w:val="22"/>
          <w:szCs w:val="22"/>
        </w:rPr>
        <w:t xml:space="preserve"> </w:t>
      </w:r>
      <w:r w:rsidRPr="001110D4">
        <w:rPr>
          <w:rFonts w:ascii="Palatino Linotype" w:eastAsia="Palatino Linotype" w:hAnsi="Palatino Linotype" w:cs="Palatino Linotype"/>
          <w:i/>
          <w:sz w:val="22"/>
          <w:szCs w:val="22"/>
        </w:rPr>
        <w:lastRenderedPageBreak/>
        <w:t>que tenga como consecuencia la prestación personal subordinada del servicio y la percepción de un sueldo.</w:t>
      </w:r>
    </w:p>
    <w:p w14:paraId="1F9B85FA"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i/>
          <w:sz w:val="22"/>
          <w:szCs w:val="22"/>
        </w:rPr>
        <w:t>Para los efectos de esta ley, las instituciones públicas estarán representadas por sus titulares.</w:t>
      </w:r>
    </w:p>
    <w:p w14:paraId="2C6F9705"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i/>
          <w:sz w:val="22"/>
          <w:szCs w:val="22"/>
        </w:rPr>
        <w:t>(…)</w:t>
      </w:r>
    </w:p>
    <w:p w14:paraId="5001746E"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i/>
          <w:sz w:val="22"/>
          <w:szCs w:val="22"/>
        </w:rPr>
        <w:t>ARTÍCULO 45.- Los servidores públicos prestarán sus servicios mediante nombramiento, contrato o formato único de Movimientos de Personal</w:t>
      </w:r>
      <w:r w:rsidRPr="001110D4">
        <w:rPr>
          <w:rFonts w:ascii="Palatino Linotype" w:eastAsia="Palatino Linotype" w:hAnsi="Palatino Linotype" w:cs="Palatino Linotype"/>
          <w:i/>
          <w:sz w:val="22"/>
          <w:szCs w:val="22"/>
        </w:rPr>
        <w:t xml:space="preserve"> expedidos por quien estuviere facultado legalmente para extenderlo.</w:t>
      </w:r>
    </w:p>
    <w:p w14:paraId="62DC8317" w14:textId="77777777" w:rsidR="003B5966" w:rsidRPr="001110D4" w:rsidRDefault="003B5966" w:rsidP="001110D4">
      <w:pPr>
        <w:spacing w:before="120" w:after="120"/>
        <w:ind w:left="851" w:right="902"/>
        <w:jc w:val="both"/>
        <w:rPr>
          <w:rFonts w:ascii="Palatino Linotype" w:hAnsi="Palatino Linotype"/>
          <w:i/>
          <w:sz w:val="22"/>
          <w:szCs w:val="22"/>
        </w:rPr>
      </w:pPr>
      <w:r w:rsidRPr="001110D4">
        <w:rPr>
          <w:rFonts w:ascii="Palatino Linotype" w:hAnsi="Palatino Linotype"/>
          <w:i/>
          <w:sz w:val="22"/>
          <w:szCs w:val="22"/>
        </w:rPr>
        <w:t>…</w:t>
      </w:r>
    </w:p>
    <w:p w14:paraId="409DEF1C" w14:textId="77777777" w:rsidR="003B5966" w:rsidRPr="001110D4" w:rsidRDefault="003B5966" w:rsidP="001110D4">
      <w:pPr>
        <w:spacing w:before="120" w:after="120"/>
        <w:ind w:left="851" w:right="902"/>
        <w:jc w:val="both"/>
        <w:rPr>
          <w:rFonts w:ascii="Palatino Linotype" w:hAnsi="Palatino Linotype"/>
          <w:i/>
          <w:sz w:val="22"/>
          <w:szCs w:val="22"/>
        </w:rPr>
      </w:pPr>
      <w:r w:rsidRPr="001110D4">
        <w:rPr>
          <w:rFonts w:ascii="Palatino Linotype" w:hAnsi="Palatino Linotype"/>
          <w:b/>
          <w:i/>
          <w:sz w:val="22"/>
          <w:szCs w:val="22"/>
        </w:rPr>
        <w:t>ARTÍCULO 47.</w:t>
      </w:r>
      <w:r w:rsidRPr="001110D4">
        <w:rPr>
          <w:rFonts w:ascii="Palatino Linotype" w:hAnsi="Palatino Linotype"/>
          <w:i/>
          <w:sz w:val="22"/>
          <w:szCs w:val="22"/>
        </w:rPr>
        <w:t xml:space="preserve"> Para </w:t>
      </w:r>
      <w:r w:rsidRPr="001110D4">
        <w:rPr>
          <w:rFonts w:ascii="Palatino Linotype" w:hAnsi="Palatino Linotype"/>
          <w:b/>
          <w:i/>
          <w:sz w:val="22"/>
          <w:szCs w:val="22"/>
        </w:rPr>
        <w:t>ingresar al servicio público</w:t>
      </w:r>
      <w:r w:rsidRPr="001110D4">
        <w:rPr>
          <w:rFonts w:ascii="Palatino Linotype" w:hAnsi="Palatino Linotype"/>
          <w:i/>
          <w:sz w:val="22"/>
          <w:szCs w:val="22"/>
        </w:rPr>
        <w:t xml:space="preserve"> se requiere:</w:t>
      </w:r>
    </w:p>
    <w:p w14:paraId="05EAD247" w14:textId="77777777" w:rsidR="003B5966" w:rsidRPr="001110D4" w:rsidRDefault="003B5966" w:rsidP="001110D4">
      <w:pPr>
        <w:spacing w:before="120" w:after="120"/>
        <w:ind w:left="1276" w:right="902"/>
        <w:jc w:val="both"/>
        <w:rPr>
          <w:rFonts w:ascii="Palatino Linotype" w:hAnsi="Palatino Linotype"/>
          <w:i/>
          <w:sz w:val="22"/>
          <w:szCs w:val="22"/>
        </w:rPr>
      </w:pPr>
      <w:r w:rsidRPr="001110D4">
        <w:rPr>
          <w:rFonts w:ascii="Palatino Linotype" w:hAnsi="Palatino Linotype"/>
          <w:b/>
          <w:i/>
          <w:sz w:val="22"/>
          <w:szCs w:val="22"/>
        </w:rPr>
        <w:t>I.</w:t>
      </w:r>
      <w:r w:rsidRPr="001110D4">
        <w:rPr>
          <w:rFonts w:ascii="Palatino Linotype" w:hAnsi="Palatino Linotype"/>
          <w:i/>
          <w:sz w:val="22"/>
          <w:szCs w:val="22"/>
        </w:rPr>
        <w:t xml:space="preserve"> Presentar una solicitud utilizando la forma oficial que se autorice por la institución pública o dependencia correspondiente;</w:t>
      </w:r>
    </w:p>
    <w:p w14:paraId="1C919DC0" w14:textId="77777777" w:rsidR="003B5966" w:rsidRPr="001110D4" w:rsidRDefault="003B5966" w:rsidP="001110D4">
      <w:pPr>
        <w:spacing w:before="120" w:after="120"/>
        <w:ind w:left="1276"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i/>
          <w:sz w:val="22"/>
          <w:szCs w:val="22"/>
        </w:rPr>
        <w:t>…</w:t>
      </w:r>
    </w:p>
    <w:p w14:paraId="195D8BD2" w14:textId="77777777" w:rsidR="003B5966" w:rsidRPr="001110D4" w:rsidRDefault="003B5966" w:rsidP="001110D4">
      <w:pPr>
        <w:spacing w:before="120" w:after="120"/>
        <w:ind w:left="1276" w:right="902"/>
        <w:jc w:val="both"/>
        <w:rPr>
          <w:rFonts w:ascii="Palatino Linotype" w:eastAsia="Palatino Linotype" w:hAnsi="Palatino Linotype" w:cs="Palatino Linotype"/>
          <w:i/>
          <w:sz w:val="22"/>
          <w:szCs w:val="22"/>
        </w:rPr>
      </w:pPr>
      <w:r w:rsidRPr="001110D4">
        <w:rPr>
          <w:rFonts w:ascii="Palatino Linotype" w:hAnsi="Palatino Linotype"/>
          <w:b/>
          <w:i/>
          <w:sz w:val="22"/>
          <w:szCs w:val="22"/>
        </w:rPr>
        <w:t>VIII.</w:t>
      </w:r>
      <w:r w:rsidRPr="001110D4">
        <w:rPr>
          <w:rFonts w:ascii="Palatino Linotype" w:hAnsi="Palatino Linotype"/>
          <w:i/>
          <w:sz w:val="22"/>
          <w:szCs w:val="22"/>
        </w:rPr>
        <w:t xml:space="preserve"> Cumplir con los requisitos que se establezcan para los diferentes puestos;</w:t>
      </w:r>
    </w:p>
    <w:p w14:paraId="34C9AC30"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i/>
          <w:sz w:val="22"/>
          <w:szCs w:val="22"/>
        </w:rPr>
        <w:t>(…)</w:t>
      </w:r>
    </w:p>
    <w:p w14:paraId="37DF906B"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i/>
          <w:sz w:val="22"/>
          <w:szCs w:val="22"/>
        </w:rPr>
        <w:t xml:space="preserve">ARTÍCULO 48. </w:t>
      </w:r>
      <w:r w:rsidRPr="001110D4">
        <w:rPr>
          <w:rFonts w:ascii="Palatino Linotype" w:eastAsia="Palatino Linotype" w:hAnsi="Palatino Linotype" w:cs="Palatino Linotype"/>
          <w:i/>
          <w:sz w:val="22"/>
          <w:szCs w:val="22"/>
        </w:rPr>
        <w:t xml:space="preserve">Para </w:t>
      </w:r>
      <w:r w:rsidRPr="001110D4">
        <w:rPr>
          <w:rFonts w:ascii="Palatino Linotype" w:eastAsia="Palatino Linotype" w:hAnsi="Palatino Linotype" w:cs="Palatino Linotype"/>
          <w:b/>
          <w:i/>
          <w:sz w:val="22"/>
          <w:szCs w:val="22"/>
        </w:rPr>
        <w:t>iniciar la prestación de los servicios</w:t>
      </w:r>
      <w:r w:rsidRPr="001110D4">
        <w:rPr>
          <w:rFonts w:ascii="Palatino Linotype" w:eastAsia="Palatino Linotype" w:hAnsi="Palatino Linotype" w:cs="Palatino Linotype"/>
          <w:i/>
          <w:sz w:val="22"/>
          <w:szCs w:val="22"/>
        </w:rPr>
        <w:t xml:space="preserve"> se requiere:</w:t>
      </w:r>
    </w:p>
    <w:p w14:paraId="16B430B1"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I</w:t>
      </w:r>
      <w:r w:rsidRPr="001110D4">
        <w:rPr>
          <w:rFonts w:ascii="Palatino Linotype" w:eastAsia="Palatino Linotype" w:hAnsi="Palatino Linotype" w:cs="Palatino Linotype"/>
          <w:i/>
          <w:sz w:val="22"/>
          <w:szCs w:val="22"/>
        </w:rPr>
        <w:t xml:space="preserve">. </w:t>
      </w:r>
      <w:r w:rsidRPr="001110D4">
        <w:rPr>
          <w:rFonts w:ascii="Palatino Linotype" w:eastAsia="Palatino Linotype" w:hAnsi="Palatino Linotype" w:cs="Palatino Linotype"/>
          <w:b/>
          <w:i/>
          <w:sz w:val="22"/>
          <w:szCs w:val="22"/>
        </w:rPr>
        <w:t>Tener conferido el nombramiento, contrato respectivo o formato único de Movimientos de Personal</w:t>
      </w:r>
      <w:r w:rsidRPr="001110D4">
        <w:rPr>
          <w:rFonts w:ascii="Palatino Linotype" w:eastAsia="Palatino Linotype" w:hAnsi="Palatino Linotype" w:cs="Palatino Linotype"/>
          <w:i/>
          <w:sz w:val="22"/>
          <w:szCs w:val="22"/>
        </w:rPr>
        <w:t>;</w:t>
      </w:r>
    </w:p>
    <w:p w14:paraId="19BCA549"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i/>
          <w:sz w:val="22"/>
          <w:szCs w:val="22"/>
        </w:rPr>
        <w:t>(…)</w:t>
      </w:r>
    </w:p>
    <w:p w14:paraId="751D90B9" w14:textId="77777777" w:rsidR="003B5966" w:rsidRPr="001110D4" w:rsidRDefault="003B5966" w:rsidP="001110D4">
      <w:pPr>
        <w:spacing w:before="120" w:after="120"/>
        <w:ind w:left="851"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i/>
          <w:sz w:val="22"/>
          <w:szCs w:val="22"/>
        </w:rPr>
        <w:t>ARTÍCULO 49.- Los nombramientos, contratos o formato único de Movimientos de Personal</w:t>
      </w:r>
      <w:r w:rsidRPr="001110D4">
        <w:rPr>
          <w:rFonts w:ascii="Palatino Linotype" w:eastAsia="Palatino Linotype" w:hAnsi="Palatino Linotype" w:cs="Palatino Linotype"/>
          <w:i/>
          <w:sz w:val="22"/>
          <w:szCs w:val="22"/>
        </w:rPr>
        <w:t xml:space="preserve"> de los servidores públicos deberán contener:</w:t>
      </w:r>
    </w:p>
    <w:p w14:paraId="0A45F3AF"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I.</w:t>
      </w:r>
      <w:r w:rsidRPr="001110D4">
        <w:rPr>
          <w:rFonts w:ascii="Palatino Linotype" w:eastAsia="Palatino Linotype" w:hAnsi="Palatino Linotype" w:cs="Palatino Linotype"/>
          <w:i/>
          <w:sz w:val="22"/>
          <w:szCs w:val="22"/>
        </w:rPr>
        <w:t xml:space="preserve"> Nombre completo del servidor público;</w:t>
      </w:r>
    </w:p>
    <w:p w14:paraId="38A23866"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II</w:t>
      </w:r>
      <w:r w:rsidRPr="001110D4">
        <w:rPr>
          <w:rFonts w:ascii="Palatino Linotype" w:eastAsia="Palatino Linotype" w:hAnsi="Palatino Linotype" w:cs="Palatino Linotype"/>
          <w:i/>
          <w:sz w:val="22"/>
          <w:szCs w:val="22"/>
        </w:rPr>
        <w:t xml:space="preserve">. </w:t>
      </w:r>
      <w:r w:rsidRPr="001110D4">
        <w:rPr>
          <w:rFonts w:ascii="Palatino Linotype" w:eastAsia="Palatino Linotype" w:hAnsi="Palatino Linotype" w:cs="Palatino Linotype"/>
          <w:bCs/>
          <w:i/>
          <w:sz w:val="22"/>
          <w:szCs w:val="22"/>
        </w:rPr>
        <w:t>Cargo para el que es designado</w:t>
      </w:r>
      <w:r w:rsidRPr="001110D4">
        <w:rPr>
          <w:rFonts w:ascii="Palatino Linotype" w:eastAsia="Palatino Linotype" w:hAnsi="Palatino Linotype" w:cs="Palatino Linotype"/>
          <w:i/>
          <w:sz w:val="22"/>
          <w:szCs w:val="22"/>
        </w:rPr>
        <w:t>, fecha de inicio de sus servicios y lugar de adscripción;</w:t>
      </w:r>
    </w:p>
    <w:p w14:paraId="425A60E5"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III.</w:t>
      </w:r>
      <w:r w:rsidRPr="001110D4">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w:t>
      </w:r>
    </w:p>
    <w:p w14:paraId="204401BE"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IV.</w:t>
      </w:r>
      <w:r w:rsidRPr="001110D4">
        <w:rPr>
          <w:rFonts w:ascii="Palatino Linotype" w:eastAsia="Palatino Linotype" w:hAnsi="Palatino Linotype" w:cs="Palatino Linotype"/>
          <w:i/>
          <w:sz w:val="22"/>
          <w:szCs w:val="22"/>
        </w:rPr>
        <w:t xml:space="preserve"> Remuneración correspondiente al puesto;</w:t>
      </w:r>
    </w:p>
    <w:p w14:paraId="6C03939D"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V.</w:t>
      </w:r>
      <w:r w:rsidRPr="001110D4">
        <w:rPr>
          <w:rFonts w:ascii="Palatino Linotype" w:eastAsia="Palatino Linotype" w:hAnsi="Palatino Linotype" w:cs="Palatino Linotype"/>
          <w:i/>
          <w:sz w:val="22"/>
          <w:szCs w:val="22"/>
        </w:rPr>
        <w:t xml:space="preserve"> Jornada de trabajo;</w:t>
      </w:r>
    </w:p>
    <w:p w14:paraId="6042D3B6"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t>VI.</w:t>
      </w:r>
      <w:r w:rsidRPr="001110D4">
        <w:rPr>
          <w:rFonts w:ascii="Palatino Linotype" w:eastAsia="Palatino Linotype" w:hAnsi="Palatino Linotype" w:cs="Palatino Linotype"/>
          <w:i/>
          <w:sz w:val="22"/>
          <w:szCs w:val="22"/>
        </w:rPr>
        <w:t xml:space="preserve"> Derogada;</w:t>
      </w:r>
    </w:p>
    <w:p w14:paraId="7EC0D9AF" w14:textId="77777777" w:rsidR="003B5966" w:rsidRPr="001110D4" w:rsidRDefault="003B5966" w:rsidP="001110D4">
      <w:pPr>
        <w:spacing w:before="120" w:after="120"/>
        <w:ind w:left="1134" w:right="902"/>
        <w:jc w:val="both"/>
        <w:rPr>
          <w:rFonts w:ascii="Palatino Linotype" w:eastAsia="Palatino Linotype" w:hAnsi="Palatino Linotype" w:cs="Palatino Linotype"/>
          <w:i/>
          <w:sz w:val="22"/>
          <w:szCs w:val="22"/>
        </w:rPr>
      </w:pPr>
      <w:r w:rsidRPr="001110D4">
        <w:rPr>
          <w:rFonts w:ascii="Palatino Linotype" w:eastAsia="Palatino Linotype" w:hAnsi="Palatino Linotype" w:cs="Palatino Linotype"/>
          <w:b/>
          <w:bCs/>
          <w:i/>
          <w:sz w:val="22"/>
          <w:szCs w:val="22"/>
        </w:rPr>
        <w:lastRenderedPageBreak/>
        <w:t>VII.</w:t>
      </w:r>
      <w:r w:rsidRPr="001110D4">
        <w:rPr>
          <w:rFonts w:ascii="Palatino Linotype" w:eastAsia="Palatino Linotype" w:hAnsi="Palatino Linotype" w:cs="Palatino Linotype"/>
          <w:i/>
          <w:sz w:val="22"/>
          <w:szCs w:val="22"/>
        </w:rPr>
        <w:t xml:space="preserve"> Firma del servidor público autorizado para emitir el nombramiento, contrato o formato único de Movimientos de Personal, así como el fundamento legal de esa atribución”</w:t>
      </w:r>
    </w:p>
    <w:p w14:paraId="476C1658" w14:textId="77777777" w:rsidR="003B5966" w:rsidRPr="001110D4" w:rsidRDefault="003B5966" w:rsidP="001110D4">
      <w:pPr>
        <w:spacing w:before="240" w:after="240" w:line="360" w:lineRule="auto"/>
        <w:ind w:right="49"/>
        <w:jc w:val="both"/>
        <w:rPr>
          <w:rFonts w:ascii="Palatino Linotype" w:eastAsia="Palatino Linotype" w:hAnsi="Palatino Linotype" w:cs="Palatino Linotype"/>
        </w:rPr>
      </w:pPr>
      <w:r w:rsidRPr="001110D4">
        <w:rPr>
          <w:rFonts w:ascii="Palatino Linotype" w:eastAsia="Palatino Linotype" w:hAnsi="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1110D4">
        <w:rPr>
          <w:rFonts w:ascii="Palatino Linotype" w:eastAsia="Palatino Linotype" w:hAnsi="Palatino Linotype" w:cs="Palatino Linotype"/>
          <w:i/>
        </w:rPr>
        <w:t>nombramiento</w:t>
      </w:r>
      <w:r w:rsidRPr="001110D4">
        <w:rPr>
          <w:rFonts w:ascii="Palatino Linotype" w:eastAsia="Palatino Linotype" w:hAnsi="Palatino Linotype" w:cs="Palatino Linotype"/>
        </w:rPr>
        <w:t xml:space="preserve">, </w:t>
      </w:r>
      <w:r w:rsidRPr="001110D4">
        <w:rPr>
          <w:rFonts w:ascii="Palatino Linotype" w:eastAsia="Palatino Linotype" w:hAnsi="Palatino Linotype" w:cs="Palatino Linotype"/>
          <w:i/>
        </w:rPr>
        <w:t>formato único de movimientos de personal</w:t>
      </w:r>
      <w:r w:rsidRPr="001110D4">
        <w:rPr>
          <w:rFonts w:ascii="Palatino Linotype" w:eastAsia="Palatino Linotype" w:hAnsi="Palatino Linotype" w:cs="Palatino Linotype"/>
        </w:rPr>
        <w:t xml:space="preserve">, </w:t>
      </w:r>
      <w:r w:rsidRPr="001110D4">
        <w:rPr>
          <w:rFonts w:ascii="Palatino Linotype" w:eastAsia="Palatino Linotype" w:hAnsi="Palatino Linotype" w:cs="Palatino Linotype"/>
          <w:i/>
        </w:rPr>
        <w:t>contrato o cualquiera que tenga como consecuencia la prestación personal subordinada del servicio y la percepción de un sueldo</w:t>
      </w:r>
      <w:r w:rsidRPr="001110D4">
        <w:rPr>
          <w:rFonts w:ascii="Palatino Linotype" w:eastAsia="Palatino Linotype" w:hAnsi="Palatino Linotype" w:cs="Palatino Linotype"/>
        </w:rPr>
        <w:t xml:space="preserve">; de manera que, todos los servidores públicos prestan necesariamente sus servicios a través de cualquiera de dichos documentos, ya que </w:t>
      </w:r>
      <w:r w:rsidRPr="001110D4">
        <w:rPr>
          <w:rFonts w:ascii="Palatino Linotype" w:eastAsia="Palatino Linotype" w:hAnsi="Palatino Linotype" w:cs="Palatino Linotype"/>
          <w:b/>
          <w:bCs/>
        </w:rPr>
        <w:t>son requisitos para configurar la relación laboral entre estos y las instituciones públicas</w:t>
      </w:r>
      <w:r w:rsidRPr="001110D4">
        <w:rPr>
          <w:rFonts w:ascii="Palatino Linotype" w:eastAsia="Palatino Linotype" w:hAnsi="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14:paraId="4845CE6B" w14:textId="77777777" w:rsidR="003B5966" w:rsidRPr="001110D4" w:rsidRDefault="003B5966" w:rsidP="001110D4">
      <w:pPr>
        <w:spacing w:before="240" w:after="240" w:line="360" w:lineRule="auto"/>
        <w:ind w:right="49"/>
        <w:jc w:val="both"/>
        <w:rPr>
          <w:rFonts w:ascii="Palatino Linotype" w:eastAsia="Palatino Linotype" w:hAnsi="Palatino Linotype" w:cs="Palatino Linotype"/>
        </w:rPr>
      </w:pPr>
      <w:r w:rsidRPr="001110D4">
        <w:rPr>
          <w:rFonts w:ascii="Palatino Linotype" w:eastAsia="Palatino Linotype" w:hAnsi="Palatino Linotype" w:cs="Palatino Linotype"/>
        </w:rPr>
        <w:t xml:space="preserve">En el caso del personal docente, además, resulta aplicable lo dispuesto en el Titulo Segundo De los Integrantes del Sistema Educativo Estatal de la Ley del Trabajo de los Servidores Públicos del Estado y Municipios, que </w:t>
      </w:r>
      <w:r w:rsidRPr="001110D4">
        <w:rPr>
          <w:rFonts w:ascii="Palatino Linotype" w:eastAsia="Palatino Linotype" w:hAnsi="Palatino Linotype" w:cs="Palatino Linotype"/>
          <w:b/>
        </w:rPr>
        <w:t>regula las relaciones de trabajo entre el Poder Ejecutivo del Estado y los servidores públicos docentes del Subsistema Educativo Estatal</w:t>
      </w:r>
      <w:r w:rsidRPr="001110D4">
        <w:rPr>
          <w:rFonts w:ascii="Palatino Linotype" w:eastAsia="Palatino Linotype" w:hAnsi="Palatino Linotype" w:cs="Palatino Linotype"/>
        </w:rPr>
        <w:t>, y entre el primero y los trabajadores del Subsistema Educativo Federalizado, independientemente de que, en lo que corresponda, se les apliquen las demás disposiciones de esta ley, de conformidad con el artículo 22 dela citada Ley.</w:t>
      </w:r>
    </w:p>
    <w:p w14:paraId="390CB14B" w14:textId="77777777" w:rsidR="003B5966" w:rsidRPr="001110D4" w:rsidRDefault="003B5966" w:rsidP="001110D4">
      <w:pPr>
        <w:spacing w:before="240" w:after="240" w:line="360" w:lineRule="auto"/>
        <w:jc w:val="both"/>
        <w:rPr>
          <w:rFonts w:ascii="Palatino Linotype" w:eastAsia="Palatino Linotype" w:hAnsi="Palatino Linotype" w:cs="Palatino Linotype"/>
        </w:rPr>
      </w:pPr>
      <w:r w:rsidRPr="001110D4">
        <w:rPr>
          <w:rFonts w:ascii="Palatino Linotype" w:hAnsi="Palatino Linotype"/>
        </w:rPr>
        <w:lastRenderedPageBreak/>
        <w:t xml:space="preserve">Respecto al tema que nos ocupa, son aplicables los artículos 24, 25 y 26 del Capítulo II del Título Segundo de la </w:t>
      </w:r>
      <w:r w:rsidRPr="001110D4">
        <w:rPr>
          <w:rFonts w:ascii="Palatino Linotype" w:eastAsia="Palatino Linotype" w:hAnsi="Palatino Linotype" w:cs="Palatino Linotype"/>
        </w:rPr>
        <w:t>Ley del Trabajo de los Servidores Públicos, a saber:</w:t>
      </w:r>
    </w:p>
    <w:p w14:paraId="36FA5C98" w14:textId="77777777" w:rsidR="003B5966" w:rsidRPr="001110D4" w:rsidRDefault="003B5966" w:rsidP="001110D4">
      <w:pPr>
        <w:spacing w:before="120" w:after="120"/>
        <w:ind w:left="851" w:right="902"/>
        <w:jc w:val="both"/>
        <w:rPr>
          <w:rFonts w:ascii="Palatino Linotype" w:hAnsi="Palatino Linotype"/>
          <w:i/>
          <w:sz w:val="22"/>
        </w:rPr>
      </w:pPr>
      <w:r w:rsidRPr="001110D4">
        <w:rPr>
          <w:rFonts w:ascii="Palatino Linotype" w:hAnsi="Palatino Linotype"/>
          <w:i/>
          <w:sz w:val="22"/>
        </w:rPr>
        <w:t>“</w:t>
      </w:r>
      <w:r w:rsidRPr="001110D4">
        <w:rPr>
          <w:rFonts w:ascii="Palatino Linotype" w:hAnsi="Palatino Linotype"/>
          <w:b/>
          <w:i/>
          <w:sz w:val="22"/>
        </w:rPr>
        <w:t>ARTÍCULO 24</w:t>
      </w:r>
      <w:r w:rsidRPr="001110D4">
        <w:rPr>
          <w:rFonts w:ascii="Palatino Linotype" w:hAnsi="Palatino Linotype"/>
          <w:i/>
          <w:sz w:val="22"/>
        </w:rPr>
        <w:t xml:space="preserve">. Los </w:t>
      </w:r>
      <w:r w:rsidRPr="001110D4">
        <w:rPr>
          <w:rFonts w:ascii="Palatino Linotype" w:hAnsi="Palatino Linotype"/>
          <w:b/>
          <w:i/>
          <w:sz w:val="22"/>
        </w:rPr>
        <w:t xml:space="preserve">servidores públicos docentes o profesores del Subsistema Educativo Estatal </w:t>
      </w:r>
      <w:r w:rsidRPr="001110D4">
        <w:rPr>
          <w:rFonts w:ascii="Palatino Linotype" w:hAnsi="Palatino Linotype"/>
          <w:b/>
          <w:i/>
          <w:sz w:val="22"/>
          <w:u w:val="single"/>
        </w:rPr>
        <w:t>son los servidores públicos generales</w:t>
      </w:r>
      <w:r w:rsidRPr="001110D4">
        <w:rPr>
          <w:rFonts w:ascii="Palatino Linotype" w:hAnsi="Palatino Linotype"/>
          <w:b/>
          <w:i/>
          <w:sz w:val="22"/>
        </w:rPr>
        <w:t xml:space="preserve"> que prestan servicios de docencia, investigación o difusión, </w:t>
      </w:r>
      <w:r w:rsidRPr="001110D4">
        <w:rPr>
          <w:rFonts w:ascii="Palatino Linotype" w:hAnsi="Palatino Linotype"/>
          <w:i/>
          <w:sz w:val="22"/>
        </w:rPr>
        <w:t xml:space="preserve">o bien aquéllos que desempeñan funciones directivas o de supervisión en los planteles del propio Subsistema. </w:t>
      </w:r>
    </w:p>
    <w:p w14:paraId="3DBEFE99" w14:textId="77777777" w:rsidR="003B5966" w:rsidRPr="001110D4" w:rsidRDefault="003B5966" w:rsidP="001110D4">
      <w:pPr>
        <w:spacing w:before="120" w:after="120"/>
        <w:ind w:left="851" w:right="902"/>
        <w:jc w:val="both"/>
        <w:rPr>
          <w:rFonts w:ascii="Palatino Linotype" w:hAnsi="Palatino Linotype"/>
          <w:i/>
          <w:sz w:val="22"/>
        </w:rPr>
      </w:pPr>
      <w:r w:rsidRPr="001110D4">
        <w:rPr>
          <w:rFonts w:ascii="Palatino Linotype" w:hAnsi="Palatino Linotype"/>
          <w:b/>
          <w:i/>
          <w:sz w:val="22"/>
        </w:rPr>
        <w:t>ARTÍCULO 25</w:t>
      </w:r>
      <w:r w:rsidRPr="001110D4">
        <w:rPr>
          <w:rFonts w:ascii="Palatino Linotype" w:hAnsi="Palatino Linotype"/>
          <w:i/>
          <w:sz w:val="22"/>
        </w:rPr>
        <w:t xml:space="preserve">.- Este capítulo </w:t>
      </w:r>
      <w:r w:rsidRPr="001110D4">
        <w:rPr>
          <w:rFonts w:ascii="Palatino Linotype" w:hAnsi="Palatino Linotype"/>
          <w:b/>
          <w:i/>
          <w:sz w:val="22"/>
        </w:rPr>
        <w:t xml:space="preserve">regula las relaciones de trabajo entre la dependencia denominada </w:t>
      </w:r>
      <w:r w:rsidRPr="001110D4">
        <w:rPr>
          <w:rFonts w:ascii="Palatino Linotype" w:hAnsi="Palatino Linotype"/>
          <w:b/>
          <w:i/>
          <w:sz w:val="22"/>
          <w:u w:val="single"/>
        </w:rPr>
        <w:t>Secretaría de Educación</w:t>
      </w:r>
      <w:r w:rsidRPr="001110D4">
        <w:rPr>
          <w:rFonts w:ascii="Palatino Linotype" w:hAnsi="Palatino Linotype"/>
          <w:b/>
          <w:i/>
          <w:sz w:val="22"/>
        </w:rPr>
        <w:t xml:space="preserve"> y los servidores públicos</w:t>
      </w:r>
      <w:r w:rsidRPr="001110D4">
        <w:rPr>
          <w:rFonts w:ascii="Palatino Linotype" w:hAnsi="Palatino Linotype"/>
          <w:i/>
          <w:sz w:val="22"/>
        </w:rPr>
        <w:t xml:space="preserve"> a que se refiere el artículo anterior. </w:t>
      </w:r>
    </w:p>
    <w:p w14:paraId="633A0314" w14:textId="77777777" w:rsidR="003B5966" w:rsidRPr="001110D4" w:rsidRDefault="003B5966" w:rsidP="001110D4">
      <w:pPr>
        <w:spacing w:before="120" w:after="120"/>
        <w:ind w:left="851" w:right="902"/>
        <w:jc w:val="both"/>
        <w:rPr>
          <w:rFonts w:ascii="Palatino Linotype" w:hAnsi="Palatino Linotype"/>
          <w:i/>
          <w:sz w:val="22"/>
        </w:rPr>
      </w:pPr>
      <w:r w:rsidRPr="001110D4">
        <w:rPr>
          <w:rFonts w:ascii="Palatino Linotype" w:hAnsi="Palatino Linotype"/>
          <w:b/>
          <w:i/>
          <w:sz w:val="22"/>
        </w:rPr>
        <w:t>ARTÍCULO 26.</w:t>
      </w:r>
      <w:r w:rsidRPr="001110D4">
        <w:rPr>
          <w:rFonts w:ascii="Palatino Linotype" w:hAnsi="Palatino Linotype"/>
          <w:i/>
          <w:sz w:val="22"/>
        </w:rPr>
        <w:t xml:space="preserve"> Los profesores del Subsistema Educativo Estatal podrán ser designados en plazas de puestos específicos o bajo el sistema de horas clase-semana-mes; en ambos casos </w:t>
      </w:r>
      <w:r w:rsidRPr="001110D4">
        <w:rPr>
          <w:rFonts w:ascii="Palatino Linotype" w:hAnsi="Palatino Linotype"/>
          <w:b/>
          <w:i/>
          <w:sz w:val="22"/>
          <w:u w:val="single"/>
        </w:rPr>
        <w:t>el nombramiento podrá ser por tiempo determinado o indeterminado</w:t>
      </w:r>
      <w:r w:rsidRPr="001110D4">
        <w:rPr>
          <w:rFonts w:ascii="Palatino Linotype" w:hAnsi="Palatino Linotype"/>
          <w:i/>
          <w:sz w:val="22"/>
        </w:rPr>
        <w:t xml:space="preserve"> conforme a las necesidades del servicio.”</w:t>
      </w:r>
    </w:p>
    <w:p w14:paraId="43950BC1" w14:textId="77777777" w:rsidR="003B5966" w:rsidRPr="001110D4" w:rsidRDefault="003B5966" w:rsidP="001110D4">
      <w:pPr>
        <w:spacing w:before="240" w:after="240" w:line="360" w:lineRule="auto"/>
        <w:jc w:val="both"/>
        <w:rPr>
          <w:rFonts w:ascii="Palatino Linotype" w:hAnsi="Palatino Linotype"/>
        </w:rPr>
      </w:pPr>
      <w:r w:rsidRPr="001110D4">
        <w:rPr>
          <w:rFonts w:ascii="Palatino Linotype" w:hAnsi="Palatino Linotype"/>
        </w:rPr>
        <w:t xml:space="preserve">De los preceptos citados se colige que las relaciones de trabajo entre la Secretaria de Educación, es decir, el </w:t>
      </w:r>
      <w:r w:rsidRPr="001110D4">
        <w:rPr>
          <w:rFonts w:ascii="Palatino Linotype" w:hAnsi="Palatino Linotype"/>
          <w:b/>
        </w:rPr>
        <w:t xml:space="preserve">Sujeto Obligado, </w:t>
      </w:r>
      <w:r w:rsidRPr="001110D4">
        <w:rPr>
          <w:rFonts w:ascii="Palatino Linotype" w:hAnsi="Palatino Linotype"/>
        </w:rPr>
        <w:t>y los servidores públicos generales que prestan servicios de docencia, investigación o difusión, o bien aquéllos que desempeñan funciones directivas o de supervisión en los planteles del Subsistema Educativo Estatal, asimismo, que los profesores del Subsistema pueden ser designados en plazas de puestos específicos o bajo el sistema de horas clase-semana-mes; cuyo nombramiento puede ser por tiempo determinado o indeterminado.</w:t>
      </w:r>
    </w:p>
    <w:p w14:paraId="0391E0CB" w14:textId="7099080A" w:rsidR="00133379" w:rsidRPr="001110D4" w:rsidRDefault="003B5966" w:rsidP="001110D4">
      <w:pPr>
        <w:spacing w:before="240" w:after="240" w:line="360" w:lineRule="auto"/>
        <w:jc w:val="both"/>
        <w:rPr>
          <w:rFonts w:ascii="Palatino Linotype" w:eastAsia="Palatino Linotype" w:hAnsi="Palatino Linotype" w:cs="Palatino Linotype"/>
        </w:rPr>
      </w:pPr>
      <w:r w:rsidRPr="001110D4">
        <w:rPr>
          <w:rFonts w:ascii="Palatino Linotype" w:eastAsia="Palatino Linotype" w:hAnsi="Palatino Linotype" w:cs="Palatino Linotype"/>
        </w:rPr>
        <w:t xml:space="preserve">Conforme a lo expuesto, se logra advertir que toda persona que ingrese al servicio público debe cumplir con las especificaciones que para el cargo a ocupar son necesarias, esto es, los requisitos mínimos, siendo obligación del empleador, en este caso el </w:t>
      </w:r>
      <w:r w:rsidRPr="001110D4">
        <w:rPr>
          <w:rFonts w:ascii="Palatino Linotype" w:eastAsia="Palatino Linotype" w:hAnsi="Palatino Linotype" w:cs="Palatino Linotype"/>
          <w:b/>
        </w:rPr>
        <w:t xml:space="preserve">Sujeto Obligado, </w:t>
      </w:r>
      <w:r w:rsidRPr="001110D4">
        <w:rPr>
          <w:rFonts w:ascii="Palatino Linotype" w:eastAsia="Palatino Linotype" w:hAnsi="Palatino Linotype" w:cs="Palatino Linotype"/>
        </w:rPr>
        <w:t xml:space="preserve">integrar los expedientes laborales del personal adscrito, mismo que se </w:t>
      </w:r>
      <w:r w:rsidRPr="001110D4">
        <w:rPr>
          <w:rFonts w:ascii="Palatino Linotype" w:eastAsia="Palatino Linotype" w:hAnsi="Palatino Linotype" w:cs="Palatino Linotype"/>
        </w:rPr>
        <w:lastRenderedPageBreak/>
        <w:t>conforma por documentales que dan cuenta del cumplimiento de los requisitos previstos para ocupar los diversos cargos.</w:t>
      </w:r>
    </w:p>
    <w:p w14:paraId="0A6EA976" w14:textId="77777777"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p>
    <w:p w14:paraId="0D62CE40" w14:textId="3DB77A8A"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r w:rsidRPr="001110D4">
        <w:rPr>
          <w:rFonts w:ascii="Palatino Linotype" w:hAnsi="Palatino Linotype" w:cs="Arial"/>
        </w:rPr>
        <w:t xml:space="preserve">Ahora bien, no se omite comentar que parte de la información de la que se ordena su entrega corresponde a los años 2017 y 2018, </w:t>
      </w:r>
      <w:r w:rsidR="00133379" w:rsidRPr="001110D4">
        <w:rPr>
          <w:rFonts w:ascii="Palatino Linotype" w:hAnsi="Palatino Linotype" w:cs="Arial"/>
        </w:rPr>
        <w:t xml:space="preserve">por tanto, </w:t>
      </w:r>
      <w:r w:rsidRPr="001110D4">
        <w:rPr>
          <w:rFonts w:ascii="Palatino Linotype" w:hAnsi="Palatino Linotype" w:cs="Arial"/>
        </w:rPr>
        <w:t>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228F334F" w14:textId="77777777" w:rsidR="008F0D00" w:rsidRPr="001110D4" w:rsidRDefault="008F0D00" w:rsidP="001110D4">
      <w:pPr>
        <w:pStyle w:val="Prrafodelista"/>
        <w:widowControl w:val="0"/>
        <w:autoSpaceDE w:val="0"/>
        <w:autoSpaceDN w:val="0"/>
        <w:adjustRightInd w:val="0"/>
        <w:ind w:left="0"/>
        <w:jc w:val="both"/>
        <w:rPr>
          <w:rFonts w:ascii="Palatino Linotype" w:hAnsi="Palatino Linotype" w:cs="Arial"/>
        </w:rPr>
      </w:pPr>
    </w:p>
    <w:p w14:paraId="6AB0312B"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i/>
          <w:iCs/>
          <w:sz w:val="22"/>
          <w:szCs w:val="22"/>
          <w:lang w:eastAsia="es-MX"/>
        </w:rPr>
        <w:t>“</w:t>
      </w:r>
      <w:r w:rsidRPr="001110D4">
        <w:rPr>
          <w:rFonts w:ascii="Palatino Linotype" w:hAnsi="Palatino Linotype"/>
          <w:b/>
          <w:i/>
          <w:iCs/>
          <w:sz w:val="22"/>
          <w:szCs w:val="22"/>
          <w:lang w:eastAsia="es-MX"/>
        </w:rPr>
        <w:t>Cuarto.</w:t>
      </w:r>
    </w:p>
    <w:p w14:paraId="045B25CD"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i/>
          <w:iCs/>
          <w:sz w:val="22"/>
          <w:szCs w:val="22"/>
          <w:lang w:eastAsia="es-MX"/>
        </w:rPr>
        <w:t xml:space="preserve">… </w:t>
      </w:r>
    </w:p>
    <w:p w14:paraId="37C5E185"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II. Archivo:</w:t>
      </w:r>
      <w:r w:rsidRPr="001110D4">
        <w:rPr>
          <w:rFonts w:ascii="Palatino Linotype" w:hAnsi="Palatino Linotype"/>
          <w:i/>
          <w:iCs/>
          <w:sz w:val="22"/>
          <w:szCs w:val="22"/>
          <w:lang w:eastAsia="es-MX"/>
        </w:rPr>
        <w:t xml:space="preserve"> El conjunto orgánico de documentos en cualquier soporte, que son producidos o recibidos por los sujetos obligados o los particulares en el ejercicio de sus atribuciones o en el desarrollo de sus actividades; </w:t>
      </w:r>
    </w:p>
    <w:p w14:paraId="3D698010"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III.</w:t>
      </w:r>
      <w:r w:rsidRPr="001110D4">
        <w:rPr>
          <w:rFonts w:ascii="Palatino Linotype" w:hAnsi="Palatino Linotype"/>
          <w:i/>
          <w:iCs/>
          <w:sz w:val="22"/>
          <w:szCs w:val="22"/>
          <w:lang w:eastAsia="es-MX"/>
        </w:rPr>
        <w:t xml:space="preserve"> Archivo de concentración: La unidad de la administración de documentos cuya consulta es esporádica y que permanecen en ella hasta su transferencia secundaria o baja documental; </w:t>
      </w:r>
    </w:p>
    <w:p w14:paraId="1362AA00"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IV</w:t>
      </w:r>
      <w:r w:rsidRPr="001110D4">
        <w:rPr>
          <w:rFonts w:ascii="Palatino Linotype" w:hAnsi="Palatino Linotype"/>
          <w:i/>
          <w:iCs/>
          <w:sz w:val="22"/>
          <w:szCs w:val="22"/>
          <w:lang w:eastAsia="es-MX"/>
        </w:rPr>
        <w:t xml:space="preserve">. Archivo histórico. La unidad responsable de la administración de los documentos de conservación permanente y que son fuente de acceso público; </w:t>
      </w:r>
    </w:p>
    <w:p w14:paraId="4B2080B7"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V.</w:t>
      </w:r>
      <w:r w:rsidRPr="001110D4">
        <w:rPr>
          <w:rFonts w:ascii="Palatino Linotype" w:hAnsi="Palatino Linotype"/>
          <w:i/>
          <w:iCs/>
          <w:sz w:val="22"/>
          <w:szCs w:val="22"/>
          <w:lang w:eastAsia="es-MX"/>
        </w:rPr>
        <w:t xml:space="preserve"> Archivo de trámite: La unidad responsable de la administración de documentos de uso cotidiano y necesario para el ejercicio de las atribuciones de una unidad administrativa, los cuales permanecen en ella hasta su transferencia primaria; </w:t>
      </w:r>
    </w:p>
    <w:p w14:paraId="38F6C798"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i/>
          <w:iCs/>
          <w:sz w:val="22"/>
          <w:szCs w:val="22"/>
          <w:lang w:eastAsia="es-MX"/>
        </w:rPr>
        <w:t xml:space="preserve">… </w:t>
      </w:r>
    </w:p>
    <w:p w14:paraId="6E53E743"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lastRenderedPageBreak/>
        <w:t>VIII.</w:t>
      </w:r>
      <w:r w:rsidRPr="001110D4">
        <w:rPr>
          <w:rFonts w:ascii="Palatino Linotype" w:hAnsi="Palatino Linotype"/>
          <w:i/>
          <w:iCs/>
          <w:sz w:val="22"/>
          <w:szCs w:val="22"/>
          <w:lang w:eastAsia="es-MX"/>
        </w:rPr>
        <w:t xml:space="preserve"> Baja documental. La eliminación de aquella documentación que haya prescrito en sus valores administrativos, legales, fiscales, contables, y que no contenga valores históricos; </w:t>
      </w:r>
    </w:p>
    <w:p w14:paraId="23DBD566"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w:t>
      </w:r>
    </w:p>
    <w:p w14:paraId="43967ECC"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X.</w:t>
      </w:r>
      <w:r w:rsidRPr="001110D4">
        <w:rPr>
          <w:rFonts w:ascii="Palatino Linotype" w:hAnsi="Palatino Linotype"/>
          <w:i/>
          <w:iCs/>
          <w:sz w:val="22"/>
          <w:szCs w:val="22"/>
          <w:lang w:eastAsia="es-MX"/>
        </w:rPr>
        <w:t xml:space="preserve"> Ciclo vital del documento: La etapas de los documentos desde su producción o recepción hasta su baja o transferencia a un archivo histórico; </w:t>
      </w:r>
    </w:p>
    <w:p w14:paraId="7F8B42A7"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w:t>
      </w:r>
      <w:r w:rsidRPr="001110D4">
        <w:rPr>
          <w:rFonts w:ascii="Palatino Linotype" w:hAnsi="Palatino Linotype"/>
          <w:i/>
          <w:iCs/>
          <w:sz w:val="22"/>
          <w:szCs w:val="22"/>
          <w:lang w:eastAsia="es-MX"/>
        </w:rPr>
        <w:t xml:space="preserve"> </w:t>
      </w:r>
    </w:p>
    <w:p w14:paraId="1C890C1D"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XLVIII.</w:t>
      </w:r>
      <w:r w:rsidRPr="001110D4">
        <w:rPr>
          <w:rFonts w:ascii="Palatino Linotype" w:hAnsi="Palatino Linotype"/>
          <w:i/>
          <w:iCs/>
          <w:sz w:val="22"/>
          <w:szCs w:val="22"/>
          <w:lang w:eastAsia="es-MX"/>
        </w:rPr>
        <w:t xml:space="preserve"> Transferencia documental: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w:t>
      </w:r>
    </w:p>
    <w:p w14:paraId="50A2695C"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w:t>
      </w:r>
      <w:r w:rsidRPr="001110D4">
        <w:rPr>
          <w:rFonts w:ascii="Palatino Linotype" w:hAnsi="Palatino Linotype"/>
          <w:i/>
          <w:iCs/>
          <w:sz w:val="22"/>
          <w:szCs w:val="22"/>
          <w:lang w:eastAsia="es-MX"/>
        </w:rPr>
        <w:t xml:space="preserve">” </w:t>
      </w:r>
    </w:p>
    <w:p w14:paraId="01B0CA70"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i/>
          <w:iCs/>
          <w:sz w:val="22"/>
          <w:szCs w:val="22"/>
          <w:lang w:eastAsia="es-MX"/>
        </w:rPr>
        <w:t xml:space="preserve">(Énfasis añadido) </w:t>
      </w:r>
    </w:p>
    <w:p w14:paraId="7652E042" w14:textId="77777777" w:rsidR="008F0D00" w:rsidRPr="001110D4" w:rsidRDefault="008F0D00" w:rsidP="001110D4">
      <w:pPr>
        <w:ind w:right="902"/>
        <w:jc w:val="both"/>
        <w:rPr>
          <w:rFonts w:ascii="Palatino Linotype" w:hAnsi="Palatino Linotype"/>
          <w:i/>
          <w:iCs/>
          <w:sz w:val="22"/>
          <w:szCs w:val="22"/>
          <w:lang w:eastAsia="es-MX"/>
        </w:rPr>
      </w:pPr>
    </w:p>
    <w:p w14:paraId="64723F4F" w14:textId="24277BFE"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r w:rsidRPr="001110D4">
        <w:rPr>
          <w:rFonts w:ascii="Palatino Linotype" w:hAnsi="Palatino Linotype" w:cs="Arial"/>
        </w:rPr>
        <w:t>Es así,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r w:rsidRPr="001110D4">
        <w:rPr>
          <w:rFonts w:ascii="Palatino Linotype" w:hAnsi="Palatino Linotype" w:cs="Arial"/>
        </w:rPr>
        <w:tab/>
        <w:t xml:space="preserve"> </w:t>
      </w:r>
    </w:p>
    <w:p w14:paraId="0DF3A9DF" w14:textId="77777777"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p>
    <w:p w14:paraId="57C88044" w14:textId="77777777"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r w:rsidRPr="001110D4">
        <w:rPr>
          <w:rFonts w:ascii="Palatino Linotype" w:hAnsi="Palatino Linotype" w:cs="Arial"/>
        </w:rPr>
        <w:t xml:space="preserve">Ahora bien, los Lineamientos para la Valoración, Selección y Baja de los Documentos, Expedientes y Series de Trámite Concluido en los Archivos del Estado de México, establecen lo siguiente: </w:t>
      </w:r>
    </w:p>
    <w:p w14:paraId="41ED89A5" w14:textId="77777777" w:rsidR="008F0D00" w:rsidRPr="001110D4" w:rsidRDefault="008F0D00" w:rsidP="001110D4">
      <w:pPr>
        <w:pStyle w:val="Prrafodelista"/>
        <w:widowControl w:val="0"/>
        <w:autoSpaceDE w:val="0"/>
        <w:autoSpaceDN w:val="0"/>
        <w:adjustRightInd w:val="0"/>
        <w:ind w:left="0"/>
        <w:jc w:val="both"/>
        <w:rPr>
          <w:rFonts w:ascii="Palatino Linotype" w:hAnsi="Palatino Linotype" w:cs="Arial"/>
        </w:rPr>
      </w:pPr>
    </w:p>
    <w:p w14:paraId="50C649B8"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“Artículo 20.</w:t>
      </w:r>
      <w:r w:rsidRPr="001110D4">
        <w:rPr>
          <w:rFonts w:ascii="Palatino Linotype" w:hAnsi="Palatino Linotype"/>
          <w:i/>
          <w:iCs/>
          <w:sz w:val="22"/>
          <w:szCs w:val="22"/>
          <w:lang w:eastAsia="es-MX"/>
        </w:rPr>
        <w:t xml:space="preserve"> Los expedientes de trámite concluido y los desclasificados se mantendrán íntegros por un periodo de dos años en los Archivos de Trámite de las Unidades Administrativas. Cumplido este plazo se podrá proceder a su selección </w:t>
      </w:r>
      <w:r w:rsidRPr="001110D4">
        <w:rPr>
          <w:rFonts w:ascii="Palatino Linotype" w:hAnsi="Palatino Linotype"/>
          <w:i/>
          <w:iCs/>
          <w:sz w:val="22"/>
          <w:szCs w:val="22"/>
          <w:lang w:eastAsia="es-MX"/>
        </w:rPr>
        <w:lastRenderedPageBreak/>
        <w:t xml:space="preserve">preliminar y transferencia al Archivo de Concentración.” El periodo señalado se computará a partir del día siguiente a la fecha del documento con el cual se dé por concluido el asunto por el que los expedientes fueron creados. </w:t>
      </w:r>
    </w:p>
    <w:p w14:paraId="6206FC52" w14:textId="77777777" w:rsidR="008F0D00" w:rsidRPr="001110D4" w:rsidRDefault="008F0D00" w:rsidP="001110D4">
      <w:pPr>
        <w:ind w:left="851" w:right="902"/>
        <w:jc w:val="both"/>
        <w:rPr>
          <w:rFonts w:ascii="Palatino Linotype" w:hAnsi="Palatino Linotype"/>
          <w:b/>
          <w:i/>
          <w:iCs/>
          <w:sz w:val="22"/>
          <w:szCs w:val="22"/>
          <w:lang w:eastAsia="es-MX"/>
        </w:rPr>
      </w:pPr>
    </w:p>
    <w:p w14:paraId="410AC5E2"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Artículo 27.-</w:t>
      </w:r>
      <w:r w:rsidRPr="001110D4">
        <w:rPr>
          <w:rFonts w:ascii="Palatino Linotype" w:hAnsi="Palatino Linotype"/>
          <w:i/>
          <w:iCs/>
          <w:sz w:val="22"/>
          <w:szCs w:val="22"/>
          <w:lang w:eastAsia="es-MX"/>
        </w:rPr>
        <w:t xml:space="preserve"> Las Unidades Administrativas al realizar la transferencia de los expedientes de trámite concluido, señalarán en el Inventario correspondiente los plazos de conservación precaucional de éstos en el Archivo de Concentración. </w:t>
      </w:r>
    </w:p>
    <w:p w14:paraId="55563EC0"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i/>
          <w:iCs/>
          <w:sz w:val="22"/>
          <w:szCs w:val="22"/>
          <w:lang w:eastAsia="es-MX"/>
        </w:rPr>
        <w:t xml:space="preserve">Para determinar el plazo de conservación precaucional deberán considerar el marco legal o administrativo bajo el cual se produjeron o recibieron los documentos y los siguientes períodos: </w:t>
      </w:r>
    </w:p>
    <w:p w14:paraId="68B228CF"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w:t>
      </w:r>
      <w:r w:rsidRPr="001110D4">
        <w:rPr>
          <w:rFonts w:ascii="Palatino Linotype" w:hAnsi="Palatino Linotype"/>
          <w:i/>
          <w:iCs/>
          <w:sz w:val="22"/>
          <w:szCs w:val="22"/>
          <w:lang w:eastAsia="es-MX"/>
        </w:rPr>
        <w:t xml:space="preserve"> 6 años para expedientes con información administrativa; </w:t>
      </w:r>
    </w:p>
    <w:p w14:paraId="15D47DF8"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II.</w:t>
      </w:r>
      <w:r w:rsidRPr="001110D4">
        <w:rPr>
          <w:rFonts w:ascii="Palatino Linotype" w:hAnsi="Palatino Linotype"/>
          <w:i/>
          <w:iCs/>
          <w:sz w:val="22"/>
          <w:szCs w:val="22"/>
          <w:lang w:eastAsia="es-MX"/>
        </w:rPr>
        <w:t xml:space="preserve"> 6 años como mínimo para expedientes con información fiscal y presupuestal contable; </w:t>
      </w:r>
    </w:p>
    <w:p w14:paraId="13F154BC"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III.</w:t>
      </w:r>
      <w:r w:rsidRPr="001110D4">
        <w:rPr>
          <w:rFonts w:ascii="Palatino Linotype" w:hAnsi="Palatino Linotype"/>
          <w:i/>
          <w:iCs/>
          <w:sz w:val="22"/>
          <w:szCs w:val="22"/>
          <w:lang w:eastAsia="es-MX"/>
        </w:rPr>
        <w:t xml:space="preserve"> 12 años como mínimo para expedientes con información jurídico-legal, obra pública y activo fijo; y </w:t>
      </w:r>
    </w:p>
    <w:p w14:paraId="2C4C6845"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IV</w:t>
      </w:r>
      <w:r w:rsidRPr="001110D4">
        <w:rPr>
          <w:rFonts w:ascii="Palatino Linotype" w:hAnsi="Palatino Linotype"/>
          <w:i/>
          <w:iCs/>
          <w:sz w:val="22"/>
          <w:szCs w:val="22"/>
          <w:lang w:eastAsia="es-MX"/>
        </w:rPr>
        <w:t>. Cuando en la legislación se establezcan períodos de conservación mayores a los señalados en las fracciones I, II y III, se considerarán los estipulados en dicha legislación para efectos de realización del proceso de selección final.</w:t>
      </w:r>
    </w:p>
    <w:p w14:paraId="0A48ECD8"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b/>
          <w:i/>
          <w:iCs/>
          <w:sz w:val="22"/>
          <w:szCs w:val="22"/>
          <w:lang w:eastAsia="es-MX"/>
        </w:rPr>
        <w:t>V.</w:t>
      </w:r>
      <w:r w:rsidRPr="001110D4">
        <w:rPr>
          <w:rFonts w:ascii="Palatino Linotype" w:hAnsi="Palatino Linotype"/>
          <w:i/>
          <w:iCs/>
          <w:sz w:val="22"/>
          <w:szCs w:val="22"/>
          <w:lang w:eastAsia="es-MX"/>
        </w:rPr>
        <w:t xml:space="preserve"> Cuando las Unidades Administrativas no indique el plazo de conservación precaucional de sus expedientes en el Inventario correspondiente, los Archivos de Concentración podrán rechazar la transferencia de los expedientes.”</w:t>
      </w:r>
    </w:p>
    <w:p w14:paraId="2AB2E2C7" w14:textId="77777777" w:rsidR="008F0D00" w:rsidRPr="001110D4" w:rsidRDefault="008F0D00" w:rsidP="001110D4">
      <w:pPr>
        <w:ind w:left="851" w:right="902"/>
        <w:jc w:val="both"/>
        <w:rPr>
          <w:rFonts w:ascii="Palatino Linotype" w:hAnsi="Palatino Linotype"/>
          <w:i/>
          <w:iCs/>
          <w:sz w:val="22"/>
          <w:szCs w:val="22"/>
          <w:lang w:eastAsia="es-MX"/>
        </w:rPr>
      </w:pPr>
      <w:r w:rsidRPr="001110D4">
        <w:rPr>
          <w:rFonts w:ascii="Palatino Linotype" w:hAnsi="Palatino Linotype"/>
          <w:i/>
          <w:iCs/>
          <w:sz w:val="22"/>
          <w:szCs w:val="22"/>
          <w:lang w:eastAsia="es-MX"/>
        </w:rPr>
        <w:t xml:space="preserve">(Énfasis añadido) </w:t>
      </w:r>
    </w:p>
    <w:p w14:paraId="2BB2AAA3" w14:textId="77777777" w:rsidR="008F0D00" w:rsidRPr="001110D4" w:rsidRDefault="008F0D00" w:rsidP="001110D4">
      <w:pPr>
        <w:ind w:right="902"/>
        <w:jc w:val="both"/>
        <w:rPr>
          <w:rFonts w:ascii="Palatino Linotype" w:hAnsi="Palatino Linotype"/>
          <w:i/>
          <w:iCs/>
          <w:sz w:val="22"/>
          <w:szCs w:val="22"/>
          <w:lang w:eastAsia="es-MX"/>
        </w:rPr>
      </w:pPr>
    </w:p>
    <w:p w14:paraId="0048E77D" w14:textId="77777777"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r w:rsidRPr="001110D4">
        <w:rPr>
          <w:rFonts w:ascii="Palatino Linotype" w:hAnsi="Palatino Linotype" w:cs="Arial"/>
        </w:rPr>
        <w:t xml:space="preserve">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 por lo que deberá de realizar una búsqueda exhaustiva de la información solicitada por el particular. </w:t>
      </w:r>
    </w:p>
    <w:p w14:paraId="07E569B3" w14:textId="77777777" w:rsidR="008F0D00" w:rsidRPr="001110D4" w:rsidRDefault="008F0D00" w:rsidP="001110D4">
      <w:pPr>
        <w:pStyle w:val="Prrafodelista"/>
        <w:widowControl w:val="0"/>
        <w:autoSpaceDE w:val="0"/>
        <w:autoSpaceDN w:val="0"/>
        <w:adjustRightInd w:val="0"/>
        <w:spacing w:line="360" w:lineRule="auto"/>
        <w:ind w:left="0"/>
        <w:jc w:val="both"/>
        <w:rPr>
          <w:rFonts w:ascii="Palatino Linotype" w:hAnsi="Palatino Linotype" w:cs="Arial"/>
        </w:rPr>
      </w:pPr>
    </w:p>
    <w:p w14:paraId="0714AFDB" w14:textId="77777777" w:rsidR="008F0D00" w:rsidRPr="001110D4" w:rsidRDefault="008F0D00" w:rsidP="001110D4">
      <w:pPr>
        <w:spacing w:line="360" w:lineRule="auto"/>
        <w:jc w:val="both"/>
        <w:rPr>
          <w:rFonts w:ascii="Palatino Linotype" w:hAnsi="Palatino Linotype"/>
        </w:rPr>
      </w:pPr>
      <w:r w:rsidRPr="001110D4">
        <w:rPr>
          <w:rFonts w:ascii="Palatino Linotype" w:eastAsia="MS Mincho" w:hAnsi="Palatino Linotype" w:cs="Tahoma"/>
        </w:rPr>
        <w:t xml:space="preserve">Asimismo, es necesario precisar que si de la búsqueda exhaustiva determina que la información ordenada no obra en sus archivos, </w:t>
      </w:r>
      <w:r w:rsidRPr="001110D4">
        <w:rPr>
          <w:rFonts w:ascii="Palatino Linotype" w:hAnsi="Palatino Linotype"/>
          <w:b/>
          <w:bCs/>
        </w:rPr>
        <w:t>EL SUJETO OBLIGADO</w:t>
      </w:r>
      <w:r w:rsidRPr="001110D4">
        <w:rPr>
          <w:rFonts w:ascii="Palatino Linotype" w:hAnsi="Palatino Linotype"/>
          <w:bCs/>
        </w:rPr>
        <w:t xml:space="preserve"> deberá emitir </w:t>
      </w:r>
      <w:r w:rsidRPr="001110D4">
        <w:rPr>
          <w:rFonts w:ascii="Palatino Linotype" w:hAnsi="Palatino Linotype"/>
          <w:bCs/>
        </w:rPr>
        <w:lastRenderedPageBreak/>
        <w:t xml:space="preserve">el Acuerdo de Inexistencia conforme a </w:t>
      </w:r>
      <w:r w:rsidRPr="001110D4">
        <w:rPr>
          <w:rFonts w:ascii="Palatino Linotype" w:hAnsi="Palatino Linotype"/>
        </w:rPr>
        <w:t>lo establecido en los artículos 19, 49, fracciones II y XIII, 169 y 170 de la Ley de Transparencia y Acceso a la Información Pública del Estado de México y Municipios, que literalmente establecen:</w:t>
      </w:r>
    </w:p>
    <w:p w14:paraId="3FAB0C69" w14:textId="77777777" w:rsidR="008F0D00" w:rsidRPr="001110D4" w:rsidRDefault="008F0D00" w:rsidP="001110D4">
      <w:pPr>
        <w:tabs>
          <w:tab w:val="left" w:pos="709"/>
        </w:tabs>
        <w:jc w:val="both"/>
        <w:rPr>
          <w:rFonts w:ascii="Palatino Linotype" w:hAnsi="Palatino Linotype"/>
          <w:sz w:val="22"/>
          <w:szCs w:val="22"/>
        </w:rPr>
      </w:pPr>
    </w:p>
    <w:p w14:paraId="2007FB01"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bCs/>
          <w:i/>
          <w:iCs/>
          <w:sz w:val="22"/>
          <w:szCs w:val="22"/>
        </w:rPr>
        <w:t xml:space="preserve">“Artículo 19. </w:t>
      </w:r>
      <w:r w:rsidRPr="001110D4">
        <w:rPr>
          <w:rFonts w:ascii="Palatino Linotype" w:hAnsi="Palatino Linotype"/>
          <w:i/>
          <w:iCs/>
          <w:sz w:val="22"/>
          <w:szCs w:val="22"/>
          <w:u w:val="single"/>
        </w:rPr>
        <w:t>Se presume que la información debe existir si se refiere a las facultades, competencias y funciones que los ordenamientos jurídicos aplicables otorgan a los sujetos obligados. </w:t>
      </w:r>
    </w:p>
    <w:p w14:paraId="6D3526A8"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i/>
          <w:iCs/>
          <w:sz w:val="22"/>
          <w:szCs w:val="22"/>
        </w:rPr>
        <w:t>…</w:t>
      </w:r>
    </w:p>
    <w:p w14:paraId="2B18FE4F"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i/>
          <w:iCs/>
          <w:sz w:val="22"/>
          <w:szCs w:val="22"/>
        </w:rPr>
        <w:t xml:space="preserve">Si el sujeto obligado, en el ejercicio de sus atribuciones, debía generar, poseer o administrar la información, pero ésta no se encuentra, </w:t>
      </w:r>
      <w:r w:rsidRPr="001110D4">
        <w:rPr>
          <w:rFonts w:ascii="Palatino Linotype" w:hAnsi="Palatino Linotype"/>
          <w:i/>
          <w:iCs/>
          <w:sz w:val="22"/>
          <w:szCs w:val="22"/>
          <w:u w:val="single"/>
        </w:rPr>
        <w:t>el Comité de transparencia deberá emitir un acuerdo de inexistencia, debidamente fundado y motivado, en el que detalle las razones del por qué no obra en sus archivos.</w:t>
      </w:r>
    </w:p>
    <w:p w14:paraId="78E0D92A"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bCs/>
          <w:i/>
          <w:iCs/>
          <w:sz w:val="22"/>
          <w:szCs w:val="22"/>
        </w:rPr>
        <w:t>Artículo 49.</w:t>
      </w:r>
      <w:r w:rsidRPr="001110D4">
        <w:rPr>
          <w:rFonts w:ascii="Palatino Linotype" w:hAnsi="Palatino Linotype"/>
          <w:i/>
          <w:iCs/>
          <w:sz w:val="22"/>
          <w:szCs w:val="22"/>
        </w:rPr>
        <w:t xml:space="preserve"> Los </w:t>
      </w:r>
      <w:r w:rsidRPr="001110D4">
        <w:rPr>
          <w:rFonts w:ascii="Palatino Linotype" w:hAnsi="Palatino Linotype"/>
          <w:i/>
          <w:iCs/>
          <w:sz w:val="22"/>
          <w:szCs w:val="22"/>
          <w:u w:val="single"/>
        </w:rPr>
        <w:t xml:space="preserve">Comités de Transparencia </w:t>
      </w:r>
      <w:r w:rsidRPr="001110D4">
        <w:rPr>
          <w:rFonts w:ascii="Palatino Linotype" w:hAnsi="Palatino Linotype"/>
          <w:i/>
          <w:iCs/>
          <w:sz w:val="22"/>
          <w:szCs w:val="22"/>
        </w:rPr>
        <w:t>tendrán las siguientes atribuciones:</w:t>
      </w:r>
    </w:p>
    <w:p w14:paraId="64F81080"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i/>
          <w:sz w:val="22"/>
          <w:szCs w:val="22"/>
        </w:rPr>
        <w:t>II. Confirmar, modificar o revocar las determinaciones que, en materia de ampliación del plazo de respuesta, clasificación de la información</w:t>
      </w:r>
      <w:r w:rsidRPr="001110D4">
        <w:rPr>
          <w:rFonts w:ascii="Palatino Linotype" w:hAnsi="Palatino Linotype"/>
          <w:i/>
          <w:sz w:val="22"/>
          <w:szCs w:val="22"/>
          <w:u w:val="single"/>
        </w:rPr>
        <w:t xml:space="preserve"> y declaración de inexistencia </w:t>
      </w:r>
      <w:r w:rsidRPr="001110D4">
        <w:rPr>
          <w:rFonts w:ascii="Palatino Linotype" w:hAnsi="Palatino Linotype"/>
          <w:i/>
          <w:sz w:val="22"/>
          <w:szCs w:val="22"/>
        </w:rPr>
        <w:t>o de incompetencia realicen los titulares de las áreas de los sujetos obligados;</w:t>
      </w:r>
    </w:p>
    <w:p w14:paraId="1B9DDC3D"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i/>
          <w:sz w:val="22"/>
          <w:szCs w:val="22"/>
        </w:rPr>
        <w:t xml:space="preserve">XIII. </w:t>
      </w:r>
      <w:r w:rsidRPr="001110D4">
        <w:rPr>
          <w:rFonts w:ascii="Palatino Linotype" w:hAnsi="Palatino Linotype"/>
          <w:i/>
          <w:sz w:val="22"/>
          <w:szCs w:val="22"/>
          <w:u w:val="single"/>
        </w:rPr>
        <w:t>Dictaminar las declaratorias de inexistencia de la información que les remitan las unidades administrativas y resolver en consecuencia</w:t>
      </w:r>
      <w:r w:rsidRPr="001110D4">
        <w:rPr>
          <w:rFonts w:ascii="Palatino Linotype" w:hAnsi="Palatino Linotype"/>
          <w:i/>
          <w:sz w:val="22"/>
          <w:szCs w:val="22"/>
        </w:rPr>
        <w:t>;</w:t>
      </w:r>
    </w:p>
    <w:p w14:paraId="1216CC8E" w14:textId="77777777" w:rsidR="008F0D00" w:rsidRPr="001110D4" w:rsidRDefault="008F0D00" w:rsidP="001110D4">
      <w:pPr>
        <w:tabs>
          <w:tab w:val="left" w:pos="709"/>
        </w:tabs>
        <w:ind w:left="851" w:right="899"/>
        <w:jc w:val="both"/>
        <w:rPr>
          <w:rFonts w:ascii="Palatino Linotype" w:hAnsi="Palatino Linotype"/>
          <w:b/>
          <w:i/>
          <w:sz w:val="22"/>
          <w:szCs w:val="22"/>
        </w:rPr>
      </w:pPr>
      <w:r w:rsidRPr="001110D4">
        <w:rPr>
          <w:rFonts w:ascii="Palatino Linotype" w:hAnsi="Palatino Linotype"/>
          <w:b/>
          <w:bCs/>
          <w:i/>
          <w:sz w:val="22"/>
          <w:szCs w:val="22"/>
        </w:rPr>
        <w:t xml:space="preserve">I. </w:t>
      </w:r>
      <w:r w:rsidRPr="001110D4">
        <w:rPr>
          <w:rFonts w:ascii="Palatino Linotype" w:hAnsi="Palatino Linotype"/>
          <w:i/>
          <w:sz w:val="22"/>
          <w:szCs w:val="22"/>
          <w:u w:val="single"/>
        </w:rPr>
        <w:t>Analizará el caso y tomará las medidas necesarias para localizar la información;</w:t>
      </w:r>
    </w:p>
    <w:p w14:paraId="0FB22680" w14:textId="77777777" w:rsidR="008F0D00" w:rsidRPr="001110D4" w:rsidRDefault="008F0D00" w:rsidP="001110D4">
      <w:pPr>
        <w:tabs>
          <w:tab w:val="left" w:pos="709"/>
        </w:tabs>
        <w:ind w:left="851" w:right="899"/>
        <w:jc w:val="both"/>
        <w:rPr>
          <w:rFonts w:ascii="Palatino Linotype" w:hAnsi="Palatino Linotype"/>
          <w:b/>
          <w:i/>
          <w:sz w:val="22"/>
          <w:szCs w:val="22"/>
        </w:rPr>
      </w:pPr>
      <w:r w:rsidRPr="001110D4">
        <w:rPr>
          <w:rFonts w:ascii="Palatino Linotype" w:hAnsi="Palatino Linotype"/>
          <w:b/>
          <w:bCs/>
          <w:i/>
          <w:sz w:val="22"/>
          <w:szCs w:val="22"/>
        </w:rPr>
        <w:t xml:space="preserve">II. </w:t>
      </w:r>
      <w:r w:rsidRPr="001110D4">
        <w:rPr>
          <w:rFonts w:ascii="Palatino Linotype" w:hAnsi="Palatino Linotype"/>
          <w:i/>
          <w:sz w:val="22"/>
          <w:szCs w:val="22"/>
          <w:u w:val="single"/>
        </w:rPr>
        <w:t>Expedirá una resolución que confirme la inexistencia del documento;</w:t>
      </w:r>
    </w:p>
    <w:p w14:paraId="407BB7D8" w14:textId="77777777" w:rsidR="008F0D00" w:rsidRPr="001110D4" w:rsidRDefault="008F0D00" w:rsidP="001110D4">
      <w:pPr>
        <w:tabs>
          <w:tab w:val="left" w:pos="709"/>
        </w:tabs>
        <w:ind w:left="851" w:right="899"/>
        <w:jc w:val="both"/>
        <w:rPr>
          <w:rFonts w:ascii="Palatino Linotype" w:hAnsi="Palatino Linotype"/>
          <w:b/>
          <w:i/>
          <w:sz w:val="22"/>
          <w:szCs w:val="22"/>
        </w:rPr>
      </w:pPr>
      <w:r w:rsidRPr="001110D4">
        <w:rPr>
          <w:rFonts w:ascii="Palatino Linotype" w:hAnsi="Palatino Linotype"/>
          <w:b/>
          <w:bCs/>
          <w:i/>
          <w:sz w:val="22"/>
          <w:szCs w:val="22"/>
        </w:rPr>
        <w:t xml:space="preserve">III. </w:t>
      </w:r>
      <w:r w:rsidRPr="001110D4">
        <w:rPr>
          <w:rFonts w:ascii="Palatino Linotype" w:hAnsi="Palatino Linotype"/>
          <w:i/>
          <w:sz w:val="22"/>
          <w:szCs w:val="22"/>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548ADE9" w14:textId="77777777" w:rsidR="008F0D00" w:rsidRPr="001110D4" w:rsidRDefault="008F0D00" w:rsidP="001110D4">
      <w:pPr>
        <w:tabs>
          <w:tab w:val="left" w:pos="709"/>
        </w:tabs>
        <w:ind w:left="851" w:right="899"/>
        <w:jc w:val="both"/>
        <w:rPr>
          <w:rFonts w:ascii="Palatino Linotype" w:hAnsi="Palatino Linotype"/>
          <w:i/>
          <w:sz w:val="22"/>
          <w:szCs w:val="22"/>
          <w:u w:val="single"/>
        </w:rPr>
      </w:pPr>
      <w:r w:rsidRPr="001110D4">
        <w:rPr>
          <w:rFonts w:ascii="Palatino Linotype" w:hAnsi="Palatino Linotype"/>
          <w:b/>
          <w:bCs/>
          <w:i/>
          <w:sz w:val="22"/>
          <w:szCs w:val="22"/>
        </w:rPr>
        <w:t xml:space="preserve">IV. </w:t>
      </w:r>
      <w:r w:rsidRPr="001110D4">
        <w:rPr>
          <w:rFonts w:ascii="Palatino Linotype" w:hAnsi="Palatino Linotype"/>
          <w:i/>
          <w:sz w:val="22"/>
          <w:szCs w:val="22"/>
          <w:u w:val="single"/>
        </w:rPr>
        <w:t>Notificará al órgano interno de control o equivalente del sujeto obligado quien, en su caso, deberá iniciar el procedimiento de responsabilidad administrativa que corresponda.</w:t>
      </w:r>
    </w:p>
    <w:p w14:paraId="3044B8AF" w14:textId="77777777" w:rsidR="008F0D00" w:rsidRPr="001110D4" w:rsidRDefault="008F0D00" w:rsidP="001110D4">
      <w:pPr>
        <w:tabs>
          <w:tab w:val="left" w:pos="709"/>
        </w:tabs>
        <w:ind w:left="851" w:right="899"/>
        <w:jc w:val="both"/>
        <w:rPr>
          <w:rFonts w:ascii="Palatino Linotype" w:hAnsi="Palatino Linotype"/>
          <w:i/>
          <w:sz w:val="22"/>
          <w:szCs w:val="22"/>
          <w:u w:val="single"/>
        </w:rPr>
      </w:pPr>
      <w:r w:rsidRPr="001110D4">
        <w:rPr>
          <w:rFonts w:ascii="Palatino Linotype" w:hAnsi="Palatino Linotype"/>
          <w:i/>
          <w:sz w:val="22"/>
          <w:szCs w:val="22"/>
          <w:u w:val="single"/>
        </w:rPr>
        <w:t>La Unidad de Transparencia deberá notificarlo al solicitante por escrito, en un plazo que no exceda de quince días hábiles contados a partir del día siguiente a la presentación de la solicitud.</w:t>
      </w:r>
    </w:p>
    <w:p w14:paraId="576DE0C6" w14:textId="77777777" w:rsidR="008F0D00" w:rsidRPr="001110D4" w:rsidRDefault="008F0D00" w:rsidP="001110D4">
      <w:pPr>
        <w:tabs>
          <w:tab w:val="left" w:pos="709"/>
        </w:tabs>
        <w:ind w:left="851" w:right="899"/>
        <w:jc w:val="both"/>
        <w:rPr>
          <w:rFonts w:ascii="Palatino Linotype" w:hAnsi="Palatino Linotype"/>
          <w:i/>
          <w:sz w:val="22"/>
          <w:szCs w:val="22"/>
          <w:u w:val="single"/>
        </w:rPr>
      </w:pPr>
      <w:r w:rsidRPr="001110D4">
        <w:rPr>
          <w:rFonts w:ascii="Palatino Linotype" w:hAnsi="Palatino Linotype"/>
          <w:i/>
          <w:sz w:val="22"/>
          <w:szCs w:val="22"/>
          <w:u w:val="single"/>
        </w:rPr>
        <w:t>Este plazo podrá ampliarse hasta por otros siete días hábiles, siempre que existan razones para ello, debiendo notificarse por escrito al solicitante.</w:t>
      </w:r>
    </w:p>
    <w:p w14:paraId="2D54E58C"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i/>
          <w:sz w:val="22"/>
          <w:szCs w:val="22"/>
        </w:rPr>
        <w:t>Artículo 169.</w:t>
      </w:r>
      <w:r w:rsidRPr="001110D4">
        <w:rPr>
          <w:rFonts w:ascii="Palatino Linotype" w:hAnsi="Palatino Linotype"/>
          <w:i/>
          <w:sz w:val="22"/>
          <w:szCs w:val="22"/>
        </w:rPr>
        <w:t xml:space="preserve"> Cuando la información no se encuentre en los archivos del sujeto obligado, el Comité de Transparencia:</w:t>
      </w:r>
    </w:p>
    <w:p w14:paraId="2CF6E8A1"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i/>
          <w:sz w:val="22"/>
          <w:szCs w:val="22"/>
        </w:rPr>
        <w:t>I.</w:t>
      </w:r>
      <w:r w:rsidRPr="001110D4">
        <w:rPr>
          <w:rFonts w:ascii="Palatino Linotype" w:hAnsi="Palatino Linotype"/>
          <w:i/>
          <w:sz w:val="22"/>
          <w:szCs w:val="22"/>
        </w:rPr>
        <w:t xml:space="preserve"> Analizará el caso y tomará las medidas necesarias para localizar la información;</w:t>
      </w:r>
    </w:p>
    <w:p w14:paraId="174727E1"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i/>
          <w:sz w:val="22"/>
          <w:szCs w:val="22"/>
        </w:rPr>
        <w:lastRenderedPageBreak/>
        <w:t>II.</w:t>
      </w:r>
      <w:r w:rsidRPr="001110D4">
        <w:rPr>
          <w:rFonts w:ascii="Palatino Linotype" w:hAnsi="Palatino Linotype"/>
          <w:i/>
          <w:sz w:val="22"/>
          <w:szCs w:val="22"/>
        </w:rPr>
        <w:t xml:space="preserve"> Expedirá una resolución que confirme la inexistencia del documento;</w:t>
      </w:r>
    </w:p>
    <w:p w14:paraId="1FD1AFD7"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i/>
          <w:sz w:val="22"/>
          <w:szCs w:val="22"/>
        </w:rPr>
        <w:t>III.</w:t>
      </w:r>
      <w:r w:rsidRPr="001110D4">
        <w:rPr>
          <w:rFonts w:ascii="Palatino Linotype" w:hAnsi="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A53A16C"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b/>
          <w:i/>
          <w:sz w:val="22"/>
          <w:szCs w:val="22"/>
        </w:rPr>
        <w:t>IV.</w:t>
      </w:r>
      <w:r w:rsidRPr="001110D4">
        <w:rPr>
          <w:rFonts w:ascii="Palatino Linotype" w:hAnsi="Palatino Linotype"/>
          <w:i/>
          <w:sz w:val="22"/>
          <w:szCs w:val="22"/>
        </w:rPr>
        <w:t xml:space="preserve"> Notificará al órgano interno de control o equivalente del sujeto obligado quien, en su caso, deberá iniciar el procedimiento de responsabilidad administrativa que corresponda.</w:t>
      </w:r>
    </w:p>
    <w:p w14:paraId="05648FAB"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i/>
          <w:sz w:val="22"/>
          <w:szCs w:val="22"/>
        </w:rPr>
        <w:t>La Unidad de Transparencia deberá notificarlo al solicitante por escrito, en un plazo que no exceda de quince días hábiles contados a partir del día siguiente a la presentación de la solicitud.</w:t>
      </w:r>
    </w:p>
    <w:p w14:paraId="7DE84804" w14:textId="77777777" w:rsidR="008F0D00" w:rsidRPr="001110D4" w:rsidRDefault="008F0D00" w:rsidP="001110D4">
      <w:pPr>
        <w:tabs>
          <w:tab w:val="left" w:pos="709"/>
        </w:tabs>
        <w:ind w:left="851" w:right="899"/>
        <w:jc w:val="both"/>
        <w:rPr>
          <w:rFonts w:ascii="Palatino Linotype" w:hAnsi="Palatino Linotype"/>
          <w:i/>
          <w:sz w:val="22"/>
          <w:szCs w:val="22"/>
        </w:rPr>
      </w:pPr>
      <w:r w:rsidRPr="001110D4">
        <w:rPr>
          <w:rFonts w:ascii="Palatino Linotype" w:hAnsi="Palatino Linotype"/>
          <w:i/>
          <w:sz w:val="22"/>
          <w:szCs w:val="22"/>
        </w:rPr>
        <w:t>Este plazo podrá ampliarse hasta por otros siete días hábiles, siempre que existan razones para ello, debiendo notificarse por escrito al solicitante.</w:t>
      </w:r>
    </w:p>
    <w:p w14:paraId="531FCACC" w14:textId="77777777" w:rsidR="008F0D00" w:rsidRPr="001110D4" w:rsidRDefault="008F0D00" w:rsidP="001110D4">
      <w:pPr>
        <w:tabs>
          <w:tab w:val="left" w:pos="709"/>
        </w:tabs>
        <w:ind w:left="851" w:right="899"/>
        <w:jc w:val="both"/>
        <w:rPr>
          <w:rFonts w:ascii="Palatino Linotype" w:hAnsi="Palatino Linotype"/>
          <w:b/>
          <w:i/>
          <w:iCs/>
          <w:sz w:val="22"/>
          <w:szCs w:val="22"/>
        </w:rPr>
      </w:pPr>
      <w:r w:rsidRPr="001110D4">
        <w:rPr>
          <w:rFonts w:ascii="Palatino Linotype" w:hAnsi="Palatino Linotype"/>
          <w:b/>
          <w:i/>
          <w:sz w:val="22"/>
          <w:szCs w:val="22"/>
        </w:rPr>
        <w:t>Artículo 170</w:t>
      </w:r>
      <w:r w:rsidRPr="001110D4">
        <w:rPr>
          <w:rFonts w:ascii="Palatino Linotype" w:hAnsi="Palatino Linotype"/>
          <w:b/>
          <w:bCs/>
          <w:i/>
          <w:iCs/>
          <w:sz w:val="22"/>
          <w:szCs w:val="22"/>
        </w:rPr>
        <w:t>.</w:t>
      </w:r>
      <w:r w:rsidRPr="001110D4">
        <w:rPr>
          <w:rFonts w:ascii="Palatino Linotype" w:hAnsi="Palatino Linotype"/>
          <w:i/>
          <w:iCs/>
          <w:sz w:val="22"/>
          <w:szCs w:val="22"/>
        </w:rPr>
        <w:t xml:space="preserve"> </w:t>
      </w:r>
      <w:r w:rsidRPr="001110D4">
        <w:rPr>
          <w:rFonts w:ascii="Palatino Linotype" w:hAnsi="Palatino Linotype"/>
          <w:i/>
          <w:iCs/>
          <w:sz w:val="22"/>
          <w:szCs w:val="22"/>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1110D4">
        <w:rPr>
          <w:rFonts w:ascii="Palatino Linotype" w:hAnsi="Palatino Linotype"/>
          <w:i/>
          <w:iCs/>
          <w:sz w:val="22"/>
          <w:szCs w:val="22"/>
        </w:rPr>
        <w:t xml:space="preserve">” (sic) </w:t>
      </w:r>
    </w:p>
    <w:p w14:paraId="05B3CC01" w14:textId="77777777" w:rsidR="008F0D00" w:rsidRPr="001110D4" w:rsidRDefault="008F0D00" w:rsidP="001110D4">
      <w:pPr>
        <w:tabs>
          <w:tab w:val="left" w:pos="709"/>
        </w:tabs>
        <w:ind w:left="851" w:right="851"/>
        <w:jc w:val="both"/>
        <w:rPr>
          <w:rFonts w:ascii="Palatino Linotype" w:hAnsi="Palatino Linotype"/>
          <w:b/>
          <w:i/>
          <w:iCs/>
          <w:sz w:val="22"/>
          <w:szCs w:val="22"/>
        </w:rPr>
      </w:pPr>
    </w:p>
    <w:p w14:paraId="5DA5F84F" w14:textId="77777777" w:rsidR="008F0D00" w:rsidRPr="001110D4" w:rsidRDefault="008F0D00" w:rsidP="001110D4">
      <w:pPr>
        <w:spacing w:line="360" w:lineRule="auto"/>
        <w:jc w:val="both"/>
        <w:rPr>
          <w:rFonts w:ascii="Palatino Linotype" w:eastAsia="Calibri" w:hAnsi="Palatino Linotype"/>
          <w:lang w:val="es-ES"/>
        </w:rPr>
      </w:pPr>
      <w:r w:rsidRPr="001110D4">
        <w:rPr>
          <w:rFonts w:ascii="Palatino Linotype" w:eastAsia="Calibri" w:hAnsi="Palatino Linotype"/>
        </w:rPr>
        <w:t xml:space="preserve">De los preceptos legales señalados, se advierte que en los casos en que la información solicitada no se encuentre en los archivos del </w:t>
      </w:r>
      <w:r w:rsidRPr="001110D4">
        <w:rPr>
          <w:rFonts w:ascii="Palatino Linotype" w:eastAsia="Calibri" w:hAnsi="Palatino Linotype"/>
          <w:b/>
        </w:rPr>
        <w:t>SUJETO OBLIGADO</w:t>
      </w:r>
      <w:r w:rsidRPr="001110D4">
        <w:rPr>
          <w:rFonts w:ascii="Palatino Linotype" w:eastAsia="Calibri" w:hAnsi="Palatino Linotype"/>
        </w:rPr>
        <w:t>, es al Comité de Transparencia al que le corresponde analizar el caso y tomar las medidas necesarias para localización de la información requerida y en su caso ordenará</w:t>
      </w:r>
      <w:r w:rsidRPr="001110D4">
        <w:rPr>
          <w:rFonts w:ascii="Palatino Linotype" w:hAnsi="Palatino Linotype" w:cs="Arial"/>
          <w:i/>
        </w:rPr>
        <w:t xml:space="preserve">, </w:t>
      </w:r>
      <w:r w:rsidRPr="001110D4">
        <w:rPr>
          <w:rFonts w:ascii="Palatino Linotype" w:eastAsia="Calibri" w:hAnsi="Palatino Linotype"/>
        </w:rPr>
        <w:t xml:space="preserve">siempre que sea materialmente posible, que se genere o se reponga la información en caso de que ésta tuviera que existir en la medida que deriva del ejercicio de sus facultades, competencias o funciones; asimismo, debe notificar al órgano de control interno del </w:t>
      </w:r>
      <w:r w:rsidRPr="001110D4">
        <w:rPr>
          <w:rFonts w:ascii="Palatino Linotype" w:eastAsia="Calibri" w:hAnsi="Palatino Linotype"/>
          <w:b/>
        </w:rPr>
        <w:t>SUJETO OBLIGADO</w:t>
      </w:r>
      <w:r w:rsidRPr="001110D4">
        <w:rPr>
          <w:rFonts w:ascii="Palatino Linotype" w:eastAsia="Calibri" w:hAnsi="Palatino Linotype"/>
        </w:rPr>
        <w:t>, a fin de que inicie el procedimiento de responsabilidad administrativa correspondiente.</w:t>
      </w:r>
    </w:p>
    <w:p w14:paraId="4333E682" w14:textId="77777777" w:rsidR="008F0D00" w:rsidRPr="001110D4" w:rsidRDefault="008F0D00" w:rsidP="001110D4">
      <w:pPr>
        <w:autoSpaceDE w:val="0"/>
        <w:autoSpaceDN w:val="0"/>
        <w:adjustRightInd w:val="0"/>
        <w:spacing w:line="360" w:lineRule="auto"/>
        <w:ind w:right="-91"/>
        <w:contextualSpacing/>
        <w:jc w:val="both"/>
        <w:rPr>
          <w:rFonts w:ascii="Palatino Linotype" w:hAnsi="Palatino Linotype"/>
          <w:bCs/>
        </w:rPr>
      </w:pPr>
    </w:p>
    <w:p w14:paraId="391EF413" w14:textId="77777777" w:rsidR="008F0D00" w:rsidRPr="001110D4" w:rsidRDefault="008F0D00" w:rsidP="001110D4">
      <w:pPr>
        <w:autoSpaceDE w:val="0"/>
        <w:autoSpaceDN w:val="0"/>
        <w:adjustRightInd w:val="0"/>
        <w:spacing w:line="360" w:lineRule="auto"/>
        <w:ind w:right="-91"/>
        <w:contextualSpacing/>
        <w:jc w:val="both"/>
        <w:rPr>
          <w:rFonts w:ascii="Palatino Linotype" w:hAnsi="Palatino Linotype"/>
          <w:bCs/>
        </w:rPr>
      </w:pPr>
      <w:r w:rsidRPr="001110D4">
        <w:rPr>
          <w:rFonts w:ascii="Palatino Linotype" w:hAnsi="Palatino Linotype"/>
          <w:bCs/>
        </w:rPr>
        <w:lastRenderedPageBreak/>
        <w:t xml:space="preserve">Asimismo, </w:t>
      </w:r>
      <w:r w:rsidRPr="001110D4">
        <w:rPr>
          <w:rFonts w:ascii="Palatino Linotype" w:hAnsi="Palatino Linotype"/>
        </w:rPr>
        <w:t xml:space="preserve">se establecerá de manera fundada y motivada </w:t>
      </w:r>
      <w:r w:rsidRPr="001110D4">
        <w:rPr>
          <w:rFonts w:ascii="Palatino Linotype" w:hAnsi="Palatino Linotype" w:cs="Arial"/>
        </w:rPr>
        <w:t xml:space="preserve">las </w:t>
      </w:r>
      <w:r w:rsidRPr="001110D4">
        <w:rPr>
          <w:rFonts w:ascii="Palatino Linotype" w:hAnsi="Palatino Linotype" w:cs="Arial"/>
          <w:bCs/>
        </w:rPr>
        <w:t>razones del por qué no obra en sus archivos; así como los cr</w:t>
      </w:r>
      <w:r w:rsidRPr="001110D4">
        <w:rPr>
          <w:rFonts w:ascii="Palatino Linotype" w:eastAsia="Calibri" w:hAnsi="Palatino Linotype"/>
        </w:rPr>
        <w:t>iterios y los métodos de búsqueda de la información utilizados; así como todas aquellas circunstancias de modo, tiempo y lugar que se tomaron en cuenta para llegar a determinar que no obra en los archivos la información requerida.</w:t>
      </w:r>
    </w:p>
    <w:p w14:paraId="7386577D" w14:textId="77777777" w:rsidR="008F0D00" w:rsidRPr="001110D4" w:rsidRDefault="008F0D00" w:rsidP="001110D4">
      <w:pPr>
        <w:spacing w:line="360" w:lineRule="auto"/>
        <w:jc w:val="both"/>
        <w:rPr>
          <w:rFonts w:ascii="Palatino Linotype" w:eastAsia="Calibri" w:hAnsi="Palatino Linotype"/>
        </w:rPr>
      </w:pPr>
    </w:p>
    <w:p w14:paraId="03D74768" w14:textId="77777777" w:rsidR="008F0D00" w:rsidRPr="001110D4" w:rsidRDefault="008F0D00" w:rsidP="001110D4">
      <w:pPr>
        <w:autoSpaceDE w:val="0"/>
        <w:autoSpaceDN w:val="0"/>
        <w:adjustRightInd w:val="0"/>
        <w:spacing w:line="360" w:lineRule="auto"/>
        <w:ind w:right="51"/>
        <w:contextualSpacing/>
        <w:jc w:val="both"/>
        <w:rPr>
          <w:rFonts w:ascii="Palatino Linotype" w:hAnsi="Palatino Linotype"/>
        </w:rPr>
      </w:pPr>
      <w:r w:rsidRPr="001110D4">
        <w:rPr>
          <w:rFonts w:ascii="Palatino Linotype" w:hAnsi="Palatino Linotype" w:cs="Arial"/>
        </w:rPr>
        <w:t>Por lo que</w:t>
      </w:r>
      <w:r w:rsidRPr="001110D4">
        <w:rPr>
          <w:rFonts w:ascii="Palatino Linotype" w:hAnsi="Palatino Linotype"/>
        </w:rPr>
        <w:t xml:space="preserve">, es necesario que los </w:t>
      </w:r>
      <w:r w:rsidRPr="001110D4">
        <w:rPr>
          <w:rFonts w:ascii="Palatino Linotype" w:hAnsi="Palatino Linotype"/>
          <w:b/>
        </w:rPr>
        <w:t>SUJETOS OBLIGADOS</w:t>
      </w:r>
      <w:r w:rsidRPr="001110D4">
        <w:rPr>
          <w:rFonts w:ascii="Palatino Linotype" w:hAnsi="Palatino Linotype"/>
        </w:rPr>
        <w:t xml:space="preserve"> realicen previo a una declaratoria de inexistencia, una búsqueda exhaustiva y razonable, con la cual se busca garantizar y hacer fehaciente el hecho de que la información ahora requerida por el solicitante fue buscada minuciosamente dentro del ámbito de sus competencias. </w:t>
      </w:r>
    </w:p>
    <w:p w14:paraId="74DB10F5" w14:textId="77777777" w:rsidR="008F0D00" w:rsidRPr="001110D4" w:rsidRDefault="008F0D00" w:rsidP="001110D4">
      <w:pPr>
        <w:autoSpaceDE w:val="0"/>
        <w:autoSpaceDN w:val="0"/>
        <w:adjustRightInd w:val="0"/>
        <w:spacing w:line="360" w:lineRule="auto"/>
        <w:ind w:right="51"/>
        <w:contextualSpacing/>
        <w:jc w:val="both"/>
        <w:rPr>
          <w:rFonts w:ascii="Palatino Linotype" w:hAnsi="Palatino Linotype"/>
        </w:rPr>
      </w:pPr>
    </w:p>
    <w:p w14:paraId="13267F58" w14:textId="77777777" w:rsidR="008F0D00" w:rsidRPr="001110D4" w:rsidRDefault="008F0D00" w:rsidP="001110D4">
      <w:pPr>
        <w:spacing w:line="360" w:lineRule="auto"/>
        <w:jc w:val="both"/>
        <w:rPr>
          <w:rFonts w:ascii="Palatino Linotype" w:hAnsi="Palatino Linotype"/>
          <w:lang w:val="es-ES"/>
        </w:rPr>
      </w:pPr>
      <w:r w:rsidRPr="001110D4">
        <w:rPr>
          <w:rFonts w:ascii="Palatino Linotype" w:hAnsi="Palatino Linotype"/>
          <w:lang w:val="es-ES"/>
        </w:rPr>
        <w:t xml:space="preserve">Resulta aplicable el criterio reiterado número </w:t>
      </w:r>
      <w:r w:rsidRPr="001110D4">
        <w:rPr>
          <w:rFonts w:ascii="Palatino Linotype" w:hAnsi="Palatino Linotype"/>
          <w:b/>
          <w:lang w:val="es-ES"/>
        </w:rPr>
        <w:t>08/19</w:t>
      </w:r>
      <w:r w:rsidRPr="001110D4">
        <w:rPr>
          <w:rFonts w:ascii="Palatino Linotype" w:hAnsi="Palatino Linotype"/>
          <w:lang w:val="es-ES"/>
        </w:rPr>
        <w:t>, emitidos por Acuerdo del Pleno del Instituto de Transparencia y Acceso a la Información Pública del Estado de México y Municipios, que a la letra dice:</w:t>
      </w:r>
    </w:p>
    <w:p w14:paraId="46EFFBA8" w14:textId="77777777" w:rsidR="008F0D00" w:rsidRPr="001110D4" w:rsidRDefault="008F0D00" w:rsidP="001110D4">
      <w:pPr>
        <w:ind w:left="851" w:right="902"/>
        <w:jc w:val="center"/>
        <w:rPr>
          <w:rFonts w:ascii="Palatino Linotype" w:hAnsi="Palatino Linotype"/>
          <w:b/>
          <w:i/>
          <w:iCs/>
          <w:sz w:val="22"/>
          <w:szCs w:val="22"/>
          <w:lang w:val="es-ES"/>
        </w:rPr>
      </w:pPr>
    </w:p>
    <w:p w14:paraId="7F9627B5" w14:textId="77777777" w:rsidR="008F0D00" w:rsidRPr="001110D4" w:rsidRDefault="008F0D00" w:rsidP="001110D4">
      <w:pPr>
        <w:ind w:left="851" w:right="899"/>
        <w:jc w:val="both"/>
        <w:rPr>
          <w:rFonts w:ascii="Palatino Linotype" w:hAnsi="Palatino Linotype"/>
          <w:b/>
          <w:i/>
          <w:sz w:val="22"/>
          <w:szCs w:val="22"/>
        </w:rPr>
      </w:pPr>
      <w:r w:rsidRPr="001110D4">
        <w:rPr>
          <w:rFonts w:ascii="Palatino Linotype" w:hAnsi="Palatino Linotype"/>
          <w:b/>
          <w:i/>
          <w:iCs/>
          <w:sz w:val="22"/>
          <w:szCs w:val="22"/>
          <w:lang w:val="es-ES"/>
        </w:rPr>
        <w:t>“INEXISTENCIA DE LA INFORMACIÓN. SUPUESTOS PARA EMITIR LA RESOLUCIÓN DE LA</w:t>
      </w:r>
      <w:r w:rsidRPr="001110D4">
        <w:rPr>
          <w:rFonts w:ascii="Palatino Linotype" w:hAnsi="Palatino Linotype"/>
          <w:i/>
          <w:iCs/>
          <w:sz w:val="22"/>
          <w:szCs w:val="22"/>
          <w:lang w:val="es-ES"/>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w:t>
      </w:r>
      <w:r w:rsidRPr="001110D4">
        <w:rPr>
          <w:rFonts w:ascii="Palatino Linotype" w:hAnsi="Palatino Linotype"/>
          <w:i/>
          <w:iCs/>
          <w:sz w:val="22"/>
          <w:szCs w:val="22"/>
          <w:lang w:val="es-ES"/>
        </w:rPr>
        <w:lastRenderedPageBreak/>
        <w:t>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1110D4">
        <w:rPr>
          <w:rFonts w:ascii="Palatino Linotype" w:hAnsi="Palatino Linotype"/>
          <w:b/>
          <w:i/>
          <w:iCs/>
          <w:sz w:val="22"/>
          <w:szCs w:val="22"/>
          <w:lang w:val="es-ES"/>
        </w:rPr>
        <w:t>”</w:t>
      </w:r>
    </w:p>
    <w:p w14:paraId="3E7E3620" w14:textId="77777777" w:rsidR="008F0D00" w:rsidRPr="001110D4" w:rsidRDefault="008F0D00" w:rsidP="001110D4">
      <w:pPr>
        <w:ind w:right="902" w:firstLine="851"/>
        <w:jc w:val="both"/>
        <w:rPr>
          <w:rFonts w:ascii="Palatino Linotype" w:hAnsi="Palatino Linotype"/>
          <w:sz w:val="22"/>
          <w:szCs w:val="22"/>
          <w:lang w:val="es-ES"/>
        </w:rPr>
      </w:pPr>
      <w:r w:rsidRPr="001110D4">
        <w:rPr>
          <w:rFonts w:ascii="Palatino Linotype" w:hAnsi="Palatino Linotype"/>
          <w:sz w:val="22"/>
          <w:szCs w:val="22"/>
          <w:lang w:val="es-ES"/>
        </w:rPr>
        <w:t>(Énfasis añadido)</w:t>
      </w:r>
    </w:p>
    <w:p w14:paraId="37FFF37F" w14:textId="2682DEDE" w:rsidR="006D0272" w:rsidRPr="001110D4" w:rsidRDefault="006D0272" w:rsidP="001110D4">
      <w:pPr>
        <w:spacing w:line="360" w:lineRule="auto"/>
        <w:jc w:val="both"/>
        <w:rPr>
          <w:rFonts w:ascii="Palatino Linotype" w:hAnsi="Palatino Linotype"/>
          <w:bCs/>
        </w:rPr>
      </w:pPr>
    </w:p>
    <w:p w14:paraId="699C16E6" w14:textId="77777777" w:rsidR="00A750FF" w:rsidRPr="001110D4" w:rsidRDefault="00A750FF" w:rsidP="001110D4">
      <w:pPr>
        <w:spacing w:line="360" w:lineRule="auto"/>
        <w:jc w:val="both"/>
        <w:rPr>
          <w:rFonts w:ascii="Palatino Linotype" w:hAnsi="Palatino Linotype" w:cs="Arial"/>
          <w:bCs/>
        </w:rPr>
      </w:pPr>
      <w:r w:rsidRPr="001110D4">
        <w:rPr>
          <w:rFonts w:ascii="Palatino Linotype" w:hAnsi="Palatino Linotype"/>
        </w:rPr>
        <w:t xml:space="preserve">Por lo anterior, no </w:t>
      </w:r>
      <w:r w:rsidRPr="001110D4">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1110D4">
        <w:rPr>
          <w:rFonts w:ascii="Palatino Linotype" w:hAnsi="Palatino Linotype" w:cs="Arial"/>
          <w:b/>
        </w:rPr>
        <w:t>versión pública</w:t>
      </w:r>
      <w:r w:rsidRPr="001110D4">
        <w:rPr>
          <w:rFonts w:ascii="Palatino Linotype" w:hAnsi="Palatino Linotype" w:cs="Arial"/>
        </w:rPr>
        <w:t>; pues, el</w:t>
      </w:r>
      <w:r w:rsidRPr="001110D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770D0" w14:textId="77777777" w:rsidR="00A750FF" w:rsidRPr="001110D4" w:rsidRDefault="00A750FF" w:rsidP="001110D4">
      <w:pPr>
        <w:spacing w:line="360" w:lineRule="auto"/>
        <w:jc w:val="both"/>
        <w:rPr>
          <w:rFonts w:ascii="Palatino Linotype" w:eastAsia="Calibri" w:hAnsi="Palatino Linotype" w:cs="Arial"/>
          <w:bCs/>
          <w:lang w:eastAsia="en-US"/>
        </w:rPr>
      </w:pPr>
    </w:p>
    <w:p w14:paraId="181FADB0" w14:textId="77777777" w:rsidR="00A750FF" w:rsidRPr="001110D4" w:rsidRDefault="00A750FF" w:rsidP="001110D4">
      <w:pPr>
        <w:spacing w:line="360" w:lineRule="auto"/>
        <w:jc w:val="both"/>
        <w:rPr>
          <w:rFonts w:ascii="Palatino Linotype" w:hAnsi="Palatino Linotype" w:cs="Arial"/>
          <w:bCs/>
        </w:rPr>
      </w:pPr>
      <w:r w:rsidRPr="001110D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256EF6A" w14:textId="77777777" w:rsidR="00A750FF" w:rsidRPr="001110D4" w:rsidRDefault="00A750FF" w:rsidP="001110D4">
      <w:pPr>
        <w:autoSpaceDE w:val="0"/>
        <w:autoSpaceDN w:val="0"/>
        <w:adjustRightInd w:val="0"/>
        <w:spacing w:line="360" w:lineRule="auto"/>
        <w:ind w:right="899"/>
        <w:jc w:val="both"/>
        <w:rPr>
          <w:rFonts w:ascii="Palatino Linotype" w:hAnsi="Palatino Linotype" w:cs="Arial"/>
        </w:rPr>
      </w:pPr>
    </w:p>
    <w:p w14:paraId="2C2B6B02" w14:textId="77777777" w:rsidR="00A750FF" w:rsidRPr="001110D4" w:rsidRDefault="00A750FF" w:rsidP="001110D4">
      <w:pPr>
        <w:ind w:left="851" w:right="901"/>
        <w:jc w:val="both"/>
        <w:rPr>
          <w:rFonts w:ascii="Palatino Linotype" w:hAnsi="Palatino Linotype"/>
          <w:i/>
          <w:sz w:val="22"/>
          <w:szCs w:val="22"/>
        </w:rPr>
      </w:pPr>
      <w:r w:rsidRPr="001110D4">
        <w:rPr>
          <w:rFonts w:ascii="Palatino Linotype" w:hAnsi="Palatino Linotype" w:cs="Arial"/>
          <w:b/>
          <w:bCs/>
          <w:i/>
          <w:noProof/>
          <w:sz w:val="22"/>
          <w:szCs w:val="22"/>
        </w:rPr>
        <w:t>“</w:t>
      </w:r>
      <w:r w:rsidRPr="001110D4">
        <w:rPr>
          <w:rFonts w:ascii="Palatino Linotype" w:hAnsi="Palatino Linotype" w:cs="Arial"/>
          <w:b/>
          <w:bCs/>
          <w:i/>
          <w:sz w:val="22"/>
          <w:szCs w:val="22"/>
        </w:rPr>
        <w:t xml:space="preserve">Artículo 3. </w:t>
      </w:r>
      <w:r w:rsidRPr="001110D4">
        <w:rPr>
          <w:rFonts w:ascii="Palatino Linotype" w:hAnsi="Palatino Linotype"/>
          <w:i/>
          <w:sz w:val="22"/>
          <w:szCs w:val="22"/>
        </w:rPr>
        <w:t xml:space="preserve">Para los efectos de la presente Ley se entenderá por: </w:t>
      </w:r>
    </w:p>
    <w:p w14:paraId="18B4F9BB"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IX.</w:t>
      </w:r>
      <w:r w:rsidRPr="001110D4">
        <w:rPr>
          <w:rFonts w:ascii="Palatino Linotype" w:hAnsi="Palatino Linotype" w:cs="Arial"/>
          <w:i/>
          <w:sz w:val="22"/>
          <w:szCs w:val="22"/>
        </w:rPr>
        <w:t xml:space="preserve"> </w:t>
      </w:r>
      <w:r w:rsidRPr="001110D4">
        <w:rPr>
          <w:rFonts w:ascii="Palatino Linotype" w:hAnsi="Palatino Linotype" w:cs="Arial"/>
          <w:b/>
          <w:i/>
          <w:sz w:val="22"/>
          <w:szCs w:val="22"/>
        </w:rPr>
        <w:t xml:space="preserve">Datos personales: </w:t>
      </w:r>
      <w:r w:rsidRPr="001110D4">
        <w:rPr>
          <w:rFonts w:ascii="Palatino Linotype" w:hAnsi="Palatino Linotype" w:cs="Arial"/>
          <w:i/>
          <w:sz w:val="22"/>
          <w:szCs w:val="22"/>
        </w:rPr>
        <w:t xml:space="preserve">La información concerniente a una persona, identificada o identificable según lo dispuesto por la Ley de </w:t>
      </w:r>
      <w:r w:rsidRPr="001110D4">
        <w:rPr>
          <w:rFonts w:ascii="Palatino Linotype" w:hAnsi="Palatino Linotype"/>
          <w:i/>
          <w:sz w:val="22"/>
          <w:szCs w:val="22"/>
        </w:rPr>
        <w:t>Protección</w:t>
      </w:r>
      <w:r w:rsidRPr="001110D4">
        <w:rPr>
          <w:rFonts w:ascii="Palatino Linotype" w:hAnsi="Palatino Linotype" w:cs="Arial"/>
          <w:i/>
          <w:sz w:val="22"/>
          <w:szCs w:val="22"/>
        </w:rPr>
        <w:t xml:space="preserve"> de Datos Personales del Estado de México; </w:t>
      </w:r>
    </w:p>
    <w:p w14:paraId="71DD31C7"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lastRenderedPageBreak/>
        <w:t>XX.</w:t>
      </w:r>
      <w:r w:rsidRPr="001110D4">
        <w:rPr>
          <w:rFonts w:ascii="Palatino Linotype" w:hAnsi="Palatino Linotype" w:cs="Arial"/>
          <w:i/>
          <w:sz w:val="22"/>
          <w:szCs w:val="22"/>
        </w:rPr>
        <w:t xml:space="preserve"> </w:t>
      </w:r>
      <w:r w:rsidRPr="001110D4">
        <w:rPr>
          <w:rFonts w:ascii="Palatino Linotype" w:hAnsi="Palatino Linotype" w:cs="Arial"/>
          <w:b/>
          <w:i/>
          <w:sz w:val="22"/>
          <w:szCs w:val="22"/>
        </w:rPr>
        <w:t>Información clasificada:</w:t>
      </w:r>
      <w:r w:rsidRPr="001110D4">
        <w:rPr>
          <w:rFonts w:ascii="Palatino Linotype" w:hAnsi="Palatino Linotype" w:cs="Arial"/>
          <w:i/>
          <w:sz w:val="22"/>
          <w:szCs w:val="22"/>
        </w:rPr>
        <w:t xml:space="preserve"> Aquella considerada por la presente Ley como reservada o confidencial; </w:t>
      </w:r>
    </w:p>
    <w:p w14:paraId="4DCB9DFF"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XXI.</w:t>
      </w:r>
      <w:r w:rsidRPr="001110D4">
        <w:rPr>
          <w:rFonts w:ascii="Palatino Linotype" w:hAnsi="Palatino Linotype" w:cs="Arial"/>
          <w:i/>
          <w:sz w:val="22"/>
          <w:szCs w:val="22"/>
        </w:rPr>
        <w:t xml:space="preserve"> </w:t>
      </w:r>
      <w:r w:rsidRPr="001110D4">
        <w:rPr>
          <w:rFonts w:ascii="Palatino Linotype" w:hAnsi="Palatino Linotype" w:cs="Arial"/>
          <w:b/>
          <w:i/>
          <w:sz w:val="22"/>
          <w:szCs w:val="22"/>
        </w:rPr>
        <w:t>Información confidencial</w:t>
      </w:r>
      <w:r w:rsidRPr="001110D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791F79"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XLV. Versión pública:</w:t>
      </w:r>
      <w:r w:rsidRPr="001110D4">
        <w:rPr>
          <w:rFonts w:ascii="Palatino Linotype" w:hAnsi="Palatino Linotype" w:cs="Arial"/>
          <w:i/>
          <w:sz w:val="22"/>
          <w:szCs w:val="22"/>
        </w:rPr>
        <w:t xml:space="preserve"> Documento en el que se elimine, suprime o borra la información clasificada como reservada o confidencial para permitir su acceso. </w:t>
      </w:r>
    </w:p>
    <w:p w14:paraId="1CB924A6"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Artículo 51.</w:t>
      </w:r>
      <w:r w:rsidRPr="001110D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110D4">
        <w:rPr>
          <w:rFonts w:ascii="Palatino Linotype" w:hAnsi="Palatino Linotype" w:cs="Arial"/>
          <w:b/>
          <w:i/>
          <w:sz w:val="22"/>
          <w:szCs w:val="22"/>
        </w:rPr>
        <w:t xml:space="preserve">y tendrá la responsabilidad de verificar en cada caso que la misma no sea confidencial o reservada. </w:t>
      </w:r>
      <w:r w:rsidRPr="001110D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5BFB6EB"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Artículo 52.</w:t>
      </w:r>
      <w:r w:rsidRPr="001110D4">
        <w:rPr>
          <w:rFonts w:ascii="Palatino Linotype" w:hAnsi="Palatino Linotype" w:cs="Arial"/>
          <w:i/>
          <w:sz w:val="22"/>
          <w:szCs w:val="22"/>
        </w:rPr>
        <w:t xml:space="preserve"> Las solicitudes de acceso a la información y las respuestas que se les dé, incluyendo, en su caso, </w:t>
      </w:r>
      <w:r w:rsidRPr="001110D4">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1110D4">
        <w:rPr>
          <w:rFonts w:ascii="Palatino Linotype" w:hAnsi="Palatino Linotype" w:cs="Arial"/>
          <w:i/>
          <w:sz w:val="22"/>
          <w:szCs w:val="22"/>
        </w:rPr>
        <w:t>, siempre y cuando la resolución de referencia se someta a un proceso de disociación, es decir, no haga identificable al titular de tales datos personales.</w:t>
      </w:r>
      <w:r w:rsidRPr="001110D4">
        <w:rPr>
          <w:rFonts w:ascii="Palatino Linotype" w:hAnsi="Palatino Linotype" w:cs="Arial"/>
          <w:bCs/>
          <w:i/>
          <w:noProof/>
          <w:sz w:val="22"/>
          <w:szCs w:val="22"/>
        </w:rPr>
        <w:t>”</w:t>
      </w:r>
    </w:p>
    <w:p w14:paraId="26D91B35" w14:textId="77777777" w:rsidR="00A750FF" w:rsidRPr="001110D4" w:rsidRDefault="00A750FF" w:rsidP="001110D4">
      <w:pPr>
        <w:spacing w:line="360" w:lineRule="auto"/>
        <w:ind w:right="899" w:firstLine="708"/>
        <w:jc w:val="both"/>
        <w:rPr>
          <w:rFonts w:ascii="Palatino Linotype" w:hAnsi="Palatino Linotype" w:cs="Arial"/>
          <w:sz w:val="22"/>
          <w:szCs w:val="22"/>
        </w:rPr>
      </w:pPr>
      <w:r w:rsidRPr="001110D4">
        <w:rPr>
          <w:rFonts w:ascii="Palatino Linotype" w:hAnsi="Palatino Linotype" w:cs="Arial"/>
          <w:sz w:val="22"/>
          <w:szCs w:val="22"/>
        </w:rPr>
        <w:t>(Énfasis añadido)</w:t>
      </w:r>
    </w:p>
    <w:p w14:paraId="71F57ED1" w14:textId="77777777" w:rsidR="00A750FF" w:rsidRPr="001110D4" w:rsidRDefault="00A750FF" w:rsidP="001110D4">
      <w:pPr>
        <w:spacing w:line="360" w:lineRule="auto"/>
        <w:ind w:right="899" w:firstLine="708"/>
        <w:jc w:val="both"/>
        <w:rPr>
          <w:rFonts w:ascii="Palatino Linotype" w:hAnsi="Palatino Linotype" w:cs="Arial"/>
        </w:rPr>
      </w:pPr>
    </w:p>
    <w:p w14:paraId="720F0B76" w14:textId="77777777" w:rsidR="00A750FF" w:rsidRPr="001110D4" w:rsidRDefault="00A750FF" w:rsidP="001110D4">
      <w:pPr>
        <w:spacing w:line="360" w:lineRule="auto"/>
        <w:jc w:val="both"/>
        <w:rPr>
          <w:rFonts w:ascii="Palatino Linotype" w:hAnsi="Palatino Linotype" w:cs="Arial"/>
        </w:rPr>
      </w:pPr>
      <w:r w:rsidRPr="001110D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637B1AA" w14:textId="77777777" w:rsidR="00A750FF" w:rsidRPr="001110D4" w:rsidRDefault="00A750FF" w:rsidP="001110D4">
      <w:pPr>
        <w:spacing w:line="360" w:lineRule="auto"/>
        <w:jc w:val="both"/>
        <w:rPr>
          <w:rFonts w:ascii="Palatino Linotype" w:hAnsi="Palatino Linotype" w:cs="Arial"/>
        </w:rPr>
      </w:pPr>
    </w:p>
    <w:p w14:paraId="61A7B414" w14:textId="77777777" w:rsidR="00A750FF" w:rsidRPr="001110D4" w:rsidRDefault="00A750FF" w:rsidP="001110D4">
      <w:pPr>
        <w:ind w:left="851" w:right="902"/>
        <w:jc w:val="both"/>
        <w:rPr>
          <w:rFonts w:ascii="Palatino Linotype" w:eastAsia="Arial Unicode MS" w:hAnsi="Palatino Linotype" w:cs="Arial"/>
          <w:i/>
          <w:sz w:val="22"/>
          <w:szCs w:val="22"/>
        </w:rPr>
      </w:pPr>
      <w:r w:rsidRPr="001110D4">
        <w:rPr>
          <w:rFonts w:ascii="Palatino Linotype" w:eastAsia="Arial Unicode MS" w:hAnsi="Palatino Linotype" w:cs="Arial"/>
          <w:b/>
          <w:i/>
          <w:sz w:val="22"/>
          <w:szCs w:val="22"/>
        </w:rPr>
        <w:lastRenderedPageBreak/>
        <w:t>“Artículo 22.</w:t>
      </w:r>
      <w:r w:rsidRPr="001110D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9B43DA0" w14:textId="77777777" w:rsidR="00A750FF" w:rsidRPr="001110D4" w:rsidRDefault="00A750FF" w:rsidP="001110D4">
      <w:pPr>
        <w:ind w:left="851" w:right="902"/>
        <w:jc w:val="both"/>
        <w:rPr>
          <w:rFonts w:ascii="Palatino Linotype" w:eastAsia="Arial Unicode MS" w:hAnsi="Palatino Linotype" w:cs="Arial"/>
          <w:i/>
          <w:sz w:val="22"/>
          <w:szCs w:val="22"/>
        </w:rPr>
      </w:pPr>
      <w:r w:rsidRPr="001110D4">
        <w:rPr>
          <w:rFonts w:ascii="Palatino Linotype" w:eastAsia="Arial Unicode MS" w:hAnsi="Palatino Linotype" w:cs="Arial"/>
          <w:b/>
          <w:i/>
          <w:sz w:val="22"/>
          <w:szCs w:val="22"/>
        </w:rPr>
        <w:t>Artículo 38.</w:t>
      </w:r>
      <w:r w:rsidRPr="001110D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110D4">
        <w:rPr>
          <w:rFonts w:ascii="Palatino Linotype" w:eastAsia="Arial Unicode MS" w:hAnsi="Palatino Linotype" w:cs="Arial"/>
          <w:b/>
          <w:i/>
          <w:sz w:val="22"/>
          <w:szCs w:val="22"/>
        </w:rPr>
        <w:t>”</w:t>
      </w:r>
      <w:r w:rsidRPr="001110D4">
        <w:rPr>
          <w:rFonts w:ascii="Palatino Linotype" w:eastAsia="Arial Unicode MS" w:hAnsi="Palatino Linotype" w:cs="Arial"/>
          <w:i/>
          <w:sz w:val="22"/>
          <w:szCs w:val="22"/>
        </w:rPr>
        <w:t xml:space="preserve"> </w:t>
      </w:r>
    </w:p>
    <w:p w14:paraId="12AD2594" w14:textId="77777777" w:rsidR="00A750FF" w:rsidRPr="001110D4" w:rsidRDefault="00A750FF" w:rsidP="001110D4">
      <w:pPr>
        <w:spacing w:line="360" w:lineRule="auto"/>
        <w:ind w:left="851" w:right="850"/>
        <w:jc w:val="both"/>
        <w:rPr>
          <w:rFonts w:ascii="Palatino Linotype" w:eastAsia="Arial Unicode MS" w:hAnsi="Palatino Linotype" w:cs="Arial"/>
          <w:i/>
          <w:sz w:val="22"/>
          <w:szCs w:val="22"/>
        </w:rPr>
      </w:pPr>
    </w:p>
    <w:p w14:paraId="17875B63" w14:textId="77777777" w:rsidR="00A750FF" w:rsidRPr="001110D4" w:rsidRDefault="00A750FF" w:rsidP="001110D4">
      <w:pPr>
        <w:spacing w:line="360" w:lineRule="auto"/>
        <w:jc w:val="both"/>
        <w:rPr>
          <w:rFonts w:ascii="Palatino Linotype" w:hAnsi="Palatino Linotype" w:cs="Arial"/>
        </w:rPr>
      </w:pPr>
      <w:r w:rsidRPr="001110D4">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3EC9966B" w14:textId="77777777" w:rsidR="00A750FF" w:rsidRPr="001110D4" w:rsidRDefault="00A750FF" w:rsidP="001110D4">
      <w:pPr>
        <w:spacing w:line="360" w:lineRule="auto"/>
        <w:jc w:val="both"/>
        <w:rPr>
          <w:rFonts w:ascii="Palatino Linotype" w:hAnsi="Palatino Linotype" w:cs="Arial"/>
        </w:rPr>
      </w:pPr>
    </w:p>
    <w:p w14:paraId="569C5C37" w14:textId="77777777" w:rsidR="00A750FF" w:rsidRPr="001110D4" w:rsidRDefault="00A750FF" w:rsidP="001110D4">
      <w:pPr>
        <w:ind w:left="709" w:right="851"/>
        <w:jc w:val="both"/>
        <w:rPr>
          <w:rFonts w:ascii="Palatino Linotype" w:hAnsi="Palatino Linotype"/>
          <w:i/>
        </w:rPr>
      </w:pPr>
      <w:r w:rsidRPr="001110D4">
        <w:rPr>
          <w:rFonts w:ascii="Palatino Linotype" w:hAnsi="Palatino Linotype"/>
          <w:i/>
        </w:rPr>
        <w:t>Artículo 4. Para los efectos de esta Ley se entenderá por:</w:t>
      </w:r>
    </w:p>
    <w:p w14:paraId="478A7F8C" w14:textId="77777777" w:rsidR="00A750FF" w:rsidRPr="001110D4" w:rsidRDefault="00A750FF" w:rsidP="001110D4">
      <w:pPr>
        <w:ind w:left="709" w:right="851"/>
        <w:jc w:val="both"/>
        <w:rPr>
          <w:rFonts w:ascii="Palatino Linotype" w:hAnsi="Palatino Linotype"/>
          <w:i/>
        </w:rPr>
      </w:pPr>
    </w:p>
    <w:p w14:paraId="274C0856" w14:textId="77777777" w:rsidR="00A750FF" w:rsidRPr="001110D4" w:rsidRDefault="00A750FF" w:rsidP="001110D4">
      <w:pPr>
        <w:ind w:left="709" w:right="851"/>
        <w:jc w:val="both"/>
        <w:rPr>
          <w:rFonts w:ascii="Palatino Linotype" w:hAnsi="Palatino Linotype" w:cs="Arial"/>
          <w:i/>
        </w:rPr>
      </w:pPr>
      <w:r w:rsidRPr="001110D4">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AE882FE" w14:textId="77777777" w:rsidR="00A750FF" w:rsidRPr="001110D4" w:rsidRDefault="00A750FF" w:rsidP="001110D4">
      <w:pPr>
        <w:spacing w:line="360" w:lineRule="auto"/>
        <w:jc w:val="both"/>
        <w:rPr>
          <w:rFonts w:ascii="Palatino Linotype" w:hAnsi="Palatino Linotype" w:cs="Arial"/>
        </w:rPr>
      </w:pPr>
    </w:p>
    <w:p w14:paraId="34F60325" w14:textId="77777777" w:rsidR="00A750FF" w:rsidRPr="001110D4" w:rsidRDefault="00A750FF" w:rsidP="001110D4">
      <w:pPr>
        <w:spacing w:line="360" w:lineRule="auto"/>
        <w:jc w:val="both"/>
        <w:rPr>
          <w:rFonts w:ascii="Palatino Linotype" w:hAnsi="Palatino Linotype" w:cs="Arial"/>
        </w:rPr>
      </w:pPr>
      <w:r w:rsidRPr="001110D4">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1110D4">
        <w:rPr>
          <w:rFonts w:ascii="Palatino Linotype" w:hAnsi="Palatino Linotype" w:cs="Arial"/>
        </w:rPr>
        <w:lastRenderedPageBreak/>
        <w:t>personal en términos del artículo previamente citado; por consiguiente, se trata de información confidencial</w:t>
      </w:r>
      <w:r w:rsidRPr="001110D4">
        <w:rPr>
          <w:rFonts w:ascii="Palatino Linotype" w:eastAsia="Arial Unicode MS" w:hAnsi="Palatino Linotype" w:cs="Arial"/>
        </w:rPr>
        <w:t xml:space="preserve"> que debe ser protegida por </w:t>
      </w:r>
      <w:r w:rsidRPr="001110D4">
        <w:rPr>
          <w:rFonts w:ascii="Palatino Linotype" w:eastAsia="Arial Unicode MS" w:hAnsi="Palatino Linotype" w:cs="Arial"/>
          <w:b/>
        </w:rPr>
        <w:t>EL SUJETO OBLIGADO,</w:t>
      </w:r>
      <w:r w:rsidRPr="001110D4">
        <w:rPr>
          <w:rFonts w:ascii="Palatino Linotype" w:eastAsia="Arial Unicode MS" w:hAnsi="Palatino Linotype" w:cs="Arial"/>
        </w:rPr>
        <w:t xml:space="preserve"> por lo </w:t>
      </w:r>
      <w:r w:rsidRPr="001110D4">
        <w:rPr>
          <w:rFonts w:ascii="Palatino Linotype" w:hAnsi="Palatino Linotype" w:cs="Arial"/>
        </w:rPr>
        <w:t>que, todo dato personal susceptible de clasificación debe ser protegido.</w:t>
      </w:r>
    </w:p>
    <w:p w14:paraId="5CE3771C" w14:textId="77777777" w:rsidR="00A750FF" w:rsidRPr="001110D4" w:rsidRDefault="00A750FF" w:rsidP="001110D4">
      <w:pPr>
        <w:spacing w:line="360" w:lineRule="auto"/>
        <w:jc w:val="both"/>
        <w:rPr>
          <w:rFonts w:ascii="Palatino Linotype" w:hAnsi="Palatino Linotype" w:cs="Arial"/>
        </w:rPr>
      </w:pPr>
    </w:p>
    <w:p w14:paraId="1D5D50C1" w14:textId="77777777" w:rsidR="00A750FF" w:rsidRPr="001110D4" w:rsidRDefault="00A750FF" w:rsidP="001110D4">
      <w:pPr>
        <w:spacing w:line="360" w:lineRule="auto"/>
        <w:jc w:val="both"/>
        <w:rPr>
          <w:rFonts w:ascii="Palatino Linotype" w:hAnsi="Palatino Linotype" w:cs="Arial"/>
        </w:rPr>
      </w:pPr>
      <w:r w:rsidRPr="001110D4">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FEFBEF4" w14:textId="77777777" w:rsidR="00A750FF" w:rsidRPr="001110D4" w:rsidRDefault="00A750FF" w:rsidP="001110D4">
      <w:pPr>
        <w:spacing w:line="360" w:lineRule="auto"/>
        <w:jc w:val="both"/>
        <w:rPr>
          <w:rFonts w:ascii="Palatino Linotype" w:hAnsi="Palatino Linotype" w:cs="Arial"/>
        </w:rPr>
      </w:pPr>
    </w:p>
    <w:p w14:paraId="4B7D4B04" w14:textId="77777777" w:rsidR="00A750FF" w:rsidRPr="001110D4" w:rsidRDefault="00A750FF" w:rsidP="001110D4">
      <w:pPr>
        <w:spacing w:line="360" w:lineRule="auto"/>
        <w:jc w:val="both"/>
        <w:rPr>
          <w:rFonts w:ascii="Palatino Linotype" w:hAnsi="Palatino Linotype" w:cs="Arial"/>
        </w:rPr>
      </w:pPr>
      <w:r w:rsidRPr="001110D4">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1110D4">
        <w:rPr>
          <w:rFonts w:ascii="Palatino Linotype" w:hAnsi="Palatino Linotype" w:cs="Arial"/>
        </w:rPr>
        <w:t>Lineamientos Generales en materia de Clasificación y Desclasificación de la Información, así como para la elaboración de Versiones Públicas</w:t>
      </w:r>
      <w:bookmarkEnd w:id="8"/>
      <w:r w:rsidRPr="001110D4">
        <w:rPr>
          <w:rFonts w:ascii="Palatino Linotype" w:hAnsi="Palatino Linotype" w:cs="Arial"/>
        </w:rPr>
        <w:t>, que literalmente expresan:</w:t>
      </w:r>
    </w:p>
    <w:p w14:paraId="20B3B105" w14:textId="77777777" w:rsidR="00A750FF" w:rsidRPr="001110D4" w:rsidRDefault="00A750FF" w:rsidP="001110D4">
      <w:pPr>
        <w:ind w:left="851" w:right="902"/>
        <w:jc w:val="both"/>
        <w:rPr>
          <w:rFonts w:ascii="Palatino Linotype" w:hAnsi="Palatino Linotype" w:cs="Arial"/>
          <w:b/>
          <w:i/>
          <w:sz w:val="22"/>
          <w:szCs w:val="22"/>
        </w:rPr>
      </w:pPr>
      <w:r w:rsidRPr="001110D4" w:rsidDel="003139E8">
        <w:rPr>
          <w:rFonts w:ascii="Palatino Linotype" w:hAnsi="Palatino Linotype" w:cs="Arial"/>
        </w:rPr>
        <w:t xml:space="preserve"> </w:t>
      </w:r>
      <w:r w:rsidRPr="001110D4">
        <w:rPr>
          <w:rFonts w:ascii="Palatino Linotype" w:hAnsi="Palatino Linotype" w:cs="Arial"/>
          <w:b/>
          <w:i/>
          <w:sz w:val="22"/>
          <w:szCs w:val="22"/>
        </w:rPr>
        <w:t>“</w:t>
      </w:r>
    </w:p>
    <w:p w14:paraId="289ADB1E" w14:textId="77777777" w:rsidR="00A750FF" w:rsidRPr="001110D4" w:rsidRDefault="00A750FF" w:rsidP="001110D4">
      <w:pPr>
        <w:ind w:left="851" w:right="902"/>
        <w:jc w:val="both"/>
        <w:rPr>
          <w:rFonts w:ascii="Palatino Linotype" w:hAnsi="Palatino Linotype" w:cs="Arial"/>
          <w:i/>
          <w:sz w:val="22"/>
          <w:szCs w:val="22"/>
        </w:rPr>
      </w:pPr>
      <w:r w:rsidRPr="001110D4">
        <w:rPr>
          <w:rFonts w:ascii="Palatino Linotype" w:hAnsi="Palatino Linotype" w:cs="Arial"/>
          <w:b/>
          <w:i/>
          <w:sz w:val="22"/>
          <w:szCs w:val="22"/>
        </w:rPr>
        <w:t xml:space="preserve">Artículo 49. </w:t>
      </w:r>
      <w:r w:rsidRPr="001110D4">
        <w:rPr>
          <w:rFonts w:ascii="Palatino Linotype" w:hAnsi="Palatino Linotype" w:cs="Arial"/>
          <w:i/>
          <w:sz w:val="22"/>
          <w:szCs w:val="22"/>
        </w:rPr>
        <w:t>Los Comités de Transparencia tendrán las siguientes atribuciones:</w:t>
      </w:r>
    </w:p>
    <w:p w14:paraId="57D4E09E" w14:textId="77777777" w:rsidR="00A750FF" w:rsidRPr="001110D4" w:rsidRDefault="00A750FF" w:rsidP="001110D4">
      <w:pPr>
        <w:ind w:left="851" w:right="902"/>
        <w:jc w:val="both"/>
        <w:rPr>
          <w:rFonts w:ascii="Palatino Linotype" w:hAnsi="Palatino Linotype" w:cs="Arial"/>
          <w:i/>
          <w:sz w:val="22"/>
          <w:szCs w:val="22"/>
        </w:rPr>
      </w:pPr>
      <w:r w:rsidRPr="001110D4">
        <w:rPr>
          <w:rFonts w:ascii="Palatino Linotype" w:hAnsi="Palatino Linotype" w:cs="Arial"/>
          <w:i/>
          <w:sz w:val="22"/>
          <w:szCs w:val="22"/>
        </w:rPr>
        <w:t>VIII. Aprobar, modificar o revocar la clasificación de la información;</w:t>
      </w:r>
    </w:p>
    <w:p w14:paraId="1CB9FB9F" w14:textId="77777777" w:rsidR="00A750FF" w:rsidRPr="001110D4" w:rsidRDefault="00A750FF" w:rsidP="001110D4">
      <w:pPr>
        <w:ind w:left="851" w:right="902"/>
        <w:jc w:val="both"/>
        <w:rPr>
          <w:rFonts w:ascii="Palatino Linotype" w:hAnsi="Palatino Linotype" w:cs="Arial"/>
          <w:i/>
          <w:sz w:val="22"/>
          <w:szCs w:val="22"/>
        </w:rPr>
      </w:pPr>
      <w:r w:rsidRPr="001110D4">
        <w:rPr>
          <w:rFonts w:ascii="Palatino Linotype" w:hAnsi="Palatino Linotype" w:cs="Arial"/>
          <w:b/>
          <w:i/>
          <w:sz w:val="22"/>
          <w:szCs w:val="22"/>
        </w:rPr>
        <w:t xml:space="preserve">Artículo 132. </w:t>
      </w:r>
      <w:r w:rsidRPr="001110D4">
        <w:rPr>
          <w:rFonts w:ascii="Palatino Linotype" w:hAnsi="Palatino Linotype" w:cs="Arial"/>
          <w:i/>
          <w:sz w:val="22"/>
          <w:szCs w:val="22"/>
        </w:rPr>
        <w:t>La clasificación de la información se llevará a cabo en el momento en que:</w:t>
      </w:r>
    </w:p>
    <w:p w14:paraId="25F6BDA8"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I. Se reciba una solicitud de acceso a la información;</w:t>
      </w:r>
    </w:p>
    <w:p w14:paraId="05D6A708"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II. Se determine mediante resolución de autoridad competente; o</w:t>
      </w:r>
    </w:p>
    <w:p w14:paraId="16D29EF2"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III. Se generen versiones públicas para dar cumplimiento a las obligaciones de transparencia previstas en esta Ley.</w:t>
      </w:r>
    </w:p>
    <w:p w14:paraId="292876DE" w14:textId="77777777" w:rsidR="00A750FF" w:rsidRPr="001110D4" w:rsidRDefault="00A750FF" w:rsidP="001110D4">
      <w:pPr>
        <w:ind w:left="851" w:right="899"/>
        <w:jc w:val="both"/>
        <w:rPr>
          <w:rFonts w:ascii="Palatino Linotype" w:hAnsi="Palatino Linotype" w:cs="Arial"/>
          <w:b/>
          <w:i/>
          <w:sz w:val="22"/>
          <w:szCs w:val="22"/>
        </w:rPr>
      </w:pPr>
    </w:p>
    <w:p w14:paraId="1064EB08" w14:textId="77777777" w:rsidR="00A750FF" w:rsidRPr="001110D4" w:rsidRDefault="00A750FF" w:rsidP="001110D4">
      <w:pPr>
        <w:ind w:left="851" w:right="899"/>
        <w:jc w:val="both"/>
        <w:rPr>
          <w:rFonts w:ascii="Palatino Linotype" w:hAnsi="Palatino Linotype" w:cs="Arial"/>
          <w:b/>
          <w:i/>
          <w:sz w:val="22"/>
          <w:szCs w:val="22"/>
        </w:rPr>
      </w:pPr>
      <w:r w:rsidRPr="001110D4">
        <w:rPr>
          <w:rFonts w:ascii="Palatino Linotype" w:hAnsi="Palatino Linotype" w:cs="Arial"/>
          <w:b/>
          <w:i/>
          <w:sz w:val="22"/>
          <w:szCs w:val="22"/>
        </w:rPr>
        <w:t>Lineamientos Generales en materia de Clasificación y Desclasificación de la Información, así como para la elaboración de Versiones Públicas.</w:t>
      </w:r>
    </w:p>
    <w:p w14:paraId="0A995738"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Segundo</w:t>
      </w:r>
      <w:r w:rsidRPr="001110D4">
        <w:rPr>
          <w:rFonts w:ascii="Palatino Linotype" w:hAnsi="Palatino Linotype" w:cs="Arial"/>
          <w:i/>
          <w:sz w:val="22"/>
          <w:szCs w:val="22"/>
        </w:rPr>
        <w:t>.- Para efectos de los presentes Lineamientos Generales, se entenderá por:</w:t>
      </w:r>
    </w:p>
    <w:p w14:paraId="37B3B37F"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3F9D2CD"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Cuarto</w:t>
      </w:r>
      <w:r w:rsidRPr="001110D4">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18B6C6"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9289B87"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Quinto</w:t>
      </w:r>
      <w:r w:rsidRPr="001110D4">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E35C78"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Séptimo</w:t>
      </w:r>
      <w:r w:rsidRPr="001110D4">
        <w:rPr>
          <w:rFonts w:ascii="Palatino Linotype" w:hAnsi="Palatino Linotype" w:cs="Arial"/>
          <w:i/>
          <w:sz w:val="22"/>
          <w:szCs w:val="22"/>
        </w:rPr>
        <w:t>. La clasificaci6n de la informaci6n se llevara a cabo en el momento en que:</w:t>
      </w:r>
    </w:p>
    <w:p w14:paraId="4E5F1393"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I. Se reciba una solicitud de acceso a la información;</w:t>
      </w:r>
    </w:p>
    <w:p w14:paraId="307EE025"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II. Se determine mediante resolución del Comité de Transparencia, el Órgano</w:t>
      </w:r>
    </w:p>
    <w:p w14:paraId="0E69BAF2"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Garante competente, o en cumplimiento a una sentencia del Poder</w:t>
      </w:r>
    </w:p>
    <w:p w14:paraId="09357EAE"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Judicial; o</w:t>
      </w:r>
    </w:p>
    <w:p w14:paraId="6449857E"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73931A06"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6D5A3D8E"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lastRenderedPageBreak/>
        <w:t>Para motivar la clasificaci6n se deberán señalar las razones o circunstancias especiales que lo llevaron a concluir que el caso particular se ajusta al supuesto previsto por la norma legal invocada como fundamento.</w:t>
      </w:r>
    </w:p>
    <w:p w14:paraId="39F867A6"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AD16E9"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Noveno</w:t>
      </w:r>
      <w:r w:rsidRPr="001110D4">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54A6AF"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Decimo</w:t>
      </w:r>
      <w:r w:rsidRPr="001110D4">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A8B70B3"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26F56CC" w14:textId="77777777" w:rsidR="00A750FF" w:rsidRPr="001110D4" w:rsidRDefault="00A750FF" w:rsidP="001110D4">
      <w:pPr>
        <w:ind w:left="851" w:right="899"/>
        <w:jc w:val="both"/>
        <w:rPr>
          <w:rFonts w:ascii="Palatino Linotype" w:hAnsi="Palatino Linotype" w:cs="Arial"/>
          <w:i/>
          <w:sz w:val="22"/>
          <w:szCs w:val="22"/>
        </w:rPr>
      </w:pPr>
      <w:r w:rsidRPr="001110D4">
        <w:rPr>
          <w:rFonts w:ascii="Palatino Linotype" w:hAnsi="Palatino Linotype" w:cs="Arial"/>
          <w:b/>
          <w:i/>
          <w:sz w:val="22"/>
          <w:szCs w:val="22"/>
        </w:rPr>
        <w:t>Décimo primero.</w:t>
      </w:r>
      <w:r w:rsidRPr="001110D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61ACCB" w14:textId="77777777" w:rsidR="00A750FF" w:rsidRPr="001110D4" w:rsidRDefault="00A750FF" w:rsidP="001110D4">
      <w:pPr>
        <w:ind w:left="851" w:right="899"/>
        <w:jc w:val="both"/>
        <w:rPr>
          <w:rFonts w:ascii="Palatino Linotype" w:hAnsi="Palatino Linotype" w:cs="Arial"/>
          <w:b/>
          <w:bCs/>
          <w:i/>
          <w:noProof/>
        </w:rPr>
      </w:pPr>
    </w:p>
    <w:p w14:paraId="622EDC08" w14:textId="77777777" w:rsidR="00A750FF" w:rsidRPr="001110D4" w:rsidRDefault="00A750FF" w:rsidP="001110D4">
      <w:pPr>
        <w:spacing w:line="360" w:lineRule="auto"/>
        <w:jc w:val="both"/>
        <w:rPr>
          <w:rFonts w:ascii="Palatino Linotype" w:hAnsi="Palatino Linotype" w:cs="Arial"/>
        </w:rPr>
      </w:pPr>
      <w:r w:rsidRPr="001110D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BC1B83" w14:textId="77777777" w:rsidR="00A750FF" w:rsidRPr="001110D4" w:rsidRDefault="00A750FF" w:rsidP="001110D4">
      <w:pPr>
        <w:spacing w:line="360" w:lineRule="auto"/>
        <w:ind w:right="-93"/>
        <w:jc w:val="both"/>
        <w:rPr>
          <w:rFonts w:ascii="Palatino Linotype" w:hAnsi="Palatino Linotype" w:cs="Arial"/>
        </w:rPr>
      </w:pPr>
    </w:p>
    <w:p w14:paraId="5D784D0D" w14:textId="77777777" w:rsidR="00A750FF" w:rsidRPr="001110D4" w:rsidRDefault="00A750FF" w:rsidP="001110D4">
      <w:pPr>
        <w:autoSpaceDE w:val="0"/>
        <w:autoSpaceDN w:val="0"/>
        <w:adjustRightInd w:val="0"/>
        <w:spacing w:line="360" w:lineRule="auto"/>
        <w:ind w:right="-91"/>
        <w:jc w:val="both"/>
        <w:rPr>
          <w:rFonts w:ascii="Palatino Linotype" w:hAnsi="Palatino Linotype" w:cs="Arial"/>
          <w:lang w:eastAsia="es-CO"/>
        </w:rPr>
      </w:pPr>
      <w:r w:rsidRPr="001110D4">
        <w:rPr>
          <w:rFonts w:ascii="Palatino Linotype" w:hAnsi="Palatino Linotype" w:cs="Arial"/>
        </w:rPr>
        <w:t xml:space="preserve">Por lo que, se destaca que la versión pública que elabore </w:t>
      </w:r>
      <w:r w:rsidRPr="001110D4">
        <w:rPr>
          <w:rFonts w:ascii="Palatino Linotype" w:hAnsi="Palatino Linotype" w:cs="Arial"/>
          <w:b/>
        </w:rPr>
        <w:t>EL SUJETO OBLIGADO</w:t>
      </w:r>
      <w:r w:rsidRPr="001110D4">
        <w:rPr>
          <w:rFonts w:ascii="Palatino Linotype" w:hAnsi="Palatino Linotype" w:cs="Arial"/>
        </w:rPr>
        <w:t xml:space="preserve"> debe cumplir con las formalidades exigidas en la Ley, por lo que para tal efecto emitirá el </w:t>
      </w:r>
      <w:r w:rsidRPr="001110D4">
        <w:rPr>
          <w:rFonts w:ascii="Palatino Linotype" w:hAnsi="Palatino Linotype" w:cs="Arial"/>
          <w:b/>
        </w:rPr>
        <w:lastRenderedPageBreak/>
        <w:t>Acuerdo del Comité de Transparencia</w:t>
      </w:r>
      <w:r w:rsidRPr="001110D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110D4">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B30CB1B" w14:textId="77777777" w:rsidR="00A750FF" w:rsidRPr="001110D4" w:rsidRDefault="00A750FF" w:rsidP="001110D4">
      <w:pPr>
        <w:autoSpaceDE w:val="0"/>
        <w:autoSpaceDN w:val="0"/>
        <w:adjustRightInd w:val="0"/>
        <w:spacing w:line="360" w:lineRule="auto"/>
        <w:ind w:right="-91"/>
        <w:jc w:val="both"/>
        <w:rPr>
          <w:rFonts w:ascii="Palatino Linotype" w:hAnsi="Palatino Linotype" w:cs="Arial"/>
          <w:lang w:eastAsia="es-CO"/>
        </w:rPr>
      </w:pPr>
    </w:p>
    <w:p w14:paraId="49ECAD6A" w14:textId="2FBEB1EA" w:rsidR="00A750FF" w:rsidRPr="001110D4" w:rsidRDefault="00A750FF" w:rsidP="001110D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1110D4">
        <w:rPr>
          <w:rFonts w:ascii="Palatino Linotype" w:hAnsi="Palatino Linotype" w:cs="Arial"/>
        </w:rPr>
        <w:t xml:space="preserve">En razón de lo anteriormente expuesto, este Instituto estima que las razones o motivos de inconformidad hechos valer por </w:t>
      </w:r>
      <w:r w:rsidRPr="001110D4">
        <w:rPr>
          <w:rFonts w:ascii="Palatino Linotype" w:hAnsi="Palatino Linotype" w:cs="Arial"/>
          <w:b/>
        </w:rPr>
        <w:t>EL RECURRENTE</w:t>
      </w:r>
      <w:r w:rsidRPr="001110D4">
        <w:rPr>
          <w:rFonts w:ascii="Palatino Linotype" w:hAnsi="Palatino Linotype" w:cs="Arial"/>
        </w:rPr>
        <w:t xml:space="preserve"> devienen </w:t>
      </w:r>
      <w:r w:rsidRPr="001110D4">
        <w:rPr>
          <w:rFonts w:ascii="Palatino Linotype" w:hAnsi="Palatino Linotype" w:cs="Arial"/>
          <w:b/>
        </w:rPr>
        <w:t>fundadas</w:t>
      </w:r>
      <w:r w:rsidRPr="001110D4">
        <w:rPr>
          <w:rFonts w:ascii="Palatino Linotype" w:hAnsi="Palatino Linotype" w:cs="Arial"/>
        </w:rPr>
        <w:t xml:space="preserve"> y suficientes para </w:t>
      </w:r>
      <w:r w:rsidR="006D0272" w:rsidRPr="001110D4">
        <w:rPr>
          <w:rFonts w:ascii="Palatino Linotype" w:hAnsi="Palatino Linotype" w:cs="Arial"/>
          <w:b/>
        </w:rPr>
        <w:t>REVOCAR</w:t>
      </w:r>
      <w:r w:rsidRPr="001110D4">
        <w:rPr>
          <w:rFonts w:ascii="Palatino Linotype" w:hAnsi="Palatino Linotype" w:cs="Arial"/>
          <w:b/>
        </w:rPr>
        <w:t xml:space="preserve"> </w:t>
      </w:r>
      <w:r w:rsidRPr="001110D4">
        <w:rPr>
          <w:rFonts w:ascii="Palatino Linotype" w:hAnsi="Palatino Linotype" w:cs="Arial"/>
        </w:rPr>
        <w:t xml:space="preserve">la respuesta del </w:t>
      </w:r>
      <w:r w:rsidRPr="001110D4">
        <w:rPr>
          <w:rFonts w:ascii="Palatino Linotype" w:hAnsi="Palatino Linotype" w:cs="Arial"/>
          <w:b/>
        </w:rPr>
        <w:t>SUJETO OBLIGADO</w:t>
      </w:r>
      <w:r w:rsidRPr="001110D4">
        <w:rPr>
          <w:rFonts w:ascii="Palatino Linotype" w:hAnsi="Palatino Linotype" w:cs="Arial"/>
        </w:rPr>
        <w:t xml:space="preserve"> y ordenarle haga entrega de la información descrita en el presente Considerando.</w:t>
      </w:r>
    </w:p>
    <w:p w14:paraId="17C596D9" w14:textId="77777777" w:rsidR="00A750FF" w:rsidRPr="001110D4" w:rsidRDefault="00A750FF" w:rsidP="001110D4">
      <w:pPr>
        <w:spacing w:line="360" w:lineRule="auto"/>
        <w:rPr>
          <w:rFonts w:ascii="Palatino Linotype" w:hAnsi="Palatino Linotype"/>
        </w:rPr>
      </w:pPr>
    </w:p>
    <w:p w14:paraId="1238C66C" w14:textId="416BE3CB" w:rsidR="00A750FF" w:rsidRPr="001110D4" w:rsidRDefault="00A750FF" w:rsidP="001110D4">
      <w:pPr>
        <w:spacing w:line="360" w:lineRule="auto"/>
        <w:jc w:val="both"/>
        <w:rPr>
          <w:rFonts w:ascii="Palatino Linotype" w:eastAsia="Calibri" w:hAnsi="Palatino Linotype" w:cs="Arial"/>
        </w:rPr>
      </w:pPr>
      <w:r w:rsidRPr="001110D4">
        <w:rPr>
          <w:rFonts w:ascii="Palatino Linotype" w:eastAsia="Calibri" w:hAnsi="Palatino Linotype" w:cs="Arial"/>
        </w:rPr>
        <w:t xml:space="preserve">Así, con fundamento en lo previsto en los artículos 5, párrafo </w:t>
      </w:r>
      <w:r w:rsidRPr="001110D4">
        <w:rPr>
          <w:rFonts w:ascii="Palatino Linotype" w:hAnsi="Palatino Linotype"/>
        </w:rPr>
        <w:t>trigésimo segundo, trigésimo tercero y trigésimo cuarto</w:t>
      </w:r>
      <w:r w:rsidRPr="001110D4">
        <w:rPr>
          <w:rFonts w:ascii="Palatino Linotype" w:eastAsia="Calibri" w:hAnsi="Palatino Linotype" w:cs="Arial"/>
        </w:rPr>
        <w:t xml:space="preserve">, fracciones IV y V de la Constitución Política del Estado Libre y Soberano de México; </w:t>
      </w:r>
      <w:r w:rsidRPr="001110D4">
        <w:rPr>
          <w:rFonts w:ascii="Palatino Linotype" w:hAnsi="Palatino Linotype" w:cs="Arial"/>
        </w:rPr>
        <w:t>2, fracción II, 29, 36, fracciones I y II, 176, 178, 179, 181, 185 fracción I, 186 y 188</w:t>
      </w:r>
      <w:r w:rsidRPr="001110D4">
        <w:rPr>
          <w:rFonts w:ascii="Palatino Linotype" w:eastAsia="Calibri" w:hAnsi="Palatino Linotype" w:cs="Arial"/>
        </w:rPr>
        <w:t xml:space="preserve"> de la Ley de Transparencia y Acceso a la Información Pública del Estado de México y Municipios, este Pleno: </w:t>
      </w:r>
    </w:p>
    <w:p w14:paraId="685D9FE5" w14:textId="77777777" w:rsidR="00133379" w:rsidRPr="001110D4" w:rsidRDefault="00133379" w:rsidP="001110D4">
      <w:pPr>
        <w:spacing w:line="360" w:lineRule="auto"/>
        <w:jc w:val="both"/>
        <w:rPr>
          <w:rFonts w:ascii="Palatino Linotype" w:eastAsia="Calibri" w:hAnsi="Palatino Linotype" w:cs="Arial"/>
        </w:rPr>
      </w:pPr>
    </w:p>
    <w:p w14:paraId="2FECD2BF" w14:textId="77777777" w:rsidR="00133379" w:rsidRPr="001110D4" w:rsidRDefault="00133379" w:rsidP="001110D4">
      <w:pPr>
        <w:spacing w:line="360" w:lineRule="auto"/>
        <w:jc w:val="both"/>
        <w:rPr>
          <w:rFonts w:ascii="Palatino Linotype" w:eastAsia="Calibri" w:hAnsi="Palatino Linotype" w:cs="Arial"/>
        </w:rPr>
      </w:pPr>
    </w:p>
    <w:p w14:paraId="2720CA91" w14:textId="77777777" w:rsidR="00A750FF" w:rsidRPr="001110D4" w:rsidRDefault="00A750FF" w:rsidP="001110D4">
      <w:pPr>
        <w:spacing w:line="360" w:lineRule="auto"/>
        <w:jc w:val="center"/>
        <w:rPr>
          <w:rFonts w:ascii="Palatino Linotype" w:eastAsia="Palatino Linotype" w:hAnsi="Palatino Linotype" w:cs="Palatino Linotype"/>
          <w:b/>
        </w:rPr>
      </w:pPr>
    </w:p>
    <w:p w14:paraId="3007F265" w14:textId="7CCA5ED0" w:rsidR="00A750FF" w:rsidRPr="001110D4" w:rsidRDefault="00A750FF" w:rsidP="001110D4">
      <w:pPr>
        <w:spacing w:line="360" w:lineRule="auto"/>
        <w:jc w:val="center"/>
        <w:rPr>
          <w:rFonts w:ascii="Palatino Linotype" w:eastAsia="Palatino Linotype" w:hAnsi="Palatino Linotype" w:cs="Palatino Linotype"/>
          <w:b/>
        </w:rPr>
      </w:pPr>
      <w:r w:rsidRPr="001110D4">
        <w:rPr>
          <w:rFonts w:ascii="Palatino Linotype" w:eastAsia="Palatino Linotype" w:hAnsi="Palatino Linotype" w:cs="Palatino Linotype"/>
          <w:b/>
        </w:rPr>
        <w:lastRenderedPageBreak/>
        <w:t>R</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E</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S</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U</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E</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L</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V</w:t>
      </w:r>
      <w:r w:rsid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b/>
        </w:rPr>
        <w:t>E</w:t>
      </w:r>
    </w:p>
    <w:p w14:paraId="3BEADEBD" w14:textId="77777777" w:rsidR="00A750FF" w:rsidRPr="001110D4" w:rsidRDefault="00A750FF" w:rsidP="001110D4">
      <w:pPr>
        <w:spacing w:line="360" w:lineRule="auto"/>
        <w:jc w:val="center"/>
        <w:rPr>
          <w:rFonts w:ascii="Palatino Linotype" w:eastAsia="Palatino Linotype" w:hAnsi="Palatino Linotype" w:cs="Palatino Linotype"/>
          <w:b/>
        </w:rPr>
      </w:pPr>
    </w:p>
    <w:p w14:paraId="3C6FCE87" w14:textId="32FC9525" w:rsidR="00A750FF" w:rsidRPr="001110D4" w:rsidRDefault="00A750FF" w:rsidP="001110D4">
      <w:pPr>
        <w:spacing w:after="240" w:line="360" w:lineRule="auto"/>
        <w:jc w:val="both"/>
        <w:rPr>
          <w:rFonts w:ascii="Palatino Linotype" w:eastAsia="Palatino Linotype" w:hAnsi="Palatino Linotype" w:cs="Palatino Linotype"/>
        </w:rPr>
      </w:pPr>
      <w:bookmarkStart w:id="9" w:name="_heading=h.1ksv4uv" w:colFirst="0" w:colLast="0"/>
      <w:bookmarkEnd w:id="9"/>
      <w:r w:rsidRPr="001110D4">
        <w:rPr>
          <w:rFonts w:ascii="Palatino Linotype" w:eastAsia="Palatino Linotype" w:hAnsi="Palatino Linotype" w:cs="Palatino Linotype"/>
          <w:b/>
        </w:rPr>
        <w:t>PRIMERO</w:t>
      </w:r>
      <w:r w:rsidRPr="001110D4">
        <w:rPr>
          <w:rFonts w:ascii="Palatino Linotype" w:eastAsia="Palatino Linotype" w:hAnsi="Palatino Linotype" w:cs="Palatino Linotype"/>
        </w:rPr>
        <w:t>. Resultan</w:t>
      </w:r>
      <w:r w:rsidRPr="001110D4">
        <w:rPr>
          <w:rFonts w:ascii="Palatino Linotype" w:eastAsia="Palatino Linotype" w:hAnsi="Palatino Linotype" w:cs="Palatino Linotype"/>
          <w:b/>
        </w:rPr>
        <w:t xml:space="preserve"> fundadas</w:t>
      </w:r>
      <w:r w:rsidRPr="001110D4">
        <w:rPr>
          <w:rFonts w:ascii="Palatino Linotype" w:eastAsia="Palatino Linotype" w:hAnsi="Palatino Linotype" w:cs="Palatino Linotype"/>
        </w:rPr>
        <w:t xml:space="preserve"> las</w:t>
      </w:r>
      <w:r w:rsidRP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rPr>
        <w:t xml:space="preserve">razones o motivos de inconformidad hechos valer en el Recurso de Revisión </w:t>
      </w:r>
      <w:bookmarkStart w:id="10" w:name="_Hlk158137848"/>
      <w:r w:rsidR="006D0272" w:rsidRPr="001110D4">
        <w:rPr>
          <w:rFonts w:ascii="Palatino Linotype" w:eastAsia="Palatino Linotype" w:hAnsi="Palatino Linotype" w:cs="Palatino Linotype"/>
          <w:b/>
        </w:rPr>
        <w:t>06642</w:t>
      </w:r>
      <w:r w:rsidRPr="001110D4">
        <w:rPr>
          <w:rFonts w:ascii="Palatino Linotype" w:eastAsia="Palatino Linotype" w:hAnsi="Palatino Linotype" w:cs="Palatino Linotype"/>
          <w:b/>
        </w:rPr>
        <w:t>/INFOEM/IP/RR/2023</w:t>
      </w:r>
      <w:bookmarkEnd w:id="10"/>
      <w:r w:rsidRP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rPr>
        <w:t xml:space="preserve">en términos del Considerando </w:t>
      </w:r>
      <w:r w:rsidRPr="001110D4">
        <w:rPr>
          <w:rFonts w:ascii="Palatino Linotype" w:eastAsia="Palatino Linotype" w:hAnsi="Palatino Linotype" w:cs="Palatino Linotype"/>
          <w:b/>
        </w:rPr>
        <w:t xml:space="preserve">QUINTO </w:t>
      </w:r>
      <w:r w:rsidRPr="001110D4">
        <w:rPr>
          <w:rFonts w:ascii="Palatino Linotype" w:eastAsia="Palatino Linotype" w:hAnsi="Palatino Linotype" w:cs="Palatino Linotype"/>
        </w:rPr>
        <w:t>de la presente resolución.</w:t>
      </w:r>
    </w:p>
    <w:p w14:paraId="10F5672C" w14:textId="130DC05B" w:rsidR="00A750FF" w:rsidRPr="001110D4" w:rsidRDefault="00A750FF" w:rsidP="001110D4">
      <w:pPr>
        <w:spacing w:line="360" w:lineRule="auto"/>
        <w:jc w:val="both"/>
        <w:rPr>
          <w:rFonts w:ascii="Palatino Linotype" w:eastAsia="Palatino Linotype" w:hAnsi="Palatino Linotype" w:cs="Palatino Linotype"/>
        </w:rPr>
      </w:pPr>
      <w:r w:rsidRPr="001110D4">
        <w:rPr>
          <w:rFonts w:ascii="Palatino Linotype" w:eastAsia="Palatino Linotype" w:hAnsi="Palatino Linotype" w:cs="Palatino Linotype"/>
          <w:b/>
        </w:rPr>
        <w:t>SEGUNDO</w:t>
      </w:r>
      <w:r w:rsidRPr="001110D4">
        <w:rPr>
          <w:rFonts w:ascii="Palatino Linotype" w:eastAsia="Palatino Linotype" w:hAnsi="Palatino Linotype" w:cs="Palatino Linotype"/>
        </w:rPr>
        <w:t xml:space="preserve">. Se </w:t>
      </w:r>
      <w:r w:rsidR="006D0272" w:rsidRPr="001110D4">
        <w:rPr>
          <w:rFonts w:ascii="Palatino Linotype" w:eastAsia="Palatino Linotype" w:hAnsi="Palatino Linotype" w:cs="Palatino Linotype"/>
          <w:b/>
        </w:rPr>
        <w:t>REVOCA</w:t>
      </w:r>
      <w:r w:rsidRPr="001110D4">
        <w:rPr>
          <w:rFonts w:ascii="Palatino Linotype" w:eastAsia="Palatino Linotype" w:hAnsi="Palatino Linotype" w:cs="Palatino Linotype"/>
          <w:b/>
        </w:rPr>
        <w:t xml:space="preserve"> </w:t>
      </w:r>
      <w:r w:rsidRPr="001110D4">
        <w:rPr>
          <w:rFonts w:ascii="Palatino Linotype" w:eastAsia="Palatino Linotype" w:hAnsi="Palatino Linotype" w:cs="Palatino Linotype"/>
        </w:rPr>
        <w:t>la respuesta otorgada por</w:t>
      </w:r>
      <w:r w:rsidRPr="001110D4">
        <w:rPr>
          <w:rFonts w:ascii="Palatino Linotype" w:eastAsia="Palatino Linotype" w:hAnsi="Palatino Linotype" w:cs="Palatino Linotype"/>
          <w:b/>
        </w:rPr>
        <w:t xml:space="preserve"> EL SUJETO OBLIGADO</w:t>
      </w:r>
      <w:r w:rsidRPr="001110D4">
        <w:rPr>
          <w:rFonts w:ascii="Palatino Linotype" w:eastAsia="Palatino Linotype" w:hAnsi="Palatino Linotype" w:cs="Palatino Linotype"/>
        </w:rPr>
        <w:t>, y se le ordena entregue al</w:t>
      </w:r>
      <w:r w:rsidRPr="001110D4">
        <w:rPr>
          <w:rFonts w:ascii="Palatino Linotype" w:eastAsia="Palatino Linotype" w:hAnsi="Palatino Linotype" w:cs="Palatino Linotype"/>
          <w:b/>
        </w:rPr>
        <w:t xml:space="preserve"> RECURRENTE</w:t>
      </w:r>
      <w:r w:rsidRPr="001110D4">
        <w:rPr>
          <w:rFonts w:ascii="Palatino Linotype" w:eastAsia="Palatino Linotype" w:hAnsi="Palatino Linotype" w:cs="Palatino Linotype"/>
        </w:rPr>
        <w:t xml:space="preserve"> en términos del Considerando </w:t>
      </w:r>
      <w:r w:rsidRPr="001110D4">
        <w:rPr>
          <w:rFonts w:ascii="Palatino Linotype" w:eastAsia="Palatino Linotype" w:hAnsi="Palatino Linotype" w:cs="Palatino Linotype"/>
          <w:b/>
        </w:rPr>
        <w:t xml:space="preserve">QUINTO </w:t>
      </w:r>
      <w:r w:rsidRPr="001110D4">
        <w:rPr>
          <w:rFonts w:ascii="Palatino Linotype" w:eastAsia="Palatino Linotype" w:hAnsi="Palatino Linotype" w:cs="Palatino Linotype"/>
        </w:rPr>
        <w:t>de la presente resolución, vía Sistema de Acceso a la Información Mexiquense (</w:t>
      </w:r>
      <w:r w:rsidRPr="001110D4">
        <w:rPr>
          <w:rFonts w:ascii="Palatino Linotype" w:eastAsia="Palatino Linotype" w:hAnsi="Palatino Linotype" w:cs="Palatino Linotype"/>
          <w:b/>
        </w:rPr>
        <w:t>SAIMEX)</w:t>
      </w:r>
      <w:r w:rsidRPr="001110D4">
        <w:rPr>
          <w:rFonts w:ascii="Palatino Linotype" w:eastAsia="Palatino Linotype" w:hAnsi="Palatino Linotype" w:cs="Palatino Linotype"/>
        </w:rPr>
        <w:t xml:space="preserve">, de ser procedente en </w:t>
      </w:r>
      <w:r w:rsidRPr="001110D4">
        <w:rPr>
          <w:rFonts w:ascii="Palatino Linotype" w:eastAsia="Palatino Linotype" w:hAnsi="Palatino Linotype" w:cs="Palatino Linotype"/>
          <w:b/>
        </w:rPr>
        <w:t>versión pública</w:t>
      </w:r>
      <w:r w:rsidRPr="001110D4">
        <w:rPr>
          <w:rFonts w:ascii="Palatino Linotype" w:eastAsia="Palatino Linotype" w:hAnsi="Palatino Linotype" w:cs="Palatino Linotype"/>
        </w:rPr>
        <w:t xml:space="preserve"> lo siguiente: </w:t>
      </w:r>
    </w:p>
    <w:p w14:paraId="3183BD5B" w14:textId="77777777" w:rsidR="00A750FF" w:rsidRPr="001110D4" w:rsidRDefault="00A750FF" w:rsidP="001110D4">
      <w:pPr>
        <w:ind w:right="899"/>
        <w:jc w:val="both"/>
        <w:rPr>
          <w:rFonts w:ascii="Palatino Linotype" w:eastAsia="Palatino Linotype" w:hAnsi="Palatino Linotype" w:cs="Palatino Linotype"/>
          <w:i/>
        </w:rPr>
      </w:pPr>
    </w:p>
    <w:p w14:paraId="57921612" w14:textId="10DA5B4C" w:rsidR="001D1B6D" w:rsidRPr="001110D4" w:rsidRDefault="001D1B6D" w:rsidP="001110D4">
      <w:pPr>
        <w:tabs>
          <w:tab w:val="left" w:pos="851"/>
        </w:tabs>
        <w:ind w:left="851" w:right="899"/>
        <w:jc w:val="both"/>
        <w:rPr>
          <w:rFonts w:ascii="Palatino Linotype" w:eastAsia="Palatino Linotype" w:hAnsi="Palatino Linotype" w:cs="Palatino Linotype"/>
          <w:i/>
        </w:rPr>
      </w:pPr>
      <w:r w:rsidRPr="001110D4">
        <w:rPr>
          <w:rFonts w:ascii="Palatino Linotype" w:eastAsia="Palatino Linotype" w:hAnsi="Palatino Linotype" w:cs="Palatino Linotype"/>
          <w:i/>
        </w:rPr>
        <w:t>Formatos Únicos de Movimientos de Personal FUMP</w:t>
      </w:r>
      <w:r w:rsidR="00133379" w:rsidRPr="001110D4">
        <w:rPr>
          <w:rFonts w:ascii="Palatino Linotype" w:eastAsia="Palatino Linotype" w:hAnsi="Palatino Linotype" w:cs="Palatino Linotype"/>
          <w:i/>
        </w:rPr>
        <w:t xml:space="preserve"> </w:t>
      </w:r>
      <w:r w:rsidR="008122BD" w:rsidRPr="001110D4">
        <w:rPr>
          <w:rFonts w:ascii="Palatino Linotype" w:eastAsia="Palatino Linotype" w:hAnsi="Palatino Linotype" w:cs="Palatino Linotype"/>
          <w:i/>
        </w:rPr>
        <w:t>(alta, baja o cambio</w:t>
      </w:r>
      <w:r w:rsidR="00133379" w:rsidRPr="001110D4">
        <w:rPr>
          <w:rFonts w:ascii="Palatino Linotype" w:eastAsia="Palatino Linotype" w:hAnsi="Palatino Linotype" w:cs="Palatino Linotype"/>
          <w:i/>
        </w:rPr>
        <w:t xml:space="preserve"> de adscripción</w:t>
      </w:r>
      <w:r w:rsidR="008122BD" w:rsidRPr="001110D4">
        <w:rPr>
          <w:rFonts w:ascii="Palatino Linotype" w:eastAsia="Palatino Linotype" w:hAnsi="Palatino Linotype" w:cs="Palatino Linotype"/>
          <w:i/>
        </w:rPr>
        <w:t xml:space="preserve">), </w:t>
      </w:r>
      <w:r w:rsidRPr="001110D4">
        <w:rPr>
          <w:rFonts w:ascii="Palatino Linotype" w:eastAsia="Palatino Linotype" w:hAnsi="Palatino Linotype" w:cs="Palatino Linotype"/>
          <w:i/>
        </w:rPr>
        <w:t>de los servidores públicos señalados en la solicitud del 01 de enero de 2017 al 15 de septiembre de 2023.</w:t>
      </w:r>
    </w:p>
    <w:p w14:paraId="759CEEB5" w14:textId="77777777" w:rsidR="001D1B6D" w:rsidRPr="001110D4" w:rsidRDefault="001D1B6D" w:rsidP="001110D4">
      <w:pPr>
        <w:tabs>
          <w:tab w:val="left" w:pos="851"/>
        </w:tabs>
        <w:ind w:left="851" w:right="899"/>
        <w:jc w:val="both"/>
        <w:rPr>
          <w:rFonts w:ascii="Palatino Linotype" w:eastAsia="Palatino Linotype" w:hAnsi="Palatino Linotype" w:cs="Palatino Linotype"/>
          <w:i/>
        </w:rPr>
      </w:pPr>
    </w:p>
    <w:p w14:paraId="0D634D2A" w14:textId="77777777" w:rsidR="00133379" w:rsidRPr="001110D4" w:rsidRDefault="00A750FF" w:rsidP="001110D4">
      <w:pPr>
        <w:spacing w:line="276" w:lineRule="auto"/>
        <w:ind w:left="851" w:right="899"/>
        <w:jc w:val="both"/>
        <w:rPr>
          <w:rFonts w:ascii="Palatino Linotype" w:hAnsi="Palatino Linotype"/>
          <w:i/>
          <w:sz w:val="22"/>
          <w:szCs w:val="22"/>
        </w:rPr>
      </w:pPr>
      <w:r w:rsidRPr="001110D4">
        <w:rPr>
          <w:rFonts w:ascii="Palatino Linotype" w:hAnsi="Palatino Linotype"/>
          <w:i/>
          <w:sz w:val="22"/>
          <w:szCs w:val="22"/>
        </w:rPr>
        <w:t xml:space="preserve">Debiendo notificar al </w:t>
      </w:r>
      <w:r w:rsidRPr="001110D4">
        <w:rPr>
          <w:rFonts w:ascii="Palatino Linotype" w:hAnsi="Palatino Linotype"/>
          <w:b/>
          <w:i/>
          <w:sz w:val="22"/>
          <w:szCs w:val="22"/>
        </w:rPr>
        <w:t>RECURRENTE</w:t>
      </w:r>
      <w:r w:rsidRPr="001110D4">
        <w:rPr>
          <w:rFonts w:ascii="Palatino Linotype" w:hAnsi="Palatino Linotype"/>
          <w:i/>
          <w:sz w:val="22"/>
          <w:szCs w:val="22"/>
        </w:rPr>
        <w:t xml:space="preserve"> el Acuerdo de Clasificación de la información que en su caso emita el Comité de Transparencia con motivo de la versión pública.</w:t>
      </w:r>
    </w:p>
    <w:p w14:paraId="07042AF3" w14:textId="77777777" w:rsidR="00133379" w:rsidRPr="001110D4" w:rsidRDefault="00133379" w:rsidP="001110D4">
      <w:pPr>
        <w:spacing w:line="276" w:lineRule="auto"/>
        <w:ind w:left="851" w:right="899"/>
        <w:jc w:val="both"/>
        <w:rPr>
          <w:rFonts w:ascii="Palatino Linotype" w:hAnsi="Palatino Linotype"/>
          <w:i/>
          <w:sz w:val="22"/>
          <w:szCs w:val="22"/>
        </w:rPr>
      </w:pPr>
    </w:p>
    <w:p w14:paraId="2A666037" w14:textId="313C3CD7" w:rsidR="008F0D00" w:rsidRPr="001110D4" w:rsidRDefault="00133379" w:rsidP="001110D4">
      <w:pPr>
        <w:spacing w:line="276" w:lineRule="auto"/>
        <w:ind w:left="851" w:right="899"/>
        <w:jc w:val="both"/>
        <w:rPr>
          <w:rFonts w:ascii="Palatino Linotype" w:hAnsi="Palatino Linotype"/>
          <w:i/>
          <w:sz w:val="22"/>
          <w:szCs w:val="22"/>
        </w:rPr>
      </w:pPr>
      <w:r w:rsidRPr="001110D4">
        <w:rPr>
          <w:rFonts w:ascii="Palatino Linotype" w:hAnsi="Palatino Linotype"/>
          <w:i/>
          <w:sz w:val="22"/>
          <w:szCs w:val="22"/>
        </w:rPr>
        <w:t>En caso de que las personas referidas en la solicitud hayan estado adscritas al Sujeto Obligado y la documentación que se ordena entregar no obre en sus archivos,</w:t>
      </w:r>
      <w:r w:rsidR="008F0D00" w:rsidRPr="001110D4">
        <w:rPr>
          <w:rFonts w:ascii="Palatino Linotype" w:hAnsi="Palatino Linotype"/>
          <w:i/>
          <w:sz w:val="22"/>
          <w:szCs w:val="22"/>
        </w:rPr>
        <w:t xml:space="preserve"> deberá emitir el Acuerdo de Inexistencia, en términos de los artículos 169 y 170 de la Ley de Transparencia y Acceso a la Información Pública del Estado de México y Municipios.</w:t>
      </w:r>
    </w:p>
    <w:p w14:paraId="25C51A3F" w14:textId="77777777" w:rsidR="008F0D00" w:rsidRPr="001110D4" w:rsidRDefault="008F0D00" w:rsidP="001110D4">
      <w:pPr>
        <w:spacing w:line="276" w:lineRule="auto"/>
        <w:ind w:left="851" w:right="899"/>
        <w:jc w:val="both"/>
        <w:rPr>
          <w:rFonts w:ascii="Palatino Linotype" w:hAnsi="Palatino Linotype"/>
          <w:i/>
          <w:sz w:val="22"/>
          <w:szCs w:val="22"/>
        </w:rPr>
      </w:pPr>
    </w:p>
    <w:p w14:paraId="0610E9FE" w14:textId="006DECE8" w:rsidR="001D1B6D" w:rsidRPr="001110D4" w:rsidRDefault="001D1B6D" w:rsidP="001110D4">
      <w:pPr>
        <w:spacing w:line="276" w:lineRule="auto"/>
        <w:ind w:left="851" w:right="899"/>
        <w:jc w:val="both"/>
        <w:rPr>
          <w:rFonts w:ascii="Palatino Linotype" w:hAnsi="Palatino Linotype"/>
          <w:i/>
          <w:sz w:val="22"/>
          <w:szCs w:val="22"/>
        </w:rPr>
      </w:pPr>
      <w:r w:rsidRPr="001110D4">
        <w:rPr>
          <w:rFonts w:ascii="Palatino Linotype" w:hAnsi="Palatino Linotype"/>
          <w:i/>
          <w:sz w:val="22"/>
          <w:szCs w:val="22"/>
        </w:rPr>
        <w:t>En caso de que alguna de las p</w:t>
      </w:r>
      <w:r w:rsidR="008122BD" w:rsidRPr="001110D4">
        <w:rPr>
          <w:rFonts w:ascii="Palatino Linotype" w:hAnsi="Palatino Linotype"/>
          <w:i/>
          <w:sz w:val="22"/>
          <w:szCs w:val="22"/>
        </w:rPr>
        <w:t>ersonas a que se hace mención en la</w:t>
      </w:r>
      <w:r w:rsidRPr="001110D4">
        <w:rPr>
          <w:rFonts w:ascii="Palatino Linotype" w:hAnsi="Palatino Linotype"/>
          <w:i/>
          <w:sz w:val="22"/>
          <w:szCs w:val="22"/>
        </w:rPr>
        <w:t xml:space="preserve"> solicitud no haya laborado </w:t>
      </w:r>
      <w:r w:rsidR="008122BD" w:rsidRPr="001110D4">
        <w:rPr>
          <w:rFonts w:ascii="Palatino Linotype" w:hAnsi="Palatino Linotype"/>
          <w:i/>
          <w:sz w:val="22"/>
          <w:szCs w:val="22"/>
        </w:rPr>
        <w:t>del 01 de enero del 2017 al 15 de septiembre del 2023</w:t>
      </w:r>
      <w:r w:rsidRPr="001110D4">
        <w:rPr>
          <w:rFonts w:ascii="Palatino Linotype" w:hAnsi="Palatino Linotype"/>
          <w:i/>
          <w:sz w:val="22"/>
          <w:szCs w:val="22"/>
        </w:rPr>
        <w:t xml:space="preserve"> dentro del SUJETO OBLIGADO bastará con que se haga del conocimiento al RECURRENTE tal situación.</w:t>
      </w:r>
    </w:p>
    <w:p w14:paraId="06D324FC" w14:textId="77777777" w:rsidR="00A750FF" w:rsidRPr="001110D4" w:rsidRDefault="00A750FF" w:rsidP="001110D4">
      <w:pPr>
        <w:ind w:right="899"/>
        <w:rPr>
          <w:rFonts w:ascii="Palatino Linotype" w:eastAsia="Palatino Linotype" w:hAnsi="Palatino Linotype" w:cs="Palatino Linotype"/>
          <w:i/>
        </w:rPr>
      </w:pPr>
    </w:p>
    <w:p w14:paraId="6D3E93A3" w14:textId="77777777" w:rsidR="00A750FF" w:rsidRPr="001110D4" w:rsidRDefault="00A750FF" w:rsidP="001110D4">
      <w:pPr>
        <w:ind w:right="899"/>
        <w:rPr>
          <w:rFonts w:ascii="Palatino Linotype" w:eastAsia="Palatino Linotype" w:hAnsi="Palatino Linotype" w:cs="Palatino Linotype"/>
          <w:i/>
        </w:rPr>
      </w:pPr>
    </w:p>
    <w:p w14:paraId="14B2C7FB" w14:textId="77777777" w:rsidR="00A750FF" w:rsidRPr="001110D4" w:rsidRDefault="00A750FF" w:rsidP="001110D4">
      <w:pPr>
        <w:spacing w:line="360" w:lineRule="auto"/>
        <w:jc w:val="both"/>
        <w:rPr>
          <w:rFonts w:ascii="Palatino Linotype" w:eastAsia="Palatino Linotype" w:hAnsi="Palatino Linotype" w:cs="Palatino Linotype"/>
        </w:rPr>
      </w:pPr>
      <w:r w:rsidRPr="001110D4">
        <w:rPr>
          <w:rFonts w:ascii="Palatino Linotype" w:eastAsia="Palatino Linotype" w:hAnsi="Palatino Linotype" w:cs="Palatino Linotype"/>
          <w:b/>
        </w:rPr>
        <w:lastRenderedPageBreak/>
        <w:t>TERCERO.</w:t>
      </w:r>
      <w:r w:rsidRPr="001110D4">
        <w:rPr>
          <w:rFonts w:ascii="Palatino Linotype" w:eastAsia="Palatino Linotype" w:hAnsi="Palatino Linotype" w:cs="Palatino Linotype"/>
        </w:rPr>
        <w:t xml:space="preserve"> </w:t>
      </w:r>
      <w:r w:rsidRPr="001110D4">
        <w:rPr>
          <w:rFonts w:ascii="Palatino Linotype" w:eastAsia="Palatino Linotype" w:hAnsi="Palatino Linotype" w:cs="Palatino Linotype"/>
          <w:b/>
        </w:rPr>
        <w:t xml:space="preserve">NOTIFÍQUESE </w:t>
      </w:r>
      <w:r w:rsidRPr="001110D4">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AEB416" w14:textId="77777777" w:rsidR="00A750FF" w:rsidRPr="001110D4" w:rsidRDefault="00A750FF" w:rsidP="001110D4">
      <w:pPr>
        <w:spacing w:line="360" w:lineRule="auto"/>
        <w:jc w:val="both"/>
        <w:rPr>
          <w:rFonts w:ascii="Palatino Linotype" w:eastAsia="Palatino Linotype" w:hAnsi="Palatino Linotype" w:cs="Palatino Linotype"/>
        </w:rPr>
      </w:pPr>
    </w:p>
    <w:p w14:paraId="2E3F89E8" w14:textId="77777777" w:rsidR="00A750FF" w:rsidRPr="001110D4" w:rsidRDefault="00A750FF" w:rsidP="001110D4">
      <w:pPr>
        <w:spacing w:line="360" w:lineRule="auto"/>
        <w:jc w:val="both"/>
        <w:rPr>
          <w:rFonts w:ascii="Palatino Linotype" w:eastAsia="Palatino Linotype" w:hAnsi="Palatino Linotype" w:cs="Palatino Linotype"/>
        </w:rPr>
      </w:pPr>
      <w:r w:rsidRPr="001110D4">
        <w:rPr>
          <w:rFonts w:ascii="Palatino Linotype" w:eastAsia="Palatino Linotype" w:hAnsi="Palatino Linotype" w:cs="Palatino Linotype"/>
          <w:b/>
        </w:rPr>
        <w:t xml:space="preserve">CUARTO. </w:t>
      </w:r>
      <w:r w:rsidRPr="001110D4">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9A61EC" w14:textId="77777777" w:rsidR="00A750FF" w:rsidRPr="001110D4" w:rsidRDefault="00A750FF" w:rsidP="001110D4">
      <w:pPr>
        <w:spacing w:line="360" w:lineRule="auto"/>
        <w:jc w:val="both"/>
        <w:rPr>
          <w:rFonts w:ascii="Palatino Linotype" w:eastAsia="Palatino Linotype" w:hAnsi="Palatino Linotype" w:cs="Palatino Linotype"/>
        </w:rPr>
      </w:pPr>
    </w:p>
    <w:p w14:paraId="7BAB7000" w14:textId="77777777" w:rsidR="00A750FF" w:rsidRPr="001110D4" w:rsidRDefault="00A750FF" w:rsidP="001110D4">
      <w:pPr>
        <w:spacing w:line="360" w:lineRule="auto"/>
        <w:jc w:val="both"/>
        <w:rPr>
          <w:rFonts w:ascii="Palatino Linotype" w:eastAsia="Palatino Linotype" w:hAnsi="Palatino Linotype" w:cs="Palatino Linotype"/>
        </w:rPr>
      </w:pPr>
      <w:r w:rsidRPr="001110D4">
        <w:rPr>
          <w:rFonts w:ascii="Palatino Linotype" w:eastAsia="Palatino Linotype" w:hAnsi="Palatino Linotype" w:cs="Palatino Linotype"/>
          <w:b/>
        </w:rPr>
        <w:t>QUINTO.</w:t>
      </w:r>
      <w:r w:rsidRPr="001110D4">
        <w:rPr>
          <w:rFonts w:ascii="Palatino Linotype" w:eastAsia="Palatino Linotype" w:hAnsi="Palatino Linotype" w:cs="Palatino Linotype"/>
        </w:rPr>
        <w:t xml:space="preserve"> </w:t>
      </w:r>
      <w:r w:rsidRPr="001110D4">
        <w:rPr>
          <w:rFonts w:ascii="Palatino Linotype" w:eastAsia="Palatino Linotype" w:hAnsi="Palatino Linotype" w:cs="Palatino Linotype"/>
          <w:b/>
        </w:rPr>
        <w:t>NOTIFÍQUESE</w:t>
      </w:r>
      <w:r w:rsidRPr="001110D4">
        <w:rPr>
          <w:rFonts w:ascii="Palatino Linotype" w:eastAsia="Palatino Linotype" w:hAnsi="Palatino Linotype" w:cs="Palatino Linotype"/>
        </w:rPr>
        <w:t xml:space="preserve"> al </w:t>
      </w:r>
      <w:r w:rsidRPr="001110D4">
        <w:rPr>
          <w:rFonts w:ascii="Palatino Linotype" w:eastAsia="Palatino Linotype" w:hAnsi="Palatino Linotype" w:cs="Palatino Linotype"/>
          <w:b/>
        </w:rPr>
        <w:t>RECURRENTE</w:t>
      </w:r>
      <w:r w:rsidRPr="001110D4">
        <w:rPr>
          <w:rFonts w:ascii="Palatino Linotype" w:eastAsia="Palatino Linotype" w:hAnsi="Palatino Linotype" w:cs="Palatino Linotype"/>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F1467A9" w14:textId="77777777" w:rsidR="00A30B36" w:rsidRDefault="00A30B36" w:rsidP="001110D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35F1E210" w14:textId="77777777" w:rsidR="001110D4" w:rsidRDefault="001110D4" w:rsidP="001110D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1B7A3DDB" w14:textId="77777777" w:rsidR="001110D4" w:rsidRPr="001110D4" w:rsidRDefault="001110D4" w:rsidP="001110D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2CD9A892" w14:textId="4FB893AB" w:rsidR="00A30B36" w:rsidRPr="001110D4" w:rsidRDefault="00A30B36" w:rsidP="001110D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1110D4">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C7262" w:rsidRPr="001110D4">
        <w:rPr>
          <w:rFonts w:ascii="Palatino Linotype" w:hAnsi="Palatino Linotype" w:cs="Arial"/>
        </w:rPr>
        <w:t>CUARTA</w:t>
      </w:r>
      <w:r w:rsidRPr="001110D4">
        <w:rPr>
          <w:rFonts w:ascii="Palatino Linotype" w:hAnsi="Palatino Linotype" w:cs="Arial"/>
        </w:rPr>
        <w:t xml:space="preserve"> SESIÓN ORDINARIA CELEBRADA EL </w:t>
      </w:r>
      <w:r w:rsidR="00EC7262" w:rsidRPr="001110D4">
        <w:rPr>
          <w:rFonts w:ascii="Palatino Linotype" w:hAnsi="Palatino Linotype" w:cs="Arial"/>
        </w:rPr>
        <w:t>OCHO DE FEBRERO</w:t>
      </w:r>
      <w:r w:rsidRPr="001110D4">
        <w:rPr>
          <w:rFonts w:ascii="Palatino Linotype" w:hAnsi="Palatino Linotype" w:cs="Arial"/>
        </w:rPr>
        <w:t xml:space="preserve"> DE DOS MIL VEINTICUATRO, ANTE EL SECRETARIO TÉCNICO DEL PLENO, ALEXIS TAPIA RAMÍREZ. </w:t>
      </w:r>
    </w:p>
    <w:p w14:paraId="3524AB47" w14:textId="77777777" w:rsidR="00A30B36" w:rsidRPr="001110D4" w:rsidRDefault="00A30B36" w:rsidP="001110D4">
      <w:pPr>
        <w:widowControl w:val="0"/>
        <w:autoSpaceDE w:val="0"/>
        <w:autoSpaceDN w:val="0"/>
        <w:adjustRightInd w:val="0"/>
        <w:spacing w:line="360" w:lineRule="auto"/>
        <w:jc w:val="both"/>
        <w:rPr>
          <w:rFonts w:ascii="Palatino Linotype" w:eastAsiaTheme="minorEastAsia" w:hAnsi="Palatino Linotype"/>
          <w:sz w:val="20"/>
          <w:lang w:val="es-419"/>
        </w:rPr>
      </w:pPr>
      <w:r w:rsidRPr="001110D4">
        <w:rPr>
          <w:rFonts w:ascii="Palatino Linotype" w:eastAsiaTheme="minorEastAsia" w:hAnsi="Palatino Linotype"/>
          <w:sz w:val="20"/>
          <w:lang w:val="es-ES_tradnl"/>
        </w:rPr>
        <w:t>SCMM/AGZ/DEMF/</w:t>
      </w:r>
      <w:r w:rsidRPr="001110D4">
        <w:rPr>
          <w:rFonts w:ascii="Palatino Linotype" w:eastAsiaTheme="minorEastAsia" w:hAnsi="Palatino Linotype"/>
          <w:sz w:val="20"/>
          <w:lang w:val="es-419"/>
        </w:rPr>
        <w:t>JMMO</w:t>
      </w:r>
    </w:p>
    <w:p w14:paraId="5ACB8C25" w14:textId="77777777" w:rsidR="00A30B36" w:rsidRPr="001110D4" w:rsidRDefault="00A30B36" w:rsidP="001110D4">
      <w:pPr>
        <w:widowControl w:val="0"/>
        <w:autoSpaceDE w:val="0"/>
        <w:autoSpaceDN w:val="0"/>
        <w:adjustRightInd w:val="0"/>
        <w:spacing w:line="360" w:lineRule="auto"/>
        <w:jc w:val="both"/>
        <w:rPr>
          <w:rFonts w:ascii="Palatino Linotype" w:eastAsiaTheme="minorEastAsia" w:hAnsi="Palatino Linotype"/>
          <w:sz w:val="20"/>
          <w:lang w:val="es-419"/>
        </w:rPr>
      </w:pPr>
    </w:p>
    <w:p w14:paraId="5C8FF181" w14:textId="77777777" w:rsidR="00F51EC3" w:rsidRPr="001110D4" w:rsidRDefault="00F51EC3" w:rsidP="001110D4">
      <w:pPr>
        <w:spacing w:line="360" w:lineRule="auto"/>
        <w:jc w:val="both"/>
        <w:rPr>
          <w:rFonts w:ascii="Palatino Linotype" w:hAnsi="Palatino Linotype" w:cs="Arial"/>
          <w:lang w:val="es-ES_tradnl"/>
        </w:rPr>
      </w:pPr>
    </w:p>
    <w:p w14:paraId="1930D255" w14:textId="77777777" w:rsidR="00F51EC3" w:rsidRPr="001110D4" w:rsidRDefault="00F51EC3" w:rsidP="001110D4">
      <w:pPr>
        <w:spacing w:line="360" w:lineRule="auto"/>
        <w:jc w:val="both"/>
        <w:rPr>
          <w:rFonts w:ascii="Palatino Linotype" w:hAnsi="Palatino Linotype" w:cs="Arial"/>
          <w:lang w:val="es-ES_tradnl"/>
        </w:rPr>
      </w:pPr>
    </w:p>
    <w:p w14:paraId="0101D303" w14:textId="77777777" w:rsidR="00F51EC3" w:rsidRPr="001110D4" w:rsidRDefault="00F51EC3" w:rsidP="001110D4">
      <w:pPr>
        <w:spacing w:line="360" w:lineRule="auto"/>
        <w:jc w:val="both"/>
        <w:rPr>
          <w:rFonts w:ascii="Palatino Linotype" w:hAnsi="Palatino Linotype" w:cs="Arial"/>
          <w:lang w:val="es-ES_tradnl"/>
        </w:rPr>
      </w:pPr>
    </w:p>
    <w:p w14:paraId="3E08BC2F" w14:textId="77777777" w:rsidR="00F51EC3" w:rsidRPr="001110D4" w:rsidRDefault="00F51EC3" w:rsidP="001110D4">
      <w:pPr>
        <w:spacing w:line="360" w:lineRule="auto"/>
        <w:jc w:val="both"/>
        <w:rPr>
          <w:rFonts w:ascii="Palatino Linotype" w:hAnsi="Palatino Linotype" w:cs="Arial"/>
          <w:lang w:val="es-ES_tradnl"/>
        </w:rPr>
      </w:pPr>
    </w:p>
    <w:p w14:paraId="7028235A" w14:textId="77777777" w:rsidR="00F51EC3" w:rsidRPr="001110D4" w:rsidRDefault="00F51EC3" w:rsidP="001110D4">
      <w:pPr>
        <w:spacing w:line="360" w:lineRule="auto"/>
        <w:jc w:val="both"/>
        <w:rPr>
          <w:rFonts w:ascii="Palatino Linotype" w:hAnsi="Palatino Linotype" w:cs="Arial"/>
          <w:lang w:val="es-ES_tradnl"/>
        </w:rPr>
      </w:pPr>
    </w:p>
    <w:p w14:paraId="4EE1158D" w14:textId="77777777" w:rsidR="00F51EC3" w:rsidRPr="001110D4" w:rsidRDefault="00F51EC3" w:rsidP="001110D4">
      <w:pPr>
        <w:spacing w:line="360" w:lineRule="auto"/>
        <w:jc w:val="both"/>
        <w:rPr>
          <w:rFonts w:ascii="Palatino Linotype" w:hAnsi="Palatino Linotype" w:cs="Arial"/>
          <w:lang w:val="es-ES_tradnl"/>
        </w:rPr>
      </w:pPr>
    </w:p>
    <w:p w14:paraId="2C04A4C1" w14:textId="77777777" w:rsidR="00F51EC3" w:rsidRPr="001110D4" w:rsidRDefault="00F51EC3" w:rsidP="001110D4">
      <w:pPr>
        <w:spacing w:line="360" w:lineRule="auto"/>
        <w:jc w:val="both"/>
        <w:rPr>
          <w:rFonts w:ascii="Palatino Linotype" w:hAnsi="Palatino Linotype" w:cs="Arial"/>
          <w:lang w:val="es-ES_tradnl"/>
        </w:rPr>
      </w:pPr>
    </w:p>
    <w:p w14:paraId="4931547B" w14:textId="77777777" w:rsidR="00F51EC3" w:rsidRPr="001110D4" w:rsidRDefault="00F51EC3" w:rsidP="001110D4">
      <w:pPr>
        <w:spacing w:line="360" w:lineRule="auto"/>
        <w:jc w:val="both"/>
        <w:rPr>
          <w:rFonts w:ascii="Palatino Linotype" w:hAnsi="Palatino Linotype" w:cs="Arial"/>
          <w:lang w:val="es-ES_tradnl"/>
        </w:rPr>
      </w:pPr>
    </w:p>
    <w:p w14:paraId="0482E0C2" w14:textId="77777777" w:rsidR="00F51EC3" w:rsidRPr="001110D4" w:rsidRDefault="00F51EC3" w:rsidP="001110D4">
      <w:pPr>
        <w:spacing w:line="360" w:lineRule="auto"/>
        <w:jc w:val="both"/>
        <w:rPr>
          <w:rFonts w:ascii="Palatino Linotype" w:hAnsi="Palatino Linotype" w:cs="Arial"/>
          <w:lang w:val="es-ES_tradnl"/>
        </w:rPr>
      </w:pPr>
    </w:p>
    <w:p w14:paraId="2BF51F6F" w14:textId="77777777" w:rsidR="00F51EC3" w:rsidRPr="001110D4" w:rsidRDefault="00F51EC3" w:rsidP="001110D4">
      <w:pPr>
        <w:spacing w:line="360" w:lineRule="auto"/>
        <w:jc w:val="both"/>
        <w:rPr>
          <w:rFonts w:ascii="Palatino Linotype" w:hAnsi="Palatino Linotype" w:cs="Arial"/>
          <w:lang w:val="es-ES_tradnl"/>
        </w:rPr>
      </w:pPr>
    </w:p>
    <w:p w14:paraId="75C3BE90" w14:textId="77777777" w:rsidR="00F51EC3" w:rsidRPr="001110D4" w:rsidRDefault="00F51EC3" w:rsidP="001110D4">
      <w:pPr>
        <w:spacing w:line="360" w:lineRule="auto"/>
        <w:jc w:val="both"/>
        <w:rPr>
          <w:rFonts w:ascii="Palatino Linotype" w:hAnsi="Palatino Linotype" w:cs="Arial"/>
          <w:lang w:val="es-ES_tradnl"/>
        </w:rPr>
      </w:pPr>
    </w:p>
    <w:p w14:paraId="717280F6" w14:textId="77777777" w:rsidR="00F51EC3" w:rsidRPr="001110D4" w:rsidRDefault="00F51EC3" w:rsidP="001110D4">
      <w:pPr>
        <w:spacing w:line="360" w:lineRule="auto"/>
        <w:jc w:val="both"/>
        <w:rPr>
          <w:rFonts w:ascii="Palatino Linotype" w:hAnsi="Palatino Linotype" w:cs="Arial"/>
          <w:lang w:val="es-ES_tradnl"/>
        </w:rPr>
      </w:pPr>
    </w:p>
    <w:p w14:paraId="50CA57E0" w14:textId="77777777" w:rsidR="00F51EC3" w:rsidRPr="001110D4" w:rsidRDefault="00F51EC3" w:rsidP="001110D4">
      <w:pPr>
        <w:spacing w:line="360" w:lineRule="auto"/>
        <w:jc w:val="both"/>
        <w:rPr>
          <w:rFonts w:ascii="Palatino Linotype" w:hAnsi="Palatino Linotype" w:cs="Arial"/>
          <w:lang w:val="es-ES_tradnl"/>
        </w:rPr>
      </w:pPr>
    </w:p>
    <w:p w14:paraId="7D9A059C" w14:textId="77777777" w:rsidR="00F51EC3" w:rsidRPr="001110D4" w:rsidRDefault="00F51EC3" w:rsidP="001110D4">
      <w:pPr>
        <w:spacing w:line="360" w:lineRule="auto"/>
        <w:jc w:val="both"/>
        <w:rPr>
          <w:rFonts w:ascii="Palatino Linotype" w:hAnsi="Palatino Linotype" w:cs="Arial"/>
          <w:lang w:val="es-ES_tradnl"/>
        </w:rPr>
      </w:pPr>
    </w:p>
    <w:p w14:paraId="18D63EB1" w14:textId="77777777" w:rsidR="00F51EC3" w:rsidRPr="001110D4" w:rsidRDefault="00F51EC3" w:rsidP="001110D4">
      <w:pPr>
        <w:spacing w:line="360" w:lineRule="auto"/>
        <w:jc w:val="both"/>
        <w:rPr>
          <w:rFonts w:ascii="Palatino Linotype" w:hAnsi="Palatino Linotype" w:cs="Arial"/>
          <w:lang w:val="es-ES_tradnl"/>
        </w:rPr>
      </w:pPr>
    </w:p>
    <w:p w14:paraId="6E2FBA14" w14:textId="77777777" w:rsidR="00F51EC3" w:rsidRPr="001110D4" w:rsidRDefault="00F51EC3" w:rsidP="001110D4">
      <w:pPr>
        <w:spacing w:line="360" w:lineRule="auto"/>
        <w:jc w:val="both"/>
        <w:rPr>
          <w:rFonts w:ascii="Palatino Linotype" w:hAnsi="Palatino Linotype" w:cs="Arial"/>
          <w:lang w:val="es-ES_tradnl"/>
        </w:rPr>
      </w:pPr>
    </w:p>
    <w:p w14:paraId="380290CB" w14:textId="77777777" w:rsidR="00F51EC3" w:rsidRPr="001110D4" w:rsidRDefault="00F51EC3" w:rsidP="001110D4">
      <w:pPr>
        <w:spacing w:line="360" w:lineRule="auto"/>
        <w:jc w:val="both"/>
        <w:rPr>
          <w:rFonts w:ascii="Palatino Linotype" w:hAnsi="Palatino Linotype" w:cs="Arial"/>
          <w:lang w:val="es-ES_tradnl"/>
        </w:rPr>
      </w:pPr>
    </w:p>
    <w:p w14:paraId="55799B94" w14:textId="77777777" w:rsidR="00F51EC3" w:rsidRPr="001110D4" w:rsidRDefault="00F51EC3" w:rsidP="001110D4">
      <w:pPr>
        <w:spacing w:line="360" w:lineRule="auto"/>
        <w:jc w:val="both"/>
        <w:rPr>
          <w:rFonts w:ascii="Palatino Linotype" w:hAnsi="Palatino Linotype" w:cs="Arial"/>
          <w:lang w:val="es-ES_tradnl"/>
        </w:rPr>
      </w:pPr>
    </w:p>
    <w:p w14:paraId="630565A9" w14:textId="77777777" w:rsidR="004A1719" w:rsidRPr="001110D4" w:rsidRDefault="004A1719" w:rsidP="001110D4">
      <w:pPr>
        <w:spacing w:line="360" w:lineRule="auto"/>
        <w:jc w:val="both"/>
        <w:rPr>
          <w:rFonts w:ascii="Palatino Linotype" w:hAnsi="Palatino Linotype" w:cs="Arial"/>
          <w:lang w:val="es-ES_tradnl"/>
        </w:rPr>
      </w:pPr>
    </w:p>
    <w:p w14:paraId="73854C55" w14:textId="77777777" w:rsidR="00D13237" w:rsidRPr="001110D4" w:rsidRDefault="00D13237" w:rsidP="001110D4">
      <w:pPr>
        <w:spacing w:line="360" w:lineRule="auto"/>
        <w:jc w:val="both"/>
        <w:rPr>
          <w:rFonts w:ascii="Palatino Linotype" w:hAnsi="Palatino Linotype" w:cs="Arial"/>
          <w:lang w:val="es-ES_tradnl"/>
        </w:rPr>
      </w:pPr>
    </w:p>
    <w:p w14:paraId="2324233A" w14:textId="77777777" w:rsidR="00F51EC3" w:rsidRPr="001110D4" w:rsidRDefault="00F51EC3" w:rsidP="001110D4">
      <w:pPr>
        <w:spacing w:line="360" w:lineRule="auto"/>
        <w:jc w:val="both"/>
        <w:rPr>
          <w:rFonts w:ascii="Palatino Linotype" w:hAnsi="Palatino Linotype" w:cs="Arial"/>
          <w:lang w:val="es-ES_tradnl"/>
        </w:rPr>
      </w:pPr>
    </w:p>
    <w:p w14:paraId="0F529CA5" w14:textId="10F32E2D" w:rsidR="00F5160D" w:rsidRPr="001110D4" w:rsidRDefault="00F5160D" w:rsidP="001110D4">
      <w:pPr>
        <w:spacing w:line="360" w:lineRule="auto"/>
        <w:jc w:val="both"/>
        <w:rPr>
          <w:rFonts w:ascii="Palatino Linotype" w:hAnsi="Palatino Linotype" w:cs="Arial"/>
          <w:lang w:val="es-ES_tradnl"/>
        </w:rPr>
      </w:pPr>
    </w:p>
    <w:sectPr w:rsidR="00F5160D" w:rsidRPr="001110D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4E66" w14:textId="77777777" w:rsidR="009D27AE" w:rsidRDefault="009D27AE" w:rsidP="00C80F8C">
      <w:r>
        <w:separator/>
      </w:r>
    </w:p>
  </w:endnote>
  <w:endnote w:type="continuationSeparator" w:id="0">
    <w:p w14:paraId="45272C11" w14:textId="77777777" w:rsidR="009D27AE" w:rsidRDefault="009D27AE" w:rsidP="00C80F8C">
      <w:r>
        <w:continuationSeparator/>
      </w:r>
    </w:p>
  </w:endnote>
  <w:endnote w:type="continuationNotice" w:id="1">
    <w:p w14:paraId="46150D75" w14:textId="77777777" w:rsidR="009D27AE" w:rsidRDefault="009D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12936E4" w:rsidR="007D3DE2" w:rsidRPr="0010196A" w:rsidRDefault="007D3DE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C70EC">
      <w:rPr>
        <w:rFonts w:ascii="Palatino Linotype" w:hAnsi="Palatino Linotype" w:cs="Arial"/>
        <w:bCs/>
        <w:noProof/>
        <w:sz w:val="22"/>
        <w:szCs w:val="22"/>
      </w:rPr>
      <w:t>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C70EC">
      <w:rPr>
        <w:rFonts w:ascii="Palatino Linotype" w:hAnsi="Palatino Linotype" w:cs="Arial"/>
        <w:bCs/>
        <w:noProof/>
        <w:sz w:val="22"/>
        <w:szCs w:val="22"/>
      </w:rPr>
      <w:t>39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68B22DDC" w:rsidR="007D3DE2" w:rsidRPr="0010196A" w:rsidRDefault="007D3DE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C70E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C70EC">
      <w:rPr>
        <w:rFonts w:ascii="Palatino Linotype" w:hAnsi="Palatino Linotype" w:cs="Arial"/>
        <w:bCs/>
        <w:noProof/>
        <w:sz w:val="22"/>
        <w:szCs w:val="22"/>
      </w:rPr>
      <w:t>39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CB0D" w14:textId="77777777" w:rsidR="009D27AE" w:rsidRDefault="009D27AE" w:rsidP="00C80F8C">
      <w:r>
        <w:separator/>
      </w:r>
    </w:p>
  </w:footnote>
  <w:footnote w:type="continuationSeparator" w:id="0">
    <w:p w14:paraId="18D7212A" w14:textId="77777777" w:rsidR="009D27AE" w:rsidRDefault="009D27AE" w:rsidP="00C80F8C">
      <w:r>
        <w:continuationSeparator/>
      </w:r>
    </w:p>
  </w:footnote>
  <w:footnote w:type="continuationNotice" w:id="1">
    <w:p w14:paraId="375F3D94" w14:textId="77777777" w:rsidR="009D27AE" w:rsidRDefault="009D27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7D3DE2" w:rsidRDefault="009D27A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7D3DE2" w:rsidRPr="0010196A" w:rsidRDefault="009D27A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7D3DE2" w:rsidRPr="008F2CCC" w14:paraId="1F097D8A" w14:textId="77777777" w:rsidTr="00625FD4">
      <w:tc>
        <w:tcPr>
          <w:tcW w:w="3261" w:type="dxa"/>
          <w:vMerge w:val="restart"/>
        </w:tcPr>
        <w:p w14:paraId="1F780A0C" w14:textId="1EFF25F4" w:rsidR="007D3DE2" w:rsidRPr="008F2CCC" w:rsidRDefault="007D3DE2"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7D3DE2" w:rsidRPr="00664658" w:rsidRDefault="007D3DE2"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F3B57FA" w:rsidR="007D3DE2" w:rsidRPr="00664658" w:rsidRDefault="007D3DE2" w:rsidP="00D62B91">
          <w:pPr>
            <w:rPr>
              <w:rFonts w:ascii="Palatino Linotype" w:hAnsi="Palatino Linotype"/>
              <w:b/>
              <w:sz w:val="22"/>
              <w:szCs w:val="22"/>
              <w:lang w:val="es-ES_tradnl"/>
            </w:rPr>
          </w:pPr>
          <w:r>
            <w:rPr>
              <w:rFonts w:ascii="Palatino Linotype" w:hAnsi="Palatino Linotype"/>
              <w:b/>
              <w:bCs/>
              <w:sz w:val="22"/>
              <w:szCs w:val="22"/>
            </w:rPr>
            <w:t>06642</w:t>
          </w:r>
          <w:r w:rsidRPr="00810BFE">
            <w:rPr>
              <w:rFonts w:ascii="Palatino Linotype" w:hAnsi="Palatino Linotype"/>
              <w:b/>
              <w:bCs/>
              <w:sz w:val="22"/>
              <w:szCs w:val="22"/>
            </w:rPr>
            <w:t>/INFOEM/IP/RR/202</w:t>
          </w:r>
          <w:r>
            <w:rPr>
              <w:rFonts w:ascii="Palatino Linotype" w:hAnsi="Palatino Linotype"/>
              <w:b/>
              <w:bCs/>
              <w:sz w:val="22"/>
              <w:szCs w:val="22"/>
            </w:rPr>
            <w:t>3</w:t>
          </w:r>
        </w:p>
      </w:tc>
    </w:tr>
    <w:tr w:rsidR="007D3DE2" w:rsidRPr="008F2CCC" w14:paraId="049677A3" w14:textId="77777777" w:rsidTr="00625FD4">
      <w:tc>
        <w:tcPr>
          <w:tcW w:w="3261" w:type="dxa"/>
          <w:vMerge/>
        </w:tcPr>
        <w:p w14:paraId="4A21EAC1" w14:textId="5C1F145E" w:rsidR="007D3DE2" w:rsidRPr="008F2CCC" w:rsidRDefault="007D3DE2" w:rsidP="00200BFC">
          <w:pPr>
            <w:rPr>
              <w:rFonts w:ascii="Palatino Linotype" w:hAnsi="Palatino Linotype"/>
              <w:b/>
              <w:sz w:val="22"/>
              <w:szCs w:val="22"/>
              <w:lang w:val="es-ES_tradnl"/>
            </w:rPr>
          </w:pPr>
        </w:p>
      </w:tc>
      <w:tc>
        <w:tcPr>
          <w:tcW w:w="2551" w:type="dxa"/>
          <w:shd w:val="clear" w:color="auto" w:fill="auto"/>
        </w:tcPr>
        <w:p w14:paraId="1237BCDE" w14:textId="77777777" w:rsidR="007D3DE2" w:rsidRPr="00664658" w:rsidRDefault="007D3DE2"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9C80439" w:rsidR="007D3DE2" w:rsidRPr="00D41D47" w:rsidRDefault="007D3DE2" w:rsidP="00154F8D">
          <w:pPr>
            <w:jc w:val="both"/>
            <w:rPr>
              <w:rFonts w:ascii="Palatino Linotype" w:hAnsi="Palatino Linotype"/>
              <w:b/>
              <w:sz w:val="22"/>
              <w:szCs w:val="22"/>
              <w:lang w:val="es-ES_tradnl"/>
            </w:rPr>
          </w:pPr>
          <w:r w:rsidRPr="00031524">
            <w:rPr>
              <w:rFonts w:ascii="Palatino Linotype" w:hAnsi="Palatino Linotype"/>
              <w:b/>
              <w:bCs/>
              <w:sz w:val="22"/>
              <w:szCs w:val="22"/>
            </w:rPr>
            <w:t>Secretaría de Educación</w:t>
          </w:r>
        </w:p>
      </w:tc>
    </w:tr>
    <w:tr w:rsidR="007D3DE2" w:rsidRPr="008F2CCC" w14:paraId="72CD087D" w14:textId="77777777" w:rsidTr="00625FD4">
      <w:trPr>
        <w:trHeight w:val="228"/>
      </w:trPr>
      <w:tc>
        <w:tcPr>
          <w:tcW w:w="3261" w:type="dxa"/>
          <w:vMerge/>
        </w:tcPr>
        <w:p w14:paraId="1B78656F" w14:textId="01E6F6F6" w:rsidR="007D3DE2" w:rsidRPr="008F2CCC" w:rsidRDefault="007D3DE2" w:rsidP="00200BFC">
          <w:pPr>
            <w:rPr>
              <w:rFonts w:ascii="Palatino Linotype" w:hAnsi="Palatino Linotype"/>
              <w:b/>
              <w:sz w:val="22"/>
              <w:szCs w:val="22"/>
              <w:lang w:val="es-ES_tradnl"/>
            </w:rPr>
          </w:pPr>
        </w:p>
      </w:tc>
      <w:tc>
        <w:tcPr>
          <w:tcW w:w="2551" w:type="dxa"/>
          <w:shd w:val="clear" w:color="auto" w:fill="auto"/>
        </w:tcPr>
        <w:p w14:paraId="74D81628" w14:textId="4EE3E604" w:rsidR="007D3DE2" w:rsidRPr="00664658" w:rsidRDefault="007D3DE2"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7D3DE2" w:rsidRPr="00664658" w:rsidRDefault="007D3DE2"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7D3DE2" w:rsidRPr="0010196A" w:rsidRDefault="007D3DE2"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7D3DE2" w:rsidRPr="0010196A" w:rsidRDefault="007D3DE2">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7D3DE2" w:rsidRPr="008F2CCC" w14:paraId="6ABABA57" w14:textId="77777777" w:rsidTr="00EB19F2">
      <w:tc>
        <w:tcPr>
          <w:tcW w:w="3805" w:type="dxa"/>
          <w:vMerge w:val="restart"/>
          <w:shd w:val="clear" w:color="auto" w:fill="auto"/>
        </w:tcPr>
        <w:p w14:paraId="6AA376CC" w14:textId="778B7F54" w:rsidR="007D3DE2" w:rsidRPr="008F2CCC" w:rsidRDefault="009D27AE"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7D3DE2">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7D3DE2" w:rsidRPr="008F2CCC" w:rsidRDefault="007D3DE2"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49AF486C" w:rsidR="007D3DE2" w:rsidRPr="00E535C2" w:rsidRDefault="007D3DE2" w:rsidP="00E5765D">
          <w:pPr>
            <w:jc w:val="both"/>
            <w:rPr>
              <w:rFonts w:ascii="Palatino Linotype" w:hAnsi="Palatino Linotype"/>
              <w:b/>
              <w:bCs/>
              <w:sz w:val="22"/>
              <w:szCs w:val="22"/>
            </w:rPr>
          </w:pPr>
          <w:r>
            <w:rPr>
              <w:rFonts w:ascii="Palatino Linotype" w:hAnsi="Palatino Linotype"/>
              <w:b/>
              <w:bCs/>
              <w:sz w:val="22"/>
              <w:szCs w:val="22"/>
            </w:rPr>
            <w:t>06642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7D3DE2" w:rsidRPr="008F2CCC" w14:paraId="3B45FB53" w14:textId="77777777" w:rsidTr="00EB19F2">
      <w:tc>
        <w:tcPr>
          <w:tcW w:w="3805" w:type="dxa"/>
          <w:vMerge/>
          <w:shd w:val="clear" w:color="auto" w:fill="auto"/>
        </w:tcPr>
        <w:p w14:paraId="188B82EF" w14:textId="77777777" w:rsidR="007D3DE2" w:rsidRPr="008F2CCC" w:rsidRDefault="007D3DE2" w:rsidP="00200BFC">
          <w:pPr>
            <w:rPr>
              <w:rFonts w:ascii="Palatino Linotype" w:hAnsi="Palatino Linotype"/>
              <w:b/>
              <w:sz w:val="22"/>
              <w:szCs w:val="22"/>
              <w:lang w:val="es-ES_tradnl"/>
            </w:rPr>
          </w:pPr>
          <w:bookmarkStart w:id="11" w:name="_Hlk80706940"/>
        </w:p>
      </w:tc>
      <w:tc>
        <w:tcPr>
          <w:tcW w:w="3000" w:type="dxa"/>
          <w:shd w:val="clear" w:color="auto" w:fill="auto"/>
        </w:tcPr>
        <w:p w14:paraId="3B2AD0CF" w14:textId="77777777" w:rsidR="007D3DE2" w:rsidRPr="008F2CCC" w:rsidRDefault="007D3DE2"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2351B6C0" w:rsidR="007D3DE2" w:rsidRPr="008F2CCC" w:rsidRDefault="000C70EC" w:rsidP="00200BFC">
          <w:pPr>
            <w:jc w:val="both"/>
            <w:rPr>
              <w:rFonts w:ascii="Palatino Linotype" w:hAnsi="Palatino Linotype"/>
              <w:b/>
              <w:sz w:val="22"/>
              <w:szCs w:val="22"/>
              <w:lang w:val="es-ES_tradnl"/>
            </w:rPr>
          </w:pPr>
          <w:r>
            <w:rPr>
              <w:rFonts w:ascii="Palatino Linotype" w:hAnsi="Palatino Linotype"/>
              <w:b/>
              <w:sz w:val="22"/>
              <w:szCs w:val="22"/>
              <w:lang w:val="es-ES_tradnl"/>
            </w:rPr>
            <w:t>XXXX XXXXXXX</w:t>
          </w:r>
        </w:p>
      </w:tc>
    </w:tr>
    <w:bookmarkEnd w:id="11"/>
    <w:tr w:rsidR="007D3DE2" w:rsidRPr="008F2CCC" w14:paraId="28A493EB" w14:textId="77777777" w:rsidTr="00EB19F2">
      <w:trPr>
        <w:trHeight w:val="228"/>
      </w:trPr>
      <w:tc>
        <w:tcPr>
          <w:tcW w:w="3805" w:type="dxa"/>
          <w:vMerge/>
          <w:shd w:val="clear" w:color="auto" w:fill="auto"/>
        </w:tcPr>
        <w:p w14:paraId="06C77D31" w14:textId="77777777" w:rsidR="007D3DE2" w:rsidRPr="008F2CCC" w:rsidRDefault="007D3DE2" w:rsidP="00200BFC">
          <w:pPr>
            <w:rPr>
              <w:rFonts w:ascii="Palatino Linotype" w:hAnsi="Palatino Linotype"/>
              <w:b/>
              <w:sz w:val="22"/>
              <w:szCs w:val="22"/>
              <w:lang w:val="es-ES_tradnl"/>
            </w:rPr>
          </w:pPr>
        </w:p>
      </w:tc>
      <w:tc>
        <w:tcPr>
          <w:tcW w:w="3000" w:type="dxa"/>
          <w:shd w:val="clear" w:color="auto" w:fill="auto"/>
        </w:tcPr>
        <w:p w14:paraId="2E1A72B4" w14:textId="77777777" w:rsidR="007D3DE2" w:rsidRPr="008F2CCC" w:rsidRDefault="007D3DE2"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69079F1C" w:rsidR="007D3DE2" w:rsidRPr="00DC41C8" w:rsidRDefault="007D3DE2" w:rsidP="00154F8D">
          <w:pPr>
            <w:jc w:val="both"/>
            <w:rPr>
              <w:rFonts w:ascii="Palatino Linotype" w:hAnsi="Palatino Linotype"/>
              <w:b/>
              <w:sz w:val="22"/>
              <w:szCs w:val="22"/>
            </w:rPr>
          </w:pPr>
          <w:r w:rsidRPr="00031524">
            <w:rPr>
              <w:rFonts w:ascii="Palatino Linotype" w:hAnsi="Palatino Linotype"/>
              <w:b/>
              <w:bCs/>
              <w:sz w:val="22"/>
              <w:szCs w:val="22"/>
            </w:rPr>
            <w:t>Secretaría de Educación</w:t>
          </w:r>
        </w:p>
      </w:tc>
    </w:tr>
    <w:tr w:rsidR="007D3DE2" w:rsidRPr="008F2CCC" w14:paraId="0F114FF0" w14:textId="77777777" w:rsidTr="00EB19F2">
      <w:tc>
        <w:tcPr>
          <w:tcW w:w="3805" w:type="dxa"/>
          <w:vMerge/>
          <w:shd w:val="clear" w:color="auto" w:fill="auto"/>
        </w:tcPr>
        <w:p w14:paraId="4CCB64BA" w14:textId="77777777" w:rsidR="007D3DE2" w:rsidRPr="008F2CCC" w:rsidRDefault="007D3DE2" w:rsidP="00200BFC">
          <w:pPr>
            <w:rPr>
              <w:rFonts w:ascii="Palatino Linotype" w:hAnsi="Palatino Linotype"/>
              <w:b/>
              <w:sz w:val="22"/>
              <w:szCs w:val="22"/>
              <w:lang w:val="es-ES_tradnl"/>
            </w:rPr>
          </w:pPr>
        </w:p>
      </w:tc>
      <w:tc>
        <w:tcPr>
          <w:tcW w:w="3000" w:type="dxa"/>
          <w:shd w:val="clear" w:color="auto" w:fill="auto"/>
        </w:tcPr>
        <w:p w14:paraId="31E422EA" w14:textId="06DD5192" w:rsidR="007D3DE2" w:rsidRPr="008F2CCC" w:rsidRDefault="007D3DE2"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7D3DE2" w:rsidRPr="008F2CCC" w:rsidRDefault="007D3DE2"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7D3DE2" w:rsidRPr="0010196A" w:rsidRDefault="007D3DE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3"/>
  </w:num>
  <w:num w:numId="15">
    <w:abstractNumId w:val="10"/>
  </w:num>
  <w:num w:numId="16">
    <w:abstractNumId w:val="3"/>
  </w:num>
  <w:num w:numId="17">
    <w:abstractNumId w:val="23"/>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4"/>
  </w:num>
  <w:num w:numId="26">
    <w:abstractNumId w:val="9"/>
  </w:num>
  <w:num w:numId="27">
    <w:abstractNumId w:val="9"/>
  </w:num>
  <w:num w:numId="28">
    <w:abstractNumId w:val="16"/>
  </w:num>
  <w:num w:numId="29">
    <w:abstractNumId w:val="19"/>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24"/>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3FFA"/>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0EC"/>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0D4"/>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379"/>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A97"/>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B6D"/>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6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7CD"/>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D7B5D"/>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665"/>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6"/>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0F7"/>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272"/>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3DE2"/>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2BD"/>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0D00"/>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9C1"/>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1F7"/>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253"/>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AE"/>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0F81"/>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35"/>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4C6"/>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262"/>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5D87"/>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2709785">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15187338">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2A95-AB98-4EC5-8D09-1521DBDF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39</Pages>
  <Words>10444</Words>
  <Characters>57445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19</cp:revision>
  <cp:lastPrinted>2024-02-12T20:40:00Z</cp:lastPrinted>
  <dcterms:created xsi:type="dcterms:W3CDTF">2024-01-24T05:31:00Z</dcterms:created>
  <dcterms:modified xsi:type="dcterms:W3CDTF">2024-02-29T01:02:00Z</dcterms:modified>
</cp:coreProperties>
</file>