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1EB2C" w14:textId="77777777" w:rsidR="00411730" w:rsidRPr="002B1086" w:rsidRDefault="002B1086" w:rsidP="002B1086">
      <w:pPr>
        <w:keepNext/>
        <w:keepLines/>
        <w:pBdr>
          <w:top w:val="nil"/>
          <w:left w:val="nil"/>
          <w:bottom w:val="nil"/>
          <w:right w:val="nil"/>
          <w:between w:val="nil"/>
        </w:pBdr>
        <w:spacing w:before="240" w:line="259" w:lineRule="auto"/>
        <w:jc w:val="left"/>
        <w:rPr>
          <w:rFonts w:ascii="Play" w:eastAsia="Play" w:hAnsi="Play" w:cs="Play"/>
          <w:sz w:val="32"/>
          <w:szCs w:val="32"/>
        </w:rPr>
      </w:pPr>
      <w:r w:rsidRPr="002B1086">
        <w:rPr>
          <w:rFonts w:ascii="Play" w:eastAsia="Play" w:hAnsi="Play" w:cs="Play"/>
          <w:sz w:val="32"/>
          <w:szCs w:val="32"/>
        </w:rPr>
        <w:t>Contenido</w:t>
      </w:r>
    </w:p>
    <w:sdt>
      <w:sdtPr>
        <w:id w:val="-325360989"/>
        <w:docPartObj>
          <w:docPartGallery w:val="Table of Contents"/>
          <w:docPartUnique/>
        </w:docPartObj>
      </w:sdtPr>
      <w:sdtEndPr/>
      <w:sdtContent>
        <w:p w14:paraId="2B37D027" w14:textId="77777777" w:rsidR="00411730" w:rsidRPr="002B1086" w:rsidRDefault="002B1086" w:rsidP="002B1086">
          <w:pPr>
            <w:widowControl w:val="0"/>
            <w:tabs>
              <w:tab w:val="right" w:leader="dot" w:pos="12000"/>
            </w:tabs>
            <w:spacing w:before="60" w:line="240" w:lineRule="auto"/>
            <w:jc w:val="left"/>
            <w:rPr>
              <w:rFonts w:ascii="Arial" w:eastAsia="Arial" w:hAnsi="Arial" w:cs="Arial"/>
              <w:b/>
              <w:szCs w:val="22"/>
            </w:rPr>
          </w:pPr>
          <w:r w:rsidRPr="002B1086">
            <w:fldChar w:fldCharType="begin"/>
          </w:r>
          <w:r w:rsidRPr="002B1086">
            <w:instrText xml:space="preserve"> TOC \h \u \z \t "Heading 1,1,Heading 2,2,Heading 3,3,"</w:instrText>
          </w:r>
          <w:r w:rsidRPr="002B1086">
            <w:fldChar w:fldCharType="separate"/>
          </w:r>
          <w:hyperlink w:anchor="_heading=h.2et92p0">
            <w:r w:rsidRPr="002B1086">
              <w:rPr>
                <w:rFonts w:eastAsia="Palatino Linotype" w:cs="Palatino Linotype"/>
                <w:szCs w:val="22"/>
              </w:rPr>
              <w:t>ANTECEDENTES</w:t>
            </w:r>
            <w:r w:rsidRPr="002B1086">
              <w:rPr>
                <w:rFonts w:eastAsia="Palatino Linotype" w:cs="Palatino Linotype"/>
                <w:szCs w:val="22"/>
              </w:rPr>
              <w:tab/>
              <w:t>1</w:t>
            </w:r>
          </w:hyperlink>
        </w:p>
        <w:p w14:paraId="1739217E" w14:textId="77777777" w:rsidR="00411730" w:rsidRPr="002B1086" w:rsidRDefault="00FC6274" w:rsidP="002B1086">
          <w:pPr>
            <w:widowControl w:val="0"/>
            <w:tabs>
              <w:tab w:val="right" w:leader="dot" w:pos="12000"/>
            </w:tabs>
            <w:spacing w:before="60" w:line="240" w:lineRule="auto"/>
            <w:ind w:left="360"/>
            <w:jc w:val="left"/>
            <w:rPr>
              <w:rFonts w:ascii="Arial" w:eastAsia="Arial" w:hAnsi="Arial" w:cs="Arial"/>
              <w:szCs w:val="22"/>
            </w:rPr>
          </w:pPr>
          <w:hyperlink w:anchor="_heading=h.26in1rg">
            <w:r w:rsidR="002B1086" w:rsidRPr="002B1086">
              <w:rPr>
                <w:rFonts w:eastAsia="Palatino Linotype" w:cs="Palatino Linotype"/>
                <w:szCs w:val="22"/>
              </w:rPr>
              <w:t>DE LA SOLICITUD DE INFORMACIÓN</w:t>
            </w:r>
            <w:r w:rsidR="002B1086" w:rsidRPr="002B1086">
              <w:rPr>
                <w:rFonts w:eastAsia="Palatino Linotype" w:cs="Palatino Linotype"/>
                <w:szCs w:val="22"/>
              </w:rPr>
              <w:tab/>
              <w:t>1</w:t>
            </w:r>
          </w:hyperlink>
        </w:p>
        <w:p w14:paraId="05C69088"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lnxbz9">
            <w:r w:rsidR="002B1086" w:rsidRPr="002B1086">
              <w:rPr>
                <w:rFonts w:eastAsia="Palatino Linotype" w:cs="Palatino Linotype"/>
                <w:szCs w:val="22"/>
              </w:rPr>
              <w:t>a) Solicitud de información</w:t>
            </w:r>
            <w:r w:rsidR="002B1086" w:rsidRPr="002B1086">
              <w:rPr>
                <w:rFonts w:eastAsia="Palatino Linotype" w:cs="Palatino Linotype"/>
                <w:szCs w:val="22"/>
              </w:rPr>
              <w:tab/>
              <w:t>1</w:t>
            </w:r>
          </w:hyperlink>
        </w:p>
        <w:p w14:paraId="2DA355E6"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1ksv4uv">
            <w:r w:rsidR="002B1086" w:rsidRPr="002B1086">
              <w:rPr>
                <w:rFonts w:eastAsia="Palatino Linotype" w:cs="Palatino Linotype"/>
                <w:szCs w:val="22"/>
              </w:rPr>
              <w:t>b) Turno de la solicitud de información</w:t>
            </w:r>
            <w:r w:rsidR="002B1086" w:rsidRPr="002B1086">
              <w:rPr>
                <w:rFonts w:eastAsia="Palatino Linotype" w:cs="Palatino Linotype"/>
                <w:szCs w:val="22"/>
              </w:rPr>
              <w:tab/>
              <w:t>2</w:t>
            </w:r>
          </w:hyperlink>
        </w:p>
        <w:p w14:paraId="6E231DA3"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2jxsxqh">
            <w:r w:rsidR="002B1086" w:rsidRPr="002B1086">
              <w:rPr>
                <w:rFonts w:eastAsia="Palatino Linotype" w:cs="Palatino Linotype"/>
                <w:szCs w:val="22"/>
              </w:rPr>
              <w:t>c) Solicitud de aclaración</w:t>
            </w:r>
            <w:r w:rsidR="002B1086" w:rsidRPr="002B1086">
              <w:rPr>
                <w:rFonts w:eastAsia="Palatino Linotype" w:cs="Palatino Linotype"/>
                <w:szCs w:val="22"/>
              </w:rPr>
              <w:tab/>
              <w:t>2</w:t>
            </w:r>
          </w:hyperlink>
        </w:p>
        <w:p w14:paraId="5434E230"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1pxezwc">
            <w:r w:rsidR="002B1086" w:rsidRPr="002B1086">
              <w:rPr>
                <w:rFonts w:eastAsia="Palatino Linotype" w:cs="Palatino Linotype"/>
                <w:szCs w:val="22"/>
              </w:rPr>
              <w:t>d) Aclaración</w:t>
            </w:r>
            <w:r w:rsidR="002B1086" w:rsidRPr="002B1086">
              <w:rPr>
                <w:rFonts w:eastAsia="Palatino Linotype" w:cs="Palatino Linotype"/>
                <w:szCs w:val="22"/>
              </w:rPr>
              <w:tab/>
              <w:t>3</w:t>
            </w:r>
          </w:hyperlink>
        </w:p>
        <w:p w14:paraId="0BD61B8A"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ihv636">
            <w:r w:rsidR="002B1086" w:rsidRPr="002B1086">
              <w:rPr>
                <w:rFonts w:eastAsia="Palatino Linotype" w:cs="Palatino Linotype"/>
                <w:szCs w:val="22"/>
              </w:rPr>
              <w:t>e) Respuesta del Sujeto Obligado</w:t>
            </w:r>
            <w:r w:rsidR="002B1086" w:rsidRPr="002B1086">
              <w:rPr>
                <w:rFonts w:eastAsia="Palatino Linotype" w:cs="Palatino Linotype"/>
                <w:szCs w:val="22"/>
              </w:rPr>
              <w:tab/>
              <w:t>3</w:t>
            </w:r>
          </w:hyperlink>
        </w:p>
        <w:p w14:paraId="2FEB3747" w14:textId="77777777" w:rsidR="00411730" w:rsidRPr="002B1086" w:rsidRDefault="00FC6274" w:rsidP="002B1086">
          <w:pPr>
            <w:widowControl w:val="0"/>
            <w:tabs>
              <w:tab w:val="right" w:leader="dot" w:pos="12000"/>
            </w:tabs>
            <w:spacing w:before="60" w:line="240" w:lineRule="auto"/>
            <w:ind w:left="360"/>
            <w:jc w:val="left"/>
            <w:rPr>
              <w:rFonts w:ascii="Arial" w:eastAsia="Arial" w:hAnsi="Arial" w:cs="Arial"/>
              <w:szCs w:val="22"/>
            </w:rPr>
          </w:pPr>
          <w:hyperlink w:anchor="_heading=h.32hioqz">
            <w:r w:rsidR="002B1086" w:rsidRPr="002B1086">
              <w:rPr>
                <w:rFonts w:eastAsia="Palatino Linotype" w:cs="Palatino Linotype"/>
                <w:szCs w:val="22"/>
              </w:rPr>
              <w:t>DEL RECURSO DE REVISIÓN</w:t>
            </w:r>
            <w:r w:rsidR="002B1086" w:rsidRPr="002B1086">
              <w:rPr>
                <w:rFonts w:eastAsia="Palatino Linotype" w:cs="Palatino Linotype"/>
                <w:szCs w:val="22"/>
              </w:rPr>
              <w:tab/>
              <w:t>4</w:t>
            </w:r>
          </w:hyperlink>
        </w:p>
        <w:p w14:paraId="6DB476D5"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1v1yuxt">
            <w:r w:rsidR="002B1086" w:rsidRPr="002B1086">
              <w:rPr>
                <w:rFonts w:eastAsia="Palatino Linotype" w:cs="Palatino Linotype"/>
                <w:szCs w:val="22"/>
              </w:rPr>
              <w:t>a) Interposición del Recurso de Revisión</w:t>
            </w:r>
            <w:r w:rsidR="002B1086" w:rsidRPr="002B1086">
              <w:rPr>
                <w:rFonts w:eastAsia="Palatino Linotype" w:cs="Palatino Linotype"/>
                <w:szCs w:val="22"/>
              </w:rPr>
              <w:tab/>
              <w:t>4</w:t>
            </w:r>
          </w:hyperlink>
        </w:p>
        <w:p w14:paraId="3F3FB3A1"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4f1mdlm">
            <w:r w:rsidR="002B1086" w:rsidRPr="002B1086">
              <w:rPr>
                <w:rFonts w:eastAsia="Palatino Linotype" w:cs="Palatino Linotype"/>
                <w:szCs w:val="22"/>
              </w:rPr>
              <w:t>b) Turno del Recurso de Revisión</w:t>
            </w:r>
            <w:r w:rsidR="002B1086" w:rsidRPr="002B1086">
              <w:rPr>
                <w:rFonts w:eastAsia="Palatino Linotype" w:cs="Palatino Linotype"/>
                <w:szCs w:val="22"/>
              </w:rPr>
              <w:tab/>
              <w:t>5</w:t>
            </w:r>
          </w:hyperlink>
        </w:p>
        <w:p w14:paraId="09DAF0D9"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2u6wntf">
            <w:r w:rsidR="002B1086" w:rsidRPr="002B1086">
              <w:rPr>
                <w:rFonts w:eastAsia="Palatino Linotype" w:cs="Palatino Linotype"/>
                <w:szCs w:val="22"/>
              </w:rPr>
              <w:t>c) Admisión del Recurso de Revisión</w:t>
            </w:r>
            <w:r w:rsidR="002B1086" w:rsidRPr="002B1086">
              <w:rPr>
                <w:rFonts w:eastAsia="Palatino Linotype" w:cs="Palatino Linotype"/>
                <w:szCs w:val="22"/>
              </w:rPr>
              <w:tab/>
              <w:t>6</w:t>
            </w:r>
          </w:hyperlink>
        </w:p>
        <w:p w14:paraId="2F5661A4"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19c6y18">
            <w:r w:rsidR="002B1086" w:rsidRPr="002B1086">
              <w:rPr>
                <w:rFonts w:eastAsia="Palatino Linotype" w:cs="Palatino Linotype"/>
                <w:szCs w:val="22"/>
              </w:rPr>
              <w:t>d) Informe Justificado del Sujeto Obligado</w:t>
            </w:r>
            <w:r w:rsidR="002B1086" w:rsidRPr="002B1086">
              <w:rPr>
                <w:rFonts w:eastAsia="Palatino Linotype" w:cs="Palatino Linotype"/>
                <w:szCs w:val="22"/>
              </w:rPr>
              <w:tab/>
              <w:t>6</w:t>
            </w:r>
          </w:hyperlink>
        </w:p>
        <w:p w14:paraId="1FEC9BE2"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3tbugp1">
            <w:r w:rsidR="002B1086" w:rsidRPr="002B1086">
              <w:rPr>
                <w:rFonts w:eastAsia="Palatino Linotype" w:cs="Palatino Linotype"/>
                <w:szCs w:val="22"/>
              </w:rPr>
              <w:t>e) Manifestaciones de la Parte Recurrente</w:t>
            </w:r>
            <w:r w:rsidR="002B1086" w:rsidRPr="002B1086">
              <w:rPr>
                <w:rFonts w:eastAsia="Palatino Linotype" w:cs="Palatino Linotype"/>
                <w:szCs w:val="22"/>
              </w:rPr>
              <w:tab/>
              <w:t>6</w:t>
            </w:r>
          </w:hyperlink>
        </w:p>
        <w:p w14:paraId="5324F5A2"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28h4qwu">
            <w:r w:rsidR="002B1086" w:rsidRPr="002B1086">
              <w:rPr>
                <w:rFonts w:eastAsia="Palatino Linotype" w:cs="Palatino Linotype"/>
                <w:szCs w:val="22"/>
              </w:rPr>
              <w:t>f) Cierre de instrucción</w:t>
            </w:r>
            <w:r w:rsidR="002B1086" w:rsidRPr="002B1086">
              <w:rPr>
                <w:rFonts w:eastAsia="Palatino Linotype" w:cs="Palatino Linotype"/>
                <w:szCs w:val="22"/>
              </w:rPr>
              <w:tab/>
              <w:t>6</w:t>
            </w:r>
          </w:hyperlink>
        </w:p>
        <w:p w14:paraId="4BF01B19" w14:textId="77777777" w:rsidR="00411730" w:rsidRPr="002B1086" w:rsidRDefault="00FC6274" w:rsidP="002B1086">
          <w:pPr>
            <w:widowControl w:val="0"/>
            <w:tabs>
              <w:tab w:val="right" w:leader="dot" w:pos="12000"/>
            </w:tabs>
            <w:spacing w:before="60" w:line="240" w:lineRule="auto"/>
            <w:jc w:val="left"/>
            <w:rPr>
              <w:rFonts w:ascii="Arial" w:eastAsia="Arial" w:hAnsi="Arial" w:cs="Arial"/>
              <w:b/>
              <w:szCs w:val="22"/>
            </w:rPr>
          </w:pPr>
          <w:hyperlink w:anchor="_heading=h.nmf14n">
            <w:r w:rsidR="002B1086" w:rsidRPr="002B1086">
              <w:rPr>
                <w:rFonts w:eastAsia="Palatino Linotype" w:cs="Palatino Linotype"/>
                <w:szCs w:val="22"/>
              </w:rPr>
              <w:t>CONSIDERANDOS</w:t>
            </w:r>
            <w:r w:rsidR="002B1086" w:rsidRPr="002B1086">
              <w:rPr>
                <w:rFonts w:eastAsia="Palatino Linotype" w:cs="Palatino Linotype"/>
                <w:szCs w:val="22"/>
              </w:rPr>
              <w:tab/>
              <w:t>6</w:t>
            </w:r>
          </w:hyperlink>
        </w:p>
        <w:p w14:paraId="554C605A" w14:textId="77777777" w:rsidR="00411730" w:rsidRPr="002B1086" w:rsidRDefault="00FC6274" w:rsidP="002B1086">
          <w:pPr>
            <w:widowControl w:val="0"/>
            <w:tabs>
              <w:tab w:val="right" w:leader="dot" w:pos="12000"/>
            </w:tabs>
            <w:spacing w:before="60" w:line="240" w:lineRule="auto"/>
            <w:ind w:left="360"/>
            <w:jc w:val="left"/>
            <w:rPr>
              <w:rFonts w:ascii="Arial" w:eastAsia="Arial" w:hAnsi="Arial" w:cs="Arial"/>
              <w:szCs w:val="22"/>
            </w:rPr>
          </w:pPr>
          <w:hyperlink w:anchor="_heading=h.37m2jsg">
            <w:r w:rsidR="002B1086" w:rsidRPr="002B1086">
              <w:rPr>
                <w:rFonts w:eastAsia="Palatino Linotype" w:cs="Palatino Linotype"/>
                <w:szCs w:val="22"/>
              </w:rPr>
              <w:t>PRIMERO. Procedibilidad</w:t>
            </w:r>
            <w:r w:rsidR="002B1086" w:rsidRPr="002B1086">
              <w:rPr>
                <w:rFonts w:eastAsia="Palatino Linotype" w:cs="Palatino Linotype"/>
                <w:szCs w:val="22"/>
              </w:rPr>
              <w:tab/>
              <w:t>7</w:t>
            </w:r>
          </w:hyperlink>
        </w:p>
        <w:p w14:paraId="6E194777"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1mrcu09">
            <w:r w:rsidR="002B1086" w:rsidRPr="002B1086">
              <w:rPr>
                <w:rFonts w:eastAsia="Palatino Linotype" w:cs="Palatino Linotype"/>
                <w:szCs w:val="22"/>
              </w:rPr>
              <w:t>a) Competencia del Instituto</w:t>
            </w:r>
            <w:r w:rsidR="002B1086" w:rsidRPr="002B1086">
              <w:rPr>
                <w:rFonts w:eastAsia="Palatino Linotype" w:cs="Palatino Linotype"/>
                <w:szCs w:val="22"/>
              </w:rPr>
              <w:tab/>
              <w:t>7</w:t>
            </w:r>
          </w:hyperlink>
        </w:p>
        <w:p w14:paraId="5AD79A36"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46r0co2">
            <w:r w:rsidR="002B1086" w:rsidRPr="002B1086">
              <w:rPr>
                <w:rFonts w:eastAsia="Palatino Linotype" w:cs="Palatino Linotype"/>
                <w:szCs w:val="22"/>
              </w:rPr>
              <w:t>b) Legitimidad de la parte recurrente</w:t>
            </w:r>
            <w:r w:rsidR="002B1086" w:rsidRPr="002B1086">
              <w:rPr>
                <w:rFonts w:eastAsia="Palatino Linotype" w:cs="Palatino Linotype"/>
                <w:szCs w:val="22"/>
              </w:rPr>
              <w:tab/>
              <w:t>7</w:t>
            </w:r>
          </w:hyperlink>
        </w:p>
        <w:p w14:paraId="1C43FEBC"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2lwamvv">
            <w:r w:rsidR="002B1086" w:rsidRPr="002B1086">
              <w:rPr>
                <w:rFonts w:eastAsia="Palatino Linotype" w:cs="Palatino Linotype"/>
                <w:szCs w:val="22"/>
              </w:rPr>
              <w:t>c) Plazo para interponer el recurso</w:t>
            </w:r>
            <w:r w:rsidR="002B1086" w:rsidRPr="002B1086">
              <w:rPr>
                <w:rFonts w:eastAsia="Palatino Linotype" w:cs="Palatino Linotype"/>
                <w:szCs w:val="22"/>
              </w:rPr>
              <w:tab/>
              <w:t>7</w:t>
            </w:r>
          </w:hyperlink>
        </w:p>
        <w:p w14:paraId="77902219"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111kx3o">
            <w:r w:rsidR="002B1086" w:rsidRPr="002B1086">
              <w:rPr>
                <w:rFonts w:eastAsia="Palatino Linotype" w:cs="Palatino Linotype"/>
                <w:szCs w:val="22"/>
              </w:rPr>
              <w:t>d) Causal de procedencia</w:t>
            </w:r>
            <w:r w:rsidR="002B1086" w:rsidRPr="002B1086">
              <w:rPr>
                <w:rFonts w:eastAsia="Palatino Linotype" w:cs="Palatino Linotype"/>
                <w:szCs w:val="22"/>
              </w:rPr>
              <w:tab/>
              <w:t>9</w:t>
            </w:r>
          </w:hyperlink>
        </w:p>
        <w:p w14:paraId="6F7914F0"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3l18frh">
            <w:r w:rsidR="002B1086" w:rsidRPr="002B1086">
              <w:rPr>
                <w:rFonts w:eastAsia="Palatino Linotype" w:cs="Palatino Linotype"/>
                <w:szCs w:val="22"/>
              </w:rPr>
              <w:t>e) Requisitos formales para la interposición del recurso</w:t>
            </w:r>
            <w:r w:rsidR="002B1086" w:rsidRPr="002B1086">
              <w:rPr>
                <w:rFonts w:eastAsia="Palatino Linotype" w:cs="Palatino Linotype"/>
                <w:szCs w:val="22"/>
              </w:rPr>
              <w:tab/>
              <w:t>9</w:t>
            </w:r>
          </w:hyperlink>
        </w:p>
        <w:p w14:paraId="13251EC5" w14:textId="77777777" w:rsidR="00411730" w:rsidRPr="002B1086" w:rsidRDefault="00FC6274" w:rsidP="002B1086">
          <w:pPr>
            <w:widowControl w:val="0"/>
            <w:tabs>
              <w:tab w:val="right" w:leader="dot" w:pos="12000"/>
            </w:tabs>
            <w:spacing w:before="60" w:line="240" w:lineRule="auto"/>
            <w:ind w:left="360"/>
            <w:jc w:val="left"/>
            <w:rPr>
              <w:rFonts w:ascii="Arial" w:eastAsia="Arial" w:hAnsi="Arial" w:cs="Arial"/>
              <w:szCs w:val="22"/>
            </w:rPr>
          </w:pPr>
          <w:hyperlink w:anchor="_heading=h.206ipza">
            <w:r w:rsidR="002B1086" w:rsidRPr="002B1086">
              <w:rPr>
                <w:rFonts w:eastAsia="Palatino Linotype" w:cs="Palatino Linotype"/>
                <w:szCs w:val="22"/>
              </w:rPr>
              <w:t>SEGUNDO. Estudio de Fondo</w:t>
            </w:r>
            <w:r w:rsidR="002B1086" w:rsidRPr="002B1086">
              <w:rPr>
                <w:rFonts w:eastAsia="Palatino Linotype" w:cs="Palatino Linotype"/>
                <w:szCs w:val="22"/>
              </w:rPr>
              <w:tab/>
              <w:t>9</w:t>
            </w:r>
          </w:hyperlink>
        </w:p>
        <w:p w14:paraId="121A2E7B"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4k668n3">
            <w:r w:rsidR="002B1086" w:rsidRPr="002B1086">
              <w:rPr>
                <w:rFonts w:eastAsia="Palatino Linotype" w:cs="Palatino Linotype"/>
                <w:szCs w:val="22"/>
              </w:rPr>
              <w:t>a) Mandato de transparencia y responsabilidad del Sujeto Obligado</w:t>
            </w:r>
            <w:r w:rsidR="002B1086" w:rsidRPr="002B1086">
              <w:rPr>
                <w:rFonts w:eastAsia="Palatino Linotype" w:cs="Palatino Linotype"/>
                <w:szCs w:val="22"/>
              </w:rPr>
              <w:tab/>
              <w:t>9</w:t>
            </w:r>
          </w:hyperlink>
        </w:p>
        <w:p w14:paraId="1175E008"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2zbgiuw">
            <w:r w:rsidR="002B1086" w:rsidRPr="002B1086">
              <w:rPr>
                <w:rFonts w:eastAsia="Palatino Linotype" w:cs="Palatino Linotype"/>
                <w:szCs w:val="22"/>
              </w:rPr>
              <w:t>b) Controversia a resolver</w:t>
            </w:r>
            <w:r w:rsidR="002B1086" w:rsidRPr="002B1086">
              <w:rPr>
                <w:rFonts w:eastAsia="Palatino Linotype" w:cs="Palatino Linotype"/>
                <w:szCs w:val="22"/>
              </w:rPr>
              <w:tab/>
              <w:t>12</w:t>
            </w:r>
          </w:hyperlink>
        </w:p>
        <w:p w14:paraId="722040FC"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rPr>
          </w:pPr>
          <w:hyperlink w:anchor="_heading=h.1egqt2p">
            <w:r w:rsidR="002B1086" w:rsidRPr="002B1086">
              <w:rPr>
                <w:rFonts w:eastAsia="Palatino Linotype" w:cs="Palatino Linotype"/>
                <w:szCs w:val="22"/>
              </w:rPr>
              <w:t>c) Estudio de la controversia</w:t>
            </w:r>
            <w:r w:rsidR="002B1086" w:rsidRPr="002B1086">
              <w:rPr>
                <w:rFonts w:eastAsia="Palatino Linotype" w:cs="Palatino Linotype"/>
                <w:szCs w:val="22"/>
              </w:rPr>
              <w:tab/>
              <w:t>13</w:t>
            </w:r>
          </w:hyperlink>
        </w:p>
        <w:p w14:paraId="5A69F895" w14:textId="77777777" w:rsidR="00411730" w:rsidRPr="002B1086" w:rsidRDefault="002B1086" w:rsidP="002B1086">
          <w:pPr>
            <w:widowControl w:val="0"/>
            <w:tabs>
              <w:tab w:val="right" w:leader="dot" w:pos="12000"/>
            </w:tabs>
            <w:spacing w:before="60" w:line="240" w:lineRule="auto"/>
            <w:ind w:left="720"/>
            <w:jc w:val="left"/>
            <w:rPr>
              <w:rFonts w:ascii="Arial" w:eastAsia="Arial" w:hAnsi="Arial" w:cs="Arial"/>
            </w:rPr>
          </w:pPr>
          <w:r w:rsidRPr="002B1086">
            <w:t>d) Versión Pública ………………………………………………………………………….17</w:t>
          </w:r>
        </w:p>
        <w:p w14:paraId="2E7261D8" w14:textId="77777777" w:rsidR="00411730" w:rsidRPr="002B1086" w:rsidRDefault="00FC6274" w:rsidP="002B1086">
          <w:pPr>
            <w:widowControl w:val="0"/>
            <w:tabs>
              <w:tab w:val="right" w:leader="dot" w:pos="12000"/>
            </w:tabs>
            <w:spacing w:before="60" w:line="240" w:lineRule="auto"/>
            <w:ind w:left="720"/>
            <w:jc w:val="left"/>
            <w:rPr>
              <w:rFonts w:ascii="Arial" w:eastAsia="Arial" w:hAnsi="Arial" w:cs="Arial"/>
              <w:szCs w:val="22"/>
            </w:rPr>
          </w:pPr>
          <w:hyperlink w:anchor="_heading=h.3ygebqi">
            <w:r w:rsidR="002B1086" w:rsidRPr="002B1086">
              <w:rPr>
                <w:rFonts w:eastAsia="Palatino Linotype" w:cs="Palatino Linotype"/>
                <w:szCs w:val="22"/>
              </w:rPr>
              <w:t>e) Conclusión</w:t>
            </w:r>
            <w:r w:rsidR="002B1086" w:rsidRPr="002B1086">
              <w:rPr>
                <w:rFonts w:eastAsia="Palatino Linotype" w:cs="Palatino Linotype"/>
                <w:szCs w:val="22"/>
              </w:rPr>
              <w:tab/>
              <w:t>23</w:t>
            </w:r>
          </w:hyperlink>
        </w:p>
        <w:p w14:paraId="75205CA7" w14:textId="406336D6" w:rsidR="00411730" w:rsidRPr="002B1086" w:rsidRDefault="00FC6274" w:rsidP="002B1086">
          <w:pPr>
            <w:widowControl w:val="0"/>
            <w:tabs>
              <w:tab w:val="right" w:leader="dot" w:pos="12000"/>
            </w:tabs>
            <w:spacing w:before="60" w:line="240" w:lineRule="auto"/>
            <w:jc w:val="left"/>
            <w:rPr>
              <w:rFonts w:ascii="Arial" w:eastAsia="Arial" w:hAnsi="Arial" w:cs="Arial"/>
              <w:b/>
              <w:szCs w:val="22"/>
            </w:rPr>
          </w:pPr>
          <w:hyperlink w:anchor="_heading=h.2dlolyb">
            <w:r w:rsidR="002B1086" w:rsidRPr="002B1086">
              <w:rPr>
                <w:rFonts w:eastAsia="Palatino Linotype" w:cs="Palatino Linotype"/>
                <w:szCs w:val="22"/>
              </w:rPr>
              <w:t>RESUELVE</w:t>
            </w:r>
            <w:r w:rsidR="002B1086" w:rsidRPr="002B1086">
              <w:rPr>
                <w:rFonts w:eastAsia="Palatino Linotype" w:cs="Palatino Linotype"/>
                <w:szCs w:val="22"/>
              </w:rPr>
              <w:tab/>
              <w:t>23</w:t>
            </w:r>
          </w:hyperlink>
          <w:r w:rsidR="002B1086" w:rsidRPr="002B1086">
            <w:fldChar w:fldCharType="end"/>
          </w:r>
        </w:p>
      </w:sdtContent>
    </w:sdt>
    <w:p w14:paraId="758F73EB" w14:textId="77777777" w:rsidR="00411730" w:rsidRPr="002B1086" w:rsidRDefault="00411730" w:rsidP="002B1086">
      <w:pPr>
        <w:sectPr w:rsidR="00411730" w:rsidRPr="002B108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1B5EE4F3" w14:textId="77777777" w:rsidR="00411730" w:rsidRPr="002B1086" w:rsidRDefault="002B1086" w:rsidP="002B1086">
      <w:pPr>
        <w:rPr>
          <w:b/>
        </w:rPr>
      </w:pPr>
      <w:r w:rsidRPr="002B1086">
        <w:lastRenderedPageBreak/>
        <w:t xml:space="preserve">Resolución del Pleno del Instituto de Transparencia, Acceso a la Información Pública y Protección de Datos Personales del Estado de México y Municipios, con domicilio en Metepec, Estado de México, de </w:t>
      </w:r>
      <w:r w:rsidRPr="002B1086">
        <w:rPr>
          <w:b/>
        </w:rPr>
        <w:t>veintiuno de noviembre de dos mil veinticuatro.</w:t>
      </w:r>
    </w:p>
    <w:p w14:paraId="22820B61" w14:textId="77777777" w:rsidR="00411730" w:rsidRPr="002B1086" w:rsidRDefault="00411730" w:rsidP="002B1086"/>
    <w:p w14:paraId="71FB5E8E" w14:textId="4DBA272C" w:rsidR="00411730" w:rsidRPr="002B1086" w:rsidRDefault="002B1086" w:rsidP="002B1086">
      <w:r w:rsidRPr="002B1086">
        <w:rPr>
          <w:b/>
        </w:rPr>
        <w:t xml:space="preserve">VISTO </w:t>
      </w:r>
      <w:r w:rsidRPr="002B1086">
        <w:t xml:space="preserve">el expediente formado con motivo del Recurso de Revisión </w:t>
      </w:r>
      <w:r w:rsidRPr="002B1086">
        <w:rPr>
          <w:b/>
        </w:rPr>
        <w:t>06587/INFOEM/IP/RR/2024</w:t>
      </w:r>
      <w:r w:rsidRPr="002B1086">
        <w:t xml:space="preserve"> interpuesto por </w:t>
      </w:r>
      <w:r w:rsidR="004A7A86">
        <w:rPr>
          <w:b/>
        </w:rPr>
        <w:t>XXXXX XXXXXX XXXXXXXX XXXXXXX</w:t>
      </w:r>
      <w:r w:rsidRPr="002B1086">
        <w:t xml:space="preserve">, a quien en lo subsecuente se le denominará </w:t>
      </w:r>
      <w:r w:rsidRPr="002B1086">
        <w:rPr>
          <w:b/>
        </w:rPr>
        <w:t>LA PARTE RECURRENTE</w:t>
      </w:r>
      <w:r w:rsidRPr="002B1086">
        <w:t xml:space="preserve">, en contra de la respuesta emitida por el </w:t>
      </w:r>
      <w:r w:rsidRPr="002B1086">
        <w:rPr>
          <w:b/>
        </w:rPr>
        <w:t>Ayuntamiento de Ecatepec de Morelos</w:t>
      </w:r>
      <w:r w:rsidRPr="002B1086">
        <w:t xml:space="preserve">, en adelante </w:t>
      </w:r>
      <w:r w:rsidRPr="002B1086">
        <w:rPr>
          <w:b/>
        </w:rPr>
        <w:t>EL SUJETO OBLIGADO</w:t>
      </w:r>
      <w:r w:rsidRPr="002B1086">
        <w:t>, se emite la presente Resolución con base en los Antecedentes y Considerandos que se exponen a continuación:</w:t>
      </w:r>
    </w:p>
    <w:p w14:paraId="53675104" w14:textId="77777777" w:rsidR="00411730" w:rsidRPr="002B1086" w:rsidRDefault="00411730" w:rsidP="002B1086"/>
    <w:p w14:paraId="3D9BE1CB" w14:textId="77777777" w:rsidR="00411730" w:rsidRPr="002B1086" w:rsidRDefault="002B1086" w:rsidP="002B1086">
      <w:pPr>
        <w:pStyle w:val="Ttulo1"/>
      </w:pPr>
      <w:bookmarkStart w:id="2" w:name="_heading=h.2et92p0" w:colFirst="0" w:colLast="0"/>
      <w:bookmarkEnd w:id="2"/>
      <w:r w:rsidRPr="002B1086">
        <w:t>ANTECEDENTES</w:t>
      </w:r>
    </w:p>
    <w:p w14:paraId="2031EC55" w14:textId="77777777" w:rsidR="00411730" w:rsidRPr="002B1086" w:rsidRDefault="00411730" w:rsidP="002B1086"/>
    <w:p w14:paraId="36444C93" w14:textId="77777777" w:rsidR="00411730" w:rsidRPr="002B1086" w:rsidRDefault="00411730" w:rsidP="002B1086"/>
    <w:p w14:paraId="753A791E" w14:textId="77777777" w:rsidR="00411730" w:rsidRPr="002B1086" w:rsidRDefault="002B1086" w:rsidP="002B1086">
      <w:pPr>
        <w:pStyle w:val="Ttulo2"/>
      </w:pPr>
      <w:bookmarkStart w:id="3" w:name="_heading=h.26in1rg" w:colFirst="0" w:colLast="0"/>
      <w:bookmarkEnd w:id="3"/>
      <w:r w:rsidRPr="002B1086">
        <w:t>DE LA SOLICITUD DE INFORMACIÓN</w:t>
      </w:r>
    </w:p>
    <w:p w14:paraId="5F456C4E" w14:textId="77777777" w:rsidR="00411730" w:rsidRPr="002B1086" w:rsidRDefault="002B1086" w:rsidP="002B1086">
      <w:pPr>
        <w:pStyle w:val="Ttulo3"/>
      </w:pPr>
      <w:bookmarkStart w:id="4" w:name="_heading=h.lnxbz9" w:colFirst="0" w:colLast="0"/>
      <w:bookmarkEnd w:id="4"/>
      <w:r w:rsidRPr="002B1086">
        <w:t>a) Solicitud de información</w:t>
      </w:r>
    </w:p>
    <w:p w14:paraId="0558E8A5" w14:textId="77777777" w:rsidR="00411730" w:rsidRPr="002B1086" w:rsidRDefault="002B1086" w:rsidP="002B1086">
      <w:pPr>
        <w:pBdr>
          <w:top w:val="nil"/>
          <w:left w:val="nil"/>
          <w:bottom w:val="nil"/>
          <w:right w:val="nil"/>
          <w:between w:val="nil"/>
        </w:pBdr>
        <w:tabs>
          <w:tab w:val="left" w:pos="0"/>
        </w:tabs>
        <w:rPr>
          <w:b/>
        </w:rPr>
      </w:pPr>
      <w:r w:rsidRPr="002B1086">
        <w:t xml:space="preserve">El </w:t>
      </w:r>
      <w:r w:rsidRPr="002B1086">
        <w:rPr>
          <w:b/>
        </w:rPr>
        <w:t>veinticuatro de septiembre de dos mil veinticuatro</w:t>
      </w:r>
      <w:r w:rsidRPr="002B1086">
        <w:t xml:space="preserve">, </w:t>
      </w:r>
      <w:r w:rsidRPr="002B1086">
        <w:rPr>
          <w:b/>
        </w:rPr>
        <w:t>LA PARTE RECURRENTE</w:t>
      </w:r>
      <w:r w:rsidRPr="002B1086">
        <w:t xml:space="preserve"> presentó una solicitud de acceso a la información pública ante el </w:t>
      </w:r>
      <w:r w:rsidRPr="002B1086">
        <w:rPr>
          <w:b/>
        </w:rPr>
        <w:t>SUJETO OBLIGADO</w:t>
      </w:r>
      <w:r w:rsidRPr="002B1086">
        <w:t>, a través del Sistema de Acceso a la Información Mexiquense (SAIMEX). Dicha solicitud quedó registrada con el número de folio</w:t>
      </w:r>
      <w:r w:rsidRPr="002B1086">
        <w:rPr>
          <w:b/>
        </w:rPr>
        <w:t xml:space="preserve"> 01279/ECATEPEC/IP/2024</w:t>
      </w:r>
      <w:r w:rsidRPr="002B1086">
        <w:t xml:space="preserve"> y en ella se requirió la siguiente información:</w:t>
      </w:r>
    </w:p>
    <w:p w14:paraId="3EE1C288" w14:textId="77777777" w:rsidR="00411730" w:rsidRPr="002B1086" w:rsidRDefault="00411730" w:rsidP="002B1086">
      <w:pPr>
        <w:pStyle w:val="Puesto"/>
        <w:ind w:firstLine="567"/>
      </w:pPr>
    </w:p>
    <w:p w14:paraId="75F0A4E8" w14:textId="77777777" w:rsidR="00411730" w:rsidRPr="002B1086" w:rsidRDefault="002B1086" w:rsidP="002B1086">
      <w:pPr>
        <w:pStyle w:val="Puesto"/>
        <w:ind w:firstLine="567"/>
      </w:pPr>
      <w:r w:rsidRPr="002B1086">
        <w:t xml:space="preserve">Se me proporcionen todos </w:t>
      </w:r>
      <w:proofErr w:type="spellStart"/>
      <w:r w:rsidRPr="002B1086">
        <w:t>lo</w:t>
      </w:r>
      <w:proofErr w:type="spellEnd"/>
      <w:r w:rsidRPr="002B1086">
        <w:t xml:space="preserve"> oficios por los que el C. Luis Fernando Vilchis Contreras pidió licencias si cargo de Presidente Municipal de Ecatepec de Morelos desde el 2019 y hasta la fecha</w:t>
      </w:r>
    </w:p>
    <w:p w14:paraId="2BF35FC1" w14:textId="77777777" w:rsidR="00411730" w:rsidRPr="002B1086" w:rsidRDefault="00411730" w:rsidP="002B1086">
      <w:pPr>
        <w:tabs>
          <w:tab w:val="left" w:pos="4667"/>
        </w:tabs>
        <w:ind w:left="567" w:right="567"/>
        <w:rPr>
          <w:i/>
        </w:rPr>
      </w:pPr>
    </w:p>
    <w:p w14:paraId="32AD322D" w14:textId="77777777" w:rsidR="00411730" w:rsidRPr="002B1086" w:rsidRDefault="002B1086" w:rsidP="002B1086">
      <w:pPr>
        <w:tabs>
          <w:tab w:val="left" w:pos="4667"/>
        </w:tabs>
        <w:ind w:left="567" w:right="567"/>
      </w:pPr>
      <w:r w:rsidRPr="002B1086">
        <w:rPr>
          <w:b/>
        </w:rPr>
        <w:t>Modalidad de entrega</w:t>
      </w:r>
      <w:r w:rsidRPr="002B1086">
        <w:t>: a</w:t>
      </w:r>
      <w:r w:rsidRPr="002B1086">
        <w:rPr>
          <w:i/>
        </w:rPr>
        <w:t xml:space="preserve"> través del </w:t>
      </w:r>
      <w:r w:rsidRPr="002B1086">
        <w:rPr>
          <w:b/>
          <w:i/>
        </w:rPr>
        <w:t>SAIMEX</w:t>
      </w:r>
      <w:r w:rsidRPr="002B1086">
        <w:rPr>
          <w:i/>
        </w:rPr>
        <w:t>.</w:t>
      </w:r>
    </w:p>
    <w:p w14:paraId="4D2D39B1" w14:textId="77777777" w:rsidR="00411730" w:rsidRPr="002B1086" w:rsidRDefault="002B1086" w:rsidP="002B1086">
      <w:pPr>
        <w:pStyle w:val="Ttulo3"/>
      </w:pPr>
      <w:bookmarkStart w:id="5" w:name="_heading=h.1ksv4uv" w:colFirst="0" w:colLast="0"/>
      <w:bookmarkEnd w:id="5"/>
      <w:r w:rsidRPr="002B1086">
        <w:lastRenderedPageBreak/>
        <w:t>b) Turno de la solicitud de información</w:t>
      </w:r>
    </w:p>
    <w:p w14:paraId="5B0B0AB9" w14:textId="77777777" w:rsidR="00411730" w:rsidRPr="002B1086" w:rsidRDefault="002B1086" w:rsidP="002B1086">
      <w:r w:rsidRPr="002B1086">
        <w:t xml:space="preserve">En cumplimiento al artículo 162 de la Ley de Transparencia y Acceso a la Información Pública del Estado de México y Municipios, el </w:t>
      </w:r>
      <w:r w:rsidRPr="002B1086">
        <w:rPr>
          <w:b/>
        </w:rPr>
        <w:t>dos de octubre de dos mil veinticuatro</w:t>
      </w:r>
      <w:r w:rsidRPr="002B1086">
        <w:t xml:space="preserve">, el Titular de la Unidad de Transparencia del </w:t>
      </w:r>
      <w:r w:rsidRPr="002B1086">
        <w:rPr>
          <w:b/>
        </w:rPr>
        <w:t>SUJETO OBLIGADO</w:t>
      </w:r>
      <w:r w:rsidRPr="002B1086">
        <w:t xml:space="preserve"> turnó la solicitud de información al servidor  público habilitado que estimó pertinente.</w:t>
      </w:r>
    </w:p>
    <w:p w14:paraId="51A749BA" w14:textId="77777777" w:rsidR="00411730" w:rsidRPr="002B1086" w:rsidRDefault="00411730" w:rsidP="002B1086"/>
    <w:p w14:paraId="19C43B57" w14:textId="77777777" w:rsidR="00411730" w:rsidRPr="002B1086" w:rsidRDefault="002B1086" w:rsidP="002B1086">
      <w:pPr>
        <w:pStyle w:val="Ttulo3"/>
      </w:pPr>
      <w:bookmarkStart w:id="6" w:name="_heading=h.2jxsxqh" w:colFirst="0" w:colLast="0"/>
      <w:bookmarkEnd w:id="6"/>
      <w:r w:rsidRPr="002B1086">
        <w:t xml:space="preserve">c) Solicitud de aclaración </w:t>
      </w:r>
    </w:p>
    <w:p w14:paraId="1825391F" w14:textId="77777777" w:rsidR="00411730" w:rsidRPr="002B1086" w:rsidRDefault="002B1086" w:rsidP="002B1086">
      <w:r w:rsidRPr="002B1086">
        <w:t xml:space="preserve">De las constancias que obran en el expediente electrónico, se advierte que en fecha </w:t>
      </w:r>
      <w:r w:rsidRPr="002B1086">
        <w:rPr>
          <w:b/>
        </w:rPr>
        <w:t>dos de octubre de dos mil veinticuatro</w:t>
      </w:r>
      <w:r w:rsidRPr="002B1086">
        <w:t xml:space="preserve">, </w:t>
      </w:r>
      <w:r w:rsidRPr="002B1086">
        <w:rPr>
          <w:b/>
        </w:rPr>
        <w:t>EL SUJETO OBLIGADO</w:t>
      </w:r>
      <w:r w:rsidRPr="002B1086">
        <w:t xml:space="preserve"> requirió a </w:t>
      </w:r>
      <w:r w:rsidRPr="002B1086">
        <w:rPr>
          <w:b/>
        </w:rPr>
        <w:t>LA PARTE RECURRENTE</w:t>
      </w:r>
      <w:r w:rsidRPr="002B1086">
        <w:t xml:space="preserve"> aclarar la solicitud de información pública planteada, en los siguientes términos:</w:t>
      </w:r>
    </w:p>
    <w:p w14:paraId="670D1CCC" w14:textId="77777777" w:rsidR="00411730" w:rsidRPr="002B1086" w:rsidRDefault="00411730" w:rsidP="002B1086"/>
    <w:p w14:paraId="7D16A356" w14:textId="77777777" w:rsidR="00411730" w:rsidRPr="002B1086" w:rsidRDefault="002B1086" w:rsidP="002B1086">
      <w:pPr>
        <w:pStyle w:val="Puesto"/>
        <w:ind w:firstLine="567"/>
      </w:pPr>
      <w:r w:rsidRPr="002B1086">
        <w:t xml:space="preserve">“Con fundamento en el </w:t>
      </w:r>
      <w:proofErr w:type="spellStart"/>
      <w:r w:rsidRPr="002B1086">
        <w:t>articulo</w:t>
      </w:r>
      <w:proofErr w:type="spellEnd"/>
      <w:r w:rsidRPr="002B1086">
        <w:t xml:space="preserve"> 159 de la Ley de Transparencia y Acceso a la Información Pública del Estado de México y Municipios, se le requiere para que dentro del plazo de diez días hábiles realice lo siguiente:</w:t>
      </w:r>
    </w:p>
    <w:p w14:paraId="6885034A" w14:textId="77777777" w:rsidR="00411730" w:rsidRPr="002B1086" w:rsidRDefault="00411730" w:rsidP="002B1086"/>
    <w:p w14:paraId="51DC2132" w14:textId="77777777" w:rsidR="00411730" w:rsidRPr="002B1086" w:rsidRDefault="002B1086" w:rsidP="002B1086">
      <w:pPr>
        <w:pStyle w:val="Puesto"/>
        <w:ind w:firstLine="567"/>
      </w:pPr>
      <w:r w:rsidRPr="002B1086">
        <w:t>SEA ESTE EL MEDIO PARA ENVIAR A USTED UN CORDIAL SALUDO Y AL MISMO TIEMPO SOLICITRALE ACLARE, COMPLEMENTE, AMPLIE O BIEN, PRECISE SU SOLICITUD, DEL SE REFIERE</w:t>
      </w:r>
    </w:p>
    <w:p w14:paraId="04F269E9" w14:textId="77777777" w:rsidR="00411730" w:rsidRPr="002B1086" w:rsidRDefault="00411730" w:rsidP="002B1086"/>
    <w:p w14:paraId="62D5D4F4" w14:textId="77777777" w:rsidR="00411730" w:rsidRPr="002B1086" w:rsidRDefault="002B1086" w:rsidP="002B1086">
      <w:pPr>
        <w:pStyle w:val="Puesto"/>
        <w:ind w:firstLine="567"/>
      </w:pPr>
      <w:r w:rsidRPr="002B1086">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0576F28" w14:textId="77777777" w:rsidR="00411730" w:rsidRPr="002B1086" w:rsidRDefault="00411730" w:rsidP="002B1086"/>
    <w:p w14:paraId="75501530" w14:textId="77777777" w:rsidR="00411730" w:rsidRPr="002B1086" w:rsidRDefault="002B1086" w:rsidP="002B1086">
      <w:pPr>
        <w:pStyle w:val="Puesto"/>
        <w:ind w:firstLine="567"/>
      </w:pPr>
      <w:r w:rsidRPr="002B1086">
        <w:t>ATENTAMENTE</w:t>
      </w:r>
    </w:p>
    <w:p w14:paraId="1C49D377" w14:textId="77777777" w:rsidR="00411730" w:rsidRPr="002B1086" w:rsidRDefault="00411730" w:rsidP="002B1086"/>
    <w:p w14:paraId="57424DFA" w14:textId="77777777" w:rsidR="00411730" w:rsidRPr="002B1086" w:rsidRDefault="002B1086" w:rsidP="002B1086">
      <w:pPr>
        <w:pStyle w:val="Puesto"/>
        <w:ind w:firstLine="567"/>
      </w:pPr>
      <w:r w:rsidRPr="002B1086">
        <w:t>C. Lizbeth Patricia Morales Tapia”</w:t>
      </w:r>
    </w:p>
    <w:p w14:paraId="25B6502E" w14:textId="77777777" w:rsidR="00411730" w:rsidRPr="002B1086" w:rsidRDefault="00411730" w:rsidP="002B1086"/>
    <w:p w14:paraId="5E2EBED0" w14:textId="77777777" w:rsidR="00411730" w:rsidRPr="002B1086" w:rsidRDefault="002B1086" w:rsidP="002B1086">
      <w:pPr>
        <w:pStyle w:val="Ttulo3"/>
      </w:pPr>
      <w:bookmarkStart w:id="7" w:name="_heading=h.1pxezwc" w:colFirst="0" w:colLast="0"/>
      <w:bookmarkEnd w:id="7"/>
      <w:r w:rsidRPr="002B1086">
        <w:lastRenderedPageBreak/>
        <w:t xml:space="preserve">d) Aclaración </w:t>
      </w:r>
    </w:p>
    <w:p w14:paraId="425B240E" w14:textId="77777777" w:rsidR="00411730" w:rsidRPr="002B1086" w:rsidRDefault="002B1086" w:rsidP="002B1086">
      <w:r w:rsidRPr="002B1086">
        <w:t>En fecha</w:t>
      </w:r>
      <w:r w:rsidRPr="002B1086">
        <w:rPr>
          <w:b/>
        </w:rPr>
        <w:t xml:space="preserve"> tres de octubre de dos mil veinticuatro</w:t>
      </w:r>
      <w:r w:rsidRPr="002B1086">
        <w:t xml:space="preserve">, </w:t>
      </w:r>
      <w:r w:rsidRPr="002B1086">
        <w:rPr>
          <w:b/>
        </w:rPr>
        <w:t>LA PARTE RECURRENTE</w:t>
      </w:r>
      <w:r w:rsidRPr="002B1086">
        <w:t xml:space="preserve"> atendió la solicitud de aclaración de información pública, en los siguientes términos: </w:t>
      </w:r>
    </w:p>
    <w:p w14:paraId="3D82F58B" w14:textId="77777777" w:rsidR="00411730" w:rsidRPr="002B1086" w:rsidRDefault="00411730" w:rsidP="002B1086"/>
    <w:p w14:paraId="6412A1C5" w14:textId="77777777" w:rsidR="00411730" w:rsidRPr="002B1086" w:rsidRDefault="002B1086" w:rsidP="002B1086">
      <w:pPr>
        <w:pStyle w:val="Puesto"/>
        <w:ind w:firstLine="567"/>
      </w:pPr>
      <w:r w:rsidRPr="002B1086">
        <w:t xml:space="preserve">“Por este medio manifiesto la aclaración solicitada. Con fundamento en los Artículos 40 y 41 de la Ley Orgánica Municipal del Estado de México hacen mención de lo conducente a realizarse al momento de que existan faltas de quienes integran el Ayuntamiento, ente ellos el Presidente Municipal. Han sido hechos públicos las ausencias del C. Luis Fernando Vilchis Contreras desde 2021 hasta 2024, teniendo que presentar solicitudes de licencia ante la persona titular de la Secretaría del Ayuntamiento para integrarlo al orden del día de la Sesión de Cabildo </w:t>
      </w:r>
      <w:proofErr w:type="spellStart"/>
      <w:r w:rsidRPr="002B1086">
        <w:t>qr</w:t>
      </w:r>
      <w:proofErr w:type="spellEnd"/>
      <w:r w:rsidRPr="002B1086">
        <w:t xml:space="preserve"> corresponda. En virtud de lo anterior, aclaro que lo </w:t>
      </w:r>
      <w:proofErr w:type="spellStart"/>
      <w:r w:rsidRPr="002B1086">
        <w:t>qe</w:t>
      </w:r>
      <w:proofErr w:type="spellEnd"/>
      <w:r w:rsidRPr="002B1086">
        <w:t xml:space="preserve"> se solicita son todos aquellos oficios por los que el C. Luis Fernando Vilchis Contreras solicitó licencia al cargo de Presidente Municipal de Ecatepec de Morelos entre los años 2019 y 2024, correspondientes a los periodos constitucionales 2019-2021 y 2022-2024”</w:t>
      </w:r>
    </w:p>
    <w:p w14:paraId="39D4FF53" w14:textId="77777777" w:rsidR="00411730" w:rsidRPr="002B1086" w:rsidRDefault="00411730" w:rsidP="002B1086"/>
    <w:p w14:paraId="3B53D730" w14:textId="77777777" w:rsidR="00411730" w:rsidRPr="002B1086" w:rsidRDefault="002B1086" w:rsidP="002B1086">
      <w:pPr>
        <w:pStyle w:val="Ttulo3"/>
      </w:pPr>
      <w:bookmarkStart w:id="8" w:name="_heading=h.ihv636" w:colFirst="0" w:colLast="0"/>
      <w:bookmarkEnd w:id="8"/>
      <w:r w:rsidRPr="002B1086">
        <w:t>e) Respuesta del Sujeto Obligado</w:t>
      </w:r>
    </w:p>
    <w:p w14:paraId="1A732395" w14:textId="77777777" w:rsidR="00411730" w:rsidRPr="002B1086" w:rsidRDefault="002B1086" w:rsidP="002B1086">
      <w:pPr>
        <w:pBdr>
          <w:top w:val="nil"/>
          <w:left w:val="nil"/>
          <w:bottom w:val="nil"/>
          <w:right w:val="nil"/>
          <w:between w:val="nil"/>
        </w:pBdr>
      </w:pPr>
      <w:r w:rsidRPr="002B1086">
        <w:t xml:space="preserve">El </w:t>
      </w:r>
      <w:r w:rsidRPr="002B1086">
        <w:rPr>
          <w:b/>
        </w:rPr>
        <w:t>veintitrés de octubre  de dos mil veinticuatro</w:t>
      </w:r>
      <w:r w:rsidRPr="002B1086">
        <w:t xml:space="preserve">, el Titular de la Unidad de Transparencia del </w:t>
      </w:r>
      <w:r w:rsidRPr="002B1086">
        <w:rPr>
          <w:b/>
        </w:rPr>
        <w:t>SUJETO OBLIGADO,</w:t>
      </w:r>
      <w:r w:rsidRPr="002B1086">
        <w:t xml:space="preserve"> notificó la siguiente respuesta a través del SAIMEX:</w:t>
      </w:r>
    </w:p>
    <w:p w14:paraId="4E28C81F" w14:textId="77777777" w:rsidR="00411730" w:rsidRPr="002B1086" w:rsidRDefault="00411730" w:rsidP="002B1086">
      <w:pPr>
        <w:tabs>
          <w:tab w:val="left" w:pos="4667"/>
        </w:tabs>
        <w:ind w:left="567" w:right="567"/>
        <w:rPr>
          <w:b/>
        </w:rPr>
      </w:pPr>
    </w:p>
    <w:p w14:paraId="0D92218F" w14:textId="77777777" w:rsidR="00411730" w:rsidRPr="002B1086" w:rsidRDefault="002B1086" w:rsidP="002B1086">
      <w:pPr>
        <w:pStyle w:val="Puesto"/>
        <w:ind w:firstLine="567"/>
      </w:pPr>
      <w:r w:rsidRPr="002B1086">
        <w:t>En respuesta a la solicitud recibida, nos permitimos hacer de su conocimiento que con fundamento en el artículo 53, Fracciones: II, V y VI de la Ley de Transparencia y Acceso a la Información Pública del Estado de México y Municipios, le contestamos que:</w:t>
      </w:r>
    </w:p>
    <w:p w14:paraId="3A1E2BB0" w14:textId="77777777" w:rsidR="00411730" w:rsidRPr="002B1086" w:rsidRDefault="00411730" w:rsidP="002B1086"/>
    <w:p w14:paraId="327ED661" w14:textId="77777777" w:rsidR="00411730" w:rsidRPr="002B1086" w:rsidRDefault="002B1086" w:rsidP="002B1086">
      <w:pPr>
        <w:pStyle w:val="Puesto"/>
        <w:ind w:firstLine="567"/>
      </w:pPr>
      <w:r w:rsidRPr="002B1086">
        <w:t xml:space="preserve">El H. Ayuntamiento Constitucional de Ecatepec de Morelos hace de su conocimiento la respuesta emitida por la Secretaría del Ayuntamiento en formato </w:t>
      </w:r>
      <w:proofErr w:type="spellStart"/>
      <w:r w:rsidRPr="002B1086">
        <w:t>pdf</w:t>
      </w:r>
      <w:proofErr w:type="spellEnd"/>
      <w:r w:rsidRPr="002B1086">
        <w:t>.</w:t>
      </w:r>
    </w:p>
    <w:p w14:paraId="46F3201A" w14:textId="77777777" w:rsidR="00411730" w:rsidRPr="002B1086" w:rsidRDefault="00411730" w:rsidP="002B1086">
      <w:pPr>
        <w:ind w:right="-28"/>
      </w:pPr>
    </w:p>
    <w:p w14:paraId="78236F9E" w14:textId="77777777" w:rsidR="00411730" w:rsidRPr="002B1086" w:rsidRDefault="002B1086" w:rsidP="002B1086">
      <w:pPr>
        <w:ind w:right="-28"/>
      </w:pPr>
      <w:r w:rsidRPr="002B1086">
        <w:t xml:space="preserve">Asimismo, </w:t>
      </w:r>
      <w:r w:rsidRPr="002B1086">
        <w:rPr>
          <w:b/>
        </w:rPr>
        <w:t xml:space="preserve">EL SUJETO OBLIGADO </w:t>
      </w:r>
      <w:r w:rsidRPr="002B1086">
        <w:t>adjuntó a su respuesta los archivos electrónicos que se describen a continuación:</w:t>
      </w:r>
    </w:p>
    <w:p w14:paraId="027DE901" w14:textId="77777777" w:rsidR="00411730" w:rsidRPr="002B1086" w:rsidRDefault="00411730" w:rsidP="002B1086">
      <w:pPr>
        <w:ind w:right="-28"/>
      </w:pPr>
    </w:p>
    <w:p w14:paraId="33606E5B" w14:textId="043042B2" w:rsidR="00411730" w:rsidRPr="002B1086" w:rsidRDefault="002B1086" w:rsidP="002B1086">
      <w:pPr>
        <w:numPr>
          <w:ilvl w:val="0"/>
          <w:numId w:val="1"/>
        </w:numPr>
        <w:ind w:right="-28"/>
        <w:rPr>
          <w:b/>
          <w:i/>
        </w:rPr>
      </w:pPr>
      <w:r w:rsidRPr="002B1086">
        <w:rPr>
          <w:b/>
          <w:i/>
        </w:rPr>
        <w:lastRenderedPageBreak/>
        <w:t xml:space="preserve">RESP 1279 AYUNTAM.pdf: </w:t>
      </w:r>
      <w:r w:rsidRPr="002B1086">
        <w:t xml:space="preserve">Oficio número SHA/ECA/5002/2024 firmado por la Secretaria del Ayuntamiento, quien refirió que después de haber </w:t>
      </w:r>
      <w:r w:rsidR="004A7A86" w:rsidRPr="002B1086">
        <w:t>llevado</w:t>
      </w:r>
      <w:bookmarkStart w:id="9" w:name="_GoBack"/>
      <w:bookmarkEnd w:id="9"/>
      <w:r w:rsidRPr="002B1086">
        <w:t xml:space="preserve"> </w:t>
      </w:r>
      <w:proofErr w:type="spellStart"/>
      <w:r w:rsidRPr="002B1086">
        <w:t>acabo</w:t>
      </w:r>
      <w:proofErr w:type="spellEnd"/>
      <w:r w:rsidRPr="002B1086">
        <w:t xml:space="preserve"> una búsqueda minuciosa, exhaustiva y razonable en los archivos de la Secretaría a su cargo, localizó los acuerdos de cabildo, publicados en la Gaceta Municipal. </w:t>
      </w:r>
    </w:p>
    <w:p w14:paraId="15766C3C" w14:textId="77777777" w:rsidR="00411730" w:rsidRPr="002B1086" w:rsidRDefault="002B1086" w:rsidP="002B1086">
      <w:pPr>
        <w:numPr>
          <w:ilvl w:val="0"/>
          <w:numId w:val="1"/>
        </w:numPr>
        <w:ind w:right="-28"/>
        <w:rPr>
          <w:b/>
          <w:i/>
        </w:rPr>
      </w:pPr>
      <w:r w:rsidRPr="002B1086">
        <w:rPr>
          <w:b/>
          <w:i/>
        </w:rPr>
        <w:t xml:space="preserve">Acuerdo 50-2024.pdf: </w:t>
      </w:r>
      <w:r w:rsidRPr="002B1086">
        <w:t>Documento que contiene el Acuerdo Número 50/2024 donde se aprobó la licencia temporal al C. Luis Fernando Vilchis Contreras, para separarse del cargo de Presidente Municipal del Ayuntamiento de Ecatepec 2022-2024.</w:t>
      </w:r>
    </w:p>
    <w:p w14:paraId="7B22F5BC" w14:textId="77777777" w:rsidR="00411730" w:rsidRPr="002B1086" w:rsidRDefault="002B1086" w:rsidP="002B1086">
      <w:pPr>
        <w:numPr>
          <w:ilvl w:val="0"/>
          <w:numId w:val="1"/>
        </w:numPr>
        <w:ind w:right="-28"/>
        <w:rPr>
          <w:b/>
          <w:i/>
        </w:rPr>
      </w:pPr>
      <w:r w:rsidRPr="002B1086">
        <w:rPr>
          <w:b/>
          <w:i/>
        </w:rPr>
        <w:t xml:space="preserve">Acuerdo 86-2022.pdf: </w:t>
      </w:r>
      <w:r w:rsidRPr="002B1086">
        <w:t>Documento que contiene el Acuerdo Número 086/2022 donde se aprobó la licencia temporal al C. Luis Fernando Vilchis Contreras, para separarse del cargo de Presidente Municipal del Ayuntamiento de Ecatepec 2022-2024.</w:t>
      </w:r>
    </w:p>
    <w:p w14:paraId="073A397E" w14:textId="77777777" w:rsidR="00411730" w:rsidRPr="002B1086" w:rsidRDefault="002B1086" w:rsidP="002B1086">
      <w:pPr>
        <w:numPr>
          <w:ilvl w:val="0"/>
          <w:numId w:val="1"/>
        </w:numPr>
        <w:ind w:right="-28"/>
        <w:rPr>
          <w:b/>
          <w:i/>
        </w:rPr>
      </w:pPr>
      <w:r w:rsidRPr="002B1086">
        <w:rPr>
          <w:b/>
          <w:i/>
        </w:rPr>
        <w:t xml:space="preserve">Acuerdo 17-2024.pdf: </w:t>
      </w:r>
      <w:r w:rsidRPr="002B1086">
        <w:t>Documento que contiene el Acuerdo Número 017/2024 donde se aprobó la licencia temporal al C. Luis Fernando Vilchis Contreras, para separarse del cargo de Presidente Municipal del Ayuntamiento de Ecatepec  2022-2024.</w:t>
      </w:r>
    </w:p>
    <w:p w14:paraId="5FBC448E" w14:textId="77777777" w:rsidR="00411730" w:rsidRPr="002B1086" w:rsidRDefault="002B1086" w:rsidP="002B1086">
      <w:pPr>
        <w:numPr>
          <w:ilvl w:val="0"/>
          <w:numId w:val="1"/>
        </w:numPr>
        <w:ind w:right="-28"/>
        <w:rPr>
          <w:b/>
          <w:i/>
        </w:rPr>
      </w:pPr>
      <w:r w:rsidRPr="002B1086">
        <w:rPr>
          <w:b/>
          <w:i/>
        </w:rPr>
        <w:t xml:space="preserve">Acuerdo 05-2023.pdf: </w:t>
      </w:r>
      <w:r w:rsidRPr="002B1086">
        <w:t>Documento que contiene el Acuerdo Número 05/2023 donde se presenta el informe de la licencia temporal al C. Luis Fernando Vilchis Contreras.</w:t>
      </w:r>
    </w:p>
    <w:p w14:paraId="549ED4C0" w14:textId="77777777" w:rsidR="00411730" w:rsidRPr="002B1086" w:rsidRDefault="002B1086" w:rsidP="002B1086">
      <w:pPr>
        <w:numPr>
          <w:ilvl w:val="0"/>
          <w:numId w:val="1"/>
        </w:numPr>
        <w:ind w:right="-28"/>
        <w:rPr>
          <w:b/>
          <w:i/>
        </w:rPr>
      </w:pPr>
      <w:r w:rsidRPr="002B1086">
        <w:rPr>
          <w:b/>
          <w:i/>
        </w:rPr>
        <w:t xml:space="preserve">Acuerdo 71-2024.pdf: </w:t>
      </w:r>
      <w:r w:rsidRPr="002B1086">
        <w:t>Documento que contiene el Acuerdo Número 071/2024 donde se aprobó la licencia definitiva  al C. Luis Fernando Vil chis Contreras, para separarse del cargo de Presidente Municipal del Ayuntamiento de Ecatepec  2022-2024.</w:t>
      </w:r>
    </w:p>
    <w:p w14:paraId="6C54A96E" w14:textId="77777777" w:rsidR="00411730" w:rsidRPr="002B1086" w:rsidRDefault="002B1086" w:rsidP="002B1086">
      <w:pPr>
        <w:numPr>
          <w:ilvl w:val="0"/>
          <w:numId w:val="1"/>
        </w:numPr>
        <w:ind w:right="-28"/>
        <w:rPr>
          <w:b/>
          <w:i/>
        </w:rPr>
      </w:pPr>
      <w:r w:rsidRPr="002B1086">
        <w:rPr>
          <w:b/>
          <w:i/>
        </w:rPr>
        <w:t xml:space="preserve">Acuerdo 30-2021.pdf: </w:t>
      </w:r>
      <w:r w:rsidRPr="002B1086">
        <w:t>Documento que contiene el Acuerdo Número 030/2021 donde se aprobó la licencia temporal al C. Luis Fernando Vil chis Contreras, para separarse del cargo de Presidente Municipal del Ayuntamiento de Ecatepec 2019-2021.</w:t>
      </w:r>
    </w:p>
    <w:p w14:paraId="06F4DF72" w14:textId="77777777" w:rsidR="00411730" w:rsidRPr="002B1086" w:rsidRDefault="00411730" w:rsidP="002B1086">
      <w:pPr>
        <w:ind w:right="-28"/>
      </w:pPr>
    </w:p>
    <w:p w14:paraId="7B2CBCE7" w14:textId="77777777" w:rsidR="00411730" w:rsidRPr="002B1086" w:rsidRDefault="002B1086" w:rsidP="002B1086">
      <w:pPr>
        <w:pStyle w:val="Ttulo2"/>
        <w:jc w:val="left"/>
      </w:pPr>
      <w:bookmarkStart w:id="10" w:name="_heading=h.32hioqz" w:colFirst="0" w:colLast="0"/>
      <w:bookmarkEnd w:id="10"/>
      <w:r w:rsidRPr="002B1086">
        <w:t>DEL RECURSO DE REVISIÓN</w:t>
      </w:r>
    </w:p>
    <w:p w14:paraId="7E57D55D" w14:textId="77777777" w:rsidR="00411730" w:rsidRPr="002B1086" w:rsidRDefault="002B1086" w:rsidP="002B1086">
      <w:pPr>
        <w:pStyle w:val="Ttulo3"/>
      </w:pPr>
      <w:bookmarkStart w:id="11" w:name="_heading=h.1v1yuxt" w:colFirst="0" w:colLast="0"/>
      <w:bookmarkEnd w:id="11"/>
      <w:r w:rsidRPr="002B1086">
        <w:t>a) Interposición del Recurso de Revisión</w:t>
      </w:r>
    </w:p>
    <w:p w14:paraId="0AA13CE9" w14:textId="77777777" w:rsidR="00411730" w:rsidRPr="002B1086" w:rsidRDefault="002B1086" w:rsidP="002B1086">
      <w:pPr>
        <w:ind w:right="-28"/>
      </w:pPr>
      <w:r w:rsidRPr="002B1086">
        <w:t xml:space="preserve">El </w:t>
      </w:r>
      <w:r w:rsidRPr="002B1086">
        <w:rPr>
          <w:b/>
        </w:rPr>
        <w:t>veintitrés de octubre de dos mil veinticuatro</w:t>
      </w:r>
      <w:r w:rsidRPr="002B1086">
        <w:t xml:space="preserve"> </w:t>
      </w:r>
      <w:r w:rsidRPr="002B1086">
        <w:rPr>
          <w:b/>
        </w:rPr>
        <w:t>LA PARTE RECURRENTE</w:t>
      </w:r>
      <w:r w:rsidRPr="002B1086">
        <w:t xml:space="preserve"> interpuso el recurso de revisión en contra de la respuesta emitida por el </w:t>
      </w:r>
      <w:r w:rsidRPr="002B1086">
        <w:rPr>
          <w:b/>
        </w:rPr>
        <w:t>SUJETO OBLIGADO</w:t>
      </w:r>
      <w:r w:rsidRPr="002B1086">
        <w:t xml:space="preserve">, mismo que </w:t>
      </w:r>
      <w:r w:rsidRPr="002B1086">
        <w:lastRenderedPageBreak/>
        <w:t xml:space="preserve">fue registrado en el SAIMEX con el número de expediente </w:t>
      </w:r>
      <w:r w:rsidRPr="002B1086">
        <w:rPr>
          <w:b/>
        </w:rPr>
        <w:t>06587/INFOEM/IP/RR/2024</w:t>
      </w:r>
      <w:r w:rsidRPr="002B1086">
        <w:t>, y en el cual manifiesta lo siguiente:</w:t>
      </w:r>
    </w:p>
    <w:p w14:paraId="66AA6E50" w14:textId="77777777" w:rsidR="00411730" w:rsidRPr="002B1086" w:rsidRDefault="00411730" w:rsidP="002B1086">
      <w:pPr>
        <w:tabs>
          <w:tab w:val="left" w:pos="4667"/>
        </w:tabs>
        <w:ind w:right="539"/>
      </w:pPr>
    </w:p>
    <w:p w14:paraId="3356F1B1" w14:textId="77777777" w:rsidR="00411730" w:rsidRPr="002B1086" w:rsidRDefault="002B1086" w:rsidP="002B1086">
      <w:pPr>
        <w:tabs>
          <w:tab w:val="left" w:pos="4667"/>
        </w:tabs>
        <w:ind w:left="567" w:right="539"/>
        <w:rPr>
          <w:b/>
        </w:rPr>
      </w:pPr>
      <w:r w:rsidRPr="002B1086">
        <w:rPr>
          <w:b/>
        </w:rPr>
        <w:t>ACTO IMPUGNADO</w:t>
      </w:r>
    </w:p>
    <w:p w14:paraId="2982EC18" w14:textId="77777777" w:rsidR="00411730" w:rsidRPr="002B1086" w:rsidRDefault="002B1086" w:rsidP="002B1086">
      <w:pPr>
        <w:pStyle w:val="Puesto"/>
        <w:ind w:firstLine="567"/>
      </w:pPr>
      <w:r w:rsidRPr="002B1086">
        <w:t>La respuesta entregada.</w:t>
      </w:r>
    </w:p>
    <w:p w14:paraId="1EA81190" w14:textId="77777777" w:rsidR="00411730" w:rsidRPr="002B1086" w:rsidRDefault="00411730" w:rsidP="002B1086">
      <w:pPr>
        <w:tabs>
          <w:tab w:val="left" w:pos="4667"/>
        </w:tabs>
        <w:ind w:left="567" w:right="539"/>
        <w:rPr>
          <w:i/>
        </w:rPr>
      </w:pPr>
    </w:p>
    <w:p w14:paraId="30B687AC" w14:textId="77777777" w:rsidR="00411730" w:rsidRPr="002B1086" w:rsidRDefault="002B1086" w:rsidP="002B1086">
      <w:pPr>
        <w:tabs>
          <w:tab w:val="left" w:pos="4667"/>
        </w:tabs>
        <w:ind w:left="567" w:right="539"/>
        <w:rPr>
          <w:b/>
        </w:rPr>
      </w:pPr>
      <w:r w:rsidRPr="002B1086">
        <w:rPr>
          <w:b/>
        </w:rPr>
        <w:t>RAZONES O MOTIVOS DE LA INCONFORMIDAD</w:t>
      </w:r>
      <w:r w:rsidRPr="002B1086">
        <w:rPr>
          <w:b/>
        </w:rPr>
        <w:tab/>
      </w:r>
    </w:p>
    <w:p w14:paraId="657F9A76" w14:textId="77777777" w:rsidR="00411730" w:rsidRPr="002B1086" w:rsidRDefault="002B1086" w:rsidP="002B1086">
      <w:pPr>
        <w:pStyle w:val="Puesto"/>
        <w:ind w:firstLine="567"/>
      </w:pPr>
      <w:r w:rsidRPr="002B1086">
        <w:t xml:space="preserve">En la solicitud de información 01279/ECATEPEC/IP/2024 yo solicité "Se me proporcionen todos </w:t>
      </w:r>
      <w:proofErr w:type="spellStart"/>
      <w:r w:rsidRPr="002B1086">
        <w:t>lo</w:t>
      </w:r>
      <w:proofErr w:type="spellEnd"/>
      <w:r w:rsidRPr="002B1086">
        <w:t xml:space="preserve"> oficios por los que el C. Luis Fernando Vilchis Contreras pidió licencias si cargo de Presidente Municipal de Ecatepec de Morelos desde el 2019 y hasta la FECHA</w:t>
      </w:r>
      <w:proofErr w:type="gramStart"/>
      <w:r w:rsidRPr="002B1086">
        <w:t>" ;</w:t>
      </w:r>
      <w:proofErr w:type="gramEnd"/>
      <w:r w:rsidRPr="002B1086">
        <w:t xml:space="preserve"> EN la respuesta que di a la solicitud de aclaración q</w:t>
      </w:r>
      <w:r w:rsidRPr="002B1086">
        <w:rPr>
          <w:rFonts w:eastAsia="Palatino Linotype" w:cs="Palatino Linotype"/>
        </w:rPr>
        <w:t>u</w:t>
      </w:r>
      <w:r w:rsidRPr="002B1086">
        <w:t xml:space="preserve">e realizó la Unidad de Transparencia del SUJETO OBLIGADO señalé: "... En virtud de lo anterior, aclaro que lo que se solicita son todos aquellos OFICIOS POR LOS QUE EL C. LUIS FERNANDO VILCHIS CONTRERAS SOLICITÓ LICENCIA AL CARGO DE PRESIDENTE MUNICIPAL DE ECATEPEC DE MORELOS ENTRE LOS AÑOS 2019 Y 2024, correspondientes a los periodos constitucionales 2019-2021 y 2022-2024". Por tanto, queda claramente establecido que lo que solicité fueron los oficios que ingresó a la secretaría del Ayuntamiento, a través de los cuales solicitó licencia y no los acuerdos publicados en la gaceta municipal. Una vez expuesto lo anterior reitero mi solicitud de manera aún más clara: Solicito los oficios suscritos por el C. Luis Fernando Vilchis Contreras, dirigidos y </w:t>
      </w:r>
      <w:proofErr w:type="spellStart"/>
      <w:r w:rsidRPr="002B1086">
        <w:t>recepcionados</w:t>
      </w:r>
      <w:proofErr w:type="spellEnd"/>
      <w:r w:rsidRPr="002B1086">
        <w:t xml:space="preserve"> en la Secretaría del H. Ayuntamiento, a través de los cuales solicitó a la persona titular de la Secretaría sometiera a la discusión y, en su caso, aprobación del H. Cabildo las licencias al cargo de Presidente Municipal de Ecatepec de Morelos, Estado de México entre los años 2019 y 2024, correspondientes a los periodos constitucionales 2019-2021 y 2022-2024.</w:t>
      </w:r>
    </w:p>
    <w:p w14:paraId="6B559DEC" w14:textId="77777777" w:rsidR="00411730" w:rsidRPr="002B1086" w:rsidRDefault="00411730" w:rsidP="002B1086">
      <w:pPr>
        <w:tabs>
          <w:tab w:val="left" w:pos="4667"/>
        </w:tabs>
        <w:ind w:right="567"/>
        <w:rPr>
          <w:b/>
        </w:rPr>
      </w:pPr>
    </w:p>
    <w:p w14:paraId="4E9846A4" w14:textId="77777777" w:rsidR="00411730" w:rsidRPr="002B1086" w:rsidRDefault="002B1086" w:rsidP="002B1086">
      <w:pPr>
        <w:pStyle w:val="Ttulo3"/>
      </w:pPr>
      <w:bookmarkStart w:id="12" w:name="_heading=h.4f1mdlm" w:colFirst="0" w:colLast="0"/>
      <w:bookmarkEnd w:id="12"/>
      <w:r w:rsidRPr="002B1086">
        <w:t>b) Turno del Recurso de Revisión</w:t>
      </w:r>
    </w:p>
    <w:p w14:paraId="42DAEE99" w14:textId="77777777" w:rsidR="00411730" w:rsidRPr="002B1086" w:rsidRDefault="002B1086" w:rsidP="002B1086">
      <w:r w:rsidRPr="002B1086">
        <w:t>Con fundamento en el artículo 185, fracción I de la Ley de Transparencia y Acceso a la Información Pública del Estado de México y Municipios, el</w:t>
      </w:r>
      <w:r w:rsidRPr="002B1086">
        <w:rPr>
          <w:b/>
        </w:rPr>
        <w:t xml:space="preserve"> veintitrés de octubre de dos mil veinticuatro</w:t>
      </w:r>
      <w:r w:rsidRPr="002B1086">
        <w:t xml:space="preserve"> se turnó el recurso de revisión a través del SAIMEX a la </w:t>
      </w:r>
      <w:r w:rsidRPr="002B1086">
        <w:rPr>
          <w:b/>
        </w:rPr>
        <w:t>Comisionada Sharon Cristina Morales Martínez</w:t>
      </w:r>
      <w:r w:rsidRPr="002B1086">
        <w:t xml:space="preserve">, a efecto de decretar su admisión o desechamiento. </w:t>
      </w:r>
    </w:p>
    <w:p w14:paraId="6400486F" w14:textId="77777777" w:rsidR="00411730" w:rsidRPr="002B1086" w:rsidRDefault="00411730" w:rsidP="002B1086"/>
    <w:p w14:paraId="79E7B6E4" w14:textId="77777777" w:rsidR="00411730" w:rsidRPr="002B1086" w:rsidRDefault="002B1086" w:rsidP="002B1086">
      <w:pPr>
        <w:pStyle w:val="Ttulo3"/>
      </w:pPr>
      <w:bookmarkStart w:id="13" w:name="_heading=h.2u6wntf" w:colFirst="0" w:colLast="0"/>
      <w:bookmarkEnd w:id="13"/>
      <w:r w:rsidRPr="002B1086">
        <w:lastRenderedPageBreak/>
        <w:t>c) Admisión del Recurso de Revisión</w:t>
      </w:r>
    </w:p>
    <w:p w14:paraId="49605099" w14:textId="77777777" w:rsidR="00411730" w:rsidRPr="002B1086" w:rsidRDefault="002B1086" w:rsidP="002B1086">
      <w:r w:rsidRPr="002B1086">
        <w:t xml:space="preserve">El </w:t>
      </w:r>
      <w:r w:rsidRPr="002B1086">
        <w:rPr>
          <w:b/>
        </w:rPr>
        <w:t>veintiocho de octubre de dos mil veinticuatro</w:t>
      </w:r>
      <w:r w:rsidRPr="002B108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F00DC85" w14:textId="77777777" w:rsidR="00411730" w:rsidRPr="002B1086" w:rsidRDefault="00411730" w:rsidP="002B1086">
      <w:pPr>
        <w:rPr>
          <w:b/>
        </w:rPr>
      </w:pPr>
    </w:p>
    <w:p w14:paraId="2F18931D" w14:textId="77777777" w:rsidR="00411730" w:rsidRPr="002B1086" w:rsidRDefault="002B1086" w:rsidP="002B1086">
      <w:pPr>
        <w:pStyle w:val="Ttulo3"/>
      </w:pPr>
      <w:bookmarkStart w:id="14" w:name="_heading=h.19c6y18" w:colFirst="0" w:colLast="0"/>
      <w:bookmarkEnd w:id="14"/>
      <w:r w:rsidRPr="002B1086">
        <w:t>d) Informe Justificado del Sujeto Obligado</w:t>
      </w:r>
    </w:p>
    <w:p w14:paraId="5CD08D3C" w14:textId="77777777" w:rsidR="00411730" w:rsidRPr="002B1086" w:rsidRDefault="002B1086" w:rsidP="002B1086">
      <w:r w:rsidRPr="002B1086">
        <w:rPr>
          <w:b/>
        </w:rPr>
        <w:t xml:space="preserve">EL SUJETO OBLIGADO </w:t>
      </w:r>
      <w:r w:rsidRPr="002B1086">
        <w:t>no rindió su informe justificado dentro del término legalmente concedido para tal efecto.</w:t>
      </w:r>
    </w:p>
    <w:p w14:paraId="47C71E7F" w14:textId="77777777" w:rsidR="00411730" w:rsidRPr="002B1086" w:rsidRDefault="00411730" w:rsidP="002B1086">
      <w:pPr>
        <w:ind w:right="539"/>
      </w:pPr>
    </w:p>
    <w:p w14:paraId="3CE9D6F6" w14:textId="77777777" w:rsidR="00411730" w:rsidRPr="002B1086" w:rsidRDefault="002B1086" w:rsidP="002B1086">
      <w:pPr>
        <w:pStyle w:val="Ttulo3"/>
      </w:pPr>
      <w:bookmarkStart w:id="15" w:name="_heading=h.3tbugp1" w:colFirst="0" w:colLast="0"/>
      <w:bookmarkEnd w:id="15"/>
      <w:r w:rsidRPr="002B1086">
        <w:t>e) Manifestaciones de la Parte Recurrente</w:t>
      </w:r>
    </w:p>
    <w:p w14:paraId="71E879A0" w14:textId="77777777" w:rsidR="00411730" w:rsidRPr="002B1086" w:rsidRDefault="002B1086" w:rsidP="002B1086">
      <w:r w:rsidRPr="002B1086">
        <w:rPr>
          <w:b/>
        </w:rPr>
        <w:t xml:space="preserve">LA PARTE RECURRENTE </w:t>
      </w:r>
      <w:r w:rsidRPr="002B1086">
        <w:t>no realizó manifestación alguna dentro del término legalmente concedido para tal efecto, ni presentó pruebas o alegatos.</w:t>
      </w:r>
    </w:p>
    <w:p w14:paraId="7E8EDC4B" w14:textId="77777777" w:rsidR="00411730" w:rsidRPr="002B1086" w:rsidRDefault="00411730" w:rsidP="002B1086"/>
    <w:p w14:paraId="49A61C1C" w14:textId="77777777" w:rsidR="00411730" w:rsidRPr="002B1086" w:rsidRDefault="002B1086" w:rsidP="002B1086">
      <w:pPr>
        <w:pStyle w:val="Ttulo3"/>
      </w:pPr>
      <w:bookmarkStart w:id="16" w:name="_heading=h.28h4qwu" w:colFirst="0" w:colLast="0"/>
      <w:bookmarkEnd w:id="16"/>
      <w:r w:rsidRPr="002B1086">
        <w:t>f) Cierre de instrucción</w:t>
      </w:r>
    </w:p>
    <w:p w14:paraId="0491498C" w14:textId="77777777" w:rsidR="00411730" w:rsidRPr="002B1086" w:rsidRDefault="002B1086" w:rsidP="002B1086">
      <w:bookmarkStart w:id="17" w:name="_heading=h.3j2qqm3" w:colFirst="0" w:colLast="0"/>
      <w:bookmarkEnd w:id="17"/>
      <w:r w:rsidRPr="002B1086">
        <w:t xml:space="preserve">Al no existir diligencias pendientes por desahogar, el </w:t>
      </w:r>
      <w:r w:rsidRPr="002B1086">
        <w:rPr>
          <w:b/>
        </w:rPr>
        <w:t>veinte de noviembre de dos mil veinticuatro</w:t>
      </w:r>
      <w:r w:rsidRPr="002B1086">
        <w:t xml:space="preserve"> la </w:t>
      </w:r>
      <w:r w:rsidRPr="002B1086">
        <w:rPr>
          <w:b/>
        </w:rPr>
        <w:t xml:space="preserve">Comisionada Sharon Cristina Morales Martínez </w:t>
      </w:r>
      <w:r w:rsidRPr="002B108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4BF3E80" w14:textId="4395E760" w:rsidR="00411730" w:rsidRDefault="00411730" w:rsidP="002B1086"/>
    <w:p w14:paraId="68DA14AE" w14:textId="77777777" w:rsidR="002B1086" w:rsidRPr="002B1086" w:rsidRDefault="002B1086" w:rsidP="002B1086"/>
    <w:p w14:paraId="47CD88A5" w14:textId="77777777" w:rsidR="00411730" w:rsidRPr="002B1086" w:rsidRDefault="002B1086" w:rsidP="002B1086">
      <w:pPr>
        <w:pStyle w:val="Ttulo1"/>
      </w:pPr>
      <w:bookmarkStart w:id="18" w:name="_heading=h.nmf14n" w:colFirst="0" w:colLast="0"/>
      <w:bookmarkEnd w:id="18"/>
      <w:r w:rsidRPr="002B1086">
        <w:lastRenderedPageBreak/>
        <w:t>CONSIDERANDOS</w:t>
      </w:r>
    </w:p>
    <w:p w14:paraId="32FFFB1B" w14:textId="77777777" w:rsidR="00411730" w:rsidRPr="002B1086" w:rsidRDefault="00411730" w:rsidP="002B1086">
      <w:pPr>
        <w:jc w:val="center"/>
        <w:rPr>
          <w:b/>
        </w:rPr>
      </w:pPr>
    </w:p>
    <w:p w14:paraId="21511A7F" w14:textId="77777777" w:rsidR="00411730" w:rsidRPr="002B1086" w:rsidRDefault="002B1086" w:rsidP="002B1086">
      <w:pPr>
        <w:pStyle w:val="Ttulo2"/>
      </w:pPr>
      <w:bookmarkStart w:id="19" w:name="_heading=h.37m2jsg" w:colFirst="0" w:colLast="0"/>
      <w:bookmarkEnd w:id="19"/>
      <w:r w:rsidRPr="002B1086">
        <w:t>PRIMERO. Procedibilidad</w:t>
      </w:r>
    </w:p>
    <w:p w14:paraId="3F722BE4" w14:textId="77777777" w:rsidR="00411730" w:rsidRPr="002B1086" w:rsidRDefault="002B1086" w:rsidP="002B1086">
      <w:pPr>
        <w:pStyle w:val="Ttulo3"/>
      </w:pPr>
      <w:bookmarkStart w:id="20" w:name="_heading=h.1mrcu09" w:colFirst="0" w:colLast="0"/>
      <w:bookmarkEnd w:id="20"/>
      <w:r w:rsidRPr="002B1086">
        <w:t>a) Competencia del Instituto</w:t>
      </w:r>
    </w:p>
    <w:p w14:paraId="1A0A94AF" w14:textId="77777777" w:rsidR="00411730" w:rsidRPr="002B1086" w:rsidRDefault="002B1086" w:rsidP="002B1086">
      <w:r w:rsidRPr="002B1086">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2F6C2A9" w14:textId="77777777" w:rsidR="00411730" w:rsidRPr="002B1086" w:rsidRDefault="00411730" w:rsidP="002B1086"/>
    <w:p w14:paraId="6F969300" w14:textId="77777777" w:rsidR="00411730" w:rsidRPr="002B1086" w:rsidRDefault="002B1086" w:rsidP="002B1086">
      <w:pPr>
        <w:pStyle w:val="Ttulo3"/>
      </w:pPr>
      <w:bookmarkStart w:id="21" w:name="_heading=h.46r0co2" w:colFirst="0" w:colLast="0"/>
      <w:bookmarkEnd w:id="21"/>
      <w:r w:rsidRPr="002B1086">
        <w:t>b) Legitimidad de la parte recurrente</w:t>
      </w:r>
    </w:p>
    <w:p w14:paraId="7E925D62" w14:textId="77777777" w:rsidR="00411730" w:rsidRPr="002B1086" w:rsidRDefault="002B1086" w:rsidP="002B1086">
      <w:r w:rsidRPr="002B1086">
        <w:t>El recurso de revisión fue interpuesto por parte legítima, ya que se presentó por la misma persona que formuló la solicitud de acceso a la Información Pública,</w:t>
      </w:r>
      <w:r w:rsidRPr="002B1086">
        <w:rPr>
          <w:b/>
        </w:rPr>
        <w:t xml:space="preserve"> </w:t>
      </w:r>
      <w:r w:rsidRPr="002B1086">
        <w:t>debido a que los datos de acceso</w:t>
      </w:r>
      <w:r w:rsidRPr="002B1086">
        <w:rPr>
          <w:b/>
        </w:rPr>
        <w:t xml:space="preserve"> </w:t>
      </w:r>
      <w:r w:rsidRPr="002B1086">
        <w:t>SAIMEX son personales e irrepetibles.</w:t>
      </w:r>
    </w:p>
    <w:p w14:paraId="50157881" w14:textId="77777777" w:rsidR="00411730" w:rsidRPr="002B1086" w:rsidRDefault="00411730" w:rsidP="002B1086"/>
    <w:p w14:paraId="62BCC919" w14:textId="77777777" w:rsidR="00411730" w:rsidRPr="002B1086" w:rsidRDefault="002B1086" w:rsidP="002B1086">
      <w:pPr>
        <w:pStyle w:val="Ttulo3"/>
      </w:pPr>
      <w:bookmarkStart w:id="22" w:name="_heading=h.2lwamvv" w:colFirst="0" w:colLast="0"/>
      <w:bookmarkEnd w:id="22"/>
      <w:r w:rsidRPr="002B1086">
        <w:t>c) Plazo para interponer el recurso</w:t>
      </w:r>
    </w:p>
    <w:p w14:paraId="7F7BB4EC" w14:textId="77777777" w:rsidR="00411730" w:rsidRPr="002B1086" w:rsidRDefault="002B1086" w:rsidP="002B1086">
      <w:bookmarkStart w:id="23" w:name="_heading=h.2bn6wsx" w:colFirst="0" w:colLast="0"/>
      <w:bookmarkEnd w:id="23"/>
      <w:r w:rsidRPr="002B1086">
        <w:rPr>
          <w:b/>
        </w:rPr>
        <w:t>EL SUJETO OBLIGADO</w:t>
      </w:r>
      <w:r w:rsidRPr="002B1086">
        <w:t xml:space="preserve"> notificó la respuesta a la solicitud de acceso a la Información Pública el </w:t>
      </w:r>
      <w:r w:rsidRPr="002B1086">
        <w:rPr>
          <w:b/>
        </w:rPr>
        <w:t xml:space="preserve">veintitrés de octubre de dos mil veinticuatro </w:t>
      </w:r>
      <w:r w:rsidRPr="002B1086">
        <w:t xml:space="preserve"> y el recurso que nos ocupa se interpuso el </w:t>
      </w:r>
      <w:r w:rsidRPr="002B1086">
        <w:rPr>
          <w:b/>
        </w:rPr>
        <w:t>veintitrés de octubre de dos mil veinticuatro</w:t>
      </w:r>
      <w:r w:rsidRPr="002B1086">
        <w:t xml:space="preserve">; por lo tanto, éste se encuentra dentro del margen temporal previsto en el artículo 178 de la Ley de Transparencia y Acceso a la </w:t>
      </w:r>
      <w:r w:rsidRPr="002B1086">
        <w:lastRenderedPageBreak/>
        <w:t xml:space="preserve">Información Pública del Estado de México y Municipios, el cual transcurrió del </w:t>
      </w:r>
      <w:r w:rsidRPr="002B1086">
        <w:rPr>
          <w:b/>
        </w:rPr>
        <w:t>veinticuatro de octubre al catorce de noviembre de dos mil veinticuatro</w:t>
      </w:r>
      <w:r w:rsidRPr="002B1086">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7D8B0B4" w14:textId="77777777" w:rsidR="00411730" w:rsidRPr="002B1086" w:rsidRDefault="00411730" w:rsidP="002B1086"/>
    <w:p w14:paraId="5EFFC3AD" w14:textId="77777777" w:rsidR="00411730" w:rsidRPr="002B1086" w:rsidRDefault="002B1086" w:rsidP="002B1086">
      <w:pPr>
        <w:rPr>
          <w:sz w:val="24"/>
          <w:szCs w:val="24"/>
        </w:rPr>
      </w:pPr>
      <w:r w:rsidRPr="002B1086">
        <w:rPr>
          <w:sz w:val="24"/>
          <w:szCs w:val="24"/>
        </w:rPr>
        <w:t xml:space="preserve">Lo anterior es así, toda vez que aun cuando el medio de impugnación que nos ocupa, se haya interpuesto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2B1086">
        <w:rPr>
          <w:b/>
          <w:sz w:val="24"/>
          <w:szCs w:val="24"/>
        </w:rPr>
        <w:t>EL RECURRENTE</w:t>
      </w:r>
      <w:r w:rsidRPr="002B1086">
        <w:rPr>
          <w:sz w:val="24"/>
          <w:szCs w:val="24"/>
        </w:rPr>
        <w:t xml:space="preserve"> tenga conocimiento de la respuesta impugnada; sin embargo, no prohíbe que el Recurso de Revisión, se presente el mismo día en que aquélla fue notificada.</w:t>
      </w:r>
    </w:p>
    <w:p w14:paraId="1502BF55" w14:textId="77777777" w:rsidR="00411730" w:rsidRPr="002B1086" w:rsidRDefault="00411730" w:rsidP="002B1086">
      <w:pPr>
        <w:rPr>
          <w:sz w:val="24"/>
          <w:szCs w:val="24"/>
        </w:rPr>
      </w:pPr>
    </w:p>
    <w:p w14:paraId="2572E08B" w14:textId="77777777" w:rsidR="00411730" w:rsidRPr="002B1086" w:rsidRDefault="002B1086" w:rsidP="002B1086">
      <w:pPr>
        <w:rPr>
          <w:sz w:val="24"/>
          <w:szCs w:val="24"/>
        </w:rPr>
      </w:pPr>
      <w:r w:rsidRPr="002B1086">
        <w:rPr>
          <w:sz w:val="24"/>
          <w:szCs w:val="24"/>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431D04F8" w14:textId="77777777" w:rsidR="00411730" w:rsidRPr="002B1086" w:rsidRDefault="00411730" w:rsidP="002B1086">
      <w:pPr>
        <w:tabs>
          <w:tab w:val="left" w:pos="851"/>
        </w:tabs>
        <w:spacing w:line="240" w:lineRule="auto"/>
        <w:ind w:left="851" w:right="901"/>
        <w:rPr>
          <w:sz w:val="24"/>
          <w:szCs w:val="24"/>
        </w:rPr>
      </w:pPr>
    </w:p>
    <w:p w14:paraId="4B547B14" w14:textId="77777777" w:rsidR="00411730" w:rsidRPr="002B1086" w:rsidRDefault="002B1086" w:rsidP="002B1086">
      <w:pPr>
        <w:pStyle w:val="Puesto"/>
        <w:ind w:firstLine="567"/>
      </w:pPr>
      <w:r w:rsidRPr="002B1086">
        <w:rPr>
          <w:b/>
        </w:rPr>
        <w:t xml:space="preserve">“RECURSO DE RECLAMACIÓN. SU INTERPOSICIÓN NO ES EXTEMPORÁNEA SI SE REALIZA ANTES DE QUE INICIE EL PLAZO PARA HACERLO. </w:t>
      </w:r>
      <w:r w:rsidRPr="002B1086">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w:t>
      </w:r>
      <w:r w:rsidRPr="002B1086">
        <w:lastRenderedPageBreak/>
        <w:t>se presente antes de iniciado ese término. De ahí que si dicho recurso se interpone antes de que inicie el plazo para hacerlo, su presentación no es extemporánea.”</w:t>
      </w:r>
    </w:p>
    <w:p w14:paraId="03029812" w14:textId="77777777" w:rsidR="00411730" w:rsidRPr="002B1086" w:rsidRDefault="00411730" w:rsidP="002B1086">
      <w:pPr>
        <w:tabs>
          <w:tab w:val="left" w:pos="851"/>
        </w:tabs>
        <w:spacing w:line="240" w:lineRule="auto"/>
        <w:ind w:left="851" w:right="901"/>
        <w:rPr>
          <w:sz w:val="24"/>
          <w:szCs w:val="24"/>
        </w:rPr>
      </w:pPr>
    </w:p>
    <w:p w14:paraId="159089F0" w14:textId="77777777" w:rsidR="00411730" w:rsidRPr="002B1086" w:rsidRDefault="002B1086" w:rsidP="002B1086">
      <w:pPr>
        <w:ind w:right="49"/>
        <w:rPr>
          <w:sz w:val="24"/>
          <w:szCs w:val="24"/>
        </w:rPr>
      </w:pPr>
      <w:r w:rsidRPr="002B1086">
        <w:rPr>
          <w:sz w:val="24"/>
          <w:szCs w:val="24"/>
        </w:rPr>
        <w:t>Por lo tanto, en aras de privilegiar el derecho de acceso a la información se entra al estudio del presente Recurso de Revisión, sin que la fecha en que se presentó afecte la resolución.</w:t>
      </w:r>
    </w:p>
    <w:p w14:paraId="650873C9" w14:textId="77777777" w:rsidR="00411730" w:rsidRPr="002B1086" w:rsidRDefault="00411730" w:rsidP="002B1086"/>
    <w:p w14:paraId="104ECE53" w14:textId="77777777" w:rsidR="00411730" w:rsidRPr="002B1086" w:rsidRDefault="002B1086" w:rsidP="002B1086">
      <w:pPr>
        <w:pStyle w:val="Ttulo3"/>
      </w:pPr>
      <w:bookmarkStart w:id="24" w:name="_heading=h.111kx3o" w:colFirst="0" w:colLast="0"/>
      <w:bookmarkEnd w:id="24"/>
      <w:r w:rsidRPr="002B1086">
        <w:t xml:space="preserve">d) Causal de procedencia </w:t>
      </w:r>
    </w:p>
    <w:p w14:paraId="3A4DF3A2" w14:textId="77777777" w:rsidR="00411730" w:rsidRPr="002B1086" w:rsidRDefault="002B1086" w:rsidP="002B1086">
      <w:r w:rsidRPr="002B1086">
        <w:t>Resulta procedente la interposición del recurso de revisión, ya que se actualiza la causal de procedencia señalada en el artículo 179, fracción VI de la Ley de Transparencia y Acceso a la Información Pública del Estado de México y Municipios.</w:t>
      </w:r>
    </w:p>
    <w:p w14:paraId="5B887181" w14:textId="77777777" w:rsidR="00411730" w:rsidRPr="002B1086" w:rsidRDefault="00411730" w:rsidP="002B1086"/>
    <w:p w14:paraId="1C775209" w14:textId="77777777" w:rsidR="00411730" w:rsidRPr="002B1086" w:rsidRDefault="002B1086" w:rsidP="002B1086">
      <w:pPr>
        <w:pStyle w:val="Ttulo3"/>
      </w:pPr>
      <w:bookmarkStart w:id="25" w:name="_heading=h.3l18frh" w:colFirst="0" w:colLast="0"/>
      <w:bookmarkEnd w:id="25"/>
      <w:r w:rsidRPr="002B1086">
        <w:t>e) Requisitos formales para la interposición del recurso</w:t>
      </w:r>
    </w:p>
    <w:p w14:paraId="2892D386" w14:textId="77777777" w:rsidR="00411730" w:rsidRPr="002B1086" w:rsidRDefault="002B1086" w:rsidP="002B1086">
      <w:r w:rsidRPr="002B1086">
        <w:rPr>
          <w:b/>
        </w:rPr>
        <w:t xml:space="preserve">LA PARTE RECURRENTE </w:t>
      </w:r>
      <w:r w:rsidRPr="002B1086">
        <w:t>acreditó todos y cada uno de los elementos formales exigidos por el artículo 180 de la misma normatividad.</w:t>
      </w:r>
    </w:p>
    <w:p w14:paraId="23C9949F" w14:textId="77777777" w:rsidR="00411730" w:rsidRPr="002B1086" w:rsidRDefault="00411730" w:rsidP="002B1086">
      <w:pPr>
        <w:ind w:left="-57"/>
      </w:pPr>
    </w:p>
    <w:p w14:paraId="0757628B" w14:textId="77777777" w:rsidR="00411730" w:rsidRPr="002B1086" w:rsidRDefault="002B1086" w:rsidP="002B1086">
      <w:pPr>
        <w:pStyle w:val="Ttulo2"/>
      </w:pPr>
      <w:bookmarkStart w:id="26" w:name="_heading=h.206ipza" w:colFirst="0" w:colLast="0"/>
      <w:bookmarkEnd w:id="26"/>
      <w:r w:rsidRPr="002B1086">
        <w:t>SEGUNDO. Estudio de Fondo</w:t>
      </w:r>
    </w:p>
    <w:p w14:paraId="3E6C2C9D" w14:textId="77777777" w:rsidR="00411730" w:rsidRPr="002B1086" w:rsidRDefault="002B1086" w:rsidP="002B1086">
      <w:pPr>
        <w:pStyle w:val="Ttulo3"/>
      </w:pPr>
      <w:bookmarkStart w:id="27" w:name="_heading=h.4k668n3" w:colFirst="0" w:colLast="0"/>
      <w:bookmarkEnd w:id="27"/>
      <w:r w:rsidRPr="002B1086">
        <w:t>a) Mandato de transparencia y responsabilidad del Sujeto Obligado</w:t>
      </w:r>
    </w:p>
    <w:p w14:paraId="56F84CC3" w14:textId="77777777" w:rsidR="00411730" w:rsidRPr="002B1086" w:rsidRDefault="002B1086" w:rsidP="002B1086">
      <w:r w:rsidRPr="002B108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EA5CADB" w14:textId="77777777" w:rsidR="00411730" w:rsidRPr="002B1086" w:rsidRDefault="00411730" w:rsidP="002B1086"/>
    <w:p w14:paraId="0963EA43" w14:textId="77777777" w:rsidR="00411730" w:rsidRPr="002B1086" w:rsidRDefault="002B1086" w:rsidP="002B1086">
      <w:pPr>
        <w:spacing w:line="240" w:lineRule="auto"/>
        <w:ind w:left="567" w:right="539"/>
        <w:rPr>
          <w:b/>
          <w:i/>
        </w:rPr>
      </w:pPr>
      <w:r w:rsidRPr="002B1086">
        <w:rPr>
          <w:b/>
          <w:i/>
        </w:rPr>
        <w:t>Constitución Política de los Estados Unidos Mexicanos</w:t>
      </w:r>
    </w:p>
    <w:p w14:paraId="591EB061" w14:textId="77777777" w:rsidR="00411730" w:rsidRPr="002B1086" w:rsidRDefault="002B1086" w:rsidP="002B1086">
      <w:pPr>
        <w:spacing w:line="240" w:lineRule="auto"/>
        <w:ind w:left="567" w:right="539"/>
        <w:rPr>
          <w:b/>
          <w:i/>
        </w:rPr>
      </w:pPr>
      <w:r w:rsidRPr="002B1086">
        <w:rPr>
          <w:b/>
          <w:i/>
        </w:rPr>
        <w:t>“Artículo 6.</w:t>
      </w:r>
    </w:p>
    <w:p w14:paraId="0961613E" w14:textId="77777777" w:rsidR="00411730" w:rsidRPr="002B1086" w:rsidRDefault="002B1086" w:rsidP="002B1086">
      <w:pPr>
        <w:spacing w:line="240" w:lineRule="auto"/>
        <w:ind w:left="567" w:right="539"/>
        <w:rPr>
          <w:i/>
        </w:rPr>
      </w:pPr>
      <w:r w:rsidRPr="002B1086">
        <w:rPr>
          <w:i/>
        </w:rPr>
        <w:t>(…)</w:t>
      </w:r>
    </w:p>
    <w:p w14:paraId="77DC3F7E" w14:textId="77777777" w:rsidR="00411730" w:rsidRPr="002B1086" w:rsidRDefault="002B1086" w:rsidP="002B1086">
      <w:pPr>
        <w:spacing w:line="240" w:lineRule="auto"/>
        <w:ind w:left="567" w:right="539"/>
        <w:rPr>
          <w:i/>
        </w:rPr>
      </w:pPr>
      <w:r w:rsidRPr="002B1086">
        <w:rPr>
          <w:i/>
        </w:rPr>
        <w:t>Para efectos de lo dispuesto en el presente artículo se observará lo siguiente:</w:t>
      </w:r>
    </w:p>
    <w:p w14:paraId="577CB8E9" w14:textId="77777777" w:rsidR="00411730" w:rsidRPr="002B1086" w:rsidRDefault="002B1086" w:rsidP="002B1086">
      <w:pPr>
        <w:spacing w:line="240" w:lineRule="auto"/>
        <w:ind w:left="567" w:right="539"/>
        <w:rPr>
          <w:b/>
          <w:i/>
        </w:rPr>
      </w:pPr>
      <w:r w:rsidRPr="002B1086">
        <w:rPr>
          <w:b/>
          <w:i/>
        </w:rPr>
        <w:lastRenderedPageBreak/>
        <w:t>A</w:t>
      </w:r>
      <w:r w:rsidRPr="002B1086">
        <w:rPr>
          <w:i/>
        </w:rPr>
        <w:t xml:space="preserve">. </w:t>
      </w:r>
      <w:r w:rsidRPr="002B1086">
        <w:rPr>
          <w:b/>
          <w:i/>
        </w:rPr>
        <w:t>Para el ejercicio del derecho de acceso a la información</w:t>
      </w:r>
      <w:r w:rsidRPr="002B1086">
        <w:rPr>
          <w:i/>
        </w:rPr>
        <w:t xml:space="preserve">, la Federación y </w:t>
      </w:r>
      <w:r w:rsidRPr="002B1086">
        <w:rPr>
          <w:b/>
          <w:i/>
        </w:rPr>
        <w:t>las entidades federativas, en el ámbito de sus respectivas competencias, se regirán por los siguientes principios y bases:</w:t>
      </w:r>
    </w:p>
    <w:p w14:paraId="66CEB176" w14:textId="77777777" w:rsidR="00411730" w:rsidRPr="002B1086" w:rsidRDefault="002B1086" w:rsidP="002B1086">
      <w:pPr>
        <w:spacing w:line="240" w:lineRule="auto"/>
        <w:ind w:left="567" w:right="539"/>
        <w:rPr>
          <w:i/>
        </w:rPr>
      </w:pPr>
      <w:r w:rsidRPr="002B1086">
        <w:rPr>
          <w:b/>
          <w:i/>
        </w:rPr>
        <w:t xml:space="preserve">I. </w:t>
      </w:r>
      <w:r w:rsidRPr="002B1086">
        <w:rPr>
          <w:b/>
          <w:i/>
        </w:rPr>
        <w:tab/>
        <w:t>Toda la información en posesión de cualquier</w:t>
      </w:r>
      <w:r w:rsidRPr="002B1086">
        <w:rPr>
          <w:i/>
        </w:rPr>
        <w:t xml:space="preserve"> </w:t>
      </w:r>
      <w:r w:rsidRPr="002B1086">
        <w:rPr>
          <w:b/>
          <w:i/>
        </w:rPr>
        <w:t>autoridad</w:t>
      </w:r>
      <w:r w:rsidRPr="002B108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B1086">
        <w:rPr>
          <w:b/>
          <w:i/>
        </w:rPr>
        <w:t>municipal</w:t>
      </w:r>
      <w:r w:rsidRPr="002B1086">
        <w:rPr>
          <w:i/>
        </w:rPr>
        <w:t xml:space="preserve">, </w:t>
      </w:r>
      <w:r w:rsidRPr="002B1086">
        <w:rPr>
          <w:b/>
          <w:i/>
        </w:rPr>
        <w:t>es pública</w:t>
      </w:r>
      <w:r w:rsidRPr="002B1086">
        <w:rPr>
          <w:i/>
        </w:rPr>
        <w:t xml:space="preserve"> y sólo podrá ser reservada temporalmente por razones de interés público y seguridad nacional, en los términos que fijen las leyes. </w:t>
      </w:r>
      <w:r w:rsidRPr="002B1086">
        <w:rPr>
          <w:b/>
          <w:i/>
        </w:rPr>
        <w:t>En la interpretación de este derecho deberá prevalecer el principio de máxima publicidad. Los sujetos obligados deberán documentar todo acto que derive del ejercicio de sus facultades, competencias o funciones</w:t>
      </w:r>
      <w:r w:rsidRPr="002B1086">
        <w:rPr>
          <w:i/>
        </w:rPr>
        <w:t>, la ley determinará los supuestos específicos bajo los cuales procederá la declaración de inexistencia de la información.”</w:t>
      </w:r>
    </w:p>
    <w:p w14:paraId="227AEE82" w14:textId="77777777" w:rsidR="00411730" w:rsidRPr="002B1086" w:rsidRDefault="00411730" w:rsidP="002B1086">
      <w:pPr>
        <w:spacing w:line="240" w:lineRule="auto"/>
        <w:ind w:left="567" w:right="539"/>
        <w:rPr>
          <w:b/>
          <w:i/>
        </w:rPr>
      </w:pPr>
    </w:p>
    <w:p w14:paraId="611CC79E" w14:textId="77777777" w:rsidR="00411730" w:rsidRPr="002B1086" w:rsidRDefault="002B1086" w:rsidP="002B1086">
      <w:pPr>
        <w:spacing w:line="240" w:lineRule="auto"/>
        <w:ind w:left="567" w:right="539"/>
        <w:rPr>
          <w:b/>
          <w:i/>
        </w:rPr>
      </w:pPr>
      <w:r w:rsidRPr="002B1086">
        <w:rPr>
          <w:b/>
          <w:i/>
        </w:rPr>
        <w:t>Constitución Política del Estado Libre y Soberano de México</w:t>
      </w:r>
    </w:p>
    <w:p w14:paraId="2822E2CC" w14:textId="77777777" w:rsidR="00411730" w:rsidRPr="002B1086" w:rsidRDefault="002B1086" w:rsidP="002B1086">
      <w:pPr>
        <w:spacing w:line="240" w:lineRule="auto"/>
        <w:ind w:left="567" w:right="539"/>
        <w:rPr>
          <w:i/>
        </w:rPr>
      </w:pPr>
      <w:r w:rsidRPr="002B1086">
        <w:rPr>
          <w:b/>
          <w:i/>
        </w:rPr>
        <w:t>“Artículo 5</w:t>
      </w:r>
      <w:r w:rsidRPr="002B1086">
        <w:rPr>
          <w:i/>
        </w:rPr>
        <w:t xml:space="preserve">.- </w:t>
      </w:r>
    </w:p>
    <w:p w14:paraId="5D638340" w14:textId="77777777" w:rsidR="00411730" w:rsidRPr="002B1086" w:rsidRDefault="002B1086" w:rsidP="002B1086">
      <w:pPr>
        <w:spacing w:line="240" w:lineRule="auto"/>
        <w:ind w:left="567" w:right="539"/>
        <w:rPr>
          <w:i/>
        </w:rPr>
      </w:pPr>
      <w:r w:rsidRPr="002B1086">
        <w:rPr>
          <w:i/>
        </w:rPr>
        <w:t>(…)</w:t>
      </w:r>
    </w:p>
    <w:p w14:paraId="4DAF119B" w14:textId="77777777" w:rsidR="00411730" w:rsidRPr="002B1086" w:rsidRDefault="002B1086" w:rsidP="002B1086">
      <w:pPr>
        <w:spacing w:line="240" w:lineRule="auto"/>
        <w:ind w:left="567" w:right="539"/>
        <w:rPr>
          <w:i/>
        </w:rPr>
      </w:pPr>
      <w:r w:rsidRPr="002B1086">
        <w:rPr>
          <w:b/>
          <w:i/>
        </w:rPr>
        <w:t>El derecho a la información será garantizado por el Estado. La ley establecerá las previsiones que permitan asegurar la protección, el respeto y la difusión de este derecho</w:t>
      </w:r>
      <w:r w:rsidRPr="002B1086">
        <w:rPr>
          <w:i/>
        </w:rPr>
        <w:t>.</w:t>
      </w:r>
    </w:p>
    <w:p w14:paraId="50433B9A" w14:textId="77777777" w:rsidR="00411730" w:rsidRPr="002B1086" w:rsidRDefault="002B1086" w:rsidP="002B1086">
      <w:pPr>
        <w:spacing w:line="240" w:lineRule="auto"/>
        <w:ind w:left="567" w:right="539"/>
        <w:rPr>
          <w:i/>
        </w:rPr>
      </w:pPr>
      <w:r w:rsidRPr="002B108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E526A0C" w14:textId="77777777" w:rsidR="00411730" w:rsidRPr="002B1086" w:rsidRDefault="002B1086" w:rsidP="002B1086">
      <w:pPr>
        <w:spacing w:line="240" w:lineRule="auto"/>
        <w:ind w:left="567" w:right="539"/>
        <w:rPr>
          <w:i/>
        </w:rPr>
      </w:pPr>
      <w:r w:rsidRPr="002B1086">
        <w:rPr>
          <w:b/>
          <w:i/>
        </w:rPr>
        <w:t>Este derecho se regirá por los principios y bases siguientes</w:t>
      </w:r>
      <w:r w:rsidRPr="002B1086">
        <w:rPr>
          <w:i/>
        </w:rPr>
        <w:t>:</w:t>
      </w:r>
    </w:p>
    <w:p w14:paraId="7ABB25CC" w14:textId="77777777" w:rsidR="00411730" w:rsidRPr="002B1086" w:rsidRDefault="002B1086" w:rsidP="002B1086">
      <w:pPr>
        <w:spacing w:line="240" w:lineRule="auto"/>
        <w:ind w:left="567" w:right="539"/>
        <w:rPr>
          <w:i/>
        </w:rPr>
      </w:pPr>
      <w:r w:rsidRPr="002B1086">
        <w:rPr>
          <w:b/>
          <w:i/>
        </w:rPr>
        <w:t>I. Toda la información en posesión de cualquier autoridad, entidad, órgano y organismos de los</w:t>
      </w:r>
      <w:r w:rsidRPr="002B1086">
        <w:rPr>
          <w:i/>
        </w:rPr>
        <w:t xml:space="preserve"> Poderes Ejecutivo, Legislativo y Judicial, órganos autónomos, partidos políticos, fideicomisos y fondos públicos estatales y </w:t>
      </w:r>
      <w:r w:rsidRPr="002B1086">
        <w:rPr>
          <w:b/>
          <w:i/>
        </w:rPr>
        <w:t>municipales</w:t>
      </w:r>
      <w:r w:rsidRPr="002B108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B1086">
        <w:rPr>
          <w:b/>
          <w:i/>
        </w:rPr>
        <w:t>es pública</w:t>
      </w:r>
      <w:r w:rsidRPr="002B1086">
        <w:rPr>
          <w:i/>
        </w:rPr>
        <w:t xml:space="preserve"> y sólo podrá ser reservada temporalmente por razones previstas en la Constitución Política de los Estados Unidos Mexicanos de interés público y seguridad, en los términos que fijen las leyes. </w:t>
      </w:r>
      <w:r w:rsidRPr="002B1086">
        <w:rPr>
          <w:b/>
          <w:i/>
        </w:rPr>
        <w:t>En la interpretación de este derecho deberá prevalecer el principio de máxima publicidad</w:t>
      </w:r>
      <w:r w:rsidRPr="002B1086">
        <w:rPr>
          <w:i/>
        </w:rPr>
        <w:t xml:space="preserve">. </w:t>
      </w:r>
      <w:r w:rsidRPr="002B1086">
        <w:rPr>
          <w:b/>
          <w:i/>
        </w:rPr>
        <w:t>Los sujetos obligados deberán documentar todo acto que derive del ejercicio de sus facultades, competencias o funciones</w:t>
      </w:r>
      <w:r w:rsidRPr="002B1086">
        <w:rPr>
          <w:i/>
        </w:rPr>
        <w:t>, la ley determinará los supuestos específicos bajo los cuales procederá la declaración de inexistencia de la información.”</w:t>
      </w:r>
    </w:p>
    <w:p w14:paraId="78A60256" w14:textId="77777777" w:rsidR="00411730" w:rsidRPr="002B1086" w:rsidRDefault="00411730" w:rsidP="002B1086">
      <w:pPr>
        <w:rPr>
          <w:b/>
          <w:i/>
        </w:rPr>
      </w:pPr>
    </w:p>
    <w:p w14:paraId="13B48792" w14:textId="77777777" w:rsidR="00411730" w:rsidRPr="002B1086" w:rsidRDefault="002B1086" w:rsidP="002B1086">
      <w:pPr>
        <w:rPr>
          <w:i/>
        </w:rPr>
      </w:pPr>
      <w:r w:rsidRPr="002B1086">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B1086">
        <w:rPr>
          <w:i/>
        </w:rPr>
        <w:t>por los principios de simplicidad, rapidez, gratuidad del procedimiento, auxilio y orientación a los particulares.</w:t>
      </w:r>
    </w:p>
    <w:p w14:paraId="0FC195ED" w14:textId="77777777" w:rsidR="00411730" w:rsidRPr="002B1086" w:rsidRDefault="00411730" w:rsidP="002B1086">
      <w:pPr>
        <w:rPr>
          <w:i/>
        </w:rPr>
      </w:pPr>
    </w:p>
    <w:p w14:paraId="10A16D2F" w14:textId="77777777" w:rsidR="00411730" w:rsidRPr="002B1086" w:rsidRDefault="002B1086" w:rsidP="002B1086">
      <w:pPr>
        <w:rPr>
          <w:i/>
        </w:rPr>
      </w:pPr>
      <w:r w:rsidRPr="002B108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BE64D83" w14:textId="77777777" w:rsidR="00411730" w:rsidRPr="002B1086" w:rsidRDefault="00411730" w:rsidP="002B1086"/>
    <w:p w14:paraId="6D385F39" w14:textId="77777777" w:rsidR="00411730" w:rsidRPr="002B1086" w:rsidRDefault="002B1086" w:rsidP="002B1086">
      <w:r w:rsidRPr="002B108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6A9F63C" w14:textId="77777777" w:rsidR="00411730" w:rsidRPr="002B1086" w:rsidRDefault="00411730" w:rsidP="002B1086"/>
    <w:p w14:paraId="61581E42" w14:textId="77777777" w:rsidR="00411730" w:rsidRPr="002B1086" w:rsidRDefault="002B1086" w:rsidP="002B1086">
      <w:r w:rsidRPr="002B108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C8DA83D" w14:textId="77777777" w:rsidR="00411730" w:rsidRPr="002B1086" w:rsidRDefault="00411730" w:rsidP="002B1086"/>
    <w:p w14:paraId="317BF2F8" w14:textId="77777777" w:rsidR="00411730" w:rsidRPr="002B1086" w:rsidRDefault="002B1086" w:rsidP="002B1086">
      <w:r w:rsidRPr="002B1086">
        <w:t xml:space="preserve">En esa tesitura, el artículo 24 último párrafo de la Ley de la Materia dispone que los Sujetos Obligados sólo proporcionarán la información pública que generen, administren o posean en </w:t>
      </w:r>
      <w:r w:rsidRPr="002B1086">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B24E084" w14:textId="77777777" w:rsidR="00411730" w:rsidRPr="002B1086" w:rsidRDefault="00411730" w:rsidP="002B1086"/>
    <w:p w14:paraId="50C632A5" w14:textId="77777777" w:rsidR="00411730" w:rsidRPr="002B1086" w:rsidRDefault="002B1086" w:rsidP="002B1086">
      <w:bookmarkStart w:id="28" w:name="_heading=h.147n2zr" w:colFirst="0" w:colLast="0"/>
      <w:bookmarkEnd w:id="28"/>
      <w:r w:rsidRPr="002B1086">
        <w:t xml:space="preserve">Con base en lo anterior, se considera que </w:t>
      </w:r>
      <w:r w:rsidRPr="002B1086">
        <w:rPr>
          <w:b/>
        </w:rPr>
        <w:t>EL</w:t>
      </w:r>
      <w:r w:rsidRPr="002B1086">
        <w:t xml:space="preserve"> </w:t>
      </w:r>
      <w:r w:rsidRPr="002B1086">
        <w:rPr>
          <w:b/>
        </w:rPr>
        <w:t>SUJETO OBLIGADO</w:t>
      </w:r>
      <w:r w:rsidRPr="002B1086">
        <w:t xml:space="preserve"> se encontraba compelido a atender la solicitud de acceso a la información realizada por </w:t>
      </w:r>
      <w:r w:rsidRPr="002B1086">
        <w:rPr>
          <w:b/>
        </w:rPr>
        <w:t>LA PARTE RECURRENTE</w:t>
      </w:r>
      <w:r w:rsidRPr="002B1086">
        <w:t>.</w:t>
      </w:r>
    </w:p>
    <w:p w14:paraId="5E91C62C" w14:textId="77777777" w:rsidR="00411730" w:rsidRPr="002B1086" w:rsidRDefault="00411730" w:rsidP="002B1086"/>
    <w:p w14:paraId="196C64D9" w14:textId="77777777" w:rsidR="00411730" w:rsidRPr="002B1086" w:rsidRDefault="002B1086" w:rsidP="002B1086">
      <w:pPr>
        <w:pStyle w:val="Ttulo3"/>
      </w:pPr>
      <w:bookmarkStart w:id="29" w:name="_heading=h.2zbgiuw" w:colFirst="0" w:colLast="0"/>
      <w:bookmarkEnd w:id="29"/>
      <w:r w:rsidRPr="002B1086">
        <w:t>b) Controversia a resolver</w:t>
      </w:r>
    </w:p>
    <w:p w14:paraId="6E658AA8" w14:textId="77777777" w:rsidR="00411730" w:rsidRPr="002B1086" w:rsidRDefault="002B1086" w:rsidP="002B1086">
      <w:r w:rsidRPr="002B1086">
        <w:t xml:space="preserve">Con el objeto de ilustrar la controversia planteada, resulta conveniente precisar que, una vez realizado el estudio de las constancias que integran el expediente en que se actúa, se desprende que </w:t>
      </w:r>
      <w:r w:rsidRPr="002B1086">
        <w:rPr>
          <w:b/>
        </w:rPr>
        <w:t>LA PARTE RECURRENTE</w:t>
      </w:r>
      <w:r w:rsidRPr="002B1086">
        <w:t xml:space="preserve"> solicitó los oficios por los que el C. Luis Fernando Vilchis Contreras pidió licencias a su cargo de Presidente Municipal de Ecatepec de Morelos desde el 2019 y hasta el veinticuatro de septiembre del dos mil veinticuatro. </w:t>
      </w:r>
    </w:p>
    <w:p w14:paraId="48854737" w14:textId="77777777" w:rsidR="00411730" w:rsidRPr="002B1086" w:rsidRDefault="00411730" w:rsidP="002B1086">
      <w:pPr>
        <w:pBdr>
          <w:top w:val="nil"/>
          <w:left w:val="nil"/>
          <w:bottom w:val="nil"/>
          <w:right w:val="nil"/>
          <w:between w:val="nil"/>
        </w:pBdr>
        <w:tabs>
          <w:tab w:val="left" w:pos="4962"/>
        </w:tabs>
      </w:pPr>
    </w:p>
    <w:p w14:paraId="3C09F04F" w14:textId="77777777" w:rsidR="00411730" w:rsidRPr="002B1086" w:rsidRDefault="002B1086" w:rsidP="002B1086">
      <w:pPr>
        <w:tabs>
          <w:tab w:val="left" w:pos="4962"/>
        </w:tabs>
      </w:pPr>
      <w:r w:rsidRPr="002B1086">
        <w:t xml:space="preserve">En respuesta, </w:t>
      </w:r>
      <w:r w:rsidRPr="002B1086">
        <w:rPr>
          <w:b/>
        </w:rPr>
        <w:t>EL SUJETO OBLIGADO</w:t>
      </w:r>
      <w:r w:rsidRPr="002B1086">
        <w:t xml:space="preserve"> se pronunció por conducto de la Secretaría del Ayuntamiento, quien refirió que después de haber realizado una búsqueda dentro de sus archivos, localizó la gaceta municipal donde se aprobaron dichas licencias.  </w:t>
      </w:r>
    </w:p>
    <w:p w14:paraId="6454CCAE" w14:textId="77777777" w:rsidR="00411730" w:rsidRPr="002B1086" w:rsidRDefault="00411730" w:rsidP="002B1086">
      <w:pPr>
        <w:tabs>
          <w:tab w:val="left" w:pos="4962"/>
        </w:tabs>
      </w:pPr>
    </w:p>
    <w:p w14:paraId="243D2214" w14:textId="77777777" w:rsidR="00411730" w:rsidRPr="002B1086" w:rsidRDefault="002B1086" w:rsidP="002B1086">
      <w:pPr>
        <w:tabs>
          <w:tab w:val="left" w:pos="4962"/>
        </w:tabs>
      </w:pPr>
      <w:r w:rsidRPr="002B1086">
        <w:t xml:space="preserve">Ahora bien, en la interposición del presente recurso </w:t>
      </w:r>
      <w:r w:rsidRPr="002B1086">
        <w:rPr>
          <w:b/>
        </w:rPr>
        <w:t>LA PARTE RECURRENTE</w:t>
      </w:r>
      <w:r w:rsidRPr="002B1086">
        <w:t xml:space="preserve"> se inconformó de que lo entregado no corresponde a lo solicitado, pues requirió los oficios y no las gacetas, por lo cual, el estudio se centrará en determinar si la información entregada corresponde a lo solicitado por la parte recurrente y si con la misma se puede satisfacer su derecho de acceso a la información pública. </w:t>
      </w:r>
    </w:p>
    <w:p w14:paraId="58511E33" w14:textId="77777777" w:rsidR="00411730" w:rsidRPr="002B1086" w:rsidRDefault="00411730" w:rsidP="002B1086">
      <w:pPr>
        <w:tabs>
          <w:tab w:val="left" w:pos="4962"/>
        </w:tabs>
      </w:pPr>
    </w:p>
    <w:p w14:paraId="3B006890" w14:textId="77777777" w:rsidR="00411730" w:rsidRPr="002B1086" w:rsidRDefault="002B1086" w:rsidP="002B1086">
      <w:pPr>
        <w:pStyle w:val="Ttulo3"/>
      </w:pPr>
      <w:bookmarkStart w:id="30" w:name="_heading=h.1egqt2p" w:colFirst="0" w:colLast="0"/>
      <w:bookmarkEnd w:id="30"/>
      <w:r w:rsidRPr="002B1086">
        <w:lastRenderedPageBreak/>
        <w:t>c) Estudio de la controversia</w:t>
      </w:r>
    </w:p>
    <w:p w14:paraId="19B83495" w14:textId="77777777" w:rsidR="00411730" w:rsidRPr="002B1086" w:rsidRDefault="002B1086" w:rsidP="002B1086">
      <w:pPr>
        <w:tabs>
          <w:tab w:val="left" w:pos="4962"/>
        </w:tabs>
      </w:pPr>
      <w:r w:rsidRPr="002B1086">
        <w:t xml:space="preserve">Una vez delimitada la controversia a resolver, respecto de la naturaleza de la información solicitada, es importante preciar que la Ley Orgánica Municipal del Estado de México, prevé en su artículo 40 las suplencias de los miembros del Ayuntamiento, indicando que se requiere de una licencia para separarse temporal o definitivamente del ejercicio de sus funciones, señalando además que las faltas temporales que no excedan de quince días naturales no necesitaran del acuerdo de cabildo para autorizarlas, diferente de las faltas mayores a quince días, como se observa a continuación: </w:t>
      </w:r>
    </w:p>
    <w:p w14:paraId="4AC5EA8E" w14:textId="77777777" w:rsidR="00411730" w:rsidRPr="002B1086" w:rsidRDefault="00411730" w:rsidP="002B1086">
      <w:pPr>
        <w:pBdr>
          <w:top w:val="nil"/>
          <w:left w:val="nil"/>
          <w:bottom w:val="nil"/>
          <w:right w:val="nil"/>
          <w:between w:val="nil"/>
        </w:pBdr>
        <w:ind w:right="-93"/>
      </w:pPr>
    </w:p>
    <w:p w14:paraId="25C42CCB" w14:textId="77777777" w:rsidR="00411730" w:rsidRPr="002B1086" w:rsidRDefault="002B1086" w:rsidP="002B1086">
      <w:pPr>
        <w:pStyle w:val="Puesto"/>
        <w:ind w:firstLine="567"/>
        <w:rPr>
          <w:b/>
        </w:rPr>
      </w:pPr>
      <w:r w:rsidRPr="002B1086">
        <w:t>“</w:t>
      </w:r>
      <w:r w:rsidRPr="002B1086">
        <w:rPr>
          <w:b/>
        </w:rPr>
        <w:t xml:space="preserve">CAPITULO QUINTO </w:t>
      </w:r>
    </w:p>
    <w:p w14:paraId="71F72E1A" w14:textId="77777777" w:rsidR="00411730" w:rsidRPr="002B1086" w:rsidRDefault="002B1086" w:rsidP="002B1086">
      <w:pPr>
        <w:pStyle w:val="Puesto"/>
        <w:ind w:firstLine="567"/>
        <w:rPr>
          <w:b/>
        </w:rPr>
      </w:pPr>
      <w:r w:rsidRPr="002B1086">
        <w:rPr>
          <w:b/>
        </w:rPr>
        <w:t xml:space="preserve">Suplencia de los Miembros del Ayuntamiento </w:t>
      </w:r>
    </w:p>
    <w:p w14:paraId="32B08ACA" w14:textId="77777777" w:rsidR="00411730" w:rsidRPr="002B1086" w:rsidRDefault="002B1086" w:rsidP="002B1086">
      <w:pPr>
        <w:pStyle w:val="Puesto"/>
        <w:ind w:firstLine="567"/>
      </w:pPr>
      <w:r w:rsidRPr="002B1086">
        <w:rPr>
          <w:b/>
        </w:rPr>
        <w:t>Artículo 40.-</w:t>
      </w:r>
      <w:r w:rsidRPr="002B1086">
        <w:t xml:space="preserve"> Los miembros del ayuntamiento necesitan licencia del mismo, para separarse temporal o definitivamente del ejercicio de sus funciones. Las faltas de los integrantes del ayuntamiento podrán ser temporales o definitivas. Las faltas temporales que no excedan de quince días naturales se harán del conocimiento del Ayuntamiento sin que se requiera acuerdo de cabildo para autorizarlas, hasta por tres ocasiones, durante su periodo constitucional. Las faltas temporales que excedan de quince días naturales serán aprobadas por el Ayuntamiento cuando exista causa justificada. </w:t>
      </w:r>
    </w:p>
    <w:p w14:paraId="39C93E3A" w14:textId="77777777" w:rsidR="00411730" w:rsidRPr="002B1086" w:rsidRDefault="002B1086" w:rsidP="002B1086">
      <w:pPr>
        <w:pStyle w:val="Puesto"/>
        <w:ind w:firstLine="567"/>
        <w:rPr>
          <w:b/>
        </w:rPr>
      </w:pPr>
      <w:r w:rsidRPr="002B1086">
        <w:rPr>
          <w:b/>
        </w:rPr>
        <w:t xml:space="preserve">Se consideran causas justificadas para separarse del cargo las siguientes: </w:t>
      </w:r>
    </w:p>
    <w:p w14:paraId="7864FE8C" w14:textId="77777777" w:rsidR="00411730" w:rsidRPr="002B1086" w:rsidRDefault="002B1086" w:rsidP="002B1086">
      <w:pPr>
        <w:pStyle w:val="Puesto"/>
        <w:ind w:firstLine="567"/>
      </w:pPr>
      <w:r w:rsidRPr="002B1086">
        <w:t xml:space="preserve">a) Para ocupar otro empleo, cargo o comisión en la administración pública municipal, estatal o federal o en organismos autónomos, desconcentrados o descentralizados de cualquiera de los tres niveles de gobierno. </w:t>
      </w:r>
    </w:p>
    <w:p w14:paraId="55864C00" w14:textId="77777777" w:rsidR="00411730" w:rsidRPr="002B1086" w:rsidRDefault="002B1086" w:rsidP="002B1086">
      <w:pPr>
        <w:pStyle w:val="Puesto"/>
        <w:ind w:firstLine="567"/>
      </w:pPr>
      <w:r w:rsidRPr="002B1086">
        <w:t xml:space="preserve">b) Para enfrentar un proceso penal, siempre y cuando el solicitante se encuentre sujeto a prisión preventiva. </w:t>
      </w:r>
    </w:p>
    <w:p w14:paraId="1C1E81AE" w14:textId="77777777" w:rsidR="00411730" w:rsidRPr="002B1086" w:rsidRDefault="002B1086" w:rsidP="002B1086">
      <w:pPr>
        <w:pStyle w:val="Puesto"/>
        <w:ind w:firstLine="567"/>
      </w:pPr>
      <w:r w:rsidRPr="002B1086">
        <w:t xml:space="preserve">c) Para contender como candidato en un proceso electoral federal o local. </w:t>
      </w:r>
    </w:p>
    <w:p w14:paraId="5961B658" w14:textId="77777777" w:rsidR="00411730" w:rsidRPr="002B1086" w:rsidRDefault="002B1086" w:rsidP="002B1086">
      <w:pPr>
        <w:pStyle w:val="Puesto"/>
        <w:ind w:firstLine="567"/>
      </w:pPr>
      <w:r w:rsidRPr="002B1086">
        <w:t xml:space="preserve">d) Por imposibilidad física o mental de carácter temporal debido a enfermedad. </w:t>
      </w:r>
    </w:p>
    <w:p w14:paraId="149D2869" w14:textId="77777777" w:rsidR="00411730" w:rsidRPr="002B1086" w:rsidRDefault="002B1086" w:rsidP="002B1086">
      <w:pPr>
        <w:pStyle w:val="Puesto"/>
        <w:ind w:firstLine="567"/>
      </w:pPr>
      <w:r w:rsidRPr="002B1086">
        <w:t>e) Aquellas otras que por su naturaleza sean consideradas por el Ayuntamiento.</w:t>
      </w:r>
    </w:p>
    <w:p w14:paraId="6C2400D6" w14:textId="77777777" w:rsidR="00411730" w:rsidRPr="002B1086" w:rsidRDefault="00411730" w:rsidP="002B1086">
      <w:pPr>
        <w:pBdr>
          <w:top w:val="nil"/>
          <w:left w:val="nil"/>
          <w:bottom w:val="nil"/>
          <w:right w:val="nil"/>
          <w:between w:val="nil"/>
        </w:pBdr>
        <w:ind w:left="850" w:right="824"/>
        <w:rPr>
          <w:i/>
        </w:rPr>
      </w:pPr>
    </w:p>
    <w:sdt>
      <w:sdtPr>
        <w:tag w:val="goog_rdk_0"/>
        <w:id w:val="909203271"/>
      </w:sdtPr>
      <w:sdtEndPr/>
      <w:sdtContent>
        <w:p w14:paraId="3C40F087" w14:textId="77777777" w:rsidR="00411730" w:rsidRPr="002B1086" w:rsidRDefault="002B1086" w:rsidP="002B1086">
          <w:pPr>
            <w:pStyle w:val="Puesto"/>
            <w:ind w:firstLine="567"/>
          </w:pPr>
          <w:r w:rsidRPr="002B1086">
            <w:t>El Ayuntamiento deberá resolver las solicitudes de licencia que excedan de quince días o las definitivas, a más tardar dentro de los ocho días siguientes a la solicitud en sesión de Cabildo. En caso de que el ayuntamiento no resuelva en el plazo señalado en este párrafo, se tendrá por aprobada la solicitud de licencia.”</w:t>
          </w:r>
        </w:p>
      </w:sdtContent>
    </w:sdt>
    <w:sdt>
      <w:sdtPr>
        <w:tag w:val="goog_rdk_1"/>
        <w:id w:val="-1911233552"/>
      </w:sdtPr>
      <w:sdtEndPr/>
      <w:sdtContent>
        <w:p w14:paraId="22583C58" w14:textId="77777777" w:rsidR="00411730" w:rsidRPr="002B1086" w:rsidRDefault="002B1086" w:rsidP="002B1086">
          <w:pPr>
            <w:pStyle w:val="Puesto"/>
            <w:ind w:firstLine="567"/>
          </w:pPr>
          <w:r w:rsidRPr="002B1086">
            <w:t>(énfasis añadido)</w:t>
          </w:r>
        </w:p>
      </w:sdtContent>
    </w:sdt>
    <w:p w14:paraId="2E0FB285" w14:textId="77777777" w:rsidR="00411730" w:rsidRPr="002B1086" w:rsidRDefault="00411730" w:rsidP="002B1086">
      <w:pPr>
        <w:pBdr>
          <w:top w:val="nil"/>
          <w:left w:val="nil"/>
          <w:bottom w:val="nil"/>
          <w:right w:val="nil"/>
          <w:between w:val="nil"/>
        </w:pBdr>
        <w:ind w:right="-93"/>
      </w:pPr>
    </w:p>
    <w:p w14:paraId="2B4054C9" w14:textId="77777777" w:rsidR="00411730" w:rsidRPr="002B1086" w:rsidRDefault="002B1086" w:rsidP="002B1086">
      <w:pPr>
        <w:pBdr>
          <w:top w:val="nil"/>
          <w:left w:val="nil"/>
          <w:bottom w:val="nil"/>
          <w:right w:val="nil"/>
          <w:between w:val="nil"/>
        </w:pBdr>
        <w:ind w:right="-93"/>
      </w:pPr>
      <w:r w:rsidRPr="002B1086">
        <w:t xml:space="preserve">El artículo anterior contempla además las causas justificadas para separarse del cargo, dentro de las cuales se advierte el inciso c) que refiere la capacidad de faltar justificadamente de forma temporal para contender como candidato en un proceso electoral federal o local y el inciso e) aquellas otras que por su naturaleza sean consideradas por el Ayuntamiento. </w:t>
      </w:r>
    </w:p>
    <w:p w14:paraId="5E016CE6" w14:textId="77777777" w:rsidR="00411730" w:rsidRPr="002B1086" w:rsidRDefault="00411730" w:rsidP="002B1086">
      <w:pPr>
        <w:pBdr>
          <w:top w:val="nil"/>
          <w:left w:val="nil"/>
          <w:bottom w:val="nil"/>
          <w:right w:val="nil"/>
          <w:between w:val="nil"/>
        </w:pBdr>
        <w:ind w:right="-93"/>
      </w:pPr>
    </w:p>
    <w:p w14:paraId="77BB9123" w14:textId="77777777" w:rsidR="00411730" w:rsidRPr="002B1086" w:rsidRDefault="002B1086" w:rsidP="002B1086">
      <w:pPr>
        <w:pBdr>
          <w:top w:val="nil"/>
          <w:left w:val="nil"/>
          <w:bottom w:val="nil"/>
          <w:right w:val="nil"/>
          <w:between w:val="nil"/>
        </w:pBdr>
        <w:ind w:right="-93"/>
      </w:pPr>
      <w:r w:rsidRPr="002B1086">
        <w:t xml:space="preserve">En ese tenor, cabe recordar que </w:t>
      </w:r>
      <w:r w:rsidRPr="002B1086">
        <w:rPr>
          <w:b/>
        </w:rPr>
        <w:t>EL SUJETO OBLIGADO</w:t>
      </w:r>
      <w:r w:rsidRPr="002B1086">
        <w:t xml:space="preserve"> dio contestación por medio de la Secretaria del Ayuntamiento, quien remitió los archivos que se enlistan a continuación: </w:t>
      </w:r>
    </w:p>
    <w:p w14:paraId="71BBE6E5" w14:textId="77777777" w:rsidR="00411730" w:rsidRPr="002B1086" w:rsidRDefault="002B1086" w:rsidP="002B1086">
      <w:pPr>
        <w:numPr>
          <w:ilvl w:val="0"/>
          <w:numId w:val="1"/>
        </w:numPr>
        <w:ind w:right="-28"/>
        <w:rPr>
          <w:b/>
          <w:i/>
        </w:rPr>
      </w:pPr>
      <w:r w:rsidRPr="002B1086">
        <w:rPr>
          <w:b/>
          <w:i/>
        </w:rPr>
        <w:t>Acuerdo 50-2024.pdf</w:t>
      </w:r>
    </w:p>
    <w:p w14:paraId="5095D0B5" w14:textId="77777777" w:rsidR="00411730" w:rsidRPr="002B1086" w:rsidRDefault="002B1086" w:rsidP="002B1086">
      <w:pPr>
        <w:numPr>
          <w:ilvl w:val="0"/>
          <w:numId w:val="1"/>
        </w:numPr>
        <w:ind w:right="-28"/>
        <w:rPr>
          <w:b/>
          <w:i/>
        </w:rPr>
      </w:pPr>
      <w:r w:rsidRPr="002B1086">
        <w:rPr>
          <w:b/>
          <w:i/>
        </w:rPr>
        <w:t>Acuerdo 86-2022.pdf</w:t>
      </w:r>
    </w:p>
    <w:p w14:paraId="1E7490CA" w14:textId="77777777" w:rsidR="00411730" w:rsidRPr="002B1086" w:rsidRDefault="002B1086" w:rsidP="002B1086">
      <w:pPr>
        <w:numPr>
          <w:ilvl w:val="0"/>
          <w:numId w:val="1"/>
        </w:numPr>
        <w:ind w:right="-28"/>
        <w:rPr>
          <w:b/>
          <w:i/>
        </w:rPr>
      </w:pPr>
      <w:r w:rsidRPr="002B1086">
        <w:rPr>
          <w:b/>
          <w:i/>
        </w:rPr>
        <w:t>Acuerdo 17-2024.pdf</w:t>
      </w:r>
    </w:p>
    <w:p w14:paraId="78E35179" w14:textId="77777777" w:rsidR="00411730" w:rsidRPr="002B1086" w:rsidRDefault="002B1086" w:rsidP="002B1086">
      <w:pPr>
        <w:numPr>
          <w:ilvl w:val="0"/>
          <w:numId w:val="1"/>
        </w:numPr>
        <w:ind w:right="-28"/>
        <w:rPr>
          <w:b/>
          <w:i/>
        </w:rPr>
      </w:pPr>
      <w:r w:rsidRPr="002B1086">
        <w:rPr>
          <w:b/>
          <w:i/>
        </w:rPr>
        <w:t>Acuerdo 05-2023.pdf</w:t>
      </w:r>
    </w:p>
    <w:p w14:paraId="43B982B9" w14:textId="77777777" w:rsidR="00411730" w:rsidRPr="002B1086" w:rsidRDefault="002B1086" w:rsidP="002B1086">
      <w:pPr>
        <w:numPr>
          <w:ilvl w:val="0"/>
          <w:numId w:val="1"/>
        </w:numPr>
        <w:ind w:right="-28"/>
        <w:rPr>
          <w:b/>
          <w:i/>
        </w:rPr>
      </w:pPr>
      <w:r w:rsidRPr="002B1086">
        <w:rPr>
          <w:b/>
          <w:i/>
        </w:rPr>
        <w:t>Acuerdo 71-2024.pdf</w:t>
      </w:r>
    </w:p>
    <w:p w14:paraId="3ED8BF1C" w14:textId="77777777" w:rsidR="00411730" w:rsidRPr="002B1086" w:rsidRDefault="002B1086" w:rsidP="002B1086">
      <w:pPr>
        <w:numPr>
          <w:ilvl w:val="0"/>
          <w:numId w:val="1"/>
        </w:numPr>
        <w:ind w:right="-28"/>
        <w:rPr>
          <w:b/>
          <w:i/>
        </w:rPr>
      </w:pPr>
      <w:r w:rsidRPr="002B1086">
        <w:rPr>
          <w:b/>
          <w:i/>
        </w:rPr>
        <w:t>Acuerdo 30-2021.pdf</w:t>
      </w:r>
    </w:p>
    <w:p w14:paraId="1C286F17" w14:textId="77777777" w:rsidR="00411730" w:rsidRPr="002B1086" w:rsidRDefault="00411730" w:rsidP="002B1086">
      <w:pPr>
        <w:pBdr>
          <w:top w:val="nil"/>
          <w:left w:val="nil"/>
          <w:bottom w:val="nil"/>
          <w:right w:val="nil"/>
          <w:between w:val="nil"/>
        </w:pBdr>
        <w:ind w:right="-93"/>
      </w:pPr>
    </w:p>
    <w:p w14:paraId="563A77A2" w14:textId="77777777" w:rsidR="00411730" w:rsidRPr="002B1086" w:rsidRDefault="002B1086" w:rsidP="002B1086">
      <w:pPr>
        <w:pBdr>
          <w:top w:val="nil"/>
          <w:left w:val="nil"/>
          <w:bottom w:val="nil"/>
          <w:right w:val="nil"/>
          <w:between w:val="nil"/>
        </w:pBdr>
        <w:ind w:right="-93"/>
      </w:pPr>
      <w:r w:rsidRPr="002B1086">
        <w:t>De dichos archivos se advierten las publicaciones en la gaceta municipal de los acuerdos de cabildo donde se aprobaron las diversas licencias del Presidente Municipal correspondientes a los años 2021, 2022, 2023 y 2024.  Como se observa de la captura de pantalla que se inserta a continuación:</w:t>
      </w:r>
    </w:p>
    <w:p w14:paraId="1C0C571F" w14:textId="77777777" w:rsidR="00411730" w:rsidRPr="002B1086" w:rsidRDefault="002B1086" w:rsidP="002B1086">
      <w:pPr>
        <w:pBdr>
          <w:top w:val="nil"/>
          <w:left w:val="nil"/>
          <w:bottom w:val="nil"/>
          <w:right w:val="nil"/>
          <w:between w:val="nil"/>
        </w:pBdr>
        <w:ind w:right="-93"/>
        <w:jc w:val="center"/>
      </w:pPr>
      <w:r w:rsidRPr="002B1086">
        <w:rPr>
          <w:noProof/>
          <w:lang w:eastAsia="es-MX"/>
        </w:rPr>
        <w:lastRenderedPageBreak/>
        <w:drawing>
          <wp:inline distT="114300" distB="114300" distL="114300" distR="114300" wp14:anchorId="2CD78BD7" wp14:editId="641C9284">
            <wp:extent cx="5772418" cy="2993060"/>
            <wp:effectExtent l="0" t="0" r="0" b="0"/>
            <wp:docPr id="2159644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72418" cy="2993060"/>
                    </a:xfrm>
                    <a:prstGeom prst="rect">
                      <a:avLst/>
                    </a:prstGeom>
                    <a:ln/>
                  </pic:spPr>
                </pic:pic>
              </a:graphicData>
            </a:graphic>
          </wp:inline>
        </w:drawing>
      </w:r>
    </w:p>
    <w:p w14:paraId="20770EDD" w14:textId="77777777" w:rsidR="00411730" w:rsidRPr="002B1086" w:rsidRDefault="00411730" w:rsidP="002B1086">
      <w:pPr>
        <w:pBdr>
          <w:top w:val="nil"/>
          <w:left w:val="nil"/>
          <w:bottom w:val="nil"/>
          <w:right w:val="nil"/>
          <w:between w:val="nil"/>
        </w:pBdr>
        <w:ind w:right="-93"/>
      </w:pPr>
    </w:p>
    <w:p w14:paraId="1281FC85" w14:textId="77777777" w:rsidR="00411730" w:rsidRPr="002B1086" w:rsidRDefault="002B1086" w:rsidP="002B1086">
      <w:r w:rsidRPr="002B1086">
        <w:t xml:space="preserve">No obstante, lo entregado por el </w:t>
      </w:r>
      <w:r w:rsidRPr="002B1086">
        <w:rPr>
          <w:b/>
        </w:rPr>
        <w:t>SUJETO OBLIGADO</w:t>
      </w:r>
      <w:r w:rsidRPr="002B1086">
        <w:t>,</w:t>
      </w:r>
      <w:r w:rsidRPr="002B1086">
        <w:rPr>
          <w:b/>
        </w:rPr>
        <w:t xml:space="preserve"> </w:t>
      </w:r>
      <w:r w:rsidRPr="002B1086">
        <w:t>en respuesta,</w:t>
      </w:r>
      <w:r w:rsidRPr="002B1086">
        <w:rPr>
          <w:b/>
        </w:rPr>
        <w:t xml:space="preserve"> </w:t>
      </w:r>
      <w:r w:rsidRPr="002B1086">
        <w:t xml:space="preserve"> es la publicación del acuerdo de cabildo donde se aprobó la licencia del servidor público referido en la solicitud, no así, los oficios mediante los cuales se solicitó dicha aprobación, documento que fue requerido por </w:t>
      </w:r>
      <w:r w:rsidRPr="002B1086">
        <w:rPr>
          <w:b/>
        </w:rPr>
        <w:t>LA PARTE RECURRENTE</w:t>
      </w:r>
      <w:r w:rsidRPr="002B1086">
        <w:t xml:space="preserve"> desde su solicitud primigenia y sobre lo cual versa su inconformidad. </w:t>
      </w:r>
    </w:p>
    <w:p w14:paraId="1FC131B1" w14:textId="77777777" w:rsidR="00411730" w:rsidRPr="002B1086" w:rsidRDefault="00411730" w:rsidP="002B1086"/>
    <w:p w14:paraId="519C0FB1" w14:textId="77777777" w:rsidR="00411730" w:rsidRPr="002B1086" w:rsidRDefault="002B1086" w:rsidP="002B1086">
      <w:r w:rsidRPr="002B1086">
        <w:t xml:space="preserve">Por lo que, </w:t>
      </w:r>
      <w:r w:rsidRPr="002B1086">
        <w:rPr>
          <w:b/>
        </w:rPr>
        <w:t>EL SUJETO OBLIGADO</w:t>
      </w:r>
      <w:r w:rsidRPr="002B1086">
        <w:t xml:space="preserve"> en su respuesta no cumplió con los principios de congruencia y exhaustividad, ya que no entregó la información requerida por el particular, sino un documento diverso, por lo que, conviene citar el criterio orientador 002/2017 del INAI, y la tesis 1a. CCCXXVII/2014 (10a.) emitida por la Primera Sala de la Suprema Corte de Justicia de la Nación, cuyo tenor es el siguiente:</w:t>
      </w:r>
    </w:p>
    <w:p w14:paraId="6B12E293" w14:textId="77777777" w:rsidR="00411730" w:rsidRPr="002B1086" w:rsidRDefault="00411730" w:rsidP="002B1086">
      <w:pPr>
        <w:spacing w:line="240" w:lineRule="auto"/>
        <w:ind w:right="902"/>
        <w:rPr>
          <w:sz w:val="24"/>
          <w:szCs w:val="24"/>
        </w:rPr>
      </w:pPr>
    </w:p>
    <w:p w14:paraId="4E8B031C" w14:textId="77777777" w:rsidR="00411730" w:rsidRPr="002B1086" w:rsidRDefault="002B1086" w:rsidP="002B1086">
      <w:pPr>
        <w:pStyle w:val="Puesto"/>
        <w:ind w:firstLine="567"/>
      </w:pPr>
      <w:r w:rsidRPr="002B1086">
        <w:t>“</w:t>
      </w:r>
      <w:r w:rsidRPr="002B1086">
        <w:rPr>
          <w:b/>
        </w:rPr>
        <w:t>Congruencia y exhaustividad</w:t>
      </w:r>
      <w:r w:rsidRPr="002B1086">
        <w:t>.</w:t>
      </w:r>
      <w:r w:rsidRPr="002B1086">
        <w:rPr>
          <w:b/>
        </w:rPr>
        <w:t xml:space="preserve"> Sus alcances para garantizar el derecho de acceso a la información.</w:t>
      </w:r>
      <w:r w:rsidRPr="002B1086">
        <w:t xml:space="preserve"> De conformidad con el artículo 3 de la Ley Federal de Procedimiento Administrativo, de aplicación supletoria a la Ley Federal de Transparencia </w:t>
      </w:r>
      <w:r w:rsidRPr="002B1086">
        <w:lastRenderedPageBreak/>
        <w:t>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46031D9E" w14:textId="77777777" w:rsidR="00411730" w:rsidRPr="002B1086" w:rsidRDefault="00411730" w:rsidP="002B1086">
      <w:pPr>
        <w:widowControl w:val="0"/>
        <w:tabs>
          <w:tab w:val="left" w:pos="1701"/>
          <w:tab w:val="left" w:pos="1843"/>
        </w:tabs>
        <w:ind w:right="49"/>
        <w:rPr>
          <w:sz w:val="24"/>
          <w:szCs w:val="24"/>
        </w:rPr>
      </w:pPr>
      <w:bookmarkStart w:id="31" w:name="_heading=h.h5f6uylknmte" w:colFirst="0" w:colLast="0"/>
      <w:bookmarkEnd w:id="31"/>
    </w:p>
    <w:p w14:paraId="00940514" w14:textId="77777777" w:rsidR="00411730" w:rsidRPr="002B1086" w:rsidRDefault="002B1086" w:rsidP="002B1086">
      <w:pPr>
        <w:widowControl w:val="0"/>
        <w:tabs>
          <w:tab w:val="left" w:pos="1701"/>
          <w:tab w:val="left" w:pos="1843"/>
        </w:tabs>
        <w:ind w:right="49"/>
      </w:pPr>
      <w:r w:rsidRPr="002B1086">
        <w:t xml:space="preserve">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 </w:t>
      </w:r>
    </w:p>
    <w:p w14:paraId="4993791A" w14:textId="77777777" w:rsidR="00411730" w:rsidRPr="002B1086" w:rsidRDefault="00411730" w:rsidP="002B1086">
      <w:pPr>
        <w:pBdr>
          <w:top w:val="nil"/>
          <w:left w:val="nil"/>
          <w:bottom w:val="nil"/>
          <w:right w:val="nil"/>
          <w:between w:val="nil"/>
        </w:pBdr>
        <w:ind w:right="-93"/>
      </w:pPr>
    </w:p>
    <w:p w14:paraId="3999B410" w14:textId="77777777" w:rsidR="00411730" w:rsidRPr="002B1086" w:rsidRDefault="002B1086" w:rsidP="002B1086">
      <w:pPr>
        <w:widowControl w:val="0"/>
        <w:tabs>
          <w:tab w:val="left" w:pos="1701"/>
          <w:tab w:val="left" w:pos="1843"/>
        </w:tabs>
        <w:ind w:right="49"/>
      </w:pPr>
      <w:r w:rsidRPr="002B1086">
        <w:t xml:space="preserve">Luego entonces, toda vez que existe fuente obligacional para que el </w:t>
      </w:r>
      <w:r w:rsidRPr="002B1086">
        <w:rPr>
          <w:b/>
        </w:rPr>
        <w:t xml:space="preserve">SUJETO OBLIGADO </w:t>
      </w:r>
      <w:r w:rsidRPr="002B1086">
        <w:t xml:space="preserve">tenga dentro de sus archivos el documento mediante el cual, el entonces presidente municipal solicitó la aprobación de sus licencias al cabildo, que dio como consecuencia la publicación en la gaceta municipal remitida en respuesta, se considera procedente </w:t>
      </w:r>
      <w:r w:rsidRPr="002B1086">
        <w:rPr>
          <w:b/>
        </w:rPr>
        <w:t>REVOCAR</w:t>
      </w:r>
      <w:r w:rsidRPr="002B1086">
        <w:t xml:space="preserve"> la respuesta por resultar fundados los razones o motivos de inconformidad hechos valer por la </w:t>
      </w:r>
      <w:r w:rsidRPr="002B1086">
        <w:rPr>
          <w:b/>
        </w:rPr>
        <w:t>PARTE RECURRENTE,</w:t>
      </w:r>
      <w:r w:rsidRPr="002B1086">
        <w:t xml:space="preserve"> y ordenarle haga entrega, de ser necesario en versión pública de lo siguiente:</w:t>
      </w:r>
    </w:p>
    <w:p w14:paraId="589D920B" w14:textId="77777777" w:rsidR="00411730" w:rsidRPr="002B1086" w:rsidRDefault="00411730" w:rsidP="002B1086">
      <w:pPr>
        <w:ind w:left="720" w:right="-93"/>
      </w:pPr>
    </w:p>
    <w:p w14:paraId="2FF88DBC" w14:textId="77777777" w:rsidR="00411730" w:rsidRPr="002B1086" w:rsidRDefault="002B1086" w:rsidP="002B1086">
      <w:pPr>
        <w:spacing w:line="240" w:lineRule="auto"/>
        <w:ind w:left="720" w:right="-93"/>
        <w:rPr>
          <w:i/>
        </w:rPr>
      </w:pPr>
      <w:r w:rsidRPr="002B1086">
        <w:rPr>
          <w:i/>
        </w:rPr>
        <w:t xml:space="preserve">1. Los oficios mediante los cuales el servidor público referido en la solicitud  pidió licencias a su cargo de Presidente Municipal de Ecatepec de Morelos desde el 2019 y hasta el veinticuatro de septiembre del dos mil veinticuatro. </w:t>
      </w:r>
    </w:p>
    <w:p w14:paraId="6D6221B0" w14:textId="77777777" w:rsidR="00411730" w:rsidRPr="002B1086" w:rsidRDefault="00411730" w:rsidP="002B1086">
      <w:pPr>
        <w:widowControl w:val="0"/>
        <w:tabs>
          <w:tab w:val="left" w:pos="1701"/>
          <w:tab w:val="left" w:pos="1843"/>
        </w:tabs>
        <w:ind w:right="49"/>
      </w:pPr>
    </w:p>
    <w:p w14:paraId="68B34636" w14:textId="77777777" w:rsidR="00411730" w:rsidRPr="002B1086" w:rsidRDefault="00411730" w:rsidP="002B1086">
      <w:pPr>
        <w:widowControl w:val="0"/>
        <w:tabs>
          <w:tab w:val="left" w:pos="1701"/>
          <w:tab w:val="left" w:pos="1843"/>
        </w:tabs>
        <w:ind w:right="49"/>
      </w:pPr>
    </w:p>
    <w:p w14:paraId="40996766" w14:textId="77777777" w:rsidR="00411730" w:rsidRPr="002B1086" w:rsidRDefault="002B1086" w:rsidP="002B1086">
      <w:pPr>
        <w:pStyle w:val="Puesto"/>
        <w:keepNext/>
        <w:keepLines/>
        <w:spacing w:line="480" w:lineRule="auto"/>
        <w:jc w:val="left"/>
        <w:rPr>
          <w:b/>
          <w:i w:val="0"/>
        </w:rPr>
      </w:pPr>
      <w:bookmarkStart w:id="32" w:name="_heading=h.qsh70q" w:colFirst="0" w:colLast="0"/>
      <w:bookmarkEnd w:id="32"/>
      <w:r w:rsidRPr="002B1086">
        <w:rPr>
          <w:b/>
          <w:i w:val="0"/>
        </w:rPr>
        <w:lastRenderedPageBreak/>
        <w:t>d) Versión pública</w:t>
      </w:r>
    </w:p>
    <w:p w14:paraId="58208F77" w14:textId="77777777" w:rsidR="00411730" w:rsidRPr="002B1086" w:rsidRDefault="002B1086" w:rsidP="002B1086">
      <w:r w:rsidRPr="002B1086">
        <w:t xml:space="preserve">Para el caso de que el o los documentos de los cuales se ordena su entrega contengan datos personales susceptibles de ser testados, deberán ser entregados en </w:t>
      </w:r>
      <w:r w:rsidRPr="002B1086">
        <w:rPr>
          <w:b/>
        </w:rPr>
        <w:t>versión pública</w:t>
      </w:r>
      <w:r w:rsidRPr="002B1086">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42CB925" w14:textId="77777777" w:rsidR="00411730" w:rsidRPr="002B1086" w:rsidRDefault="00411730" w:rsidP="002B1086"/>
    <w:p w14:paraId="72C7B660" w14:textId="77777777" w:rsidR="00411730" w:rsidRPr="002B1086" w:rsidRDefault="002B1086" w:rsidP="002B1086">
      <w:r w:rsidRPr="002B1086">
        <w:t>A este respecto, los artículos 3, fracciones IX, XX, XXI y XLV; 51 y 52 de la Ley de Transparencia y Acceso a la Información Pública del Estado de México y Municipios establecen:</w:t>
      </w:r>
    </w:p>
    <w:p w14:paraId="72AC7D7A" w14:textId="77777777" w:rsidR="00411730" w:rsidRPr="002B1086" w:rsidRDefault="00411730" w:rsidP="002B1086"/>
    <w:p w14:paraId="5E56B438" w14:textId="77777777" w:rsidR="00411730" w:rsidRPr="002B1086" w:rsidRDefault="002B1086" w:rsidP="002B1086">
      <w:pPr>
        <w:spacing w:line="240" w:lineRule="auto"/>
        <w:ind w:left="567" w:right="567" w:firstLine="567"/>
        <w:rPr>
          <w:i/>
        </w:rPr>
      </w:pPr>
      <w:r w:rsidRPr="002B1086">
        <w:rPr>
          <w:b/>
          <w:i/>
        </w:rPr>
        <w:t xml:space="preserve">“Artículo 3. </w:t>
      </w:r>
      <w:r w:rsidRPr="002B1086">
        <w:rPr>
          <w:i/>
        </w:rPr>
        <w:t xml:space="preserve">Para los efectos de la presente Ley se entenderá por: </w:t>
      </w:r>
    </w:p>
    <w:p w14:paraId="3F4CAEC5" w14:textId="77777777" w:rsidR="00411730" w:rsidRPr="002B1086" w:rsidRDefault="002B1086" w:rsidP="002B1086">
      <w:pPr>
        <w:spacing w:line="240" w:lineRule="auto"/>
        <w:ind w:left="567" w:right="567" w:firstLine="567"/>
        <w:rPr>
          <w:i/>
        </w:rPr>
      </w:pPr>
      <w:r w:rsidRPr="002B1086">
        <w:rPr>
          <w:b/>
          <w:i/>
        </w:rPr>
        <w:t>IX.</w:t>
      </w:r>
      <w:r w:rsidRPr="002B1086">
        <w:rPr>
          <w:i/>
        </w:rPr>
        <w:t xml:space="preserve"> </w:t>
      </w:r>
      <w:r w:rsidRPr="002B1086">
        <w:rPr>
          <w:b/>
          <w:i/>
        </w:rPr>
        <w:t xml:space="preserve">Datos personales: </w:t>
      </w:r>
      <w:r w:rsidRPr="002B1086">
        <w:rPr>
          <w:i/>
        </w:rPr>
        <w:t xml:space="preserve">La información concerniente a una persona, identificada o identificable según lo dispuesto por la Ley de Protección de Datos Personales del Estado de México; </w:t>
      </w:r>
    </w:p>
    <w:p w14:paraId="7BD9A104" w14:textId="77777777" w:rsidR="00411730" w:rsidRPr="002B1086" w:rsidRDefault="00411730" w:rsidP="002B1086"/>
    <w:p w14:paraId="67031468" w14:textId="77777777" w:rsidR="00411730" w:rsidRPr="002B1086" w:rsidRDefault="002B1086" w:rsidP="002B1086">
      <w:pPr>
        <w:spacing w:line="240" w:lineRule="auto"/>
        <w:ind w:left="567" w:right="567" w:firstLine="567"/>
        <w:rPr>
          <w:i/>
        </w:rPr>
      </w:pPr>
      <w:r w:rsidRPr="002B1086">
        <w:rPr>
          <w:b/>
          <w:i/>
        </w:rPr>
        <w:t>XX.</w:t>
      </w:r>
      <w:r w:rsidRPr="002B1086">
        <w:rPr>
          <w:i/>
        </w:rPr>
        <w:t xml:space="preserve"> </w:t>
      </w:r>
      <w:r w:rsidRPr="002B1086">
        <w:rPr>
          <w:b/>
          <w:i/>
        </w:rPr>
        <w:t>Información clasificada:</w:t>
      </w:r>
      <w:r w:rsidRPr="002B1086">
        <w:rPr>
          <w:i/>
        </w:rPr>
        <w:t xml:space="preserve"> Aquella considerada por la presente Ley como reservada o confidencial; </w:t>
      </w:r>
    </w:p>
    <w:p w14:paraId="7C32C0A8" w14:textId="77777777" w:rsidR="00411730" w:rsidRPr="002B1086" w:rsidRDefault="00411730" w:rsidP="002B1086"/>
    <w:p w14:paraId="4215D5EE" w14:textId="77777777" w:rsidR="00411730" w:rsidRPr="002B1086" w:rsidRDefault="002B1086" w:rsidP="002B1086">
      <w:pPr>
        <w:spacing w:line="240" w:lineRule="auto"/>
        <w:ind w:left="567" w:right="567" w:firstLine="567"/>
        <w:rPr>
          <w:i/>
        </w:rPr>
      </w:pPr>
      <w:r w:rsidRPr="002B1086">
        <w:rPr>
          <w:b/>
          <w:i/>
        </w:rPr>
        <w:t>XXI.</w:t>
      </w:r>
      <w:r w:rsidRPr="002B1086">
        <w:rPr>
          <w:i/>
        </w:rPr>
        <w:t xml:space="preserve"> </w:t>
      </w:r>
      <w:r w:rsidRPr="002B1086">
        <w:rPr>
          <w:b/>
          <w:i/>
        </w:rPr>
        <w:t>Información confidencial</w:t>
      </w:r>
      <w:r w:rsidRPr="002B1086">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ABCF0B0" w14:textId="77777777" w:rsidR="00411730" w:rsidRPr="002B1086" w:rsidRDefault="00411730" w:rsidP="002B1086"/>
    <w:p w14:paraId="1D6A78FD" w14:textId="77777777" w:rsidR="00411730" w:rsidRPr="002B1086" w:rsidRDefault="002B1086" w:rsidP="002B1086">
      <w:pPr>
        <w:spacing w:line="240" w:lineRule="auto"/>
        <w:ind w:left="567" w:right="567" w:firstLine="567"/>
        <w:rPr>
          <w:i/>
        </w:rPr>
      </w:pPr>
      <w:r w:rsidRPr="002B1086">
        <w:rPr>
          <w:b/>
          <w:i/>
        </w:rPr>
        <w:lastRenderedPageBreak/>
        <w:t>XLV. Versión pública:</w:t>
      </w:r>
      <w:r w:rsidRPr="002B1086">
        <w:rPr>
          <w:i/>
        </w:rPr>
        <w:t xml:space="preserve"> Documento en el que se elimine, suprime o borra la información clasificada como reservada o confidencial para permitir su acceso. </w:t>
      </w:r>
    </w:p>
    <w:p w14:paraId="18B04EB7" w14:textId="77777777" w:rsidR="00411730" w:rsidRPr="002B1086" w:rsidRDefault="00411730" w:rsidP="002B1086"/>
    <w:p w14:paraId="3EC87CED" w14:textId="77777777" w:rsidR="00411730" w:rsidRPr="002B1086" w:rsidRDefault="002B1086" w:rsidP="002B1086">
      <w:pPr>
        <w:spacing w:line="240" w:lineRule="auto"/>
        <w:ind w:left="567" w:right="567" w:firstLine="567"/>
        <w:rPr>
          <w:i/>
        </w:rPr>
      </w:pPr>
      <w:r w:rsidRPr="002B1086">
        <w:rPr>
          <w:b/>
          <w:i/>
        </w:rPr>
        <w:t>Artículo 51.</w:t>
      </w:r>
      <w:r w:rsidRPr="002B1086">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B1086">
        <w:rPr>
          <w:b/>
          <w:i/>
        </w:rPr>
        <w:t xml:space="preserve">y tendrá la responsabilidad de verificar en cada caso que la misma no sea confidencial o reservada. </w:t>
      </w:r>
      <w:r w:rsidRPr="002B1086">
        <w:rPr>
          <w:i/>
        </w:rPr>
        <w:t>Dicha Unidad contará con las facultades internas necesarias para gestionar la atención a las solicitudes de información en los términos de la Ley General y la presente Ley.</w:t>
      </w:r>
    </w:p>
    <w:p w14:paraId="2C6D5DA6" w14:textId="77777777" w:rsidR="00411730" w:rsidRPr="002B1086" w:rsidRDefault="00411730" w:rsidP="002B1086"/>
    <w:p w14:paraId="7AAE8311" w14:textId="77777777" w:rsidR="00411730" w:rsidRPr="002B1086" w:rsidRDefault="002B1086" w:rsidP="002B1086">
      <w:pPr>
        <w:spacing w:line="240" w:lineRule="auto"/>
        <w:ind w:left="567" w:right="567" w:firstLine="567"/>
        <w:rPr>
          <w:i/>
        </w:rPr>
      </w:pPr>
      <w:r w:rsidRPr="002B1086">
        <w:rPr>
          <w:b/>
          <w:i/>
        </w:rPr>
        <w:t>Artículo 52.</w:t>
      </w:r>
      <w:r w:rsidRPr="002B1086">
        <w:rPr>
          <w:i/>
        </w:rPr>
        <w:t xml:space="preserve"> Las solicitudes de acceso a la información y las respuestas que se les dé, incluyendo, en su caso, </w:t>
      </w:r>
      <w:r w:rsidRPr="002B1086">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2B1086">
        <w:rPr>
          <w:i/>
        </w:rPr>
        <w:t xml:space="preserve">, siempre y cuando la resolución de referencia se someta a un proceso de disociación, es decir, no haga identificable al titular de tales datos personales.” </w:t>
      </w:r>
      <w:r w:rsidRPr="002B1086">
        <w:t>(Énfasis añadido)</w:t>
      </w:r>
    </w:p>
    <w:p w14:paraId="13E7143F" w14:textId="77777777" w:rsidR="00411730" w:rsidRPr="002B1086" w:rsidRDefault="00411730" w:rsidP="002B1086"/>
    <w:p w14:paraId="23006C1C" w14:textId="77777777" w:rsidR="00411730" w:rsidRPr="002B1086" w:rsidRDefault="002B1086" w:rsidP="002B1086">
      <w:r w:rsidRPr="002B108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24042FD" w14:textId="77777777" w:rsidR="00411730" w:rsidRPr="002B1086" w:rsidRDefault="00411730" w:rsidP="002B1086"/>
    <w:p w14:paraId="5656D56D" w14:textId="77777777" w:rsidR="00411730" w:rsidRPr="002B1086" w:rsidRDefault="002B1086" w:rsidP="002B1086">
      <w:pPr>
        <w:spacing w:line="240" w:lineRule="auto"/>
        <w:ind w:left="567" w:right="567" w:firstLine="567"/>
        <w:rPr>
          <w:i/>
        </w:rPr>
      </w:pPr>
      <w:r w:rsidRPr="002B1086">
        <w:rPr>
          <w:b/>
          <w:i/>
        </w:rPr>
        <w:t>“Artículo 22.</w:t>
      </w:r>
      <w:r w:rsidRPr="002B1086">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5C46978E" w14:textId="77777777" w:rsidR="00411730" w:rsidRPr="002B1086" w:rsidRDefault="00411730" w:rsidP="002B1086"/>
    <w:p w14:paraId="1B30FE13" w14:textId="77777777" w:rsidR="00411730" w:rsidRPr="002B1086" w:rsidRDefault="002B1086" w:rsidP="002B1086">
      <w:pPr>
        <w:spacing w:line="240" w:lineRule="auto"/>
        <w:ind w:left="567" w:right="567" w:firstLine="567"/>
        <w:rPr>
          <w:i/>
        </w:rPr>
      </w:pPr>
      <w:r w:rsidRPr="002B1086">
        <w:rPr>
          <w:b/>
          <w:i/>
        </w:rPr>
        <w:lastRenderedPageBreak/>
        <w:t>Artículo 38.</w:t>
      </w:r>
      <w:r w:rsidRPr="002B1086">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B1086">
        <w:rPr>
          <w:b/>
          <w:i/>
        </w:rPr>
        <w:t>”</w:t>
      </w:r>
      <w:r w:rsidRPr="002B1086">
        <w:rPr>
          <w:i/>
        </w:rPr>
        <w:t xml:space="preserve"> </w:t>
      </w:r>
    </w:p>
    <w:p w14:paraId="418FF06D" w14:textId="77777777" w:rsidR="00411730" w:rsidRPr="002B1086" w:rsidRDefault="00411730" w:rsidP="002B1086">
      <w:pPr>
        <w:rPr>
          <w:i/>
        </w:rPr>
      </w:pPr>
    </w:p>
    <w:p w14:paraId="4A07510D" w14:textId="77777777" w:rsidR="00411730" w:rsidRPr="002B1086" w:rsidRDefault="002B1086" w:rsidP="002B1086">
      <w:r w:rsidRPr="002B108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5BD3631" w14:textId="77777777" w:rsidR="00411730" w:rsidRPr="002B1086" w:rsidRDefault="00411730" w:rsidP="002B1086"/>
    <w:p w14:paraId="16D4C0CF" w14:textId="77777777" w:rsidR="00411730" w:rsidRPr="002B1086" w:rsidRDefault="002B1086" w:rsidP="002B1086">
      <w:r w:rsidRPr="002B108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B1086">
        <w:rPr>
          <w:b/>
        </w:rPr>
        <w:t>EL SUJETO OBLIGADO,</w:t>
      </w:r>
      <w:r w:rsidRPr="002B1086">
        <w:t xml:space="preserve"> por lo que, todo dato personal susceptible de clasificación debe ser protegido.</w:t>
      </w:r>
    </w:p>
    <w:p w14:paraId="7AF571DA" w14:textId="77777777" w:rsidR="00411730" w:rsidRPr="002B1086" w:rsidRDefault="00411730" w:rsidP="002B1086"/>
    <w:p w14:paraId="351DC24A" w14:textId="77777777" w:rsidR="00411730" w:rsidRPr="002B1086" w:rsidRDefault="002B1086" w:rsidP="002B1086">
      <w:r w:rsidRPr="002B108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1B361BB" w14:textId="77777777" w:rsidR="00411730" w:rsidRPr="002B1086" w:rsidRDefault="00411730" w:rsidP="002B1086"/>
    <w:p w14:paraId="69B91C65" w14:textId="77777777" w:rsidR="00411730" w:rsidRPr="002B1086" w:rsidRDefault="002B1086" w:rsidP="002B1086">
      <w:r w:rsidRPr="002B1086">
        <w:t xml:space="preserve">Asimismo, es importante señalar que dicha clasificación se tiene que efectuar mediante la forma y formalidades que la ley de la materia impone; es decir, mediante acuerdo </w:t>
      </w:r>
      <w:r w:rsidRPr="002B1086">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D834A3F" w14:textId="77777777" w:rsidR="00411730" w:rsidRPr="002B1086" w:rsidRDefault="00411730" w:rsidP="002B1086"/>
    <w:p w14:paraId="30C440E2" w14:textId="77777777" w:rsidR="00411730" w:rsidRPr="002B1086" w:rsidRDefault="002B1086" w:rsidP="002B1086">
      <w:pPr>
        <w:jc w:val="center"/>
        <w:rPr>
          <w:b/>
          <w:i/>
        </w:rPr>
      </w:pPr>
      <w:r w:rsidRPr="002B1086">
        <w:rPr>
          <w:b/>
          <w:i/>
        </w:rPr>
        <w:t>Ley de Transparencia y Acceso a la Información Pública del Estado de México y Municipios</w:t>
      </w:r>
    </w:p>
    <w:p w14:paraId="73F9EA73" w14:textId="77777777" w:rsidR="00411730" w:rsidRPr="002B1086" w:rsidRDefault="00411730" w:rsidP="002B1086"/>
    <w:p w14:paraId="55A44180" w14:textId="77777777" w:rsidR="00411730" w:rsidRPr="002B1086" w:rsidRDefault="002B1086" w:rsidP="002B1086">
      <w:pPr>
        <w:spacing w:line="240" w:lineRule="auto"/>
        <w:ind w:left="567" w:right="567" w:firstLine="567"/>
        <w:rPr>
          <w:i/>
        </w:rPr>
      </w:pPr>
      <w:r w:rsidRPr="002B1086">
        <w:rPr>
          <w:b/>
          <w:i/>
        </w:rPr>
        <w:t xml:space="preserve">“Artículo 49. </w:t>
      </w:r>
      <w:r w:rsidRPr="002B1086">
        <w:rPr>
          <w:i/>
        </w:rPr>
        <w:t>Los Comités de Transparencia tendrán las siguientes atribuciones:</w:t>
      </w:r>
    </w:p>
    <w:p w14:paraId="1971B1EE" w14:textId="77777777" w:rsidR="00411730" w:rsidRPr="002B1086" w:rsidRDefault="002B1086" w:rsidP="002B1086">
      <w:pPr>
        <w:spacing w:line="240" w:lineRule="auto"/>
        <w:ind w:left="567" w:right="567" w:firstLine="567"/>
        <w:rPr>
          <w:i/>
        </w:rPr>
      </w:pPr>
      <w:r w:rsidRPr="002B1086">
        <w:rPr>
          <w:b/>
          <w:i/>
        </w:rPr>
        <w:t>VIII.</w:t>
      </w:r>
      <w:r w:rsidRPr="002B1086">
        <w:rPr>
          <w:i/>
        </w:rPr>
        <w:t xml:space="preserve"> Aprobar, modificar o revocar la clasificación de la información;</w:t>
      </w:r>
    </w:p>
    <w:p w14:paraId="39C3B68D" w14:textId="77777777" w:rsidR="00411730" w:rsidRPr="002B1086" w:rsidRDefault="00411730" w:rsidP="002B1086"/>
    <w:p w14:paraId="243F16D1" w14:textId="77777777" w:rsidR="00411730" w:rsidRPr="002B1086" w:rsidRDefault="002B1086" w:rsidP="002B1086">
      <w:pPr>
        <w:spacing w:line="240" w:lineRule="auto"/>
        <w:ind w:left="567" w:right="567" w:firstLine="567"/>
        <w:rPr>
          <w:i/>
        </w:rPr>
      </w:pPr>
      <w:r w:rsidRPr="002B1086">
        <w:rPr>
          <w:b/>
          <w:i/>
        </w:rPr>
        <w:t>Artículo 132.</w:t>
      </w:r>
      <w:r w:rsidRPr="002B1086">
        <w:rPr>
          <w:i/>
        </w:rPr>
        <w:t xml:space="preserve"> La clasificación de la información se llevará a cabo en el momento en que:</w:t>
      </w:r>
    </w:p>
    <w:p w14:paraId="235B105E" w14:textId="77777777" w:rsidR="00411730" w:rsidRPr="002B1086" w:rsidRDefault="002B1086" w:rsidP="002B1086">
      <w:pPr>
        <w:spacing w:line="240" w:lineRule="auto"/>
        <w:ind w:left="567" w:right="567" w:firstLine="567"/>
        <w:rPr>
          <w:i/>
        </w:rPr>
      </w:pPr>
      <w:r w:rsidRPr="002B1086">
        <w:rPr>
          <w:b/>
          <w:i/>
        </w:rPr>
        <w:t>I.</w:t>
      </w:r>
      <w:r w:rsidRPr="002B1086">
        <w:rPr>
          <w:i/>
        </w:rPr>
        <w:t xml:space="preserve"> Se reciba una solicitud de acceso a la información;</w:t>
      </w:r>
    </w:p>
    <w:p w14:paraId="778FA1B7" w14:textId="77777777" w:rsidR="00411730" w:rsidRPr="002B1086" w:rsidRDefault="002B1086" w:rsidP="002B1086">
      <w:pPr>
        <w:spacing w:line="240" w:lineRule="auto"/>
        <w:ind w:left="567" w:right="567" w:firstLine="567"/>
        <w:rPr>
          <w:i/>
        </w:rPr>
      </w:pPr>
      <w:r w:rsidRPr="002B1086">
        <w:rPr>
          <w:b/>
          <w:i/>
        </w:rPr>
        <w:t>II.</w:t>
      </w:r>
      <w:r w:rsidRPr="002B1086">
        <w:rPr>
          <w:i/>
        </w:rPr>
        <w:t xml:space="preserve"> Se determine mediante resolución de autoridad competente; o</w:t>
      </w:r>
    </w:p>
    <w:p w14:paraId="5C3BD2D4" w14:textId="77777777" w:rsidR="00411730" w:rsidRPr="002B1086" w:rsidRDefault="002B1086" w:rsidP="002B1086">
      <w:pPr>
        <w:spacing w:line="240" w:lineRule="auto"/>
        <w:ind w:left="567" w:right="567" w:firstLine="567"/>
        <w:rPr>
          <w:b/>
          <w:i/>
        </w:rPr>
      </w:pPr>
      <w:r w:rsidRPr="002B1086">
        <w:rPr>
          <w:b/>
          <w:i/>
        </w:rPr>
        <w:t>III.</w:t>
      </w:r>
      <w:r w:rsidRPr="002B1086">
        <w:rPr>
          <w:i/>
        </w:rPr>
        <w:t xml:space="preserve"> Se generen versiones públicas para dar cumplimiento a las obligaciones de transparencia previstas en esta Ley.</w:t>
      </w:r>
      <w:r w:rsidRPr="002B1086">
        <w:rPr>
          <w:b/>
          <w:i/>
        </w:rPr>
        <w:t>”</w:t>
      </w:r>
    </w:p>
    <w:p w14:paraId="7E13F7D6" w14:textId="77777777" w:rsidR="00411730" w:rsidRPr="002B1086" w:rsidRDefault="00411730" w:rsidP="002B1086"/>
    <w:p w14:paraId="5F17D15D" w14:textId="77777777" w:rsidR="00411730" w:rsidRPr="002B1086" w:rsidRDefault="002B1086" w:rsidP="002B1086">
      <w:pPr>
        <w:spacing w:line="240" w:lineRule="auto"/>
        <w:ind w:left="567" w:right="567" w:firstLine="567"/>
        <w:rPr>
          <w:i/>
        </w:rPr>
      </w:pPr>
      <w:r w:rsidRPr="002B1086">
        <w:rPr>
          <w:b/>
          <w:i/>
        </w:rPr>
        <w:t>“Segundo. -</w:t>
      </w:r>
      <w:r w:rsidRPr="002B1086">
        <w:rPr>
          <w:i/>
        </w:rPr>
        <w:t xml:space="preserve"> Para efectos de los presentes Lineamientos Generales, se entenderá por:</w:t>
      </w:r>
    </w:p>
    <w:p w14:paraId="2FC7CA1B" w14:textId="77777777" w:rsidR="00411730" w:rsidRPr="002B1086" w:rsidRDefault="002B1086" w:rsidP="002B1086">
      <w:pPr>
        <w:spacing w:line="240" w:lineRule="auto"/>
        <w:ind w:left="567" w:right="567" w:firstLine="567"/>
        <w:rPr>
          <w:i/>
        </w:rPr>
      </w:pPr>
      <w:r w:rsidRPr="002B1086">
        <w:rPr>
          <w:b/>
          <w:i/>
        </w:rPr>
        <w:t>XVIII.</w:t>
      </w:r>
      <w:r w:rsidRPr="002B1086">
        <w:rPr>
          <w:i/>
        </w:rPr>
        <w:t xml:space="preserve">  </w:t>
      </w:r>
      <w:r w:rsidRPr="002B1086">
        <w:rPr>
          <w:b/>
          <w:i/>
        </w:rPr>
        <w:t>Versión pública:</w:t>
      </w:r>
      <w:r w:rsidRPr="002B1086">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EA1482D" w14:textId="77777777" w:rsidR="00411730" w:rsidRPr="002B1086" w:rsidRDefault="00411730" w:rsidP="002B1086">
      <w:pPr>
        <w:spacing w:line="240" w:lineRule="auto"/>
        <w:ind w:left="567" w:right="567" w:firstLine="567"/>
        <w:rPr>
          <w:i/>
        </w:rPr>
      </w:pPr>
    </w:p>
    <w:p w14:paraId="2C5A9C13" w14:textId="77777777" w:rsidR="00411730" w:rsidRPr="002B1086" w:rsidRDefault="002B1086" w:rsidP="002B1086">
      <w:pPr>
        <w:spacing w:line="240" w:lineRule="auto"/>
        <w:ind w:left="567" w:right="567" w:firstLine="567"/>
        <w:rPr>
          <w:b/>
          <w:i/>
        </w:rPr>
      </w:pPr>
      <w:r w:rsidRPr="002B1086">
        <w:rPr>
          <w:b/>
          <w:i/>
        </w:rPr>
        <w:t>Lineamientos Generales en materia de Clasificación y Desclasificación de la Información</w:t>
      </w:r>
    </w:p>
    <w:p w14:paraId="2B224172" w14:textId="77777777" w:rsidR="00411730" w:rsidRPr="002B1086" w:rsidRDefault="00411730" w:rsidP="002B1086">
      <w:pPr>
        <w:spacing w:line="240" w:lineRule="auto"/>
        <w:ind w:left="567" w:right="567" w:firstLine="567"/>
        <w:rPr>
          <w:i/>
        </w:rPr>
      </w:pPr>
    </w:p>
    <w:p w14:paraId="5C358343" w14:textId="77777777" w:rsidR="00411730" w:rsidRPr="002B1086" w:rsidRDefault="002B1086" w:rsidP="002B1086">
      <w:pPr>
        <w:spacing w:line="240" w:lineRule="auto"/>
        <w:ind w:left="567" w:right="567" w:firstLine="567"/>
        <w:rPr>
          <w:i/>
        </w:rPr>
      </w:pPr>
      <w:r w:rsidRPr="002B1086">
        <w:rPr>
          <w:b/>
          <w:i/>
        </w:rPr>
        <w:t>Cuarto.</w:t>
      </w:r>
      <w:r w:rsidRPr="002B1086">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2B1086">
        <w:rPr>
          <w:i/>
        </w:rPr>
        <w:lastRenderedPageBreak/>
        <w:t>de sus respectivas competencias, en tanto estas últimas no contravengan lo dispuesto en la Ley General.</w:t>
      </w:r>
    </w:p>
    <w:p w14:paraId="0BF97ACF" w14:textId="77777777" w:rsidR="00411730" w:rsidRPr="002B1086" w:rsidRDefault="002B1086" w:rsidP="002B1086">
      <w:pPr>
        <w:spacing w:line="240" w:lineRule="auto"/>
        <w:ind w:left="567" w:right="567" w:firstLine="567"/>
        <w:rPr>
          <w:i/>
        </w:rPr>
      </w:pPr>
      <w:r w:rsidRPr="002B1086">
        <w:rPr>
          <w:i/>
        </w:rPr>
        <w:t>Los sujetos obligados deberán aplicar, de manera estricta, las excepciones al derecho de acceso a la información y sólo podrán invocarlas cuando acrediten su procedencia.</w:t>
      </w:r>
    </w:p>
    <w:p w14:paraId="7CE90607" w14:textId="77777777" w:rsidR="00411730" w:rsidRPr="002B1086" w:rsidRDefault="00411730" w:rsidP="002B1086"/>
    <w:p w14:paraId="1299288A" w14:textId="77777777" w:rsidR="00411730" w:rsidRPr="002B1086" w:rsidRDefault="002B1086" w:rsidP="002B1086">
      <w:pPr>
        <w:spacing w:line="240" w:lineRule="auto"/>
        <w:ind w:left="567" w:right="567" w:firstLine="567"/>
        <w:rPr>
          <w:i/>
        </w:rPr>
      </w:pPr>
      <w:r w:rsidRPr="002B1086">
        <w:rPr>
          <w:b/>
          <w:i/>
        </w:rPr>
        <w:t>Quinto.</w:t>
      </w:r>
      <w:r w:rsidRPr="002B1086">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8B5027D" w14:textId="77777777" w:rsidR="00411730" w:rsidRPr="002B1086" w:rsidRDefault="00411730" w:rsidP="002B1086"/>
    <w:p w14:paraId="732D2C68" w14:textId="77777777" w:rsidR="00411730" w:rsidRPr="002B1086" w:rsidRDefault="002B1086" w:rsidP="002B1086">
      <w:pPr>
        <w:spacing w:line="240" w:lineRule="auto"/>
        <w:ind w:left="567" w:right="567" w:firstLine="567"/>
        <w:rPr>
          <w:i/>
        </w:rPr>
      </w:pPr>
      <w:r w:rsidRPr="002B1086">
        <w:rPr>
          <w:b/>
          <w:i/>
        </w:rPr>
        <w:t>Sexto.</w:t>
      </w:r>
      <w:r w:rsidRPr="002B1086">
        <w:rPr>
          <w:i/>
        </w:rPr>
        <w:t xml:space="preserve"> Se deroga.</w:t>
      </w:r>
    </w:p>
    <w:p w14:paraId="270D780F" w14:textId="77777777" w:rsidR="00411730" w:rsidRPr="002B1086" w:rsidRDefault="00411730" w:rsidP="002B1086"/>
    <w:p w14:paraId="4AC3AF0A" w14:textId="77777777" w:rsidR="00411730" w:rsidRPr="002B1086" w:rsidRDefault="002B1086" w:rsidP="002B1086">
      <w:pPr>
        <w:spacing w:line="240" w:lineRule="auto"/>
        <w:ind w:left="567" w:right="567" w:firstLine="567"/>
        <w:rPr>
          <w:i/>
        </w:rPr>
      </w:pPr>
      <w:r w:rsidRPr="002B1086">
        <w:rPr>
          <w:b/>
          <w:i/>
        </w:rPr>
        <w:t>Séptimo.</w:t>
      </w:r>
      <w:r w:rsidRPr="002B1086">
        <w:rPr>
          <w:i/>
        </w:rPr>
        <w:t xml:space="preserve"> La clasificación de la información se llevará a cabo en el momento en que:</w:t>
      </w:r>
    </w:p>
    <w:p w14:paraId="501EF96F" w14:textId="77777777" w:rsidR="00411730" w:rsidRPr="002B1086" w:rsidRDefault="002B1086" w:rsidP="002B1086">
      <w:pPr>
        <w:spacing w:line="240" w:lineRule="auto"/>
        <w:ind w:left="567" w:right="567" w:firstLine="567"/>
        <w:rPr>
          <w:i/>
        </w:rPr>
      </w:pPr>
      <w:r w:rsidRPr="002B1086">
        <w:rPr>
          <w:b/>
          <w:i/>
        </w:rPr>
        <w:t>I.</w:t>
      </w:r>
      <w:r w:rsidRPr="002B1086">
        <w:rPr>
          <w:i/>
        </w:rPr>
        <w:t xml:space="preserve">        Se reciba una solicitud de acceso a la información;</w:t>
      </w:r>
    </w:p>
    <w:p w14:paraId="4F53F941" w14:textId="77777777" w:rsidR="00411730" w:rsidRPr="002B1086" w:rsidRDefault="002B1086" w:rsidP="002B1086">
      <w:pPr>
        <w:spacing w:line="240" w:lineRule="auto"/>
        <w:ind w:left="567" w:right="567" w:firstLine="567"/>
        <w:rPr>
          <w:i/>
        </w:rPr>
      </w:pPr>
      <w:r w:rsidRPr="002B1086">
        <w:rPr>
          <w:b/>
          <w:i/>
        </w:rPr>
        <w:t>II.</w:t>
      </w:r>
      <w:r w:rsidRPr="002B1086">
        <w:rPr>
          <w:i/>
        </w:rPr>
        <w:t xml:space="preserve">       Se determine mediante resolución del Comité de Transparencia, el órgano garante competente, o en cumplimiento a una sentencia del Poder Judicial; o</w:t>
      </w:r>
    </w:p>
    <w:p w14:paraId="638E1BF6" w14:textId="77777777" w:rsidR="00411730" w:rsidRPr="002B1086" w:rsidRDefault="002B1086" w:rsidP="002B1086">
      <w:pPr>
        <w:spacing w:line="240" w:lineRule="auto"/>
        <w:ind w:left="567" w:right="567" w:firstLine="567"/>
        <w:rPr>
          <w:i/>
        </w:rPr>
      </w:pPr>
      <w:r w:rsidRPr="002B1086">
        <w:rPr>
          <w:b/>
          <w:i/>
        </w:rPr>
        <w:t>III.</w:t>
      </w:r>
      <w:r w:rsidRPr="002B1086">
        <w:rPr>
          <w:i/>
        </w:rPr>
        <w:t xml:space="preserve">      Se generen versiones públicas para dar cumplimiento a las obligaciones de transparencia previstas en la Ley General, la Ley Federal y las correspondientes de las entidades federativas.</w:t>
      </w:r>
    </w:p>
    <w:p w14:paraId="5DD3950A" w14:textId="77777777" w:rsidR="00411730" w:rsidRPr="002B1086" w:rsidRDefault="002B1086" w:rsidP="002B1086">
      <w:pPr>
        <w:spacing w:line="240" w:lineRule="auto"/>
        <w:ind w:left="567" w:right="567" w:firstLine="567"/>
        <w:rPr>
          <w:i/>
        </w:rPr>
      </w:pPr>
      <w:r w:rsidRPr="002B1086">
        <w:rPr>
          <w:i/>
        </w:rPr>
        <w:t xml:space="preserve">Los titulares de las áreas deberán revisar la información requerida al momento de la recepción de una solicitud de acceso, para verificar, conforme a su naturaleza, si encuadra en una causal de reserva o de confidencialidad. </w:t>
      </w:r>
    </w:p>
    <w:p w14:paraId="19099752" w14:textId="77777777" w:rsidR="00411730" w:rsidRPr="002B1086" w:rsidRDefault="00411730" w:rsidP="002B1086"/>
    <w:p w14:paraId="1FFEF3D7" w14:textId="77777777" w:rsidR="00411730" w:rsidRPr="002B1086" w:rsidRDefault="002B1086" w:rsidP="002B1086">
      <w:pPr>
        <w:spacing w:line="240" w:lineRule="auto"/>
        <w:ind w:left="567" w:right="567" w:firstLine="567"/>
        <w:rPr>
          <w:i/>
        </w:rPr>
      </w:pPr>
      <w:r w:rsidRPr="002B1086">
        <w:rPr>
          <w:b/>
          <w:i/>
        </w:rPr>
        <w:t>Octavo.</w:t>
      </w:r>
      <w:r w:rsidRPr="002B1086">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2DD4AC9" w14:textId="77777777" w:rsidR="00411730" w:rsidRPr="002B1086" w:rsidRDefault="002B1086" w:rsidP="002B1086">
      <w:pPr>
        <w:spacing w:line="240" w:lineRule="auto"/>
        <w:ind w:left="567" w:right="567" w:firstLine="567"/>
        <w:rPr>
          <w:i/>
        </w:rPr>
      </w:pPr>
      <w:r w:rsidRPr="002B1086">
        <w:rPr>
          <w:i/>
        </w:rPr>
        <w:t>Para motivar la clasificación se deberán señalar las razones o circunstancias especiales que lo llevaron a concluir que el caso particular se ajusta al supuesto previsto por la norma legal invocada como fundamento.</w:t>
      </w:r>
    </w:p>
    <w:p w14:paraId="4E8AC607" w14:textId="77777777" w:rsidR="00411730" w:rsidRPr="002B1086" w:rsidRDefault="002B1086" w:rsidP="002B1086">
      <w:pPr>
        <w:spacing w:line="240" w:lineRule="auto"/>
        <w:ind w:left="567" w:right="567" w:firstLine="567"/>
        <w:rPr>
          <w:i/>
        </w:rPr>
      </w:pPr>
      <w:r w:rsidRPr="002B1086">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CDBDF8C" w14:textId="77777777" w:rsidR="00411730" w:rsidRPr="002B1086" w:rsidRDefault="00411730" w:rsidP="002B1086"/>
    <w:p w14:paraId="5A1BD201" w14:textId="77777777" w:rsidR="00411730" w:rsidRPr="002B1086" w:rsidRDefault="002B1086" w:rsidP="002B1086">
      <w:pPr>
        <w:spacing w:line="240" w:lineRule="auto"/>
        <w:ind w:left="567" w:right="567" w:firstLine="567"/>
        <w:rPr>
          <w:i/>
        </w:rPr>
      </w:pPr>
      <w:r w:rsidRPr="002B1086">
        <w:rPr>
          <w:b/>
          <w:i/>
        </w:rPr>
        <w:lastRenderedPageBreak/>
        <w:t>Noveno.</w:t>
      </w:r>
      <w:r w:rsidRPr="002B1086">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8544986" w14:textId="77777777" w:rsidR="00411730" w:rsidRPr="002B1086" w:rsidRDefault="00411730" w:rsidP="002B1086"/>
    <w:p w14:paraId="54959FBA" w14:textId="77777777" w:rsidR="00411730" w:rsidRPr="002B1086" w:rsidRDefault="002B1086" w:rsidP="002B1086">
      <w:pPr>
        <w:spacing w:line="240" w:lineRule="auto"/>
        <w:ind w:left="567" w:right="567" w:firstLine="567"/>
        <w:rPr>
          <w:i/>
        </w:rPr>
      </w:pPr>
      <w:r w:rsidRPr="002B1086">
        <w:rPr>
          <w:b/>
          <w:i/>
        </w:rPr>
        <w:t>Décimo.</w:t>
      </w:r>
      <w:r w:rsidRPr="002B1086">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B1D7AC4" w14:textId="77777777" w:rsidR="00411730" w:rsidRPr="002B1086" w:rsidRDefault="002B1086" w:rsidP="002B1086">
      <w:pPr>
        <w:spacing w:line="240" w:lineRule="auto"/>
        <w:ind w:left="567" w:right="567" w:firstLine="567"/>
        <w:rPr>
          <w:i/>
        </w:rPr>
      </w:pPr>
      <w:r w:rsidRPr="002B1086">
        <w:rPr>
          <w:i/>
        </w:rPr>
        <w:t>En ausencia de los titulares de las áreas, la información será clasificada o desclasificada por la persona que lo supla, en términos de la normativa que rija la actuación del sujeto obligado.</w:t>
      </w:r>
    </w:p>
    <w:p w14:paraId="04FB5CAA" w14:textId="77777777" w:rsidR="00411730" w:rsidRPr="002B1086" w:rsidRDefault="002B1086" w:rsidP="002B1086">
      <w:pPr>
        <w:spacing w:line="240" w:lineRule="auto"/>
        <w:ind w:left="567" w:right="567" w:firstLine="567"/>
        <w:rPr>
          <w:b/>
          <w:i/>
        </w:rPr>
      </w:pPr>
      <w:r w:rsidRPr="002B1086">
        <w:rPr>
          <w:b/>
          <w:i/>
        </w:rPr>
        <w:t>Décimo primero.</w:t>
      </w:r>
      <w:r w:rsidRPr="002B1086">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B1086">
        <w:rPr>
          <w:b/>
          <w:i/>
        </w:rPr>
        <w:t>”</w:t>
      </w:r>
    </w:p>
    <w:p w14:paraId="3A1EA6B9" w14:textId="77777777" w:rsidR="00411730" w:rsidRPr="002B1086" w:rsidRDefault="00411730" w:rsidP="002B1086"/>
    <w:p w14:paraId="44EECD31" w14:textId="77777777" w:rsidR="00411730" w:rsidRPr="002B1086" w:rsidRDefault="002B1086" w:rsidP="002B1086">
      <w:r w:rsidRPr="002B1086">
        <w:t xml:space="preserve">Consecuentemente, se destaca que la versión pública que elabore </w:t>
      </w:r>
      <w:r w:rsidRPr="002B1086">
        <w:rPr>
          <w:b/>
        </w:rPr>
        <w:t>EL SUJETO OBLIGADO</w:t>
      </w:r>
      <w:r w:rsidRPr="002B1086">
        <w:t xml:space="preserve"> debe cumplir con las formalidades exigidas en la Ley, por lo que para tal efecto emitirá el </w:t>
      </w:r>
      <w:r w:rsidRPr="002B1086">
        <w:rPr>
          <w:b/>
        </w:rPr>
        <w:t>Acuerdo del Comité de Transparencia</w:t>
      </w:r>
      <w:r w:rsidRPr="002B108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8429D4E" w14:textId="77777777" w:rsidR="00411730" w:rsidRPr="002B1086" w:rsidRDefault="00411730" w:rsidP="002B1086">
      <w:pPr>
        <w:widowControl w:val="0"/>
        <w:tabs>
          <w:tab w:val="left" w:pos="1701"/>
          <w:tab w:val="left" w:pos="1843"/>
        </w:tabs>
        <w:ind w:right="49"/>
      </w:pPr>
    </w:p>
    <w:p w14:paraId="4E997E45" w14:textId="77777777" w:rsidR="00411730" w:rsidRPr="002B1086" w:rsidRDefault="00411730" w:rsidP="002B1086">
      <w:pPr>
        <w:widowControl w:val="0"/>
        <w:tabs>
          <w:tab w:val="left" w:pos="1701"/>
          <w:tab w:val="left" w:pos="1843"/>
        </w:tabs>
        <w:ind w:right="49"/>
        <w:rPr>
          <w:i/>
        </w:rPr>
      </w:pPr>
    </w:p>
    <w:p w14:paraId="718DFB19" w14:textId="77777777" w:rsidR="00411730" w:rsidRPr="002B1086" w:rsidRDefault="002B1086" w:rsidP="002B1086">
      <w:pPr>
        <w:pStyle w:val="Ttulo3"/>
      </w:pPr>
      <w:bookmarkStart w:id="33" w:name="_heading=h.3ygebqi" w:colFirst="0" w:colLast="0"/>
      <w:bookmarkEnd w:id="33"/>
      <w:r w:rsidRPr="002B1086">
        <w:t>e) Conclusión</w:t>
      </w:r>
    </w:p>
    <w:p w14:paraId="6EE6ECB5" w14:textId="77777777" w:rsidR="00411730" w:rsidRPr="002B1086" w:rsidRDefault="002B1086" w:rsidP="002B1086">
      <w:r w:rsidRPr="002B1086">
        <w:t xml:space="preserve">En atención a los argumentos antes expuestos, se puede arribar a las siguientes conclusiones: </w:t>
      </w:r>
    </w:p>
    <w:p w14:paraId="2C13DB0F" w14:textId="77777777" w:rsidR="00411730" w:rsidRPr="002B1086" w:rsidRDefault="002B1086" w:rsidP="002B1086">
      <w:pPr>
        <w:numPr>
          <w:ilvl w:val="0"/>
          <w:numId w:val="2"/>
        </w:numPr>
        <w:ind w:right="-93"/>
      </w:pPr>
      <w:r w:rsidRPr="002B1086">
        <w:rPr>
          <w:b/>
        </w:rPr>
        <w:t>El SUJETO OBLIGADO</w:t>
      </w:r>
      <w:r w:rsidRPr="002B1086">
        <w:t xml:space="preserve"> es competente para poseer y  administrar la información solicitada, situación que se puede constatar tanto de la fuente obligacional que lo faculta como por su respuesta.</w:t>
      </w:r>
    </w:p>
    <w:p w14:paraId="10C7994E" w14:textId="77777777" w:rsidR="00411730" w:rsidRPr="002B1086" w:rsidRDefault="002B1086" w:rsidP="002B1086">
      <w:pPr>
        <w:numPr>
          <w:ilvl w:val="0"/>
          <w:numId w:val="2"/>
        </w:numPr>
        <w:ind w:right="-93"/>
      </w:pPr>
      <w:r w:rsidRPr="002B1086">
        <w:t xml:space="preserve">Para tal efecto dio respuesta por medio del servidor público habilitado competente, quien se pronunció entregando la información que obra dentro de sus archivos, no obstante dicha información no corresponde a lo solicitado por el particular, por lo que deberá entregar la información requerida. </w:t>
      </w:r>
    </w:p>
    <w:p w14:paraId="54510A6B" w14:textId="77777777" w:rsidR="00411730" w:rsidRPr="002B1086" w:rsidRDefault="00411730" w:rsidP="002B1086">
      <w:pPr>
        <w:ind w:right="-93"/>
      </w:pPr>
    </w:p>
    <w:p w14:paraId="440996D8" w14:textId="77777777" w:rsidR="00411730" w:rsidRPr="002B1086" w:rsidRDefault="00411730" w:rsidP="002B1086">
      <w:pPr>
        <w:ind w:right="-93"/>
      </w:pPr>
    </w:p>
    <w:p w14:paraId="3EECAC7E" w14:textId="77777777" w:rsidR="00411730" w:rsidRPr="002B1086" w:rsidRDefault="002B1086" w:rsidP="002B1086">
      <w:pPr>
        <w:ind w:right="-93"/>
      </w:pPr>
      <w:bookmarkStart w:id="34" w:name="_heading=h.41mghml" w:colFirst="0" w:colLast="0"/>
      <w:bookmarkEnd w:id="34"/>
      <w:r w:rsidRPr="002B108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8A23751" w14:textId="77777777" w:rsidR="00411730" w:rsidRPr="002B1086" w:rsidRDefault="00411730" w:rsidP="002B1086"/>
    <w:p w14:paraId="2230D43A" w14:textId="77777777" w:rsidR="00411730" w:rsidRPr="002B1086" w:rsidRDefault="002B1086" w:rsidP="002B1086">
      <w:pPr>
        <w:pStyle w:val="Ttulo1"/>
      </w:pPr>
      <w:bookmarkStart w:id="35" w:name="_heading=h.2dlolyb" w:colFirst="0" w:colLast="0"/>
      <w:bookmarkEnd w:id="35"/>
      <w:r w:rsidRPr="002B1086">
        <w:t>RESUELVE</w:t>
      </w:r>
    </w:p>
    <w:p w14:paraId="464A7895" w14:textId="77777777" w:rsidR="00411730" w:rsidRPr="002B1086" w:rsidRDefault="00411730" w:rsidP="002B1086"/>
    <w:p w14:paraId="3200B8DB" w14:textId="77777777" w:rsidR="00411730" w:rsidRPr="002B1086" w:rsidRDefault="00411730" w:rsidP="002B1086">
      <w:pPr>
        <w:widowControl w:val="0"/>
        <w:rPr>
          <w:b/>
        </w:rPr>
      </w:pPr>
    </w:p>
    <w:p w14:paraId="60C08365" w14:textId="77777777" w:rsidR="00411730" w:rsidRPr="002B1086" w:rsidRDefault="002B1086" w:rsidP="002B1086">
      <w:pPr>
        <w:widowControl w:val="0"/>
      </w:pPr>
      <w:r w:rsidRPr="002B1086">
        <w:rPr>
          <w:b/>
        </w:rPr>
        <w:t>PRIMERO.</w:t>
      </w:r>
      <w:r w:rsidRPr="002B1086">
        <w:t xml:space="preserve"> Se </w:t>
      </w:r>
      <w:r w:rsidRPr="002B1086">
        <w:rPr>
          <w:b/>
        </w:rPr>
        <w:t>REVOCA</w:t>
      </w:r>
      <w:r w:rsidRPr="002B1086">
        <w:t xml:space="preserve"> la respuesta entregada por el </w:t>
      </w:r>
      <w:r w:rsidRPr="002B1086">
        <w:rPr>
          <w:b/>
        </w:rPr>
        <w:t>SUJETO OBLIGADO</w:t>
      </w:r>
      <w:r w:rsidRPr="002B1086">
        <w:t xml:space="preserve"> en la solicitud de información </w:t>
      </w:r>
      <w:r w:rsidRPr="002B1086">
        <w:rPr>
          <w:b/>
        </w:rPr>
        <w:t>01279/ECATEPEC/IP/2024</w:t>
      </w:r>
      <w:r w:rsidRPr="002B1086">
        <w:t xml:space="preserve">, por resultar </w:t>
      </w:r>
      <w:r w:rsidRPr="002B1086">
        <w:rPr>
          <w:b/>
        </w:rPr>
        <w:t>FUNDADAS</w:t>
      </w:r>
      <w:r w:rsidRPr="002B1086">
        <w:t xml:space="preserve"> las razones o motivos de inconformidad hechos valer por </w:t>
      </w:r>
      <w:r w:rsidRPr="002B1086">
        <w:rPr>
          <w:b/>
        </w:rPr>
        <w:t>LA PARTE RECURRENTE</w:t>
      </w:r>
      <w:r w:rsidRPr="002B1086">
        <w:t xml:space="preserve"> en el Recurso de Revisión </w:t>
      </w:r>
      <w:r w:rsidRPr="002B1086">
        <w:rPr>
          <w:b/>
        </w:rPr>
        <w:t>06587/INFOEM/IP/RR/2024</w:t>
      </w:r>
      <w:r w:rsidRPr="002B1086">
        <w:t>,</w:t>
      </w:r>
      <w:r w:rsidRPr="002B1086">
        <w:rPr>
          <w:b/>
        </w:rPr>
        <w:t xml:space="preserve"> </w:t>
      </w:r>
      <w:r w:rsidRPr="002B1086">
        <w:t xml:space="preserve">en términos del considerando </w:t>
      </w:r>
      <w:r w:rsidRPr="002B1086">
        <w:rPr>
          <w:b/>
        </w:rPr>
        <w:t>SEGUNDO</w:t>
      </w:r>
      <w:r w:rsidRPr="002B1086">
        <w:t xml:space="preserve"> de la presente Resolución.</w:t>
      </w:r>
    </w:p>
    <w:p w14:paraId="751805F5" w14:textId="77777777" w:rsidR="00411730" w:rsidRPr="002B1086" w:rsidRDefault="002B1086" w:rsidP="002B1086">
      <w:pPr>
        <w:ind w:right="-93"/>
      </w:pPr>
      <w:r w:rsidRPr="002B1086">
        <w:rPr>
          <w:b/>
        </w:rPr>
        <w:lastRenderedPageBreak/>
        <w:t>SEGUNDO.</w:t>
      </w:r>
      <w:r w:rsidRPr="002B1086">
        <w:t xml:space="preserve"> Se </w:t>
      </w:r>
      <w:r w:rsidRPr="002B1086">
        <w:rPr>
          <w:b/>
        </w:rPr>
        <w:t xml:space="preserve">ORDENA </w:t>
      </w:r>
      <w:r w:rsidRPr="002B1086">
        <w:t xml:space="preserve">al </w:t>
      </w:r>
      <w:r w:rsidRPr="002B1086">
        <w:rPr>
          <w:b/>
        </w:rPr>
        <w:t>SUJETO OBLIGADO</w:t>
      </w:r>
      <w:r w:rsidRPr="002B1086">
        <w:t xml:space="preserve">, a efecto de que, previa búsqueda exhaustiva y razonable de la información, entregue a través del </w:t>
      </w:r>
      <w:r w:rsidRPr="002B1086">
        <w:rPr>
          <w:b/>
        </w:rPr>
        <w:t>SAIMEX</w:t>
      </w:r>
      <w:r w:rsidRPr="002B1086">
        <w:t xml:space="preserve">, de ser procedente en </w:t>
      </w:r>
      <w:r w:rsidRPr="002B1086">
        <w:rPr>
          <w:b/>
        </w:rPr>
        <w:t>versión pública</w:t>
      </w:r>
      <w:r w:rsidRPr="002B1086">
        <w:t>, los documentos que den cuenta de lo siguiente:</w:t>
      </w:r>
    </w:p>
    <w:p w14:paraId="35A97C98" w14:textId="77777777" w:rsidR="00411730" w:rsidRPr="002B1086" w:rsidRDefault="00411730" w:rsidP="002B1086">
      <w:pPr>
        <w:spacing w:line="240" w:lineRule="auto"/>
        <w:ind w:left="567" w:right="567" w:firstLine="567"/>
        <w:rPr>
          <w:i/>
        </w:rPr>
      </w:pPr>
    </w:p>
    <w:p w14:paraId="421D9EF9" w14:textId="1DF8E65A" w:rsidR="00411730" w:rsidRPr="002B1086" w:rsidRDefault="002B1086" w:rsidP="002B1086">
      <w:pPr>
        <w:spacing w:line="240" w:lineRule="auto"/>
        <w:ind w:left="567" w:right="567" w:firstLine="567"/>
        <w:rPr>
          <w:i/>
        </w:rPr>
      </w:pPr>
      <w:r w:rsidRPr="002B1086">
        <w:rPr>
          <w:i/>
        </w:rPr>
        <w:t xml:space="preserve">Los oficios mediante los cuales el servidor público referido en la </w:t>
      </w:r>
      <w:r w:rsidR="009D5D6A" w:rsidRPr="002B1086">
        <w:rPr>
          <w:i/>
        </w:rPr>
        <w:t>solicitud pidió</w:t>
      </w:r>
      <w:r w:rsidRPr="002B1086">
        <w:rPr>
          <w:i/>
        </w:rPr>
        <w:t xml:space="preserve"> licencias a su cargo de Presidente Municipal de Ecatepec de Morelos desde el 2019 y hasta el veinticuatro de septiembre del dos mil veinticuatro. </w:t>
      </w:r>
    </w:p>
    <w:p w14:paraId="05688270" w14:textId="77777777" w:rsidR="00411730" w:rsidRPr="002B1086" w:rsidRDefault="00411730" w:rsidP="002B1086">
      <w:pPr>
        <w:ind w:right="-93"/>
      </w:pPr>
    </w:p>
    <w:p w14:paraId="1560BD36" w14:textId="77777777" w:rsidR="00411730" w:rsidRPr="002B1086" w:rsidRDefault="002B1086" w:rsidP="002B1086">
      <w:pPr>
        <w:ind w:right="-93"/>
      </w:pPr>
      <w:r w:rsidRPr="002B1086">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B476EC6" w14:textId="77777777" w:rsidR="00411730" w:rsidRPr="002B1086" w:rsidRDefault="00411730" w:rsidP="002B1086">
      <w:pPr>
        <w:ind w:right="-93"/>
      </w:pPr>
    </w:p>
    <w:p w14:paraId="3E717793" w14:textId="77777777" w:rsidR="00411730" w:rsidRPr="002B1086" w:rsidRDefault="002B1086" w:rsidP="002B1086">
      <w:r w:rsidRPr="002B1086">
        <w:rPr>
          <w:b/>
        </w:rPr>
        <w:t>TERCERO.</w:t>
      </w:r>
      <w:r w:rsidRPr="002B1086">
        <w:t xml:space="preserve"> Notifíquese la presente resolución al Titular de la Unidad de Transparencia del </w:t>
      </w:r>
      <w:r w:rsidRPr="002B1086">
        <w:rPr>
          <w:b/>
        </w:rPr>
        <w:t>SUJETO OBLIGADO vía SAIMEX</w:t>
      </w:r>
      <w:r w:rsidRPr="002B1086">
        <w:t xml:space="preserve">, para que conforme al artículo 186 último párrafo, 189 segundo párrafo y 194 de la Ley de Transparencia y Acceso a la Información Pública del Estado de México y Municipios, dé cumplimiento a lo ordenado dentro del plazo de </w:t>
      </w:r>
      <w:r w:rsidRPr="002B1086">
        <w:rPr>
          <w:b/>
        </w:rPr>
        <w:t>diez días hábiles</w:t>
      </w:r>
      <w:r w:rsidRPr="002B1086">
        <w:t xml:space="preserve">, e informe a este Instituto en un plazo de </w:t>
      </w:r>
      <w:r w:rsidRPr="002B1086">
        <w:rPr>
          <w:b/>
        </w:rPr>
        <w:t>tres días hábiles</w:t>
      </w:r>
      <w:r w:rsidRPr="002B108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050D7C" w14:textId="77777777" w:rsidR="00411730" w:rsidRPr="002B1086" w:rsidRDefault="00411730" w:rsidP="002B1086"/>
    <w:p w14:paraId="36E301AC" w14:textId="77777777" w:rsidR="00411730" w:rsidRPr="002B1086" w:rsidRDefault="002B1086" w:rsidP="002B1086">
      <w:r w:rsidRPr="002B1086">
        <w:rPr>
          <w:b/>
        </w:rPr>
        <w:t>CUARTO.</w:t>
      </w:r>
      <w:r w:rsidRPr="002B1086">
        <w:t xml:space="preserve"> Notifíquese a </w:t>
      </w:r>
      <w:r w:rsidRPr="002B1086">
        <w:rPr>
          <w:b/>
        </w:rPr>
        <w:t>LA PARTE RECURRENTE</w:t>
      </w:r>
      <w:r w:rsidRPr="002B1086">
        <w:t xml:space="preserve"> la presente resolución vía Sistema de Acceso a la Información Mexiquense (SAIMEX).</w:t>
      </w:r>
    </w:p>
    <w:p w14:paraId="3DC40318" w14:textId="77777777" w:rsidR="00411730" w:rsidRPr="002B1086" w:rsidRDefault="00411730" w:rsidP="002B1086"/>
    <w:p w14:paraId="23B780DE" w14:textId="77777777" w:rsidR="00411730" w:rsidRPr="002B1086" w:rsidRDefault="002B1086" w:rsidP="002B1086">
      <w:r w:rsidRPr="002B1086">
        <w:rPr>
          <w:b/>
        </w:rPr>
        <w:lastRenderedPageBreak/>
        <w:t>QUINTO</w:t>
      </w:r>
      <w:r w:rsidRPr="002B1086">
        <w:t xml:space="preserve">. Hágase del conocimiento a </w:t>
      </w:r>
      <w:r w:rsidRPr="002B1086">
        <w:rPr>
          <w:b/>
        </w:rPr>
        <w:t>LA PARTE RECURRENTE</w:t>
      </w:r>
      <w:r w:rsidRPr="002B108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1D7939F" w14:textId="77777777" w:rsidR="00411730" w:rsidRPr="002B1086" w:rsidRDefault="00411730" w:rsidP="002B1086"/>
    <w:p w14:paraId="564725D5" w14:textId="77777777" w:rsidR="00411730" w:rsidRPr="002B1086" w:rsidRDefault="002B1086" w:rsidP="002B1086">
      <w:pPr>
        <w:rPr>
          <w:b/>
        </w:rPr>
      </w:pPr>
      <w:r w:rsidRPr="002B1086">
        <w:rPr>
          <w:b/>
        </w:rPr>
        <w:t>SEXTO.</w:t>
      </w:r>
      <w:r w:rsidRPr="002B1086">
        <w:t xml:space="preserve"> De conformidad con el artículo 198 de la Ley de Transparencia y Acceso a la Información Pública del Estado de México y Municipios, el </w:t>
      </w:r>
      <w:r w:rsidRPr="002B1086">
        <w:rPr>
          <w:b/>
        </w:rPr>
        <w:t>SUJETO OBLIGADO</w:t>
      </w:r>
      <w:r w:rsidRPr="002B1086">
        <w:t xml:space="preserve"> podrá solicitar una ampliación de plazo de manera fundada y motivada, para el cumplimiento de la presente resolución.</w:t>
      </w:r>
    </w:p>
    <w:p w14:paraId="02834BE0" w14:textId="77777777" w:rsidR="00411730" w:rsidRPr="002B1086" w:rsidRDefault="00411730" w:rsidP="002B1086">
      <w:pPr>
        <w:ind w:right="113"/>
        <w:rPr>
          <w:b/>
        </w:rPr>
      </w:pPr>
    </w:p>
    <w:p w14:paraId="02028EA5" w14:textId="77777777" w:rsidR="00411730" w:rsidRPr="002B1086" w:rsidRDefault="002B1086" w:rsidP="002B1086">
      <w:r w:rsidRPr="002B1086">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3727013F" w14:textId="77777777" w:rsidR="00411730" w:rsidRPr="002B1086" w:rsidRDefault="002B1086" w:rsidP="002B1086">
      <w:pPr>
        <w:ind w:right="-93"/>
        <w:rPr>
          <w:sz w:val="18"/>
          <w:szCs w:val="18"/>
        </w:rPr>
      </w:pPr>
      <w:r w:rsidRPr="002B1086">
        <w:rPr>
          <w:sz w:val="18"/>
          <w:szCs w:val="18"/>
        </w:rPr>
        <w:t>SCMM/AGZ/DEMF/PMRE</w:t>
      </w:r>
    </w:p>
    <w:p w14:paraId="6E67AC4A" w14:textId="77777777" w:rsidR="00411730" w:rsidRPr="002B1086" w:rsidRDefault="00411730" w:rsidP="002B1086">
      <w:bookmarkStart w:id="36" w:name="_heading=h.sqyw64" w:colFirst="0" w:colLast="0"/>
      <w:bookmarkEnd w:id="36"/>
    </w:p>
    <w:p w14:paraId="1A49865A" w14:textId="77777777" w:rsidR="00411730" w:rsidRPr="002B1086" w:rsidRDefault="00411730" w:rsidP="002B1086">
      <w:pPr>
        <w:ind w:right="-93"/>
      </w:pPr>
    </w:p>
    <w:p w14:paraId="11B3DABA" w14:textId="77777777" w:rsidR="00411730" w:rsidRPr="002B1086" w:rsidRDefault="00411730" w:rsidP="002B1086">
      <w:pPr>
        <w:ind w:right="-93"/>
      </w:pPr>
    </w:p>
    <w:p w14:paraId="3BDAD59B" w14:textId="77777777" w:rsidR="00411730" w:rsidRPr="002B1086" w:rsidRDefault="00411730" w:rsidP="002B1086">
      <w:pPr>
        <w:ind w:right="-93"/>
      </w:pPr>
    </w:p>
    <w:p w14:paraId="55417273" w14:textId="77777777" w:rsidR="00411730" w:rsidRPr="002B1086" w:rsidRDefault="00411730" w:rsidP="002B1086">
      <w:pPr>
        <w:ind w:right="-93"/>
      </w:pPr>
    </w:p>
    <w:p w14:paraId="4AD08922" w14:textId="77777777" w:rsidR="00411730" w:rsidRPr="002B1086" w:rsidRDefault="00411730" w:rsidP="002B1086">
      <w:pPr>
        <w:ind w:right="-93"/>
      </w:pPr>
    </w:p>
    <w:p w14:paraId="3D29B1A5" w14:textId="77777777" w:rsidR="00411730" w:rsidRPr="002B1086" w:rsidRDefault="00411730" w:rsidP="002B1086">
      <w:pPr>
        <w:ind w:right="-93"/>
      </w:pPr>
    </w:p>
    <w:p w14:paraId="0390EE0C" w14:textId="77777777" w:rsidR="00411730" w:rsidRPr="002B1086" w:rsidRDefault="00411730" w:rsidP="002B1086">
      <w:pPr>
        <w:ind w:right="-93"/>
      </w:pPr>
    </w:p>
    <w:p w14:paraId="6A08F36F" w14:textId="77777777" w:rsidR="00411730" w:rsidRPr="002B1086" w:rsidRDefault="00411730" w:rsidP="002B1086">
      <w:pPr>
        <w:ind w:right="-93"/>
      </w:pPr>
    </w:p>
    <w:p w14:paraId="746FE88D" w14:textId="77777777" w:rsidR="00411730" w:rsidRPr="002B1086" w:rsidRDefault="00411730" w:rsidP="002B1086">
      <w:pPr>
        <w:tabs>
          <w:tab w:val="center" w:pos="4568"/>
        </w:tabs>
        <w:ind w:right="-93"/>
      </w:pPr>
    </w:p>
    <w:p w14:paraId="04395366" w14:textId="77777777" w:rsidR="00411730" w:rsidRPr="002B1086" w:rsidRDefault="00411730" w:rsidP="002B1086">
      <w:pPr>
        <w:tabs>
          <w:tab w:val="center" w:pos="4568"/>
        </w:tabs>
        <w:ind w:right="-93"/>
      </w:pPr>
    </w:p>
    <w:p w14:paraId="2641325E" w14:textId="77777777" w:rsidR="00411730" w:rsidRPr="002B1086" w:rsidRDefault="00411730" w:rsidP="002B1086">
      <w:pPr>
        <w:tabs>
          <w:tab w:val="center" w:pos="4568"/>
        </w:tabs>
        <w:ind w:right="-93"/>
      </w:pPr>
    </w:p>
    <w:p w14:paraId="2E361079" w14:textId="77777777" w:rsidR="00411730" w:rsidRPr="002B1086" w:rsidRDefault="00411730" w:rsidP="002B1086">
      <w:pPr>
        <w:tabs>
          <w:tab w:val="center" w:pos="4568"/>
        </w:tabs>
        <w:ind w:right="-93"/>
      </w:pPr>
    </w:p>
    <w:p w14:paraId="6B22C101" w14:textId="77777777" w:rsidR="00411730" w:rsidRPr="002B1086" w:rsidRDefault="00411730" w:rsidP="002B1086">
      <w:pPr>
        <w:tabs>
          <w:tab w:val="center" w:pos="4568"/>
        </w:tabs>
        <w:ind w:right="-93"/>
      </w:pPr>
    </w:p>
    <w:p w14:paraId="2F533568" w14:textId="77777777" w:rsidR="00411730" w:rsidRPr="002B1086" w:rsidRDefault="00411730" w:rsidP="002B1086">
      <w:pPr>
        <w:tabs>
          <w:tab w:val="center" w:pos="4568"/>
        </w:tabs>
        <w:ind w:right="-93"/>
      </w:pPr>
    </w:p>
    <w:p w14:paraId="26349BF1" w14:textId="77777777" w:rsidR="00411730" w:rsidRPr="002B1086" w:rsidRDefault="00411730" w:rsidP="002B1086">
      <w:pPr>
        <w:tabs>
          <w:tab w:val="center" w:pos="4568"/>
        </w:tabs>
        <w:ind w:right="-93"/>
      </w:pPr>
    </w:p>
    <w:p w14:paraId="4B4F3921" w14:textId="77777777" w:rsidR="00411730" w:rsidRPr="002B1086" w:rsidRDefault="00411730" w:rsidP="002B1086">
      <w:pPr>
        <w:tabs>
          <w:tab w:val="center" w:pos="4568"/>
        </w:tabs>
        <w:ind w:right="-93"/>
      </w:pPr>
    </w:p>
    <w:p w14:paraId="394F72E4" w14:textId="77777777" w:rsidR="00411730" w:rsidRPr="002B1086" w:rsidRDefault="00411730" w:rsidP="002B1086">
      <w:pPr>
        <w:tabs>
          <w:tab w:val="center" w:pos="4568"/>
        </w:tabs>
        <w:ind w:right="-93"/>
      </w:pPr>
    </w:p>
    <w:p w14:paraId="37F76EBE" w14:textId="77777777" w:rsidR="00411730" w:rsidRPr="002B1086" w:rsidRDefault="00411730" w:rsidP="002B1086">
      <w:pPr>
        <w:tabs>
          <w:tab w:val="center" w:pos="4568"/>
        </w:tabs>
        <w:ind w:right="-93"/>
      </w:pPr>
    </w:p>
    <w:p w14:paraId="2A6047AA" w14:textId="77777777" w:rsidR="00411730" w:rsidRPr="002B1086" w:rsidRDefault="00411730" w:rsidP="002B1086">
      <w:pPr>
        <w:tabs>
          <w:tab w:val="center" w:pos="4568"/>
        </w:tabs>
        <w:ind w:right="-93"/>
      </w:pPr>
    </w:p>
    <w:p w14:paraId="4AAA1A07" w14:textId="77777777" w:rsidR="00411730" w:rsidRPr="002B1086" w:rsidRDefault="00411730" w:rsidP="002B1086">
      <w:pPr>
        <w:tabs>
          <w:tab w:val="center" w:pos="4568"/>
        </w:tabs>
        <w:ind w:right="-93"/>
      </w:pPr>
    </w:p>
    <w:p w14:paraId="7AB54D24" w14:textId="77777777" w:rsidR="00411730" w:rsidRPr="002B1086" w:rsidRDefault="00411730" w:rsidP="002B1086">
      <w:pPr>
        <w:tabs>
          <w:tab w:val="center" w:pos="4568"/>
        </w:tabs>
        <w:ind w:right="-93"/>
      </w:pPr>
    </w:p>
    <w:p w14:paraId="185D4CAD" w14:textId="77777777" w:rsidR="00411730" w:rsidRPr="002B1086" w:rsidRDefault="00411730" w:rsidP="002B1086">
      <w:pPr>
        <w:tabs>
          <w:tab w:val="center" w:pos="4568"/>
        </w:tabs>
        <w:ind w:right="-93"/>
      </w:pPr>
    </w:p>
    <w:p w14:paraId="4E534038" w14:textId="77777777" w:rsidR="00411730" w:rsidRPr="002B1086" w:rsidRDefault="00411730" w:rsidP="002B1086">
      <w:pPr>
        <w:tabs>
          <w:tab w:val="center" w:pos="4568"/>
        </w:tabs>
        <w:ind w:right="-93"/>
      </w:pPr>
    </w:p>
    <w:p w14:paraId="6AD38719" w14:textId="77777777" w:rsidR="00411730" w:rsidRPr="002B1086" w:rsidRDefault="00411730" w:rsidP="002B1086">
      <w:pPr>
        <w:tabs>
          <w:tab w:val="center" w:pos="4568"/>
        </w:tabs>
        <w:ind w:right="-93"/>
      </w:pPr>
    </w:p>
    <w:p w14:paraId="4FF2B35B" w14:textId="77777777" w:rsidR="00411730" w:rsidRPr="002B1086" w:rsidRDefault="00411730" w:rsidP="002B1086"/>
    <w:sectPr w:rsidR="00411730" w:rsidRPr="002B1086">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6350E" w14:textId="77777777" w:rsidR="00FC6274" w:rsidRDefault="00FC6274">
      <w:pPr>
        <w:spacing w:line="240" w:lineRule="auto"/>
      </w:pPr>
      <w:r>
        <w:separator/>
      </w:r>
    </w:p>
  </w:endnote>
  <w:endnote w:type="continuationSeparator" w:id="0">
    <w:p w14:paraId="68E7F27E" w14:textId="77777777" w:rsidR="00FC6274" w:rsidRDefault="00FC6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9BAF" w14:textId="77777777" w:rsidR="00411730" w:rsidRDefault="00411730">
    <w:pPr>
      <w:tabs>
        <w:tab w:val="center" w:pos="4550"/>
        <w:tab w:val="left" w:pos="5818"/>
      </w:tabs>
      <w:ind w:right="260"/>
      <w:jc w:val="right"/>
      <w:rPr>
        <w:color w:val="071320"/>
        <w:sz w:val="24"/>
        <w:szCs w:val="24"/>
      </w:rPr>
    </w:pPr>
  </w:p>
  <w:p w14:paraId="020A5E12" w14:textId="77777777" w:rsidR="00411730" w:rsidRDefault="0041173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2415E" w14:textId="7EEA7131" w:rsidR="00411730" w:rsidRDefault="002B108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A7A86">
      <w:rPr>
        <w:noProof/>
        <w:color w:val="0A1D30"/>
        <w:sz w:val="24"/>
        <w:szCs w:val="24"/>
      </w:rPr>
      <w:t>25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A7A86">
      <w:rPr>
        <w:noProof/>
        <w:color w:val="0A1D30"/>
        <w:sz w:val="24"/>
        <w:szCs w:val="24"/>
      </w:rPr>
      <w:t>27</w:t>
    </w:r>
    <w:r>
      <w:rPr>
        <w:color w:val="0A1D30"/>
        <w:sz w:val="24"/>
        <w:szCs w:val="24"/>
      </w:rPr>
      <w:fldChar w:fldCharType="end"/>
    </w:r>
  </w:p>
  <w:p w14:paraId="0BD289FE" w14:textId="77777777" w:rsidR="00411730" w:rsidRDefault="0041173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97E9D" w14:textId="77777777" w:rsidR="00FC6274" w:rsidRDefault="00FC6274">
      <w:pPr>
        <w:spacing w:line="240" w:lineRule="auto"/>
      </w:pPr>
      <w:r>
        <w:separator/>
      </w:r>
    </w:p>
  </w:footnote>
  <w:footnote w:type="continuationSeparator" w:id="0">
    <w:p w14:paraId="5C60B6BC" w14:textId="77777777" w:rsidR="00FC6274" w:rsidRDefault="00FC62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3D9E" w14:textId="77777777" w:rsidR="00411730" w:rsidRDefault="00411730">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11730" w14:paraId="7294071C" w14:textId="77777777">
      <w:trPr>
        <w:trHeight w:val="144"/>
        <w:jc w:val="right"/>
      </w:trPr>
      <w:tc>
        <w:tcPr>
          <w:tcW w:w="2727" w:type="dxa"/>
        </w:tcPr>
        <w:p w14:paraId="4D37D194" w14:textId="77777777" w:rsidR="00411730" w:rsidRDefault="002B1086">
          <w:pPr>
            <w:tabs>
              <w:tab w:val="right" w:pos="8838"/>
            </w:tabs>
            <w:ind w:left="-74" w:right="-105"/>
            <w:rPr>
              <w:b/>
            </w:rPr>
          </w:pPr>
          <w:r>
            <w:rPr>
              <w:b/>
            </w:rPr>
            <w:t>Recurso de Revisión:</w:t>
          </w:r>
        </w:p>
      </w:tc>
      <w:tc>
        <w:tcPr>
          <w:tcW w:w="3402" w:type="dxa"/>
        </w:tcPr>
        <w:p w14:paraId="71700C47" w14:textId="77777777" w:rsidR="00411730" w:rsidRDefault="002B1086">
          <w:pPr>
            <w:tabs>
              <w:tab w:val="right" w:pos="8838"/>
            </w:tabs>
            <w:ind w:left="-74" w:right="-105"/>
          </w:pPr>
          <w:r>
            <w:t>06587/INFOEM/IP/RR/2024</w:t>
          </w:r>
        </w:p>
      </w:tc>
    </w:tr>
    <w:tr w:rsidR="00411730" w14:paraId="3C1EEA7F" w14:textId="77777777">
      <w:trPr>
        <w:jc w:val="right"/>
      </w:trPr>
      <w:tc>
        <w:tcPr>
          <w:tcW w:w="2727" w:type="dxa"/>
        </w:tcPr>
        <w:p w14:paraId="33E1BF2C" w14:textId="77777777" w:rsidR="00411730" w:rsidRDefault="002B1086">
          <w:pPr>
            <w:tabs>
              <w:tab w:val="right" w:pos="8838"/>
            </w:tabs>
            <w:ind w:left="-74" w:right="-105"/>
            <w:rPr>
              <w:b/>
            </w:rPr>
          </w:pPr>
          <w:r>
            <w:rPr>
              <w:b/>
            </w:rPr>
            <w:t>Sujeto Obligado:</w:t>
          </w:r>
        </w:p>
      </w:tc>
      <w:tc>
        <w:tcPr>
          <w:tcW w:w="3402" w:type="dxa"/>
        </w:tcPr>
        <w:p w14:paraId="766FDA84" w14:textId="77777777" w:rsidR="00411730" w:rsidRDefault="002B1086">
          <w:pPr>
            <w:tabs>
              <w:tab w:val="left" w:pos="2834"/>
              <w:tab w:val="right" w:pos="8838"/>
            </w:tabs>
            <w:ind w:left="-108" w:right="-105"/>
          </w:pPr>
          <w:r>
            <w:t>Ayuntamiento de Ecatepec de Morelos</w:t>
          </w:r>
        </w:p>
      </w:tc>
    </w:tr>
    <w:tr w:rsidR="00411730" w14:paraId="706EB7C8" w14:textId="77777777">
      <w:trPr>
        <w:trHeight w:val="283"/>
        <w:jc w:val="right"/>
      </w:trPr>
      <w:tc>
        <w:tcPr>
          <w:tcW w:w="2727" w:type="dxa"/>
        </w:tcPr>
        <w:p w14:paraId="0916DD63" w14:textId="77777777" w:rsidR="00411730" w:rsidRDefault="002B1086">
          <w:pPr>
            <w:tabs>
              <w:tab w:val="right" w:pos="8838"/>
            </w:tabs>
            <w:ind w:left="-74" w:right="-105"/>
            <w:rPr>
              <w:b/>
            </w:rPr>
          </w:pPr>
          <w:r>
            <w:rPr>
              <w:b/>
            </w:rPr>
            <w:t>Comisionada Ponente:</w:t>
          </w:r>
        </w:p>
      </w:tc>
      <w:tc>
        <w:tcPr>
          <w:tcW w:w="3402" w:type="dxa"/>
        </w:tcPr>
        <w:p w14:paraId="4D37CADF" w14:textId="77777777" w:rsidR="00411730" w:rsidRDefault="002B1086">
          <w:pPr>
            <w:tabs>
              <w:tab w:val="right" w:pos="8838"/>
            </w:tabs>
            <w:ind w:left="-108" w:right="-105"/>
          </w:pPr>
          <w:r>
            <w:t>Sharon Cristina Morales Martínez</w:t>
          </w:r>
        </w:p>
      </w:tc>
    </w:tr>
  </w:tbl>
  <w:p w14:paraId="628D6DA3" w14:textId="77777777" w:rsidR="00411730" w:rsidRDefault="002B1086">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C0A1C6F" wp14:editId="4AF18D7D">
          <wp:simplePos x="0" y="0"/>
          <wp:positionH relativeFrom="margin">
            <wp:posOffset>-995042</wp:posOffset>
          </wp:positionH>
          <wp:positionV relativeFrom="margin">
            <wp:posOffset>-1782443</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1672" w14:textId="77777777" w:rsidR="00411730" w:rsidRDefault="00411730">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411730" w14:paraId="14C08FF5" w14:textId="77777777">
      <w:trPr>
        <w:trHeight w:val="1435"/>
      </w:trPr>
      <w:tc>
        <w:tcPr>
          <w:tcW w:w="283" w:type="dxa"/>
          <w:shd w:val="clear" w:color="auto" w:fill="auto"/>
        </w:tcPr>
        <w:p w14:paraId="5357E2EA" w14:textId="77777777" w:rsidR="00411730" w:rsidRDefault="00411730">
          <w:pPr>
            <w:tabs>
              <w:tab w:val="right" w:pos="4273"/>
            </w:tabs>
            <w:rPr>
              <w:rFonts w:ascii="Garamond" w:eastAsia="Garamond" w:hAnsi="Garamond" w:cs="Garamond"/>
            </w:rPr>
          </w:pPr>
        </w:p>
      </w:tc>
      <w:tc>
        <w:tcPr>
          <w:tcW w:w="6378" w:type="dxa"/>
          <w:shd w:val="clear" w:color="auto" w:fill="auto"/>
        </w:tcPr>
        <w:p w14:paraId="6DA8FA21" w14:textId="77777777" w:rsidR="00411730" w:rsidRDefault="00411730">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411730" w14:paraId="4252AF22" w14:textId="77777777">
            <w:trPr>
              <w:trHeight w:val="144"/>
            </w:trPr>
            <w:tc>
              <w:tcPr>
                <w:tcW w:w="2727" w:type="dxa"/>
              </w:tcPr>
              <w:p w14:paraId="0690BD00" w14:textId="77777777" w:rsidR="00411730" w:rsidRDefault="002B1086">
                <w:pPr>
                  <w:tabs>
                    <w:tab w:val="right" w:pos="8838"/>
                  </w:tabs>
                  <w:ind w:left="-74" w:right="-105"/>
                  <w:rPr>
                    <w:b/>
                  </w:rPr>
                </w:pPr>
                <w:bookmarkStart w:id="0" w:name="_heading=h.vx1227" w:colFirst="0" w:colLast="0"/>
                <w:bookmarkEnd w:id="0"/>
                <w:r>
                  <w:rPr>
                    <w:b/>
                  </w:rPr>
                  <w:t>Recurso de Revisión:</w:t>
                </w:r>
              </w:p>
            </w:tc>
            <w:tc>
              <w:tcPr>
                <w:tcW w:w="3402" w:type="dxa"/>
              </w:tcPr>
              <w:p w14:paraId="79AF69F6" w14:textId="77777777" w:rsidR="00411730" w:rsidRDefault="002B1086">
                <w:pPr>
                  <w:tabs>
                    <w:tab w:val="right" w:pos="8838"/>
                  </w:tabs>
                  <w:ind w:left="-74" w:right="-105"/>
                </w:pPr>
                <w:r>
                  <w:t xml:space="preserve">06587/INFOEM/IP/RR/2024 </w:t>
                </w:r>
              </w:p>
            </w:tc>
            <w:tc>
              <w:tcPr>
                <w:tcW w:w="3402" w:type="dxa"/>
              </w:tcPr>
              <w:p w14:paraId="5980EEB6" w14:textId="77777777" w:rsidR="00411730" w:rsidRDefault="00411730">
                <w:pPr>
                  <w:tabs>
                    <w:tab w:val="right" w:pos="8838"/>
                  </w:tabs>
                  <w:ind w:left="-74" w:right="-105"/>
                </w:pPr>
              </w:p>
            </w:tc>
          </w:tr>
          <w:tr w:rsidR="00411730" w14:paraId="6453DA92" w14:textId="77777777">
            <w:trPr>
              <w:trHeight w:val="144"/>
            </w:trPr>
            <w:tc>
              <w:tcPr>
                <w:tcW w:w="2727" w:type="dxa"/>
              </w:tcPr>
              <w:p w14:paraId="79157E38" w14:textId="77777777" w:rsidR="00411730" w:rsidRDefault="002B1086">
                <w:pPr>
                  <w:tabs>
                    <w:tab w:val="right" w:pos="8838"/>
                  </w:tabs>
                  <w:ind w:left="-74" w:right="-105"/>
                  <w:rPr>
                    <w:b/>
                  </w:rPr>
                </w:pPr>
                <w:bookmarkStart w:id="1" w:name="_heading=h.3fwokq0" w:colFirst="0" w:colLast="0"/>
                <w:bookmarkEnd w:id="1"/>
                <w:r>
                  <w:rPr>
                    <w:b/>
                  </w:rPr>
                  <w:t>Recurrente:</w:t>
                </w:r>
              </w:p>
            </w:tc>
            <w:tc>
              <w:tcPr>
                <w:tcW w:w="3402" w:type="dxa"/>
              </w:tcPr>
              <w:p w14:paraId="48982680" w14:textId="400A4175" w:rsidR="00411730" w:rsidRDefault="004A7A86">
                <w:pPr>
                  <w:tabs>
                    <w:tab w:val="left" w:pos="3122"/>
                    <w:tab w:val="right" w:pos="8838"/>
                  </w:tabs>
                  <w:ind w:left="-105" w:right="-105"/>
                </w:pPr>
                <w:r>
                  <w:t>XXXXX XXXXXX XXXXXXXX XXXXXXX</w:t>
                </w:r>
              </w:p>
            </w:tc>
            <w:tc>
              <w:tcPr>
                <w:tcW w:w="3402" w:type="dxa"/>
              </w:tcPr>
              <w:p w14:paraId="1009D598" w14:textId="77777777" w:rsidR="00411730" w:rsidRDefault="00411730">
                <w:pPr>
                  <w:tabs>
                    <w:tab w:val="left" w:pos="3122"/>
                    <w:tab w:val="right" w:pos="8838"/>
                  </w:tabs>
                  <w:ind w:left="-105" w:right="-105"/>
                </w:pPr>
              </w:p>
            </w:tc>
          </w:tr>
          <w:tr w:rsidR="00411730" w14:paraId="62086A4C" w14:textId="77777777">
            <w:trPr>
              <w:trHeight w:val="283"/>
            </w:trPr>
            <w:tc>
              <w:tcPr>
                <w:tcW w:w="2727" w:type="dxa"/>
              </w:tcPr>
              <w:p w14:paraId="7FF4EF46" w14:textId="77777777" w:rsidR="00411730" w:rsidRDefault="002B1086">
                <w:pPr>
                  <w:tabs>
                    <w:tab w:val="right" w:pos="8838"/>
                  </w:tabs>
                  <w:ind w:left="-74" w:right="-105"/>
                  <w:rPr>
                    <w:b/>
                  </w:rPr>
                </w:pPr>
                <w:r>
                  <w:rPr>
                    <w:b/>
                  </w:rPr>
                  <w:t>Sujeto Obligado:</w:t>
                </w:r>
              </w:p>
            </w:tc>
            <w:tc>
              <w:tcPr>
                <w:tcW w:w="3402" w:type="dxa"/>
              </w:tcPr>
              <w:p w14:paraId="728C4145" w14:textId="77777777" w:rsidR="00411730" w:rsidRDefault="002B1086">
                <w:pPr>
                  <w:tabs>
                    <w:tab w:val="left" w:pos="2834"/>
                    <w:tab w:val="right" w:pos="8838"/>
                  </w:tabs>
                  <w:ind w:left="-108" w:right="-105"/>
                </w:pPr>
                <w:r>
                  <w:t>Ayuntamiento de Ecatepec de Morelos</w:t>
                </w:r>
              </w:p>
            </w:tc>
            <w:tc>
              <w:tcPr>
                <w:tcW w:w="3402" w:type="dxa"/>
              </w:tcPr>
              <w:p w14:paraId="09B0E330" w14:textId="77777777" w:rsidR="00411730" w:rsidRDefault="00411730">
                <w:pPr>
                  <w:tabs>
                    <w:tab w:val="left" w:pos="2834"/>
                    <w:tab w:val="right" w:pos="8838"/>
                  </w:tabs>
                  <w:ind w:left="-108" w:right="-105"/>
                </w:pPr>
              </w:p>
            </w:tc>
          </w:tr>
          <w:tr w:rsidR="00411730" w14:paraId="6106E574" w14:textId="77777777">
            <w:trPr>
              <w:trHeight w:val="283"/>
            </w:trPr>
            <w:tc>
              <w:tcPr>
                <w:tcW w:w="2727" w:type="dxa"/>
              </w:tcPr>
              <w:p w14:paraId="77E2D8D9" w14:textId="77777777" w:rsidR="00411730" w:rsidRDefault="002B1086">
                <w:pPr>
                  <w:tabs>
                    <w:tab w:val="right" w:pos="8838"/>
                  </w:tabs>
                  <w:ind w:left="-74" w:right="-105"/>
                  <w:rPr>
                    <w:b/>
                  </w:rPr>
                </w:pPr>
                <w:r>
                  <w:rPr>
                    <w:b/>
                  </w:rPr>
                  <w:t>Comisionada Ponente:</w:t>
                </w:r>
              </w:p>
            </w:tc>
            <w:tc>
              <w:tcPr>
                <w:tcW w:w="3402" w:type="dxa"/>
              </w:tcPr>
              <w:p w14:paraId="54A5E49B" w14:textId="77777777" w:rsidR="00411730" w:rsidRDefault="002B1086">
                <w:pPr>
                  <w:tabs>
                    <w:tab w:val="right" w:pos="8838"/>
                  </w:tabs>
                  <w:ind w:left="-108" w:right="-105"/>
                </w:pPr>
                <w:r>
                  <w:t>Sharon Cristina Morales Martínez</w:t>
                </w:r>
              </w:p>
            </w:tc>
            <w:tc>
              <w:tcPr>
                <w:tcW w:w="3402" w:type="dxa"/>
              </w:tcPr>
              <w:p w14:paraId="7B3FFE2C" w14:textId="77777777" w:rsidR="00411730" w:rsidRDefault="00411730">
                <w:pPr>
                  <w:tabs>
                    <w:tab w:val="right" w:pos="8838"/>
                  </w:tabs>
                  <w:ind w:left="-108" w:right="-105"/>
                </w:pPr>
              </w:p>
            </w:tc>
          </w:tr>
        </w:tbl>
        <w:p w14:paraId="609D7C90" w14:textId="77777777" w:rsidR="00411730" w:rsidRDefault="00411730">
          <w:pPr>
            <w:tabs>
              <w:tab w:val="right" w:pos="8838"/>
            </w:tabs>
            <w:ind w:left="-28"/>
            <w:rPr>
              <w:rFonts w:ascii="Arial" w:eastAsia="Arial" w:hAnsi="Arial" w:cs="Arial"/>
              <w:b/>
            </w:rPr>
          </w:pPr>
        </w:p>
      </w:tc>
    </w:tr>
  </w:tbl>
  <w:p w14:paraId="3A5F7635" w14:textId="77777777" w:rsidR="00411730" w:rsidRDefault="00FC6274">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2FCDD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F4E43"/>
    <w:multiLevelType w:val="multilevel"/>
    <w:tmpl w:val="692AE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1A1661CF"/>
    <w:multiLevelType w:val="multilevel"/>
    <w:tmpl w:val="05F03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2B1086"/>
    <w:rsid w:val="003C1CCA"/>
    <w:rsid w:val="00411730"/>
    <w:rsid w:val="004A7A86"/>
    <w:rsid w:val="00790C7F"/>
    <w:rsid w:val="00846C52"/>
    <w:rsid w:val="009D5D6A"/>
    <w:rsid w:val="00BD2B82"/>
    <w:rsid w:val="00FC62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C4CC3D"/>
  <w15:docId w15:val="{39A86FA4-5A85-4900-8AE9-563ECE83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iDrpWOyyKMFtZMU3b1uZHi+g==">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7029</Words>
  <Characters>38660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2024-11-25T19:25:00Z</cp:lastPrinted>
  <dcterms:created xsi:type="dcterms:W3CDTF">2024-11-14T20:01:00Z</dcterms:created>
  <dcterms:modified xsi:type="dcterms:W3CDTF">2025-01-21T19:59:00Z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