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EAA9" w14:textId="77777777" w:rsidR="00353E3E" w:rsidRPr="002E26DE" w:rsidRDefault="006C46E7">
      <w:pPr>
        <w:spacing w:before="240" w:after="240" w:line="360" w:lineRule="auto"/>
        <w:jc w:val="both"/>
        <w:rPr>
          <w:rFonts w:ascii="Palatino Linotype" w:eastAsia="Palatino Linotype" w:hAnsi="Palatino Linotype" w:cs="Palatino Linotype"/>
          <w:b/>
          <w:sz w:val="22"/>
          <w:szCs w:val="22"/>
        </w:rPr>
      </w:pPr>
      <w:r w:rsidRPr="002E26D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2E26DE">
        <w:rPr>
          <w:rFonts w:ascii="Palatino Linotype" w:eastAsia="Palatino Linotype" w:hAnsi="Palatino Linotype" w:cs="Palatino Linotype"/>
          <w:b/>
          <w:sz w:val="22"/>
          <w:szCs w:val="22"/>
        </w:rPr>
        <w:t>seis de noviembre de dos mil veinticuatro</w:t>
      </w:r>
      <w:r w:rsidRPr="002E26DE">
        <w:rPr>
          <w:rFonts w:ascii="Palatino Linotype" w:eastAsia="Palatino Linotype" w:hAnsi="Palatino Linotype" w:cs="Palatino Linotype"/>
          <w:sz w:val="22"/>
          <w:szCs w:val="22"/>
        </w:rPr>
        <w:t xml:space="preserve">. </w:t>
      </w:r>
    </w:p>
    <w:p w14:paraId="79A9464F"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Visto</w:t>
      </w:r>
      <w:r w:rsidRPr="002E26DE">
        <w:rPr>
          <w:rFonts w:ascii="Palatino Linotype" w:eastAsia="Palatino Linotype" w:hAnsi="Palatino Linotype" w:cs="Palatino Linotype"/>
          <w:sz w:val="22"/>
          <w:szCs w:val="22"/>
        </w:rPr>
        <w:t xml:space="preserve"> el expediente formado con motivo del recurso de revisión </w:t>
      </w:r>
      <w:r w:rsidRPr="002E26DE">
        <w:rPr>
          <w:rFonts w:ascii="Palatino Linotype" w:eastAsia="Palatino Linotype" w:hAnsi="Palatino Linotype" w:cs="Palatino Linotype"/>
          <w:b/>
          <w:sz w:val="22"/>
          <w:szCs w:val="22"/>
        </w:rPr>
        <w:t>05229/INFOEM/IP/RR/2024</w:t>
      </w:r>
      <w:r w:rsidRPr="002E26DE">
        <w:rPr>
          <w:rFonts w:ascii="Palatino Linotype" w:eastAsia="Palatino Linotype" w:hAnsi="Palatino Linotype" w:cs="Palatino Linotype"/>
          <w:sz w:val="22"/>
          <w:szCs w:val="22"/>
        </w:rPr>
        <w:t>, por interpuesto por</w:t>
      </w:r>
      <w:r w:rsidRPr="002E26DE">
        <w:rPr>
          <w:rFonts w:ascii="Palatino Linotype" w:eastAsia="Palatino Linotype" w:hAnsi="Palatino Linotype" w:cs="Palatino Linotype"/>
          <w:b/>
          <w:sz w:val="22"/>
          <w:szCs w:val="22"/>
        </w:rPr>
        <w:t xml:space="preserve"> un particular de manera anónima</w:t>
      </w:r>
      <w:r w:rsidRPr="002E26DE">
        <w:rPr>
          <w:rFonts w:ascii="Palatino Linotype" w:eastAsia="Palatino Linotype" w:hAnsi="Palatino Linotype" w:cs="Palatino Linotype"/>
          <w:sz w:val="22"/>
          <w:szCs w:val="22"/>
        </w:rPr>
        <w:t xml:space="preserve">, en lo sucesivo </w:t>
      </w:r>
      <w:r w:rsidRPr="002E26DE">
        <w:rPr>
          <w:rFonts w:ascii="Palatino Linotype" w:eastAsia="Palatino Linotype" w:hAnsi="Palatino Linotype" w:cs="Palatino Linotype"/>
          <w:b/>
          <w:sz w:val="22"/>
          <w:szCs w:val="22"/>
        </w:rPr>
        <w:t>la parte Recurrente,</w:t>
      </w:r>
      <w:r w:rsidRPr="002E26DE">
        <w:rPr>
          <w:rFonts w:ascii="Palatino Linotype" w:eastAsia="Palatino Linotype" w:hAnsi="Palatino Linotype" w:cs="Palatino Linotype"/>
          <w:sz w:val="22"/>
          <w:szCs w:val="22"/>
        </w:rPr>
        <w:t xml:space="preserve"> en contra de la respuesta a su solicitud por parte de la </w:t>
      </w:r>
      <w:r w:rsidRPr="002E26DE">
        <w:rPr>
          <w:rFonts w:ascii="Palatino Linotype" w:eastAsia="Palatino Linotype" w:hAnsi="Palatino Linotype" w:cs="Palatino Linotype"/>
          <w:b/>
          <w:sz w:val="22"/>
          <w:szCs w:val="22"/>
        </w:rPr>
        <w:t xml:space="preserve">Comisión del Agua del Estado de México, </w:t>
      </w:r>
      <w:r w:rsidRPr="002E26DE">
        <w:rPr>
          <w:rFonts w:ascii="Palatino Linotype" w:eastAsia="Palatino Linotype" w:hAnsi="Palatino Linotype" w:cs="Palatino Linotype"/>
          <w:sz w:val="22"/>
          <w:szCs w:val="22"/>
        </w:rPr>
        <w:t xml:space="preserve">en lo sucesivo el </w:t>
      </w:r>
      <w:r w:rsidRPr="002E26DE">
        <w:rPr>
          <w:rFonts w:ascii="Palatino Linotype" w:eastAsia="Palatino Linotype" w:hAnsi="Palatino Linotype" w:cs="Palatino Linotype"/>
          <w:b/>
          <w:sz w:val="22"/>
          <w:szCs w:val="22"/>
        </w:rPr>
        <w:t xml:space="preserve">Sujeto Obligado, </w:t>
      </w:r>
      <w:r w:rsidRPr="002E26DE">
        <w:rPr>
          <w:rFonts w:ascii="Palatino Linotype" w:eastAsia="Palatino Linotype" w:hAnsi="Palatino Linotype" w:cs="Palatino Linotype"/>
          <w:sz w:val="22"/>
          <w:szCs w:val="22"/>
        </w:rPr>
        <w:t xml:space="preserve">se procede a dictar la presente resolución con base en los siguientes: </w:t>
      </w:r>
    </w:p>
    <w:p w14:paraId="6DFB3AA2" w14:textId="77777777" w:rsidR="00353E3E" w:rsidRPr="002E26DE" w:rsidRDefault="006C46E7">
      <w:pPr>
        <w:spacing w:before="240" w:after="240" w:line="360" w:lineRule="auto"/>
        <w:jc w:val="center"/>
        <w:rPr>
          <w:rFonts w:ascii="Palatino Linotype" w:eastAsia="Palatino Linotype" w:hAnsi="Palatino Linotype" w:cs="Palatino Linotype"/>
          <w:b/>
        </w:rPr>
      </w:pPr>
      <w:r w:rsidRPr="002E26DE">
        <w:rPr>
          <w:rFonts w:ascii="Palatino Linotype" w:eastAsia="Palatino Linotype" w:hAnsi="Palatino Linotype" w:cs="Palatino Linotype"/>
          <w:b/>
        </w:rPr>
        <w:t>I. A N T E C E D E N T E S</w:t>
      </w:r>
    </w:p>
    <w:p w14:paraId="5A055575"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1. Solicitud de acceso a la información.</w:t>
      </w:r>
      <w:r w:rsidRPr="002E26DE">
        <w:rPr>
          <w:rFonts w:ascii="Palatino Linotype" w:eastAsia="Palatino Linotype" w:hAnsi="Palatino Linotype" w:cs="Palatino Linotype"/>
          <w:sz w:val="22"/>
          <w:szCs w:val="22"/>
        </w:rPr>
        <w:t xml:space="preserve"> El </w:t>
      </w:r>
      <w:r w:rsidRPr="002E26DE">
        <w:rPr>
          <w:rFonts w:ascii="Palatino Linotype" w:eastAsia="Palatino Linotype" w:hAnsi="Palatino Linotype" w:cs="Palatino Linotype"/>
          <w:b/>
          <w:sz w:val="22"/>
          <w:szCs w:val="22"/>
        </w:rPr>
        <w:t>cinco</w:t>
      </w:r>
      <w:r w:rsidRPr="002E26DE">
        <w:rPr>
          <w:rFonts w:ascii="Palatino Linotype" w:eastAsia="Palatino Linotype" w:hAnsi="Palatino Linotype" w:cs="Palatino Linotype"/>
          <w:sz w:val="22"/>
          <w:szCs w:val="22"/>
        </w:rPr>
        <w:t xml:space="preserve"> </w:t>
      </w:r>
      <w:r w:rsidRPr="002E26DE">
        <w:rPr>
          <w:rFonts w:ascii="Palatino Linotype" w:eastAsia="Palatino Linotype" w:hAnsi="Palatino Linotype" w:cs="Palatino Linotype"/>
          <w:b/>
          <w:sz w:val="22"/>
          <w:szCs w:val="22"/>
        </w:rPr>
        <w:t>de agosto del dos mil veinticuatro,</w:t>
      </w:r>
      <w:r w:rsidRPr="002E26DE">
        <w:rPr>
          <w:rFonts w:ascii="Palatino Linotype" w:eastAsia="Palatino Linotype" w:hAnsi="Palatino Linotype" w:cs="Palatino Linotype"/>
          <w:sz w:val="22"/>
          <w:szCs w:val="22"/>
        </w:rPr>
        <w:t xml:space="preserve"> </w:t>
      </w:r>
      <w:r w:rsidRPr="002E26DE">
        <w:rPr>
          <w:rFonts w:ascii="Palatino Linotype" w:eastAsia="Palatino Linotype" w:hAnsi="Palatino Linotype" w:cs="Palatino Linotype"/>
          <w:b/>
          <w:sz w:val="22"/>
          <w:szCs w:val="22"/>
        </w:rPr>
        <w:t xml:space="preserve">la parte Recurrente </w:t>
      </w:r>
      <w:r w:rsidRPr="002E26DE">
        <w:rPr>
          <w:rFonts w:ascii="Palatino Linotype" w:eastAsia="Palatino Linotype" w:hAnsi="Palatino Linotype" w:cs="Palatino Linotype"/>
          <w:sz w:val="22"/>
          <w:szCs w:val="22"/>
        </w:rPr>
        <w:t xml:space="preserve">presentó, a través del Sistema de Acceso a la Información Mexiquense, en lo subsecuente el </w:t>
      </w:r>
      <w:r w:rsidRPr="002E26DE">
        <w:rPr>
          <w:rFonts w:ascii="Palatino Linotype" w:eastAsia="Palatino Linotype" w:hAnsi="Palatino Linotype" w:cs="Palatino Linotype"/>
          <w:b/>
          <w:sz w:val="22"/>
          <w:szCs w:val="22"/>
        </w:rPr>
        <w:t>SAIMEX,</w:t>
      </w:r>
      <w:r w:rsidRPr="002E26DE">
        <w:rPr>
          <w:rFonts w:ascii="Palatino Linotype" w:eastAsia="Palatino Linotype" w:hAnsi="Palatino Linotype" w:cs="Palatino Linotype"/>
          <w:sz w:val="22"/>
          <w:szCs w:val="22"/>
        </w:rPr>
        <w:t xml:space="preserve"> ante el </w:t>
      </w:r>
      <w:r w:rsidRPr="002E26DE">
        <w:rPr>
          <w:rFonts w:ascii="Palatino Linotype" w:eastAsia="Palatino Linotype" w:hAnsi="Palatino Linotype" w:cs="Palatino Linotype"/>
          <w:b/>
          <w:sz w:val="22"/>
          <w:szCs w:val="22"/>
        </w:rPr>
        <w:t>Sujeto Obligado</w:t>
      </w:r>
      <w:r w:rsidRPr="002E26DE">
        <w:rPr>
          <w:rFonts w:ascii="Palatino Linotype" w:eastAsia="Palatino Linotype" w:hAnsi="Palatino Linotype" w:cs="Palatino Linotype"/>
          <w:sz w:val="22"/>
          <w:szCs w:val="22"/>
        </w:rPr>
        <w:t>, la solicitud de acceso a la información pública, a la que se le asignó el número</w:t>
      </w:r>
      <w:r w:rsidRPr="002E26DE">
        <w:rPr>
          <w:rFonts w:ascii="Palatino Linotype" w:eastAsia="Palatino Linotype" w:hAnsi="Palatino Linotype" w:cs="Palatino Linotype"/>
          <w:b/>
          <w:sz w:val="22"/>
          <w:szCs w:val="22"/>
        </w:rPr>
        <w:t xml:space="preserve"> 00385/CAEM/IP/2024, </w:t>
      </w:r>
      <w:r w:rsidRPr="002E26DE">
        <w:rPr>
          <w:rFonts w:ascii="Palatino Linotype" w:eastAsia="Palatino Linotype" w:hAnsi="Palatino Linotype" w:cs="Palatino Linotype"/>
          <w:sz w:val="22"/>
          <w:szCs w:val="22"/>
        </w:rPr>
        <w:t xml:space="preserve">mediante la cual requirió la información siguiente: </w:t>
      </w:r>
    </w:p>
    <w:p w14:paraId="19AC460B" w14:textId="39E6226D" w:rsidR="00353E3E" w:rsidRPr="002E26DE" w:rsidRDefault="006C46E7">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2E26DE">
        <w:rPr>
          <w:rFonts w:ascii="Palatino Linotype" w:eastAsia="Palatino Linotype" w:hAnsi="Palatino Linotype" w:cs="Palatino Linotype"/>
          <w:i/>
          <w:sz w:val="22"/>
          <w:szCs w:val="22"/>
        </w:rPr>
        <w:t>“</w:t>
      </w:r>
      <w:proofErr w:type="spellStart"/>
      <w:r w:rsidRPr="002E26DE">
        <w:rPr>
          <w:rFonts w:ascii="Palatino Linotype" w:eastAsia="Palatino Linotype" w:hAnsi="Palatino Linotype" w:cs="Palatino Linotype"/>
          <w:i/>
          <w:sz w:val="22"/>
          <w:szCs w:val="22"/>
        </w:rPr>
        <w:t>uenas</w:t>
      </w:r>
      <w:proofErr w:type="spellEnd"/>
      <w:r w:rsidRPr="002E26DE">
        <w:rPr>
          <w:rFonts w:ascii="Palatino Linotype" w:eastAsia="Palatino Linotype" w:hAnsi="Palatino Linotype" w:cs="Palatino Linotype"/>
          <w:i/>
          <w:sz w:val="22"/>
          <w:szCs w:val="22"/>
        </w:rPr>
        <w:t xml:space="preserve"> tardes deseo conocer el </w:t>
      </w:r>
      <w:r w:rsidRPr="002E26DE">
        <w:rPr>
          <w:rFonts w:ascii="Palatino Linotype" w:eastAsia="Palatino Linotype" w:hAnsi="Palatino Linotype" w:cs="Palatino Linotype"/>
          <w:b/>
          <w:i/>
          <w:sz w:val="22"/>
          <w:szCs w:val="22"/>
          <w:u w:val="single"/>
        </w:rPr>
        <w:t>documento que fundamenta y motiva la actuación de COMISION DEL AGUA DEL ESTADO DE MEXICO GERENCIA REGIONAL ATLACOMULCO AL BASIFICAR</w:t>
      </w:r>
      <w:r w:rsidRPr="002E26DE">
        <w:rPr>
          <w:rFonts w:ascii="Palatino Linotype" w:eastAsia="Palatino Linotype" w:hAnsi="Palatino Linotype" w:cs="Palatino Linotype"/>
          <w:i/>
          <w:sz w:val="22"/>
          <w:szCs w:val="22"/>
        </w:rPr>
        <w:t xml:space="preserve"> DE MANERA ALBRITARIA AL CORRUPTO ,RATERO Y DESPOTA DE </w:t>
      </w:r>
      <w:bookmarkStart w:id="1" w:name="_Hlk182918670"/>
      <w:r w:rsidR="00FB76A1">
        <w:rPr>
          <w:rFonts w:ascii="Palatino Linotype" w:eastAsia="Palatino Linotype" w:hAnsi="Palatino Linotype" w:cs="Palatino Linotype"/>
          <w:b/>
          <w:i/>
          <w:sz w:val="22"/>
          <w:szCs w:val="22"/>
          <w:u w:val="single"/>
        </w:rPr>
        <w:t>XXXXXXXXX XXXX XXX</w:t>
      </w:r>
      <w:r w:rsidRPr="002E26DE">
        <w:rPr>
          <w:rFonts w:ascii="Palatino Linotype" w:eastAsia="Palatino Linotype" w:hAnsi="Palatino Linotype" w:cs="Palatino Linotype"/>
          <w:i/>
          <w:sz w:val="22"/>
          <w:szCs w:val="22"/>
        </w:rPr>
        <w:t xml:space="preserve"> </w:t>
      </w:r>
      <w:bookmarkEnd w:id="1"/>
      <w:r w:rsidRPr="002E26DE">
        <w:rPr>
          <w:rFonts w:ascii="Palatino Linotype" w:eastAsia="Palatino Linotype" w:hAnsi="Palatino Linotype" w:cs="Palatino Linotype"/>
          <w:i/>
          <w:sz w:val="22"/>
          <w:szCs w:val="22"/>
        </w:rPr>
        <w:t xml:space="preserve">QUIEN MESES ATRAS LABORABA A TRAVES DE UN TERCERO COMO PATRON PERO DESEMPEÑABA FUNCIONES DE SERVIDOR PUBLICO AL CONDUCIR UNA CAMIONETA DE LICENCIAS PARA CONDUCIR PARA SER EXACTOS LA MOVIL NUMERO 5 Y QUE POR CIERTO LE PERMITIAN LLEVARSE A SU DOMICILIO Y HACIA TRATO CON LOS TAXISTAS PARA ENTREGARLES SU LICENCIA A CAMBIO DE DADIVAS Y AHORA COMPRA UNA PLAZA EN COMISION DEL AGUA DEL ESTADO DE MEXICO Y CASUALMENTE A LA QUINCENA SIGUIENTE QUE LO DAN DE ALTA Y BASIFICAN DE QUE </w:t>
      </w:r>
      <w:r w:rsidRPr="002E26DE">
        <w:rPr>
          <w:rFonts w:ascii="Palatino Linotype" w:eastAsia="Palatino Linotype" w:hAnsi="Palatino Linotype" w:cs="Palatino Linotype"/>
          <w:i/>
          <w:sz w:val="22"/>
          <w:szCs w:val="22"/>
        </w:rPr>
        <w:lastRenderedPageBreak/>
        <w:t>PRIVILEGIOS GOZA ESTE IGNORANTE Y RATERO PARA QUE LO SIGAN CONSERVANDO COMO SERVIDOR PUBLICO” (Sic)</w:t>
      </w:r>
    </w:p>
    <w:p w14:paraId="0107D3FD" w14:textId="77777777" w:rsidR="00353E3E" w:rsidRPr="002E26DE" w:rsidRDefault="00353E3E">
      <w:pPr>
        <w:spacing w:line="360" w:lineRule="auto"/>
        <w:ind w:right="900"/>
        <w:jc w:val="both"/>
        <w:rPr>
          <w:rFonts w:ascii="Palatino Linotype" w:eastAsia="Palatino Linotype" w:hAnsi="Palatino Linotype" w:cs="Palatino Linotype"/>
        </w:rPr>
      </w:pPr>
    </w:p>
    <w:p w14:paraId="245C4909" w14:textId="77777777" w:rsidR="00353E3E" w:rsidRPr="002E26DE" w:rsidRDefault="006C46E7">
      <w:pPr>
        <w:spacing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Modalidad de Entrega:</w:t>
      </w:r>
      <w:r w:rsidRPr="002E26DE">
        <w:rPr>
          <w:rFonts w:ascii="Palatino Linotype" w:eastAsia="Palatino Linotype" w:hAnsi="Palatino Linotype" w:cs="Palatino Linotype"/>
          <w:sz w:val="22"/>
          <w:szCs w:val="22"/>
        </w:rPr>
        <w:t xml:space="preserve"> A través de </w:t>
      </w:r>
      <w:r w:rsidRPr="002E26DE">
        <w:rPr>
          <w:rFonts w:ascii="Palatino Linotype" w:eastAsia="Palatino Linotype" w:hAnsi="Palatino Linotype" w:cs="Palatino Linotype"/>
          <w:b/>
          <w:sz w:val="22"/>
          <w:szCs w:val="22"/>
        </w:rPr>
        <w:t>SAIMEX</w:t>
      </w:r>
      <w:r w:rsidRPr="002E26DE">
        <w:rPr>
          <w:rFonts w:ascii="Palatino Linotype" w:eastAsia="Palatino Linotype" w:hAnsi="Palatino Linotype" w:cs="Palatino Linotype"/>
          <w:sz w:val="22"/>
          <w:szCs w:val="22"/>
        </w:rPr>
        <w:t>.</w:t>
      </w:r>
    </w:p>
    <w:p w14:paraId="036A93A0" w14:textId="77777777" w:rsidR="00353E3E" w:rsidRPr="002E26DE" w:rsidRDefault="00353E3E">
      <w:pPr>
        <w:spacing w:line="360" w:lineRule="auto"/>
        <w:jc w:val="both"/>
        <w:rPr>
          <w:rFonts w:ascii="Palatino Linotype" w:eastAsia="Palatino Linotype" w:hAnsi="Palatino Linotype" w:cs="Palatino Linotype"/>
          <w:sz w:val="22"/>
          <w:szCs w:val="22"/>
        </w:rPr>
      </w:pPr>
    </w:p>
    <w:p w14:paraId="2AAE0654" w14:textId="77777777" w:rsidR="00353E3E" w:rsidRPr="002E26DE" w:rsidRDefault="006C46E7">
      <w:pPr>
        <w:spacing w:after="240" w:line="360" w:lineRule="auto"/>
        <w:jc w:val="both"/>
        <w:rPr>
          <w:rFonts w:ascii="Palatino Linotype" w:eastAsia="Palatino Linotype" w:hAnsi="Palatino Linotype" w:cs="Palatino Linotype"/>
          <w:b/>
          <w:sz w:val="22"/>
          <w:szCs w:val="22"/>
        </w:rPr>
      </w:pPr>
      <w:r w:rsidRPr="002E26DE">
        <w:rPr>
          <w:rFonts w:ascii="Palatino Linotype" w:eastAsia="Palatino Linotype" w:hAnsi="Palatino Linotype" w:cs="Palatino Linotype"/>
          <w:b/>
          <w:sz w:val="22"/>
          <w:szCs w:val="22"/>
        </w:rPr>
        <w:t xml:space="preserve">2. Respuesta. </w:t>
      </w:r>
      <w:r w:rsidRPr="002E26DE">
        <w:rPr>
          <w:rFonts w:ascii="Palatino Linotype" w:eastAsia="Palatino Linotype" w:hAnsi="Palatino Linotype" w:cs="Palatino Linotype"/>
          <w:sz w:val="22"/>
          <w:szCs w:val="22"/>
        </w:rPr>
        <w:t xml:space="preserve">El </w:t>
      </w:r>
      <w:r w:rsidRPr="002E26DE">
        <w:rPr>
          <w:rFonts w:ascii="Palatino Linotype" w:eastAsia="Palatino Linotype" w:hAnsi="Palatino Linotype" w:cs="Palatino Linotype"/>
          <w:b/>
          <w:sz w:val="22"/>
          <w:szCs w:val="22"/>
        </w:rPr>
        <w:t>veintiséis de agosto de dos mil veinticuatro</w:t>
      </w:r>
      <w:r w:rsidRPr="002E26DE">
        <w:rPr>
          <w:rFonts w:ascii="Palatino Linotype" w:eastAsia="Palatino Linotype" w:hAnsi="Palatino Linotype" w:cs="Palatino Linotype"/>
          <w:sz w:val="22"/>
          <w:szCs w:val="22"/>
        </w:rPr>
        <w:t xml:space="preserve">, el </w:t>
      </w:r>
      <w:r w:rsidRPr="002E26DE">
        <w:rPr>
          <w:rFonts w:ascii="Palatino Linotype" w:eastAsia="Palatino Linotype" w:hAnsi="Palatino Linotype" w:cs="Palatino Linotype"/>
          <w:b/>
          <w:sz w:val="22"/>
          <w:szCs w:val="22"/>
        </w:rPr>
        <w:t xml:space="preserve">Sujeto Obligado </w:t>
      </w:r>
      <w:r w:rsidRPr="002E26DE">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71359240" w14:textId="5B416EFE" w:rsidR="00353E3E" w:rsidRPr="002E26DE" w:rsidRDefault="006C46E7">
      <w:pPr>
        <w:spacing w:before="240" w:after="240"/>
        <w:ind w:left="567" w:right="902"/>
        <w:jc w:val="both"/>
        <w:rPr>
          <w:rFonts w:ascii="Palatino Linotype" w:eastAsia="Palatino Linotype" w:hAnsi="Palatino Linotype" w:cs="Palatino Linotype"/>
          <w:i/>
          <w:sz w:val="22"/>
          <w:szCs w:val="22"/>
        </w:rPr>
      </w:pPr>
      <w:r w:rsidRPr="002E26DE">
        <w:rPr>
          <w:rFonts w:ascii="Palatino Linotype" w:eastAsia="Palatino Linotype" w:hAnsi="Palatino Linotype" w:cs="Palatino Linotype"/>
          <w:i/>
          <w:sz w:val="22"/>
          <w:szCs w:val="22"/>
        </w:rPr>
        <w:t>“…su petición formulada en la Unidad de Transparencia de la Comisión del Agua del Estado de México vía electrónica se ha registrado con el número de folio 00385/CAEM/IP/2024, misma que a la letra dice: “</w:t>
      </w:r>
      <w:proofErr w:type="spellStart"/>
      <w:r w:rsidRPr="002E26DE">
        <w:rPr>
          <w:rFonts w:ascii="Palatino Linotype" w:eastAsia="Palatino Linotype" w:hAnsi="Palatino Linotype" w:cs="Palatino Linotype"/>
          <w:i/>
          <w:sz w:val="22"/>
          <w:szCs w:val="22"/>
        </w:rPr>
        <w:t>uenas</w:t>
      </w:r>
      <w:proofErr w:type="spellEnd"/>
      <w:r w:rsidRPr="002E26DE">
        <w:rPr>
          <w:rFonts w:ascii="Palatino Linotype" w:eastAsia="Palatino Linotype" w:hAnsi="Palatino Linotype" w:cs="Palatino Linotype"/>
          <w:i/>
          <w:sz w:val="22"/>
          <w:szCs w:val="22"/>
        </w:rPr>
        <w:t xml:space="preserve"> tardes deseo conocer el documento que fundamenta y motiva la actuación de COMISION DEL AGUA DEL ESTADO DE MEXICO GERENCIA REGIONAL ATLACOMULCO AL BASIFICAR DE MANERA ALBRITARIA AL CORRUPTO ,RATERO Y DESPOTA DE </w:t>
      </w:r>
      <w:r w:rsidR="00FB76A1" w:rsidRPr="00FB76A1">
        <w:rPr>
          <w:rFonts w:ascii="Palatino Linotype" w:eastAsia="Palatino Linotype" w:hAnsi="Palatino Linotype" w:cs="Palatino Linotype"/>
          <w:i/>
          <w:sz w:val="22"/>
          <w:szCs w:val="22"/>
        </w:rPr>
        <w:t>XXXXXXXXX XXXX XXX</w:t>
      </w:r>
      <w:r w:rsidRPr="002E26DE">
        <w:rPr>
          <w:rFonts w:ascii="Palatino Linotype" w:eastAsia="Palatino Linotype" w:hAnsi="Palatino Linotype" w:cs="Palatino Linotype"/>
          <w:i/>
          <w:sz w:val="22"/>
          <w:szCs w:val="22"/>
        </w:rPr>
        <w:t xml:space="preserve"> QUIEN MESES ATRAS LABORABA A TRAVES DE UN TERCERO COMO PATRON PERO DESEMPEÑABA FUNCIONES DE SERVIDOR PUBLICO AL CONDUCIR UNA CAMIONETA DE LICENCIAS PARA CONDUCIR PARA SER EXACTOS LA MOVIL NUMERO 5 Y QUE POR CIERTO LE PERMITIAN LLEVARSE A SU DOMICILIO Y HACIA TRATO CON LOS TAXISTAS PARA ENTREGARLES SU LICENCIA A CAMBIO DE DADIVAS Y AHORA COMPRA UNA PLAZA EN COMISION DEL AGUA DEL ESTADO DE MEXICO Y CASUALMENTE A LA QUINCENA SIGUIENTE QUE LO DAN DE ALTA Y BASIFICAN DE QUE PRIVILEGIOS GOZA ESTE IGNORANTE Y RATERO PARA QUE LO SIGAN CONSERVANDO COMO SERVIDOR PUBLICO.”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 Por lo anterior, derivado del análisis realizado en la Dirección General de Administración y Fianzas, se adjunta copia del oficio de respuesta con numero 219C0117L/1732/2024, en la cual, se anexa la </w:t>
      </w:r>
      <w:r w:rsidRPr="002E26DE">
        <w:rPr>
          <w:rFonts w:ascii="Palatino Linotype" w:eastAsia="Palatino Linotype" w:hAnsi="Palatino Linotype" w:cs="Palatino Linotype"/>
          <w:i/>
          <w:sz w:val="22"/>
          <w:szCs w:val="22"/>
        </w:rPr>
        <w:lastRenderedPageBreak/>
        <w:t>información solicitada. Sin otro particular por el momento, aprovecho la ocasión para enviarle un cordial saludo. A T E N T A M E N T E STEPHANIE VALERO SÁNCHEZ TITULAR DE LA UNIDAD DE TRANSPARENCIA</w:t>
      </w:r>
    </w:p>
    <w:p w14:paraId="2F389F9E" w14:textId="77777777" w:rsidR="00353E3E" w:rsidRPr="002E26DE" w:rsidRDefault="006C46E7">
      <w:pPr>
        <w:spacing w:before="240" w:after="240"/>
        <w:ind w:left="567" w:right="902"/>
        <w:jc w:val="both"/>
        <w:rPr>
          <w:rFonts w:ascii="Palatino Linotype" w:eastAsia="Palatino Linotype" w:hAnsi="Palatino Linotype" w:cs="Palatino Linotype"/>
          <w:i/>
          <w:sz w:val="22"/>
          <w:szCs w:val="22"/>
        </w:rPr>
      </w:pPr>
      <w:r w:rsidRPr="002E26DE">
        <w:rPr>
          <w:rFonts w:ascii="Palatino Linotype" w:eastAsia="Palatino Linotype" w:hAnsi="Palatino Linotype" w:cs="Palatino Linotype"/>
          <w:i/>
          <w:sz w:val="22"/>
          <w:szCs w:val="22"/>
        </w:rPr>
        <w:t>ATENTAMENTE</w:t>
      </w:r>
    </w:p>
    <w:p w14:paraId="2A504418" w14:textId="77777777" w:rsidR="00353E3E" w:rsidRPr="002E26DE" w:rsidRDefault="006C46E7">
      <w:pPr>
        <w:spacing w:before="240" w:after="240"/>
        <w:ind w:left="567" w:right="902"/>
        <w:jc w:val="both"/>
        <w:rPr>
          <w:rFonts w:ascii="Palatino Linotype" w:eastAsia="Palatino Linotype" w:hAnsi="Palatino Linotype" w:cs="Palatino Linotype"/>
          <w:i/>
          <w:sz w:val="22"/>
          <w:szCs w:val="22"/>
        </w:rPr>
      </w:pPr>
      <w:r w:rsidRPr="002E26DE">
        <w:rPr>
          <w:rFonts w:ascii="Palatino Linotype" w:eastAsia="Palatino Linotype" w:hAnsi="Palatino Linotype" w:cs="Palatino Linotype"/>
          <w:i/>
          <w:sz w:val="22"/>
          <w:szCs w:val="22"/>
        </w:rPr>
        <w:t>Lic. Stephanie Valero Sánchez” (Sic)</w:t>
      </w:r>
    </w:p>
    <w:p w14:paraId="6451226F" w14:textId="77777777" w:rsidR="00353E3E" w:rsidRPr="002E26DE" w:rsidRDefault="006C46E7">
      <w:pPr>
        <w:spacing w:before="240" w:after="240"/>
        <w:ind w:left="567" w:right="902"/>
        <w:jc w:val="both"/>
        <w:rPr>
          <w:rFonts w:ascii="Palatino Linotype" w:eastAsia="Palatino Linotype" w:hAnsi="Palatino Linotype" w:cs="Palatino Linotype"/>
          <w:b/>
          <w:sz w:val="22"/>
          <w:szCs w:val="22"/>
        </w:rPr>
      </w:pPr>
      <w:r w:rsidRPr="002E26DE">
        <w:rPr>
          <w:rFonts w:ascii="Palatino Linotype" w:eastAsia="Palatino Linotype" w:hAnsi="Palatino Linotype" w:cs="Palatino Linotype"/>
          <w:b/>
          <w:sz w:val="22"/>
          <w:szCs w:val="22"/>
        </w:rPr>
        <w:t>Archivos adjuntos:</w:t>
      </w:r>
    </w:p>
    <w:p w14:paraId="17A2F4BD" w14:textId="77777777" w:rsidR="00353E3E" w:rsidRPr="002E26DE" w:rsidRDefault="006C46E7">
      <w:pPr>
        <w:spacing w:before="240" w:after="240" w:line="360" w:lineRule="auto"/>
        <w:ind w:left="567" w:right="902"/>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i/>
          <w:sz w:val="22"/>
          <w:szCs w:val="22"/>
        </w:rPr>
        <w:t xml:space="preserve">“0385-CAEM-IP-2024.pdf”: </w:t>
      </w:r>
      <w:r w:rsidRPr="002E26DE">
        <w:rPr>
          <w:rFonts w:ascii="Palatino Linotype" w:eastAsia="Palatino Linotype" w:hAnsi="Palatino Linotype" w:cs="Palatino Linotype"/>
          <w:sz w:val="22"/>
          <w:szCs w:val="22"/>
        </w:rPr>
        <w:t>Oficio suscrito por la persona Titular de la Unidad de Transparencia, quien señala que anexa la respuesta de la Dirección General de Administración y Finanzas.</w:t>
      </w:r>
    </w:p>
    <w:p w14:paraId="6193A62A" w14:textId="77777777" w:rsidR="00353E3E" w:rsidRPr="002E26DE" w:rsidRDefault="006C46E7">
      <w:pPr>
        <w:spacing w:before="240" w:after="240" w:line="360" w:lineRule="auto"/>
        <w:ind w:left="567" w:right="902"/>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i/>
          <w:sz w:val="22"/>
          <w:szCs w:val="22"/>
        </w:rPr>
        <w:t xml:space="preserve">“00385.pdf”: </w:t>
      </w:r>
      <w:r w:rsidRPr="002E26DE">
        <w:rPr>
          <w:rFonts w:ascii="Palatino Linotype" w:eastAsia="Palatino Linotype" w:hAnsi="Palatino Linotype" w:cs="Palatino Linotype"/>
          <w:sz w:val="22"/>
          <w:szCs w:val="22"/>
        </w:rPr>
        <w:t>Oficio suscrito por la persona titular de la Dirección General de Administración y Finanzas, quien refiere que de una lectura simple se puede apreciar que el requirente hace referencia a manifestaciones y/o declaraciones que no se colman con la entrega de documentos, situación que conlleva a afirmar que se está en presencia del ejercicio del derecho de petición; adicionalmente debe puntuarse que la entrega de un razonamiento por parte de la servidora pública habilitada que suscribe no es algo que la Ley de Transparencia Estatal establezca como atribución, derecho, o facultad; pues ello implicaría un juicio de valor referente a un cuestionamiento realizado.</w:t>
      </w:r>
    </w:p>
    <w:p w14:paraId="785A793D" w14:textId="77777777" w:rsidR="00353E3E" w:rsidRPr="002E26DE" w:rsidRDefault="006C46E7">
      <w:pPr>
        <w:spacing w:before="240" w:after="240" w:line="360" w:lineRule="auto"/>
        <w:ind w:right="49"/>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 xml:space="preserve">3. Interposición del recurso de revisión. </w:t>
      </w:r>
      <w:r w:rsidRPr="002E26DE">
        <w:rPr>
          <w:rFonts w:ascii="Palatino Linotype" w:eastAsia="Palatino Linotype" w:hAnsi="Palatino Linotype" w:cs="Palatino Linotype"/>
          <w:sz w:val="22"/>
          <w:szCs w:val="22"/>
        </w:rPr>
        <w:t xml:space="preserve">Inconforme con los términos de la respuesta emitida por parte del </w:t>
      </w:r>
      <w:r w:rsidRPr="002E26DE">
        <w:rPr>
          <w:rFonts w:ascii="Palatino Linotype" w:eastAsia="Palatino Linotype" w:hAnsi="Palatino Linotype" w:cs="Palatino Linotype"/>
          <w:b/>
          <w:sz w:val="22"/>
          <w:szCs w:val="22"/>
        </w:rPr>
        <w:t>Sujeto Obligado</w:t>
      </w:r>
      <w:r w:rsidRPr="002E26DE">
        <w:rPr>
          <w:rFonts w:ascii="Palatino Linotype" w:eastAsia="Palatino Linotype" w:hAnsi="Palatino Linotype" w:cs="Palatino Linotype"/>
          <w:sz w:val="22"/>
          <w:szCs w:val="22"/>
        </w:rPr>
        <w:t xml:space="preserve">, el </w:t>
      </w:r>
      <w:r w:rsidRPr="002E26DE">
        <w:rPr>
          <w:rFonts w:ascii="Palatino Linotype" w:eastAsia="Palatino Linotype" w:hAnsi="Palatino Linotype" w:cs="Palatino Linotype"/>
          <w:b/>
          <w:sz w:val="22"/>
          <w:szCs w:val="22"/>
        </w:rPr>
        <w:t>veintinueve de agosto de dos mil veinticuatro,</w:t>
      </w:r>
      <w:r w:rsidRPr="002E26DE">
        <w:rPr>
          <w:rFonts w:ascii="Palatino Linotype" w:eastAsia="Palatino Linotype" w:hAnsi="Palatino Linotype" w:cs="Palatino Linotype"/>
          <w:sz w:val="22"/>
          <w:szCs w:val="22"/>
        </w:rPr>
        <w:t xml:space="preserve"> </w:t>
      </w:r>
      <w:r w:rsidRPr="002E26DE">
        <w:rPr>
          <w:rFonts w:ascii="Palatino Linotype" w:eastAsia="Palatino Linotype" w:hAnsi="Palatino Linotype" w:cs="Palatino Linotype"/>
          <w:b/>
          <w:sz w:val="22"/>
          <w:szCs w:val="22"/>
        </w:rPr>
        <w:t>la parte Recurrente</w:t>
      </w:r>
      <w:r w:rsidRPr="002E26DE">
        <w:rPr>
          <w:rFonts w:ascii="Palatino Linotype" w:eastAsia="Palatino Linotype" w:hAnsi="Palatino Linotype" w:cs="Palatino Linotype"/>
          <w:sz w:val="22"/>
          <w:szCs w:val="22"/>
        </w:rPr>
        <w:t xml:space="preserve"> interpuso el recurso de revisión a través de </w:t>
      </w:r>
      <w:r w:rsidRPr="002E26DE">
        <w:rPr>
          <w:rFonts w:ascii="Palatino Linotype" w:eastAsia="Palatino Linotype" w:hAnsi="Palatino Linotype" w:cs="Palatino Linotype"/>
          <w:b/>
          <w:sz w:val="22"/>
          <w:szCs w:val="22"/>
        </w:rPr>
        <w:t xml:space="preserve">SAIMEX, </w:t>
      </w:r>
      <w:r w:rsidRPr="002E26DE">
        <w:rPr>
          <w:rFonts w:ascii="Palatino Linotype" w:eastAsia="Palatino Linotype" w:hAnsi="Palatino Linotype" w:cs="Palatino Linotype"/>
          <w:sz w:val="22"/>
          <w:szCs w:val="22"/>
        </w:rPr>
        <w:t>en donde se manifestó de la siguiente manera:</w:t>
      </w:r>
    </w:p>
    <w:p w14:paraId="41EA0D26" w14:textId="77777777" w:rsidR="00353E3E" w:rsidRPr="002E26DE" w:rsidRDefault="006C46E7">
      <w:pPr>
        <w:tabs>
          <w:tab w:val="left" w:pos="2745"/>
        </w:tabs>
        <w:spacing w:before="240" w:after="240" w:line="360" w:lineRule="auto"/>
        <w:jc w:val="both"/>
        <w:rPr>
          <w:rFonts w:ascii="Palatino Linotype" w:eastAsia="Palatino Linotype" w:hAnsi="Palatino Linotype" w:cs="Palatino Linotype"/>
          <w:b/>
          <w:sz w:val="22"/>
          <w:szCs w:val="22"/>
        </w:rPr>
      </w:pPr>
      <w:r w:rsidRPr="002E26DE">
        <w:rPr>
          <w:rFonts w:ascii="Palatino Linotype" w:eastAsia="Palatino Linotype" w:hAnsi="Palatino Linotype" w:cs="Palatino Linotype"/>
          <w:b/>
          <w:sz w:val="22"/>
          <w:szCs w:val="22"/>
        </w:rPr>
        <w:t xml:space="preserve">a) Acto impugnado: </w:t>
      </w:r>
      <w:r w:rsidRPr="002E26DE">
        <w:rPr>
          <w:rFonts w:ascii="Palatino Linotype" w:eastAsia="Palatino Linotype" w:hAnsi="Palatino Linotype" w:cs="Palatino Linotype"/>
          <w:b/>
          <w:sz w:val="22"/>
          <w:szCs w:val="22"/>
        </w:rPr>
        <w:tab/>
      </w:r>
    </w:p>
    <w:p w14:paraId="4B074B89" w14:textId="77777777" w:rsidR="00353E3E" w:rsidRPr="002E26DE" w:rsidRDefault="006C46E7">
      <w:pPr>
        <w:ind w:left="567" w:right="902"/>
        <w:jc w:val="both"/>
        <w:rPr>
          <w:rFonts w:ascii="Palatino Linotype" w:eastAsia="Palatino Linotype" w:hAnsi="Palatino Linotype" w:cs="Palatino Linotype"/>
          <w:i/>
          <w:sz w:val="22"/>
          <w:szCs w:val="22"/>
        </w:rPr>
      </w:pPr>
      <w:r w:rsidRPr="002E26DE">
        <w:rPr>
          <w:rFonts w:ascii="Palatino Linotype" w:eastAsia="Palatino Linotype" w:hAnsi="Palatino Linotype" w:cs="Palatino Linotype"/>
          <w:i/>
          <w:sz w:val="22"/>
          <w:szCs w:val="22"/>
        </w:rPr>
        <w:lastRenderedPageBreak/>
        <w:t>“la respuesta” (Sic)</w:t>
      </w:r>
    </w:p>
    <w:p w14:paraId="71E9B3B6" w14:textId="77777777" w:rsidR="00353E3E" w:rsidRPr="002E26DE" w:rsidRDefault="00353E3E">
      <w:pPr>
        <w:ind w:left="851" w:right="902"/>
        <w:jc w:val="both"/>
        <w:rPr>
          <w:rFonts w:ascii="Palatino Linotype" w:eastAsia="Palatino Linotype" w:hAnsi="Palatino Linotype" w:cs="Palatino Linotype"/>
          <w:i/>
          <w:sz w:val="22"/>
          <w:szCs w:val="22"/>
        </w:rPr>
      </w:pPr>
    </w:p>
    <w:p w14:paraId="2DA0515E" w14:textId="77777777" w:rsidR="00353E3E" w:rsidRPr="002E26DE" w:rsidRDefault="006C46E7">
      <w:pPr>
        <w:spacing w:line="360" w:lineRule="auto"/>
        <w:ind w:left="567"/>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b) Razones o motivos de inconformidad</w:t>
      </w:r>
      <w:r w:rsidRPr="002E26DE">
        <w:rPr>
          <w:rFonts w:ascii="Palatino Linotype" w:eastAsia="Palatino Linotype" w:hAnsi="Palatino Linotype" w:cs="Palatino Linotype"/>
          <w:sz w:val="22"/>
          <w:szCs w:val="22"/>
        </w:rPr>
        <w:t>:</w:t>
      </w:r>
    </w:p>
    <w:p w14:paraId="7A5E4D8D" w14:textId="77777777" w:rsidR="00353E3E" w:rsidRPr="002E26DE" w:rsidRDefault="006C46E7">
      <w:pPr>
        <w:ind w:left="567" w:right="902"/>
        <w:jc w:val="both"/>
        <w:rPr>
          <w:rFonts w:ascii="Palatino Linotype" w:eastAsia="Palatino Linotype" w:hAnsi="Palatino Linotype" w:cs="Palatino Linotype"/>
          <w:i/>
          <w:sz w:val="22"/>
          <w:szCs w:val="22"/>
        </w:rPr>
      </w:pPr>
      <w:bookmarkStart w:id="2" w:name="_heading=h.30j0zll" w:colFirst="0" w:colLast="0"/>
      <w:bookmarkEnd w:id="2"/>
      <w:r w:rsidRPr="002E26DE">
        <w:rPr>
          <w:rFonts w:ascii="Palatino Linotype" w:eastAsia="Palatino Linotype" w:hAnsi="Palatino Linotype" w:cs="Palatino Linotype"/>
          <w:i/>
          <w:sz w:val="22"/>
          <w:szCs w:val="22"/>
        </w:rPr>
        <w:t xml:space="preserve"> “</w:t>
      </w:r>
      <w:r w:rsidRPr="002E26DE">
        <w:rPr>
          <w:rFonts w:ascii="Palatino Linotype" w:eastAsia="Palatino Linotype" w:hAnsi="Palatino Linotype" w:cs="Palatino Linotype"/>
          <w:b/>
          <w:i/>
          <w:sz w:val="22"/>
          <w:szCs w:val="22"/>
          <w:u w:val="single"/>
        </w:rPr>
        <w:t>la solicitud es clara y precisa al solicitar el documento que fundamenta la actuación de dicho organismo no versa sobre el derecho de petición</w:t>
      </w:r>
      <w:r w:rsidRPr="002E26DE">
        <w:rPr>
          <w:rFonts w:ascii="Palatino Linotype" w:eastAsia="Palatino Linotype" w:hAnsi="Palatino Linotype" w:cs="Palatino Linotype"/>
          <w:i/>
          <w:sz w:val="22"/>
          <w:szCs w:val="22"/>
        </w:rPr>
        <w:t xml:space="preserve">” (Sic) </w:t>
      </w:r>
    </w:p>
    <w:p w14:paraId="0ED2023A" w14:textId="77777777" w:rsidR="00353E3E" w:rsidRPr="002E26DE" w:rsidRDefault="00353E3E">
      <w:pPr>
        <w:ind w:left="567" w:right="902"/>
        <w:jc w:val="both"/>
        <w:rPr>
          <w:rFonts w:ascii="Palatino Linotype" w:eastAsia="Palatino Linotype" w:hAnsi="Palatino Linotype" w:cs="Palatino Linotype"/>
          <w:i/>
          <w:sz w:val="22"/>
          <w:szCs w:val="22"/>
        </w:rPr>
      </w:pPr>
    </w:p>
    <w:p w14:paraId="29AC230B" w14:textId="77777777" w:rsidR="00353E3E" w:rsidRPr="002E26DE" w:rsidRDefault="00353E3E">
      <w:pPr>
        <w:ind w:right="902"/>
        <w:jc w:val="both"/>
        <w:rPr>
          <w:rFonts w:ascii="Palatino Linotype" w:eastAsia="Palatino Linotype" w:hAnsi="Palatino Linotype" w:cs="Palatino Linotype"/>
          <w:sz w:val="22"/>
          <w:szCs w:val="22"/>
        </w:rPr>
      </w:pPr>
    </w:p>
    <w:p w14:paraId="4BC92AC5" w14:textId="77777777" w:rsidR="00353E3E" w:rsidRPr="002E26DE" w:rsidRDefault="006C46E7">
      <w:pPr>
        <w:spacing w:line="360" w:lineRule="auto"/>
        <w:ind w:right="51"/>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 xml:space="preserve">4. Turno. </w:t>
      </w:r>
      <w:r w:rsidRPr="002E26D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2E26DE">
        <w:rPr>
          <w:rFonts w:ascii="Palatino Linotype" w:eastAsia="Palatino Linotype" w:hAnsi="Palatino Linotype" w:cs="Palatino Linotype"/>
          <w:b/>
          <w:sz w:val="22"/>
          <w:szCs w:val="22"/>
        </w:rPr>
        <w:t>Comisionada</w:t>
      </w:r>
      <w:r w:rsidRPr="002E26DE">
        <w:rPr>
          <w:rFonts w:ascii="Palatino Linotype" w:eastAsia="Palatino Linotype" w:hAnsi="Palatino Linotype" w:cs="Palatino Linotype"/>
          <w:sz w:val="22"/>
          <w:szCs w:val="22"/>
        </w:rPr>
        <w:t xml:space="preserve"> </w:t>
      </w:r>
      <w:r w:rsidRPr="002E26DE">
        <w:rPr>
          <w:rFonts w:ascii="Palatino Linotype" w:eastAsia="Palatino Linotype" w:hAnsi="Palatino Linotype" w:cs="Palatino Linotype"/>
          <w:b/>
          <w:sz w:val="22"/>
          <w:szCs w:val="22"/>
        </w:rPr>
        <w:t xml:space="preserve">Guadalupe Ramírez Peña, </w:t>
      </w:r>
      <w:r w:rsidRPr="002E26DE">
        <w:rPr>
          <w:rFonts w:ascii="Palatino Linotype" w:eastAsia="Palatino Linotype" w:hAnsi="Palatino Linotype" w:cs="Palatino Linotype"/>
          <w:sz w:val="22"/>
          <w:szCs w:val="22"/>
        </w:rPr>
        <w:t xml:space="preserve">a efecto de que analizará sobre su admisión o su </w:t>
      </w:r>
      <w:proofErr w:type="spellStart"/>
      <w:r w:rsidRPr="002E26DE">
        <w:rPr>
          <w:rFonts w:ascii="Palatino Linotype" w:eastAsia="Palatino Linotype" w:hAnsi="Palatino Linotype" w:cs="Palatino Linotype"/>
          <w:sz w:val="22"/>
          <w:szCs w:val="22"/>
        </w:rPr>
        <w:t>desechamiento</w:t>
      </w:r>
      <w:proofErr w:type="spellEnd"/>
      <w:r w:rsidRPr="002E26DE">
        <w:rPr>
          <w:rFonts w:ascii="Palatino Linotype" w:eastAsia="Palatino Linotype" w:hAnsi="Palatino Linotype" w:cs="Palatino Linotype"/>
          <w:sz w:val="22"/>
          <w:szCs w:val="22"/>
        </w:rPr>
        <w:t>.</w:t>
      </w:r>
    </w:p>
    <w:p w14:paraId="7F7AB63B" w14:textId="77777777" w:rsidR="00353E3E" w:rsidRPr="002E26DE" w:rsidRDefault="00353E3E">
      <w:pPr>
        <w:spacing w:line="360" w:lineRule="auto"/>
        <w:ind w:right="51"/>
        <w:jc w:val="both"/>
        <w:rPr>
          <w:rFonts w:ascii="Palatino Linotype" w:eastAsia="Palatino Linotype" w:hAnsi="Palatino Linotype" w:cs="Palatino Linotype"/>
          <w:sz w:val="22"/>
          <w:szCs w:val="22"/>
        </w:rPr>
      </w:pPr>
    </w:p>
    <w:p w14:paraId="21AE0081" w14:textId="77777777" w:rsidR="00353E3E" w:rsidRPr="002E26DE" w:rsidRDefault="006C46E7">
      <w:pPr>
        <w:spacing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5. Admisión del Recurso de Revisión.</w:t>
      </w:r>
      <w:r w:rsidRPr="002E26DE">
        <w:rPr>
          <w:rFonts w:ascii="Palatino Linotype" w:eastAsia="Palatino Linotype" w:hAnsi="Palatino Linotype" w:cs="Palatino Linotype"/>
          <w:sz w:val="22"/>
          <w:szCs w:val="22"/>
        </w:rPr>
        <w:t xml:space="preserve"> El </w:t>
      </w:r>
      <w:r w:rsidRPr="002E26DE">
        <w:rPr>
          <w:rFonts w:ascii="Palatino Linotype" w:eastAsia="Palatino Linotype" w:hAnsi="Palatino Linotype" w:cs="Palatino Linotype"/>
          <w:b/>
          <w:sz w:val="22"/>
          <w:szCs w:val="22"/>
        </w:rPr>
        <w:t xml:space="preserve">tres de septiembre de dos mil veinticuatro, </w:t>
      </w:r>
      <w:r w:rsidRPr="002E26D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E26DE">
        <w:rPr>
          <w:rFonts w:ascii="Palatino Linotype" w:eastAsia="Palatino Linotype" w:hAnsi="Palatino Linotype" w:cs="Palatino Linotype"/>
          <w:b/>
          <w:sz w:val="22"/>
          <w:szCs w:val="22"/>
        </w:rPr>
        <w:t xml:space="preserve">Sujeto Obligado </w:t>
      </w:r>
      <w:r w:rsidRPr="002E26DE">
        <w:rPr>
          <w:rFonts w:ascii="Palatino Linotype" w:eastAsia="Palatino Linotype" w:hAnsi="Palatino Linotype" w:cs="Palatino Linotype"/>
          <w:sz w:val="22"/>
          <w:szCs w:val="22"/>
        </w:rPr>
        <w:t>presentara su informe justificado.</w:t>
      </w:r>
    </w:p>
    <w:p w14:paraId="2B560D23" w14:textId="77777777" w:rsidR="00353E3E" w:rsidRPr="002E26DE" w:rsidRDefault="006C46E7">
      <w:pPr>
        <w:spacing w:after="240" w:line="360" w:lineRule="auto"/>
        <w:jc w:val="both"/>
        <w:rPr>
          <w:rFonts w:ascii="Palatino Linotype" w:eastAsia="Palatino Linotype" w:hAnsi="Palatino Linotype" w:cs="Palatino Linotype"/>
          <w:sz w:val="22"/>
          <w:szCs w:val="22"/>
        </w:rPr>
      </w:pPr>
      <w:bookmarkStart w:id="3" w:name="_heading=h.2s8eyo1" w:colFirst="0" w:colLast="0"/>
      <w:bookmarkEnd w:id="3"/>
      <w:r w:rsidRPr="002E26DE">
        <w:rPr>
          <w:rFonts w:ascii="Palatino Linotype" w:eastAsia="Palatino Linotype" w:hAnsi="Palatino Linotype" w:cs="Palatino Linotype"/>
          <w:b/>
          <w:sz w:val="22"/>
          <w:szCs w:val="22"/>
        </w:rPr>
        <w:t>6. Manifestaciones</w:t>
      </w:r>
      <w:r w:rsidRPr="002E26DE">
        <w:rPr>
          <w:rFonts w:ascii="Palatino Linotype" w:eastAsia="Palatino Linotype" w:hAnsi="Palatino Linotype" w:cs="Palatino Linotype"/>
          <w:sz w:val="22"/>
          <w:szCs w:val="22"/>
        </w:rPr>
        <w:t>. De las constancias que obran en el expediente electrónico, se tiene que las partes fueron omisas en remitir sus alegatos o cualquier tipo de manifestación que a su derecho conviniera, por lo tanto, se tiene por precluido su derecho para tal efecto.</w:t>
      </w:r>
    </w:p>
    <w:p w14:paraId="1F42BB01" w14:textId="77777777" w:rsidR="00353E3E" w:rsidRPr="002E26DE" w:rsidRDefault="006C46E7">
      <w:pPr>
        <w:spacing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noProof/>
          <w:sz w:val="22"/>
          <w:szCs w:val="22"/>
        </w:rPr>
        <w:lastRenderedPageBreak/>
        <w:drawing>
          <wp:inline distT="0" distB="0" distL="0" distR="0" wp14:anchorId="5184AA87" wp14:editId="698EDD19">
            <wp:extent cx="5612130" cy="1349375"/>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349375"/>
                    </a:xfrm>
                    <a:prstGeom prst="rect">
                      <a:avLst/>
                    </a:prstGeom>
                    <a:ln/>
                  </pic:spPr>
                </pic:pic>
              </a:graphicData>
            </a:graphic>
          </wp:inline>
        </w:drawing>
      </w:r>
    </w:p>
    <w:p w14:paraId="5E0CCD2F" w14:textId="77777777" w:rsidR="00353E3E" w:rsidRPr="002E26DE" w:rsidRDefault="006C46E7">
      <w:pPr>
        <w:spacing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7.</w:t>
      </w:r>
      <w:r w:rsidRPr="002E26DE">
        <w:rPr>
          <w:rFonts w:ascii="Palatino Linotype" w:eastAsia="Palatino Linotype" w:hAnsi="Palatino Linotype" w:cs="Palatino Linotype"/>
          <w:sz w:val="22"/>
          <w:szCs w:val="22"/>
        </w:rPr>
        <w:t xml:space="preserve"> </w:t>
      </w:r>
      <w:r w:rsidRPr="002E26DE">
        <w:rPr>
          <w:rFonts w:ascii="Palatino Linotype" w:eastAsia="Palatino Linotype" w:hAnsi="Palatino Linotype" w:cs="Palatino Linotype"/>
          <w:b/>
          <w:sz w:val="22"/>
          <w:szCs w:val="22"/>
        </w:rPr>
        <w:t xml:space="preserve">Cierre de instrucción. </w:t>
      </w:r>
      <w:r w:rsidRPr="002E26D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2E26DE">
        <w:rPr>
          <w:rFonts w:ascii="Palatino Linotype" w:eastAsia="Palatino Linotype" w:hAnsi="Palatino Linotype" w:cs="Palatino Linotype"/>
          <w:b/>
          <w:sz w:val="22"/>
          <w:szCs w:val="22"/>
        </w:rPr>
        <w:t>nueve de octubre del dos mil veinticuatro</w:t>
      </w:r>
      <w:r w:rsidRPr="002E26D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2C286A47" w14:textId="77777777" w:rsidR="00353E3E" w:rsidRPr="002E26DE" w:rsidRDefault="006C46E7">
      <w:pPr>
        <w:spacing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 xml:space="preserve">8. Ampliación del término para resolver. El diecisiete de octubre de dos mil veinticuatro, </w:t>
      </w:r>
      <w:r w:rsidRPr="002E26DE">
        <w:rPr>
          <w:rFonts w:ascii="Palatino Linotype" w:eastAsia="Palatino Linotype" w:hAnsi="Palatino Linotype" w:cs="Palatino Linotype"/>
          <w:sz w:val="22"/>
          <w:szCs w:val="22"/>
        </w:rPr>
        <w:t>se notificó a las partes, el acuerdo que amplía el término para resolver el recurso de revisión en términos del artículo 181 párrafo tercero de la Ley de Transparencia y Acceso a la Información Pública del Estado de México y Municipios.</w:t>
      </w:r>
    </w:p>
    <w:p w14:paraId="2581F658"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5D44B90" w14:textId="77777777" w:rsidR="00353E3E" w:rsidRPr="002E26DE" w:rsidRDefault="006C46E7">
      <w:pPr>
        <w:widowControl w:val="0"/>
        <w:spacing w:line="360" w:lineRule="auto"/>
        <w:jc w:val="center"/>
        <w:rPr>
          <w:rFonts w:ascii="Palatino Linotype" w:eastAsia="Palatino Linotype" w:hAnsi="Palatino Linotype" w:cs="Palatino Linotype"/>
          <w:b/>
        </w:rPr>
      </w:pPr>
      <w:r w:rsidRPr="002E26DE">
        <w:rPr>
          <w:rFonts w:ascii="Palatino Linotype" w:eastAsia="Palatino Linotype" w:hAnsi="Palatino Linotype" w:cs="Palatino Linotype"/>
          <w:b/>
        </w:rPr>
        <w:t>II. C O N S I D E R A N D O S</w:t>
      </w:r>
    </w:p>
    <w:p w14:paraId="3C6392A1" w14:textId="77777777" w:rsidR="00353E3E" w:rsidRPr="002E26DE" w:rsidRDefault="006C46E7">
      <w:pPr>
        <w:spacing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Primero. Competencia.</w:t>
      </w:r>
      <w:r w:rsidRPr="002E26D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w:t>
      </w:r>
      <w:r w:rsidRPr="002E26DE">
        <w:rPr>
          <w:rFonts w:ascii="Palatino Linotype" w:eastAsia="Palatino Linotype" w:hAnsi="Palatino Linotype" w:cs="Palatino Linotype"/>
          <w:sz w:val="22"/>
          <w:szCs w:val="22"/>
        </w:rPr>
        <w:lastRenderedPageBreak/>
        <w:t>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2FCF09F"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2E26DE">
        <w:rPr>
          <w:rFonts w:ascii="Palatino Linotype" w:eastAsia="Palatino Linotype" w:hAnsi="Palatino Linotype" w:cs="Palatino Linotype"/>
          <w:b/>
          <w:sz w:val="22"/>
          <w:szCs w:val="22"/>
        </w:rPr>
        <w:t xml:space="preserve">Segundo. Oportunidad y Procedibilidad del Recurso de Revisión. </w:t>
      </w:r>
      <w:r w:rsidRPr="002E26DE">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CA7DE33"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5F042D95" w14:textId="77777777" w:rsidR="00353E3E" w:rsidRPr="002E26DE" w:rsidRDefault="006C46E7">
      <w:pPr>
        <w:ind w:left="851" w:right="900"/>
        <w:jc w:val="both"/>
        <w:rPr>
          <w:rFonts w:ascii="Palatino Linotype" w:eastAsia="Palatino Linotype" w:hAnsi="Palatino Linotype" w:cs="Palatino Linotype"/>
          <w:i/>
          <w:sz w:val="28"/>
          <w:szCs w:val="28"/>
        </w:rPr>
      </w:pPr>
      <w:r w:rsidRPr="002E26DE">
        <w:rPr>
          <w:rFonts w:ascii="Palatino Linotype" w:eastAsia="Palatino Linotype" w:hAnsi="Palatino Linotype" w:cs="Palatino Linotype"/>
          <w:b/>
          <w:i/>
          <w:sz w:val="22"/>
          <w:szCs w:val="22"/>
        </w:rPr>
        <w:t xml:space="preserve">“Artículo 178. </w:t>
      </w:r>
      <w:r w:rsidRPr="002E26DE">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E558BEA"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2E26DE">
        <w:rPr>
          <w:rFonts w:ascii="Palatino Linotype" w:eastAsia="Palatino Linotype" w:hAnsi="Palatino Linotype" w:cs="Palatino Linotype"/>
          <w:b/>
          <w:sz w:val="22"/>
          <w:szCs w:val="22"/>
        </w:rPr>
        <w:t xml:space="preserve">Sujeto Obligado </w:t>
      </w:r>
      <w:r w:rsidRPr="002E26DE">
        <w:rPr>
          <w:rFonts w:ascii="Palatino Linotype" w:eastAsia="Palatino Linotype" w:hAnsi="Palatino Linotype" w:cs="Palatino Linotype"/>
          <w:sz w:val="22"/>
          <w:szCs w:val="22"/>
        </w:rPr>
        <w:t xml:space="preserve">remitió la respuesta a la solicitud de información el día </w:t>
      </w:r>
      <w:r w:rsidRPr="002E26DE">
        <w:rPr>
          <w:rFonts w:ascii="Palatino Linotype" w:eastAsia="Palatino Linotype" w:hAnsi="Palatino Linotype" w:cs="Palatino Linotype"/>
          <w:b/>
          <w:sz w:val="22"/>
          <w:szCs w:val="22"/>
        </w:rPr>
        <w:t xml:space="preserve">veintiséis de agosto de dos mil veinticuatro, </w:t>
      </w:r>
      <w:r w:rsidRPr="002E26DE">
        <w:rPr>
          <w:rFonts w:ascii="Palatino Linotype" w:eastAsia="Palatino Linotype" w:hAnsi="Palatino Linotype" w:cs="Palatino Linotype"/>
          <w:sz w:val="22"/>
          <w:szCs w:val="22"/>
        </w:rPr>
        <w:t xml:space="preserve">mientras que el recurso de revisión interpuesto por </w:t>
      </w:r>
      <w:r w:rsidRPr="002E26DE">
        <w:rPr>
          <w:rFonts w:ascii="Palatino Linotype" w:eastAsia="Palatino Linotype" w:hAnsi="Palatino Linotype" w:cs="Palatino Linotype"/>
          <w:b/>
          <w:sz w:val="22"/>
          <w:szCs w:val="22"/>
        </w:rPr>
        <w:t>la parte Recurrente</w:t>
      </w:r>
      <w:r w:rsidRPr="002E26DE">
        <w:rPr>
          <w:rFonts w:ascii="Palatino Linotype" w:eastAsia="Palatino Linotype" w:hAnsi="Palatino Linotype" w:cs="Palatino Linotype"/>
          <w:sz w:val="22"/>
          <w:szCs w:val="22"/>
        </w:rPr>
        <w:t xml:space="preserve">, se tuvo por presentado el día </w:t>
      </w:r>
      <w:r w:rsidRPr="002E26DE">
        <w:rPr>
          <w:rFonts w:ascii="Palatino Linotype" w:eastAsia="Palatino Linotype" w:hAnsi="Palatino Linotype" w:cs="Palatino Linotype"/>
          <w:b/>
          <w:sz w:val="22"/>
          <w:szCs w:val="22"/>
        </w:rPr>
        <w:t>veintinueve de agosto de dos mil veinticuatro</w:t>
      </w:r>
      <w:r w:rsidRPr="002E26DE">
        <w:rPr>
          <w:rFonts w:ascii="Palatino Linotype" w:eastAsia="Palatino Linotype" w:hAnsi="Palatino Linotype" w:cs="Palatino Linotype"/>
          <w:sz w:val="22"/>
          <w:szCs w:val="22"/>
        </w:rPr>
        <w:t xml:space="preserve">; esto es, al </w:t>
      </w:r>
      <w:r w:rsidRPr="002E26DE">
        <w:rPr>
          <w:rFonts w:ascii="Palatino Linotype" w:eastAsia="Palatino Linotype" w:hAnsi="Palatino Linotype" w:cs="Palatino Linotype"/>
          <w:b/>
          <w:sz w:val="22"/>
          <w:szCs w:val="22"/>
        </w:rPr>
        <w:t xml:space="preserve">tercer día hábil siguiente </w:t>
      </w:r>
      <w:r w:rsidRPr="002E26DE">
        <w:rPr>
          <w:rFonts w:ascii="Palatino Linotype" w:eastAsia="Palatino Linotype" w:hAnsi="Palatino Linotype" w:cs="Palatino Linotype"/>
          <w:sz w:val="22"/>
          <w:szCs w:val="22"/>
        </w:rPr>
        <w:t xml:space="preserve">en que tuvo conocimiento de la respuesta impugnada. </w:t>
      </w:r>
    </w:p>
    <w:p w14:paraId="72E5613A"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lastRenderedPageBreak/>
        <w:t xml:space="preserve">En este sentido, al considerar la fecha en que se formuló la solicitud y la fecha en que respondió a esta el </w:t>
      </w:r>
      <w:r w:rsidRPr="002E26DE">
        <w:rPr>
          <w:rFonts w:ascii="Palatino Linotype" w:eastAsia="Palatino Linotype" w:hAnsi="Palatino Linotype" w:cs="Palatino Linotype"/>
          <w:b/>
          <w:sz w:val="22"/>
          <w:szCs w:val="22"/>
        </w:rPr>
        <w:t>Sujeto Obligado</w:t>
      </w:r>
      <w:r w:rsidRPr="002E26DE">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64CFEA60" w14:textId="77777777" w:rsidR="00353E3E" w:rsidRPr="002E26DE" w:rsidRDefault="006C46E7">
      <w:pPr>
        <w:spacing w:before="240" w:after="240" w:line="360" w:lineRule="auto"/>
        <w:jc w:val="both"/>
        <w:rPr>
          <w:sz w:val="22"/>
          <w:szCs w:val="22"/>
        </w:rPr>
      </w:pPr>
      <w:r w:rsidRPr="002E26DE">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2E26DE">
        <w:rPr>
          <w:rFonts w:ascii="Palatino Linotype" w:eastAsia="Palatino Linotype" w:hAnsi="Palatino Linotype" w:cs="Palatino Linotype"/>
          <w:b/>
          <w:sz w:val="22"/>
          <w:szCs w:val="22"/>
        </w:rPr>
        <w:t>la parte Recurrente</w:t>
      </w:r>
      <w:r w:rsidRPr="002E26DE">
        <w:rPr>
          <w:rFonts w:ascii="Palatino Linotype" w:eastAsia="Palatino Linotype" w:hAnsi="Palatino Linotype" w:cs="Palatino Linotype"/>
          <w:sz w:val="22"/>
          <w:szCs w:val="22"/>
        </w:rPr>
        <w:t>, no señaló nombre o seudónimo alguno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5F4BE7" w14:textId="77777777" w:rsidR="00353E3E" w:rsidRPr="002E26DE" w:rsidRDefault="006C46E7">
      <w:pPr>
        <w:spacing w:before="240" w:after="240"/>
        <w:ind w:left="567" w:right="616"/>
        <w:jc w:val="both"/>
        <w:rPr>
          <w:sz w:val="22"/>
          <w:szCs w:val="22"/>
        </w:rPr>
      </w:pPr>
      <w:r w:rsidRPr="002E26DE">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DEFAD64"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EDBB251" w14:textId="77777777" w:rsidR="00353E3E" w:rsidRPr="002E26DE" w:rsidRDefault="006C46E7">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acuerdo al artículo 179, fracción I de la Ley de Transparencia y Acceso a la Información Pública del Estado de México y Municipios; que a la letra dice:</w:t>
      </w:r>
    </w:p>
    <w:p w14:paraId="3D5490DD" w14:textId="77777777" w:rsidR="00353E3E" w:rsidRPr="002E26DE" w:rsidRDefault="006C46E7">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2E26DE">
        <w:rPr>
          <w:rFonts w:ascii="Palatino Linotype" w:eastAsia="Palatino Linotype" w:hAnsi="Palatino Linotype" w:cs="Palatino Linotype"/>
          <w:b/>
          <w:i/>
          <w:sz w:val="22"/>
          <w:szCs w:val="22"/>
        </w:rPr>
        <w:lastRenderedPageBreak/>
        <w:t>“Artículo 179</w:t>
      </w:r>
      <w:r w:rsidRPr="002E26DE">
        <w:rPr>
          <w:rFonts w:ascii="Palatino Linotype" w:eastAsia="Palatino Linotype" w:hAnsi="Palatino Linotype" w:cs="Palatino Linotype"/>
          <w:i/>
          <w:sz w:val="22"/>
          <w:szCs w:val="22"/>
        </w:rPr>
        <w:t xml:space="preserve">. </w:t>
      </w:r>
      <w:r w:rsidRPr="002E26DE">
        <w:rPr>
          <w:rFonts w:ascii="Palatino Linotype" w:eastAsia="Palatino Linotype" w:hAnsi="Palatino Linotype" w:cs="Palatino Linotype"/>
          <w:b/>
          <w:i/>
          <w:sz w:val="22"/>
          <w:szCs w:val="22"/>
        </w:rPr>
        <w:t>El recurso de revisión</w:t>
      </w:r>
      <w:r w:rsidRPr="002E26DE">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2E26DE">
        <w:rPr>
          <w:rFonts w:ascii="Palatino Linotype" w:eastAsia="Palatino Linotype" w:hAnsi="Palatino Linotype" w:cs="Palatino Linotype"/>
          <w:b/>
          <w:i/>
          <w:sz w:val="22"/>
          <w:szCs w:val="22"/>
        </w:rPr>
        <w:t>, y procederá en contra de las siguientes causas</w:t>
      </w:r>
      <w:r w:rsidRPr="002E26DE">
        <w:rPr>
          <w:rFonts w:ascii="Palatino Linotype" w:eastAsia="Palatino Linotype" w:hAnsi="Palatino Linotype" w:cs="Palatino Linotype"/>
          <w:i/>
          <w:sz w:val="22"/>
          <w:szCs w:val="22"/>
        </w:rPr>
        <w:t>:</w:t>
      </w:r>
    </w:p>
    <w:p w14:paraId="7046340A" w14:textId="77777777" w:rsidR="00353E3E" w:rsidRPr="002E26DE" w:rsidRDefault="006C46E7">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rPr>
      </w:pPr>
      <w:r w:rsidRPr="002E26DE">
        <w:rPr>
          <w:rFonts w:ascii="Palatino Linotype" w:eastAsia="Palatino Linotype" w:hAnsi="Palatino Linotype" w:cs="Palatino Linotype"/>
          <w:b/>
          <w:i/>
          <w:sz w:val="22"/>
          <w:szCs w:val="22"/>
        </w:rPr>
        <w:t>I. La negativa a la información solicitada</w:t>
      </w:r>
      <w:r w:rsidRPr="002E26DE">
        <w:rPr>
          <w:rFonts w:ascii="Palatino Linotype" w:eastAsia="Palatino Linotype" w:hAnsi="Palatino Linotype" w:cs="Palatino Linotype"/>
          <w:i/>
          <w:sz w:val="22"/>
          <w:szCs w:val="22"/>
        </w:rPr>
        <w:t>;” (Énfasis añadido)</w:t>
      </w:r>
    </w:p>
    <w:p w14:paraId="504767F5"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 xml:space="preserve">Tercero. Análisis de las causales de sobreseimiento del recurso de revisión. </w:t>
      </w:r>
      <w:r w:rsidRPr="002E26DE">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E6BF373"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E676D9F" w14:textId="77777777" w:rsidR="00353E3E" w:rsidRPr="002E26DE" w:rsidRDefault="006C46E7">
      <w:pPr>
        <w:spacing w:before="240" w:after="240" w:line="360" w:lineRule="auto"/>
        <w:ind w:right="51"/>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10E56DB7" w14:textId="77777777" w:rsidR="00353E3E" w:rsidRPr="002E26DE" w:rsidRDefault="006C46E7">
      <w:pPr>
        <w:spacing w:before="240" w:after="240" w:line="360" w:lineRule="auto"/>
        <w:ind w:right="51"/>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lastRenderedPageBreak/>
        <w:t xml:space="preserve">En este tenor, del análisis de la solicitud de información motivo del recurso de revisión que ahora se resuelve, se advierte que la persona solicitante requirió al </w:t>
      </w:r>
      <w:r w:rsidRPr="002E26DE">
        <w:rPr>
          <w:rFonts w:ascii="Palatino Linotype" w:eastAsia="Palatino Linotype" w:hAnsi="Palatino Linotype" w:cs="Palatino Linotype"/>
          <w:b/>
          <w:sz w:val="22"/>
          <w:szCs w:val="22"/>
        </w:rPr>
        <w:t>Sujeto Obligado</w:t>
      </w:r>
      <w:r w:rsidRPr="002E26DE">
        <w:rPr>
          <w:rFonts w:ascii="Palatino Linotype" w:eastAsia="Palatino Linotype" w:hAnsi="Palatino Linotype" w:cs="Palatino Linotype"/>
          <w:sz w:val="22"/>
          <w:szCs w:val="22"/>
        </w:rPr>
        <w:t xml:space="preserve"> le proporcione información consistente en lo siguiente:</w:t>
      </w:r>
    </w:p>
    <w:p w14:paraId="4CAED02F" w14:textId="528A8B66" w:rsidR="00353E3E" w:rsidRPr="002E26DE" w:rsidRDefault="006C46E7">
      <w:pPr>
        <w:spacing w:before="240"/>
        <w:ind w:left="567" w:right="902"/>
        <w:jc w:val="both"/>
        <w:rPr>
          <w:rFonts w:ascii="Palatino Linotype" w:eastAsia="Palatino Linotype" w:hAnsi="Palatino Linotype" w:cs="Palatino Linotype"/>
          <w:i/>
          <w:sz w:val="22"/>
          <w:szCs w:val="22"/>
        </w:rPr>
      </w:pPr>
      <w:r w:rsidRPr="002E26DE">
        <w:rPr>
          <w:rFonts w:ascii="Palatino Linotype" w:eastAsia="Palatino Linotype" w:hAnsi="Palatino Linotype" w:cs="Palatino Linotype"/>
          <w:i/>
          <w:sz w:val="22"/>
          <w:szCs w:val="22"/>
        </w:rPr>
        <w:t>“</w:t>
      </w:r>
      <w:proofErr w:type="spellStart"/>
      <w:r w:rsidRPr="002E26DE">
        <w:rPr>
          <w:rFonts w:ascii="Palatino Linotype" w:eastAsia="Palatino Linotype" w:hAnsi="Palatino Linotype" w:cs="Palatino Linotype"/>
          <w:i/>
          <w:sz w:val="22"/>
          <w:szCs w:val="22"/>
        </w:rPr>
        <w:t>uenas</w:t>
      </w:r>
      <w:proofErr w:type="spellEnd"/>
      <w:r w:rsidRPr="002E26DE">
        <w:rPr>
          <w:rFonts w:ascii="Palatino Linotype" w:eastAsia="Palatino Linotype" w:hAnsi="Palatino Linotype" w:cs="Palatino Linotype"/>
          <w:i/>
          <w:sz w:val="22"/>
          <w:szCs w:val="22"/>
        </w:rPr>
        <w:t xml:space="preserve"> tardes deseo conocer el </w:t>
      </w:r>
      <w:r w:rsidRPr="002E26DE">
        <w:rPr>
          <w:rFonts w:ascii="Palatino Linotype" w:eastAsia="Palatino Linotype" w:hAnsi="Palatino Linotype" w:cs="Palatino Linotype"/>
          <w:b/>
          <w:i/>
          <w:sz w:val="22"/>
          <w:szCs w:val="22"/>
          <w:u w:val="single"/>
        </w:rPr>
        <w:t>documento que fundamenta y motiva la actuación de COMISION DEL AGUA DEL ESTADO DE MEXICO GERENCIA REGIONAL ATLACOMULCO AL BASIFICAR</w:t>
      </w:r>
      <w:r w:rsidRPr="002E26DE">
        <w:rPr>
          <w:rFonts w:ascii="Palatino Linotype" w:eastAsia="Palatino Linotype" w:hAnsi="Palatino Linotype" w:cs="Palatino Linotype"/>
          <w:i/>
          <w:sz w:val="22"/>
          <w:szCs w:val="22"/>
        </w:rPr>
        <w:t xml:space="preserve"> DE MANERA ALBRITARIA AL </w:t>
      </w:r>
      <w:r w:rsidRPr="002E26DE">
        <w:rPr>
          <w:rFonts w:ascii="Palatino Linotype" w:eastAsia="Palatino Linotype" w:hAnsi="Palatino Linotype" w:cs="Palatino Linotype"/>
          <w:b/>
          <w:i/>
          <w:sz w:val="22"/>
          <w:szCs w:val="22"/>
          <w:u w:val="single"/>
        </w:rPr>
        <w:t>CORRUPTO ,RATERO Y DESPOTA DE</w:t>
      </w:r>
      <w:r w:rsidRPr="002E26DE">
        <w:rPr>
          <w:rFonts w:ascii="Palatino Linotype" w:eastAsia="Palatino Linotype" w:hAnsi="Palatino Linotype" w:cs="Palatino Linotype"/>
          <w:i/>
          <w:sz w:val="22"/>
          <w:szCs w:val="22"/>
          <w:u w:val="single"/>
        </w:rPr>
        <w:t xml:space="preserve"> </w:t>
      </w:r>
      <w:r w:rsidR="00FB76A1" w:rsidRPr="00FB76A1">
        <w:rPr>
          <w:rFonts w:ascii="Palatino Linotype" w:eastAsia="Palatino Linotype" w:hAnsi="Palatino Linotype" w:cs="Palatino Linotype"/>
          <w:b/>
          <w:i/>
          <w:sz w:val="22"/>
          <w:szCs w:val="22"/>
          <w:u w:val="single"/>
        </w:rPr>
        <w:t xml:space="preserve">XXXXXXXXX XXXX XXX </w:t>
      </w:r>
      <w:r w:rsidRPr="002E26DE">
        <w:rPr>
          <w:rFonts w:ascii="Palatino Linotype" w:eastAsia="Palatino Linotype" w:hAnsi="Palatino Linotype" w:cs="Palatino Linotype"/>
          <w:i/>
          <w:sz w:val="22"/>
          <w:szCs w:val="22"/>
        </w:rPr>
        <w:t xml:space="preserve">QUIEN MESES ATRAS LABORABA A TRAVES DE UN TERCERO COMO PATRON PERO DESEMPEÑABA FUNCIONES DE SERVIDOR PUBLICO AL CONDUCIR UNA CAMIONETA DE LICENCIAS PARA CONDUCIR PARA SER EXACTOS LA MOVIL NUMERO 5 Y QUE POR CIERTO LE PERMITIAN LLEVARSE A SU DOMICILIO Y HACIA TRATO CON LOS TAXISTAS PARA ENTREGARLES SU LICENCIA A CAMBIO DE DADIVAS Y AHORA COMPRA UNA PLAZA EN COMISION DEL AGUA DEL ESTADO DE MEXICO Y CASUALMENTE A LA QUINCENA SIGUIENTE QUE LO DAN DE ALTA Y BASIFICAN </w:t>
      </w:r>
      <w:r w:rsidRPr="002E26DE">
        <w:rPr>
          <w:rFonts w:ascii="Palatino Linotype" w:eastAsia="Palatino Linotype" w:hAnsi="Palatino Linotype" w:cs="Palatino Linotype"/>
          <w:b/>
          <w:i/>
          <w:sz w:val="22"/>
          <w:szCs w:val="22"/>
          <w:u w:val="single"/>
        </w:rPr>
        <w:t>DE QUE PRIVILEGIOS GOZA ESTE IGNORANTE Y RATERO PARA QUE LO SIGAN CONSERVANDO COMO SERVIDOR PUBLICO</w:t>
      </w:r>
      <w:r w:rsidRPr="002E26DE">
        <w:rPr>
          <w:rFonts w:ascii="Palatino Linotype" w:eastAsia="Palatino Linotype" w:hAnsi="Palatino Linotype" w:cs="Palatino Linotype"/>
          <w:i/>
          <w:sz w:val="22"/>
          <w:szCs w:val="22"/>
        </w:rPr>
        <w:t>” (Sic)</w:t>
      </w:r>
    </w:p>
    <w:p w14:paraId="69757895"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En respuesta</w:t>
      </w:r>
      <w:r w:rsidRPr="002E26DE">
        <w:rPr>
          <w:rFonts w:ascii="Palatino Linotype" w:eastAsia="Palatino Linotype" w:hAnsi="Palatino Linotype" w:cs="Palatino Linotype"/>
        </w:rPr>
        <w:t>,</w:t>
      </w:r>
      <w:r w:rsidRPr="002E26DE">
        <w:t xml:space="preserve"> </w:t>
      </w:r>
      <w:r w:rsidRPr="002E26DE">
        <w:rPr>
          <w:rFonts w:ascii="Palatino Linotype" w:eastAsia="Palatino Linotype" w:hAnsi="Palatino Linotype" w:cs="Palatino Linotype"/>
          <w:sz w:val="22"/>
          <w:szCs w:val="22"/>
        </w:rPr>
        <w:t xml:space="preserve">la persona titular de la </w:t>
      </w:r>
      <w:r w:rsidRPr="002E26DE">
        <w:rPr>
          <w:rFonts w:ascii="Palatino Linotype" w:eastAsia="Palatino Linotype" w:hAnsi="Palatino Linotype" w:cs="Palatino Linotype"/>
          <w:b/>
          <w:sz w:val="22"/>
          <w:szCs w:val="22"/>
        </w:rPr>
        <w:t>Dirección General de Administración y Finanzas</w:t>
      </w:r>
      <w:r w:rsidRPr="002E26DE">
        <w:rPr>
          <w:rFonts w:ascii="Palatino Linotype" w:eastAsia="Palatino Linotype" w:hAnsi="Palatino Linotype" w:cs="Palatino Linotype"/>
          <w:sz w:val="22"/>
          <w:szCs w:val="22"/>
        </w:rPr>
        <w:t>, quien refiere que de una lectura simple se puede apreciar que el requirente hace referencia a manifestaciones y/o declaraciones que no se colman con la entrega de documentos, situación que conlleva a afirmar que se está en presencia del ejercicio del derecho de petición; adicionalmente debe puntuarse que la entrega de un razonamiento por parte de la servidora pública habilitada que suscribe no es algo que la Ley de Transparencia Estatal establezca como atribución, derecho, o facultad; pues ello implicaría un juicio de valor referente a un cuestionamiento realizado.</w:t>
      </w:r>
    </w:p>
    <w:p w14:paraId="5A9FE057"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 xml:space="preserve">Una vez notificada la respuesta, la persona solicitante interpuso el recurso de revisión que nos ocupa, en el cual se advierte que se inconforma por la negativa a entregarle la </w:t>
      </w:r>
      <w:r w:rsidRPr="002E26DE">
        <w:rPr>
          <w:rFonts w:ascii="Palatino Linotype" w:eastAsia="Palatino Linotype" w:hAnsi="Palatino Linotype" w:cs="Palatino Linotype"/>
          <w:sz w:val="22"/>
          <w:szCs w:val="22"/>
        </w:rPr>
        <w:lastRenderedPageBreak/>
        <w:t>información solicitada, en virtud de que a su consideración está solicitando el documento que fundamenta la actuación de dicho organismo no versa sobre el derecho de petición.</w:t>
      </w:r>
    </w:p>
    <w:p w14:paraId="426E5F3E"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bookmarkStart w:id="5" w:name="_heading=h.2et92p0" w:colFirst="0" w:colLast="0"/>
      <w:bookmarkEnd w:id="5"/>
      <w:r w:rsidRPr="002E26DE">
        <w:rPr>
          <w:rFonts w:ascii="Palatino Linotype" w:eastAsia="Palatino Linotype" w:hAnsi="Palatino Linotype" w:cs="Palatino Linotype"/>
          <w:sz w:val="22"/>
          <w:szCs w:val="22"/>
        </w:rPr>
        <w:t xml:space="preserve">Como se advierte de lo anteriormente expuesto, la persona solicitante realizó una expresión irrespetuosa en contra de una persona servidora pública, con un término cargado de opinión y juicios de valor, lo cual es subjetivo, ya que refleja la opinión de quien lo dice, y de su lectura se advierte la intención de exhibir a la persona en comento. </w:t>
      </w:r>
    </w:p>
    <w:p w14:paraId="1F48AE1C"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Dichos textos atentan directamente contra el prestigio de la persona referida, ya que deliberadamente mediante un lenguaje inapropiado respecto a esta persona como “…</w:t>
      </w:r>
      <w:proofErr w:type="gramStart"/>
      <w:r w:rsidRPr="002E26DE">
        <w:rPr>
          <w:rFonts w:ascii="Palatino Linotype" w:eastAsia="Palatino Linotype" w:hAnsi="Palatino Linotype" w:cs="Palatino Linotype"/>
          <w:i/>
          <w:sz w:val="22"/>
          <w:szCs w:val="22"/>
        </w:rPr>
        <w:t>CORRUPTO ,RATERO</w:t>
      </w:r>
      <w:proofErr w:type="gramEnd"/>
      <w:r w:rsidRPr="002E26DE">
        <w:rPr>
          <w:rFonts w:ascii="Palatino Linotype" w:eastAsia="Palatino Linotype" w:hAnsi="Palatino Linotype" w:cs="Palatino Linotype"/>
          <w:i/>
          <w:sz w:val="22"/>
          <w:szCs w:val="22"/>
        </w:rPr>
        <w:t xml:space="preserve"> Y DESPOTA...</w:t>
      </w:r>
      <w:r w:rsidRPr="002E26DE">
        <w:rPr>
          <w:rFonts w:ascii="Palatino Linotype" w:eastAsia="Palatino Linotype" w:hAnsi="Palatino Linotype" w:cs="Palatino Linotype"/>
          <w:sz w:val="22"/>
          <w:szCs w:val="22"/>
        </w:rPr>
        <w:t>” (Sic), sin que ello sea el fin último de las solicitudes de información y sus medios de impugnación.</w:t>
      </w:r>
    </w:p>
    <w:p w14:paraId="424C20D1" w14:textId="77777777" w:rsidR="00353E3E" w:rsidRPr="002E26DE" w:rsidRDefault="006C46E7">
      <w:pPr>
        <w:spacing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 xml:space="preserve">En ese sentido, se considera que el derecho de acceso a la información pública </w:t>
      </w:r>
      <w:r w:rsidRPr="002E26DE">
        <w:rPr>
          <w:rFonts w:ascii="Palatino Linotype" w:eastAsia="Palatino Linotype" w:hAnsi="Palatino Linotype" w:cs="Palatino Linotype"/>
          <w:b/>
          <w:sz w:val="22"/>
          <w:szCs w:val="22"/>
        </w:rPr>
        <w:t>debe ser ejercido de forma respetuosa,</w:t>
      </w:r>
      <w:r w:rsidRPr="002E26DE">
        <w:rPr>
          <w:rFonts w:ascii="Palatino Linotype" w:eastAsia="Palatino Linotype" w:hAnsi="Palatino Linotype" w:cs="Palatino Linotype"/>
          <w:sz w:val="22"/>
          <w:szCs w:val="22"/>
        </w:rPr>
        <w:t xml:space="preserve"> sin usar lenguaje altisonante, usando groserías o expresiones insultantes, en doble sentido, o bien, apoyándose de apodos para referirse a personas relacionadas con la función pública, cuya finalidad o intención sea ocasionar agravios en la moral de estas.</w:t>
      </w:r>
    </w:p>
    <w:p w14:paraId="7D93D80D"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Se considera que no se puede ejercer el derecho de acceso a la información ni el recurso de revisión para injuriar e insultar a cualquier persona relacionada con la función pública,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relacionadas con la función pública.</w:t>
      </w:r>
    </w:p>
    <w:p w14:paraId="2BD45AAB"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0"/>
          <w:szCs w:val="20"/>
        </w:rPr>
      </w:pPr>
      <w:r w:rsidRPr="002E26DE">
        <w:rPr>
          <w:rFonts w:ascii="Palatino Linotype" w:eastAsia="Palatino Linotype" w:hAnsi="Palatino Linotype" w:cs="Palatino Linotype"/>
          <w:sz w:val="22"/>
          <w:szCs w:val="22"/>
        </w:rPr>
        <w:lastRenderedPageBreak/>
        <w:t>Corolario a lo anterior es de hacer notar, como referencia concatenada, lo que establece el artículo 8 de la Constitución Política de los Estados Unidos Mexicanos, que para el caso que nos ocupa, reza:</w:t>
      </w:r>
      <w:r w:rsidRPr="002E26DE">
        <w:rPr>
          <w:rFonts w:ascii="Palatino Linotype" w:eastAsia="Palatino Linotype" w:hAnsi="Palatino Linotype" w:cs="Palatino Linotype"/>
          <w:i/>
          <w:sz w:val="22"/>
          <w:szCs w:val="22"/>
        </w:rPr>
        <w:tab/>
      </w:r>
    </w:p>
    <w:p w14:paraId="0CA713FD" w14:textId="77777777" w:rsidR="00353E3E" w:rsidRPr="002E26DE" w:rsidRDefault="006C46E7">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i/>
          <w:sz w:val="22"/>
          <w:szCs w:val="22"/>
        </w:rPr>
        <w:t>“</w:t>
      </w:r>
      <w:r w:rsidRPr="002E26DE">
        <w:rPr>
          <w:rFonts w:ascii="Palatino Linotype" w:eastAsia="Palatino Linotype" w:hAnsi="Palatino Linotype" w:cs="Palatino Linotype"/>
          <w:b/>
          <w:i/>
          <w:sz w:val="22"/>
          <w:szCs w:val="22"/>
        </w:rPr>
        <w:t>Artículo 8o</w:t>
      </w:r>
      <w:r w:rsidRPr="002E26DE">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2E26DE">
        <w:rPr>
          <w:rFonts w:ascii="Palatino Linotype" w:eastAsia="Palatino Linotype" w:hAnsi="Palatino Linotype" w:cs="Palatino Linotype"/>
          <w:b/>
          <w:i/>
          <w:sz w:val="22"/>
          <w:szCs w:val="22"/>
          <w:u w:val="single"/>
        </w:rPr>
        <w:t>de manera pacífica y respetuosa</w:t>
      </w:r>
      <w:r w:rsidRPr="002E26DE">
        <w:rPr>
          <w:rFonts w:ascii="Palatino Linotype" w:eastAsia="Palatino Linotype" w:hAnsi="Palatino Linotype" w:cs="Palatino Linotype"/>
          <w:i/>
          <w:sz w:val="22"/>
          <w:szCs w:val="22"/>
        </w:rPr>
        <w:t>;”</w:t>
      </w:r>
    </w:p>
    <w:p w14:paraId="00B6776D"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14:paraId="73105202"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En ese mismo orden de ideas el artículo 9 Constitucional, refiere:</w:t>
      </w:r>
    </w:p>
    <w:p w14:paraId="54270685" w14:textId="77777777" w:rsidR="00353E3E" w:rsidRPr="002E26DE" w:rsidRDefault="006C46E7">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i/>
          <w:sz w:val="22"/>
          <w:szCs w:val="22"/>
        </w:rPr>
        <w:t xml:space="preserve">“No se considerará ilegal, y no podrá ser disuelta una asamblea o reunión que tenga por objeto hacer una petición o presentar una protesta por algún acto, a una autoridad, </w:t>
      </w:r>
      <w:r w:rsidRPr="002E26DE">
        <w:rPr>
          <w:rFonts w:ascii="Palatino Linotype" w:eastAsia="Palatino Linotype" w:hAnsi="Palatino Linotype" w:cs="Palatino Linotype"/>
          <w:b/>
          <w:i/>
          <w:sz w:val="22"/>
          <w:szCs w:val="22"/>
          <w:u w:val="single"/>
        </w:rPr>
        <w:t>si no se profieren injurias</w:t>
      </w:r>
      <w:r w:rsidRPr="002E26DE">
        <w:rPr>
          <w:rFonts w:ascii="Palatino Linotype" w:eastAsia="Palatino Linotype" w:hAnsi="Palatino Linotype" w:cs="Palatino Linotype"/>
          <w:i/>
          <w:sz w:val="22"/>
          <w:szCs w:val="22"/>
        </w:rPr>
        <w:t xml:space="preserve"> contra </w:t>
      </w:r>
      <w:proofErr w:type="gramStart"/>
      <w:r w:rsidRPr="002E26DE">
        <w:rPr>
          <w:rFonts w:ascii="Palatino Linotype" w:eastAsia="Palatino Linotype" w:hAnsi="Palatino Linotype" w:cs="Palatino Linotype"/>
          <w:i/>
          <w:sz w:val="22"/>
          <w:szCs w:val="22"/>
        </w:rPr>
        <w:t>ésta,…</w:t>
      </w:r>
      <w:proofErr w:type="gramEnd"/>
      <w:r w:rsidRPr="002E26DE">
        <w:rPr>
          <w:rFonts w:ascii="Palatino Linotype" w:eastAsia="Palatino Linotype" w:hAnsi="Palatino Linotype" w:cs="Palatino Linotype"/>
          <w:i/>
          <w:sz w:val="22"/>
          <w:szCs w:val="22"/>
        </w:rPr>
        <w:t>”</w:t>
      </w:r>
    </w:p>
    <w:p w14:paraId="783201FE"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 xml:space="preserve">A </w:t>
      </w:r>
      <w:r w:rsidRPr="002E26DE">
        <w:rPr>
          <w:rFonts w:ascii="Palatino Linotype" w:eastAsia="Palatino Linotype" w:hAnsi="Palatino Linotype" w:cs="Palatino Linotype"/>
          <w:i/>
          <w:sz w:val="22"/>
          <w:szCs w:val="22"/>
        </w:rPr>
        <w:t>contrario sensu</w:t>
      </w:r>
      <w:r w:rsidRPr="002E26DE">
        <w:rPr>
          <w:rFonts w:ascii="Palatino Linotype" w:eastAsia="Palatino Linotype" w:hAnsi="Palatino Linotype" w:cs="Palatino Linotype"/>
          <w:sz w:val="22"/>
          <w:szCs w:val="22"/>
        </w:rPr>
        <w:t>, el derecho de asociación será ilegal y la asociación que resulte, disuelta, si su petición menciona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318359C5"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 xml:space="preserve">Hasta aquí cabe hacer mención que los bienes jurídicos tutelados por los artículos 6, 8, y 9, son distintos, claro, se repite, eso no está en tema de análisis, pero su concatenación e </w:t>
      </w:r>
      <w:r w:rsidRPr="002E26DE">
        <w:rPr>
          <w:rFonts w:ascii="Palatino Linotype" w:eastAsia="Palatino Linotype" w:hAnsi="Palatino Linotype" w:cs="Palatino Linotype"/>
          <w:sz w:val="22"/>
          <w:szCs w:val="22"/>
        </w:rPr>
        <w:lastRenderedPageBreak/>
        <w:t>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1717B502"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Ahora bien, es necesario precisar que el bien jurídico tutelado que establece la Constitución Política de los Estados Unidos Mexicanos en su artículo 6, inciso A fracción III:</w:t>
      </w:r>
    </w:p>
    <w:p w14:paraId="0387CA6C" w14:textId="77777777" w:rsidR="00353E3E" w:rsidRPr="002E26DE" w:rsidRDefault="006C46E7">
      <w:pPr>
        <w:pBdr>
          <w:top w:val="nil"/>
          <w:left w:val="nil"/>
          <w:bottom w:val="nil"/>
          <w:right w:val="nil"/>
          <w:between w:val="nil"/>
        </w:pBdr>
        <w:spacing w:before="120" w:after="120"/>
        <w:ind w:left="567" w:right="902"/>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w:t>
      </w:r>
      <w:r w:rsidRPr="002E26DE">
        <w:rPr>
          <w:rFonts w:ascii="Palatino Linotype" w:eastAsia="Palatino Linotype" w:hAnsi="Palatino Linotype" w:cs="Palatino Linotype"/>
          <w:b/>
          <w:i/>
          <w:sz w:val="22"/>
          <w:szCs w:val="22"/>
        </w:rPr>
        <w:t>Artículo 6o</w:t>
      </w:r>
      <w:r w:rsidRPr="002E26DE">
        <w:rPr>
          <w:rFonts w:ascii="Palatino Linotype" w:eastAsia="Palatino Linotype" w:hAnsi="Palatino Linotype" w:cs="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B6D49A9" w14:textId="77777777" w:rsidR="00353E3E" w:rsidRPr="002E26DE" w:rsidRDefault="006C46E7">
      <w:pPr>
        <w:pBdr>
          <w:top w:val="nil"/>
          <w:left w:val="nil"/>
          <w:bottom w:val="nil"/>
          <w:right w:val="nil"/>
          <w:between w:val="nil"/>
        </w:pBdr>
        <w:spacing w:before="120" w:after="120"/>
        <w:ind w:left="567" w:right="902"/>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i/>
          <w:sz w:val="22"/>
          <w:szCs w:val="22"/>
        </w:rPr>
        <w:t>…</w:t>
      </w:r>
    </w:p>
    <w:p w14:paraId="7AAF8340" w14:textId="77777777" w:rsidR="00353E3E" w:rsidRPr="002E26DE" w:rsidRDefault="006C46E7">
      <w:pPr>
        <w:pBdr>
          <w:top w:val="nil"/>
          <w:left w:val="nil"/>
          <w:bottom w:val="nil"/>
          <w:right w:val="nil"/>
          <w:between w:val="nil"/>
        </w:pBdr>
        <w:spacing w:before="120" w:after="120"/>
        <w:ind w:left="567" w:right="902"/>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i/>
          <w:sz w:val="22"/>
          <w:szCs w:val="22"/>
        </w:rPr>
        <w:t>A.</w:t>
      </w:r>
      <w:r w:rsidRPr="002E26DE">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3A4B2A8F" w14:textId="77777777" w:rsidR="00353E3E" w:rsidRPr="002E26DE" w:rsidRDefault="006C46E7">
      <w:pPr>
        <w:pBdr>
          <w:top w:val="nil"/>
          <w:left w:val="nil"/>
          <w:bottom w:val="nil"/>
          <w:right w:val="nil"/>
          <w:between w:val="nil"/>
        </w:pBdr>
        <w:spacing w:before="120" w:after="120"/>
        <w:ind w:left="567" w:right="902"/>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i/>
          <w:sz w:val="22"/>
          <w:szCs w:val="22"/>
        </w:rPr>
        <w:t>...</w:t>
      </w:r>
    </w:p>
    <w:p w14:paraId="70AC709C" w14:textId="77777777" w:rsidR="00353E3E" w:rsidRPr="002E26DE" w:rsidRDefault="006C46E7">
      <w:pPr>
        <w:pBdr>
          <w:top w:val="nil"/>
          <w:left w:val="nil"/>
          <w:bottom w:val="nil"/>
          <w:right w:val="nil"/>
          <w:between w:val="nil"/>
        </w:pBdr>
        <w:spacing w:before="120" w:after="120"/>
        <w:ind w:left="567" w:right="902"/>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i/>
          <w:sz w:val="22"/>
          <w:szCs w:val="22"/>
        </w:rPr>
        <w:t>III.</w:t>
      </w:r>
      <w:r w:rsidRPr="002E26DE">
        <w:rPr>
          <w:rFonts w:ascii="Palatino Linotype" w:eastAsia="Palatino Linotype" w:hAnsi="Palatino Linotype" w:cs="Palatino Linotype"/>
          <w:i/>
          <w:sz w:val="22"/>
          <w:szCs w:val="22"/>
        </w:rPr>
        <w:t xml:space="preserve"> Toda persona, sin </w:t>
      </w:r>
      <w:r w:rsidRPr="002E26DE">
        <w:rPr>
          <w:rFonts w:ascii="Palatino Linotype" w:eastAsia="Palatino Linotype" w:hAnsi="Palatino Linotype" w:cs="Palatino Linotype"/>
          <w:b/>
          <w:i/>
          <w:sz w:val="22"/>
          <w:szCs w:val="22"/>
          <w:u w:val="single"/>
        </w:rPr>
        <w:t>necesidad de acreditar interés alguno</w:t>
      </w:r>
      <w:r w:rsidRPr="002E26DE">
        <w:rPr>
          <w:rFonts w:ascii="Palatino Linotype" w:eastAsia="Palatino Linotype" w:hAnsi="Palatino Linotype" w:cs="Palatino Linotype"/>
          <w:i/>
          <w:sz w:val="22"/>
          <w:szCs w:val="22"/>
        </w:rPr>
        <w:t xml:space="preserve"> o justificar su utilización, tendrá acceso gratuito a la información pública, a sus datos personales o a la rectificación de éstos.”</w:t>
      </w:r>
    </w:p>
    <w:p w14:paraId="22690783"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Es el derecho de acceso a la información pública, “…</w:t>
      </w:r>
      <w:r w:rsidRPr="002E26DE">
        <w:rPr>
          <w:rFonts w:ascii="Palatino Linotype" w:eastAsia="Palatino Linotype" w:hAnsi="Palatino Linotype" w:cs="Palatino Linotype"/>
          <w:b/>
          <w:sz w:val="22"/>
          <w:szCs w:val="22"/>
          <w:u w:val="single"/>
        </w:rPr>
        <w:t>sin necesidad de acreditar interés alguno</w:t>
      </w:r>
      <w:r w:rsidRPr="002E26DE">
        <w:rPr>
          <w:rFonts w:ascii="Palatino Linotype" w:eastAsia="Palatino Linotype" w:hAnsi="Palatino Linotype" w:cs="Palatino Linotype"/>
          <w:sz w:val="22"/>
          <w:szCs w:val="22"/>
        </w:rPr>
        <w:t>…” es para acceder a la información pública, en ningún momento y bajo ninguna circunstancia se puede interpretar que no acreditar interés pueda conllevar insultos, faltas de respeto, injurias, burlas, groserías y demás lenguaje grosero, cuya intención sea ocasionar agravios morales a los funcionarios públicos.</w:t>
      </w:r>
    </w:p>
    <w:p w14:paraId="3251E35D"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 xml:space="preserve">Es decir, se considera que no se ejerce el bien jurídico tutelado en el artículo 6 (acceder a la información pública) si su objetivo es insultar y denigrar a los funcionarios públicos, si bien </w:t>
      </w:r>
      <w:r w:rsidRPr="002E26DE">
        <w:rPr>
          <w:rFonts w:ascii="Palatino Linotype" w:eastAsia="Palatino Linotype" w:hAnsi="Palatino Linotype" w:cs="Palatino Linotype"/>
          <w:sz w:val="22"/>
          <w:szCs w:val="22"/>
        </w:rPr>
        <w:lastRenderedPageBreak/>
        <w:t xml:space="preserve">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2E26DE">
        <w:rPr>
          <w:rFonts w:ascii="Palatino Linotype" w:eastAsia="Palatino Linotype" w:hAnsi="Palatino Linotype" w:cs="Palatino Linotype"/>
          <w:b/>
          <w:sz w:val="22"/>
          <w:szCs w:val="22"/>
        </w:rPr>
        <w:t>se exhorta a la persona solicitante a que se abstenga de usar expresiones irrespetuosas pues de lo contrario, no se podría ejercer el derecho de acceso a la información pública si primigeniamente no hay un lenguaje que respete a las personas servidoras públicas o relacionadas con la función pública</w:t>
      </w:r>
      <w:r w:rsidRPr="002E26DE">
        <w:rPr>
          <w:rFonts w:ascii="Palatino Linotype" w:eastAsia="Palatino Linotype" w:hAnsi="Palatino Linotype" w:cs="Palatino Linotype"/>
          <w:sz w:val="22"/>
          <w:szCs w:val="22"/>
        </w:rPr>
        <w:t>.</w:t>
      </w:r>
    </w:p>
    <w:p w14:paraId="0A8C3829" w14:textId="77777777" w:rsidR="00353E3E" w:rsidRPr="002E26DE" w:rsidRDefault="006C46E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Entonces podemos concluir que “…</w:t>
      </w:r>
      <w:r w:rsidRPr="002E26DE">
        <w:rPr>
          <w:rFonts w:ascii="Palatino Linotype" w:eastAsia="Palatino Linotype" w:hAnsi="Palatino Linotype" w:cs="Palatino Linotype"/>
          <w:b/>
          <w:i/>
          <w:sz w:val="22"/>
          <w:szCs w:val="22"/>
          <w:u w:val="single"/>
        </w:rPr>
        <w:t>sin necesidad de acreditar interés alguno</w:t>
      </w:r>
      <w:r w:rsidRPr="002E26DE">
        <w:rPr>
          <w:rFonts w:ascii="Palatino Linotype" w:eastAsia="Palatino Linotype" w:hAnsi="Palatino Linotype" w:cs="Palatino Linotype"/>
          <w:sz w:val="22"/>
          <w:szCs w:val="22"/>
        </w:rPr>
        <w:t>…”, no crea derechos para insultar a los funcionarios públicos, ni se puede interpretar de tal suerte que haga que las ofensas plasmadas en el texto de una solicitud o recurso de revisión, no existieren, siendo que el respeto es la señal mínima que subrepticiamente debe estar siempre presente al ejercer el derecho de acceso a la información pública.</w:t>
      </w:r>
    </w:p>
    <w:p w14:paraId="40533A69" w14:textId="77777777" w:rsidR="00353E3E" w:rsidRPr="002E26DE" w:rsidRDefault="006C46E7">
      <w:pPr>
        <w:spacing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En tal sentido, en el presente caso se actualiza la hipótesis prevista en la fracción V, del artículo 192 de la Ley de Transparencia y Acceso a la Información Pública del Estado de México y Municipios, que establece:</w:t>
      </w:r>
    </w:p>
    <w:p w14:paraId="53F4ACDA" w14:textId="77777777" w:rsidR="00353E3E" w:rsidRPr="002E26DE" w:rsidRDefault="00353E3E">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6C9817CF" w14:textId="77777777" w:rsidR="00353E3E" w:rsidRPr="002E26DE" w:rsidRDefault="006C46E7">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sz w:val="22"/>
          <w:szCs w:val="22"/>
        </w:rPr>
      </w:pPr>
      <w:r w:rsidRPr="002E26DE">
        <w:rPr>
          <w:rFonts w:ascii="Palatino Linotype" w:eastAsia="Palatino Linotype" w:hAnsi="Palatino Linotype" w:cs="Palatino Linotype"/>
          <w:b/>
          <w:i/>
          <w:sz w:val="22"/>
          <w:szCs w:val="22"/>
        </w:rPr>
        <w:t>“Artículo 192</w:t>
      </w:r>
      <w:r w:rsidRPr="002E26DE">
        <w:rPr>
          <w:rFonts w:ascii="Palatino Linotype" w:eastAsia="Palatino Linotype" w:hAnsi="Palatino Linotype" w:cs="Palatino Linotype"/>
          <w:i/>
          <w:sz w:val="22"/>
          <w:szCs w:val="22"/>
        </w:rPr>
        <w:t>. El recurso será sobreseído, en todo o en parte, cuando una vez admitido, se actualicen alguno de los siguientes supuestos:</w:t>
      </w:r>
    </w:p>
    <w:p w14:paraId="21D660A1" w14:textId="77777777" w:rsidR="00353E3E" w:rsidRPr="002E26DE" w:rsidRDefault="006C46E7">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sz w:val="22"/>
          <w:szCs w:val="22"/>
        </w:rPr>
      </w:pPr>
      <w:r w:rsidRPr="002E26DE">
        <w:rPr>
          <w:rFonts w:ascii="Palatino Linotype" w:eastAsia="Palatino Linotype" w:hAnsi="Palatino Linotype" w:cs="Palatino Linotype"/>
          <w:i/>
          <w:sz w:val="22"/>
          <w:szCs w:val="22"/>
        </w:rPr>
        <w:t>…</w:t>
      </w:r>
    </w:p>
    <w:p w14:paraId="3845C0DA" w14:textId="77777777" w:rsidR="00353E3E" w:rsidRPr="002E26DE" w:rsidRDefault="006C46E7">
      <w:pPr>
        <w:pBdr>
          <w:top w:val="nil"/>
          <w:left w:val="nil"/>
          <w:bottom w:val="nil"/>
          <w:right w:val="nil"/>
          <w:between w:val="nil"/>
        </w:pBdr>
        <w:spacing w:before="120" w:after="120"/>
        <w:ind w:left="567" w:right="851"/>
        <w:jc w:val="both"/>
        <w:rPr>
          <w:rFonts w:ascii="Palatino Linotype" w:eastAsia="Palatino Linotype" w:hAnsi="Palatino Linotype" w:cs="Palatino Linotype"/>
          <w:i/>
          <w:sz w:val="22"/>
          <w:szCs w:val="22"/>
        </w:rPr>
      </w:pPr>
      <w:r w:rsidRPr="002E26DE">
        <w:rPr>
          <w:rFonts w:ascii="Palatino Linotype" w:eastAsia="Palatino Linotype" w:hAnsi="Palatino Linotype" w:cs="Palatino Linotype"/>
          <w:b/>
          <w:i/>
          <w:sz w:val="22"/>
          <w:szCs w:val="22"/>
        </w:rPr>
        <w:t>V.</w:t>
      </w:r>
      <w:r w:rsidRPr="002E26DE">
        <w:rPr>
          <w:rFonts w:ascii="Palatino Linotype" w:eastAsia="Palatino Linotype" w:hAnsi="Palatino Linotype" w:cs="Palatino Linotype"/>
          <w:i/>
          <w:sz w:val="22"/>
          <w:szCs w:val="22"/>
        </w:rPr>
        <w:t xml:space="preserve"> Cuando por cualquier motivo quede sin materia. “</w:t>
      </w:r>
    </w:p>
    <w:p w14:paraId="67044628" w14:textId="77777777" w:rsidR="00353E3E" w:rsidRPr="002E26DE" w:rsidRDefault="00353E3E">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2A045A01" w14:textId="77777777" w:rsidR="00353E3E" w:rsidRPr="002E26DE" w:rsidRDefault="006C46E7">
      <w:pPr>
        <w:spacing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 xml:space="preserve">En mérito de lo expuesto en líneas anteriores, resultan </w:t>
      </w:r>
      <w:r w:rsidRPr="002E26DE">
        <w:rPr>
          <w:rFonts w:ascii="Palatino Linotype" w:eastAsia="Palatino Linotype" w:hAnsi="Palatino Linotype" w:cs="Palatino Linotype"/>
          <w:b/>
          <w:sz w:val="22"/>
          <w:szCs w:val="22"/>
        </w:rPr>
        <w:t xml:space="preserve">infundados </w:t>
      </w:r>
      <w:r w:rsidRPr="002E26DE">
        <w:rPr>
          <w:rFonts w:ascii="Palatino Linotype" w:eastAsia="Palatino Linotype" w:hAnsi="Palatino Linotype" w:cs="Palatino Linotype"/>
          <w:sz w:val="22"/>
          <w:szCs w:val="22"/>
        </w:rPr>
        <w:t xml:space="preserve">los motivos de inconformidad que arguye </w:t>
      </w:r>
      <w:r w:rsidRPr="002E26DE">
        <w:rPr>
          <w:rFonts w:ascii="Palatino Linotype" w:eastAsia="Palatino Linotype" w:hAnsi="Palatino Linotype" w:cs="Palatino Linotype"/>
          <w:b/>
          <w:sz w:val="22"/>
          <w:szCs w:val="22"/>
        </w:rPr>
        <w:t>la parte Recurrente</w:t>
      </w:r>
      <w:r w:rsidRPr="002E26DE">
        <w:rPr>
          <w:rFonts w:ascii="Palatino Linotype" w:eastAsia="Palatino Linotype" w:hAnsi="Palatino Linotype" w:cs="Palatino Linotype"/>
          <w:sz w:val="22"/>
          <w:szCs w:val="22"/>
        </w:rPr>
        <w:t xml:space="preserve"> en su medio de impugnación que fue materia de estudio, por ello con fundamento en el artículo 186, fracción I, en concordancia con el artículo 192, fracción V, de la Ley de Transparencia y Acceso a la Información Pública </w:t>
      </w:r>
      <w:r w:rsidRPr="002E26DE">
        <w:rPr>
          <w:rFonts w:ascii="Palatino Linotype" w:eastAsia="Palatino Linotype" w:hAnsi="Palatino Linotype" w:cs="Palatino Linotype"/>
          <w:sz w:val="22"/>
          <w:szCs w:val="22"/>
        </w:rPr>
        <w:lastRenderedPageBreak/>
        <w:t xml:space="preserve">del Estado de México y Municipios, se </w:t>
      </w:r>
      <w:r w:rsidRPr="002E26DE">
        <w:rPr>
          <w:rFonts w:ascii="Palatino Linotype" w:eastAsia="Palatino Linotype" w:hAnsi="Palatino Linotype" w:cs="Palatino Linotype"/>
          <w:b/>
          <w:sz w:val="22"/>
          <w:szCs w:val="22"/>
        </w:rPr>
        <w:t>Sobresee</w:t>
      </w:r>
      <w:r w:rsidRPr="002E26DE">
        <w:rPr>
          <w:rFonts w:ascii="Palatino Linotype" w:eastAsia="Palatino Linotype" w:hAnsi="Palatino Linotype" w:cs="Palatino Linotype"/>
          <w:sz w:val="22"/>
          <w:szCs w:val="22"/>
        </w:rPr>
        <w:t xml:space="preserve"> el recurso de revisión </w:t>
      </w:r>
      <w:r w:rsidRPr="002E26DE">
        <w:rPr>
          <w:rFonts w:ascii="Palatino Linotype" w:eastAsia="Palatino Linotype" w:hAnsi="Palatino Linotype" w:cs="Palatino Linotype"/>
          <w:b/>
          <w:sz w:val="22"/>
          <w:szCs w:val="22"/>
        </w:rPr>
        <w:t>05229/INFOEM/IP/RR/2024</w:t>
      </w:r>
      <w:r w:rsidRPr="002E26DE">
        <w:rPr>
          <w:rFonts w:ascii="Palatino Linotype" w:eastAsia="Palatino Linotype" w:hAnsi="Palatino Linotype" w:cs="Palatino Linotype"/>
          <w:sz w:val="22"/>
          <w:szCs w:val="22"/>
        </w:rPr>
        <w:t>, que ha sido materia del presente fallo.</w:t>
      </w:r>
    </w:p>
    <w:p w14:paraId="03FD9A4E" w14:textId="77777777" w:rsidR="00353E3E" w:rsidRPr="002E26DE" w:rsidRDefault="00353E3E">
      <w:pPr>
        <w:rPr>
          <w:sz w:val="22"/>
          <w:szCs w:val="22"/>
        </w:rPr>
      </w:pPr>
    </w:p>
    <w:p w14:paraId="33154FD2" w14:textId="77777777" w:rsidR="00353E3E" w:rsidRPr="002E26DE" w:rsidRDefault="006C46E7">
      <w:pPr>
        <w:spacing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53A3E894" w14:textId="77777777" w:rsidR="00353E3E" w:rsidRPr="002E26DE" w:rsidRDefault="006C46E7">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E26DE">
        <w:rPr>
          <w:rFonts w:ascii="Palatino Linotype" w:eastAsia="Palatino Linotype" w:hAnsi="Palatino Linotype" w:cs="Palatino Linotype"/>
          <w:b/>
        </w:rPr>
        <w:t>III. R E S U E L V E</w:t>
      </w:r>
    </w:p>
    <w:p w14:paraId="521E65EF" w14:textId="77777777" w:rsidR="00353E3E" w:rsidRPr="002E26DE" w:rsidRDefault="006C46E7">
      <w:pPr>
        <w:spacing w:line="360" w:lineRule="auto"/>
        <w:ind w:right="49"/>
        <w:jc w:val="both"/>
        <w:rPr>
          <w:rFonts w:ascii="Palatino Linotype" w:eastAsia="Palatino Linotype" w:hAnsi="Palatino Linotype" w:cs="Palatino Linotype"/>
          <w:b/>
          <w:sz w:val="22"/>
          <w:szCs w:val="22"/>
        </w:rPr>
      </w:pPr>
      <w:r w:rsidRPr="002E26DE">
        <w:rPr>
          <w:rFonts w:ascii="Palatino Linotype" w:eastAsia="Palatino Linotype" w:hAnsi="Palatino Linotype" w:cs="Palatino Linotype"/>
          <w:b/>
          <w:sz w:val="22"/>
          <w:szCs w:val="22"/>
        </w:rPr>
        <w:t xml:space="preserve">Primero. </w:t>
      </w:r>
      <w:r w:rsidRPr="002E26DE">
        <w:rPr>
          <w:rFonts w:ascii="Palatino Linotype" w:eastAsia="Palatino Linotype" w:hAnsi="Palatino Linotype" w:cs="Palatino Linotype"/>
          <w:sz w:val="22"/>
          <w:szCs w:val="22"/>
        </w:rPr>
        <w:t>Se</w:t>
      </w:r>
      <w:r w:rsidRPr="002E26DE">
        <w:rPr>
          <w:rFonts w:ascii="Palatino Linotype" w:eastAsia="Palatino Linotype" w:hAnsi="Palatino Linotype" w:cs="Palatino Linotype"/>
          <w:b/>
          <w:sz w:val="22"/>
          <w:szCs w:val="22"/>
        </w:rPr>
        <w:t xml:space="preserve"> Sobresee </w:t>
      </w:r>
      <w:r w:rsidRPr="002E26DE">
        <w:rPr>
          <w:rFonts w:ascii="Palatino Linotype" w:eastAsia="Palatino Linotype" w:hAnsi="Palatino Linotype" w:cs="Palatino Linotype"/>
          <w:sz w:val="22"/>
          <w:szCs w:val="22"/>
        </w:rPr>
        <w:t xml:space="preserve">el recurso de revisión </w:t>
      </w:r>
      <w:r w:rsidRPr="002E26DE">
        <w:rPr>
          <w:rFonts w:ascii="Palatino Linotype" w:eastAsia="Palatino Linotype" w:hAnsi="Palatino Linotype" w:cs="Palatino Linotype"/>
          <w:b/>
          <w:sz w:val="22"/>
          <w:szCs w:val="22"/>
        </w:rPr>
        <w:t xml:space="preserve">05229/INFOEM/IP/RR/2024, </w:t>
      </w:r>
      <w:r w:rsidRPr="002E26DE">
        <w:rPr>
          <w:rFonts w:ascii="Palatino Linotype" w:eastAsia="Palatino Linotype" w:hAnsi="Palatino Linotype" w:cs="Palatino Linotype"/>
          <w:sz w:val="22"/>
          <w:szCs w:val="22"/>
        </w:rPr>
        <w:t xml:space="preserve">conforme a la fracción V del artículo 192 de la Ley de Transparencia y Acceso a la Información Pública del Estado de México y Municipios en términos del </w:t>
      </w:r>
      <w:r w:rsidRPr="002E26DE">
        <w:rPr>
          <w:rFonts w:ascii="Palatino Linotype" w:eastAsia="Palatino Linotype" w:hAnsi="Palatino Linotype" w:cs="Palatino Linotype"/>
          <w:b/>
          <w:sz w:val="22"/>
          <w:szCs w:val="22"/>
        </w:rPr>
        <w:t>Considerando Tercero</w:t>
      </w:r>
      <w:r w:rsidRPr="002E26DE">
        <w:rPr>
          <w:rFonts w:ascii="Palatino Linotype" w:eastAsia="Palatino Linotype" w:hAnsi="Palatino Linotype" w:cs="Palatino Linotype"/>
          <w:sz w:val="22"/>
          <w:szCs w:val="22"/>
        </w:rPr>
        <w:t xml:space="preserve"> de la presente resolución.</w:t>
      </w:r>
    </w:p>
    <w:p w14:paraId="73395870"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 xml:space="preserve">Segundo. Notifíquese, </w:t>
      </w:r>
      <w:r w:rsidRPr="002E26DE">
        <w:rPr>
          <w:rFonts w:ascii="Palatino Linotype" w:eastAsia="Palatino Linotype" w:hAnsi="Palatino Linotype" w:cs="Palatino Linotype"/>
          <w:sz w:val="22"/>
          <w:szCs w:val="22"/>
        </w:rPr>
        <w:t xml:space="preserve">vía </w:t>
      </w:r>
      <w:r w:rsidRPr="002E26DE">
        <w:rPr>
          <w:rFonts w:ascii="Palatino Linotype" w:eastAsia="Palatino Linotype" w:hAnsi="Palatino Linotype" w:cs="Palatino Linotype"/>
          <w:b/>
          <w:sz w:val="22"/>
          <w:szCs w:val="22"/>
        </w:rPr>
        <w:t xml:space="preserve">SAIMEX, </w:t>
      </w:r>
      <w:r w:rsidRPr="002E26DE">
        <w:rPr>
          <w:rFonts w:ascii="Palatino Linotype" w:eastAsia="Palatino Linotype" w:hAnsi="Palatino Linotype" w:cs="Palatino Linotype"/>
          <w:sz w:val="22"/>
          <w:szCs w:val="22"/>
        </w:rPr>
        <w:t xml:space="preserve">la presente resolución a la persona Titular de la Unidad de Transparencia del </w:t>
      </w:r>
      <w:r w:rsidRPr="002E26DE">
        <w:rPr>
          <w:rFonts w:ascii="Palatino Linotype" w:eastAsia="Palatino Linotype" w:hAnsi="Palatino Linotype" w:cs="Palatino Linotype"/>
          <w:b/>
          <w:sz w:val="22"/>
          <w:szCs w:val="22"/>
        </w:rPr>
        <w:t>Sujeto Obligado</w:t>
      </w:r>
      <w:r w:rsidRPr="002E26DE">
        <w:rPr>
          <w:rFonts w:ascii="Palatino Linotype" w:eastAsia="Palatino Linotype" w:hAnsi="Palatino Linotype" w:cs="Palatino Linotype"/>
          <w:sz w:val="22"/>
          <w:szCs w:val="22"/>
        </w:rPr>
        <w:t xml:space="preserve"> para su conocimiento. </w:t>
      </w:r>
    </w:p>
    <w:p w14:paraId="7A02BFFD" w14:textId="77777777" w:rsidR="00353E3E" w:rsidRPr="002E26DE" w:rsidRDefault="006C46E7">
      <w:pPr>
        <w:spacing w:before="240" w:after="240" w:line="360" w:lineRule="auto"/>
        <w:jc w:val="both"/>
        <w:rPr>
          <w:rFonts w:ascii="Palatino Linotype" w:eastAsia="Palatino Linotype" w:hAnsi="Palatino Linotype" w:cs="Palatino Linotype"/>
          <w:sz w:val="22"/>
          <w:szCs w:val="22"/>
        </w:rPr>
      </w:pPr>
      <w:r w:rsidRPr="002E26DE">
        <w:rPr>
          <w:rFonts w:ascii="Palatino Linotype" w:eastAsia="Palatino Linotype" w:hAnsi="Palatino Linotype" w:cs="Palatino Linotype"/>
          <w:b/>
          <w:sz w:val="22"/>
          <w:szCs w:val="22"/>
        </w:rPr>
        <w:t xml:space="preserve">Tercero.  Notifíquese, </w:t>
      </w:r>
      <w:r w:rsidRPr="002E26DE">
        <w:rPr>
          <w:rFonts w:ascii="Palatino Linotype" w:eastAsia="Palatino Linotype" w:hAnsi="Palatino Linotype" w:cs="Palatino Linotype"/>
          <w:sz w:val="22"/>
          <w:szCs w:val="22"/>
        </w:rPr>
        <w:t xml:space="preserve">vía </w:t>
      </w:r>
      <w:r w:rsidRPr="002E26DE">
        <w:rPr>
          <w:rFonts w:ascii="Palatino Linotype" w:eastAsia="Palatino Linotype" w:hAnsi="Palatino Linotype" w:cs="Palatino Linotype"/>
          <w:b/>
          <w:sz w:val="22"/>
          <w:szCs w:val="22"/>
        </w:rPr>
        <w:t xml:space="preserve">SAIMEX, </w:t>
      </w:r>
      <w:r w:rsidRPr="002E26DE">
        <w:rPr>
          <w:rFonts w:ascii="Palatino Linotype" w:eastAsia="Palatino Linotype" w:hAnsi="Palatino Linotype" w:cs="Palatino Linotype"/>
          <w:sz w:val="22"/>
          <w:szCs w:val="22"/>
        </w:rPr>
        <w:t xml:space="preserve">a </w:t>
      </w:r>
      <w:r w:rsidRPr="002E26DE">
        <w:rPr>
          <w:rFonts w:ascii="Palatino Linotype" w:eastAsia="Palatino Linotype" w:hAnsi="Palatino Linotype" w:cs="Palatino Linotype"/>
          <w:b/>
          <w:sz w:val="22"/>
          <w:szCs w:val="22"/>
        </w:rPr>
        <w:t>la parte Recurrente</w:t>
      </w:r>
      <w:r w:rsidRPr="002E26DE">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68C3E20" w14:textId="77777777" w:rsidR="00353E3E" w:rsidRPr="002E26DE" w:rsidRDefault="006C46E7">
      <w:pPr>
        <w:spacing w:before="240" w:after="240" w:line="360" w:lineRule="auto"/>
        <w:jc w:val="both"/>
        <w:rPr>
          <w:rFonts w:ascii="Palatino Linotype" w:eastAsia="Palatino Linotype" w:hAnsi="Palatino Linotype" w:cs="Palatino Linotype"/>
        </w:rPr>
      </w:pPr>
      <w:bookmarkStart w:id="6" w:name="_heading=h.1fob9te" w:colFirst="0" w:colLast="0"/>
      <w:bookmarkEnd w:id="6"/>
      <w:r w:rsidRPr="002E26DE">
        <w:rPr>
          <w:rFonts w:ascii="Palatino Linotype" w:eastAsia="Palatino Linotype" w:hAnsi="Palatino Linotype" w:cs="Palatino Linotype"/>
        </w:rPr>
        <w:t xml:space="preserve">ASÍ LO RESUELVE, POR MAYORÍA DE VOTOS, EL PLENO DEL INSTITUTO DE TRANSPARENCIA, ACCESO A LA INFORMACIÓN PÚBLICA Y PROTECCIÓN DE DATOS PERSONALES DEL ESTADO DE MÉXICO Y MUNICIPIOS, </w:t>
      </w:r>
      <w:r w:rsidRPr="002E26DE">
        <w:rPr>
          <w:rFonts w:ascii="Palatino Linotype" w:eastAsia="Palatino Linotype" w:hAnsi="Palatino Linotype" w:cs="Palatino Linotype"/>
        </w:rPr>
        <w:lastRenderedPageBreak/>
        <w:t>CONFORMADO POR LOS COMISIONADOS JOSÉ MARTÍNEZ VILCHIS, MARÍA DEL ROSARIO MEJÍA AYALA, SHARON CRISTINA MORALES MARTÍNEZ; (EMITIENDO VOTO DISIDENTE); LUIS GUSTAVO PARRA NORIEGA; (EMITIENDO VOTO DISIDENTE) Y GUADALUPE RAMÍREZ PEÑA; EN LA TRIGÉSIMA OCTAVA SESIÓN ORDINARIA CELEBRADA EL SEIS DE NOVIEMBRE DE DOS MIL VEINTICUATRO, ANTE EL SECRETARIO TÉCNICO DEL PLENO ALEXIS TAPIA RAMÍREZ.</w:t>
      </w:r>
    </w:p>
    <w:p w14:paraId="5D383D25" w14:textId="77777777" w:rsidR="00353E3E" w:rsidRPr="002E26DE" w:rsidRDefault="00353E3E">
      <w:pPr>
        <w:spacing w:before="240" w:after="240" w:line="360" w:lineRule="auto"/>
        <w:jc w:val="both"/>
        <w:rPr>
          <w:rFonts w:ascii="Palatino Linotype" w:eastAsia="Palatino Linotype" w:hAnsi="Palatino Linotype" w:cs="Palatino Linotype"/>
        </w:rPr>
      </w:pPr>
    </w:p>
    <w:p w14:paraId="518EA761" w14:textId="77777777" w:rsidR="00353E3E" w:rsidRPr="002E26DE" w:rsidRDefault="00353E3E">
      <w:pPr>
        <w:spacing w:before="240" w:after="240" w:line="360" w:lineRule="auto"/>
        <w:jc w:val="both"/>
        <w:rPr>
          <w:rFonts w:ascii="Palatino Linotype" w:eastAsia="Palatino Linotype" w:hAnsi="Palatino Linotype" w:cs="Palatino Linotype"/>
        </w:rPr>
      </w:pPr>
    </w:p>
    <w:p w14:paraId="68B82680" w14:textId="77777777" w:rsidR="00353E3E" w:rsidRPr="002E26DE" w:rsidRDefault="00353E3E">
      <w:pPr>
        <w:spacing w:before="240" w:after="240" w:line="360" w:lineRule="auto"/>
        <w:jc w:val="both"/>
        <w:rPr>
          <w:rFonts w:ascii="Palatino Linotype" w:eastAsia="Palatino Linotype" w:hAnsi="Palatino Linotype" w:cs="Palatino Linotype"/>
        </w:rPr>
      </w:pPr>
    </w:p>
    <w:p w14:paraId="7BA9FCC6" w14:textId="77777777" w:rsidR="00353E3E" w:rsidRPr="002E26DE" w:rsidRDefault="00353E3E">
      <w:pPr>
        <w:spacing w:before="240" w:after="240" w:line="360" w:lineRule="auto"/>
        <w:jc w:val="both"/>
        <w:rPr>
          <w:rFonts w:ascii="Palatino Linotype" w:eastAsia="Palatino Linotype" w:hAnsi="Palatino Linotype" w:cs="Palatino Linotype"/>
        </w:rPr>
      </w:pPr>
    </w:p>
    <w:p w14:paraId="435336EF" w14:textId="77777777" w:rsidR="00353E3E" w:rsidRPr="002E26DE" w:rsidRDefault="00353E3E">
      <w:pPr>
        <w:spacing w:before="240" w:after="240" w:line="360" w:lineRule="auto"/>
        <w:jc w:val="both"/>
        <w:rPr>
          <w:rFonts w:ascii="Palatino Linotype" w:eastAsia="Palatino Linotype" w:hAnsi="Palatino Linotype" w:cs="Palatino Linotype"/>
        </w:rPr>
      </w:pPr>
    </w:p>
    <w:p w14:paraId="6A6F442A" w14:textId="77777777" w:rsidR="00353E3E" w:rsidRPr="002E26DE" w:rsidRDefault="00353E3E">
      <w:pPr>
        <w:spacing w:before="240" w:after="240" w:line="360" w:lineRule="auto"/>
        <w:jc w:val="both"/>
        <w:rPr>
          <w:rFonts w:ascii="Palatino Linotype" w:eastAsia="Palatino Linotype" w:hAnsi="Palatino Linotype" w:cs="Palatino Linotype"/>
        </w:rPr>
      </w:pPr>
    </w:p>
    <w:p w14:paraId="4996FB30" w14:textId="77777777" w:rsidR="00353E3E" w:rsidRPr="002E26DE" w:rsidRDefault="00353E3E">
      <w:pPr>
        <w:spacing w:before="240" w:after="240" w:line="360" w:lineRule="auto"/>
        <w:jc w:val="both"/>
        <w:rPr>
          <w:rFonts w:ascii="Palatino Linotype" w:eastAsia="Palatino Linotype" w:hAnsi="Palatino Linotype" w:cs="Palatino Linotype"/>
        </w:rPr>
      </w:pPr>
    </w:p>
    <w:p w14:paraId="402F4AE9" w14:textId="77777777" w:rsidR="00353E3E" w:rsidRPr="002E26DE" w:rsidRDefault="00353E3E">
      <w:pPr>
        <w:spacing w:before="240" w:after="240" w:line="360" w:lineRule="auto"/>
        <w:jc w:val="both"/>
        <w:rPr>
          <w:rFonts w:ascii="Palatino Linotype" w:eastAsia="Palatino Linotype" w:hAnsi="Palatino Linotype" w:cs="Palatino Linotype"/>
        </w:rPr>
      </w:pPr>
    </w:p>
    <w:p w14:paraId="7159AAC0" w14:textId="77777777" w:rsidR="00353E3E" w:rsidRPr="002E26DE" w:rsidRDefault="00353E3E">
      <w:pPr>
        <w:spacing w:before="240" w:after="240" w:line="360" w:lineRule="auto"/>
        <w:jc w:val="both"/>
        <w:rPr>
          <w:rFonts w:ascii="Palatino Linotype" w:eastAsia="Palatino Linotype" w:hAnsi="Palatino Linotype" w:cs="Palatino Linotype"/>
        </w:rPr>
      </w:pPr>
    </w:p>
    <w:p w14:paraId="17F88D5A" w14:textId="77777777" w:rsidR="00353E3E" w:rsidRPr="002E26DE" w:rsidRDefault="00353E3E">
      <w:pPr>
        <w:spacing w:before="240" w:after="240" w:line="360" w:lineRule="auto"/>
        <w:jc w:val="both"/>
        <w:rPr>
          <w:rFonts w:ascii="Palatino Linotype" w:eastAsia="Palatino Linotype" w:hAnsi="Palatino Linotype" w:cs="Palatino Linotype"/>
        </w:rPr>
      </w:pPr>
    </w:p>
    <w:p w14:paraId="35536414" w14:textId="77777777" w:rsidR="00353E3E" w:rsidRPr="002E26DE" w:rsidRDefault="00353E3E">
      <w:pPr>
        <w:spacing w:before="240" w:after="240" w:line="360" w:lineRule="auto"/>
        <w:jc w:val="both"/>
        <w:rPr>
          <w:rFonts w:ascii="Palatino Linotype" w:eastAsia="Palatino Linotype" w:hAnsi="Palatino Linotype" w:cs="Palatino Linotype"/>
        </w:rPr>
      </w:pPr>
    </w:p>
    <w:p w14:paraId="5B331773" w14:textId="77777777" w:rsidR="00353E3E" w:rsidRPr="002E26DE" w:rsidRDefault="00353E3E">
      <w:pPr>
        <w:spacing w:before="240" w:after="240" w:line="360" w:lineRule="auto"/>
        <w:jc w:val="both"/>
        <w:rPr>
          <w:rFonts w:ascii="Palatino Linotype" w:eastAsia="Palatino Linotype" w:hAnsi="Palatino Linotype" w:cs="Palatino Linotype"/>
        </w:rPr>
      </w:pPr>
    </w:p>
    <w:p w14:paraId="52177BDB" w14:textId="77777777" w:rsidR="00353E3E" w:rsidRPr="002E26DE" w:rsidRDefault="00353E3E">
      <w:pPr>
        <w:spacing w:before="240" w:after="240" w:line="360" w:lineRule="auto"/>
        <w:jc w:val="both"/>
        <w:rPr>
          <w:rFonts w:ascii="Palatino Linotype" w:eastAsia="Palatino Linotype" w:hAnsi="Palatino Linotype" w:cs="Palatino Linotype"/>
        </w:rPr>
      </w:pPr>
    </w:p>
    <w:p w14:paraId="69F75BAB" w14:textId="77777777" w:rsidR="00353E3E" w:rsidRPr="002E26DE" w:rsidRDefault="00353E3E">
      <w:pPr>
        <w:spacing w:before="240" w:after="240" w:line="360" w:lineRule="auto"/>
        <w:jc w:val="both"/>
        <w:rPr>
          <w:rFonts w:ascii="Palatino Linotype" w:eastAsia="Palatino Linotype" w:hAnsi="Palatino Linotype" w:cs="Palatino Linotype"/>
        </w:rPr>
      </w:pPr>
    </w:p>
    <w:sectPr w:rsidR="00353E3E" w:rsidRPr="002E26DE">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4069" w14:textId="77777777" w:rsidR="00C5733E" w:rsidRDefault="00C5733E">
      <w:r>
        <w:separator/>
      </w:r>
    </w:p>
  </w:endnote>
  <w:endnote w:type="continuationSeparator" w:id="0">
    <w:p w14:paraId="735A76AD" w14:textId="77777777" w:rsidR="00C5733E" w:rsidRDefault="00C5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7D8F" w14:textId="77777777" w:rsidR="00353E3E" w:rsidRDefault="006C46E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E56AD">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E56AD">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5761B3B6" w14:textId="77777777" w:rsidR="00353E3E" w:rsidRDefault="00353E3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E8D4" w14:textId="77777777" w:rsidR="00353E3E" w:rsidRDefault="006C46E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E56A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E56AD">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45AAFC5C" w14:textId="77777777" w:rsidR="00353E3E" w:rsidRDefault="00353E3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7B6F" w14:textId="77777777" w:rsidR="00C5733E" w:rsidRDefault="00C5733E">
      <w:r>
        <w:separator/>
      </w:r>
    </w:p>
  </w:footnote>
  <w:footnote w:type="continuationSeparator" w:id="0">
    <w:p w14:paraId="1A161B6B" w14:textId="77777777" w:rsidR="00C5733E" w:rsidRDefault="00C5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BC7C" w14:textId="77777777" w:rsidR="00353E3E" w:rsidRDefault="006C46E7">
    <w:pPr>
      <w:rPr>
        <w:rFonts w:ascii="Cambria" w:eastAsia="Cambria" w:hAnsi="Cambria" w:cs="Cambria"/>
        <w:color w:val="000000"/>
      </w:rPr>
    </w:pPr>
    <w:r>
      <w:rPr>
        <w:noProof/>
      </w:rPr>
      <w:drawing>
        <wp:anchor distT="0" distB="0" distL="0" distR="0" simplePos="0" relativeHeight="251658240" behindDoc="1" locked="0" layoutInCell="1" hidden="0" allowOverlap="1" wp14:anchorId="507A93DA" wp14:editId="0986F7CD">
          <wp:simplePos x="0" y="0"/>
          <wp:positionH relativeFrom="column">
            <wp:posOffset>-1127121</wp:posOffset>
          </wp:positionH>
          <wp:positionV relativeFrom="paragraph">
            <wp:posOffset>-344801</wp:posOffset>
          </wp:positionV>
          <wp:extent cx="7809865" cy="10165715"/>
          <wp:effectExtent l="0" t="0" r="0" b="0"/>
          <wp:wrapNone/>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5953" w:type="dxa"/>
      <w:tblInd w:w="3261" w:type="dxa"/>
      <w:tblLayout w:type="fixed"/>
      <w:tblLook w:val="0400" w:firstRow="0" w:lastRow="0" w:firstColumn="0" w:lastColumn="0" w:noHBand="0" w:noVBand="1"/>
    </w:tblPr>
    <w:tblGrid>
      <w:gridCol w:w="2489"/>
      <w:gridCol w:w="3464"/>
    </w:tblGrid>
    <w:tr w:rsidR="00353E3E" w14:paraId="273A24B2" w14:textId="77777777">
      <w:tc>
        <w:tcPr>
          <w:tcW w:w="2489" w:type="dxa"/>
          <w:shd w:val="clear" w:color="auto" w:fill="auto"/>
        </w:tcPr>
        <w:p w14:paraId="1807CF0B" w14:textId="77777777" w:rsidR="00353E3E" w:rsidRDefault="006C46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E9EA558" w14:textId="77777777" w:rsidR="00353E3E" w:rsidRDefault="006C46E7">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05229/INFOEM/IP/RR/2024</w:t>
          </w:r>
        </w:p>
      </w:tc>
    </w:tr>
    <w:tr w:rsidR="00353E3E" w14:paraId="630DCEEB" w14:textId="77777777">
      <w:trPr>
        <w:trHeight w:val="228"/>
      </w:trPr>
      <w:tc>
        <w:tcPr>
          <w:tcW w:w="2489" w:type="dxa"/>
          <w:shd w:val="clear" w:color="auto" w:fill="auto"/>
          <w:vAlign w:val="center"/>
        </w:tcPr>
        <w:p w14:paraId="7C9E80B9" w14:textId="77777777" w:rsidR="00353E3E" w:rsidRDefault="006C46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7BD4505" w14:textId="77777777" w:rsidR="00353E3E" w:rsidRDefault="006C46E7">
          <w:pPr>
            <w:tabs>
              <w:tab w:val="left" w:pos="2499"/>
            </w:tabs>
            <w:ind w:left="-45"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del Agua del Estado de México</w:t>
          </w:r>
        </w:p>
      </w:tc>
    </w:tr>
    <w:tr w:rsidR="00353E3E" w14:paraId="37847305" w14:textId="77777777">
      <w:tc>
        <w:tcPr>
          <w:tcW w:w="2489" w:type="dxa"/>
          <w:shd w:val="clear" w:color="auto" w:fill="auto"/>
          <w:vAlign w:val="center"/>
        </w:tcPr>
        <w:p w14:paraId="23C8021D" w14:textId="77777777" w:rsidR="00353E3E" w:rsidRDefault="006C46E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B05C5DC" w14:textId="77777777" w:rsidR="00353E3E" w:rsidRDefault="006C46E7">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F3D6872" w14:textId="77777777" w:rsidR="00353E3E" w:rsidRDefault="006C46E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9F36" w14:textId="77777777" w:rsidR="00353E3E" w:rsidRDefault="006C46E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9DD32A4" wp14:editId="55EC75C6">
          <wp:simplePos x="0" y="0"/>
          <wp:positionH relativeFrom="column">
            <wp:posOffset>-955670</wp:posOffset>
          </wp:positionH>
          <wp:positionV relativeFrom="paragraph">
            <wp:posOffset>-288921</wp:posOffset>
          </wp:positionV>
          <wp:extent cx="7809865" cy="10165715"/>
          <wp:effectExtent l="0" t="0" r="0" b="0"/>
          <wp:wrapNone/>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6804" w:type="dxa"/>
      <w:tblInd w:w="3261" w:type="dxa"/>
      <w:tblLayout w:type="fixed"/>
      <w:tblLook w:val="0400" w:firstRow="0" w:lastRow="0" w:firstColumn="0" w:lastColumn="0" w:noHBand="0" w:noVBand="1"/>
    </w:tblPr>
    <w:tblGrid>
      <w:gridCol w:w="2551"/>
      <w:gridCol w:w="4253"/>
    </w:tblGrid>
    <w:tr w:rsidR="00353E3E" w14:paraId="7B81295C" w14:textId="77777777">
      <w:tc>
        <w:tcPr>
          <w:tcW w:w="2551" w:type="dxa"/>
          <w:shd w:val="clear" w:color="auto" w:fill="auto"/>
          <w:vAlign w:val="center"/>
        </w:tcPr>
        <w:p w14:paraId="0C51B775" w14:textId="77777777" w:rsidR="00353E3E" w:rsidRDefault="006C46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shd w:val="clear" w:color="auto" w:fill="auto"/>
          <w:vAlign w:val="center"/>
        </w:tcPr>
        <w:p w14:paraId="35F7B901" w14:textId="77777777" w:rsidR="00353E3E" w:rsidRDefault="006C46E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05229/INFOEM/IP/RR/2024</w:t>
          </w:r>
        </w:p>
      </w:tc>
    </w:tr>
    <w:tr w:rsidR="00353E3E" w14:paraId="72066593" w14:textId="77777777">
      <w:trPr>
        <w:trHeight w:val="130"/>
      </w:trPr>
      <w:tc>
        <w:tcPr>
          <w:tcW w:w="2551" w:type="dxa"/>
          <w:shd w:val="clear" w:color="auto" w:fill="auto"/>
          <w:vAlign w:val="center"/>
        </w:tcPr>
        <w:p w14:paraId="251CB1FF" w14:textId="77777777" w:rsidR="00353E3E" w:rsidRDefault="006C46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3" w:type="dxa"/>
          <w:shd w:val="clear" w:color="auto" w:fill="auto"/>
          <w:vAlign w:val="center"/>
        </w:tcPr>
        <w:p w14:paraId="58E55BFA" w14:textId="77777777" w:rsidR="00353E3E" w:rsidRDefault="00353E3E">
          <w:pPr>
            <w:ind w:left="-45" w:right="176"/>
            <w:jc w:val="both"/>
            <w:rPr>
              <w:rFonts w:ascii="Palatino Linotype" w:eastAsia="Palatino Linotype" w:hAnsi="Palatino Linotype" w:cs="Palatino Linotype"/>
              <w:b/>
              <w:sz w:val="22"/>
              <w:szCs w:val="22"/>
            </w:rPr>
          </w:pPr>
        </w:p>
      </w:tc>
    </w:tr>
    <w:tr w:rsidR="00353E3E" w14:paraId="53E3C1DD" w14:textId="77777777">
      <w:trPr>
        <w:trHeight w:val="228"/>
      </w:trPr>
      <w:tc>
        <w:tcPr>
          <w:tcW w:w="2551" w:type="dxa"/>
          <w:shd w:val="clear" w:color="auto" w:fill="auto"/>
          <w:vAlign w:val="center"/>
        </w:tcPr>
        <w:p w14:paraId="7A73BDD9" w14:textId="77777777" w:rsidR="00353E3E" w:rsidRDefault="006C46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shd w:val="clear" w:color="auto" w:fill="auto"/>
          <w:vAlign w:val="center"/>
        </w:tcPr>
        <w:p w14:paraId="45471B01" w14:textId="77777777" w:rsidR="00353E3E" w:rsidRDefault="006C46E7">
          <w:pPr>
            <w:ind w:left="-45" w:right="130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del Agua del Estado de México</w:t>
          </w:r>
        </w:p>
      </w:tc>
    </w:tr>
    <w:tr w:rsidR="00353E3E" w14:paraId="604D2386" w14:textId="77777777">
      <w:tc>
        <w:tcPr>
          <w:tcW w:w="2551" w:type="dxa"/>
          <w:shd w:val="clear" w:color="auto" w:fill="auto"/>
          <w:vAlign w:val="center"/>
        </w:tcPr>
        <w:p w14:paraId="63912695" w14:textId="77777777" w:rsidR="00353E3E" w:rsidRDefault="006C46E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shd w:val="clear" w:color="auto" w:fill="auto"/>
          <w:vAlign w:val="center"/>
        </w:tcPr>
        <w:p w14:paraId="5282002A" w14:textId="77777777" w:rsidR="00353E3E" w:rsidRDefault="006C46E7">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A58A479" w14:textId="77777777" w:rsidR="00353E3E" w:rsidRDefault="00353E3E">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4168D"/>
    <w:multiLevelType w:val="multilevel"/>
    <w:tmpl w:val="840C532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3E"/>
    <w:rsid w:val="002E26DE"/>
    <w:rsid w:val="00353E3E"/>
    <w:rsid w:val="006C46E7"/>
    <w:rsid w:val="007E56AD"/>
    <w:rsid w:val="00C5733E"/>
    <w:rsid w:val="00FB76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B5FB"/>
  <w15:docId w15:val="{4736F2E8-E812-4D11-A67C-1B8375C0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B8"/>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1"/>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A944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2"/>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f/LBamvuDJUoFoYryim9RYCYaQ==">CgMxLjAyCGguZ2pkZ3hzMgloLjMwajB6bGwyCWguMnM4ZXlvMTIIaC50eWpjd3QyCWguMmV0OTJwMDIJaC4xZm9iOXRlOAByITFWWEFDWUg0U2pSOVlCYVZUTUhvRV9rTzRvUXpFWG12Qw==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3869</Words>
  <Characters>21284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2024-10-25T20:05:00Z</cp:lastPrinted>
  <dcterms:created xsi:type="dcterms:W3CDTF">2024-11-19T20:24:00Z</dcterms:created>
  <dcterms:modified xsi:type="dcterms:W3CDTF">2024-11-19T20:24:00Z</dcterms:modified>
</cp:coreProperties>
</file>