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C153DC7" w:rsidR="005C2E26" w:rsidRPr="008F5074" w:rsidRDefault="005C2E26" w:rsidP="008F5074">
      <w:pPr>
        <w:spacing w:line="360" w:lineRule="auto"/>
        <w:jc w:val="both"/>
        <w:rPr>
          <w:rFonts w:ascii="Palatino Linotype" w:hAnsi="Palatino Linotype"/>
        </w:rPr>
      </w:pPr>
      <w:r w:rsidRPr="008F5074">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8F5074">
        <w:rPr>
          <w:rFonts w:ascii="Palatino Linotype" w:hAnsi="Palatino Linotype"/>
        </w:rPr>
        <w:t xml:space="preserve"> </w:t>
      </w:r>
      <w:r w:rsidR="00965748" w:rsidRPr="00F23DBD">
        <w:rPr>
          <w:rFonts w:ascii="Palatino Linotype" w:hAnsi="Palatino Linotype"/>
          <w:b/>
          <w:bCs/>
        </w:rPr>
        <w:t xml:space="preserve">diecisiete </w:t>
      </w:r>
      <w:r w:rsidR="00D45DA2" w:rsidRPr="00F23DBD">
        <w:rPr>
          <w:rFonts w:ascii="Palatino Linotype" w:hAnsi="Palatino Linotype"/>
          <w:b/>
          <w:bCs/>
        </w:rPr>
        <w:t>de enero de dos mil veinticuatro</w:t>
      </w:r>
      <w:r w:rsidR="00943122" w:rsidRPr="008F5074">
        <w:rPr>
          <w:rFonts w:ascii="Palatino Linotype" w:hAnsi="Palatino Linotype"/>
        </w:rPr>
        <w:t>.</w:t>
      </w:r>
    </w:p>
    <w:p w14:paraId="5D19C8F5" w14:textId="77777777" w:rsidR="00643BE6" w:rsidRPr="008F5074" w:rsidRDefault="00643BE6" w:rsidP="008F5074">
      <w:pPr>
        <w:spacing w:line="360" w:lineRule="auto"/>
        <w:jc w:val="both"/>
        <w:rPr>
          <w:rFonts w:ascii="Palatino Linotype" w:hAnsi="Palatino Linotype"/>
        </w:rPr>
      </w:pPr>
    </w:p>
    <w:p w14:paraId="2C11FACB" w14:textId="45EFCE2A" w:rsidR="00457BB8" w:rsidRPr="008F5074" w:rsidRDefault="00457BB8" w:rsidP="008F5074">
      <w:pPr>
        <w:spacing w:line="360" w:lineRule="auto"/>
        <w:jc w:val="both"/>
        <w:rPr>
          <w:rFonts w:ascii="Palatino Linotype" w:hAnsi="Palatino Linotype"/>
        </w:rPr>
      </w:pPr>
      <w:r w:rsidRPr="008F5074">
        <w:rPr>
          <w:rFonts w:ascii="Palatino Linotype" w:hAnsi="Palatino Linotype"/>
          <w:b/>
        </w:rPr>
        <w:t>VISTO</w:t>
      </w:r>
      <w:r w:rsidRPr="008F5074">
        <w:rPr>
          <w:rFonts w:ascii="Palatino Linotype" w:hAnsi="Palatino Linotype"/>
        </w:rPr>
        <w:t xml:space="preserve"> el exp</w:t>
      </w:r>
      <w:r w:rsidR="00CB5585" w:rsidRPr="008F5074">
        <w:rPr>
          <w:rFonts w:ascii="Palatino Linotype" w:hAnsi="Palatino Linotype"/>
        </w:rPr>
        <w:t xml:space="preserve">ediente formado con motivo del </w:t>
      </w:r>
      <w:r w:rsidR="00D86297" w:rsidRPr="008F5074">
        <w:rPr>
          <w:rFonts w:ascii="Palatino Linotype" w:hAnsi="Palatino Linotype"/>
        </w:rPr>
        <w:t>Recurso Revisión</w:t>
      </w:r>
      <w:r w:rsidRPr="008F5074">
        <w:rPr>
          <w:rFonts w:ascii="Palatino Linotype" w:hAnsi="Palatino Linotype"/>
        </w:rPr>
        <w:t xml:space="preserve"> </w:t>
      </w:r>
      <w:r w:rsidR="00A85807" w:rsidRPr="008F5074">
        <w:rPr>
          <w:rFonts w:ascii="Palatino Linotype" w:hAnsi="Palatino Linotype"/>
          <w:b/>
          <w:bCs/>
          <w:sz w:val="22"/>
          <w:szCs w:val="22"/>
        </w:rPr>
        <w:t>07532</w:t>
      </w:r>
      <w:r w:rsidR="008834CE" w:rsidRPr="008F5074">
        <w:rPr>
          <w:rFonts w:ascii="Palatino Linotype" w:hAnsi="Palatino Linotype"/>
          <w:b/>
          <w:lang w:val="es-ES_tradnl"/>
        </w:rPr>
        <w:t>/INFOEM/IP/RR/202</w:t>
      </w:r>
      <w:r w:rsidR="00771DB7" w:rsidRPr="008F5074">
        <w:rPr>
          <w:rFonts w:ascii="Palatino Linotype" w:hAnsi="Palatino Linotype"/>
          <w:b/>
          <w:lang w:val="es-ES_tradnl"/>
        </w:rPr>
        <w:t>3</w:t>
      </w:r>
      <w:r w:rsidRPr="008F5074">
        <w:rPr>
          <w:rFonts w:ascii="Palatino Linotype" w:hAnsi="Palatino Linotype"/>
        </w:rPr>
        <w:t xml:space="preserve">, </w:t>
      </w:r>
      <w:r w:rsidR="004951B6" w:rsidRPr="008F5074">
        <w:rPr>
          <w:rFonts w:ascii="Palatino Linotype" w:hAnsi="Palatino Linotype"/>
        </w:rPr>
        <w:t>promovido por</w:t>
      </w:r>
      <w:r w:rsidR="008C45F6" w:rsidRPr="008F5074">
        <w:rPr>
          <w:rFonts w:ascii="Palatino Linotype" w:hAnsi="Palatino Linotype"/>
        </w:rPr>
        <w:t xml:space="preserve"> </w:t>
      </w:r>
      <w:r w:rsidR="00A85807" w:rsidRPr="008F5074">
        <w:rPr>
          <w:rFonts w:ascii="Palatino Linotype" w:hAnsi="Palatino Linotype"/>
        </w:rPr>
        <w:t>una persona de manera anónima</w:t>
      </w:r>
      <w:r w:rsidR="004951B6" w:rsidRPr="008F5074">
        <w:rPr>
          <w:rFonts w:ascii="Palatino Linotype" w:hAnsi="Palatino Linotype"/>
        </w:rPr>
        <w:t>,</w:t>
      </w:r>
      <w:r w:rsidR="004951B6" w:rsidRPr="008F5074">
        <w:rPr>
          <w:rFonts w:ascii="Palatino Linotype" w:hAnsi="Palatino Linotype" w:cs="Arial"/>
          <w:b/>
          <w:lang w:val="es-ES"/>
        </w:rPr>
        <w:t xml:space="preserve"> </w:t>
      </w:r>
      <w:r w:rsidR="004951B6" w:rsidRPr="008F5074">
        <w:rPr>
          <w:rFonts w:ascii="Palatino Linotype" w:hAnsi="Palatino Linotype" w:cs="Arial"/>
          <w:lang w:val="es-ES"/>
        </w:rPr>
        <w:t xml:space="preserve">a </w:t>
      </w:r>
      <w:r w:rsidR="004951B6" w:rsidRPr="008F5074">
        <w:rPr>
          <w:rFonts w:ascii="Palatino Linotype" w:hAnsi="Palatino Linotype"/>
          <w:lang w:val="es-ES"/>
        </w:rPr>
        <w:t>quien</w:t>
      </w:r>
      <w:r w:rsidR="004951B6" w:rsidRPr="008F5074">
        <w:rPr>
          <w:rFonts w:ascii="Palatino Linotype" w:hAnsi="Palatino Linotype" w:cs="Arial"/>
          <w:b/>
          <w:lang w:val="es-ES"/>
        </w:rPr>
        <w:t xml:space="preserve"> </w:t>
      </w:r>
      <w:r w:rsidR="004951B6" w:rsidRPr="008F5074">
        <w:rPr>
          <w:rFonts w:ascii="Palatino Linotype" w:hAnsi="Palatino Linotype"/>
        </w:rPr>
        <w:t xml:space="preserve">en lo sucesivo se le denominará </w:t>
      </w:r>
      <w:bookmarkStart w:id="0" w:name="_Hlk136873755"/>
      <w:r w:rsidR="004951B6" w:rsidRPr="008F5074">
        <w:rPr>
          <w:rFonts w:ascii="Palatino Linotype" w:hAnsi="Palatino Linotype" w:cs="Arial"/>
          <w:b/>
        </w:rPr>
        <w:t>EL</w:t>
      </w:r>
      <w:r w:rsidR="004951B6" w:rsidRPr="008F5074">
        <w:rPr>
          <w:rFonts w:ascii="Palatino Linotype" w:hAnsi="Palatino Linotype" w:cs="Arial"/>
          <w:b/>
          <w:lang w:val="es-ES"/>
        </w:rPr>
        <w:t xml:space="preserve"> </w:t>
      </w:r>
      <w:bookmarkEnd w:id="0"/>
      <w:r w:rsidR="004951B6" w:rsidRPr="008F5074">
        <w:rPr>
          <w:rFonts w:ascii="Palatino Linotype" w:hAnsi="Palatino Linotype" w:cs="Arial"/>
          <w:b/>
          <w:lang w:val="es-ES"/>
        </w:rPr>
        <w:t>RECURRENTE</w:t>
      </w:r>
      <w:r w:rsidR="005C250B" w:rsidRPr="008F5074">
        <w:rPr>
          <w:rFonts w:ascii="Palatino Linotype" w:hAnsi="Palatino Linotype"/>
        </w:rPr>
        <w:t>,</w:t>
      </w:r>
      <w:r w:rsidRPr="008F5074">
        <w:rPr>
          <w:rFonts w:ascii="Palatino Linotype" w:hAnsi="Palatino Linotype"/>
        </w:rPr>
        <w:t xml:space="preserve"> </w:t>
      </w:r>
      <w:r w:rsidR="00E24730" w:rsidRPr="008F5074">
        <w:rPr>
          <w:rFonts w:ascii="Palatino Linotype" w:hAnsi="Palatino Linotype"/>
        </w:rPr>
        <w:t xml:space="preserve">en contra de </w:t>
      </w:r>
      <w:r w:rsidR="00DD7C89" w:rsidRPr="008F5074">
        <w:rPr>
          <w:rFonts w:ascii="Palatino Linotype" w:hAnsi="Palatino Linotype" w:cs="Arial"/>
          <w:lang w:val="es-ES"/>
        </w:rPr>
        <w:t>la</w:t>
      </w:r>
      <w:r w:rsidR="00E24730" w:rsidRPr="008F5074">
        <w:rPr>
          <w:rFonts w:ascii="Palatino Linotype" w:hAnsi="Palatino Linotype" w:cs="Arial"/>
          <w:lang w:val="es-ES"/>
        </w:rPr>
        <w:t xml:space="preserve"> respuesta</w:t>
      </w:r>
      <w:r w:rsidR="00F74502" w:rsidRPr="008F5074">
        <w:rPr>
          <w:rFonts w:ascii="Palatino Linotype" w:hAnsi="Palatino Linotype" w:cs="Arial"/>
          <w:lang w:val="es-ES"/>
        </w:rPr>
        <w:t xml:space="preserve"> d</w:t>
      </w:r>
      <w:r w:rsidR="000C0B7F" w:rsidRPr="008F5074">
        <w:rPr>
          <w:rFonts w:ascii="Palatino Linotype" w:hAnsi="Palatino Linotype" w:cs="Arial"/>
          <w:lang w:val="es-ES"/>
        </w:rPr>
        <w:t>e</w:t>
      </w:r>
      <w:r w:rsidR="007C5E23" w:rsidRPr="008F5074">
        <w:rPr>
          <w:rFonts w:ascii="Palatino Linotype" w:hAnsi="Palatino Linotype" w:cs="Arial"/>
          <w:lang w:val="es-ES"/>
        </w:rPr>
        <w:t xml:space="preserve"> </w:t>
      </w:r>
      <w:r w:rsidR="00A162A3" w:rsidRPr="008F5074">
        <w:rPr>
          <w:rFonts w:ascii="Palatino Linotype" w:hAnsi="Palatino Linotype" w:cs="Arial"/>
          <w:lang w:val="es-ES"/>
        </w:rPr>
        <w:t>l</w:t>
      </w:r>
      <w:r w:rsidR="007C5E23" w:rsidRPr="008F5074">
        <w:rPr>
          <w:rFonts w:ascii="Palatino Linotype" w:hAnsi="Palatino Linotype" w:cs="Arial"/>
          <w:lang w:val="es-ES"/>
        </w:rPr>
        <w:t>a</w:t>
      </w:r>
      <w:r w:rsidR="00A162A3" w:rsidRPr="008F5074">
        <w:rPr>
          <w:rFonts w:ascii="Palatino Linotype" w:hAnsi="Palatino Linotype" w:cs="Arial"/>
          <w:lang w:val="es-ES"/>
        </w:rPr>
        <w:t xml:space="preserve"> </w:t>
      </w:r>
      <w:r w:rsidR="00A85807" w:rsidRPr="008F5074">
        <w:rPr>
          <w:rFonts w:ascii="Palatino Linotype" w:hAnsi="Palatino Linotype" w:cs="Arial"/>
          <w:b/>
          <w:bCs/>
        </w:rPr>
        <w:t>Secretaría General de Gobierno</w:t>
      </w:r>
      <w:r w:rsidR="000D302C" w:rsidRPr="008F5074">
        <w:rPr>
          <w:rFonts w:ascii="Palatino Linotype" w:hAnsi="Palatino Linotype" w:cs="Arial"/>
          <w:b/>
        </w:rPr>
        <w:t xml:space="preserve">, </w:t>
      </w:r>
      <w:r w:rsidR="00A66569" w:rsidRPr="008F5074">
        <w:rPr>
          <w:rFonts w:ascii="Palatino Linotype" w:hAnsi="Palatino Linotype"/>
          <w:lang w:val="es-419"/>
        </w:rPr>
        <w:t xml:space="preserve">que en </w:t>
      </w:r>
      <w:r w:rsidRPr="008F5074">
        <w:rPr>
          <w:rFonts w:ascii="Palatino Linotype" w:hAnsi="Palatino Linotype"/>
        </w:rPr>
        <w:t xml:space="preserve">lo sucesivo </w:t>
      </w:r>
      <w:r w:rsidR="009E2E2C" w:rsidRPr="008F5074">
        <w:rPr>
          <w:rFonts w:ascii="Palatino Linotype" w:hAnsi="Palatino Linotype"/>
        </w:rPr>
        <w:t xml:space="preserve">se denominará </w:t>
      </w:r>
      <w:r w:rsidRPr="008F5074">
        <w:rPr>
          <w:rFonts w:ascii="Palatino Linotype" w:hAnsi="Palatino Linotype"/>
          <w:b/>
        </w:rPr>
        <w:t>EL SUJETO OBLIGADO</w:t>
      </w:r>
      <w:r w:rsidR="008C45F6" w:rsidRPr="008F5074">
        <w:rPr>
          <w:rStyle w:val="Refdenotaalpie"/>
          <w:rFonts w:ascii="Palatino Linotype" w:hAnsi="Palatino Linotype"/>
          <w:b/>
        </w:rPr>
        <w:footnoteReference w:id="2"/>
      </w:r>
      <w:r w:rsidRPr="008F5074">
        <w:rPr>
          <w:rFonts w:ascii="Palatino Linotype" w:hAnsi="Palatino Linotype"/>
        </w:rPr>
        <w:t>, se procede a dictar la presente resol</w:t>
      </w:r>
      <w:r w:rsidR="009A60AC" w:rsidRPr="008F5074">
        <w:rPr>
          <w:rFonts w:ascii="Palatino Linotype" w:hAnsi="Palatino Linotype"/>
        </w:rPr>
        <w:t>ución con base en lo siguiente:</w:t>
      </w:r>
    </w:p>
    <w:p w14:paraId="33E72BF3" w14:textId="77777777" w:rsidR="00643BE6" w:rsidRPr="008F5074" w:rsidRDefault="00643BE6" w:rsidP="008F5074">
      <w:pPr>
        <w:spacing w:line="360" w:lineRule="auto"/>
        <w:jc w:val="both"/>
        <w:rPr>
          <w:rFonts w:ascii="Palatino Linotype" w:hAnsi="Palatino Linotype"/>
        </w:rPr>
      </w:pPr>
    </w:p>
    <w:p w14:paraId="480E521A" w14:textId="1C45FB4A" w:rsidR="00457BB8" w:rsidRPr="008F5074" w:rsidRDefault="003103D9" w:rsidP="008F5074">
      <w:pPr>
        <w:jc w:val="center"/>
        <w:rPr>
          <w:rFonts w:ascii="Palatino Linotype" w:hAnsi="Palatino Linotype"/>
          <w:b/>
          <w:bCs/>
          <w:spacing w:val="40"/>
          <w:sz w:val="28"/>
        </w:rPr>
      </w:pPr>
      <w:r w:rsidRPr="008F5074">
        <w:rPr>
          <w:rFonts w:ascii="Palatino Linotype" w:hAnsi="Palatino Linotype"/>
          <w:b/>
          <w:bCs/>
          <w:spacing w:val="40"/>
          <w:sz w:val="28"/>
        </w:rPr>
        <w:t>ANTECEDENTES</w:t>
      </w:r>
    </w:p>
    <w:p w14:paraId="49D66406" w14:textId="77777777" w:rsidR="00643BE6" w:rsidRPr="008F5074" w:rsidRDefault="00643BE6" w:rsidP="008F5074">
      <w:pPr>
        <w:jc w:val="center"/>
        <w:rPr>
          <w:rFonts w:ascii="Palatino Linotype" w:hAnsi="Palatino Linotype"/>
          <w:b/>
          <w:bCs/>
          <w:spacing w:val="40"/>
          <w:sz w:val="28"/>
        </w:rPr>
      </w:pPr>
    </w:p>
    <w:p w14:paraId="27A028CA" w14:textId="38A75BD8" w:rsidR="0046481A" w:rsidRPr="008F5074" w:rsidRDefault="00457BB8" w:rsidP="008F5074">
      <w:pPr>
        <w:spacing w:line="360" w:lineRule="auto"/>
        <w:jc w:val="both"/>
        <w:rPr>
          <w:rFonts w:ascii="Palatino Linotype" w:hAnsi="Palatino Linotype"/>
          <w:b/>
        </w:rPr>
      </w:pPr>
      <w:r w:rsidRPr="008F5074">
        <w:rPr>
          <w:rFonts w:ascii="Palatino Linotype" w:hAnsi="Palatino Linotype"/>
          <w:b/>
        </w:rPr>
        <w:t xml:space="preserve">I. </w:t>
      </w:r>
      <w:r w:rsidR="00747069" w:rsidRPr="008F5074">
        <w:rPr>
          <w:rFonts w:ascii="Palatino Linotype" w:hAnsi="Palatino Linotype"/>
          <w:b/>
        </w:rPr>
        <w:t>De la Solicitud de Información</w:t>
      </w:r>
      <w:r w:rsidR="00E547B6" w:rsidRPr="008F5074">
        <w:rPr>
          <w:rFonts w:ascii="Palatino Linotype" w:hAnsi="Palatino Linotype"/>
          <w:b/>
        </w:rPr>
        <w:t>.</w:t>
      </w:r>
    </w:p>
    <w:p w14:paraId="4EA39801" w14:textId="7C504EB5" w:rsidR="00F67B0E" w:rsidRPr="008F5074" w:rsidRDefault="009E7AEE" w:rsidP="008F5074">
      <w:pPr>
        <w:spacing w:line="360" w:lineRule="auto"/>
        <w:jc w:val="both"/>
        <w:rPr>
          <w:rFonts w:ascii="Palatino Linotype" w:hAnsi="Palatino Linotype" w:cs="Arial"/>
        </w:rPr>
      </w:pPr>
      <w:r w:rsidRPr="008F5074">
        <w:rPr>
          <w:rFonts w:ascii="Palatino Linotype" w:hAnsi="Palatino Linotype" w:cs="Arial"/>
        </w:rPr>
        <w:t>El</w:t>
      </w:r>
      <w:r w:rsidR="00D73171" w:rsidRPr="008F5074">
        <w:rPr>
          <w:rFonts w:ascii="Palatino Linotype" w:hAnsi="Palatino Linotype" w:cs="Arial"/>
        </w:rPr>
        <w:t xml:space="preserve"> </w:t>
      </w:r>
      <w:r w:rsidR="00A85807" w:rsidRPr="008F5074">
        <w:rPr>
          <w:rFonts w:ascii="Palatino Linotype" w:hAnsi="Palatino Linotype" w:cs="Arial"/>
          <w:b/>
          <w:bCs/>
        </w:rPr>
        <w:t>veintinueve de septiembre</w:t>
      </w:r>
      <w:r w:rsidR="00866B65" w:rsidRPr="008F5074">
        <w:rPr>
          <w:rFonts w:ascii="Palatino Linotype" w:hAnsi="Palatino Linotype" w:cs="Arial"/>
          <w:b/>
          <w:bCs/>
        </w:rPr>
        <w:t xml:space="preserve"> </w:t>
      </w:r>
      <w:r w:rsidR="00771DB7" w:rsidRPr="008F5074">
        <w:rPr>
          <w:rFonts w:ascii="Palatino Linotype" w:hAnsi="Palatino Linotype" w:cs="Arial"/>
          <w:b/>
          <w:bCs/>
        </w:rPr>
        <w:t>dos mil veintitrés</w:t>
      </w:r>
      <w:r w:rsidR="00D73171" w:rsidRPr="008F5074">
        <w:rPr>
          <w:rFonts w:ascii="Palatino Linotype" w:hAnsi="Palatino Linotype" w:cs="Arial"/>
        </w:rPr>
        <w:t xml:space="preserve">, </w:t>
      </w:r>
      <w:r w:rsidRPr="008F5074">
        <w:rPr>
          <w:rFonts w:ascii="Palatino Linotype" w:hAnsi="Palatino Linotype" w:cs="Arial"/>
          <w:lang w:val="es-ES"/>
        </w:rPr>
        <w:t>la persona solicitante</w:t>
      </w:r>
      <w:r w:rsidRPr="008F5074">
        <w:rPr>
          <w:rFonts w:ascii="Palatino Linotype" w:eastAsia="Palatino Linotype" w:hAnsi="Palatino Linotype" w:cs="Arial"/>
          <w:b/>
          <w:lang w:val="es-ES"/>
        </w:rPr>
        <w:t xml:space="preserve"> </w:t>
      </w:r>
      <w:r w:rsidR="00D1751A" w:rsidRPr="008F5074">
        <w:rPr>
          <w:rFonts w:ascii="Palatino Linotype" w:eastAsia="Palatino Linotype" w:hAnsi="Palatino Linotype" w:cs="Palatino Linotype"/>
          <w:lang w:eastAsia="es-MX"/>
        </w:rPr>
        <w:t xml:space="preserve">través </w:t>
      </w:r>
      <w:r w:rsidR="00022686" w:rsidRPr="008F5074">
        <w:rPr>
          <w:rFonts w:ascii="Palatino Linotype" w:eastAsia="Palatino Linotype" w:hAnsi="Palatino Linotype" w:cs="Palatino Linotype"/>
          <w:lang w:eastAsia="es-MX"/>
        </w:rPr>
        <w:t xml:space="preserve">del </w:t>
      </w:r>
      <w:r w:rsidR="00D1751A" w:rsidRPr="008F5074">
        <w:rPr>
          <w:rFonts w:ascii="Palatino Linotype" w:eastAsia="Palatino Linotype" w:hAnsi="Palatino Linotype" w:cs="Palatino Linotype"/>
          <w:lang w:eastAsia="es-MX"/>
        </w:rPr>
        <w:t>Sistema de Acceso a la Información Mexiquense, en lo subsecuente</w:t>
      </w:r>
      <w:r w:rsidR="00D1751A" w:rsidRPr="008F5074">
        <w:rPr>
          <w:rFonts w:ascii="Palatino Linotype" w:eastAsia="Palatino Linotype" w:hAnsi="Palatino Linotype" w:cs="Palatino Linotype"/>
          <w:b/>
          <w:lang w:eastAsia="es-MX"/>
        </w:rPr>
        <w:t xml:space="preserve"> EL SAIMEX</w:t>
      </w:r>
      <w:r w:rsidRPr="008F5074">
        <w:rPr>
          <w:rFonts w:ascii="Palatino Linotype" w:hAnsi="Palatino Linotype" w:cs="Arial"/>
          <w:b/>
        </w:rPr>
        <w:t>,</w:t>
      </w:r>
      <w:r w:rsidR="00D73171" w:rsidRPr="008F5074">
        <w:rPr>
          <w:rFonts w:ascii="Palatino Linotype" w:hAnsi="Palatino Linotype" w:cs="Arial"/>
        </w:rPr>
        <w:t xml:space="preserve"> </w:t>
      </w:r>
      <w:r w:rsidRPr="008F5074">
        <w:rPr>
          <w:rFonts w:ascii="Palatino Linotype" w:hAnsi="Palatino Linotype" w:cs="Arial"/>
        </w:rPr>
        <w:t xml:space="preserve">presentó ante </w:t>
      </w:r>
      <w:r w:rsidR="00D73171" w:rsidRPr="008F5074">
        <w:rPr>
          <w:rFonts w:ascii="Palatino Linotype" w:hAnsi="Palatino Linotype" w:cs="Arial"/>
          <w:b/>
        </w:rPr>
        <w:t>EL SUJETO OBLIGADO</w:t>
      </w:r>
      <w:r w:rsidR="004E1571" w:rsidRPr="008F5074">
        <w:rPr>
          <w:rFonts w:ascii="Palatino Linotype" w:hAnsi="Palatino Linotype" w:cs="Arial"/>
          <w:b/>
        </w:rPr>
        <w:t xml:space="preserve"> </w:t>
      </w:r>
      <w:r w:rsidR="00D73171" w:rsidRPr="008F5074">
        <w:rPr>
          <w:rFonts w:ascii="Palatino Linotype" w:hAnsi="Palatino Linotype" w:cs="Arial"/>
        </w:rPr>
        <w:t>la solicitud de acceso a la Información Pública, a la que se le</w:t>
      </w:r>
      <w:r w:rsidR="00181639" w:rsidRPr="008F5074">
        <w:rPr>
          <w:rFonts w:ascii="Palatino Linotype" w:hAnsi="Palatino Linotype" w:cs="Arial"/>
        </w:rPr>
        <w:t xml:space="preserve"> asignó el número de </w:t>
      </w:r>
      <w:r w:rsidR="00866B65" w:rsidRPr="008F5074">
        <w:rPr>
          <w:rFonts w:ascii="Palatino Linotype" w:hAnsi="Palatino Linotype" w:cs="Arial"/>
        </w:rPr>
        <w:t>expediente</w:t>
      </w:r>
      <w:r w:rsidR="00866B65" w:rsidRPr="008F5074">
        <w:rPr>
          <w:rFonts w:ascii="Palatino Linotype" w:hAnsi="Palatino Linotype" w:cs="Arial"/>
          <w:b/>
        </w:rPr>
        <w:t xml:space="preserve"> </w:t>
      </w:r>
      <w:r w:rsidR="00A85807" w:rsidRPr="008F5074">
        <w:rPr>
          <w:rFonts w:ascii="Palatino Linotype" w:hAnsi="Palatino Linotype" w:cs="Arial"/>
          <w:b/>
          <w:bCs/>
        </w:rPr>
        <w:t>00449/SEGEGOB/IP/2023</w:t>
      </w:r>
      <w:r w:rsidR="00D73171" w:rsidRPr="008F5074">
        <w:rPr>
          <w:rFonts w:ascii="Palatino Linotype" w:hAnsi="Palatino Linotype" w:cs="Arial"/>
        </w:rPr>
        <w:t>, mediante la cual solicitó:</w:t>
      </w:r>
    </w:p>
    <w:p w14:paraId="54872E94" w14:textId="77777777" w:rsidR="00643BE6" w:rsidRPr="008F5074" w:rsidRDefault="00643BE6" w:rsidP="008F5074">
      <w:pPr>
        <w:spacing w:line="360" w:lineRule="auto"/>
        <w:jc w:val="both"/>
        <w:rPr>
          <w:rFonts w:ascii="Palatino Linotype" w:hAnsi="Palatino Linotype" w:cs="Arial"/>
        </w:rPr>
      </w:pPr>
    </w:p>
    <w:p w14:paraId="2A3302E7" w14:textId="542A76AF" w:rsidR="005D1CB5" w:rsidRPr="008F5074" w:rsidRDefault="00457BB8" w:rsidP="008F5074">
      <w:pPr>
        <w:ind w:left="850" w:right="901"/>
        <w:jc w:val="both"/>
        <w:rPr>
          <w:rFonts w:ascii="Palatino Linotype" w:hAnsi="Palatino Linotype" w:cs="Arial"/>
          <w:i/>
          <w:sz w:val="22"/>
        </w:rPr>
      </w:pPr>
      <w:r w:rsidRPr="008F5074">
        <w:rPr>
          <w:rFonts w:ascii="Palatino Linotype" w:hAnsi="Palatino Linotype" w:cs="Arial"/>
          <w:i/>
          <w:sz w:val="22"/>
        </w:rPr>
        <w:t>“</w:t>
      </w:r>
      <w:r w:rsidR="00A85807" w:rsidRPr="008F5074">
        <w:rPr>
          <w:rFonts w:ascii="Palatino Linotype" w:hAnsi="Palatino Linotype" w:cs="Arial"/>
          <w:i/>
          <w:sz w:val="22"/>
        </w:rPr>
        <w:t xml:space="preserve">A través de esta plataforma requiero el Acuerdo número SGG/CT/168/EX/01/2023, celebrado en la Centésima Sexagésima Octava Sesión Extraordinaria del Comité de Transparencia de la Secretaría General de Gobierno. Para pronta referencia, se </w:t>
      </w:r>
      <w:r w:rsidR="00A85807" w:rsidRPr="008F5074">
        <w:rPr>
          <w:rFonts w:ascii="Palatino Linotype" w:hAnsi="Palatino Linotype" w:cs="Arial"/>
          <w:i/>
          <w:sz w:val="22"/>
        </w:rPr>
        <w:lastRenderedPageBreak/>
        <w:t>adjunta un archivo mediante el cual se hace referencia al Acuerdo antes requerido.</w:t>
      </w:r>
      <w:r w:rsidR="00426951" w:rsidRPr="008F5074">
        <w:rPr>
          <w:rFonts w:ascii="Palatino Linotype" w:hAnsi="Palatino Linotype" w:cs="Arial"/>
          <w:i/>
          <w:sz w:val="22"/>
        </w:rPr>
        <w:t>” (</w:t>
      </w:r>
      <w:r w:rsidR="004E74D1" w:rsidRPr="008F5074">
        <w:rPr>
          <w:rFonts w:ascii="Palatino Linotype" w:hAnsi="Palatino Linotype" w:cs="Arial"/>
          <w:i/>
          <w:sz w:val="22"/>
        </w:rPr>
        <w:t>S</w:t>
      </w:r>
      <w:r w:rsidRPr="008F5074">
        <w:rPr>
          <w:rFonts w:ascii="Palatino Linotype" w:hAnsi="Palatino Linotype" w:cs="Arial"/>
          <w:i/>
          <w:sz w:val="22"/>
        </w:rPr>
        <w:t>ic)</w:t>
      </w:r>
      <w:r w:rsidR="004E74D1" w:rsidRPr="008F5074">
        <w:rPr>
          <w:rFonts w:ascii="Palatino Linotype" w:hAnsi="Palatino Linotype" w:cs="Arial"/>
          <w:i/>
          <w:sz w:val="22"/>
        </w:rPr>
        <w:t>.</w:t>
      </w:r>
    </w:p>
    <w:p w14:paraId="2603C05D" w14:textId="77777777" w:rsidR="00643BE6" w:rsidRPr="008F5074" w:rsidRDefault="00643BE6" w:rsidP="008F5074">
      <w:pPr>
        <w:ind w:left="850" w:right="901"/>
        <w:jc w:val="both"/>
        <w:rPr>
          <w:rFonts w:ascii="Palatino Linotype" w:hAnsi="Palatino Linotype" w:cs="Arial"/>
          <w:i/>
          <w:sz w:val="22"/>
        </w:rPr>
      </w:pPr>
    </w:p>
    <w:p w14:paraId="287A2B34" w14:textId="535E1D37" w:rsidR="00965748" w:rsidRPr="008F5074" w:rsidRDefault="00965748" w:rsidP="008F5074">
      <w:pPr>
        <w:widowControl w:val="0"/>
        <w:spacing w:line="360" w:lineRule="auto"/>
        <w:jc w:val="both"/>
        <w:rPr>
          <w:rFonts w:ascii="Palatino Linotype" w:eastAsia="Palatino Linotype" w:hAnsi="Palatino Linotype" w:cs="Palatino Linotype"/>
          <w:b/>
          <w:bCs/>
        </w:rPr>
      </w:pPr>
      <w:r w:rsidRPr="008F5074">
        <w:rPr>
          <w:rFonts w:ascii="Palatino Linotype" w:eastAsia="Palatino Linotype" w:hAnsi="Palatino Linotype" w:cs="Palatino Linotype"/>
        </w:rPr>
        <w:t>Asimismo, es importante destacar que el particular adjuntó el archivo electrónico denominado “</w:t>
      </w:r>
      <w:proofErr w:type="spellStart"/>
      <w:r w:rsidRPr="008F5074">
        <w:rPr>
          <w:rFonts w:ascii="Palatino Linotype" w:eastAsia="Palatino Linotype" w:hAnsi="Palatino Linotype" w:cs="Palatino Linotype"/>
          <w:b/>
          <w:bCs/>
          <w:i/>
          <w:iCs/>
        </w:rPr>
        <w:t>Rpta</w:t>
      </w:r>
      <w:proofErr w:type="spellEnd"/>
      <w:r w:rsidRPr="008F5074">
        <w:rPr>
          <w:rFonts w:ascii="Palatino Linotype" w:eastAsia="Palatino Linotype" w:hAnsi="Palatino Linotype" w:cs="Palatino Linotype"/>
          <w:b/>
          <w:bCs/>
          <w:i/>
          <w:iCs/>
        </w:rPr>
        <w:t>. 00410-2023.pdf</w:t>
      </w:r>
      <w:r w:rsidRPr="008F5074">
        <w:rPr>
          <w:rFonts w:ascii="Palatino Linotype" w:eastAsia="Palatino Linotype" w:hAnsi="Palatino Linotype" w:cs="Palatino Linotype"/>
        </w:rPr>
        <w:t xml:space="preserve">”, que contiene la respuesta de una solicitud de acceso con folio </w:t>
      </w:r>
      <w:r w:rsidRPr="008F5074">
        <w:rPr>
          <w:rFonts w:ascii="Palatino Linotype" w:eastAsia="Palatino Linotype" w:hAnsi="Palatino Linotype" w:cs="Palatino Linotype"/>
          <w:b/>
          <w:bCs/>
        </w:rPr>
        <w:t>00410/SEGEGOB/IP/2023.</w:t>
      </w:r>
    </w:p>
    <w:p w14:paraId="3E09C23D" w14:textId="77777777" w:rsidR="00F674E2" w:rsidRPr="008F5074" w:rsidRDefault="00F674E2" w:rsidP="008F5074">
      <w:pPr>
        <w:ind w:left="850" w:right="901"/>
        <w:jc w:val="both"/>
        <w:rPr>
          <w:rFonts w:ascii="Palatino Linotype" w:hAnsi="Palatino Linotype" w:cs="Arial"/>
          <w:i/>
          <w:sz w:val="22"/>
        </w:rPr>
      </w:pPr>
    </w:p>
    <w:p w14:paraId="0FB2753E" w14:textId="7C17E8F1" w:rsidR="002B5838" w:rsidRPr="008F5074" w:rsidRDefault="00457BB8" w:rsidP="008F5074">
      <w:pPr>
        <w:widowControl w:val="0"/>
        <w:spacing w:line="360" w:lineRule="auto"/>
        <w:jc w:val="both"/>
        <w:rPr>
          <w:rFonts w:ascii="Palatino Linotype" w:hAnsi="Palatino Linotype" w:cs="Arial"/>
        </w:rPr>
      </w:pPr>
      <w:r w:rsidRPr="008F5074">
        <w:rPr>
          <w:rFonts w:ascii="Palatino Linotype" w:hAnsi="Palatino Linotype" w:cs="Arial"/>
          <w:b/>
        </w:rPr>
        <w:t>MODALIDAD DE ENTREGA:</w:t>
      </w:r>
      <w:r w:rsidRPr="008F5074">
        <w:rPr>
          <w:rFonts w:ascii="Palatino Linotype" w:hAnsi="Palatino Linotype" w:cs="Arial"/>
        </w:rPr>
        <w:t xml:space="preserve"> </w:t>
      </w:r>
      <w:r w:rsidR="008C23C5" w:rsidRPr="008F5074">
        <w:rPr>
          <w:rFonts w:ascii="Palatino Linotype" w:hAnsi="Palatino Linotype" w:cs="Arial"/>
        </w:rPr>
        <w:t>Vía</w:t>
      </w:r>
      <w:r w:rsidR="00F90B72" w:rsidRPr="008F5074">
        <w:rPr>
          <w:rFonts w:ascii="Palatino Linotype" w:eastAsia="Palatino Linotype" w:hAnsi="Palatino Linotype" w:cs="Palatino Linotype"/>
          <w:b/>
          <w:lang w:eastAsia="es-MX"/>
        </w:rPr>
        <w:t xml:space="preserve"> SAIMEX</w:t>
      </w:r>
      <w:r w:rsidR="008C23C5" w:rsidRPr="008F5074">
        <w:rPr>
          <w:rFonts w:ascii="Palatino Linotype" w:hAnsi="Palatino Linotype" w:cs="Arial"/>
        </w:rPr>
        <w:t xml:space="preserve">. </w:t>
      </w:r>
    </w:p>
    <w:p w14:paraId="176D7096" w14:textId="77777777" w:rsidR="00F674E2" w:rsidRPr="008F5074" w:rsidRDefault="00F674E2" w:rsidP="008F5074">
      <w:pPr>
        <w:widowControl w:val="0"/>
        <w:spacing w:line="360" w:lineRule="auto"/>
        <w:jc w:val="both"/>
        <w:rPr>
          <w:rFonts w:ascii="Palatino Linotype" w:eastAsia="Palatino Linotype" w:hAnsi="Palatino Linotype" w:cs="Palatino Linotype"/>
        </w:rPr>
      </w:pPr>
    </w:p>
    <w:p w14:paraId="427661BB" w14:textId="77777777" w:rsidR="0053145C" w:rsidRPr="008F5074" w:rsidRDefault="0053145C" w:rsidP="008F5074">
      <w:pPr>
        <w:widowControl w:val="0"/>
        <w:autoSpaceDE w:val="0"/>
        <w:autoSpaceDN w:val="0"/>
        <w:adjustRightInd w:val="0"/>
        <w:spacing w:line="360" w:lineRule="auto"/>
        <w:jc w:val="both"/>
        <w:rPr>
          <w:rFonts w:ascii="Palatino Linotype" w:eastAsia="Calibri" w:hAnsi="Palatino Linotype" w:cs="Arial"/>
          <w:b/>
          <w:bCs/>
          <w:lang w:val="es-ES" w:eastAsia="en-US"/>
        </w:rPr>
      </w:pPr>
      <w:r w:rsidRPr="008F5074">
        <w:rPr>
          <w:rFonts w:ascii="Palatino Linotype" w:eastAsia="Calibri" w:hAnsi="Palatino Linotype" w:cs="Arial"/>
          <w:b/>
          <w:bCs/>
          <w:lang w:val="es-ES" w:eastAsia="en-US"/>
        </w:rPr>
        <w:t>II.</w:t>
      </w:r>
      <w:r w:rsidRPr="008F5074">
        <w:rPr>
          <w:rFonts w:ascii="Palatino Linotype" w:eastAsia="Palatino Linotype" w:hAnsi="Palatino Linotype" w:cs="Palatino Linotype"/>
          <w:b/>
          <w:lang w:val="es-ES"/>
        </w:rPr>
        <w:t xml:space="preserve"> </w:t>
      </w:r>
      <w:r w:rsidRPr="008F5074">
        <w:rPr>
          <w:rFonts w:ascii="Palatino Linotype" w:eastAsia="Calibri" w:hAnsi="Palatino Linotype" w:cs="Arial"/>
          <w:b/>
          <w:lang w:eastAsia="en-US"/>
        </w:rPr>
        <w:t>Turno de requerimiento del Sujeto Obligado.</w:t>
      </w:r>
    </w:p>
    <w:p w14:paraId="52900F96" w14:textId="7141F51F" w:rsidR="0053145C" w:rsidRPr="008F5074" w:rsidRDefault="0053145C" w:rsidP="008F5074">
      <w:pPr>
        <w:widowControl w:val="0"/>
        <w:autoSpaceDE w:val="0"/>
        <w:autoSpaceDN w:val="0"/>
        <w:adjustRightInd w:val="0"/>
        <w:spacing w:line="360" w:lineRule="auto"/>
        <w:jc w:val="both"/>
        <w:rPr>
          <w:rFonts w:ascii="Palatino Linotype" w:eastAsia="Calibri" w:hAnsi="Palatino Linotype" w:cs="Arial"/>
          <w:lang w:val="es-ES" w:eastAsia="en-US"/>
        </w:rPr>
      </w:pPr>
      <w:r w:rsidRPr="008F507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8F5074">
        <w:rPr>
          <w:rFonts w:ascii="Palatino Linotype" w:eastAsia="Calibri" w:hAnsi="Palatino Linotype" w:cs="Arial"/>
          <w:b/>
          <w:lang w:val="es-ES" w:eastAsia="en-US"/>
        </w:rPr>
        <w:t>dos de octubre</w:t>
      </w:r>
      <w:r w:rsidRPr="008F5074">
        <w:rPr>
          <w:rFonts w:ascii="Palatino Linotype" w:eastAsia="Calibri" w:hAnsi="Palatino Linotype" w:cs="Arial"/>
          <w:b/>
          <w:bCs/>
          <w:lang w:val="es-ES" w:eastAsia="en-US"/>
        </w:rPr>
        <w:t xml:space="preserve"> </w:t>
      </w:r>
      <w:r w:rsidRPr="008F5074">
        <w:rPr>
          <w:rFonts w:ascii="Palatino Linotype" w:eastAsia="Calibri" w:hAnsi="Palatino Linotype" w:cs="Arial"/>
          <w:b/>
          <w:lang w:val="es-ES" w:eastAsia="en-US"/>
        </w:rPr>
        <w:t>de dos mil veintitrés</w:t>
      </w:r>
      <w:r w:rsidRPr="008F5074">
        <w:rPr>
          <w:rFonts w:ascii="Palatino Linotype" w:eastAsia="Calibri" w:hAnsi="Palatino Linotype" w:cs="Arial"/>
          <w:lang w:val="es-ES" w:eastAsia="en-US"/>
        </w:rPr>
        <w:t xml:space="preserve"> el Titular de la Unidad de Transparencia del</w:t>
      </w:r>
      <w:r w:rsidRPr="008F5074">
        <w:rPr>
          <w:rFonts w:ascii="Palatino Linotype" w:eastAsia="Calibri" w:hAnsi="Palatino Linotype" w:cs="Arial"/>
          <w:b/>
          <w:lang w:val="es-ES" w:eastAsia="en-US"/>
        </w:rPr>
        <w:t xml:space="preserve"> SUJETO OBLIGADO</w:t>
      </w:r>
      <w:r w:rsidRPr="008F5074">
        <w:rPr>
          <w:rFonts w:ascii="Palatino Linotype" w:eastAsia="Calibri" w:hAnsi="Palatino Linotype" w:cs="Arial"/>
          <w:lang w:val="es-ES" w:eastAsia="en-US"/>
        </w:rPr>
        <w:t xml:space="preserve"> turnó el requerimiento de información a los servidores públicos habilitados que estimó competentes, a fin de colmar la solicitud de acceso a la información pública.</w:t>
      </w:r>
    </w:p>
    <w:p w14:paraId="759A6109" w14:textId="77777777" w:rsidR="0053145C" w:rsidRPr="008F5074" w:rsidRDefault="0053145C" w:rsidP="008F5074">
      <w:pPr>
        <w:widowControl w:val="0"/>
        <w:spacing w:line="360" w:lineRule="auto"/>
        <w:jc w:val="both"/>
        <w:rPr>
          <w:rFonts w:ascii="Palatino Linotype" w:eastAsia="Palatino Linotype" w:hAnsi="Palatino Linotype" w:cs="Palatino Linotype"/>
        </w:rPr>
      </w:pPr>
    </w:p>
    <w:p w14:paraId="6F5CF12E" w14:textId="051588BD" w:rsidR="00272F2D" w:rsidRPr="008F5074" w:rsidRDefault="0053145C" w:rsidP="008F5074">
      <w:pPr>
        <w:widowControl w:val="0"/>
        <w:autoSpaceDE w:val="0"/>
        <w:autoSpaceDN w:val="0"/>
        <w:adjustRightInd w:val="0"/>
        <w:spacing w:line="360" w:lineRule="auto"/>
        <w:jc w:val="both"/>
        <w:rPr>
          <w:rFonts w:ascii="Palatino Linotype" w:hAnsi="Palatino Linotype" w:cs="Arial"/>
          <w:b/>
        </w:rPr>
      </w:pPr>
      <w:r w:rsidRPr="008F5074">
        <w:rPr>
          <w:rFonts w:ascii="Palatino Linotype" w:eastAsia="Calibri" w:hAnsi="Palatino Linotype" w:cs="Arial"/>
          <w:b/>
          <w:bCs/>
          <w:lang w:val="es-ES" w:eastAsia="en-US"/>
        </w:rPr>
        <w:t>II</w:t>
      </w:r>
      <w:r w:rsidR="008C45F6" w:rsidRPr="008F5074">
        <w:rPr>
          <w:rFonts w:ascii="Palatino Linotype" w:eastAsia="Calibri" w:hAnsi="Palatino Linotype" w:cs="Arial"/>
          <w:b/>
          <w:bCs/>
          <w:lang w:val="es-ES" w:eastAsia="en-US"/>
        </w:rPr>
        <w:t>I.</w:t>
      </w:r>
      <w:r w:rsidR="008C45F6" w:rsidRPr="008F5074">
        <w:rPr>
          <w:rFonts w:ascii="Palatino Linotype" w:eastAsia="Palatino Linotype" w:hAnsi="Palatino Linotype" w:cs="Palatino Linotype"/>
          <w:b/>
          <w:lang w:val="es-ES"/>
        </w:rPr>
        <w:t xml:space="preserve"> </w:t>
      </w:r>
      <w:r w:rsidR="00272F2D" w:rsidRPr="008F5074">
        <w:rPr>
          <w:rFonts w:ascii="Palatino Linotype" w:eastAsia="Palatino Linotype" w:hAnsi="Palatino Linotype" w:cs="Palatino Linotype"/>
          <w:b/>
          <w:lang w:val="es-ES"/>
        </w:rPr>
        <w:t xml:space="preserve"> </w:t>
      </w:r>
      <w:r w:rsidR="00272F2D" w:rsidRPr="008F5074">
        <w:rPr>
          <w:rFonts w:ascii="Palatino Linotype" w:hAnsi="Palatino Linotype" w:cs="Arial"/>
          <w:b/>
        </w:rPr>
        <w:t>Respuesta por parte del Sujeto Obligado.</w:t>
      </w:r>
    </w:p>
    <w:p w14:paraId="7C3BA728" w14:textId="6D4E9A1C" w:rsidR="00C9398D" w:rsidRPr="008F5074" w:rsidRDefault="00866B65" w:rsidP="008F5074">
      <w:pPr>
        <w:spacing w:line="360" w:lineRule="auto"/>
        <w:jc w:val="both"/>
        <w:rPr>
          <w:rFonts w:ascii="Palatino Linotype" w:hAnsi="Palatino Linotype" w:cs="Arial"/>
        </w:rPr>
      </w:pPr>
      <w:r w:rsidRPr="008F5074">
        <w:rPr>
          <w:rFonts w:ascii="Palatino Linotype" w:hAnsi="Palatino Linotype"/>
        </w:rPr>
        <w:t xml:space="preserve">El </w:t>
      </w:r>
      <w:r w:rsidR="0053145C" w:rsidRPr="008F5074">
        <w:rPr>
          <w:rFonts w:ascii="Palatino Linotype" w:hAnsi="Palatino Linotype" w:cs="Arial"/>
          <w:b/>
          <w:bCs/>
        </w:rPr>
        <w:t>veinte de octubre</w:t>
      </w:r>
      <w:r w:rsidR="002A3BED" w:rsidRPr="008F5074">
        <w:rPr>
          <w:rFonts w:ascii="Palatino Linotype" w:hAnsi="Palatino Linotype" w:cs="Arial"/>
          <w:b/>
          <w:bCs/>
        </w:rPr>
        <w:t xml:space="preserve"> </w:t>
      </w:r>
      <w:r w:rsidR="00D0570C" w:rsidRPr="008F5074">
        <w:rPr>
          <w:rFonts w:ascii="Palatino Linotype" w:hAnsi="Palatino Linotype"/>
          <w:b/>
          <w:bCs/>
        </w:rPr>
        <w:t>de</w:t>
      </w:r>
      <w:r w:rsidR="00DF6645" w:rsidRPr="008F5074">
        <w:rPr>
          <w:rFonts w:ascii="Palatino Linotype" w:hAnsi="Palatino Linotype"/>
          <w:b/>
          <w:bCs/>
        </w:rPr>
        <w:t xml:space="preserve"> dos mil </w:t>
      </w:r>
      <w:r w:rsidR="00771DB7" w:rsidRPr="008F5074">
        <w:rPr>
          <w:rFonts w:ascii="Palatino Linotype" w:hAnsi="Palatino Linotype"/>
          <w:b/>
          <w:bCs/>
        </w:rPr>
        <w:t>veintitrés</w:t>
      </w:r>
      <w:r w:rsidR="00D0570C" w:rsidRPr="008F5074">
        <w:rPr>
          <w:rFonts w:ascii="Palatino Linotype" w:hAnsi="Palatino Linotype"/>
        </w:rPr>
        <w:t>,</w:t>
      </w:r>
      <w:r w:rsidR="00641A03" w:rsidRPr="008F5074">
        <w:rPr>
          <w:rFonts w:ascii="Palatino Linotype" w:hAnsi="Palatino Linotype"/>
        </w:rPr>
        <w:t xml:space="preserve"> </w:t>
      </w:r>
      <w:r w:rsidR="00641A03" w:rsidRPr="008F5074">
        <w:rPr>
          <w:rFonts w:ascii="Palatino Linotype" w:hAnsi="Palatino Linotype" w:cs="Arial"/>
          <w:b/>
        </w:rPr>
        <w:t>EL SUJETO OBLIGADO</w:t>
      </w:r>
      <w:r w:rsidR="00641A03" w:rsidRPr="008F5074">
        <w:rPr>
          <w:rFonts w:ascii="Palatino Linotype" w:hAnsi="Palatino Linotype" w:cs="Arial"/>
        </w:rPr>
        <w:t xml:space="preserve"> </w:t>
      </w:r>
      <w:r w:rsidR="009E7AEE" w:rsidRPr="008F5074">
        <w:rPr>
          <w:rFonts w:ascii="Palatino Linotype" w:hAnsi="Palatino Linotype" w:cs="Arial"/>
        </w:rPr>
        <w:t xml:space="preserve">notificó </w:t>
      </w:r>
      <w:r w:rsidR="00641A03" w:rsidRPr="008F5074">
        <w:rPr>
          <w:rFonts w:ascii="Palatino Linotype" w:hAnsi="Palatino Linotype" w:cs="Arial"/>
        </w:rPr>
        <w:t xml:space="preserve">la respuesta a la solicitud de </w:t>
      </w:r>
      <w:r w:rsidR="00D86297" w:rsidRPr="008F5074">
        <w:rPr>
          <w:rFonts w:ascii="Palatino Linotype" w:hAnsi="Palatino Linotype" w:cs="Arial"/>
        </w:rPr>
        <w:t>Información Pública</w:t>
      </w:r>
      <w:r w:rsidR="009E7AEE" w:rsidRPr="008F5074">
        <w:rPr>
          <w:rFonts w:ascii="Palatino Linotype" w:hAnsi="Palatino Linotype" w:cs="Arial"/>
        </w:rPr>
        <w:t>, en los términos siguientes:</w:t>
      </w:r>
    </w:p>
    <w:p w14:paraId="1A37161C" w14:textId="77777777" w:rsidR="00643BE6" w:rsidRPr="008F5074" w:rsidRDefault="00643BE6" w:rsidP="008F5074">
      <w:pPr>
        <w:spacing w:line="360" w:lineRule="auto"/>
        <w:jc w:val="both"/>
        <w:rPr>
          <w:rFonts w:ascii="Palatino Linotype" w:hAnsi="Palatino Linotype"/>
          <w:b/>
          <w:bCs/>
        </w:rPr>
      </w:pPr>
    </w:p>
    <w:p w14:paraId="201DDD55" w14:textId="77777777" w:rsidR="0053145C" w:rsidRPr="008F5074" w:rsidRDefault="003945BA" w:rsidP="008F5074">
      <w:pPr>
        <w:ind w:left="851" w:right="899"/>
        <w:jc w:val="both"/>
        <w:rPr>
          <w:rFonts w:ascii="Palatino Linotype" w:hAnsi="Palatino Linotype" w:cs="Arial"/>
          <w:i/>
          <w:sz w:val="22"/>
        </w:rPr>
      </w:pPr>
      <w:r w:rsidRPr="008F5074">
        <w:rPr>
          <w:rFonts w:ascii="Palatino Linotype" w:hAnsi="Palatino Linotype" w:cs="Arial"/>
          <w:i/>
          <w:sz w:val="22"/>
        </w:rPr>
        <w:t>“</w:t>
      </w:r>
      <w:r w:rsidR="004951B6" w:rsidRPr="008F5074">
        <w:rPr>
          <w:rFonts w:ascii="Palatino Linotype" w:hAnsi="Palatino Linotype" w:cs="Arial"/>
          <w:i/>
          <w:sz w:val="22"/>
        </w:rPr>
        <w:t>…</w:t>
      </w:r>
      <w:r w:rsidR="0053145C" w:rsidRPr="008F507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DE3625" w14:textId="77777777" w:rsidR="00965748" w:rsidRPr="008F5074" w:rsidRDefault="00965748" w:rsidP="008F5074">
      <w:pPr>
        <w:ind w:left="851" w:right="899"/>
        <w:jc w:val="both"/>
        <w:rPr>
          <w:rFonts w:ascii="Palatino Linotype" w:hAnsi="Palatino Linotype" w:cs="Arial"/>
          <w:i/>
          <w:sz w:val="22"/>
        </w:rPr>
      </w:pPr>
    </w:p>
    <w:p w14:paraId="76A9CCE0" w14:textId="64621DE3" w:rsidR="00924A3A" w:rsidRPr="008F5074" w:rsidRDefault="0053145C" w:rsidP="008F5074">
      <w:pPr>
        <w:ind w:left="851" w:right="899"/>
        <w:jc w:val="both"/>
        <w:rPr>
          <w:rFonts w:ascii="Palatino Linotype" w:hAnsi="Palatino Linotype" w:cs="Arial"/>
          <w:i/>
          <w:sz w:val="22"/>
        </w:rPr>
      </w:pPr>
      <w:r w:rsidRPr="008F5074">
        <w:rPr>
          <w:rFonts w:ascii="Palatino Linotype" w:hAnsi="Palatino Linotype" w:cs="Arial"/>
          <w:i/>
          <w:sz w:val="22"/>
        </w:rPr>
        <w:t>SE ANEXA RESPUESTA EN UN ARCHIVO. EN CASO DE TENER ALGÚN PROBLEMA CON LA RECEPCIÓN DE ESTE ARCHIVO, FAVOR DE COMUNICARSE AL TELÉFONO 722 2138893, EXT. 111, 119 Y 132.</w:t>
      </w:r>
      <w:r w:rsidR="004951B6" w:rsidRPr="008F5074">
        <w:rPr>
          <w:rFonts w:ascii="Palatino Linotype" w:hAnsi="Palatino Linotype" w:cs="Arial"/>
          <w:i/>
          <w:sz w:val="22"/>
        </w:rPr>
        <w:t>.</w:t>
      </w:r>
      <w:r w:rsidR="005157AD" w:rsidRPr="008F5074">
        <w:rPr>
          <w:rFonts w:ascii="Palatino Linotype" w:hAnsi="Palatino Linotype" w:cs="Arial"/>
          <w:i/>
          <w:sz w:val="22"/>
        </w:rPr>
        <w:t>.</w:t>
      </w:r>
      <w:r w:rsidR="003945BA" w:rsidRPr="008F5074">
        <w:rPr>
          <w:rFonts w:ascii="Palatino Linotype" w:hAnsi="Palatino Linotype" w:cs="Arial"/>
          <w:i/>
          <w:sz w:val="22"/>
        </w:rPr>
        <w:t>” (Sic)</w:t>
      </w:r>
    </w:p>
    <w:p w14:paraId="1D6EC159" w14:textId="77777777" w:rsidR="00643BE6" w:rsidRPr="008F5074" w:rsidRDefault="00643BE6" w:rsidP="008F5074">
      <w:pPr>
        <w:spacing w:line="276" w:lineRule="auto"/>
        <w:ind w:left="851" w:right="899"/>
        <w:jc w:val="both"/>
        <w:rPr>
          <w:rFonts w:ascii="Palatino Linotype" w:hAnsi="Palatino Linotype" w:cs="Arial"/>
          <w:i/>
          <w:sz w:val="22"/>
        </w:rPr>
      </w:pPr>
    </w:p>
    <w:p w14:paraId="1E8938FA" w14:textId="1A80CACD" w:rsidR="00F47AD3" w:rsidRPr="008F5074" w:rsidRDefault="008C45F6" w:rsidP="008F5074">
      <w:pPr>
        <w:spacing w:line="360" w:lineRule="auto"/>
        <w:jc w:val="both"/>
        <w:rPr>
          <w:rFonts w:ascii="Palatino Linotype" w:hAnsi="Palatino Linotype" w:cs="Arial"/>
          <w:bCs/>
        </w:rPr>
      </w:pPr>
      <w:r w:rsidRPr="008F5074">
        <w:rPr>
          <w:rFonts w:ascii="Palatino Linotype" w:hAnsi="Palatino Linotype" w:cs="Arial"/>
          <w:bCs/>
        </w:rPr>
        <w:lastRenderedPageBreak/>
        <w:t xml:space="preserve">Advirtiendo de dicha respuesta, que </w:t>
      </w:r>
      <w:r w:rsidRPr="008F5074">
        <w:rPr>
          <w:rFonts w:ascii="Palatino Linotype" w:hAnsi="Palatino Linotype" w:cs="Arial"/>
          <w:b/>
        </w:rPr>
        <w:t xml:space="preserve">EL SUJETO OBLIGADO </w:t>
      </w:r>
      <w:r w:rsidRPr="008F5074">
        <w:rPr>
          <w:rFonts w:ascii="Palatino Linotype" w:hAnsi="Palatino Linotype" w:cs="Arial"/>
          <w:bCs/>
        </w:rPr>
        <w:t xml:space="preserve">adjuntó </w:t>
      </w:r>
      <w:r w:rsidR="0053145C" w:rsidRPr="008F5074">
        <w:rPr>
          <w:rFonts w:ascii="Palatino Linotype" w:hAnsi="Palatino Linotype" w:cs="Arial"/>
          <w:bCs/>
        </w:rPr>
        <w:t>el</w:t>
      </w:r>
      <w:r w:rsidR="009325B0" w:rsidRPr="008F5074">
        <w:rPr>
          <w:rFonts w:ascii="Palatino Linotype" w:hAnsi="Palatino Linotype" w:cs="Arial"/>
          <w:bCs/>
        </w:rPr>
        <w:t xml:space="preserve"> </w:t>
      </w:r>
      <w:r w:rsidRPr="008F5074">
        <w:rPr>
          <w:rFonts w:ascii="Palatino Linotype" w:hAnsi="Palatino Linotype" w:cs="Arial"/>
          <w:bCs/>
        </w:rPr>
        <w:t>documento electrónico</w:t>
      </w:r>
      <w:r w:rsidR="009325B0" w:rsidRPr="008F5074">
        <w:rPr>
          <w:rFonts w:ascii="Palatino Linotype" w:hAnsi="Palatino Linotype" w:cs="Arial"/>
          <w:bCs/>
        </w:rPr>
        <w:t xml:space="preserve"> </w:t>
      </w:r>
      <w:r w:rsidRPr="008F5074">
        <w:rPr>
          <w:rFonts w:ascii="Palatino Linotype" w:hAnsi="Palatino Linotype" w:cs="Arial"/>
          <w:bCs/>
        </w:rPr>
        <w:t>denominado</w:t>
      </w:r>
      <w:r w:rsidR="009325B0" w:rsidRPr="008F5074">
        <w:rPr>
          <w:rFonts w:ascii="Palatino Linotype" w:hAnsi="Palatino Linotype" w:cs="Arial"/>
          <w:bCs/>
        </w:rPr>
        <w:t xml:space="preserve"> </w:t>
      </w:r>
      <w:r w:rsidRPr="008F5074">
        <w:rPr>
          <w:rFonts w:ascii="Palatino Linotype" w:hAnsi="Palatino Linotype" w:cs="Arial"/>
          <w:bCs/>
        </w:rPr>
        <w:t>“</w:t>
      </w:r>
      <w:proofErr w:type="spellStart"/>
      <w:r w:rsidR="0053145C" w:rsidRPr="008F5074">
        <w:rPr>
          <w:rFonts w:ascii="Palatino Linotype" w:hAnsi="Palatino Linotype" w:cs="Arial"/>
          <w:b/>
          <w:bCs/>
          <w:i/>
        </w:rPr>
        <w:t>Rpta</w:t>
      </w:r>
      <w:proofErr w:type="spellEnd"/>
      <w:r w:rsidR="0053145C" w:rsidRPr="008F5074">
        <w:rPr>
          <w:rFonts w:ascii="Palatino Linotype" w:hAnsi="Palatino Linotype" w:cs="Arial"/>
          <w:b/>
          <w:bCs/>
          <w:i/>
        </w:rPr>
        <w:t>. 00449-2023.pdf</w:t>
      </w:r>
      <w:r w:rsidR="007C5E23" w:rsidRPr="008F5074">
        <w:rPr>
          <w:rFonts w:ascii="Palatino Linotype" w:hAnsi="Palatino Linotype" w:cs="Arial"/>
          <w:b/>
          <w:bCs/>
          <w:i/>
        </w:rPr>
        <w:t>”</w:t>
      </w:r>
      <w:r w:rsidR="007C5E23" w:rsidRPr="008F5074">
        <w:rPr>
          <w:rFonts w:ascii="Palatino Linotype" w:hAnsi="Palatino Linotype" w:cs="Arial"/>
          <w:bCs/>
        </w:rPr>
        <w:t xml:space="preserve">, </w:t>
      </w:r>
      <w:r w:rsidR="00F47AD3" w:rsidRPr="008F5074">
        <w:rPr>
          <w:rFonts w:ascii="Palatino Linotype" w:hAnsi="Palatino Linotype" w:cs="Arial"/>
          <w:bCs/>
        </w:rPr>
        <w:t xml:space="preserve">que contiene la contestación de </w:t>
      </w:r>
      <w:r w:rsidR="00F47AD3" w:rsidRPr="008F5074">
        <w:rPr>
          <w:rFonts w:ascii="Palatino Linotype" w:eastAsiaTheme="minorEastAsia" w:hAnsi="Palatino Linotype" w:cs="Arial"/>
          <w:iCs/>
        </w:rPr>
        <w:t>la</w:t>
      </w:r>
      <w:r w:rsidR="00F47AD3" w:rsidRPr="008F5074">
        <w:rPr>
          <w:rFonts w:ascii="Palatino Linotype" w:hAnsi="Palatino Linotype" w:cs="Arial"/>
          <w:bCs/>
        </w:rPr>
        <w:t xml:space="preserve"> Servidora pública habilitada suplente de la Dirección General de Información, Planeación y Evaluación transcribe el acuerdo número SGG/CT/168/EX/01/2023, que menciona lo siguiente:</w:t>
      </w:r>
    </w:p>
    <w:p w14:paraId="115B8D8A" w14:textId="77777777" w:rsidR="00F47AD3" w:rsidRPr="008F5074" w:rsidRDefault="00F47AD3" w:rsidP="008F5074">
      <w:pPr>
        <w:spacing w:line="360" w:lineRule="auto"/>
        <w:jc w:val="both"/>
        <w:rPr>
          <w:rFonts w:ascii="Palatino Linotype" w:hAnsi="Palatino Linotype" w:cs="Arial"/>
          <w:bCs/>
        </w:rPr>
      </w:pPr>
    </w:p>
    <w:p w14:paraId="00519BE3" w14:textId="77777777" w:rsidR="00F47AD3" w:rsidRPr="008F5074" w:rsidRDefault="00F47AD3" w:rsidP="008F5074">
      <w:pPr>
        <w:ind w:left="850" w:right="850"/>
        <w:jc w:val="both"/>
        <w:rPr>
          <w:rFonts w:ascii="Palatino Linotype" w:hAnsi="Palatino Linotype" w:cs="Arial"/>
          <w:i/>
          <w:iCs/>
          <w:sz w:val="22"/>
          <w:szCs w:val="22"/>
        </w:rPr>
      </w:pPr>
      <w:r w:rsidRPr="008F5074">
        <w:rPr>
          <w:rFonts w:ascii="Palatino Linotype" w:hAnsi="Palatino Linotype" w:cs="Arial"/>
          <w:b/>
          <w:bCs/>
          <w:i/>
          <w:iCs/>
          <w:sz w:val="22"/>
          <w:szCs w:val="22"/>
        </w:rPr>
        <w:t>PRIMERO</w:t>
      </w:r>
      <w:r w:rsidRPr="008F5074">
        <w:rPr>
          <w:rFonts w:ascii="Palatino Linotype" w:hAnsi="Palatino Linotype" w:cs="Arial"/>
          <w:i/>
          <w:iCs/>
          <w:sz w:val="22"/>
          <w:szCs w:val="22"/>
        </w:rPr>
        <w:t xml:space="preserve">.- SCG/CT/168/EX/01/2023.- Se aprueba por unanimidad de votos la clasificación de la información como reservada por un término de tres años o hasta que el procedimiento cause estado, relacionada con el Expediente No, 205006020001O0L/PA-411/2023, de la Subdirección de Evaluación, Inspección y Verificación de la Dirección General de Protección Civil, relacionado con la información requerida en la Solicitud de Información Publica No. 00410/SEGEGOB/P/2023, el cual forma parte de un procedimiento administrativo de verificación que se encuentra en su etapa inicial, cuya finalidad es constatar que la unidad económica denominada </w:t>
      </w:r>
      <w:proofErr w:type="spellStart"/>
      <w:r w:rsidRPr="008F5074">
        <w:rPr>
          <w:rFonts w:ascii="Palatino Linotype" w:hAnsi="Palatino Linotype" w:cs="Arial"/>
          <w:i/>
          <w:iCs/>
          <w:sz w:val="22"/>
          <w:szCs w:val="22"/>
        </w:rPr>
        <w:t>Revent</w:t>
      </w:r>
      <w:proofErr w:type="spellEnd"/>
      <w:r w:rsidRPr="008F5074">
        <w:rPr>
          <w:rFonts w:ascii="Palatino Linotype" w:hAnsi="Palatino Linotype" w:cs="Arial"/>
          <w:i/>
          <w:iCs/>
          <w:sz w:val="22"/>
          <w:szCs w:val="22"/>
        </w:rPr>
        <w:t xml:space="preserve"> </w:t>
      </w:r>
      <w:proofErr w:type="spellStart"/>
      <w:r w:rsidRPr="008F5074">
        <w:rPr>
          <w:rFonts w:ascii="Palatino Linotype" w:hAnsi="Palatino Linotype" w:cs="Arial"/>
          <w:i/>
          <w:iCs/>
          <w:sz w:val="22"/>
          <w:szCs w:val="22"/>
        </w:rPr>
        <w:t>SA.de</w:t>
      </w:r>
      <w:proofErr w:type="spellEnd"/>
      <w:r w:rsidRPr="008F5074">
        <w:rPr>
          <w:rFonts w:ascii="Palatino Linotype" w:hAnsi="Palatino Linotype" w:cs="Arial"/>
          <w:i/>
          <w:iCs/>
          <w:sz w:val="22"/>
          <w:szCs w:val="22"/>
        </w:rPr>
        <w:t xml:space="preserve"> CV., con domicilio en Calle Ferrocarril, sin número, 894, barrio San Vicente y/a Calle </w:t>
      </w:r>
      <w:proofErr w:type="spellStart"/>
      <w:r w:rsidRPr="008F5074">
        <w:rPr>
          <w:rFonts w:ascii="Palatino Linotype" w:hAnsi="Palatino Linotype" w:cs="Arial"/>
          <w:i/>
          <w:iCs/>
          <w:sz w:val="22"/>
          <w:szCs w:val="22"/>
        </w:rPr>
        <w:t>Cipres</w:t>
      </w:r>
      <w:proofErr w:type="spellEnd"/>
      <w:r w:rsidRPr="008F5074">
        <w:rPr>
          <w:rFonts w:ascii="Palatino Linotype" w:hAnsi="Palatino Linotype" w:cs="Arial"/>
          <w:i/>
          <w:iCs/>
          <w:sz w:val="22"/>
          <w:szCs w:val="22"/>
        </w:rPr>
        <w:t xml:space="preserve">, sin número, colonia San José, municipio de Chicoloapan de Juárez, México, cuenta con las medidas se seguridad en materia de protección civil y gestión integral del riesgo. </w:t>
      </w:r>
    </w:p>
    <w:p w14:paraId="43E93941" w14:textId="2F593852" w:rsidR="00411537" w:rsidRPr="008F5074" w:rsidRDefault="00411537" w:rsidP="008F5074">
      <w:pPr>
        <w:spacing w:line="360" w:lineRule="auto"/>
        <w:jc w:val="both"/>
        <w:rPr>
          <w:rFonts w:ascii="Palatino Linotype" w:hAnsi="Palatino Linotype" w:cs="Arial"/>
          <w:bCs/>
        </w:rPr>
      </w:pPr>
    </w:p>
    <w:p w14:paraId="63D5AD39" w14:textId="19A73561" w:rsidR="00032A45" w:rsidRPr="008F5074" w:rsidRDefault="00A80E0A" w:rsidP="008F5074">
      <w:pPr>
        <w:pStyle w:val="Prrafodelista"/>
        <w:tabs>
          <w:tab w:val="left" w:pos="709"/>
        </w:tabs>
        <w:spacing w:line="360" w:lineRule="auto"/>
        <w:ind w:left="0"/>
        <w:jc w:val="both"/>
        <w:rPr>
          <w:rFonts w:ascii="Palatino Linotype" w:hAnsi="Palatino Linotype" w:cs="Arial"/>
          <w:b/>
          <w:bCs/>
        </w:rPr>
      </w:pPr>
      <w:r w:rsidRPr="008F5074">
        <w:rPr>
          <w:rFonts w:ascii="Palatino Linotype" w:hAnsi="Palatino Linotype" w:cs="Arial"/>
          <w:b/>
        </w:rPr>
        <w:t>I</w:t>
      </w:r>
      <w:r w:rsidR="00246104" w:rsidRPr="008F5074">
        <w:rPr>
          <w:rFonts w:ascii="Palatino Linotype" w:hAnsi="Palatino Linotype" w:cs="Arial"/>
          <w:b/>
        </w:rPr>
        <w:t>V</w:t>
      </w:r>
      <w:r w:rsidR="00E24730" w:rsidRPr="008F5074">
        <w:rPr>
          <w:rFonts w:ascii="Palatino Linotype" w:hAnsi="Palatino Linotype" w:cs="Arial"/>
          <w:b/>
        </w:rPr>
        <w:t>.</w:t>
      </w:r>
      <w:r w:rsidR="000171D8" w:rsidRPr="008F5074">
        <w:rPr>
          <w:rFonts w:ascii="Palatino Linotype" w:hAnsi="Palatino Linotype" w:cs="Arial"/>
          <w:b/>
        </w:rPr>
        <w:t xml:space="preserve"> </w:t>
      </w:r>
      <w:r w:rsidR="00032A45" w:rsidRPr="008F5074">
        <w:rPr>
          <w:rFonts w:ascii="Palatino Linotype" w:hAnsi="Palatino Linotype" w:cs="Arial"/>
          <w:b/>
          <w:bCs/>
        </w:rPr>
        <w:t>De la presentación del Recurso Revisión.</w:t>
      </w:r>
    </w:p>
    <w:p w14:paraId="5C45F3E9" w14:textId="73B42654" w:rsidR="007B4767" w:rsidRPr="008F5074" w:rsidRDefault="00032A45" w:rsidP="008F5074">
      <w:pPr>
        <w:spacing w:line="360" w:lineRule="auto"/>
        <w:jc w:val="both"/>
        <w:rPr>
          <w:rFonts w:ascii="Palatino Linotype" w:hAnsi="Palatino Linotype" w:cs="Arial"/>
        </w:rPr>
      </w:pPr>
      <w:r w:rsidRPr="008F5074">
        <w:rPr>
          <w:rFonts w:ascii="Palatino Linotype" w:hAnsi="Palatino Linotype" w:cs="Arial"/>
          <w:b/>
          <w:bCs/>
        </w:rPr>
        <w:t>EL RECURRENTE</w:t>
      </w:r>
      <w:r w:rsidRPr="008F5074">
        <w:rPr>
          <w:rFonts w:ascii="Palatino Linotype" w:hAnsi="Palatino Linotype" w:cs="Arial"/>
        </w:rPr>
        <w:t xml:space="preserve"> inconforme </w:t>
      </w:r>
      <w:r w:rsidR="00680821" w:rsidRPr="008F5074">
        <w:rPr>
          <w:rFonts w:ascii="Palatino Linotype" w:hAnsi="Palatino Linotype" w:cs="Arial"/>
        </w:rPr>
        <w:t>con</w:t>
      </w:r>
      <w:r w:rsidRPr="008F5074">
        <w:rPr>
          <w:rFonts w:ascii="Palatino Linotype" w:hAnsi="Palatino Linotype" w:cs="Arial"/>
        </w:rPr>
        <w:t xml:space="preserve"> la respuesta proporcionada por </w:t>
      </w:r>
      <w:r w:rsidRPr="008F5074">
        <w:rPr>
          <w:rFonts w:ascii="Palatino Linotype" w:hAnsi="Palatino Linotype" w:cs="Arial"/>
          <w:b/>
          <w:bCs/>
        </w:rPr>
        <w:t>EL SUJETO</w:t>
      </w:r>
      <w:r w:rsidRPr="008F5074">
        <w:rPr>
          <w:rFonts w:ascii="Palatino Linotype" w:hAnsi="Palatino Linotype" w:cs="Arial"/>
          <w:b/>
        </w:rPr>
        <w:t xml:space="preserve"> OBLIGADO</w:t>
      </w:r>
      <w:r w:rsidRPr="008F5074">
        <w:rPr>
          <w:rFonts w:ascii="Palatino Linotype" w:hAnsi="Palatino Linotype" w:cs="Arial"/>
        </w:rPr>
        <w:t xml:space="preserve">, </w:t>
      </w:r>
      <w:bookmarkStart w:id="1" w:name="_Hlk135733870"/>
      <w:r w:rsidRPr="008F5074">
        <w:rPr>
          <w:rFonts w:ascii="Palatino Linotype" w:hAnsi="Palatino Linotype" w:cs="Arial"/>
        </w:rPr>
        <w:t xml:space="preserve">el </w:t>
      </w:r>
      <w:bookmarkStart w:id="2" w:name="_Hlk136434731"/>
      <w:bookmarkStart w:id="3" w:name="_Hlk136875650"/>
      <w:bookmarkEnd w:id="1"/>
      <w:r w:rsidR="0053145C" w:rsidRPr="008F5074">
        <w:rPr>
          <w:rFonts w:ascii="Palatino Linotype" w:hAnsi="Palatino Linotype" w:cs="Arial"/>
          <w:b/>
          <w:bCs/>
        </w:rPr>
        <w:t>veintisiete</w:t>
      </w:r>
      <w:r w:rsidR="007C5E23" w:rsidRPr="008F5074">
        <w:rPr>
          <w:rFonts w:ascii="Palatino Linotype" w:hAnsi="Palatino Linotype" w:cs="Arial"/>
          <w:b/>
          <w:bCs/>
        </w:rPr>
        <w:t xml:space="preserve"> de octubre</w:t>
      </w:r>
      <w:r w:rsidRPr="008F5074">
        <w:rPr>
          <w:rFonts w:ascii="Palatino Linotype" w:hAnsi="Palatino Linotype" w:cs="Arial"/>
          <w:b/>
          <w:bCs/>
        </w:rPr>
        <w:t xml:space="preserve"> </w:t>
      </w:r>
      <w:bookmarkEnd w:id="2"/>
      <w:r w:rsidRPr="008F5074">
        <w:rPr>
          <w:rFonts w:ascii="Palatino Linotype" w:hAnsi="Palatino Linotype" w:cs="Arial"/>
          <w:b/>
          <w:bCs/>
        </w:rPr>
        <w:t>de dos mil veintitrés</w:t>
      </w:r>
      <w:bookmarkEnd w:id="3"/>
      <w:r w:rsidRPr="008F5074">
        <w:rPr>
          <w:rFonts w:ascii="Palatino Linotype" w:hAnsi="Palatino Linotype" w:cs="Arial"/>
        </w:rPr>
        <w:t xml:space="preserve"> interpuso el Recurso Revisión el cual fue registrado en </w:t>
      </w:r>
      <w:r w:rsidRPr="008F5074">
        <w:rPr>
          <w:rFonts w:ascii="Palatino Linotype" w:hAnsi="Palatino Linotype" w:cs="Arial"/>
          <w:b/>
        </w:rPr>
        <w:t xml:space="preserve">EL SAIMEX, </w:t>
      </w:r>
      <w:r w:rsidRPr="008F5074">
        <w:rPr>
          <w:rFonts w:ascii="Palatino Linotype" w:hAnsi="Palatino Linotype" w:cs="Arial"/>
          <w:bCs/>
        </w:rPr>
        <w:t>y</w:t>
      </w:r>
      <w:r w:rsidRPr="008F5074">
        <w:rPr>
          <w:rFonts w:ascii="Palatino Linotype" w:hAnsi="Palatino Linotype" w:cs="Arial"/>
        </w:rPr>
        <w:t xml:space="preserve"> se le asignó el número de expediente </w:t>
      </w:r>
      <w:r w:rsidRPr="008F5074">
        <w:rPr>
          <w:rFonts w:ascii="Palatino Linotype" w:hAnsi="Palatino Linotype" w:cs="Arial"/>
          <w:lang w:val="es-ES"/>
        </w:rPr>
        <w:t>anotado en el rubro</w:t>
      </w:r>
      <w:r w:rsidRPr="008F5074">
        <w:rPr>
          <w:rFonts w:ascii="Palatino Linotype" w:hAnsi="Palatino Linotype" w:cs="Arial"/>
          <w:b/>
        </w:rPr>
        <w:t>,</w:t>
      </w:r>
      <w:r w:rsidRPr="008F5074">
        <w:rPr>
          <w:rFonts w:ascii="Palatino Linotype" w:hAnsi="Palatino Linotype" w:cs="Arial"/>
        </w:rPr>
        <w:t xml:space="preserve"> en el que</w:t>
      </w:r>
      <w:r w:rsidR="008621E6" w:rsidRPr="008F5074">
        <w:rPr>
          <w:rFonts w:ascii="Palatino Linotype" w:hAnsi="Palatino Linotype" w:cs="Arial"/>
        </w:rPr>
        <w:t xml:space="preserve"> señal</w:t>
      </w:r>
      <w:r w:rsidR="007B4767" w:rsidRPr="008F5074">
        <w:rPr>
          <w:rFonts w:ascii="Palatino Linotype" w:hAnsi="Palatino Linotype" w:cs="Arial"/>
        </w:rPr>
        <w:t>ó los siguientes agravios:</w:t>
      </w:r>
    </w:p>
    <w:p w14:paraId="1C02EE7D" w14:textId="77777777" w:rsidR="00643BE6" w:rsidRPr="008F5074" w:rsidRDefault="00643BE6" w:rsidP="008F5074">
      <w:pPr>
        <w:spacing w:line="360" w:lineRule="auto"/>
        <w:jc w:val="both"/>
        <w:rPr>
          <w:rFonts w:ascii="Palatino Linotype" w:hAnsi="Palatino Linotype" w:cs="Arial"/>
        </w:rPr>
      </w:pPr>
    </w:p>
    <w:p w14:paraId="328EB832" w14:textId="7917136C" w:rsidR="003944D1" w:rsidRPr="008F5074" w:rsidRDefault="003944D1" w:rsidP="008F5074">
      <w:pPr>
        <w:spacing w:line="360" w:lineRule="auto"/>
        <w:ind w:right="397"/>
        <w:jc w:val="both"/>
        <w:rPr>
          <w:rFonts w:ascii="Palatino Linotype" w:hAnsi="Palatino Linotype" w:cs="Arial"/>
          <w:b/>
        </w:rPr>
      </w:pPr>
      <w:r w:rsidRPr="008F5074">
        <w:rPr>
          <w:rFonts w:ascii="Palatino Linotype" w:hAnsi="Palatino Linotype" w:cs="Arial"/>
          <w:b/>
          <w:lang w:val="es-419"/>
        </w:rPr>
        <w:t xml:space="preserve">Acto </w:t>
      </w:r>
      <w:r w:rsidR="00771DB7" w:rsidRPr="008F5074">
        <w:rPr>
          <w:rFonts w:ascii="Palatino Linotype" w:hAnsi="Palatino Linotype" w:cs="Arial"/>
          <w:b/>
        </w:rPr>
        <w:t>impugnado:</w:t>
      </w:r>
      <w:r w:rsidR="00003FCF" w:rsidRPr="008F5074">
        <w:rPr>
          <w:rFonts w:ascii="Palatino Linotype" w:hAnsi="Palatino Linotype" w:cs="Arial"/>
          <w:b/>
        </w:rPr>
        <w:t xml:space="preserve"> </w:t>
      </w:r>
    </w:p>
    <w:p w14:paraId="5EA513F3" w14:textId="77777777" w:rsidR="00643BE6" w:rsidRPr="008F5074" w:rsidRDefault="00643BE6" w:rsidP="008F5074">
      <w:pPr>
        <w:spacing w:line="360" w:lineRule="auto"/>
        <w:ind w:right="397"/>
        <w:jc w:val="both"/>
        <w:rPr>
          <w:rFonts w:ascii="Palatino Linotype" w:hAnsi="Palatino Linotype" w:cs="Arial"/>
          <w:b/>
          <w:sz w:val="20"/>
        </w:rPr>
      </w:pPr>
    </w:p>
    <w:p w14:paraId="5FA4E447" w14:textId="016E6AA0" w:rsidR="00771DB7" w:rsidRPr="008F5074" w:rsidRDefault="00771DB7" w:rsidP="008F5074">
      <w:pPr>
        <w:spacing w:line="276" w:lineRule="auto"/>
        <w:ind w:left="851" w:right="899"/>
        <w:jc w:val="both"/>
        <w:rPr>
          <w:rFonts w:ascii="Palatino Linotype" w:hAnsi="Palatino Linotype" w:cs="Arial"/>
          <w:i/>
          <w:sz w:val="22"/>
        </w:rPr>
      </w:pPr>
      <w:r w:rsidRPr="008F5074">
        <w:rPr>
          <w:rFonts w:ascii="Palatino Linotype" w:hAnsi="Palatino Linotype" w:cs="Arial"/>
          <w:i/>
          <w:sz w:val="22"/>
        </w:rPr>
        <w:t>“</w:t>
      </w:r>
      <w:r w:rsidR="0053145C" w:rsidRPr="008F5074">
        <w:rPr>
          <w:rFonts w:ascii="Palatino Linotype" w:hAnsi="Palatino Linotype" w:cs="Arial"/>
          <w:i/>
          <w:sz w:val="22"/>
        </w:rPr>
        <w:t xml:space="preserve">se interpone recurso de revisión en contra de la respuesta emitida, toda vez que no fue entregada la versión pública requerida, aunado a que, se considera que la </w:t>
      </w:r>
      <w:r w:rsidR="0053145C" w:rsidRPr="008F5074">
        <w:rPr>
          <w:rFonts w:ascii="Palatino Linotype" w:hAnsi="Palatino Linotype" w:cs="Arial"/>
          <w:i/>
          <w:sz w:val="22"/>
        </w:rPr>
        <w:lastRenderedPageBreak/>
        <w:t>información que se pretende clasificar bajo la modalidad de reservada viola mi derecho humano al acceso a la información ya que la entrega de la versión pública no contraviene lo señalado en la ley de transparencia ni mucho menos la ley de datos personales, ambas, vigentes para el Estado de México</w:t>
      </w:r>
      <w:r w:rsidRPr="008F5074">
        <w:rPr>
          <w:rFonts w:ascii="Palatino Linotype" w:hAnsi="Palatino Linotype" w:cs="Arial"/>
          <w:i/>
          <w:sz w:val="22"/>
        </w:rPr>
        <w:t>" (</w:t>
      </w:r>
      <w:r w:rsidR="009903A7" w:rsidRPr="008F5074">
        <w:rPr>
          <w:rFonts w:ascii="Palatino Linotype" w:hAnsi="Palatino Linotype" w:cs="Arial"/>
          <w:i/>
          <w:sz w:val="22"/>
        </w:rPr>
        <w:t>Sic</w:t>
      </w:r>
      <w:r w:rsidRPr="008F5074">
        <w:rPr>
          <w:rFonts w:ascii="Palatino Linotype" w:hAnsi="Palatino Linotype" w:cs="Arial"/>
          <w:i/>
          <w:sz w:val="22"/>
        </w:rPr>
        <w:t>)</w:t>
      </w:r>
      <w:r w:rsidR="00A85B04" w:rsidRPr="008F5074">
        <w:rPr>
          <w:rFonts w:ascii="Palatino Linotype" w:hAnsi="Palatino Linotype" w:cs="Arial"/>
          <w:i/>
          <w:sz w:val="22"/>
        </w:rPr>
        <w:t>.</w:t>
      </w:r>
    </w:p>
    <w:p w14:paraId="279250FF" w14:textId="77777777" w:rsidR="00643BE6" w:rsidRPr="008F5074" w:rsidRDefault="00643BE6" w:rsidP="008F5074">
      <w:pPr>
        <w:spacing w:line="276" w:lineRule="auto"/>
        <w:ind w:left="851" w:right="899"/>
        <w:jc w:val="both"/>
        <w:rPr>
          <w:rFonts w:ascii="Palatino Linotype" w:hAnsi="Palatino Linotype" w:cs="Arial"/>
          <w:i/>
          <w:sz w:val="20"/>
        </w:rPr>
      </w:pPr>
    </w:p>
    <w:p w14:paraId="0332EDC6" w14:textId="77777777" w:rsidR="003944D1" w:rsidRPr="008F5074" w:rsidRDefault="00771DB7" w:rsidP="008F5074">
      <w:pPr>
        <w:spacing w:line="360" w:lineRule="auto"/>
        <w:ind w:right="397"/>
        <w:jc w:val="both"/>
        <w:rPr>
          <w:rFonts w:ascii="Palatino Linotype" w:hAnsi="Palatino Linotype" w:cs="Arial"/>
          <w:b/>
        </w:rPr>
      </w:pPr>
      <w:bookmarkStart w:id="4" w:name="_Hlk150803908"/>
      <w:r w:rsidRPr="008F5074">
        <w:rPr>
          <w:rFonts w:ascii="Palatino Linotype" w:hAnsi="Palatino Linotype" w:cs="Arial"/>
          <w:b/>
        </w:rPr>
        <w:t>Razones o motivos de inconformidad</w:t>
      </w:r>
      <w:bookmarkEnd w:id="4"/>
      <w:r w:rsidRPr="008F5074">
        <w:rPr>
          <w:rFonts w:ascii="Palatino Linotype" w:hAnsi="Palatino Linotype" w:cs="Arial"/>
          <w:b/>
        </w:rPr>
        <w:t>:</w:t>
      </w:r>
      <w:bookmarkStart w:id="5" w:name="_Hlk135734944"/>
      <w:r w:rsidR="00003FCF" w:rsidRPr="008F5074">
        <w:rPr>
          <w:rFonts w:ascii="Palatino Linotype" w:hAnsi="Palatino Linotype" w:cs="Arial"/>
          <w:b/>
        </w:rPr>
        <w:t xml:space="preserve"> </w:t>
      </w:r>
    </w:p>
    <w:p w14:paraId="5339F0D3" w14:textId="77777777" w:rsidR="00643BE6" w:rsidRPr="008F5074" w:rsidRDefault="00643BE6" w:rsidP="008F5074">
      <w:pPr>
        <w:spacing w:line="360" w:lineRule="auto"/>
        <w:ind w:right="397"/>
        <w:jc w:val="both"/>
        <w:rPr>
          <w:rFonts w:ascii="Palatino Linotype" w:hAnsi="Palatino Linotype" w:cs="Arial"/>
          <w:b/>
          <w:sz w:val="20"/>
        </w:rPr>
      </w:pPr>
    </w:p>
    <w:bookmarkEnd w:id="5"/>
    <w:p w14:paraId="0530ED0D" w14:textId="4FBCDA03" w:rsidR="00411537" w:rsidRPr="008F5074" w:rsidRDefault="00411537" w:rsidP="008F5074">
      <w:pPr>
        <w:spacing w:line="276" w:lineRule="auto"/>
        <w:ind w:left="851" w:right="899"/>
        <w:jc w:val="both"/>
        <w:rPr>
          <w:rFonts w:ascii="Palatino Linotype" w:hAnsi="Palatino Linotype" w:cs="Arial"/>
          <w:i/>
          <w:sz w:val="22"/>
        </w:rPr>
      </w:pPr>
      <w:r w:rsidRPr="008F5074">
        <w:rPr>
          <w:rFonts w:ascii="Palatino Linotype" w:hAnsi="Palatino Linotype" w:cs="Arial"/>
          <w:i/>
          <w:sz w:val="22"/>
        </w:rPr>
        <w:t>“</w:t>
      </w:r>
      <w:r w:rsidR="0053145C" w:rsidRPr="008F5074">
        <w:rPr>
          <w:rFonts w:ascii="Palatino Linotype" w:hAnsi="Palatino Linotype" w:cs="Arial"/>
          <w:i/>
          <w:sz w:val="22"/>
        </w:rPr>
        <w:t>se interpone recurso de revisión en contra de la respuesta emitida, toda vez que no fue entregada la versión pública requerida, aunado a que, se considera que la información que se pretende clasificar bajo la modalidad de reservada viola mi derecho humano al acceso a la información ya que la entrega de la versión pública no contraviene lo señalado en la ley de transparencia ni mucho menos la ley de datos personales, ambas, vigentes para el Estado de México.</w:t>
      </w:r>
      <w:r w:rsidRPr="008F5074">
        <w:rPr>
          <w:rFonts w:ascii="Palatino Linotype" w:hAnsi="Palatino Linotype" w:cs="Arial"/>
          <w:i/>
          <w:sz w:val="22"/>
        </w:rPr>
        <w:t>" (Sic).</w:t>
      </w:r>
    </w:p>
    <w:p w14:paraId="23E712AC" w14:textId="77777777" w:rsidR="00643BE6" w:rsidRPr="008F5074" w:rsidRDefault="00643BE6" w:rsidP="008F5074">
      <w:pPr>
        <w:spacing w:line="276" w:lineRule="auto"/>
        <w:ind w:left="851" w:right="899"/>
        <w:jc w:val="both"/>
        <w:rPr>
          <w:rFonts w:ascii="Palatino Linotype" w:hAnsi="Palatino Linotype" w:cs="Arial"/>
          <w:i/>
        </w:rPr>
      </w:pPr>
    </w:p>
    <w:p w14:paraId="615E8AAE" w14:textId="3EB78881" w:rsidR="00771DB7" w:rsidRPr="008F5074" w:rsidRDefault="00771DB7" w:rsidP="008F5074">
      <w:pPr>
        <w:spacing w:line="360" w:lineRule="auto"/>
        <w:jc w:val="both"/>
        <w:rPr>
          <w:rFonts w:ascii="Palatino Linotype" w:hAnsi="Palatino Linotype" w:cs="Arial"/>
          <w:b/>
        </w:rPr>
      </w:pPr>
      <w:r w:rsidRPr="008F5074">
        <w:rPr>
          <w:rFonts w:ascii="Palatino Linotype" w:hAnsi="Palatino Linotype" w:cs="Arial"/>
          <w:b/>
        </w:rPr>
        <w:t>V. Del turno del Recurso Revisión.</w:t>
      </w:r>
    </w:p>
    <w:p w14:paraId="02FB2708" w14:textId="0B340681" w:rsidR="00771DB7" w:rsidRPr="008F5074" w:rsidRDefault="00771DB7" w:rsidP="008F5074">
      <w:pPr>
        <w:spacing w:line="360" w:lineRule="auto"/>
        <w:jc w:val="both"/>
        <w:rPr>
          <w:rFonts w:ascii="Palatino Linotype" w:hAnsi="Palatino Linotype" w:cs="Arial"/>
        </w:rPr>
      </w:pPr>
      <w:r w:rsidRPr="008F5074">
        <w:rPr>
          <w:rFonts w:ascii="Palatino Linotype" w:hAnsi="Palatino Linotype" w:cs="Arial"/>
        </w:rPr>
        <w:t xml:space="preserve">El </w:t>
      </w:r>
      <w:r w:rsidR="0053145C" w:rsidRPr="008F5074">
        <w:rPr>
          <w:rFonts w:ascii="Palatino Linotype" w:hAnsi="Palatino Linotype" w:cs="Arial"/>
          <w:b/>
          <w:bCs/>
        </w:rPr>
        <w:t>veintisiete</w:t>
      </w:r>
      <w:r w:rsidR="007C5E23" w:rsidRPr="008F5074">
        <w:rPr>
          <w:rFonts w:ascii="Palatino Linotype" w:hAnsi="Palatino Linotype" w:cs="Arial"/>
          <w:b/>
          <w:bCs/>
        </w:rPr>
        <w:t xml:space="preserve"> de octubre</w:t>
      </w:r>
      <w:r w:rsidR="00B104DA" w:rsidRPr="008F5074">
        <w:rPr>
          <w:rFonts w:ascii="Palatino Linotype" w:hAnsi="Palatino Linotype" w:cs="Arial"/>
          <w:b/>
          <w:bCs/>
        </w:rPr>
        <w:t xml:space="preserve"> </w:t>
      </w:r>
      <w:r w:rsidR="00683864" w:rsidRPr="008F5074">
        <w:rPr>
          <w:rFonts w:ascii="Palatino Linotype" w:hAnsi="Palatino Linotype" w:cs="Arial"/>
          <w:b/>
        </w:rPr>
        <w:t>de dos mil veintitrés</w:t>
      </w:r>
      <w:r w:rsidRPr="008F5074">
        <w:rPr>
          <w:rFonts w:ascii="Palatino Linotype" w:hAnsi="Palatino Linotype" w:cs="Arial"/>
        </w:rPr>
        <w:t xml:space="preserve">, el medio de impugnación que se trata se envió electrónicamente al Instituto de </w:t>
      </w:r>
      <w:r w:rsidRPr="008F5074">
        <w:rPr>
          <w:rFonts w:ascii="Palatino Linotype" w:eastAsia="Arial Unicode MS" w:hAnsi="Palatino Linotype" w:cs="Arial"/>
        </w:rPr>
        <w:t>Transparencia</w:t>
      </w:r>
      <w:r w:rsidRPr="008F507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8F5074">
        <w:rPr>
          <w:rFonts w:ascii="Palatino Linotype" w:hAnsi="Palatino Linotype"/>
        </w:rPr>
        <w:t>Ley de Transparencia y Acceso a la Información Pública del Estado de México y Municipios</w:t>
      </w:r>
      <w:r w:rsidRPr="008F5074">
        <w:rPr>
          <w:rFonts w:ascii="Palatino Linotype" w:hAnsi="Palatino Linotype" w:cs="Arial"/>
        </w:rPr>
        <w:t xml:space="preserve">, se turnó mediante </w:t>
      </w:r>
      <w:r w:rsidRPr="008F5074">
        <w:rPr>
          <w:rFonts w:ascii="Palatino Linotype" w:hAnsi="Palatino Linotype" w:cs="Arial"/>
          <w:b/>
        </w:rPr>
        <w:t xml:space="preserve">EL </w:t>
      </w:r>
      <w:r w:rsidRPr="008F5074">
        <w:rPr>
          <w:rFonts w:ascii="Palatino Linotype" w:eastAsia="Arial Unicode MS" w:hAnsi="Palatino Linotype" w:cs="Arial"/>
          <w:b/>
        </w:rPr>
        <w:t>SAIMEX</w:t>
      </w:r>
      <w:r w:rsidRPr="008F5074">
        <w:rPr>
          <w:rFonts w:ascii="Palatino Linotype" w:hAnsi="Palatino Linotype"/>
        </w:rPr>
        <w:t xml:space="preserve">, a la </w:t>
      </w:r>
      <w:r w:rsidRPr="008F5074">
        <w:rPr>
          <w:rFonts w:ascii="Palatino Linotype" w:hAnsi="Palatino Linotype"/>
          <w:b/>
        </w:rPr>
        <w:t>C</w:t>
      </w:r>
      <w:r w:rsidRPr="008F5074">
        <w:rPr>
          <w:rFonts w:ascii="Palatino Linotype" w:hAnsi="Palatino Linotype" w:cs="Arial"/>
          <w:b/>
        </w:rPr>
        <w:t>omisionada</w:t>
      </w:r>
      <w:r w:rsidRPr="008F5074">
        <w:rPr>
          <w:rFonts w:ascii="Palatino Linotype" w:hAnsi="Palatino Linotype" w:cs="Arial"/>
        </w:rPr>
        <w:t xml:space="preserve"> </w:t>
      </w:r>
      <w:r w:rsidRPr="008F5074">
        <w:rPr>
          <w:rFonts w:ascii="Palatino Linotype" w:hAnsi="Palatino Linotype" w:cs="Arial"/>
          <w:b/>
        </w:rPr>
        <w:t>Sharon Cristina Morales Martínez</w:t>
      </w:r>
      <w:r w:rsidRPr="008F5074">
        <w:rPr>
          <w:rFonts w:ascii="Palatino Linotype" w:hAnsi="Palatino Linotype" w:cs="Arial"/>
        </w:rPr>
        <w:t xml:space="preserve"> a efecto de decretar su admisión o </w:t>
      </w:r>
      <w:proofErr w:type="spellStart"/>
      <w:r w:rsidRPr="008F5074">
        <w:rPr>
          <w:rFonts w:ascii="Palatino Linotype" w:hAnsi="Palatino Linotype" w:cs="Arial"/>
        </w:rPr>
        <w:t>desechamiento</w:t>
      </w:r>
      <w:proofErr w:type="spellEnd"/>
      <w:r w:rsidRPr="008F5074">
        <w:rPr>
          <w:rFonts w:ascii="Palatino Linotype" w:hAnsi="Palatino Linotype" w:cs="Arial"/>
        </w:rPr>
        <w:t>.</w:t>
      </w:r>
    </w:p>
    <w:p w14:paraId="6564AE5A" w14:textId="77777777" w:rsidR="00643BE6" w:rsidRPr="008F5074" w:rsidRDefault="00643BE6" w:rsidP="008F5074">
      <w:pPr>
        <w:spacing w:line="360" w:lineRule="auto"/>
        <w:jc w:val="both"/>
        <w:rPr>
          <w:rFonts w:ascii="Palatino Linotype" w:hAnsi="Palatino Linotype" w:cs="Arial"/>
        </w:rPr>
      </w:pPr>
    </w:p>
    <w:p w14:paraId="78150E02" w14:textId="77777777" w:rsidR="00771DB7" w:rsidRPr="008F5074" w:rsidRDefault="00771DB7" w:rsidP="008F5074">
      <w:pPr>
        <w:tabs>
          <w:tab w:val="center" w:pos="4252"/>
          <w:tab w:val="right" w:pos="8504"/>
        </w:tabs>
        <w:spacing w:line="360" w:lineRule="auto"/>
        <w:jc w:val="both"/>
        <w:rPr>
          <w:rFonts w:ascii="Palatino Linotype" w:hAnsi="Palatino Linotype" w:cs="Arial"/>
          <w:b/>
        </w:rPr>
      </w:pPr>
      <w:r w:rsidRPr="008F5074">
        <w:rPr>
          <w:rFonts w:ascii="Palatino Linotype" w:hAnsi="Palatino Linotype" w:cs="Arial"/>
          <w:b/>
        </w:rPr>
        <w:t>a) Admisión del Recurso Revisión.</w:t>
      </w:r>
    </w:p>
    <w:p w14:paraId="5AC75418" w14:textId="632BF2B9" w:rsidR="00771DB7" w:rsidRPr="008F5074" w:rsidRDefault="008621E6" w:rsidP="008F5074">
      <w:pPr>
        <w:tabs>
          <w:tab w:val="center" w:pos="4252"/>
          <w:tab w:val="right" w:pos="8504"/>
        </w:tabs>
        <w:spacing w:line="360" w:lineRule="auto"/>
        <w:jc w:val="both"/>
        <w:rPr>
          <w:rFonts w:ascii="Palatino Linotype" w:hAnsi="Palatino Linotype" w:cs="Arial"/>
        </w:rPr>
      </w:pPr>
      <w:r w:rsidRPr="008F5074">
        <w:rPr>
          <w:rFonts w:ascii="Palatino Linotype" w:hAnsi="Palatino Linotype" w:cs="Arial"/>
        </w:rPr>
        <w:t>E</w:t>
      </w:r>
      <w:r w:rsidR="00771DB7" w:rsidRPr="008F5074">
        <w:rPr>
          <w:rFonts w:ascii="Palatino Linotype" w:hAnsi="Palatino Linotype" w:cs="Arial"/>
        </w:rPr>
        <w:t xml:space="preserve">l </w:t>
      </w:r>
      <w:r w:rsidR="0053145C" w:rsidRPr="008F5074">
        <w:rPr>
          <w:rFonts w:ascii="Palatino Linotype" w:hAnsi="Palatino Linotype" w:cs="Arial"/>
          <w:b/>
          <w:bCs/>
        </w:rPr>
        <w:t>treinta y uno</w:t>
      </w:r>
      <w:r w:rsidR="007C5E23" w:rsidRPr="008F5074">
        <w:rPr>
          <w:rFonts w:ascii="Palatino Linotype" w:hAnsi="Palatino Linotype" w:cs="Arial"/>
          <w:b/>
          <w:bCs/>
        </w:rPr>
        <w:t xml:space="preserve"> de octubre</w:t>
      </w:r>
      <w:r w:rsidR="0070765E" w:rsidRPr="008F5074">
        <w:rPr>
          <w:rFonts w:ascii="Palatino Linotype" w:hAnsi="Palatino Linotype" w:cs="Arial"/>
          <w:b/>
          <w:bCs/>
        </w:rPr>
        <w:t xml:space="preserve"> </w:t>
      </w:r>
      <w:r w:rsidR="00981E9E" w:rsidRPr="008F5074">
        <w:rPr>
          <w:rFonts w:ascii="Palatino Linotype" w:hAnsi="Palatino Linotype" w:cs="Arial"/>
          <w:b/>
          <w:bCs/>
        </w:rPr>
        <w:t>de dos mil veintitrés</w:t>
      </w:r>
      <w:r w:rsidR="00771DB7" w:rsidRPr="008F5074">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w:t>
      </w:r>
      <w:r w:rsidR="00771DB7" w:rsidRPr="008F5074">
        <w:rPr>
          <w:rFonts w:ascii="Palatino Linotype" w:hAnsi="Palatino Linotype" w:cs="Arial"/>
        </w:rPr>
        <w:lastRenderedPageBreak/>
        <w:t xml:space="preserve">Acceso a la Información Pública del Estado de México y Municipios; </w:t>
      </w:r>
      <w:r w:rsidR="00666071" w:rsidRPr="008F5074">
        <w:rPr>
          <w:rFonts w:ascii="Palatino Linotype" w:hAnsi="Palatino Linotype" w:cs="Arial"/>
          <w:b/>
          <w:lang w:val="es-ES"/>
        </w:rPr>
        <w:t xml:space="preserve">EL </w:t>
      </w:r>
      <w:r w:rsidR="00771DB7" w:rsidRPr="008F5074">
        <w:rPr>
          <w:rFonts w:ascii="Palatino Linotype" w:hAnsi="Palatino Linotype" w:cs="Arial"/>
          <w:b/>
        </w:rPr>
        <w:t xml:space="preserve">RECURRENTE </w:t>
      </w:r>
      <w:r w:rsidR="00771DB7" w:rsidRPr="008F5074">
        <w:rPr>
          <w:rFonts w:ascii="Palatino Linotype" w:hAnsi="Palatino Linotype" w:cs="Arial"/>
        </w:rPr>
        <w:t xml:space="preserve">manifestara lo que a su derecho conviniera, a efecto de presentar pruebas o alegatos y, en su caso, </w:t>
      </w:r>
      <w:r w:rsidR="00771DB7" w:rsidRPr="008F5074">
        <w:rPr>
          <w:rFonts w:ascii="Palatino Linotype" w:hAnsi="Palatino Linotype" w:cs="Arial"/>
          <w:b/>
        </w:rPr>
        <w:t xml:space="preserve">EL SUJETO OBLIGADO </w:t>
      </w:r>
      <w:r w:rsidRPr="008F5074">
        <w:rPr>
          <w:rFonts w:ascii="Palatino Linotype" w:hAnsi="Palatino Linotype" w:cs="Arial"/>
        </w:rPr>
        <w:t>rinda su</w:t>
      </w:r>
      <w:r w:rsidR="00771DB7" w:rsidRPr="008F5074">
        <w:rPr>
          <w:rFonts w:ascii="Palatino Linotype" w:hAnsi="Palatino Linotype" w:cs="Arial"/>
        </w:rPr>
        <w:t xml:space="preserve"> Informe Justificado.</w:t>
      </w:r>
    </w:p>
    <w:p w14:paraId="54E7C582" w14:textId="77777777" w:rsidR="007B5B5F" w:rsidRPr="008F5074" w:rsidRDefault="007B5B5F" w:rsidP="008F5074">
      <w:pPr>
        <w:tabs>
          <w:tab w:val="center" w:pos="4252"/>
          <w:tab w:val="right" w:pos="8504"/>
        </w:tabs>
        <w:spacing w:line="360" w:lineRule="auto"/>
        <w:jc w:val="both"/>
        <w:rPr>
          <w:rFonts w:ascii="Palatino Linotype" w:hAnsi="Palatino Linotype" w:cs="Arial"/>
        </w:rPr>
      </w:pPr>
    </w:p>
    <w:p w14:paraId="2BF206BE" w14:textId="5466035D" w:rsidR="00771DB7" w:rsidRPr="008F5074" w:rsidRDefault="00771DB7" w:rsidP="008F5074">
      <w:pPr>
        <w:spacing w:line="360" w:lineRule="auto"/>
        <w:jc w:val="both"/>
        <w:rPr>
          <w:rFonts w:ascii="Palatino Linotype" w:hAnsi="Palatino Linotype" w:cs="Arial"/>
          <w:b/>
          <w:bCs/>
        </w:rPr>
      </w:pPr>
      <w:r w:rsidRPr="008F5074">
        <w:rPr>
          <w:rFonts w:ascii="Palatino Linotype" w:eastAsia="Arial Unicode MS" w:hAnsi="Palatino Linotype" w:cs="Arial"/>
          <w:b/>
        </w:rPr>
        <w:t xml:space="preserve">b) </w:t>
      </w:r>
      <w:r w:rsidR="00610970" w:rsidRPr="008F5074">
        <w:rPr>
          <w:rFonts w:ascii="Palatino Linotype" w:eastAsia="Arial Unicode MS" w:hAnsi="Palatino Linotype" w:cs="Arial"/>
          <w:b/>
        </w:rPr>
        <w:t xml:space="preserve">Informe Justificado y </w:t>
      </w:r>
      <w:r w:rsidRPr="008F5074">
        <w:rPr>
          <w:rFonts w:ascii="Palatino Linotype" w:hAnsi="Palatino Linotype" w:cs="Arial"/>
          <w:b/>
          <w:bCs/>
        </w:rPr>
        <w:t>Manifestaciones.</w:t>
      </w:r>
    </w:p>
    <w:p w14:paraId="21D61738" w14:textId="029878C2" w:rsidR="00F47AD3" w:rsidRPr="008F5074" w:rsidRDefault="007C5E23" w:rsidP="008F5074">
      <w:pPr>
        <w:spacing w:line="360" w:lineRule="auto"/>
        <w:jc w:val="both"/>
        <w:rPr>
          <w:rFonts w:ascii="Palatino Linotype" w:eastAsia="Arial Unicode MS" w:hAnsi="Palatino Linotype" w:cs="Arial"/>
        </w:rPr>
      </w:pPr>
      <w:r w:rsidRPr="008F5074">
        <w:rPr>
          <w:rFonts w:ascii="Palatino Linotype" w:eastAsia="Arial Unicode MS" w:hAnsi="Palatino Linotype" w:cs="Arial"/>
        </w:rPr>
        <w:t xml:space="preserve">Dentro del término legalmente concedido a las partes, </w:t>
      </w:r>
      <w:r w:rsidRPr="008F5074">
        <w:rPr>
          <w:rFonts w:ascii="Palatino Linotype" w:hAnsi="Palatino Linotype" w:cs="Arial"/>
          <w:b/>
          <w:lang w:val="es-ES"/>
        </w:rPr>
        <w:t>EL RECURRENTE</w:t>
      </w:r>
      <w:r w:rsidRPr="008F5074">
        <w:rPr>
          <w:rFonts w:ascii="Palatino Linotype" w:eastAsia="Arial Unicode MS" w:hAnsi="Palatino Linotype" w:cs="Arial"/>
        </w:rPr>
        <w:t xml:space="preserve">, no realizó manifestaciones algunas; así mismo, </w:t>
      </w:r>
      <w:r w:rsidRPr="008F5074">
        <w:rPr>
          <w:rFonts w:ascii="Palatino Linotype" w:eastAsia="Arial Unicode MS" w:hAnsi="Palatino Linotype" w:cs="Arial"/>
          <w:b/>
        </w:rPr>
        <w:t xml:space="preserve">EL SUJETO OBLIGADO </w:t>
      </w:r>
      <w:r w:rsidRPr="008F5074">
        <w:rPr>
          <w:rFonts w:ascii="Palatino Linotype" w:eastAsia="Arial Unicode MS" w:hAnsi="Palatino Linotype" w:cs="Arial"/>
        </w:rPr>
        <w:t xml:space="preserve">rindió su Informe Justificado </w:t>
      </w:r>
      <w:r w:rsidR="002A3BED" w:rsidRPr="008F5074">
        <w:rPr>
          <w:rFonts w:ascii="Palatino Linotype" w:eastAsia="Arial Unicode MS" w:hAnsi="Palatino Linotype" w:cs="Arial"/>
        </w:rPr>
        <w:t xml:space="preserve">el día </w:t>
      </w:r>
      <w:r w:rsidR="0053145C" w:rsidRPr="008F5074">
        <w:rPr>
          <w:rFonts w:ascii="Palatino Linotype" w:eastAsia="Arial Unicode MS" w:hAnsi="Palatino Linotype" w:cs="Arial"/>
        </w:rPr>
        <w:t>ocho de noviembre</w:t>
      </w:r>
      <w:r w:rsidRPr="008F5074">
        <w:rPr>
          <w:rFonts w:ascii="Palatino Linotype" w:eastAsia="Arial Unicode MS" w:hAnsi="Palatino Linotype" w:cs="Arial"/>
        </w:rPr>
        <w:t xml:space="preserve"> de dos mil veintitrés a través de</w:t>
      </w:r>
      <w:r w:rsidR="0053145C" w:rsidRPr="008F5074">
        <w:rPr>
          <w:rFonts w:ascii="Palatino Linotype" w:eastAsia="Arial Unicode MS" w:hAnsi="Palatino Linotype" w:cs="Arial"/>
        </w:rPr>
        <w:t xml:space="preserve"> </w:t>
      </w:r>
      <w:r w:rsidRPr="008F5074">
        <w:rPr>
          <w:rFonts w:ascii="Palatino Linotype" w:eastAsia="Arial Unicode MS" w:hAnsi="Palatino Linotype" w:cs="Arial"/>
        </w:rPr>
        <w:t>l</w:t>
      </w:r>
      <w:r w:rsidR="0053145C" w:rsidRPr="008F5074">
        <w:rPr>
          <w:rFonts w:ascii="Palatino Linotype" w:eastAsia="Arial Unicode MS" w:hAnsi="Palatino Linotype" w:cs="Arial"/>
        </w:rPr>
        <w:t>os</w:t>
      </w:r>
      <w:r w:rsidRPr="008F5074">
        <w:rPr>
          <w:rFonts w:ascii="Palatino Linotype" w:eastAsia="Arial Unicode MS" w:hAnsi="Palatino Linotype" w:cs="Arial"/>
        </w:rPr>
        <w:t xml:space="preserve"> archivo</w:t>
      </w:r>
      <w:r w:rsidR="0053145C" w:rsidRPr="008F5074">
        <w:rPr>
          <w:rFonts w:ascii="Palatino Linotype" w:eastAsia="Arial Unicode MS" w:hAnsi="Palatino Linotype" w:cs="Arial"/>
        </w:rPr>
        <w:t>s</w:t>
      </w:r>
      <w:r w:rsidRPr="008F5074">
        <w:rPr>
          <w:rFonts w:ascii="Palatino Linotype" w:eastAsia="Arial Unicode MS" w:hAnsi="Palatino Linotype" w:cs="Arial"/>
        </w:rPr>
        <w:t xml:space="preserve"> electrónico</w:t>
      </w:r>
      <w:r w:rsidR="0053145C" w:rsidRPr="008F5074">
        <w:rPr>
          <w:rFonts w:ascii="Palatino Linotype" w:eastAsia="Arial Unicode MS" w:hAnsi="Palatino Linotype" w:cs="Arial"/>
        </w:rPr>
        <w:t>s</w:t>
      </w:r>
      <w:r w:rsidRPr="008F5074">
        <w:rPr>
          <w:rFonts w:ascii="Palatino Linotype" w:eastAsia="Arial Unicode MS" w:hAnsi="Palatino Linotype" w:cs="Arial"/>
        </w:rPr>
        <w:t xml:space="preserve"> </w:t>
      </w:r>
      <w:r w:rsidRPr="008F5074">
        <w:rPr>
          <w:rFonts w:ascii="Palatino Linotype" w:eastAsia="Arial Unicode MS" w:hAnsi="Palatino Linotype" w:cs="Arial"/>
          <w:b/>
          <w:i/>
        </w:rPr>
        <w:t>“</w:t>
      </w:r>
      <w:r w:rsidR="0053145C" w:rsidRPr="008F5074">
        <w:rPr>
          <w:rFonts w:ascii="Palatino Linotype" w:eastAsia="Arial Unicode MS" w:hAnsi="Palatino Linotype" w:cs="Arial"/>
          <w:b/>
          <w:i/>
        </w:rPr>
        <w:t>I.J. 00449-2023.pdf</w:t>
      </w:r>
      <w:r w:rsidRPr="008F5074">
        <w:rPr>
          <w:rFonts w:ascii="Palatino Linotype" w:eastAsia="Arial Unicode MS" w:hAnsi="Palatino Linotype" w:cs="Arial"/>
          <w:b/>
          <w:i/>
        </w:rPr>
        <w:t>”</w:t>
      </w:r>
      <w:r w:rsidR="0053145C" w:rsidRPr="008F5074">
        <w:rPr>
          <w:rFonts w:ascii="Palatino Linotype" w:eastAsia="Arial Unicode MS" w:hAnsi="Palatino Linotype" w:cs="Arial"/>
          <w:b/>
          <w:i/>
        </w:rPr>
        <w:t xml:space="preserve"> y “Acta 168-2023.pdf”</w:t>
      </w:r>
      <w:r w:rsidRPr="008F5074">
        <w:rPr>
          <w:rFonts w:ascii="Palatino Linotype" w:eastAsia="Arial Unicode MS" w:hAnsi="Palatino Linotype" w:cs="Arial"/>
          <w:b/>
          <w:i/>
        </w:rPr>
        <w:t xml:space="preserve">, </w:t>
      </w:r>
      <w:r w:rsidR="00F47AD3" w:rsidRPr="008F5074">
        <w:rPr>
          <w:rFonts w:ascii="Palatino Linotype" w:eastAsia="Arial Unicode MS" w:hAnsi="Palatino Linotype" w:cs="Arial"/>
        </w:rPr>
        <w:t xml:space="preserve">los </w:t>
      </w:r>
      <w:r w:rsidRPr="008F5074">
        <w:rPr>
          <w:rFonts w:ascii="Palatino Linotype" w:eastAsia="Arial Unicode MS" w:hAnsi="Palatino Linotype" w:cs="Arial"/>
        </w:rPr>
        <w:t>cual</w:t>
      </w:r>
      <w:r w:rsidR="00F47AD3" w:rsidRPr="008F5074">
        <w:rPr>
          <w:rFonts w:ascii="Palatino Linotype" w:eastAsia="Arial Unicode MS" w:hAnsi="Palatino Linotype" w:cs="Arial"/>
        </w:rPr>
        <w:t>es</w:t>
      </w:r>
      <w:r w:rsidRPr="008F5074">
        <w:rPr>
          <w:rFonts w:ascii="Palatino Linotype" w:eastAsia="Arial Unicode MS" w:hAnsi="Palatino Linotype" w:cs="Arial"/>
        </w:rPr>
        <w:t xml:space="preserve"> se pus</w:t>
      </w:r>
      <w:r w:rsidR="00F47AD3" w:rsidRPr="008F5074">
        <w:rPr>
          <w:rFonts w:ascii="Palatino Linotype" w:eastAsia="Arial Unicode MS" w:hAnsi="Palatino Linotype" w:cs="Arial"/>
        </w:rPr>
        <w:t>ieron</w:t>
      </w:r>
      <w:r w:rsidRPr="008F5074">
        <w:rPr>
          <w:rFonts w:ascii="Palatino Linotype" w:eastAsia="Arial Unicode MS" w:hAnsi="Palatino Linotype" w:cs="Arial"/>
        </w:rPr>
        <w:t xml:space="preserve"> a la vista de la particular mediante acuerdo de cuatro de diciembre de dos mil veintitrés</w:t>
      </w:r>
      <w:r w:rsidR="00F47AD3" w:rsidRPr="008F5074">
        <w:rPr>
          <w:rFonts w:ascii="Palatino Linotype" w:eastAsia="Arial Unicode MS" w:hAnsi="Palatino Linotype" w:cs="Arial"/>
        </w:rPr>
        <w:t>, que constan de lo siguiente:</w:t>
      </w:r>
    </w:p>
    <w:p w14:paraId="3F2DDB97" w14:textId="77777777" w:rsidR="00F47AD3" w:rsidRPr="008F5074" w:rsidRDefault="00F47AD3" w:rsidP="008F5074">
      <w:pPr>
        <w:spacing w:line="360" w:lineRule="auto"/>
        <w:jc w:val="both"/>
        <w:rPr>
          <w:rFonts w:ascii="Palatino Linotype" w:eastAsia="Arial Unicode MS" w:hAnsi="Palatino Linotype" w:cs="Arial"/>
        </w:rPr>
      </w:pPr>
    </w:p>
    <w:p w14:paraId="5A6F1BDE" w14:textId="4EF2CAED" w:rsidR="00F47AD3" w:rsidRPr="008F5074" w:rsidRDefault="007C5E23" w:rsidP="008F5074">
      <w:pPr>
        <w:pStyle w:val="Prrafodelista"/>
        <w:numPr>
          <w:ilvl w:val="0"/>
          <w:numId w:val="38"/>
        </w:numPr>
        <w:spacing w:line="360" w:lineRule="auto"/>
        <w:jc w:val="both"/>
        <w:rPr>
          <w:rFonts w:ascii="Palatino Linotype" w:eastAsia="Arial Unicode MS" w:hAnsi="Palatino Linotype" w:cs="Arial"/>
        </w:rPr>
      </w:pPr>
      <w:r w:rsidRPr="008F5074">
        <w:rPr>
          <w:rFonts w:ascii="Palatino Linotype" w:eastAsia="Arial Unicode MS" w:hAnsi="Palatino Linotype" w:cs="Arial"/>
        </w:rPr>
        <w:t xml:space="preserve"> </w:t>
      </w:r>
      <w:r w:rsidR="00F47AD3" w:rsidRPr="008F5074">
        <w:rPr>
          <w:rFonts w:ascii="Palatino Linotype" w:eastAsia="Arial Unicode MS" w:hAnsi="Palatino Linotype" w:cs="Arial"/>
        </w:rPr>
        <w:t xml:space="preserve">Oficio suscrito el 08 de noviembre de 2022 por </w:t>
      </w:r>
      <w:r w:rsidR="00F47AD3" w:rsidRPr="008F5074">
        <w:rPr>
          <w:rFonts w:ascii="Palatino Linotype" w:hAnsi="Palatino Linotype" w:cs="Arial"/>
          <w:bCs/>
        </w:rPr>
        <w:t xml:space="preserve">Servidora pública habilitada suplente de la Dirección General de Información, Planeación y Evaluación, donde menciona que adjunta el </w:t>
      </w:r>
      <w:r w:rsidR="00F47AD3" w:rsidRPr="008F5074">
        <w:rPr>
          <w:rFonts w:ascii="Palatino Linotype" w:eastAsia="Arial Unicode MS" w:hAnsi="Palatino Linotype" w:cs="Arial"/>
          <w:lang w:val="es-ES_tradnl"/>
        </w:rPr>
        <w:t>Acta de la Centésima Sexagésima Octava Sesión Extraordinaria del Comité de Transparencia de la Secretaría General de Gobierno.</w:t>
      </w:r>
    </w:p>
    <w:p w14:paraId="166B1DA2" w14:textId="77777777" w:rsidR="00F47AD3" w:rsidRPr="008F5074" w:rsidRDefault="00F47AD3" w:rsidP="008F5074">
      <w:pPr>
        <w:pStyle w:val="Prrafodelista"/>
        <w:spacing w:line="360" w:lineRule="auto"/>
        <w:ind w:left="720"/>
        <w:jc w:val="both"/>
        <w:rPr>
          <w:rFonts w:ascii="Palatino Linotype" w:eastAsia="Arial Unicode MS" w:hAnsi="Palatino Linotype" w:cs="Arial"/>
        </w:rPr>
      </w:pPr>
    </w:p>
    <w:p w14:paraId="09D52E42" w14:textId="006CE3B0" w:rsidR="00F47AD3" w:rsidRPr="008F5074" w:rsidRDefault="00F47AD3" w:rsidP="008F5074">
      <w:pPr>
        <w:pStyle w:val="Prrafodelista"/>
        <w:numPr>
          <w:ilvl w:val="0"/>
          <w:numId w:val="38"/>
        </w:numPr>
        <w:spacing w:line="360" w:lineRule="auto"/>
        <w:jc w:val="both"/>
        <w:rPr>
          <w:rFonts w:ascii="Palatino Linotype" w:eastAsia="Arial Unicode MS" w:hAnsi="Palatino Linotype" w:cs="Arial"/>
        </w:rPr>
      </w:pPr>
      <w:r w:rsidRPr="008F5074">
        <w:rPr>
          <w:rFonts w:ascii="Palatino Linotype" w:eastAsia="Arial Unicode MS" w:hAnsi="Palatino Linotype" w:cs="Arial"/>
          <w:lang w:val="es-ES_tradnl"/>
        </w:rPr>
        <w:t>Acta de la Centésima Sexagésima Octava Sesión Extraordinaria del Comité de Transparencia de la Secretaría General de Gobierno</w:t>
      </w:r>
      <w:r w:rsidRPr="008F5074">
        <w:rPr>
          <w:rFonts w:ascii="Palatino Linotype" w:eastAsia="Arial Unicode MS" w:hAnsi="Palatino Linotype" w:cs="Arial"/>
        </w:rPr>
        <w:t>.</w:t>
      </w:r>
    </w:p>
    <w:p w14:paraId="442CEC99" w14:textId="77777777" w:rsidR="00154C51" w:rsidRPr="008F5074" w:rsidRDefault="00154C51" w:rsidP="008F5074">
      <w:pPr>
        <w:spacing w:line="360" w:lineRule="auto"/>
        <w:jc w:val="both"/>
        <w:rPr>
          <w:rFonts w:ascii="Palatino Linotype" w:eastAsia="Arial Unicode MS" w:hAnsi="Palatino Linotype" w:cs="Arial"/>
        </w:rPr>
      </w:pPr>
    </w:p>
    <w:p w14:paraId="779CFA1C" w14:textId="26F29076" w:rsidR="00154C51" w:rsidRPr="008F5074" w:rsidRDefault="00154C51" w:rsidP="008F5074">
      <w:pPr>
        <w:spacing w:line="360" w:lineRule="auto"/>
        <w:rPr>
          <w:rFonts w:ascii="Palatino Linotype" w:hAnsi="Palatino Linotype"/>
          <w:b/>
          <w:bCs/>
        </w:rPr>
      </w:pPr>
      <w:r w:rsidRPr="008F5074">
        <w:rPr>
          <w:rFonts w:ascii="Palatino Linotype" w:hAnsi="Palatino Linotype"/>
          <w:b/>
        </w:rPr>
        <w:t xml:space="preserve">c) </w:t>
      </w:r>
      <w:r w:rsidRPr="008F5074">
        <w:rPr>
          <w:rFonts w:ascii="Palatino Linotype" w:hAnsi="Palatino Linotype"/>
          <w:b/>
          <w:bCs/>
        </w:rPr>
        <w:t>Ampliación del plazo para resolver el Recurso de Revisión</w:t>
      </w:r>
    </w:p>
    <w:p w14:paraId="5C340EA3" w14:textId="3582C6AD" w:rsidR="00154C51" w:rsidRPr="008F5074" w:rsidRDefault="00154C51" w:rsidP="008F5074">
      <w:pPr>
        <w:spacing w:line="360" w:lineRule="auto"/>
        <w:jc w:val="both"/>
        <w:rPr>
          <w:rFonts w:ascii="Palatino Linotype" w:hAnsi="Palatino Linotype"/>
        </w:rPr>
      </w:pPr>
      <w:r w:rsidRPr="008F5074">
        <w:rPr>
          <w:rFonts w:ascii="Palatino Linotype" w:eastAsia="Palatino Linotype" w:hAnsi="Palatino Linotype" w:cs="Palatino Linotype"/>
          <w:lang w:val="es-ES"/>
        </w:rPr>
        <w:t xml:space="preserve">El </w:t>
      </w:r>
      <w:r w:rsidR="00DA3DFF" w:rsidRPr="008F5074">
        <w:rPr>
          <w:rFonts w:ascii="Palatino Linotype" w:hAnsi="Palatino Linotype" w:cs="Arial"/>
          <w:b/>
        </w:rPr>
        <w:t>trece</w:t>
      </w:r>
      <w:r w:rsidRPr="008F5074">
        <w:rPr>
          <w:rFonts w:ascii="Palatino Linotype" w:hAnsi="Palatino Linotype" w:cs="Arial"/>
          <w:b/>
        </w:rPr>
        <w:t xml:space="preserve"> de diciembre de dos mil veintitrés</w:t>
      </w:r>
      <w:r w:rsidRPr="008F5074">
        <w:rPr>
          <w:rFonts w:ascii="Palatino Linotype" w:eastAsia="Palatino Linotype" w:hAnsi="Palatino Linotype" w:cs="Palatino Linotype"/>
          <w:lang w:val="es-ES"/>
        </w:rPr>
        <w:t xml:space="preserve">, se acordó ampliar por un periodo de quince días hábiles, el plazo para resolver el Recursos de Revisión que nos ocupa; acto </w:t>
      </w:r>
      <w:r w:rsidRPr="008F5074">
        <w:rPr>
          <w:rFonts w:ascii="Palatino Linotype" w:eastAsia="Palatino Linotype" w:hAnsi="Palatino Linotype" w:cs="Palatino Linotype"/>
          <w:lang w:val="es-ES"/>
        </w:rPr>
        <w:lastRenderedPageBreak/>
        <w:t>que fue notificado a las partes, mediante el Sistema de Acceso a la Información Mexiquense (SAIMEX)</w:t>
      </w:r>
      <w:r w:rsidRPr="008F5074">
        <w:rPr>
          <w:rFonts w:ascii="Palatino Linotype" w:hAnsi="Palatino Linotype"/>
        </w:rPr>
        <w:t>.</w:t>
      </w:r>
    </w:p>
    <w:p w14:paraId="0469D137" w14:textId="77777777" w:rsidR="00154C51" w:rsidRPr="008F5074" w:rsidRDefault="00154C51" w:rsidP="008F5074">
      <w:pPr>
        <w:spacing w:line="360" w:lineRule="auto"/>
        <w:jc w:val="both"/>
        <w:rPr>
          <w:rFonts w:ascii="Palatino Linotype" w:eastAsia="Arial Unicode MS" w:hAnsi="Palatino Linotype" w:cs="Arial"/>
        </w:rPr>
      </w:pPr>
    </w:p>
    <w:p w14:paraId="6BA3751F" w14:textId="0D4960A1" w:rsidR="00771DB7" w:rsidRPr="008F5074" w:rsidRDefault="00246104" w:rsidP="008F5074">
      <w:pPr>
        <w:spacing w:line="360" w:lineRule="auto"/>
        <w:jc w:val="both"/>
        <w:rPr>
          <w:rFonts w:ascii="Palatino Linotype" w:hAnsi="Palatino Linotype" w:cs="Arial"/>
          <w:lang w:eastAsia="es-MX"/>
        </w:rPr>
      </w:pPr>
      <w:r w:rsidRPr="008F5074">
        <w:rPr>
          <w:rFonts w:ascii="Palatino Linotype" w:hAnsi="Palatino Linotype"/>
          <w:b/>
        </w:rPr>
        <w:t>d</w:t>
      </w:r>
      <w:r w:rsidR="008621E6" w:rsidRPr="008F5074">
        <w:rPr>
          <w:rFonts w:ascii="Palatino Linotype" w:hAnsi="Palatino Linotype"/>
          <w:b/>
        </w:rPr>
        <w:t xml:space="preserve">) </w:t>
      </w:r>
      <w:r w:rsidR="00771DB7" w:rsidRPr="008F5074">
        <w:rPr>
          <w:rFonts w:ascii="Palatino Linotype" w:hAnsi="Palatino Linotype" w:cs="Arial"/>
          <w:b/>
          <w:bCs/>
        </w:rPr>
        <w:t>Cierre de Instrucción.</w:t>
      </w:r>
    </w:p>
    <w:p w14:paraId="78D12077" w14:textId="34432992" w:rsidR="00771DB7" w:rsidRPr="008F5074" w:rsidRDefault="00771DB7" w:rsidP="008F5074">
      <w:pPr>
        <w:spacing w:line="360" w:lineRule="auto"/>
        <w:jc w:val="both"/>
        <w:rPr>
          <w:rFonts w:ascii="Palatino Linotype" w:hAnsi="Palatino Linotype" w:cs="Arial"/>
        </w:rPr>
      </w:pPr>
      <w:r w:rsidRPr="008F5074">
        <w:rPr>
          <w:rFonts w:ascii="Palatino Linotype" w:hAnsi="Palatino Linotype"/>
        </w:rPr>
        <w:t>Una vez analizado el estado procesal que guarda el expediente, el</w:t>
      </w:r>
      <w:r w:rsidR="00965748" w:rsidRPr="008F5074">
        <w:rPr>
          <w:rFonts w:ascii="Palatino Linotype" w:hAnsi="Palatino Linotype"/>
        </w:rPr>
        <w:t xml:space="preserve"> </w:t>
      </w:r>
      <w:r w:rsidR="00BE44FC" w:rsidRPr="008F5074">
        <w:rPr>
          <w:rFonts w:ascii="Palatino Linotype" w:hAnsi="Palatino Linotype"/>
        </w:rPr>
        <w:t>diecinueve de diciembre d</w:t>
      </w:r>
      <w:r w:rsidR="00965748" w:rsidRPr="008F5074">
        <w:rPr>
          <w:rFonts w:ascii="Palatino Linotype" w:hAnsi="Palatino Linotype"/>
        </w:rPr>
        <w:t>e dos mil veinti</w:t>
      </w:r>
      <w:r w:rsidR="00BE44FC" w:rsidRPr="008F5074">
        <w:rPr>
          <w:rFonts w:ascii="Palatino Linotype" w:hAnsi="Palatino Linotype"/>
        </w:rPr>
        <w:t>trés</w:t>
      </w:r>
      <w:r w:rsidRPr="008F5074">
        <w:rPr>
          <w:rFonts w:ascii="Palatino Linotype" w:hAnsi="Palatino Linotype"/>
        </w:rPr>
        <w:t xml:space="preserve">, la </w:t>
      </w:r>
      <w:r w:rsidRPr="008F5074">
        <w:rPr>
          <w:rFonts w:ascii="Palatino Linotype" w:hAnsi="Palatino Linotype"/>
          <w:b/>
        </w:rPr>
        <w:t>Comisionada Sharon Cristina Morales Martínez</w:t>
      </w:r>
      <w:r w:rsidRPr="008F5074">
        <w:rPr>
          <w:rFonts w:ascii="Palatino Linotype" w:hAnsi="Palatino Linotype"/>
          <w:lang w:val="es-419"/>
        </w:rPr>
        <w:t xml:space="preserve"> </w:t>
      </w:r>
      <w:r w:rsidRPr="008F5074">
        <w:rPr>
          <w:rFonts w:ascii="Palatino Linotype" w:hAnsi="Palatino Linotype"/>
        </w:rPr>
        <w:t>acordó el cierre de instrucción;</w:t>
      </w:r>
      <w:r w:rsidRPr="008F507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6B66120" w14:textId="77777777" w:rsidR="00643BE6" w:rsidRPr="008F5074" w:rsidRDefault="00643BE6" w:rsidP="008F5074">
      <w:pPr>
        <w:spacing w:line="360" w:lineRule="auto"/>
        <w:jc w:val="both"/>
        <w:rPr>
          <w:rFonts w:ascii="Palatino Linotype" w:hAnsi="Palatino Linotype" w:cs="Arial"/>
        </w:rPr>
      </w:pPr>
    </w:p>
    <w:p w14:paraId="09D77F54" w14:textId="77777777" w:rsidR="00771DB7" w:rsidRPr="008F5074" w:rsidRDefault="00771DB7" w:rsidP="008F5074">
      <w:pPr>
        <w:spacing w:line="276" w:lineRule="auto"/>
        <w:jc w:val="center"/>
        <w:rPr>
          <w:rFonts w:ascii="Palatino Linotype" w:hAnsi="Palatino Linotype" w:cs="Arial"/>
          <w:b/>
          <w:bCs/>
          <w:spacing w:val="60"/>
          <w:sz w:val="28"/>
        </w:rPr>
      </w:pPr>
      <w:r w:rsidRPr="008F5074">
        <w:rPr>
          <w:rFonts w:ascii="Palatino Linotype" w:hAnsi="Palatino Linotype" w:cs="Arial"/>
          <w:b/>
          <w:bCs/>
          <w:spacing w:val="60"/>
          <w:sz w:val="28"/>
        </w:rPr>
        <w:t>CONSIDERANDOS</w:t>
      </w:r>
    </w:p>
    <w:p w14:paraId="4C4CF8F1" w14:textId="77777777" w:rsidR="00643BE6" w:rsidRPr="008F5074" w:rsidRDefault="00643BE6" w:rsidP="008F5074">
      <w:pPr>
        <w:spacing w:line="276" w:lineRule="auto"/>
        <w:jc w:val="center"/>
        <w:rPr>
          <w:rFonts w:ascii="Palatino Linotype" w:hAnsi="Palatino Linotype" w:cs="Arial"/>
          <w:b/>
          <w:bCs/>
          <w:spacing w:val="60"/>
          <w:sz w:val="28"/>
        </w:rPr>
      </w:pPr>
    </w:p>
    <w:p w14:paraId="2B3C6400" w14:textId="77777777" w:rsidR="00771DB7" w:rsidRPr="008F5074" w:rsidRDefault="00771DB7" w:rsidP="008F5074">
      <w:pPr>
        <w:spacing w:line="360" w:lineRule="auto"/>
        <w:jc w:val="both"/>
        <w:rPr>
          <w:rFonts w:ascii="Palatino Linotype" w:hAnsi="Palatino Linotype"/>
          <w:b/>
        </w:rPr>
      </w:pPr>
      <w:r w:rsidRPr="008F5074">
        <w:rPr>
          <w:rFonts w:ascii="Palatino Linotype" w:hAnsi="Palatino Linotype"/>
          <w:b/>
        </w:rPr>
        <w:t>PRIMERO.</w:t>
      </w:r>
      <w:r w:rsidRPr="008F5074">
        <w:rPr>
          <w:rFonts w:ascii="Palatino Linotype" w:hAnsi="Palatino Linotype"/>
        </w:rPr>
        <w:t xml:space="preserve"> </w:t>
      </w:r>
      <w:r w:rsidRPr="008F5074">
        <w:rPr>
          <w:rFonts w:ascii="Palatino Linotype" w:hAnsi="Palatino Linotype"/>
          <w:b/>
        </w:rPr>
        <w:t>Competencia</w:t>
      </w:r>
      <w:r w:rsidRPr="008F5074">
        <w:rPr>
          <w:rFonts w:ascii="Palatino Linotype" w:hAnsi="Palatino Linotype"/>
        </w:rPr>
        <w:t>.</w:t>
      </w:r>
    </w:p>
    <w:p w14:paraId="19CF7CA7" w14:textId="77777777" w:rsidR="005654A5" w:rsidRPr="008F5074" w:rsidRDefault="005654A5" w:rsidP="008F5074">
      <w:pPr>
        <w:spacing w:line="360" w:lineRule="auto"/>
        <w:jc w:val="both"/>
        <w:rPr>
          <w:rFonts w:ascii="Palatino Linotype" w:hAnsi="Palatino Linotype" w:cs="Arial"/>
        </w:rPr>
      </w:pPr>
      <w:r w:rsidRPr="008F5074">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F507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8F5074" w:rsidRDefault="00771DB7" w:rsidP="008F5074">
      <w:pPr>
        <w:spacing w:line="360" w:lineRule="auto"/>
        <w:jc w:val="both"/>
        <w:rPr>
          <w:rFonts w:ascii="Palatino Linotype" w:hAnsi="Palatino Linotype" w:cs="Arial"/>
          <w:b/>
        </w:rPr>
      </w:pPr>
      <w:r w:rsidRPr="008F5074">
        <w:rPr>
          <w:rFonts w:ascii="Palatino Linotype" w:hAnsi="Palatino Linotype" w:cs="Arial"/>
          <w:b/>
        </w:rPr>
        <w:lastRenderedPageBreak/>
        <w:t>SEGUNDO. Interés.</w:t>
      </w:r>
    </w:p>
    <w:p w14:paraId="1516343B" w14:textId="2FB9F63D" w:rsidR="00771DB7" w:rsidRPr="008F5074" w:rsidRDefault="00771DB7" w:rsidP="008F5074">
      <w:pPr>
        <w:spacing w:line="360" w:lineRule="auto"/>
        <w:jc w:val="both"/>
        <w:rPr>
          <w:rFonts w:ascii="Palatino Linotype" w:hAnsi="Palatino Linotype" w:cs="Arial"/>
          <w:lang w:eastAsia="es-MX"/>
        </w:rPr>
      </w:pPr>
      <w:r w:rsidRPr="008F5074">
        <w:rPr>
          <w:rFonts w:ascii="Palatino Linotype" w:hAnsi="Palatino Linotype" w:cs="Arial"/>
          <w:bCs/>
        </w:rPr>
        <w:t xml:space="preserve">El Recurso Revisión fue interpuesto por parte legítima, en atención a que se presentó por </w:t>
      </w:r>
      <w:r w:rsidR="00666071" w:rsidRPr="008F5074">
        <w:rPr>
          <w:rFonts w:ascii="Palatino Linotype" w:hAnsi="Palatino Linotype" w:cs="Arial"/>
          <w:b/>
          <w:lang w:val="es-ES"/>
        </w:rPr>
        <w:t xml:space="preserve">EL </w:t>
      </w:r>
      <w:r w:rsidRPr="008F5074">
        <w:rPr>
          <w:rFonts w:ascii="Palatino Linotype" w:hAnsi="Palatino Linotype" w:cs="Arial"/>
          <w:b/>
          <w:bCs/>
        </w:rPr>
        <w:t>RECURRENTE,</w:t>
      </w:r>
      <w:r w:rsidRPr="008F5074">
        <w:rPr>
          <w:rFonts w:ascii="Palatino Linotype" w:hAnsi="Palatino Linotype" w:cs="Arial"/>
          <w:bCs/>
        </w:rPr>
        <w:t xml:space="preserve"> quien es la misma persona que formuló la solicitud de acceso a la Información Pública al </w:t>
      </w:r>
      <w:r w:rsidRPr="008F5074">
        <w:rPr>
          <w:rFonts w:ascii="Palatino Linotype" w:hAnsi="Palatino Linotype" w:cs="Arial"/>
          <w:b/>
          <w:bCs/>
        </w:rPr>
        <w:t xml:space="preserve">SUJETO OBLIGADO, </w:t>
      </w:r>
      <w:r w:rsidRPr="008F5074">
        <w:rPr>
          <w:rFonts w:ascii="Palatino Linotype" w:hAnsi="Palatino Linotype" w:cs="Arial"/>
          <w:bCs/>
        </w:rPr>
        <w:t xml:space="preserve">pues para ello, es </w:t>
      </w:r>
      <w:r w:rsidRPr="008F5074">
        <w:rPr>
          <w:rFonts w:ascii="Palatino Linotype" w:hAnsi="Palatino Linotype" w:cs="Arial"/>
          <w:lang w:eastAsia="es-MX"/>
        </w:rPr>
        <w:t xml:space="preserve">necesario que el particular ingrese al </w:t>
      </w:r>
      <w:r w:rsidRPr="008F5074">
        <w:rPr>
          <w:rFonts w:ascii="Palatino Linotype" w:hAnsi="Palatino Linotype" w:cs="Arial"/>
          <w:b/>
          <w:lang w:eastAsia="es-MX"/>
        </w:rPr>
        <w:t xml:space="preserve">SAIMEX </w:t>
      </w:r>
      <w:r w:rsidRPr="008F5074">
        <w:rPr>
          <w:rFonts w:ascii="Palatino Linotype" w:hAnsi="Palatino Linotype" w:cs="Arial"/>
          <w:lang w:eastAsia="es-MX"/>
        </w:rPr>
        <w:t>mediante la utilización de su clave de usuario y contraseña.</w:t>
      </w:r>
    </w:p>
    <w:p w14:paraId="2DD4FA65" w14:textId="77777777" w:rsidR="00643BE6" w:rsidRPr="008F5074" w:rsidRDefault="00643BE6" w:rsidP="008F5074">
      <w:pPr>
        <w:spacing w:line="360" w:lineRule="auto"/>
        <w:jc w:val="both"/>
        <w:rPr>
          <w:rFonts w:ascii="Palatino Linotype" w:hAnsi="Palatino Linotype" w:cs="Arial"/>
          <w:lang w:eastAsia="es-MX"/>
        </w:rPr>
      </w:pPr>
    </w:p>
    <w:p w14:paraId="0FDE87CA" w14:textId="77777777" w:rsidR="00771DB7" w:rsidRPr="008F5074" w:rsidRDefault="00771DB7" w:rsidP="008F5074">
      <w:pPr>
        <w:autoSpaceDE w:val="0"/>
        <w:autoSpaceDN w:val="0"/>
        <w:adjustRightInd w:val="0"/>
        <w:spacing w:line="360" w:lineRule="auto"/>
        <w:jc w:val="both"/>
        <w:rPr>
          <w:rFonts w:ascii="Palatino Linotype" w:hAnsi="Palatino Linotype" w:cs="Arial"/>
          <w:b/>
          <w:lang w:val="es-ES"/>
        </w:rPr>
      </w:pPr>
      <w:r w:rsidRPr="008F5074">
        <w:rPr>
          <w:rFonts w:ascii="Palatino Linotype" w:hAnsi="Palatino Linotype" w:cs="Arial"/>
          <w:b/>
        </w:rPr>
        <w:t xml:space="preserve">TERCERO. </w:t>
      </w:r>
      <w:r w:rsidRPr="008F5074">
        <w:rPr>
          <w:rFonts w:ascii="Palatino Linotype" w:hAnsi="Palatino Linotype" w:cs="Arial"/>
          <w:b/>
          <w:lang w:val="es-ES"/>
        </w:rPr>
        <w:t xml:space="preserve">Oportunidad. </w:t>
      </w:r>
    </w:p>
    <w:p w14:paraId="6CB191C4" w14:textId="77777777" w:rsidR="00C2671C" w:rsidRPr="008F5074" w:rsidRDefault="00C2671C" w:rsidP="008F5074">
      <w:pPr>
        <w:spacing w:line="360" w:lineRule="auto"/>
        <w:jc w:val="both"/>
        <w:rPr>
          <w:rFonts w:ascii="Palatino Linotype" w:hAnsi="Palatino Linotype" w:cs="Arial"/>
          <w:lang w:val="es-ES"/>
        </w:rPr>
      </w:pPr>
      <w:r w:rsidRPr="008F5074">
        <w:rPr>
          <w:rFonts w:ascii="Palatino Linotype" w:hAnsi="Palatino Linotype" w:cs="Arial"/>
          <w:lang w:val="es-ES"/>
        </w:rPr>
        <w:t xml:space="preserve">El Recurso de Revisión fue interpuesto dentro del plazo de quince días hábiles, contados a partir del día siguiente al en que </w:t>
      </w:r>
      <w:r w:rsidRPr="008F5074">
        <w:rPr>
          <w:rFonts w:ascii="Palatino Linotype" w:hAnsi="Palatino Linotype" w:cs="Arial"/>
          <w:b/>
          <w:lang w:val="es-ES"/>
        </w:rPr>
        <w:t xml:space="preserve">EL RECURRENTE </w:t>
      </w:r>
      <w:r w:rsidRPr="008F5074">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A334C70" w14:textId="77777777" w:rsidR="00643BE6" w:rsidRPr="008F5074" w:rsidRDefault="00643BE6" w:rsidP="008F5074">
      <w:pPr>
        <w:spacing w:line="360" w:lineRule="auto"/>
        <w:jc w:val="both"/>
        <w:rPr>
          <w:rFonts w:ascii="Palatino Linotype" w:hAnsi="Palatino Linotype" w:cs="Arial"/>
          <w:lang w:val="es-ES"/>
        </w:rPr>
      </w:pPr>
    </w:p>
    <w:p w14:paraId="5383FA84" w14:textId="28D08D6D" w:rsidR="00771DB7" w:rsidRPr="008F5074" w:rsidRDefault="00771DB7" w:rsidP="008F5074">
      <w:pPr>
        <w:spacing w:line="276" w:lineRule="auto"/>
        <w:ind w:left="851" w:right="901"/>
        <w:jc w:val="both"/>
        <w:rPr>
          <w:rFonts w:ascii="Palatino Linotype" w:hAnsi="Palatino Linotype" w:cs="Arial"/>
          <w:i/>
          <w:sz w:val="22"/>
          <w:lang w:val="es-ES"/>
        </w:rPr>
      </w:pPr>
      <w:r w:rsidRPr="008F5074">
        <w:rPr>
          <w:rFonts w:ascii="Palatino Linotype" w:hAnsi="Palatino Linotype" w:cs="Arial"/>
          <w:b/>
          <w:i/>
          <w:sz w:val="22"/>
          <w:lang w:val="es-ES"/>
        </w:rPr>
        <w:t>“Artículo 178</w:t>
      </w:r>
      <w:r w:rsidRPr="008F507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D15EFC" w14:textId="77777777" w:rsidR="00643BE6" w:rsidRPr="008F5074" w:rsidRDefault="00643BE6" w:rsidP="008F5074">
      <w:pPr>
        <w:spacing w:line="276" w:lineRule="auto"/>
        <w:ind w:left="851" w:right="901"/>
        <w:jc w:val="both"/>
        <w:rPr>
          <w:rFonts w:ascii="Palatino Linotype" w:hAnsi="Palatino Linotype" w:cs="Arial"/>
          <w:i/>
          <w:sz w:val="22"/>
          <w:lang w:val="es-ES"/>
        </w:rPr>
      </w:pPr>
    </w:p>
    <w:p w14:paraId="092E7179" w14:textId="77777777" w:rsidR="00771DB7" w:rsidRPr="008F5074" w:rsidRDefault="00771DB7" w:rsidP="008F5074">
      <w:pPr>
        <w:spacing w:line="276" w:lineRule="auto"/>
        <w:ind w:left="851" w:right="901"/>
        <w:jc w:val="both"/>
        <w:rPr>
          <w:rFonts w:ascii="Palatino Linotype" w:hAnsi="Palatino Linotype" w:cs="Arial"/>
          <w:i/>
          <w:sz w:val="22"/>
          <w:lang w:val="es-ES"/>
        </w:rPr>
      </w:pPr>
      <w:r w:rsidRPr="008F507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B7FD16" w14:textId="77777777" w:rsidR="00643BE6" w:rsidRPr="008F5074" w:rsidRDefault="00643BE6" w:rsidP="008F5074">
      <w:pPr>
        <w:spacing w:line="276" w:lineRule="auto"/>
        <w:ind w:left="851" w:right="901"/>
        <w:jc w:val="both"/>
        <w:rPr>
          <w:rFonts w:ascii="Palatino Linotype" w:hAnsi="Palatino Linotype" w:cs="Arial"/>
          <w:i/>
          <w:sz w:val="22"/>
          <w:lang w:val="es-ES"/>
        </w:rPr>
      </w:pPr>
    </w:p>
    <w:p w14:paraId="55C3E86D" w14:textId="77777777" w:rsidR="00771DB7" w:rsidRPr="008F5074" w:rsidRDefault="00771DB7" w:rsidP="008F5074">
      <w:pPr>
        <w:spacing w:line="276" w:lineRule="auto"/>
        <w:ind w:left="851" w:right="901"/>
        <w:jc w:val="both"/>
        <w:rPr>
          <w:rFonts w:ascii="Palatino Linotype" w:hAnsi="Palatino Linotype" w:cs="Arial"/>
          <w:i/>
          <w:sz w:val="22"/>
          <w:lang w:val="es-ES"/>
        </w:rPr>
      </w:pPr>
      <w:r w:rsidRPr="008F507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E7F419" w14:textId="77777777" w:rsidR="007F0004" w:rsidRPr="008F5074" w:rsidRDefault="007F0004" w:rsidP="008F5074">
      <w:pPr>
        <w:spacing w:line="360" w:lineRule="auto"/>
        <w:jc w:val="both"/>
        <w:rPr>
          <w:rFonts w:ascii="Palatino Linotype" w:hAnsi="Palatino Linotype" w:cs="Arial"/>
          <w:lang w:val="es-ES"/>
        </w:rPr>
      </w:pPr>
    </w:p>
    <w:p w14:paraId="57B883A6" w14:textId="59929A45" w:rsidR="00771DB7" w:rsidRPr="008F5074" w:rsidRDefault="00771DB7" w:rsidP="008F5074">
      <w:pPr>
        <w:spacing w:line="360" w:lineRule="auto"/>
        <w:jc w:val="both"/>
        <w:rPr>
          <w:rFonts w:ascii="Palatino Linotype" w:hAnsi="Palatino Linotype" w:cs="Arial"/>
          <w:lang w:val="es-ES"/>
        </w:rPr>
      </w:pPr>
      <w:r w:rsidRPr="008F5074">
        <w:rPr>
          <w:rFonts w:ascii="Palatino Linotype" w:hAnsi="Palatino Linotype" w:cs="Arial"/>
          <w:lang w:val="es-ES"/>
        </w:rPr>
        <w:lastRenderedPageBreak/>
        <w:t xml:space="preserve">En esa tesitura, atendiendo a que </w:t>
      </w:r>
      <w:r w:rsidRPr="008F5074">
        <w:rPr>
          <w:rFonts w:ascii="Palatino Linotype" w:hAnsi="Palatino Linotype" w:cs="Arial"/>
          <w:b/>
          <w:lang w:val="es-ES"/>
        </w:rPr>
        <w:t>EL SUJETO OBLIGADO</w:t>
      </w:r>
      <w:r w:rsidRPr="008F5074">
        <w:rPr>
          <w:rFonts w:ascii="Palatino Linotype" w:hAnsi="Palatino Linotype" w:cs="Arial"/>
          <w:lang w:val="es-ES"/>
        </w:rPr>
        <w:t xml:space="preserve"> notificó la respuesta a la solicitud de Acceso a la Información Pública el </w:t>
      </w:r>
      <w:r w:rsidRPr="008F5074">
        <w:rPr>
          <w:rFonts w:ascii="Palatino Linotype" w:hAnsi="Palatino Linotype" w:cs="Arial"/>
          <w:bCs/>
          <w:lang w:val="es-ES"/>
        </w:rPr>
        <w:t>día</w:t>
      </w:r>
      <w:r w:rsidRPr="008F5074">
        <w:rPr>
          <w:rFonts w:ascii="Palatino Linotype" w:hAnsi="Palatino Linotype" w:cs="Arial"/>
          <w:b/>
          <w:lang w:val="es-ES"/>
        </w:rPr>
        <w:t xml:space="preserve"> </w:t>
      </w:r>
      <w:r w:rsidR="00DA3DFF" w:rsidRPr="008F5074">
        <w:rPr>
          <w:rFonts w:ascii="Palatino Linotype" w:hAnsi="Palatino Linotype" w:cs="Arial"/>
          <w:b/>
          <w:lang w:val="es-ES"/>
        </w:rPr>
        <w:t>veinte</w:t>
      </w:r>
      <w:r w:rsidR="007C5E23" w:rsidRPr="008F5074">
        <w:rPr>
          <w:rFonts w:ascii="Palatino Linotype" w:hAnsi="Palatino Linotype" w:cs="Arial"/>
          <w:b/>
          <w:lang w:val="es-ES"/>
        </w:rPr>
        <w:t xml:space="preserve"> de octubre</w:t>
      </w:r>
      <w:r w:rsidR="00E944BF" w:rsidRPr="008F5074">
        <w:rPr>
          <w:rFonts w:ascii="Palatino Linotype" w:hAnsi="Palatino Linotype" w:cs="Arial"/>
          <w:b/>
          <w:lang w:val="es-ES"/>
        </w:rPr>
        <w:t xml:space="preserve"> de dos mi</w:t>
      </w:r>
      <w:r w:rsidR="006745C1" w:rsidRPr="008F5074">
        <w:rPr>
          <w:rFonts w:ascii="Palatino Linotype" w:hAnsi="Palatino Linotype" w:cs="Arial"/>
          <w:b/>
          <w:lang w:val="es-ES"/>
        </w:rPr>
        <w:t>l</w:t>
      </w:r>
      <w:r w:rsidR="00E944BF" w:rsidRPr="008F5074">
        <w:rPr>
          <w:rFonts w:ascii="Palatino Linotype" w:hAnsi="Palatino Linotype" w:cs="Arial"/>
          <w:b/>
          <w:lang w:val="es-ES"/>
        </w:rPr>
        <w:t xml:space="preserve"> veintitrés</w:t>
      </w:r>
      <w:r w:rsidRPr="008F5074">
        <w:rPr>
          <w:rFonts w:ascii="Palatino Linotype" w:hAnsi="Palatino Linotype" w:cs="Arial"/>
          <w:lang w:val="es-ES"/>
        </w:rPr>
        <w:t>, así, el plazo de quince días hábiles que e</w:t>
      </w:r>
      <w:r w:rsidRPr="008F5074">
        <w:rPr>
          <w:rFonts w:ascii="Palatino Linotype" w:hAnsi="Palatino Linotype" w:cs="Arial"/>
          <w:u w:val="single"/>
          <w:lang w:val="es-ES"/>
        </w:rPr>
        <w:t>l</w:t>
      </w:r>
      <w:r w:rsidRPr="008F5074">
        <w:rPr>
          <w:rFonts w:ascii="Palatino Linotype" w:hAnsi="Palatino Linotype" w:cs="Arial"/>
          <w:lang w:val="es-ES"/>
        </w:rPr>
        <w:t xml:space="preserve"> artículo 178 de la Ley de la materia otorga </w:t>
      </w:r>
      <w:r w:rsidR="004D6BB8" w:rsidRPr="008F5074">
        <w:rPr>
          <w:rFonts w:ascii="Palatino Linotype" w:hAnsi="Palatino Linotype" w:cs="Arial"/>
          <w:lang w:val="es-ES"/>
        </w:rPr>
        <w:t xml:space="preserve">al </w:t>
      </w:r>
      <w:r w:rsidRPr="008F5074">
        <w:rPr>
          <w:rFonts w:ascii="Palatino Linotype" w:hAnsi="Palatino Linotype" w:cs="Arial"/>
          <w:lang w:val="es-ES"/>
        </w:rPr>
        <w:t xml:space="preserve">hoy </w:t>
      </w:r>
      <w:r w:rsidRPr="008F5074">
        <w:rPr>
          <w:rFonts w:ascii="Palatino Linotype" w:hAnsi="Palatino Linotype" w:cs="Arial"/>
          <w:b/>
          <w:lang w:val="es-ES"/>
        </w:rPr>
        <w:t>RECURRENTE</w:t>
      </w:r>
      <w:r w:rsidRPr="008F5074">
        <w:rPr>
          <w:rFonts w:ascii="Palatino Linotype" w:hAnsi="Palatino Linotype" w:cs="Arial"/>
          <w:lang w:val="es-ES"/>
        </w:rPr>
        <w:t xml:space="preserve"> para presentar el respectivo Recurso de Revisión, transcurrió </w:t>
      </w:r>
      <w:r w:rsidR="008621E6" w:rsidRPr="008F5074">
        <w:rPr>
          <w:rFonts w:ascii="Palatino Linotype" w:hAnsi="Palatino Linotype" w:cs="Arial"/>
          <w:bCs/>
          <w:lang w:val="es-ES"/>
        </w:rPr>
        <w:t>del</w:t>
      </w:r>
      <w:r w:rsidR="008621E6" w:rsidRPr="008F5074">
        <w:rPr>
          <w:rFonts w:ascii="Palatino Linotype" w:hAnsi="Palatino Linotype" w:cs="Arial"/>
          <w:b/>
          <w:bCs/>
          <w:lang w:val="es-ES"/>
        </w:rPr>
        <w:t xml:space="preserve"> </w:t>
      </w:r>
      <w:r w:rsidR="00DA3DFF" w:rsidRPr="008F5074">
        <w:rPr>
          <w:rFonts w:ascii="Palatino Linotype" w:hAnsi="Palatino Linotype" w:cs="Arial"/>
          <w:b/>
          <w:bCs/>
          <w:lang w:val="es-ES"/>
        </w:rPr>
        <w:t>veintitrés</w:t>
      </w:r>
      <w:r w:rsidR="007C5E23" w:rsidRPr="008F5074">
        <w:rPr>
          <w:rFonts w:ascii="Palatino Linotype" w:hAnsi="Palatino Linotype" w:cs="Arial"/>
          <w:b/>
          <w:bCs/>
          <w:lang w:val="es-ES"/>
        </w:rPr>
        <w:t xml:space="preserve"> de octubre al </w:t>
      </w:r>
      <w:r w:rsidR="00DA3DFF" w:rsidRPr="008F5074">
        <w:rPr>
          <w:rFonts w:ascii="Palatino Linotype" w:hAnsi="Palatino Linotype" w:cs="Arial"/>
          <w:b/>
          <w:bCs/>
          <w:lang w:val="es-ES"/>
        </w:rPr>
        <w:t>trece</w:t>
      </w:r>
      <w:r w:rsidR="00B31240" w:rsidRPr="008F5074">
        <w:rPr>
          <w:rFonts w:ascii="Palatino Linotype" w:hAnsi="Palatino Linotype" w:cs="Arial"/>
          <w:b/>
          <w:bCs/>
          <w:lang w:val="es-ES"/>
        </w:rPr>
        <w:t xml:space="preserve"> de noviembre</w:t>
      </w:r>
      <w:r w:rsidR="00246104" w:rsidRPr="008F5074">
        <w:rPr>
          <w:rFonts w:ascii="Palatino Linotype" w:hAnsi="Palatino Linotype" w:cs="Arial"/>
          <w:b/>
          <w:bCs/>
          <w:lang w:val="es-ES"/>
        </w:rPr>
        <w:t xml:space="preserve"> </w:t>
      </w:r>
      <w:r w:rsidR="00E944BF" w:rsidRPr="008F5074">
        <w:rPr>
          <w:rFonts w:ascii="Palatino Linotype" w:hAnsi="Palatino Linotype" w:cs="Arial"/>
          <w:b/>
          <w:lang w:val="es-ES"/>
        </w:rPr>
        <w:t>del año en curso</w:t>
      </w:r>
      <w:r w:rsidRPr="008F5074">
        <w:rPr>
          <w:rFonts w:ascii="Palatino Linotype" w:hAnsi="Palatino Linotype" w:cs="Arial"/>
          <w:lang w:val="es-ES"/>
        </w:rPr>
        <w:t xml:space="preserve">, sin contemplar en el cómputo los </w:t>
      </w:r>
      <w:r w:rsidR="008621E6" w:rsidRPr="008F5074">
        <w:rPr>
          <w:rFonts w:ascii="Palatino Linotype" w:hAnsi="Palatino Linotype" w:cs="Arial"/>
          <w:lang w:val="es-ES"/>
        </w:rPr>
        <w:t xml:space="preserve">días </w:t>
      </w:r>
      <w:r w:rsidRPr="008F5074">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8F5074">
        <w:rPr>
          <w:rFonts w:ascii="Palatino Linotype" w:hAnsi="Palatino Linotype" w:cs="Arial"/>
          <w:lang w:val="es-ES"/>
        </w:rPr>
        <w:t>.</w:t>
      </w:r>
    </w:p>
    <w:p w14:paraId="6591F8B8" w14:textId="77777777" w:rsidR="00B104DA" w:rsidRPr="008F5074" w:rsidRDefault="00B104DA" w:rsidP="008F5074">
      <w:pPr>
        <w:spacing w:line="360" w:lineRule="auto"/>
        <w:jc w:val="both"/>
        <w:rPr>
          <w:rFonts w:ascii="Palatino Linotype" w:hAnsi="Palatino Linotype" w:cs="Arial"/>
          <w:lang w:val="es-ES"/>
        </w:rPr>
      </w:pPr>
    </w:p>
    <w:p w14:paraId="16E79191" w14:textId="71E07740" w:rsidR="007B5B5F" w:rsidRPr="008F5074" w:rsidRDefault="007B5B5F" w:rsidP="008F5074">
      <w:pPr>
        <w:widowControl w:val="0"/>
        <w:spacing w:line="360" w:lineRule="auto"/>
        <w:jc w:val="both"/>
        <w:rPr>
          <w:rFonts w:ascii="Palatino Linotype" w:hAnsi="Palatino Linotype" w:cs="Arial"/>
          <w:lang w:val="es-ES"/>
        </w:rPr>
      </w:pPr>
      <w:r w:rsidRPr="008F5074">
        <w:rPr>
          <w:rFonts w:ascii="Palatino Linotype" w:hAnsi="Palatino Linotype" w:cs="Arial"/>
          <w:lang w:val="es-ES"/>
        </w:rPr>
        <w:t xml:space="preserve">Por tanto, si el Recurso de Revisión que nos ocupa, se interpuso el </w:t>
      </w:r>
      <w:r w:rsidR="00DA3DFF" w:rsidRPr="008F5074">
        <w:rPr>
          <w:rFonts w:ascii="Palatino Linotype" w:hAnsi="Palatino Linotype" w:cs="Arial"/>
          <w:b/>
          <w:bCs/>
          <w:lang w:val="es-ES"/>
        </w:rPr>
        <w:t>veintisiete</w:t>
      </w:r>
      <w:r w:rsidR="00B31240" w:rsidRPr="008F5074">
        <w:rPr>
          <w:rFonts w:ascii="Palatino Linotype" w:hAnsi="Palatino Linotype" w:cs="Arial"/>
          <w:b/>
          <w:bCs/>
          <w:lang w:val="es-ES"/>
        </w:rPr>
        <w:t xml:space="preserve"> octubre</w:t>
      </w:r>
      <w:r w:rsidRPr="008F5074">
        <w:rPr>
          <w:rFonts w:ascii="Palatino Linotype" w:hAnsi="Palatino Linotype" w:cs="Arial"/>
          <w:b/>
          <w:bCs/>
          <w:lang w:val="es-ES"/>
        </w:rPr>
        <w:t xml:space="preserve"> de dos mil veintitrés</w:t>
      </w:r>
      <w:r w:rsidRPr="008F507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2BFFA1E8" w14:textId="77777777" w:rsidR="00B104DA" w:rsidRPr="008F5074" w:rsidRDefault="00B104DA" w:rsidP="008F5074">
      <w:pPr>
        <w:widowControl w:val="0"/>
        <w:spacing w:line="360" w:lineRule="auto"/>
        <w:jc w:val="both"/>
        <w:rPr>
          <w:rFonts w:ascii="Palatino Linotype" w:hAnsi="Palatino Linotype" w:cs="Arial"/>
          <w:lang w:val="es-ES"/>
        </w:rPr>
      </w:pPr>
    </w:p>
    <w:p w14:paraId="15BA9EB2" w14:textId="77777777" w:rsidR="00124E57" w:rsidRPr="008F5074" w:rsidRDefault="00124E57" w:rsidP="008F5074">
      <w:pPr>
        <w:autoSpaceDE w:val="0"/>
        <w:autoSpaceDN w:val="0"/>
        <w:adjustRightInd w:val="0"/>
        <w:spacing w:line="360" w:lineRule="auto"/>
        <w:jc w:val="both"/>
        <w:rPr>
          <w:rFonts w:ascii="Palatino Linotype" w:hAnsi="Palatino Linotype"/>
          <w:b/>
        </w:rPr>
      </w:pPr>
      <w:r w:rsidRPr="008F5074">
        <w:rPr>
          <w:rFonts w:ascii="Palatino Linotype" w:hAnsi="Palatino Linotype" w:cs="Arial"/>
          <w:b/>
        </w:rPr>
        <w:t>CUARTO</w:t>
      </w:r>
      <w:r w:rsidRPr="008F5074">
        <w:rPr>
          <w:rFonts w:ascii="Palatino Linotype" w:hAnsi="Palatino Linotype"/>
          <w:b/>
        </w:rPr>
        <w:t xml:space="preserve">. </w:t>
      </w:r>
      <w:proofErr w:type="spellStart"/>
      <w:r w:rsidRPr="008F5074">
        <w:rPr>
          <w:rFonts w:ascii="Palatino Linotype" w:hAnsi="Palatino Linotype"/>
          <w:b/>
        </w:rPr>
        <w:t>Procedibilidad</w:t>
      </w:r>
      <w:proofErr w:type="spellEnd"/>
      <w:r w:rsidRPr="008F5074">
        <w:rPr>
          <w:rFonts w:ascii="Palatino Linotype" w:hAnsi="Palatino Linotype"/>
          <w:b/>
        </w:rPr>
        <w:t>.</w:t>
      </w:r>
    </w:p>
    <w:p w14:paraId="650879B4" w14:textId="77777777" w:rsidR="00355B9E" w:rsidRPr="008F5074" w:rsidRDefault="00355B9E" w:rsidP="008F5074">
      <w:pPr>
        <w:autoSpaceDE w:val="0"/>
        <w:autoSpaceDN w:val="0"/>
        <w:adjustRightInd w:val="0"/>
        <w:spacing w:line="360" w:lineRule="auto"/>
        <w:ind w:right="49"/>
        <w:jc w:val="both"/>
        <w:rPr>
          <w:rFonts w:ascii="Palatino Linotype" w:hAnsi="Palatino Linotype" w:cs="Arial"/>
          <w:lang w:val="es-ES"/>
        </w:rPr>
      </w:pPr>
      <w:r w:rsidRPr="008F5074">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1131E288" w14:textId="77777777" w:rsidR="00355B9E" w:rsidRPr="008F5074" w:rsidRDefault="00355B9E" w:rsidP="008F5074">
      <w:pPr>
        <w:autoSpaceDE w:val="0"/>
        <w:autoSpaceDN w:val="0"/>
        <w:adjustRightInd w:val="0"/>
        <w:ind w:right="49"/>
        <w:jc w:val="both"/>
        <w:rPr>
          <w:rFonts w:ascii="Palatino Linotype" w:hAnsi="Palatino Linotype" w:cs="Arial"/>
          <w:lang w:val="es-ES"/>
        </w:rPr>
      </w:pPr>
    </w:p>
    <w:p w14:paraId="41CC43B6" w14:textId="77777777" w:rsidR="00355B9E" w:rsidRPr="008F5074" w:rsidRDefault="00355B9E" w:rsidP="008F5074">
      <w:pPr>
        <w:tabs>
          <w:tab w:val="left" w:pos="851"/>
        </w:tabs>
        <w:ind w:left="851" w:right="901"/>
        <w:jc w:val="both"/>
        <w:rPr>
          <w:rFonts w:ascii="Palatino Linotype" w:hAnsi="Palatino Linotype"/>
          <w:b/>
          <w:i/>
          <w:sz w:val="22"/>
          <w:lang w:val="es-ES"/>
        </w:rPr>
      </w:pPr>
      <w:r w:rsidRPr="008F5074">
        <w:rPr>
          <w:rFonts w:ascii="Palatino Linotype" w:hAnsi="Palatino Linotype"/>
          <w:b/>
          <w:i/>
          <w:sz w:val="22"/>
          <w:lang w:val="es-ES"/>
        </w:rPr>
        <w:t xml:space="preserve">“Artículo 180. </w:t>
      </w:r>
      <w:r w:rsidRPr="008F5074">
        <w:rPr>
          <w:rFonts w:ascii="Palatino Linotype" w:hAnsi="Palatino Linotype"/>
          <w:i/>
          <w:sz w:val="22"/>
          <w:lang w:val="es-ES"/>
        </w:rPr>
        <w:t xml:space="preserve">El </w:t>
      </w:r>
      <w:r w:rsidRPr="008F5074">
        <w:rPr>
          <w:rFonts w:ascii="Palatino Linotype" w:hAnsi="Palatino Linotype" w:cs="Arial"/>
          <w:i/>
          <w:sz w:val="22"/>
          <w:lang w:val="es-ES"/>
        </w:rPr>
        <w:t>recurso</w:t>
      </w:r>
      <w:r w:rsidRPr="008F5074">
        <w:rPr>
          <w:rFonts w:ascii="Palatino Linotype" w:hAnsi="Palatino Linotype"/>
          <w:i/>
          <w:sz w:val="22"/>
          <w:lang w:val="es-ES"/>
        </w:rPr>
        <w:t xml:space="preserve"> </w:t>
      </w:r>
      <w:r w:rsidRPr="008F5074">
        <w:rPr>
          <w:rFonts w:ascii="Palatino Linotype" w:hAnsi="Palatino Linotype" w:cs="Arial"/>
          <w:i/>
          <w:sz w:val="22"/>
          <w:lang w:val="es-ES"/>
        </w:rPr>
        <w:t>de</w:t>
      </w:r>
      <w:r w:rsidRPr="008F5074">
        <w:rPr>
          <w:rFonts w:ascii="Palatino Linotype" w:hAnsi="Palatino Linotype"/>
          <w:i/>
          <w:sz w:val="22"/>
          <w:lang w:val="es-ES"/>
        </w:rPr>
        <w:t xml:space="preserve"> revisión contendrá:</w:t>
      </w:r>
      <w:r w:rsidRPr="008F5074">
        <w:rPr>
          <w:rFonts w:ascii="Palatino Linotype" w:hAnsi="Palatino Linotype"/>
          <w:b/>
          <w:i/>
          <w:sz w:val="22"/>
          <w:lang w:val="es-ES"/>
        </w:rPr>
        <w:t xml:space="preserve"> </w:t>
      </w:r>
    </w:p>
    <w:p w14:paraId="544E81D2" w14:textId="77777777" w:rsidR="00355B9E" w:rsidRPr="008F5074" w:rsidRDefault="00355B9E" w:rsidP="008F5074">
      <w:pPr>
        <w:tabs>
          <w:tab w:val="left" w:pos="851"/>
        </w:tabs>
        <w:ind w:left="851" w:right="901"/>
        <w:jc w:val="both"/>
        <w:rPr>
          <w:rFonts w:ascii="Palatino Linotype" w:hAnsi="Palatino Linotype"/>
          <w:b/>
          <w:i/>
          <w:sz w:val="22"/>
          <w:lang w:val="es-ES"/>
        </w:rPr>
      </w:pPr>
      <w:r w:rsidRPr="008F5074">
        <w:rPr>
          <w:rFonts w:ascii="Palatino Linotype" w:hAnsi="Palatino Linotype"/>
          <w:b/>
          <w:i/>
          <w:sz w:val="22"/>
          <w:lang w:val="es-ES"/>
        </w:rPr>
        <w:t>…</w:t>
      </w:r>
    </w:p>
    <w:p w14:paraId="62D733EC" w14:textId="77777777" w:rsidR="00355B9E" w:rsidRPr="008F5074" w:rsidRDefault="00355B9E" w:rsidP="008F5074">
      <w:pPr>
        <w:tabs>
          <w:tab w:val="left" w:pos="851"/>
        </w:tabs>
        <w:ind w:left="851" w:right="901"/>
        <w:jc w:val="both"/>
        <w:rPr>
          <w:rFonts w:ascii="Palatino Linotype" w:hAnsi="Palatino Linotype"/>
          <w:i/>
          <w:sz w:val="22"/>
          <w:lang w:val="es-ES"/>
        </w:rPr>
      </w:pPr>
      <w:r w:rsidRPr="008F5074">
        <w:rPr>
          <w:rFonts w:ascii="Palatino Linotype" w:hAnsi="Palatino Linotype"/>
          <w:b/>
          <w:i/>
          <w:sz w:val="22"/>
          <w:lang w:val="es-ES"/>
        </w:rPr>
        <w:t xml:space="preserve">II. El nombre del solicitante </w:t>
      </w:r>
      <w:r w:rsidRPr="008F5074">
        <w:rPr>
          <w:rFonts w:ascii="Palatino Linotype" w:hAnsi="Palatino Linotype" w:cs="Arial"/>
          <w:b/>
          <w:i/>
          <w:sz w:val="22"/>
          <w:lang w:val="es-ES"/>
        </w:rPr>
        <w:t>que</w:t>
      </w:r>
      <w:r w:rsidRPr="008F5074">
        <w:rPr>
          <w:rFonts w:ascii="Palatino Linotype" w:hAnsi="Palatino Linotype"/>
          <w:b/>
          <w:i/>
          <w:sz w:val="22"/>
          <w:lang w:val="es-ES"/>
        </w:rPr>
        <w:t xml:space="preserve"> recurre </w:t>
      </w:r>
      <w:r w:rsidRPr="008F5074">
        <w:rPr>
          <w:rFonts w:ascii="Palatino Linotype" w:hAnsi="Palatino Linotype"/>
          <w:i/>
          <w:sz w:val="22"/>
          <w:lang w:val="es-ES"/>
        </w:rPr>
        <w:t>o de su representante y, en su caso…</w:t>
      </w:r>
    </w:p>
    <w:p w14:paraId="74EFCE61" w14:textId="77777777" w:rsidR="00355B9E" w:rsidRPr="008F5074" w:rsidRDefault="00355B9E" w:rsidP="008F5074">
      <w:pPr>
        <w:tabs>
          <w:tab w:val="left" w:pos="851"/>
        </w:tabs>
        <w:ind w:left="851" w:right="901"/>
        <w:jc w:val="both"/>
        <w:rPr>
          <w:rFonts w:ascii="Palatino Linotype" w:hAnsi="Palatino Linotype"/>
          <w:b/>
          <w:i/>
          <w:sz w:val="22"/>
          <w:lang w:val="es-ES"/>
        </w:rPr>
      </w:pPr>
      <w:r w:rsidRPr="008F5074">
        <w:rPr>
          <w:rFonts w:ascii="Palatino Linotype" w:hAnsi="Palatino Linotype"/>
          <w:b/>
          <w:i/>
          <w:sz w:val="22"/>
          <w:lang w:val="es-ES"/>
        </w:rPr>
        <w:lastRenderedPageBreak/>
        <w:t xml:space="preserve">En caso de </w:t>
      </w:r>
      <w:r w:rsidRPr="008F5074">
        <w:rPr>
          <w:rFonts w:ascii="Palatino Linotype" w:hAnsi="Palatino Linotype" w:cs="Arial"/>
          <w:b/>
          <w:i/>
          <w:sz w:val="22"/>
          <w:lang w:val="es-ES"/>
        </w:rPr>
        <w:t>que</w:t>
      </w:r>
      <w:r w:rsidRPr="008F5074">
        <w:rPr>
          <w:rFonts w:ascii="Palatino Linotype" w:hAnsi="Palatino Linotype"/>
          <w:b/>
          <w:i/>
          <w:sz w:val="22"/>
          <w:lang w:val="es-ES"/>
        </w:rPr>
        <w:t xml:space="preserve"> el recurso se interponga de manera electrónica no será indispensable que contengan los requisitos establecidos en las fracciones II</w:t>
      </w:r>
      <w:r w:rsidRPr="008F5074">
        <w:rPr>
          <w:rFonts w:ascii="Palatino Linotype" w:hAnsi="Palatino Linotype"/>
          <w:i/>
          <w:sz w:val="22"/>
          <w:lang w:val="es-ES"/>
        </w:rPr>
        <w:t>, IV, VII y VIII.</w:t>
      </w:r>
      <w:r w:rsidRPr="008F5074">
        <w:rPr>
          <w:rFonts w:ascii="Palatino Linotype" w:hAnsi="Palatino Linotype"/>
          <w:b/>
          <w:i/>
          <w:sz w:val="22"/>
          <w:lang w:val="es-ES"/>
        </w:rPr>
        <w:t>”</w:t>
      </w:r>
    </w:p>
    <w:p w14:paraId="2ECD63CA" w14:textId="77777777" w:rsidR="00355B9E" w:rsidRPr="008F5074" w:rsidRDefault="00355B9E" w:rsidP="008F5074">
      <w:pPr>
        <w:tabs>
          <w:tab w:val="left" w:pos="851"/>
        </w:tabs>
        <w:ind w:left="851" w:right="901"/>
        <w:jc w:val="right"/>
        <w:rPr>
          <w:rFonts w:ascii="Palatino Linotype" w:hAnsi="Palatino Linotype"/>
          <w:sz w:val="22"/>
          <w:lang w:val="es-ES"/>
        </w:rPr>
      </w:pPr>
      <w:r w:rsidRPr="008F5074">
        <w:rPr>
          <w:rFonts w:ascii="Palatino Linotype" w:hAnsi="Palatino Linotype"/>
          <w:sz w:val="22"/>
          <w:lang w:val="es-ES"/>
        </w:rPr>
        <w:t>(Énfasis añadido)</w:t>
      </w:r>
    </w:p>
    <w:p w14:paraId="1879FC4D" w14:textId="77777777" w:rsidR="00355B9E" w:rsidRPr="008F5074" w:rsidRDefault="00355B9E" w:rsidP="008F5074">
      <w:pPr>
        <w:tabs>
          <w:tab w:val="left" w:pos="851"/>
        </w:tabs>
        <w:ind w:left="851" w:right="901"/>
        <w:jc w:val="right"/>
        <w:rPr>
          <w:rFonts w:ascii="Palatino Linotype" w:hAnsi="Palatino Linotype"/>
          <w:sz w:val="22"/>
          <w:lang w:val="es-ES"/>
        </w:rPr>
      </w:pPr>
    </w:p>
    <w:p w14:paraId="1AD0C721" w14:textId="77777777" w:rsidR="00355B9E" w:rsidRPr="008F5074" w:rsidRDefault="00355B9E" w:rsidP="008F5074">
      <w:pPr>
        <w:spacing w:line="360" w:lineRule="auto"/>
        <w:jc w:val="both"/>
        <w:rPr>
          <w:rFonts w:ascii="Palatino Linotype" w:hAnsi="Palatino Linotype"/>
          <w:lang w:val="es-ES"/>
        </w:rPr>
      </w:pPr>
      <w:r w:rsidRPr="008F5074">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8F5074">
        <w:rPr>
          <w:rFonts w:ascii="Palatino Linotype" w:hAnsi="Palatino Linotype" w:cs="Arial"/>
          <w:b/>
          <w:lang w:val="es-ES"/>
        </w:rPr>
        <w:t xml:space="preserve"> RECURRENTE;</w:t>
      </w:r>
      <w:r w:rsidRPr="008F5074">
        <w:rPr>
          <w:rFonts w:ascii="Palatino Linotype" w:hAnsi="Palatino Linotype"/>
          <w:lang w:val="es-ES"/>
        </w:rPr>
        <w:t xml:space="preserve"> por lo que, en el presente caso, al haber sido presentado el Recurso de Revisión vía </w:t>
      </w:r>
      <w:r w:rsidRPr="008F5074">
        <w:rPr>
          <w:rFonts w:ascii="Palatino Linotype" w:hAnsi="Palatino Linotype"/>
          <w:b/>
          <w:lang w:val="es-ES"/>
        </w:rPr>
        <w:t>SAIMEX</w:t>
      </w:r>
      <w:r w:rsidRPr="008F5074">
        <w:rPr>
          <w:rFonts w:ascii="Palatino Linotype" w:hAnsi="Palatino Linotype"/>
          <w:lang w:val="es-ES"/>
        </w:rPr>
        <w:t>, dicho requisito resulta innecesario.</w:t>
      </w:r>
    </w:p>
    <w:p w14:paraId="5673F675" w14:textId="77777777" w:rsidR="00355B9E" w:rsidRPr="008F5074" w:rsidRDefault="00355B9E" w:rsidP="008F5074">
      <w:pPr>
        <w:spacing w:line="360" w:lineRule="auto"/>
        <w:jc w:val="both"/>
        <w:rPr>
          <w:rFonts w:ascii="Palatino Linotype" w:hAnsi="Palatino Linotype"/>
          <w:b/>
          <w:lang w:val="es-ES"/>
        </w:rPr>
      </w:pPr>
    </w:p>
    <w:p w14:paraId="39C2CC8F" w14:textId="77777777" w:rsidR="00355B9E" w:rsidRPr="008F5074" w:rsidRDefault="00355B9E" w:rsidP="008F5074">
      <w:pPr>
        <w:spacing w:line="360" w:lineRule="auto"/>
        <w:jc w:val="both"/>
        <w:rPr>
          <w:rFonts w:ascii="Palatino Linotype" w:hAnsi="Palatino Linotype" w:cs="Arial"/>
          <w:lang w:val="es-ES"/>
        </w:rPr>
      </w:pPr>
      <w:r w:rsidRPr="008F5074">
        <w:rPr>
          <w:rFonts w:ascii="Palatino Linotype" w:hAnsi="Palatino Linotype"/>
          <w:lang w:val="es-ES"/>
        </w:rPr>
        <w:t xml:space="preserve">Lo anterior es así, pues el artículo 15 de </w:t>
      </w:r>
      <w:r w:rsidRPr="008F5074">
        <w:rPr>
          <w:rFonts w:ascii="Palatino Linotype" w:hAnsi="Palatino Linotype" w:cs="Arial"/>
          <w:lang w:val="es-ES"/>
        </w:rPr>
        <w:t xml:space="preserve">Ley de Transparencia y Acceso a la Información Pública del Estado de México y Municipios </w:t>
      </w:r>
      <w:r w:rsidRPr="008F5074">
        <w:rPr>
          <w:rFonts w:ascii="Palatino Linotype" w:hAnsi="Palatino Linotype" w:cs="Arial"/>
          <w:iCs/>
          <w:lang w:val="es-ES"/>
        </w:rPr>
        <w:t xml:space="preserve">prevé que, </w:t>
      </w:r>
      <w:r w:rsidRPr="008F5074">
        <w:rPr>
          <w:rFonts w:ascii="Palatino Linotype" w:hAnsi="Palatino Linotype"/>
          <w:lang w:val="es-ES"/>
        </w:rPr>
        <w:t xml:space="preserve">toda persona tendrá acceso a la información </w:t>
      </w:r>
      <w:r w:rsidRPr="008F5074">
        <w:rPr>
          <w:rFonts w:ascii="Palatino Linotype" w:hAnsi="Palatino Linotype" w:cs="Arial"/>
          <w:lang w:val="es-ES"/>
        </w:rPr>
        <w:t xml:space="preserve">sin necesidad de acreditar interés alguno o justificar su utilización, de lo que se infiere que para el </w:t>
      </w:r>
      <w:r w:rsidRPr="008F5074">
        <w:rPr>
          <w:rFonts w:ascii="Palatino Linotype" w:hAnsi="Palatino Linotype"/>
          <w:lang w:val="es-ES"/>
        </w:rPr>
        <w:t>ejercicio</w:t>
      </w:r>
      <w:r w:rsidRPr="008F5074">
        <w:rPr>
          <w:rFonts w:ascii="Palatino Linotype" w:hAnsi="Palatino Linotype" w:cs="Arial"/>
          <w:lang w:val="es-ES"/>
        </w:rPr>
        <w:t xml:space="preserve"> del derecho de acceso a la información pública, </w:t>
      </w:r>
      <w:r w:rsidRPr="008F5074">
        <w:rPr>
          <w:rFonts w:ascii="Palatino Linotype" w:hAnsi="Palatino Linotype" w:cs="Arial"/>
          <w:b/>
          <w:u w:val="single"/>
          <w:lang w:val="es-ES"/>
        </w:rPr>
        <w:t xml:space="preserve">el nombre no es un requisito </w:t>
      </w:r>
      <w:r w:rsidRPr="008F5074">
        <w:rPr>
          <w:rFonts w:ascii="Palatino Linotype" w:hAnsi="Palatino Linotype" w:cs="Arial"/>
          <w:b/>
          <w:i/>
          <w:u w:val="single"/>
          <w:lang w:val="es-ES"/>
        </w:rPr>
        <w:t>sine qua non</w:t>
      </w:r>
      <w:r w:rsidRPr="008F507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12E4C91" w14:textId="77777777" w:rsidR="00355B9E" w:rsidRPr="008F5074" w:rsidRDefault="00355B9E" w:rsidP="008F5074">
      <w:pPr>
        <w:spacing w:line="360" w:lineRule="auto"/>
        <w:jc w:val="both"/>
        <w:rPr>
          <w:rFonts w:ascii="Palatino Linotype" w:hAnsi="Palatino Linotype" w:cs="Arial"/>
          <w:lang w:val="es-ES"/>
        </w:rPr>
      </w:pPr>
    </w:p>
    <w:p w14:paraId="683BF625" w14:textId="77777777" w:rsidR="00355B9E" w:rsidRPr="008F5074" w:rsidRDefault="00355B9E" w:rsidP="008F5074">
      <w:pPr>
        <w:spacing w:line="360" w:lineRule="auto"/>
        <w:jc w:val="both"/>
        <w:rPr>
          <w:rFonts w:ascii="Palatino Linotype" w:hAnsi="Palatino Linotype"/>
          <w:lang w:val="es-ES"/>
        </w:rPr>
      </w:pPr>
      <w:r w:rsidRPr="008F507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F5ECE5F" w14:textId="77777777" w:rsidR="00355B9E" w:rsidRPr="008F5074" w:rsidRDefault="00355B9E" w:rsidP="008F5074">
      <w:pPr>
        <w:spacing w:line="360" w:lineRule="auto"/>
        <w:jc w:val="both"/>
        <w:rPr>
          <w:rFonts w:ascii="Palatino Linotype" w:hAnsi="Palatino Linotype"/>
          <w:lang w:val="es-ES"/>
        </w:rPr>
      </w:pPr>
    </w:p>
    <w:p w14:paraId="531FEB27" w14:textId="77777777" w:rsidR="00355B9E" w:rsidRPr="008F5074" w:rsidRDefault="00355B9E" w:rsidP="008F5074">
      <w:pPr>
        <w:spacing w:line="360" w:lineRule="auto"/>
        <w:jc w:val="both"/>
        <w:rPr>
          <w:rFonts w:ascii="Palatino Linotype" w:hAnsi="Palatino Linotype"/>
          <w:lang w:val="es-ES"/>
        </w:rPr>
      </w:pPr>
      <w:r w:rsidRPr="008F5074">
        <w:rPr>
          <w:rFonts w:ascii="Palatino Linotype" w:hAnsi="Palatino Linotype"/>
          <w:lang w:val="es-ES"/>
        </w:rPr>
        <w:t xml:space="preserve">Asimismo, se estima que el requisito relativo al nombre del </w:t>
      </w:r>
      <w:r w:rsidRPr="008F5074">
        <w:rPr>
          <w:rFonts w:ascii="Palatino Linotype" w:hAnsi="Palatino Linotype"/>
          <w:b/>
          <w:lang w:val="es-ES"/>
        </w:rPr>
        <w:t>RECURRENTE</w:t>
      </w:r>
      <w:r w:rsidRPr="008F5074">
        <w:rPr>
          <w:rFonts w:ascii="Palatino Linotype" w:hAnsi="Palatino Linotype"/>
          <w:lang w:val="es-ES"/>
        </w:rPr>
        <w:t xml:space="preserve"> no constituye un supuesto indispensable de </w:t>
      </w:r>
      <w:proofErr w:type="spellStart"/>
      <w:r w:rsidRPr="008F5074">
        <w:rPr>
          <w:rFonts w:ascii="Palatino Linotype" w:hAnsi="Palatino Linotype"/>
          <w:lang w:val="es-ES"/>
        </w:rPr>
        <w:t>procedibilidad</w:t>
      </w:r>
      <w:proofErr w:type="spellEnd"/>
      <w:r w:rsidRPr="008F5074">
        <w:rPr>
          <w:rFonts w:ascii="Palatino Linotype" w:hAnsi="Palatino Linotype"/>
          <w:lang w:val="es-ES"/>
        </w:rPr>
        <w:t xml:space="preserve">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F5074">
        <w:rPr>
          <w:rFonts w:ascii="Palatino Linotype" w:hAnsi="Palatino Linotype" w:cs="Arial"/>
          <w:b/>
          <w:lang w:val="es-ES"/>
        </w:rPr>
        <w:t xml:space="preserve">EL RECURRENTE </w:t>
      </w:r>
      <w:r w:rsidRPr="008F5074">
        <w:rPr>
          <w:rFonts w:ascii="Palatino Linotype" w:hAnsi="Palatino Linotype"/>
          <w:lang w:val="es-ES"/>
        </w:rPr>
        <w:t>es la misma persona que realizó las solicitudes de acceso a la información pública que ahora se impugnan.</w:t>
      </w:r>
    </w:p>
    <w:p w14:paraId="0A8D0C71" w14:textId="77777777" w:rsidR="00355B9E" w:rsidRPr="008F5074" w:rsidRDefault="00355B9E" w:rsidP="008F5074">
      <w:pPr>
        <w:spacing w:line="360" w:lineRule="auto"/>
        <w:jc w:val="both"/>
        <w:rPr>
          <w:rFonts w:ascii="Palatino Linotype" w:hAnsi="Palatino Linotype"/>
          <w:lang w:val="es-ES"/>
        </w:rPr>
      </w:pPr>
    </w:p>
    <w:p w14:paraId="6022F349" w14:textId="77777777" w:rsidR="00355B9E" w:rsidRPr="008F5074" w:rsidRDefault="00355B9E" w:rsidP="008F5074">
      <w:pPr>
        <w:spacing w:line="360" w:lineRule="auto"/>
        <w:jc w:val="both"/>
        <w:rPr>
          <w:rFonts w:ascii="Palatino Linotype" w:hAnsi="Palatino Linotype"/>
          <w:lang w:val="es-ES"/>
        </w:rPr>
      </w:pPr>
      <w:r w:rsidRPr="008F5074">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8F5074">
        <w:rPr>
          <w:rFonts w:ascii="Palatino Linotype" w:hAnsi="Palatino Linotype"/>
        </w:rPr>
        <w:t>Constitución Política de los Estados Unidos Mexicanos</w:t>
      </w:r>
      <w:r w:rsidRPr="008F507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812F22C" w14:textId="77777777" w:rsidR="002A3BED" w:rsidRDefault="002A3BED" w:rsidP="008F5074">
      <w:pPr>
        <w:spacing w:line="360" w:lineRule="auto"/>
        <w:jc w:val="both"/>
        <w:rPr>
          <w:rFonts w:ascii="Palatino Linotype" w:eastAsia="Palatino Linotype" w:hAnsi="Palatino Linotype" w:cs="Palatino Linotype"/>
        </w:rPr>
      </w:pPr>
    </w:p>
    <w:p w14:paraId="18FB06A3" w14:textId="77777777" w:rsidR="00F23DBD" w:rsidRDefault="00F23DBD" w:rsidP="008F5074">
      <w:pPr>
        <w:spacing w:line="360" w:lineRule="auto"/>
        <w:jc w:val="both"/>
        <w:rPr>
          <w:rFonts w:ascii="Palatino Linotype" w:eastAsia="Palatino Linotype" w:hAnsi="Palatino Linotype" w:cs="Palatino Linotype"/>
        </w:rPr>
      </w:pPr>
    </w:p>
    <w:p w14:paraId="6417D769" w14:textId="77777777" w:rsidR="00F23DBD" w:rsidRPr="008F5074" w:rsidRDefault="00F23DBD" w:rsidP="008F5074">
      <w:pPr>
        <w:spacing w:line="360" w:lineRule="auto"/>
        <w:jc w:val="both"/>
        <w:rPr>
          <w:rFonts w:ascii="Palatino Linotype" w:eastAsia="Palatino Linotype" w:hAnsi="Palatino Linotype" w:cs="Palatino Linotype"/>
        </w:rPr>
      </w:pPr>
    </w:p>
    <w:p w14:paraId="0C9B412B" w14:textId="77CE2DAD" w:rsidR="00727643" w:rsidRPr="008F5074" w:rsidRDefault="000171D8" w:rsidP="008F5074">
      <w:pPr>
        <w:spacing w:line="360" w:lineRule="auto"/>
        <w:jc w:val="both"/>
        <w:rPr>
          <w:rFonts w:ascii="Palatino Linotype" w:hAnsi="Palatino Linotype" w:cs="Arial"/>
          <w:b/>
        </w:rPr>
      </w:pPr>
      <w:r w:rsidRPr="008F5074">
        <w:rPr>
          <w:rFonts w:ascii="Palatino Linotype" w:hAnsi="Palatino Linotype"/>
          <w:b/>
          <w:lang w:eastAsia="es-MX"/>
        </w:rPr>
        <w:lastRenderedPageBreak/>
        <w:t>QUINTO</w:t>
      </w:r>
      <w:r w:rsidRPr="008F5074">
        <w:rPr>
          <w:rFonts w:ascii="Palatino Linotype" w:hAnsi="Palatino Linotype" w:cs="Arial"/>
          <w:b/>
          <w:lang w:eastAsia="es-MX"/>
        </w:rPr>
        <w:t xml:space="preserve">. </w:t>
      </w:r>
      <w:r w:rsidR="00727643" w:rsidRPr="008F5074">
        <w:rPr>
          <w:rFonts w:ascii="Palatino Linotype" w:hAnsi="Palatino Linotype" w:cs="Arial"/>
          <w:b/>
        </w:rPr>
        <w:t xml:space="preserve">Estudio y análisis </w:t>
      </w:r>
      <w:r w:rsidR="00917E99" w:rsidRPr="008F5074">
        <w:rPr>
          <w:rFonts w:ascii="Palatino Linotype" w:hAnsi="Palatino Linotype" w:cs="Arial"/>
          <w:b/>
        </w:rPr>
        <w:t>del asunto</w:t>
      </w:r>
      <w:r w:rsidR="00727643" w:rsidRPr="008F5074">
        <w:rPr>
          <w:rFonts w:ascii="Palatino Linotype" w:hAnsi="Palatino Linotype" w:cs="Arial"/>
          <w:b/>
        </w:rPr>
        <w:t>.</w:t>
      </w:r>
    </w:p>
    <w:p w14:paraId="4DE7B0F3" w14:textId="77777777" w:rsidR="00727643" w:rsidRPr="008F5074" w:rsidRDefault="00727643" w:rsidP="008F5074">
      <w:pPr>
        <w:spacing w:line="360" w:lineRule="auto"/>
        <w:jc w:val="both"/>
        <w:rPr>
          <w:rFonts w:ascii="Palatino Linotype" w:hAnsi="Palatino Linotype" w:cs="Arial"/>
          <w:lang w:val="es-ES"/>
        </w:rPr>
      </w:pPr>
      <w:r w:rsidRPr="008F5074">
        <w:rPr>
          <w:rFonts w:ascii="Palatino Linotype" w:hAnsi="Palatino Linotype" w:cs="Arial"/>
        </w:rPr>
        <w:t xml:space="preserve">Una vez determinada la vía sobre la que versará el presente recurso, y previa revisión del expediente electrónico formado en </w:t>
      </w:r>
      <w:r w:rsidRPr="008F5074">
        <w:rPr>
          <w:rFonts w:ascii="Palatino Linotype" w:hAnsi="Palatino Linotype" w:cs="Arial"/>
          <w:b/>
        </w:rPr>
        <w:t>EL SAIMEX</w:t>
      </w:r>
      <w:r w:rsidRPr="008F507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F5074">
        <w:rPr>
          <w:rFonts w:ascii="Palatino Linotype" w:hAnsi="Palatino Linotype"/>
          <w:lang w:val="es-ES"/>
        </w:rPr>
        <w:t>Constitución Política de los Estados Unidos Mexicanos, Constitución Política del Estado Libre y Soberano de México</w:t>
      </w:r>
      <w:r w:rsidRPr="008F507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F5074">
        <w:rPr>
          <w:rFonts w:ascii="Palatino Linotype" w:hAnsi="Palatino Linotype"/>
          <w:lang w:val="es-ES"/>
        </w:rPr>
        <w:t>Constitución Política de los Estados Unidos Mexicanos</w:t>
      </w:r>
      <w:r w:rsidRPr="008F5074">
        <w:rPr>
          <w:rFonts w:ascii="Palatino Linotype" w:hAnsi="Palatino Linotype" w:cs="Arial"/>
        </w:rPr>
        <w:t xml:space="preserve"> y los numerales 8 y 9 de la </w:t>
      </w:r>
      <w:r w:rsidRPr="008F5074">
        <w:rPr>
          <w:rFonts w:ascii="Palatino Linotype" w:hAnsi="Palatino Linotype" w:cs="Arial"/>
          <w:lang w:val="es-ES"/>
        </w:rPr>
        <w:t>Ley de Transparencia y Acceso a la Información Pública del Estado de México y Municipios.</w:t>
      </w:r>
    </w:p>
    <w:p w14:paraId="668BEE24" w14:textId="77777777" w:rsidR="003E7A69" w:rsidRPr="008F5074" w:rsidRDefault="003E7A69" w:rsidP="008F5074">
      <w:pPr>
        <w:spacing w:line="360" w:lineRule="auto"/>
        <w:jc w:val="both"/>
        <w:rPr>
          <w:rFonts w:ascii="Palatino Linotype" w:hAnsi="Palatino Linotype" w:cs="Arial"/>
          <w:lang w:val="es-ES"/>
        </w:rPr>
      </w:pPr>
    </w:p>
    <w:p w14:paraId="17CFD664" w14:textId="73A04386" w:rsidR="00780C13" w:rsidRPr="008F5074" w:rsidRDefault="00C65BAF" w:rsidP="008F5074">
      <w:pPr>
        <w:spacing w:line="360" w:lineRule="auto"/>
        <w:jc w:val="both"/>
        <w:rPr>
          <w:rFonts w:ascii="Palatino Linotype" w:eastAsiaTheme="minorEastAsia" w:hAnsi="Palatino Linotype" w:cs="Arial"/>
          <w:bCs/>
        </w:rPr>
      </w:pPr>
      <w:r w:rsidRPr="008F5074">
        <w:rPr>
          <w:rFonts w:ascii="Palatino Linotype" w:hAnsi="Palatino Linotype"/>
          <w:lang w:eastAsia="es-MX"/>
        </w:rPr>
        <w:t xml:space="preserve">Derivado de lo anterior, se procede a realizar el análisis de la respuesta del </w:t>
      </w:r>
      <w:r w:rsidRPr="008F5074">
        <w:rPr>
          <w:rFonts w:ascii="Palatino Linotype" w:hAnsi="Palatino Linotype"/>
          <w:b/>
          <w:lang w:eastAsia="es-MX"/>
        </w:rPr>
        <w:t>SUJETO OBLIGADO</w:t>
      </w:r>
      <w:r w:rsidRPr="008F5074">
        <w:rPr>
          <w:rFonts w:ascii="Palatino Linotype" w:hAnsi="Palatino Linotype"/>
          <w:lang w:eastAsia="es-MX"/>
        </w:rPr>
        <w:t xml:space="preserve"> a fin de determinar si cumple con los requisitos del derecho de Acceso a la Información Pública, por lo que en primer término debemos recordar que </w:t>
      </w:r>
      <w:r w:rsidRPr="008F5074">
        <w:rPr>
          <w:rFonts w:ascii="Palatino Linotype" w:hAnsi="Palatino Linotype"/>
          <w:b/>
          <w:lang w:eastAsia="es-MX"/>
        </w:rPr>
        <w:t>EL RECURRENTE</w:t>
      </w:r>
      <w:r w:rsidRPr="008F5074">
        <w:rPr>
          <w:rFonts w:ascii="Palatino Linotype" w:hAnsi="Palatino Linotype"/>
          <w:lang w:eastAsia="es-MX"/>
        </w:rPr>
        <w:t xml:space="preserve"> en el ejercicio de su derecho de Acceso a la Información solicitó </w:t>
      </w:r>
      <w:r w:rsidR="007F0004" w:rsidRPr="008F5074">
        <w:rPr>
          <w:rFonts w:ascii="Palatino Linotype" w:eastAsiaTheme="minorEastAsia" w:hAnsi="Palatino Linotype" w:cs="Arial"/>
        </w:rPr>
        <w:t xml:space="preserve">del </w:t>
      </w:r>
      <w:r w:rsidR="007F0004" w:rsidRPr="008F5074">
        <w:rPr>
          <w:rFonts w:ascii="Palatino Linotype" w:eastAsiaTheme="minorEastAsia" w:hAnsi="Palatino Linotype" w:cs="Arial"/>
          <w:b/>
          <w:bCs/>
        </w:rPr>
        <w:t xml:space="preserve">SUJETO OBLIGADO </w:t>
      </w:r>
      <w:r w:rsidR="00E9773D" w:rsidRPr="008F5074">
        <w:rPr>
          <w:rFonts w:ascii="Palatino Linotype" w:eastAsiaTheme="minorEastAsia" w:hAnsi="Palatino Linotype" w:cs="Arial"/>
          <w:bCs/>
        </w:rPr>
        <w:t>el Acuerdo número SGG/CT/168/EX/01/2023, celebrado en la Centésima Sexagésima Octava Sesión Extraordinaria del Comité de Transparencia de la Secretaría General de Gobierno.</w:t>
      </w:r>
    </w:p>
    <w:p w14:paraId="5DB98477" w14:textId="77777777" w:rsidR="00C65BAF" w:rsidRPr="008F5074" w:rsidRDefault="00C65BAF" w:rsidP="008F5074">
      <w:pPr>
        <w:spacing w:line="360" w:lineRule="auto"/>
        <w:jc w:val="both"/>
        <w:rPr>
          <w:rFonts w:ascii="Palatino Linotype" w:hAnsi="Palatino Linotype" w:cs="Arial"/>
          <w:i/>
        </w:rPr>
      </w:pPr>
    </w:p>
    <w:p w14:paraId="7823A6AB" w14:textId="3901576A" w:rsidR="00780C13" w:rsidRPr="008F5074" w:rsidRDefault="007F0004" w:rsidP="008F5074">
      <w:pPr>
        <w:spacing w:line="360" w:lineRule="auto"/>
        <w:jc w:val="both"/>
        <w:rPr>
          <w:rFonts w:ascii="Palatino Linotype" w:hAnsi="Palatino Linotype" w:cs="Arial"/>
          <w:bCs/>
        </w:rPr>
      </w:pPr>
      <w:r w:rsidRPr="008F5074">
        <w:rPr>
          <w:rFonts w:ascii="Palatino Linotype" w:eastAsiaTheme="minorEastAsia" w:hAnsi="Palatino Linotype" w:cs="Arial"/>
          <w:iCs/>
        </w:rPr>
        <w:lastRenderedPageBreak/>
        <w:t>Mediante respuesta</w:t>
      </w:r>
      <w:r w:rsidR="002B6C5E" w:rsidRPr="008F5074">
        <w:rPr>
          <w:rFonts w:ascii="Palatino Linotype" w:eastAsiaTheme="minorEastAsia" w:hAnsi="Palatino Linotype" w:cs="Arial"/>
          <w:iCs/>
        </w:rPr>
        <w:t xml:space="preserve"> de la</w:t>
      </w:r>
      <w:r w:rsidR="002B6C5E" w:rsidRPr="008F5074">
        <w:rPr>
          <w:rFonts w:ascii="Palatino Linotype" w:hAnsi="Palatino Linotype" w:cs="Arial"/>
          <w:bCs/>
        </w:rPr>
        <w:t xml:space="preserve"> Servidora pública habilitada suplente de la Dirección General de Información, Planeación y Evaluación transcribe el acuerdo número SGG/CT/168/EX/01/2023, que menciona lo siguiente:</w:t>
      </w:r>
    </w:p>
    <w:p w14:paraId="4B8237BF" w14:textId="77777777" w:rsidR="002B6C5E" w:rsidRPr="008F5074" w:rsidRDefault="002B6C5E" w:rsidP="008F5074">
      <w:pPr>
        <w:spacing w:line="360" w:lineRule="auto"/>
        <w:jc w:val="both"/>
        <w:rPr>
          <w:rFonts w:ascii="Palatino Linotype" w:hAnsi="Palatino Linotype" w:cs="Arial"/>
          <w:bCs/>
        </w:rPr>
      </w:pPr>
    </w:p>
    <w:p w14:paraId="06798A8F" w14:textId="77777777" w:rsidR="002B6C5E" w:rsidRPr="008F5074" w:rsidRDefault="002B6C5E" w:rsidP="008F5074">
      <w:pPr>
        <w:ind w:left="850" w:right="850"/>
        <w:jc w:val="both"/>
        <w:rPr>
          <w:rFonts w:ascii="Palatino Linotype" w:hAnsi="Palatino Linotype" w:cs="Arial"/>
          <w:i/>
          <w:iCs/>
          <w:sz w:val="22"/>
          <w:szCs w:val="22"/>
        </w:rPr>
      </w:pPr>
      <w:r w:rsidRPr="008F5074">
        <w:rPr>
          <w:rFonts w:ascii="Palatino Linotype" w:hAnsi="Palatino Linotype" w:cs="Arial"/>
          <w:b/>
          <w:bCs/>
          <w:i/>
          <w:iCs/>
          <w:sz w:val="22"/>
          <w:szCs w:val="22"/>
        </w:rPr>
        <w:t>PRIMERO</w:t>
      </w:r>
      <w:r w:rsidRPr="008F5074">
        <w:rPr>
          <w:rFonts w:ascii="Palatino Linotype" w:hAnsi="Palatino Linotype" w:cs="Arial"/>
          <w:i/>
          <w:iCs/>
          <w:sz w:val="22"/>
          <w:szCs w:val="22"/>
        </w:rPr>
        <w:t xml:space="preserve">.- SCG/CT/168/EX/01/2023.- Se aprueba por unanimidad de votos la clasificación de la información como reservada por un término de tres años o hasta que el procedimiento cause estado, relacionada con el Expediente No, 205006020001O0L/PA-411/2023, de la Subdirección de Evaluación, Inspección y Verificación de la Dirección General de Protección Civil, relacionado con la información requerida en la Solicitud de Información Publica No. 00410/SEGEGOB/P/2023, el cual forma parte de un procedimiento administrativo de verificación que se encuentra en su etapa inicial, cuya finalidad es constatar que la unidad económica denominada </w:t>
      </w:r>
      <w:proofErr w:type="spellStart"/>
      <w:r w:rsidRPr="008F5074">
        <w:rPr>
          <w:rFonts w:ascii="Palatino Linotype" w:hAnsi="Palatino Linotype" w:cs="Arial"/>
          <w:i/>
          <w:iCs/>
          <w:sz w:val="22"/>
          <w:szCs w:val="22"/>
        </w:rPr>
        <w:t>Revent</w:t>
      </w:r>
      <w:proofErr w:type="spellEnd"/>
      <w:r w:rsidRPr="008F5074">
        <w:rPr>
          <w:rFonts w:ascii="Palatino Linotype" w:hAnsi="Palatino Linotype" w:cs="Arial"/>
          <w:i/>
          <w:iCs/>
          <w:sz w:val="22"/>
          <w:szCs w:val="22"/>
        </w:rPr>
        <w:t xml:space="preserve"> </w:t>
      </w:r>
      <w:proofErr w:type="spellStart"/>
      <w:r w:rsidRPr="008F5074">
        <w:rPr>
          <w:rFonts w:ascii="Palatino Linotype" w:hAnsi="Palatino Linotype" w:cs="Arial"/>
          <w:i/>
          <w:iCs/>
          <w:sz w:val="22"/>
          <w:szCs w:val="22"/>
        </w:rPr>
        <w:t>SA.de</w:t>
      </w:r>
      <w:proofErr w:type="spellEnd"/>
      <w:r w:rsidRPr="008F5074">
        <w:rPr>
          <w:rFonts w:ascii="Palatino Linotype" w:hAnsi="Palatino Linotype" w:cs="Arial"/>
          <w:i/>
          <w:iCs/>
          <w:sz w:val="22"/>
          <w:szCs w:val="22"/>
        </w:rPr>
        <w:t xml:space="preserve"> CV., con domicilio en Calle Ferrocarril, sin número, 894, barrio San Vicente y/a Calle </w:t>
      </w:r>
      <w:proofErr w:type="spellStart"/>
      <w:r w:rsidRPr="008F5074">
        <w:rPr>
          <w:rFonts w:ascii="Palatino Linotype" w:hAnsi="Palatino Linotype" w:cs="Arial"/>
          <w:i/>
          <w:iCs/>
          <w:sz w:val="22"/>
          <w:szCs w:val="22"/>
        </w:rPr>
        <w:t>Cipres</w:t>
      </w:r>
      <w:proofErr w:type="spellEnd"/>
      <w:r w:rsidRPr="008F5074">
        <w:rPr>
          <w:rFonts w:ascii="Palatino Linotype" w:hAnsi="Palatino Linotype" w:cs="Arial"/>
          <w:i/>
          <w:iCs/>
          <w:sz w:val="22"/>
          <w:szCs w:val="22"/>
        </w:rPr>
        <w:t xml:space="preserve">, sin número, colonia San José, municipio de Chicoloapan de Juárez, México, cuenta con las medidas se seguridad en materia de protección civil y gestión integral del riesgo. </w:t>
      </w:r>
    </w:p>
    <w:p w14:paraId="32FF47FD" w14:textId="77777777" w:rsidR="002B6C5E" w:rsidRPr="008F5074" w:rsidRDefault="002B6C5E" w:rsidP="008F5074">
      <w:pPr>
        <w:spacing w:line="360" w:lineRule="auto"/>
        <w:jc w:val="both"/>
        <w:rPr>
          <w:rFonts w:ascii="Palatino Linotype" w:hAnsi="Palatino Linotype" w:cs="Arial"/>
          <w:bCs/>
        </w:rPr>
      </w:pPr>
    </w:p>
    <w:p w14:paraId="04F9C8BB" w14:textId="11640647" w:rsidR="00780C13" w:rsidRPr="008F5074" w:rsidRDefault="007F0004" w:rsidP="008F5074">
      <w:pPr>
        <w:spacing w:line="360" w:lineRule="auto"/>
        <w:jc w:val="both"/>
        <w:rPr>
          <w:rFonts w:ascii="Palatino Linotype" w:hAnsi="Palatino Linotype" w:cs="Arial"/>
        </w:rPr>
      </w:pPr>
      <w:r w:rsidRPr="008F5074">
        <w:rPr>
          <w:rFonts w:ascii="Palatino Linotype" w:hAnsi="Palatino Linotype" w:cs="Arial"/>
        </w:rPr>
        <w:t xml:space="preserve">Inconforme por la respuesta </w:t>
      </w:r>
      <w:r w:rsidRPr="008F5074">
        <w:rPr>
          <w:rFonts w:ascii="Palatino Linotype" w:hAnsi="Palatino Linotype" w:cs="Arial"/>
          <w:b/>
          <w:bCs/>
        </w:rPr>
        <w:t xml:space="preserve">EL RECURRENTE </w:t>
      </w:r>
      <w:r w:rsidRPr="008F5074">
        <w:rPr>
          <w:rFonts w:ascii="Palatino Linotype" w:hAnsi="Palatino Linotype" w:cs="Arial"/>
        </w:rPr>
        <w:t xml:space="preserve">interpuso el presente Recurso de Revisión que nos ocupan, realizando </w:t>
      </w:r>
      <w:r w:rsidR="007365B1" w:rsidRPr="008F5074">
        <w:rPr>
          <w:rFonts w:ascii="Palatino Linotype" w:hAnsi="Palatino Linotype" w:cs="Arial"/>
        </w:rPr>
        <w:t xml:space="preserve">dentro de sus </w:t>
      </w:r>
      <w:r w:rsidRPr="008F5074">
        <w:rPr>
          <w:rFonts w:ascii="Palatino Linotype" w:hAnsi="Palatino Linotype" w:cs="Arial"/>
        </w:rPr>
        <w:t>agravios</w:t>
      </w:r>
      <w:r w:rsidR="007365B1" w:rsidRPr="008F5074">
        <w:rPr>
          <w:rFonts w:ascii="Palatino Linotype" w:hAnsi="Palatino Linotype" w:cs="Arial"/>
        </w:rPr>
        <w:t xml:space="preserve"> </w:t>
      </w:r>
      <w:r w:rsidR="009010D7" w:rsidRPr="008F5074">
        <w:rPr>
          <w:rFonts w:ascii="Palatino Linotype" w:hAnsi="Palatino Linotype" w:cs="Arial"/>
        </w:rPr>
        <w:t xml:space="preserve">indica </w:t>
      </w:r>
      <w:r w:rsidR="002B6C5E" w:rsidRPr="008F5074">
        <w:rPr>
          <w:rFonts w:ascii="Palatino Linotype" w:hAnsi="Palatino Linotype" w:cs="Arial"/>
        </w:rPr>
        <w:t>que no fue entregada la versión pública requerida.</w:t>
      </w:r>
    </w:p>
    <w:p w14:paraId="2E543B6F" w14:textId="68E5874F" w:rsidR="002B6C5E" w:rsidRPr="008F5074" w:rsidRDefault="002B6C5E" w:rsidP="008F5074">
      <w:pPr>
        <w:spacing w:line="360" w:lineRule="auto"/>
        <w:jc w:val="both"/>
        <w:rPr>
          <w:rFonts w:ascii="Palatino Linotype" w:hAnsi="Palatino Linotype" w:cs="Arial"/>
        </w:rPr>
      </w:pPr>
    </w:p>
    <w:p w14:paraId="268882A4" w14:textId="4EDC9D51" w:rsidR="007F0004" w:rsidRPr="008F5074" w:rsidRDefault="007F0004" w:rsidP="008F5074">
      <w:pPr>
        <w:tabs>
          <w:tab w:val="center" w:pos="4252"/>
          <w:tab w:val="right" w:pos="8504"/>
        </w:tabs>
        <w:spacing w:line="360" w:lineRule="auto"/>
        <w:jc w:val="both"/>
        <w:rPr>
          <w:rFonts w:ascii="Palatino Linotype" w:eastAsiaTheme="minorEastAsia" w:hAnsi="Palatino Linotype" w:cstheme="minorBidi"/>
          <w:lang w:val="es-ES_tradnl"/>
        </w:rPr>
      </w:pPr>
      <w:r w:rsidRPr="008F5074">
        <w:rPr>
          <w:rFonts w:ascii="Palatino Linotype" w:hAnsi="Palatino Linotype" w:cs="Arial"/>
        </w:rPr>
        <w:t xml:space="preserve">Abierta la etapa de manifestaciones, el particular no realizo </w:t>
      </w:r>
      <w:r w:rsidRPr="008F5074">
        <w:rPr>
          <w:rFonts w:ascii="Palatino Linotype" w:eastAsiaTheme="minorEastAsia" w:hAnsi="Palatino Linotype" w:cstheme="minorBidi"/>
          <w:lang w:val="es-419"/>
        </w:rPr>
        <w:t>manifestaciones, así como tampoco ofreció pruebas o alegatos</w:t>
      </w:r>
      <w:r w:rsidRPr="008F5074">
        <w:rPr>
          <w:rFonts w:ascii="Palatino Linotype" w:eastAsiaTheme="minorEastAsia" w:hAnsi="Palatino Linotype" w:cstheme="minorBidi"/>
          <w:lang w:val="es-ES_tradnl"/>
        </w:rPr>
        <w:t xml:space="preserve">; por su parte, </w:t>
      </w:r>
      <w:r w:rsidR="007365B1" w:rsidRPr="008F5074">
        <w:rPr>
          <w:rFonts w:ascii="Palatino Linotype" w:hAnsi="Palatino Linotype"/>
          <w:b/>
          <w:bCs/>
        </w:rPr>
        <w:t xml:space="preserve">EL </w:t>
      </w:r>
      <w:r w:rsidR="007365B1" w:rsidRPr="008F5074">
        <w:rPr>
          <w:rFonts w:ascii="Palatino Linotype" w:eastAsiaTheme="minorEastAsia" w:hAnsi="Palatino Linotype" w:cs="Arial"/>
          <w:b/>
          <w:bCs/>
        </w:rPr>
        <w:t xml:space="preserve">SUJETO OBLIGADO </w:t>
      </w:r>
      <w:r w:rsidRPr="008F5074">
        <w:rPr>
          <w:rFonts w:ascii="Palatino Linotype" w:eastAsiaTheme="minorEastAsia" w:hAnsi="Palatino Linotype" w:cstheme="minorBidi"/>
          <w:lang w:val="es-ES_tradnl"/>
        </w:rPr>
        <w:t>rindió Informe Justificado</w:t>
      </w:r>
      <w:r w:rsidR="002B6C5E" w:rsidRPr="008F5074">
        <w:rPr>
          <w:rFonts w:ascii="Palatino Linotype" w:eastAsiaTheme="minorEastAsia" w:hAnsi="Palatino Linotype" w:cstheme="minorBidi"/>
          <w:lang w:val="es-ES_tradnl"/>
        </w:rPr>
        <w:t xml:space="preserve"> adjuntando de manera medular el </w:t>
      </w:r>
      <w:bookmarkStart w:id="6" w:name="_Hlk153274467"/>
      <w:r w:rsidR="002B6C5E" w:rsidRPr="008F5074">
        <w:rPr>
          <w:rFonts w:ascii="Palatino Linotype" w:eastAsiaTheme="minorEastAsia" w:hAnsi="Palatino Linotype" w:cstheme="minorBidi"/>
          <w:lang w:val="es-ES_tradnl"/>
        </w:rPr>
        <w:t>Acta de la Centésima Sexagésima Octava Sesión Extraordinaria del Comité de Transparencia de la Secretaría General de Gobierno</w:t>
      </w:r>
      <w:bookmarkEnd w:id="6"/>
      <w:r w:rsidR="002B6C5E" w:rsidRPr="008F5074">
        <w:rPr>
          <w:rFonts w:ascii="Palatino Linotype" w:eastAsiaTheme="minorEastAsia" w:hAnsi="Palatino Linotype" w:cstheme="minorBidi"/>
          <w:lang w:val="es-ES_tradnl"/>
        </w:rPr>
        <w:t>, tal y como se advierte a continuación:</w:t>
      </w:r>
    </w:p>
    <w:p w14:paraId="165D95F0" w14:textId="77777777" w:rsidR="002B6C5E" w:rsidRPr="008F5074" w:rsidRDefault="002B6C5E" w:rsidP="008F5074">
      <w:pPr>
        <w:tabs>
          <w:tab w:val="center" w:pos="4252"/>
          <w:tab w:val="right" w:pos="8504"/>
        </w:tabs>
        <w:spacing w:line="360" w:lineRule="auto"/>
        <w:jc w:val="both"/>
        <w:rPr>
          <w:rFonts w:ascii="Palatino Linotype" w:eastAsiaTheme="minorEastAsia" w:hAnsi="Palatino Linotype" w:cstheme="minorBidi"/>
          <w:lang w:val="es-ES_tradnl"/>
        </w:rPr>
      </w:pPr>
    </w:p>
    <w:p w14:paraId="261723DE" w14:textId="0688B5FA" w:rsidR="002926BE" w:rsidRPr="008F5074" w:rsidRDefault="002926BE" w:rsidP="008F5074">
      <w:pPr>
        <w:tabs>
          <w:tab w:val="center" w:pos="4252"/>
          <w:tab w:val="right" w:pos="8504"/>
        </w:tabs>
        <w:spacing w:line="360" w:lineRule="auto"/>
        <w:jc w:val="both"/>
        <w:rPr>
          <w:rFonts w:ascii="Palatino Linotype" w:eastAsiaTheme="minorEastAsia" w:hAnsi="Palatino Linotype" w:cstheme="minorBidi"/>
          <w:lang w:val="es-ES_tradnl"/>
        </w:rPr>
      </w:pPr>
      <w:r w:rsidRPr="008F5074">
        <w:rPr>
          <w:rFonts w:ascii="Palatino Linotype" w:eastAsiaTheme="minorEastAsia" w:hAnsi="Palatino Linotype" w:cstheme="minorBidi"/>
          <w:noProof/>
          <w:lang w:eastAsia="es-MX"/>
        </w:rPr>
        <w:lastRenderedPageBreak/>
        <w:drawing>
          <wp:inline distT="0" distB="0" distL="0" distR="0" wp14:anchorId="45B9E9F3" wp14:editId="1F507CAB">
            <wp:extent cx="5791305" cy="6237027"/>
            <wp:effectExtent l="0" t="0" r="0" b="0"/>
            <wp:docPr id="1370569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69903" name=""/>
                    <pic:cNvPicPr/>
                  </pic:nvPicPr>
                  <pic:blipFill rotWithShape="1">
                    <a:blip r:embed="rId8"/>
                    <a:srcRect t="1679"/>
                    <a:stretch/>
                  </pic:blipFill>
                  <pic:spPr bwMode="auto">
                    <a:xfrm>
                      <a:off x="0" y="0"/>
                      <a:ext cx="5803085" cy="6249714"/>
                    </a:xfrm>
                    <a:prstGeom prst="rect">
                      <a:avLst/>
                    </a:prstGeom>
                    <a:ln>
                      <a:noFill/>
                    </a:ln>
                    <a:extLst>
                      <a:ext uri="{53640926-AAD7-44D8-BBD7-CCE9431645EC}">
                        <a14:shadowObscured xmlns:a14="http://schemas.microsoft.com/office/drawing/2010/main"/>
                      </a:ext>
                    </a:extLst>
                  </pic:spPr>
                </pic:pic>
              </a:graphicData>
            </a:graphic>
          </wp:inline>
        </w:drawing>
      </w:r>
    </w:p>
    <w:p w14:paraId="312F3FE3" w14:textId="1605B6E2" w:rsidR="002926BE" w:rsidRPr="008F5074" w:rsidRDefault="002926BE" w:rsidP="008F5074">
      <w:pPr>
        <w:tabs>
          <w:tab w:val="center" w:pos="4252"/>
          <w:tab w:val="right" w:pos="8504"/>
        </w:tabs>
        <w:spacing w:line="360" w:lineRule="auto"/>
        <w:jc w:val="center"/>
        <w:rPr>
          <w:rFonts w:ascii="Palatino Linotype" w:eastAsiaTheme="minorEastAsia" w:hAnsi="Palatino Linotype" w:cstheme="minorBidi"/>
          <w:lang w:val="es-ES_tradnl"/>
        </w:rPr>
      </w:pPr>
      <w:r w:rsidRPr="008F5074">
        <w:rPr>
          <w:rFonts w:ascii="Palatino Linotype" w:eastAsiaTheme="minorEastAsia" w:hAnsi="Palatino Linotype" w:cstheme="minorBidi"/>
          <w:noProof/>
          <w:lang w:eastAsia="es-MX"/>
        </w:rPr>
        <w:lastRenderedPageBreak/>
        <w:drawing>
          <wp:inline distT="0" distB="0" distL="0" distR="0" wp14:anchorId="7445A6A8" wp14:editId="4F30FBCE">
            <wp:extent cx="4848225" cy="4863108"/>
            <wp:effectExtent l="0" t="0" r="0" b="0"/>
            <wp:docPr id="13564213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21339" name=""/>
                    <pic:cNvPicPr/>
                  </pic:nvPicPr>
                  <pic:blipFill rotWithShape="1">
                    <a:blip r:embed="rId9"/>
                    <a:srcRect t="1614"/>
                    <a:stretch/>
                  </pic:blipFill>
                  <pic:spPr bwMode="auto">
                    <a:xfrm>
                      <a:off x="0" y="0"/>
                      <a:ext cx="4849196" cy="4864082"/>
                    </a:xfrm>
                    <a:prstGeom prst="rect">
                      <a:avLst/>
                    </a:prstGeom>
                    <a:ln>
                      <a:noFill/>
                    </a:ln>
                    <a:extLst>
                      <a:ext uri="{53640926-AAD7-44D8-BBD7-CCE9431645EC}">
                        <a14:shadowObscured xmlns:a14="http://schemas.microsoft.com/office/drawing/2010/main"/>
                      </a:ext>
                    </a:extLst>
                  </pic:spPr>
                </pic:pic>
              </a:graphicData>
            </a:graphic>
          </wp:inline>
        </w:drawing>
      </w:r>
    </w:p>
    <w:p w14:paraId="23758D0F" w14:textId="77777777" w:rsidR="007365B1" w:rsidRPr="008F5074" w:rsidRDefault="007365B1" w:rsidP="008F5074">
      <w:pPr>
        <w:tabs>
          <w:tab w:val="center" w:pos="4252"/>
          <w:tab w:val="right" w:pos="8504"/>
        </w:tabs>
        <w:spacing w:line="360" w:lineRule="auto"/>
        <w:jc w:val="both"/>
        <w:rPr>
          <w:rStyle w:val="normaltextrun"/>
          <w:rFonts w:ascii="Palatino Linotype" w:hAnsi="Palatino Linotype"/>
          <w:shd w:val="clear" w:color="auto" w:fill="FFFFFF"/>
          <w:lang w:val="es-ES"/>
        </w:rPr>
      </w:pPr>
    </w:p>
    <w:p w14:paraId="5E089FA0" w14:textId="5B0A2724" w:rsidR="007F0004" w:rsidRPr="008F5074" w:rsidRDefault="007F0004" w:rsidP="008F5074">
      <w:pPr>
        <w:suppressAutoHyphens/>
        <w:spacing w:line="360" w:lineRule="auto"/>
        <w:jc w:val="both"/>
        <w:rPr>
          <w:rStyle w:val="normaltextrun"/>
          <w:rFonts w:ascii="Palatino Linotype" w:hAnsi="Palatino Linotype"/>
          <w:shd w:val="clear" w:color="auto" w:fill="FFFFFF"/>
          <w:lang w:val="es-ES"/>
        </w:rPr>
      </w:pPr>
      <w:r w:rsidRPr="008F5074">
        <w:rPr>
          <w:rStyle w:val="normaltextrun"/>
          <w:rFonts w:ascii="Palatino Linotype" w:hAnsi="Palatino Linotype"/>
          <w:lang w:val="es-ES"/>
        </w:rPr>
        <w:t xml:space="preserve">En ese contexto, este Instituto </w:t>
      </w:r>
      <w:r w:rsidR="00CE01C4" w:rsidRPr="008F5074">
        <w:rPr>
          <w:rStyle w:val="normaltextrun"/>
          <w:rFonts w:ascii="Palatino Linotype" w:hAnsi="Palatino Linotype"/>
          <w:lang w:val="es-ES"/>
        </w:rPr>
        <w:t>describió</w:t>
      </w:r>
      <w:r w:rsidRPr="008F5074">
        <w:rPr>
          <w:rStyle w:val="normaltextrun"/>
          <w:rFonts w:ascii="Palatino Linotype" w:hAnsi="Palatino Linotype"/>
          <w:lang w:val="es-ES"/>
        </w:rPr>
        <w:t xml:space="preserve"> la totalidad de las constancias que integran el expediente electrónico conformado en el </w:t>
      </w:r>
      <w:r w:rsidR="00CE01C4" w:rsidRPr="008F5074">
        <w:rPr>
          <w:rStyle w:val="normaltextrun"/>
          <w:rFonts w:ascii="Palatino Linotype" w:hAnsi="Palatino Linotype"/>
          <w:b/>
          <w:bCs/>
          <w:lang w:val="es-ES"/>
        </w:rPr>
        <w:t>SAIMEX</w:t>
      </w:r>
      <w:r w:rsidR="00CE01C4" w:rsidRPr="008F5074">
        <w:rPr>
          <w:rStyle w:val="normaltextrun"/>
          <w:rFonts w:ascii="Palatino Linotype" w:hAnsi="Palatino Linotype"/>
          <w:lang w:val="es-ES"/>
        </w:rPr>
        <w:t xml:space="preserve"> y determina lo siguiente</w:t>
      </w:r>
      <w:r w:rsidR="00CE01C4" w:rsidRPr="008F5074">
        <w:rPr>
          <w:rStyle w:val="normaltextrun"/>
          <w:rFonts w:ascii="Palatino Linotype" w:hAnsi="Palatino Linotype"/>
          <w:shd w:val="clear" w:color="auto" w:fill="FFFFFF"/>
          <w:lang w:val="es-ES"/>
        </w:rPr>
        <w:t>:</w:t>
      </w:r>
    </w:p>
    <w:p w14:paraId="2331C146" w14:textId="77777777" w:rsidR="007B211F" w:rsidRPr="008F5074" w:rsidRDefault="007B211F" w:rsidP="008F5074">
      <w:pPr>
        <w:suppressAutoHyphens/>
        <w:spacing w:line="360" w:lineRule="auto"/>
        <w:jc w:val="both"/>
        <w:rPr>
          <w:rStyle w:val="normaltextrun"/>
          <w:rFonts w:ascii="Palatino Linotype" w:hAnsi="Palatino Linotype"/>
          <w:shd w:val="clear" w:color="auto" w:fill="FFFFFF"/>
          <w:lang w:val="es-ES"/>
        </w:rPr>
      </w:pPr>
    </w:p>
    <w:p w14:paraId="4E089CB3" w14:textId="7F4F82A0" w:rsidR="002926BE" w:rsidRPr="008F5074" w:rsidRDefault="002926BE" w:rsidP="008F5074">
      <w:pPr>
        <w:spacing w:line="360" w:lineRule="auto"/>
        <w:jc w:val="both"/>
        <w:rPr>
          <w:rFonts w:ascii="Palatino Linotype" w:hAnsi="Palatino Linotype" w:cs="Arial"/>
        </w:rPr>
      </w:pPr>
      <w:r w:rsidRPr="008F5074">
        <w:rPr>
          <w:rFonts w:ascii="Palatino Linotype" w:hAnsi="Palatino Linotype" w:cs="Arial"/>
        </w:rPr>
        <w:t xml:space="preserve">Este Órgano Garante determina que la información que solicito el particular fue entregada mediante el Informe Justificado pues al remitir el </w:t>
      </w:r>
      <w:r w:rsidRPr="008F5074">
        <w:rPr>
          <w:rFonts w:ascii="Palatino Linotype" w:hAnsi="Palatino Linotype" w:cs="Arial"/>
          <w:lang w:val="es-ES_tradnl"/>
        </w:rPr>
        <w:t xml:space="preserve">Acta de la Centésima Sexagésima Octava Sesión Extraordinaria del Comité de Transparencia de la Secretaría General de Gobierno se tiene por colmado el derecho al acceso a la información </w:t>
      </w:r>
      <w:r w:rsidR="00273A25" w:rsidRPr="008F5074">
        <w:rPr>
          <w:rFonts w:ascii="Palatino Linotype" w:hAnsi="Palatino Linotype" w:cs="Arial"/>
          <w:lang w:val="es-ES_tradnl"/>
        </w:rPr>
        <w:t>pública</w:t>
      </w:r>
      <w:r w:rsidRPr="008F5074">
        <w:rPr>
          <w:rFonts w:ascii="Palatino Linotype" w:hAnsi="Palatino Linotype" w:cs="Arial"/>
          <w:lang w:val="es-ES_tradnl"/>
        </w:rPr>
        <w:t xml:space="preserve"> </w:t>
      </w:r>
      <w:r w:rsidRPr="008F5074">
        <w:rPr>
          <w:rFonts w:ascii="Palatino Linotype" w:hAnsi="Palatino Linotype" w:cs="Arial"/>
          <w:lang w:val="es-ES_tradnl"/>
        </w:rPr>
        <w:lastRenderedPageBreak/>
        <w:t>y viendo el estado procesal que guarda el presente asunto queda sin materia por lo que resulta procedente sobreseer el Recurso de Revisión por la siguiente causal,</w:t>
      </w:r>
      <w:r w:rsidRPr="008F5074">
        <w:rPr>
          <w:rFonts w:ascii="Palatino Linotype" w:hAnsi="Palatino Linotype"/>
        </w:rPr>
        <w:t xml:space="preserve"> prevista en la fracción III del artículo 192 de la </w:t>
      </w:r>
      <w:r w:rsidRPr="008F5074">
        <w:rPr>
          <w:rFonts w:ascii="Palatino Linotype" w:hAnsi="Palatino Linotype" w:cs="Arial"/>
        </w:rPr>
        <w:t>de la Ley de Transparencia y Acceso a la Información Pública del Estado de México y Municipios</w:t>
      </w:r>
      <w:r w:rsidRPr="008F5074">
        <w:rPr>
          <w:rFonts w:ascii="Palatino Linotype" w:hAnsi="Palatino Linotype"/>
        </w:rPr>
        <w:t xml:space="preserve"> que dispone lo siguiente:</w:t>
      </w:r>
      <w:r w:rsidRPr="008F5074">
        <w:rPr>
          <w:rFonts w:ascii="Palatino Linotype" w:hAnsi="Palatino Linotype" w:cs="Arial"/>
        </w:rPr>
        <w:t xml:space="preserve"> </w:t>
      </w:r>
    </w:p>
    <w:p w14:paraId="3B706E23" w14:textId="77777777" w:rsidR="002926BE" w:rsidRPr="008F5074" w:rsidRDefault="002926BE" w:rsidP="008F5074">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8F5074">
        <w:rPr>
          <w:rFonts w:ascii="Palatino Linotype" w:hAnsi="Palatino Linotype" w:cs="Arial"/>
          <w:i/>
          <w:sz w:val="22"/>
          <w:szCs w:val="22"/>
        </w:rPr>
        <w:t>“</w:t>
      </w:r>
      <w:r w:rsidRPr="008F5074">
        <w:rPr>
          <w:rFonts w:ascii="Palatino Linotype" w:hAnsi="Palatino Linotype" w:cs="Arial"/>
          <w:b/>
          <w:i/>
          <w:sz w:val="22"/>
          <w:szCs w:val="22"/>
        </w:rPr>
        <w:t>Artículo 192</w:t>
      </w:r>
      <w:r w:rsidRPr="008F5074">
        <w:rPr>
          <w:rFonts w:ascii="Palatino Linotype" w:hAnsi="Palatino Linotype" w:cs="Arial"/>
          <w:i/>
          <w:sz w:val="22"/>
          <w:szCs w:val="22"/>
        </w:rPr>
        <w:t>. El recurso será sobreseído, en todo o en parte, cuando una vez admitido, se actualicen alguno de los siguientes supuestos:</w:t>
      </w:r>
    </w:p>
    <w:p w14:paraId="633E0D94" w14:textId="77777777" w:rsidR="002926BE" w:rsidRPr="008F5074" w:rsidRDefault="002926BE" w:rsidP="008F5074">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8F5074">
        <w:rPr>
          <w:rFonts w:ascii="Palatino Linotype" w:hAnsi="Palatino Linotype" w:cs="Arial"/>
          <w:i/>
          <w:sz w:val="22"/>
          <w:szCs w:val="22"/>
        </w:rPr>
        <w:t>(…)</w:t>
      </w:r>
    </w:p>
    <w:p w14:paraId="5E9BD0F0" w14:textId="77777777" w:rsidR="002926BE" w:rsidRPr="008F5074" w:rsidRDefault="002926BE" w:rsidP="008F5074">
      <w:pPr>
        <w:widowControl w:val="0"/>
        <w:tabs>
          <w:tab w:val="left" w:pos="1701"/>
        </w:tabs>
        <w:suppressAutoHyphens/>
        <w:spacing w:before="100" w:beforeAutospacing="1" w:after="100" w:afterAutospacing="1"/>
        <w:ind w:left="851" w:right="901"/>
        <w:jc w:val="both"/>
        <w:rPr>
          <w:rFonts w:ascii="Palatino Linotype" w:hAnsi="Palatino Linotype" w:cs="Arial"/>
          <w:i/>
          <w:sz w:val="22"/>
          <w:szCs w:val="22"/>
        </w:rPr>
      </w:pPr>
      <w:r w:rsidRPr="008F5074">
        <w:rPr>
          <w:rFonts w:ascii="Palatino Linotype" w:hAnsi="Palatino Linotype" w:cs="Arial"/>
          <w:b/>
          <w:i/>
          <w:sz w:val="22"/>
          <w:szCs w:val="22"/>
        </w:rPr>
        <w:t xml:space="preserve">III. El sujeto obligado responsable del acto lo modifique </w:t>
      </w:r>
      <w:r w:rsidRPr="008F5074">
        <w:rPr>
          <w:rFonts w:ascii="Palatino Linotype" w:hAnsi="Palatino Linotype" w:cs="Arial"/>
          <w:i/>
          <w:sz w:val="22"/>
          <w:szCs w:val="22"/>
        </w:rPr>
        <w:t>o revoque</w:t>
      </w:r>
      <w:r w:rsidRPr="008F5074">
        <w:rPr>
          <w:rFonts w:ascii="Palatino Linotype" w:hAnsi="Palatino Linotype" w:cs="Arial"/>
          <w:b/>
          <w:i/>
          <w:sz w:val="22"/>
          <w:szCs w:val="22"/>
        </w:rPr>
        <w:t xml:space="preserve"> de tal manera que el recurso de revisión quede sin materia;</w:t>
      </w:r>
      <w:r w:rsidRPr="008F5074">
        <w:rPr>
          <w:rFonts w:ascii="Palatino Linotype" w:hAnsi="Palatino Linotype" w:cs="Arial"/>
          <w:i/>
          <w:sz w:val="22"/>
          <w:szCs w:val="22"/>
        </w:rPr>
        <w:t>”</w:t>
      </w:r>
    </w:p>
    <w:p w14:paraId="1AAB6FCA" w14:textId="77777777" w:rsidR="002926BE" w:rsidRPr="008F5074" w:rsidRDefault="002926BE" w:rsidP="008F5074">
      <w:pPr>
        <w:widowControl w:val="0"/>
        <w:tabs>
          <w:tab w:val="left" w:pos="1701"/>
        </w:tabs>
        <w:suppressAutoHyphens/>
        <w:spacing w:before="100" w:beforeAutospacing="1" w:after="100" w:afterAutospacing="1"/>
        <w:ind w:left="851" w:right="901"/>
        <w:jc w:val="both"/>
        <w:rPr>
          <w:rFonts w:ascii="Palatino Linotype" w:hAnsi="Palatino Linotype" w:cs="Arial"/>
          <w:bCs/>
          <w:i/>
          <w:sz w:val="22"/>
          <w:szCs w:val="22"/>
        </w:rPr>
      </w:pPr>
      <w:r w:rsidRPr="008F5074">
        <w:rPr>
          <w:rFonts w:ascii="Palatino Linotype" w:hAnsi="Palatino Linotype" w:cs="Arial"/>
          <w:bCs/>
          <w:i/>
          <w:sz w:val="22"/>
          <w:szCs w:val="22"/>
        </w:rPr>
        <w:t>(Énfasis añadido)</w:t>
      </w:r>
    </w:p>
    <w:p w14:paraId="3DEC61BD" w14:textId="77777777" w:rsidR="002926BE" w:rsidRPr="008F5074" w:rsidRDefault="002926BE" w:rsidP="008F5074">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Luego, conforme a la transcripción que antecede conviene desglosar los elementos de la disposición enunciada:</w:t>
      </w:r>
    </w:p>
    <w:p w14:paraId="306E62D5" w14:textId="77777777" w:rsidR="002926BE" w:rsidRPr="008F5074" w:rsidRDefault="002926BE" w:rsidP="008F5074">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8F5074">
        <w:rPr>
          <w:rFonts w:ascii="Palatino Linotype" w:hAnsi="Palatino Linotype" w:cs="Arial"/>
        </w:rPr>
        <w:t xml:space="preserve">1.- El sujeto obligado responsable; </w:t>
      </w:r>
    </w:p>
    <w:p w14:paraId="15D250AF" w14:textId="77777777" w:rsidR="002926BE" w:rsidRPr="008F5074" w:rsidRDefault="002926BE" w:rsidP="008F5074">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8F5074">
        <w:rPr>
          <w:rFonts w:ascii="Palatino Linotype" w:hAnsi="Palatino Linotype" w:cs="Arial"/>
        </w:rPr>
        <w:t>2.- Acto;</w:t>
      </w:r>
    </w:p>
    <w:p w14:paraId="406E121B" w14:textId="77777777" w:rsidR="002926BE" w:rsidRPr="008F5074" w:rsidRDefault="002926BE" w:rsidP="008F5074">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8F5074">
        <w:rPr>
          <w:rFonts w:ascii="Palatino Linotype" w:hAnsi="Palatino Linotype" w:cs="Arial"/>
        </w:rPr>
        <w:t>3.- Que se modifique o revoque; y</w:t>
      </w:r>
    </w:p>
    <w:p w14:paraId="59B9690D" w14:textId="77777777" w:rsidR="002926BE" w:rsidRPr="008F5074" w:rsidRDefault="002926BE" w:rsidP="008F5074">
      <w:pPr>
        <w:widowControl w:val="0"/>
        <w:tabs>
          <w:tab w:val="left" w:pos="1701"/>
          <w:tab w:val="left" w:pos="1843"/>
        </w:tabs>
        <w:suppressAutoHyphens/>
        <w:spacing w:before="100" w:beforeAutospacing="1" w:after="100" w:afterAutospacing="1" w:line="360" w:lineRule="auto"/>
        <w:ind w:left="708"/>
        <w:jc w:val="both"/>
        <w:rPr>
          <w:rFonts w:ascii="Palatino Linotype" w:hAnsi="Palatino Linotype" w:cs="Arial"/>
        </w:rPr>
      </w:pPr>
      <w:r w:rsidRPr="008F5074">
        <w:rPr>
          <w:rFonts w:ascii="Palatino Linotype" w:hAnsi="Palatino Linotype" w:cs="Arial"/>
        </w:rPr>
        <w:t>4.- De tal manera que el medio de impugnación quede sin efecto o materia.</w:t>
      </w:r>
    </w:p>
    <w:p w14:paraId="3900105C" w14:textId="6EAABFE7" w:rsidR="002926BE" w:rsidRPr="008F5074" w:rsidRDefault="002926BE" w:rsidP="008F5074">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b/>
        </w:rPr>
      </w:pPr>
      <w:r w:rsidRPr="008F5074">
        <w:rPr>
          <w:rFonts w:ascii="Palatino Linotype" w:hAnsi="Palatino Linotype" w:cs="Arial"/>
        </w:rPr>
        <w:t xml:space="preserve">El primer elemento normativo se actualiza ya que, </w:t>
      </w:r>
      <w:r w:rsidRPr="008F5074">
        <w:rPr>
          <w:rFonts w:ascii="Palatino Linotype" w:hAnsi="Palatino Linotype" w:cs="Arial"/>
          <w:b/>
        </w:rPr>
        <w:t>EL SUJETO OBLIGADO</w:t>
      </w:r>
      <w:r w:rsidRPr="008F5074">
        <w:rPr>
          <w:rFonts w:ascii="Palatino Linotype" w:hAnsi="Palatino Linotype" w:cs="Arial"/>
        </w:rPr>
        <w:t xml:space="preserve"> responsable, es el </w:t>
      </w:r>
      <w:r w:rsidRPr="008F5074">
        <w:rPr>
          <w:rFonts w:ascii="Palatino Linotype" w:hAnsi="Palatino Linotype" w:cs="Arial"/>
          <w:b/>
          <w:bCs/>
          <w:lang w:val="es-ES_tradnl"/>
        </w:rPr>
        <w:t xml:space="preserve">Secretaría General de Gobierno. </w:t>
      </w:r>
    </w:p>
    <w:p w14:paraId="52805DD5" w14:textId="77777777" w:rsidR="002926BE" w:rsidRPr="008F5074" w:rsidRDefault="002926BE" w:rsidP="008F5074">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 xml:space="preserve">El segundo elemento normativo es la existencia de un acto, en el caso en concreto que nos ocupa, se acredita con la existencia de la respuesta del </w:t>
      </w:r>
      <w:r w:rsidRPr="008F5074">
        <w:rPr>
          <w:rFonts w:ascii="Palatino Linotype" w:hAnsi="Palatino Linotype" w:cs="Arial"/>
          <w:b/>
        </w:rPr>
        <w:t>SUJETO OBLIGADO</w:t>
      </w:r>
      <w:r w:rsidRPr="008F5074">
        <w:rPr>
          <w:rFonts w:ascii="Palatino Linotype" w:hAnsi="Palatino Linotype" w:cs="Arial"/>
        </w:rPr>
        <w:t xml:space="preserve">, la </w:t>
      </w:r>
      <w:r w:rsidRPr="008F5074">
        <w:rPr>
          <w:rFonts w:ascii="Palatino Linotype" w:hAnsi="Palatino Linotype" w:cs="Arial"/>
        </w:rPr>
        <w:lastRenderedPageBreak/>
        <w:t>cual precisamente es la que se impugna.</w:t>
      </w:r>
    </w:p>
    <w:p w14:paraId="219C8800" w14:textId="77777777" w:rsidR="002926BE" w:rsidRPr="008F5074" w:rsidRDefault="002926BE" w:rsidP="008F5074">
      <w:pPr>
        <w:suppressAutoHyphens/>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Cabe destacar que la respuesta del</w:t>
      </w:r>
      <w:r w:rsidRPr="008F5074">
        <w:rPr>
          <w:rFonts w:ascii="Palatino Linotype" w:hAnsi="Palatino Linotype" w:cs="Arial"/>
          <w:b/>
        </w:rPr>
        <w:t xml:space="preserve"> SUJETO OBLIGADO</w:t>
      </w:r>
      <w:r w:rsidRPr="008F5074">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8F5074">
        <w:rPr>
          <w:rFonts w:ascii="Palatino Linotype" w:hAnsi="Palatino Linotype" w:cs="Arial"/>
          <w:b/>
        </w:rPr>
        <w:t>SUJETO OBLIGADO</w:t>
      </w:r>
      <w:r w:rsidRPr="008F5074">
        <w:rPr>
          <w:rFonts w:ascii="Palatino Linotype" w:hAnsi="Palatino Linotype" w:cs="Arial"/>
        </w:rPr>
        <w:t xml:space="preserve"> se observa a través de sus actos que necesariamente ejecuta y con las que ejerce sus atribuciones legalmente conferidas. </w:t>
      </w:r>
    </w:p>
    <w:p w14:paraId="0D1A36C1" w14:textId="77777777" w:rsidR="002926BE" w:rsidRPr="008F5074" w:rsidRDefault="002926BE" w:rsidP="008F5074">
      <w:pPr>
        <w:suppressAutoHyphens/>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41B339EB" w14:textId="77777777" w:rsidR="002926BE" w:rsidRPr="008F5074" w:rsidRDefault="002926BE" w:rsidP="008F5074">
      <w:pPr>
        <w:suppressAutoHyphens/>
        <w:spacing w:before="100" w:beforeAutospacing="1" w:after="100" w:afterAutospacing="1"/>
        <w:ind w:left="850" w:right="901"/>
        <w:jc w:val="both"/>
        <w:rPr>
          <w:rFonts w:ascii="Palatino Linotype" w:hAnsi="Palatino Linotype" w:cs="Arial"/>
          <w:i/>
          <w:sz w:val="22"/>
        </w:rPr>
      </w:pPr>
      <w:r w:rsidRPr="008F5074">
        <w:rPr>
          <w:rFonts w:ascii="Palatino Linotype" w:hAnsi="Palatino Linotype" w:cs="Arial"/>
          <w:b/>
          <w:i/>
          <w:sz w:val="22"/>
        </w:rPr>
        <w:t>“Artículo 53</w:t>
      </w:r>
      <w:r w:rsidRPr="008F5074">
        <w:rPr>
          <w:rFonts w:ascii="Palatino Linotype" w:hAnsi="Palatino Linotype" w:cs="Arial"/>
          <w:i/>
          <w:sz w:val="22"/>
        </w:rPr>
        <w:t xml:space="preserve">. Las Unidades de Transparencia tendrán las siguientes funciones: </w:t>
      </w:r>
    </w:p>
    <w:p w14:paraId="13C1C1DE" w14:textId="77777777" w:rsidR="002926BE" w:rsidRPr="008F5074" w:rsidRDefault="002926BE" w:rsidP="008F5074">
      <w:pPr>
        <w:suppressAutoHyphens/>
        <w:spacing w:before="100" w:beforeAutospacing="1" w:after="100" w:afterAutospacing="1"/>
        <w:ind w:left="850" w:right="901"/>
        <w:jc w:val="both"/>
        <w:rPr>
          <w:rFonts w:ascii="Palatino Linotype" w:hAnsi="Palatino Linotype" w:cs="Arial"/>
          <w:i/>
          <w:sz w:val="22"/>
        </w:rPr>
      </w:pPr>
      <w:r w:rsidRPr="008F5074">
        <w:rPr>
          <w:rFonts w:ascii="Palatino Linotype" w:hAnsi="Palatino Linotype" w:cs="Arial"/>
          <w:b/>
          <w:i/>
          <w:sz w:val="22"/>
        </w:rPr>
        <w:t>(</w:t>
      </w:r>
      <w:r w:rsidRPr="008F5074">
        <w:rPr>
          <w:rFonts w:ascii="Palatino Linotype" w:hAnsi="Palatino Linotype" w:cs="Arial"/>
          <w:i/>
          <w:sz w:val="22"/>
        </w:rPr>
        <w:t>…)</w:t>
      </w:r>
    </w:p>
    <w:p w14:paraId="0B371ECB" w14:textId="77777777" w:rsidR="002926BE" w:rsidRPr="008F5074" w:rsidRDefault="002926BE" w:rsidP="008F5074">
      <w:pPr>
        <w:suppressAutoHyphens/>
        <w:spacing w:before="100" w:beforeAutospacing="1" w:after="100" w:afterAutospacing="1"/>
        <w:ind w:left="850" w:right="901"/>
        <w:jc w:val="both"/>
        <w:rPr>
          <w:rFonts w:ascii="Palatino Linotype" w:hAnsi="Palatino Linotype" w:cs="Arial"/>
          <w:i/>
          <w:sz w:val="22"/>
        </w:rPr>
      </w:pPr>
      <w:r w:rsidRPr="008F5074">
        <w:rPr>
          <w:rFonts w:ascii="Palatino Linotype" w:hAnsi="Palatino Linotype" w:cs="Arial"/>
          <w:b/>
          <w:i/>
          <w:sz w:val="22"/>
          <w:u w:val="single"/>
        </w:rPr>
        <w:t>II. Recibir, tramitar y dar respuesta a las solicitudes de acceso a la información</w:t>
      </w:r>
      <w:r w:rsidRPr="008F5074">
        <w:rPr>
          <w:rFonts w:ascii="Palatino Linotype" w:hAnsi="Palatino Linotype" w:cs="Arial"/>
          <w:i/>
          <w:sz w:val="22"/>
        </w:rPr>
        <w:t xml:space="preserve">; </w:t>
      </w:r>
    </w:p>
    <w:p w14:paraId="5CA50D9D" w14:textId="77777777" w:rsidR="002926BE" w:rsidRPr="008F5074" w:rsidRDefault="002926BE" w:rsidP="008F5074">
      <w:pPr>
        <w:suppressAutoHyphens/>
        <w:spacing w:before="100" w:beforeAutospacing="1" w:after="100" w:afterAutospacing="1"/>
        <w:ind w:left="850" w:right="901"/>
        <w:jc w:val="both"/>
        <w:rPr>
          <w:rFonts w:ascii="Palatino Linotype" w:hAnsi="Palatino Linotype" w:cs="Arial"/>
          <w:i/>
          <w:sz w:val="22"/>
        </w:rPr>
      </w:pPr>
      <w:r w:rsidRPr="008F5074">
        <w:rPr>
          <w:rFonts w:ascii="Palatino Linotype" w:hAnsi="Palatino Linotype" w:cs="Arial"/>
          <w:i/>
          <w:sz w:val="22"/>
        </w:rPr>
        <w:t>(…)</w:t>
      </w:r>
    </w:p>
    <w:p w14:paraId="43081EE5" w14:textId="77777777" w:rsidR="002926BE" w:rsidRPr="008F5074" w:rsidRDefault="002926BE" w:rsidP="008F5074">
      <w:pPr>
        <w:suppressAutoHyphens/>
        <w:spacing w:before="100" w:beforeAutospacing="1" w:after="100" w:afterAutospacing="1"/>
        <w:ind w:left="850" w:right="901"/>
        <w:jc w:val="both"/>
        <w:rPr>
          <w:rFonts w:ascii="Palatino Linotype" w:hAnsi="Palatino Linotype" w:cs="Arial"/>
          <w:i/>
          <w:sz w:val="22"/>
        </w:rPr>
      </w:pPr>
      <w:r w:rsidRPr="008F5074">
        <w:rPr>
          <w:rFonts w:ascii="Palatino Linotype" w:hAnsi="Palatino Linotype" w:cs="Arial"/>
          <w:i/>
          <w:sz w:val="22"/>
        </w:rPr>
        <w:t xml:space="preserve"> (Énfasis añadido)</w:t>
      </w:r>
    </w:p>
    <w:p w14:paraId="29960F62" w14:textId="77777777" w:rsidR="002926BE" w:rsidRPr="008F5074" w:rsidRDefault="002926BE" w:rsidP="008F5074">
      <w:pPr>
        <w:suppressAutoHyphens/>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lastRenderedPageBreak/>
        <w:t xml:space="preserve">Es decir, la impugnación de </w:t>
      </w:r>
      <w:r w:rsidRPr="008F5074">
        <w:rPr>
          <w:rFonts w:ascii="Palatino Linotype" w:hAnsi="Palatino Linotype" w:cs="Arial"/>
          <w:b/>
        </w:rPr>
        <w:t>EL</w:t>
      </w:r>
      <w:r w:rsidRPr="008F5074">
        <w:rPr>
          <w:rFonts w:ascii="Palatino Linotype" w:hAnsi="Palatino Linotype" w:cs="Arial"/>
        </w:rPr>
        <w:t xml:space="preserve"> </w:t>
      </w:r>
      <w:r w:rsidRPr="008F5074">
        <w:rPr>
          <w:rFonts w:ascii="Palatino Linotype" w:hAnsi="Palatino Linotype" w:cs="Arial"/>
          <w:b/>
        </w:rPr>
        <w:t>RECURRENTE</w:t>
      </w:r>
      <w:r w:rsidRPr="008F5074">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8F5074">
        <w:rPr>
          <w:rFonts w:ascii="Palatino Linotype" w:hAnsi="Palatino Linotype" w:cs="Arial"/>
          <w:b/>
        </w:rPr>
        <w:t>EL SUJETO OBLIGADO</w:t>
      </w:r>
      <w:r w:rsidRPr="008F5074">
        <w:rPr>
          <w:rFonts w:ascii="Palatino Linotype" w:hAnsi="Palatino Linotype" w:cs="Arial"/>
        </w:rPr>
        <w:t>.</w:t>
      </w:r>
    </w:p>
    <w:p w14:paraId="7CD8F46B" w14:textId="77777777" w:rsidR="002926BE" w:rsidRPr="008F5074" w:rsidRDefault="002926BE" w:rsidP="008F5074">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8F5074">
        <w:rPr>
          <w:rFonts w:ascii="Palatino Linotype" w:hAnsi="Palatino Linotype" w:cs="Arial"/>
          <w:b/>
          <w:u w:val="single"/>
        </w:rPr>
        <w:t>la modifique o revoque</w:t>
      </w:r>
      <w:r w:rsidRPr="008F5074">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2A25BA90" w14:textId="77777777" w:rsidR="002926BE" w:rsidRPr="008F5074" w:rsidRDefault="002926BE" w:rsidP="008F5074">
      <w:pPr>
        <w:spacing w:before="100" w:beforeAutospacing="1" w:after="100" w:afterAutospacing="1" w:line="360" w:lineRule="auto"/>
        <w:jc w:val="both"/>
        <w:rPr>
          <w:rFonts w:ascii="Palatino Linotype" w:hAnsi="Palatino Linotype" w:cs="Arial"/>
          <w:b/>
        </w:rPr>
      </w:pPr>
      <w:r w:rsidRPr="008F5074">
        <w:rPr>
          <w:rFonts w:ascii="Palatino Linotype" w:hAnsi="Palatino Linotype" w:cs="Arial"/>
        </w:rPr>
        <w:t xml:space="preserve">Para el caso que nos ocupa, recae esta figura en la </w:t>
      </w:r>
      <w:r w:rsidRPr="008F5074">
        <w:rPr>
          <w:rFonts w:ascii="Palatino Linotype" w:hAnsi="Palatino Linotype" w:cs="Arial"/>
          <w:b/>
          <w:u w:val="single"/>
        </w:rPr>
        <w:t>modificación</w:t>
      </w:r>
      <w:r w:rsidRPr="008F5074">
        <w:rPr>
          <w:rFonts w:ascii="Palatino Linotype" w:hAnsi="Palatino Linotype" w:cs="Arial"/>
        </w:rPr>
        <w:t xml:space="preserve"> de la respuesta inicial, añadiendo a través del Informe Justificado elementos para así dar atención a la inconformidad realizada por el particular. </w:t>
      </w:r>
    </w:p>
    <w:p w14:paraId="0472EC60" w14:textId="77777777" w:rsidR="002926BE" w:rsidRPr="008F5074" w:rsidRDefault="002926BE" w:rsidP="008F5074">
      <w:pPr>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En ese tenor, un acto impugnado queda sin efectos, aun cuando existiendo jurídicamente (esto es, que no se ha modificado, ni revocado) no genera ninguna consecuencia legal.</w:t>
      </w:r>
    </w:p>
    <w:p w14:paraId="47E2CBFB" w14:textId="77777777" w:rsidR="002926BE" w:rsidRPr="008F5074" w:rsidRDefault="002926BE" w:rsidP="008F5074">
      <w:pPr>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 xml:space="preserve">En tanto que, un acto impugnado queda sin materia, cuando ha sido satisfecha la pretensión de lo pedido o exigido por </w:t>
      </w:r>
      <w:r w:rsidRPr="008F5074">
        <w:rPr>
          <w:rFonts w:ascii="Palatino Linotype" w:hAnsi="Palatino Linotype" w:cs="Arial"/>
          <w:b/>
        </w:rPr>
        <w:t xml:space="preserve">EL RECURRENTE </w:t>
      </w:r>
      <w:r w:rsidRPr="008F5074">
        <w:rPr>
          <w:rFonts w:ascii="Palatino Linotype" w:hAnsi="Palatino Linotype" w:cs="Arial"/>
        </w:rPr>
        <w:t xml:space="preserve">de manera que </w:t>
      </w:r>
      <w:r w:rsidRPr="008F5074">
        <w:rPr>
          <w:rFonts w:ascii="Palatino Linotype" w:hAnsi="Palatino Linotype" w:cs="Arial"/>
          <w:b/>
        </w:rPr>
        <w:t xml:space="preserve">EL SUJETO OBLIGADO </w:t>
      </w:r>
      <w:r w:rsidRPr="008F5074">
        <w:rPr>
          <w:rFonts w:ascii="Palatino Linotype" w:hAnsi="Palatino Linotype" w:cs="Arial"/>
        </w:rPr>
        <w:t xml:space="preserve">entrega una respuesta que aunque sea posterior a los términos previstos en la Ley y mediante ésta concede la información solicitada.  </w:t>
      </w:r>
    </w:p>
    <w:p w14:paraId="62B8435C" w14:textId="77777777" w:rsidR="002926BE" w:rsidRPr="008F5074" w:rsidRDefault="002926BE" w:rsidP="008F5074">
      <w:pPr>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lastRenderedPageBreak/>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8F5074">
        <w:rPr>
          <w:rFonts w:ascii="Palatino Linotype" w:hAnsi="Palatino Linotype" w:cs="Arial"/>
          <w:b/>
        </w:rPr>
        <w:t>EL SUJETO OBLIGADO</w:t>
      </w:r>
      <w:r w:rsidRPr="008F5074">
        <w:rPr>
          <w:rFonts w:ascii="Palatino Linotype" w:hAnsi="Palatino Linotype" w:cs="Arial"/>
        </w:rPr>
        <w:t xml:space="preserve"> mediante un acto posterior a su respuesta, como lo fue el Informe Justificado, realizó el pronunciamiento que dejó sin materia el presente recurso.</w:t>
      </w:r>
    </w:p>
    <w:p w14:paraId="51FCFED5" w14:textId="77777777" w:rsidR="002926BE" w:rsidRPr="008F5074" w:rsidRDefault="002926BE" w:rsidP="008F5074">
      <w:pPr>
        <w:suppressAutoHyphens/>
        <w:spacing w:before="100" w:beforeAutospacing="1" w:after="100" w:afterAutospacing="1" w:line="360" w:lineRule="auto"/>
        <w:jc w:val="both"/>
        <w:rPr>
          <w:rFonts w:ascii="Palatino Linotype" w:hAnsi="Palatino Linotype" w:cs="Arial"/>
        </w:rPr>
      </w:pPr>
      <w:r w:rsidRPr="008F5074">
        <w:rPr>
          <w:rFonts w:ascii="Palatino Linotype" w:hAnsi="Palatino Linotype" w:cs="Arial"/>
        </w:rPr>
        <w:t xml:space="preserve">Por ende, el cuarto elemento normativo de la figura legal del sobreseimiento, consistente en: </w:t>
      </w:r>
      <w:r w:rsidRPr="008F5074">
        <w:rPr>
          <w:rFonts w:ascii="Palatino Linotype" w:hAnsi="Palatino Linotype" w:cs="Arial"/>
          <w:i/>
        </w:rPr>
        <w:t>“…de tal manera que el medio de impugnación quede sin materia…”</w:t>
      </w:r>
      <w:r w:rsidRPr="008F5074">
        <w:rPr>
          <w:rFonts w:ascii="Palatino Linotype" w:hAnsi="Palatino Linotype" w:cs="Arial"/>
        </w:rPr>
        <w:t>, en el presente caso, se actualiza tal circunstancia, ya que el acto impugnado que dio origen al presente recurso quedó sin materia por las razones anteriormente expuestas.</w:t>
      </w:r>
    </w:p>
    <w:p w14:paraId="71C9061F" w14:textId="77777777" w:rsidR="002926BE" w:rsidRPr="008F5074" w:rsidRDefault="002926BE" w:rsidP="008F5074">
      <w:pPr>
        <w:suppressAutoHyphens/>
        <w:spacing w:before="100" w:beforeAutospacing="1" w:after="100" w:afterAutospacing="1" w:line="360" w:lineRule="auto"/>
        <w:jc w:val="both"/>
        <w:rPr>
          <w:rFonts w:ascii="Palatino Linotype" w:eastAsia="Calibri" w:hAnsi="Palatino Linotype" w:cs="Arial"/>
        </w:rPr>
      </w:pPr>
      <w:r w:rsidRPr="008F5074">
        <w:rPr>
          <w:rFonts w:ascii="Palatino Linotype" w:eastAsia="Calibri" w:hAnsi="Palatino Linotype" w:cs="Arial"/>
        </w:rPr>
        <w:t xml:space="preserve">Cabe precisar que esta Ponencia </w:t>
      </w:r>
      <w:proofErr w:type="spellStart"/>
      <w:r w:rsidRPr="008F5074">
        <w:rPr>
          <w:rFonts w:ascii="Palatino Linotype" w:eastAsia="Calibri" w:hAnsi="Palatino Linotype" w:cs="Arial"/>
        </w:rPr>
        <w:t>Resolutora</w:t>
      </w:r>
      <w:proofErr w:type="spellEnd"/>
      <w:r w:rsidRPr="008F5074">
        <w:rPr>
          <w:rFonts w:ascii="Palatino Linotype" w:eastAsia="Calibri" w:hAnsi="Palatino Linotype" w:cs="Arial"/>
        </w:rPr>
        <w:t xml:space="preserve"> no se pronuncia acerca del acto impugnado, así como, las razones o motivos de inconformidad, pues como quedó asentado en líneas anteriores, el presente ocurso ha quedado sin materia, lo que impide estudiar y pronunciarse al respecto. </w:t>
      </w:r>
    </w:p>
    <w:p w14:paraId="47FCBDCF" w14:textId="77777777" w:rsidR="002926BE" w:rsidRPr="008F5074" w:rsidRDefault="002926BE" w:rsidP="008F5074">
      <w:pPr>
        <w:suppressAutoHyphens/>
        <w:spacing w:before="100" w:beforeAutospacing="1" w:after="100" w:afterAutospacing="1" w:line="360" w:lineRule="auto"/>
        <w:jc w:val="both"/>
        <w:rPr>
          <w:rFonts w:ascii="Palatino Linotype" w:eastAsia="Batang" w:hAnsi="Palatino Linotype" w:cs="Arial"/>
          <w:lang w:val="es-AR"/>
        </w:rPr>
      </w:pPr>
      <w:r w:rsidRPr="008F5074">
        <w:rPr>
          <w:rFonts w:ascii="Palatino Linotype" w:eastAsia="Batang" w:hAnsi="Palatino Linotype" w:cs="Arial"/>
        </w:rPr>
        <w:t xml:space="preserve">Por analogía, se cita la Tesis emitida por el </w:t>
      </w:r>
      <w:r w:rsidRPr="008F5074">
        <w:rPr>
          <w:rFonts w:ascii="Palatino Linotype" w:eastAsia="Batang" w:hAnsi="Palatino Linotype" w:cs="Arial"/>
          <w:lang w:val="es-AR"/>
        </w:rPr>
        <w:t>Séptimo Tribunal Colegiado en Materia Civil del Primer Circuito que en su literalidad, establece lo siguiente:</w:t>
      </w:r>
    </w:p>
    <w:p w14:paraId="460A936D" w14:textId="77777777" w:rsidR="002926BE" w:rsidRPr="008F5074" w:rsidRDefault="002926BE" w:rsidP="008F5074">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8F5074">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8F5074">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w:t>
      </w:r>
      <w:r w:rsidRPr="008F5074">
        <w:rPr>
          <w:rFonts w:ascii="Palatino Linotype" w:eastAsia="Batang" w:hAnsi="Palatino Linotype" w:cs="Arial"/>
          <w:i/>
          <w:sz w:val="22"/>
          <w:lang w:val="es-AR"/>
        </w:rPr>
        <w:lastRenderedPageBreak/>
        <w:t>pueden estudiar los planteamientos que se hacen valer en contra del fallo reclamado, tampoco s</w:t>
      </w:r>
      <w:r w:rsidRPr="008F5074">
        <w:rPr>
          <w:rFonts w:ascii="Palatino Linotype" w:eastAsia="Batang" w:hAnsi="Palatino Linotype" w:cs="Arial"/>
          <w:b/>
          <w:i/>
          <w:sz w:val="22"/>
          <w:lang w:val="es-AR"/>
        </w:rPr>
        <w:t>e deben analizar las violaciones procesales</w:t>
      </w:r>
      <w:r w:rsidRPr="008F5074">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1EC6A5A6" w14:textId="77777777" w:rsidR="002926BE" w:rsidRPr="008F5074" w:rsidRDefault="002926BE" w:rsidP="008F5074">
      <w:pPr>
        <w:spacing w:line="360" w:lineRule="auto"/>
        <w:jc w:val="both"/>
        <w:rPr>
          <w:rFonts w:ascii="Palatino Linotype" w:hAnsi="Palatino Linotype" w:cs="Arial"/>
          <w:szCs w:val="28"/>
          <w:lang w:val="es-ES"/>
        </w:rPr>
      </w:pPr>
      <w:r w:rsidRPr="008F5074">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8F5074">
        <w:rPr>
          <w:rFonts w:ascii="Palatino Linotype" w:hAnsi="Palatino Linotype" w:cs="Arial"/>
          <w:b/>
          <w:szCs w:val="28"/>
          <w:lang w:val="es-ES"/>
        </w:rPr>
        <w:t xml:space="preserve">EL SUJETO OBLIGADO </w:t>
      </w:r>
      <w:r w:rsidRPr="008F5074">
        <w:rPr>
          <w:rFonts w:ascii="Palatino Linotype" w:hAnsi="Palatino Linotype" w:cs="Arial"/>
          <w:szCs w:val="28"/>
          <w:lang w:val="es-ES"/>
        </w:rPr>
        <w:t xml:space="preserve">la respuesta en el Recurso de Revisión quedó sin materia. </w:t>
      </w:r>
    </w:p>
    <w:p w14:paraId="45CD9E1B" w14:textId="77777777" w:rsidR="002926BE" w:rsidRPr="008F5074" w:rsidRDefault="002926BE" w:rsidP="008F5074">
      <w:pPr>
        <w:spacing w:line="360" w:lineRule="auto"/>
        <w:jc w:val="both"/>
        <w:rPr>
          <w:rFonts w:ascii="Palatino Linotype" w:hAnsi="Palatino Linotype" w:cs="Arial"/>
        </w:rPr>
      </w:pPr>
    </w:p>
    <w:p w14:paraId="7C37529D" w14:textId="77777777" w:rsidR="002926BE" w:rsidRPr="008F5074" w:rsidRDefault="002926BE" w:rsidP="008F5074">
      <w:pPr>
        <w:widowControl w:val="0"/>
        <w:autoSpaceDE w:val="0"/>
        <w:autoSpaceDN w:val="0"/>
        <w:adjustRightInd w:val="0"/>
        <w:spacing w:line="360" w:lineRule="auto"/>
        <w:jc w:val="both"/>
        <w:rPr>
          <w:rFonts w:ascii="Palatino Linotype" w:eastAsia="Calibri" w:hAnsi="Palatino Linotype" w:cs="Arial"/>
        </w:rPr>
      </w:pPr>
      <w:r w:rsidRPr="008F5074">
        <w:rPr>
          <w:rFonts w:ascii="Palatino Linotype" w:hAnsi="Palatino Linotype"/>
        </w:rPr>
        <w:t xml:space="preserve">En consecuencia, se </w:t>
      </w:r>
      <w:r w:rsidRPr="008F5074">
        <w:rPr>
          <w:rFonts w:ascii="Palatino Linotype" w:hAnsi="Palatino Linotype" w:cs="Arial"/>
          <w:lang w:val="es-ES_tradnl"/>
        </w:rPr>
        <w:t xml:space="preserve">determina </w:t>
      </w:r>
      <w:r w:rsidRPr="008F5074">
        <w:rPr>
          <w:rFonts w:ascii="Palatino Linotype" w:hAnsi="Palatino Linotype" w:cs="Arial"/>
          <w:b/>
          <w:lang w:val="es-ES_tradnl"/>
        </w:rPr>
        <w:t>SOBRESEER</w:t>
      </w:r>
      <w:r w:rsidRPr="008F5074">
        <w:rPr>
          <w:rFonts w:ascii="Palatino Linotype" w:hAnsi="Palatino Linotype" w:cs="Arial"/>
          <w:lang w:val="es-ES_tradnl"/>
        </w:rPr>
        <w:t xml:space="preserve"> el presente Recurso de Revisión, en </w:t>
      </w:r>
      <w:r w:rsidRPr="008F5074">
        <w:rPr>
          <w:rFonts w:ascii="Palatino Linotype" w:hAnsi="Palatino Linotype"/>
          <w:bCs/>
        </w:rPr>
        <w:t>términos</w:t>
      </w:r>
      <w:r w:rsidRPr="008F5074">
        <w:rPr>
          <w:rFonts w:ascii="Palatino Linotype" w:hAnsi="Palatino Linotype" w:cs="Arial"/>
          <w:lang w:val="es-ES_tradnl"/>
        </w:rPr>
        <w:t xml:space="preserve"> del artículo 186, fracción I, de la </w:t>
      </w:r>
      <w:r w:rsidRPr="008F5074">
        <w:rPr>
          <w:rFonts w:ascii="Palatino Linotype" w:eastAsia="Calibri" w:hAnsi="Palatino Linotype" w:cs="Arial"/>
        </w:rPr>
        <w:t>Ley de Transparencia y Acceso a la Información Pública del Estado de México y Municipios:</w:t>
      </w:r>
    </w:p>
    <w:p w14:paraId="716944F2" w14:textId="77777777" w:rsidR="002926BE" w:rsidRPr="008F5074" w:rsidRDefault="002926BE" w:rsidP="008F5074">
      <w:pPr>
        <w:widowControl w:val="0"/>
        <w:autoSpaceDE w:val="0"/>
        <w:autoSpaceDN w:val="0"/>
        <w:adjustRightInd w:val="0"/>
        <w:jc w:val="both"/>
        <w:rPr>
          <w:rFonts w:ascii="Palatino Linotype" w:eastAsia="Calibri" w:hAnsi="Palatino Linotype" w:cs="Arial"/>
        </w:rPr>
      </w:pPr>
    </w:p>
    <w:p w14:paraId="6E86F81D" w14:textId="77777777" w:rsidR="002926BE" w:rsidRPr="008F5074" w:rsidRDefault="002926BE" w:rsidP="008F5074">
      <w:pPr>
        <w:tabs>
          <w:tab w:val="left" w:pos="851"/>
        </w:tabs>
        <w:ind w:left="851" w:right="901"/>
        <w:jc w:val="both"/>
        <w:rPr>
          <w:rFonts w:ascii="Palatino Linotype" w:hAnsi="Palatino Linotype" w:cs="Arial"/>
          <w:i/>
          <w:sz w:val="22"/>
        </w:rPr>
      </w:pPr>
      <w:r w:rsidRPr="008F5074">
        <w:rPr>
          <w:rFonts w:ascii="Palatino Linotype" w:hAnsi="Palatino Linotype" w:cs="Arial"/>
          <w:i/>
          <w:sz w:val="22"/>
        </w:rPr>
        <w:t>“</w:t>
      </w:r>
      <w:r w:rsidRPr="008F5074">
        <w:rPr>
          <w:rFonts w:ascii="Palatino Linotype" w:hAnsi="Palatino Linotype" w:cs="Arial"/>
          <w:b/>
          <w:i/>
          <w:sz w:val="22"/>
        </w:rPr>
        <w:t xml:space="preserve">Artículo 186. </w:t>
      </w:r>
      <w:r w:rsidRPr="008F5074">
        <w:rPr>
          <w:rFonts w:ascii="Palatino Linotype" w:hAnsi="Palatino Linotype" w:cs="Arial"/>
          <w:b/>
          <w:i/>
          <w:sz w:val="22"/>
          <w:u w:val="single"/>
        </w:rPr>
        <w:t>Las resoluciones del Instituto podrán</w:t>
      </w:r>
      <w:r w:rsidRPr="008F5074">
        <w:rPr>
          <w:rFonts w:ascii="Palatino Linotype" w:hAnsi="Palatino Linotype" w:cs="Arial"/>
          <w:i/>
          <w:sz w:val="22"/>
        </w:rPr>
        <w:t xml:space="preserve">: </w:t>
      </w:r>
    </w:p>
    <w:p w14:paraId="4AE968A5" w14:textId="77777777" w:rsidR="002926BE" w:rsidRPr="008F5074" w:rsidRDefault="002926BE" w:rsidP="008F5074">
      <w:pPr>
        <w:tabs>
          <w:tab w:val="left" w:pos="851"/>
        </w:tabs>
        <w:ind w:left="851" w:right="901"/>
        <w:jc w:val="both"/>
        <w:rPr>
          <w:rFonts w:ascii="Palatino Linotype" w:hAnsi="Palatino Linotype" w:cs="Arial"/>
          <w:i/>
          <w:sz w:val="22"/>
        </w:rPr>
      </w:pPr>
      <w:r w:rsidRPr="008F5074">
        <w:rPr>
          <w:rFonts w:ascii="Palatino Linotype" w:hAnsi="Palatino Linotype" w:cs="Arial"/>
          <w:b/>
          <w:i/>
          <w:sz w:val="22"/>
        </w:rPr>
        <w:t xml:space="preserve">I. </w:t>
      </w:r>
      <w:r w:rsidRPr="008F5074">
        <w:rPr>
          <w:rFonts w:ascii="Palatino Linotype" w:hAnsi="Palatino Linotype" w:cs="Arial"/>
          <w:i/>
          <w:sz w:val="22"/>
        </w:rPr>
        <w:t xml:space="preserve">Desechar o </w:t>
      </w:r>
      <w:r w:rsidRPr="008F5074">
        <w:rPr>
          <w:rFonts w:ascii="Palatino Linotype" w:hAnsi="Palatino Linotype" w:cs="Arial"/>
          <w:b/>
          <w:i/>
          <w:sz w:val="22"/>
          <w:u w:val="single"/>
        </w:rPr>
        <w:t>sobreseer el recurso</w:t>
      </w:r>
      <w:r w:rsidRPr="008F5074">
        <w:rPr>
          <w:rFonts w:ascii="Palatino Linotype" w:hAnsi="Palatino Linotype" w:cs="Arial"/>
          <w:i/>
          <w:sz w:val="22"/>
        </w:rPr>
        <w:t xml:space="preserve">;” </w:t>
      </w:r>
    </w:p>
    <w:p w14:paraId="7760625F" w14:textId="77777777" w:rsidR="002926BE" w:rsidRPr="008F5074" w:rsidRDefault="002926BE" w:rsidP="008F5074">
      <w:pPr>
        <w:tabs>
          <w:tab w:val="left" w:pos="851"/>
        </w:tabs>
        <w:ind w:left="851" w:right="901"/>
        <w:jc w:val="both"/>
        <w:rPr>
          <w:rFonts w:ascii="Palatino Linotype" w:hAnsi="Palatino Linotype" w:cs="Arial"/>
          <w:sz w:val="22"/>
        </w:rPr>
      </w:pPr>
      <w:r w:rsidRPr="008F5074">
        <w:rPr>
          <w:rFonts w:ascii="Palatino Linotype" w:hAnsi="Palatino Linotype" w:cs="Arial"/>
          <w:sz w:val="22"/>
        </w:rPr>
        <w:t>(Énfasis añadido)</w:t>
      </w:r>
    </w:p>
    <w:p w14:paraId="47AACDF3" w14:textId="77777777" w:rsidR="002926BE" w:rsidRPr="008F5074" w:rsidRDefault="002926BE" w:rsidP="008F5074">
      <w:pPr>
        <w:tabs>
          <w:tab w:val="left" w:pos="851"/>
        </w:tabs>
        <w:ind w:right="901"/>
        <w:jc w:val="both"/>
        <w:rPr>
          <w:rFonts w:ascii="Palatino Linotype" w:hAnsi="Palatino Linotype" w:cs="Arial"/>
          <w:sz w:val="22"/>
        </w:rPr>
      </w:pPr>
    </w:p>
    <w:p w14:paraId="0D3D3142" w14:textId="77777777" w:rsidR="00C65BAF" w:rsidRPr="008F5074" w:rsidRDefault="00C65BAF" w:rsidP="008F5074">
      <w:pPr>
        <w:spacing w:line="360" w:lineRule="auto"/>
        <w:jc w:val="both"/>
        <w:rPr>
          <w:rFonts w:ascii="Palatino Linotype" w:eastAsiaTheme="minorEastAsia" w:hAnsi="Palatino Linotype" w:cstheme="minorBidi"/>
          <w:lang w:val="es-ES_tradnl"/>
        </w:rPr>
      </w:pPr>
      <w:r w:rsidRPr="008F5074">
        <w:rPr>
          <w:rFonts w:ascii="Palatino Linotype" w:eastAsiaTheme="minorEastAsia" w:hAnsi="Palatino Linotype" w:cstheme="minorBidi"/>
          <w:lang w:val="es-ES_tradnl"/>
        </w:rPr>
        <w:t xml:space="preserve">Finalmente, no se omite referir que respecto a las documentales remitidas por </w:t>
      </w:r>
      <w:r w:rsidRPr="008F5074">
        <w:rPr>
          <w:rFonts w:ascii="Palatino Linotype" w:eastAsiaTheme="minorEastAsia" w:hAnsi="Palatino Linotype" w:cstheme="minorBidi"/>
          <w:b/>
          <w:lang w:val="es-ES_tradnl"/>
        </w:rPr>
        <w:t>EL SUJETO OBLIGADO</w:t>
      </w:r>
      <w:r w:rsidRPr="008F5074">
        <w:rPr>
          <w:rFonts w:ascii="Palatino Linotype" w:eastAsiaTheme="minorEastAsia" w:hAnsi="Palatino Linotype" w:cstheme="minorBidi"/>
          <w:lang w:val="es-ES_tradnl"/>
        </w:rPr>
        <w:t>, este Órgano Garante no se encuentra facultado para pronunciarse acerca de la veracidad de la información.</w:t>
      </w:r>
    </w:p>
    <w:p w14:paraId="7F975FF4" w14:textId="77777777" w:rsidR="00C65BAF" w:rsidRPr="008F5074" w:rsidRDefault="00C65BAF" w:rsidP="008F5074">
      <w:pPr>
        <w:spacing w:line="360" w:lineRule="auto"/>
        <w:jc w:val="both"/>
        <w:rPr>
          <w:rFonts w:ascii="Palatino Linotype" w:eastAsiaTheme="minorEastAsia" w:hAnsi="Palatino Linotype" w:cs="Arial"/>
          <w:sz w:val="20"/>
          <w:szCs w:val="20"/>
          <w:lang w:val="es-ES_tradnl"/>
        </w:rPr>
      </w:pPr>
    </w:p>
    <w:p w14:paraId="6D490F92" w14:textId="77777777" w:rsidR="00C65BAF" w:rsidRPr="008F5074" w:rsidRDefault="00C65BAF" w:rsidP="008F5074">
      <w:pPr>
        <w:spacing w:line="360" w:lineRule="auto"/>
        <w:jc w:val="both"/>
        <w:rPr>
          <w:rFonts w:ascii="Palatino Linotype" w:eastAsiaTheme="minorEastAsia" w:hAnsi="Palatino Linotype" w:cs="Arial"/>
          <w:lang w:val="es-ES_tradnl"/>
        </w:rPr>
      </w:pPr>
      <w:r w:rsidRPr="008F507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6E73EAA" w14:textId="77777777" w:rsidR="00C65BAF" w:rsidRPr="008F5074" w:rsidRDefault="00C65BAF" w:rsidP="008F5074">
      <w:pPr>
        <w:jc w:val="both"/>
        <w:rPr>
          <w:rFonts w:ascii="Palatino Linotype" w:eastAsiaTheme="minorEastAsia" w:hAnsi="Palatino Linotype" w:cs="Arial"/>
          <w:sz w:val="20"/>
          <w:szCs w:val="20"/>
          <w:lang w:val="es-ES_tradnl"/>
        </w:rPr>
      </w:pPr>
    </w:p>
    <w:p w14:paraId="105BC585" w14:textId="77777777" w:rsidR="00C65BAF" w:rsidRPr="008F5074" w:rsidRDefault="00C65BAF" w:rsidP="008F5074">
      <w:pPr>
        <w:ind w:left="851" w:right="899"/>
        <w:jc w:val="both"/>
        <w:rPr>
          <w:rFonts w:ascii="Palatino Linotype" w:eastAsiaTheme="minorEastAsia" w:hAnsi="Palatino Linotype" w:cs="Arial"/>
          <w:b/>
          <w:i/>
          <w:sz w:val="22"/>
          <w:szCs w:val="20"/>
          <w:lang w:val="es-ES_tradnl"/>
        </w:rPr>
      </w:pPr>
      <w:r w:rsidRPr="008F507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F5074">
        <w:rPr>
          <w:rFonts w:ascii="Palatino Linotype" w:eastAsiaTheme="minorEastAsia" w:hAnsi="Palatino Linotype" w:cs="Arial"/>
          <w:i/>
          <w:sz w:val="22"/>
          <w:szCs w:val="20"/>
          <w:lang w:val="es-ES_tradnl"/>
        </w:rPr>
        <w:t xml:space="preserve">. El Instituto Federal de </w:t>
      </w:r>
      <w:r w:rsidRPr="008F5074">
        <w:rPr>
          <w:rFonts w:ascii="Palatino Linotype" w:eastAsiaTheme="minorEastAsia" w:hAnsi="Palatino Linotype" w:cs="Arial"/>
          <w:i/>
          <w:sz w:val="22"/>
          <w:szCs w:val="20"/>
          <w:lang w:val="es-ES_tradnl"/>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F5074">
        <w:rPr>
          <w:rFonts w:ascii="Palatino Linotype" w:eastAsiaTheme="minorEastAsia" w:hAnsi="Palatino Linotype" w:cs="Arial"/>
          <w:b/>
          <w:i/>
          <w:sz w:val="22"/>
          <w:szCs w:val="20"/>
          <w:lang w:val="es-ES_tradnl"/>
        </w:rPr>
        <w:t>”</w:t>
      </w:r>
      <w:r w:rsidRPr="008F5074">
        <w:rPr>
          <w:rFonts w:ascii="Palatino Linotype" w:eastAsiaTheme="minorEastAsia" w:hAnsi="Palatino Linotype" w:cs="Arial"/>
          <w:i/>
          <w:sz w:val="22"/>
          <w:szCs w:val="20"/>
          <w:lang w:val="es-ES_tradnl"/>
        </w:rPr>
        <w:t xml:space="preserve"> </w:t>
      </w:r>
    </w:p>
    <w:p w14:paraId="70EB482F" w14:textId="77777777" w:rsidR="00C65BAF" w:rsidRPr="008F5074" w:rsidRDefault="00C65BAF" w:rsidP="008F5074">
      <w:pPr>
        <w:tabs>
          <w:tab w:val="left" w:pos="851"/>
        </w:tabs>
        <w:ind w:right="901"/>
        <w:jc w:val="both"/>
        <w:rPr>
          <w:rFonts w:ascii="Palatino Linotype" w:hAnsi="Palatino Linotype" w:cs="Arial"/>
          <w:sz w:val="22"/>
        </w:rPr>
      </w:pPr>
    </w:p>
    <w:p w14:paraId="7EABAB6E" w14:textId="77777777" w:rsidR="002926BE" w:rsidRPr="008F5074" w:rsidRDefault="002926BE" w:rsidP="008F5074">
      <w:pPr>
        <w:spacing w:before="100" w:beforeAutospacing="1" w:after="100" w:afterAutospacing="1" w:line="360" w:lineRule="auto"/>
        <w:jc w:val="both"/>
        <w:rPr>
          <w:rFonts w:ascii="Palatino Linotype" w:eastAsia="Calibri" w:hAnsi="Palatino Linotype" w:cs="Arial"/>
        </w:rPr>
      </w:pPr>
      <w:r w:rsidRPr="008F5074">
        <w:rPr>
          <w:rFonts w:ascii="Palatino Linotype" w:eastAsia="Calibri" w:hAnsi="Palatino Linotype" w:cs="Arial"/>
        </w:rPr>
        <w:t>Así, con fundamento en lo previsto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ADC9818" w14:textId="77777777" w:rsidR="002926BE" w:rsidRPr="008F5074" w:rsidRDefault="002926BE" w:rsidP="008F5074">
      <w:pPr>
        <w:spacing w:before="600" w:after="600"/>
        <w:jc w:val="center"/>
        <w:rPr>
          <w:rFonts w:ascii="Palatino Linotype" w:hAnsi="Palatino Linotype" w:cs="Arial"/>
          <w:b/>
          <w:spacing w:val="44"/>
          <w:sz w:val="28"/>
        </w:rPr>
      </w:pPr>
      <w:r w:rsidRPr="008F5074">
        <w:rPr>
          <w:rFonts w:ascii="Palatino Linotype" w:hAnsi="Palatino Linotype" w:cs="Arial"/>
          <w:b/>
          <w:spacing w:val="44"/>
          <w:sz w:val="28"/>
        </w:rPr>
        <w:t>RESUELVE</w:t>
      </w:r>
    </w:p>
    <w:p w14:paraId="1BC39162" w14:textId="045E4EAB" w:rsidR="002926BE" w:rsidRDefault="002926BE" w:rsidP="008F5074">
      <w:pPr>
        <w:widowControl w:val="0"/>
        <w:autoSpaceDE w:val="0"/>
        <w:autoSpaceDN w:val="0"/>
        <w:adjustRightInd w:val="0"/>
        <w:spacing w:line="360" w:lineRule="auto"/>
        <w:jc w:val="both"/>
        <w:rPr>
          <w:rFonts w:ascii="Palatino Linotype" w:hAnsi="Palatino Linotype" w:cs="Arial"/>
          <w:szCs w:val="28"/>
          <w:lang w:val="es-ES"/>
        </w:rPr>
      </w:pPr>
      <w:r w:rsidRPr="008F5074">
        <w:rPr>
          <w:rFonts w:ascii="Palatino Linotype" w:hAnsi="Palatino Linotype" w:cs="Arial"/>
          <w:b/>
          <w:sz w:val="28"/>
        </w:rPr>
        <w:t xml:space="preserve">PRIMERO. </w:t>
      </w:r>
      <w:r w:rsidRPr="008F5074">
        <w:rPr>
          <w:rFonts w:ascii="Palatino Linotype" w:hAnsi="Palatino Linotype" w:cs="Arial"/>
          <w:szCs w:val="28"/>
        </w:rPr>
        <w:t xml:space="preserve">Se </w:t>
      </w:r>
      <w:r w:rsidRPr="008F5074">
        <w:rPr>
          <w:rFonts w:ascii="Palatino Linotype" w:hAnsi="Palatino Linotype" w:cs="Arial"/>
          <w:b/>
          <w:szCs w:val="28"/>
        </w:rPr>
        <w:t>SOBRESEE</w:t>
      </w:r>
      <w:r w:rsidRPr="008F5074">
        <w:rPr>
          <w:rFonts w:ascii="Palatino Linotype" w:hAnsi="Palatino Linotype" w:cs="Arial"/>
          <w:szCs w:val="28"/>
        </w:rPr>
        <w:t xml:space="preserve"> el Recurso de Revisión número </w:t>
      </w:r>
      <w:r w:rsidRPr="008F5074">
        <w:rPr>
          <w:rFonts w:ascii="Palatino Linotype" w:hAnsi="Palatino Linotype"/>
          <w:b/>
        </w:rPr>
        <w:t xml:space="preserve">07532/INFOEM/IP/RR/2023 </w:t>
      </w:r>
      <w:r w:rsidRPr="008F5074">
        <w:rPr>
          <w:rFonts w:ascii="Palatino Linotype" w:hAnsi="Palatino Linotype" w:cs="Arial"/>
          <w:szCs w:val="28"/>
          <w:lang w:val="es-ES"/>
        </w:rPr>
        <w:t xml:space="preserve">por actualizarse la causal establecida en el artículo 192 fracción III de la </w:t>
      </w:r>
      <w:r w:rsidRPr="008F5074">
        <w:rPr>
          <w:rFonts w:ascii="Palatino Linotype" w:hAnsi="Palatino Linotype"/>
          <w:lang w:eastAsia="es-ES_tradnl"/>
        </w:rPr>
        <w:t>Ley de Transparencia y Acceso a la Información Pública del Estado de México y Municipios</w:t>
      </w:r>
      <w:r w:rsidRPr="008F5074">
        <w:rPr>
          <w:rFonts w:ascii="Palatino Linotype" w:hAnsi="Palatino Linotype" w:cs="Arial"/>
          <w:szCs w:val="28"/>
          <w:lang w:val="es-ES"/>
        </w:rPr>
        <w:t xml:space="preserve">, ya que al </w:t>
      </w:r>
      <w:r w:rsidRPr="008F5074">
        <w:rPr>
          <w:rFonts w:ascii="Palatino Linotype" w:hAnsi="Palatino Linotype" w:cs="Arial"/>
          <w:b/>
          <w:szCs w:val="28"/>
          <w:lang w:val="es-ES"/>
        </w:rPr>
        <w:t>modificar el Sujeto Obligado la respuesta, el Recurso de Revisión quedó sin materia</w:t>
      </w:r>
      <w:r w:rsidRPr="008F5074">
        <w:rPr>
          <w:rFonts w:ascii="Palatino Linotype" w:hAnsi="Palatino Linotype" w:cs="Arial"/>
          <w:szCs w:val="28"/>
          <w:lang w:val="es-ES"/>
        </w:rPr>
        <w:t xml:space="preserve">, en términos del </w:t>
      </w:r>
      <w:r w:rsidRPr="008F5074">
        <w:rPr>
          <w:rFonts w:ascii="Palatino Linotype" w:hAnsi="Palatino Linotype" w:cs="Arial"/>
          <w:bCs/>
          <w:szCs w:val="28"/>
          <w:lang w:val="es-ES"/>
        </w:rPr>
        <w:t>Considerando</w:t>
      </w:r>
      <w:r w:rsidRPr="008F5074">
        <w:rPr>
          <w:rFonts w:ascii="Palatino Linotype" w:hAnsi="Palatino Linotype" w:cs="Arial"/>
          <w:b/>
          <w:bCs/>
          <w:szCs w:val="28"/>
          <w:lang w:val="es-ES"/>
        </w:rPr>
        <w:t xml:space="preserve"> </w:t>
      </w:r>
      <w:r w:rsidR="00C65BAF" w:rsidRPr="008F5074">
        <w:rPr>
          <w:rFonts w:ascii="Palatino Linotype" w:hAnsi="Palatino Linotype" w:cs="Arial"/>
          <w:b/>
          <w:bCs/>
          <w:szCs w:val="28"/>
          <w:lang w:val="es-ES"/>
        </w:rPr>
        <w:t>QUIN</w:t>
      </w:r>
      <w:r w:rsidR="00C65BAF" w:rsidRPr="008F5074">
        <w:rPr>
          <w:rFonts w:ascii="Palatino Linotype" w:hAnsi="Palatino Linotype" w:cs="Arial"/>
          <w:b/>
          <w:szCs w:val="28"/>
          <w:lang w:val="es-ES"/>
        </w:rPr>
        <w:t>TO</w:t>
      </w:r>
      <w:r w:rsidR="00C65BAF" w:rsidRPr="008F5074">
        <w:rPr>
          <w:rFonts w:ascii="Palatino Linotype" w:hAnsi="Palatino Linotype" w:cs="Arial"/>
          <w:szCs w:val="28"/>
          <w:lang w:val="es-ES"/>
        </w:rPr>
        <w:t xml:space="preserve"> </w:t>
      </w:r>
      <w:r w:rsidRPr="008F5074">
        <w:rPr>
          <w:rFonts w:ascii="Palatino Linotype" w:hAnsi="Palatino Linotype" w:cs="Arial"/>
          <w:szCs w:val="28"/>
          <w:lang w:val="es-ES"/>
        </w:rPr>
        <w:t>de la presente resolución.</w:t>
      </w:r>
    </w:p>
    <w:p w14:paraId="0B22D655" w14:textId="77777777" w:rsidR="00ED28BB" w:rsidRPr="008F5074" w:rsidRDefault="00ED28BB" w:rsidP="008F5074">
      <w:pPr>
        <w:widowControl w:val="0"/>
        <w:autoSpaceDE w:val="0"/>
        <w:autoSpaceDN w:val="0"/>
        <w:adjustRightInd w:val="0"/>
        <w:spacing w:line="360" w:lineRule="auto"/>
        <w:jc w:val="both"/>
        <w:rPr>
          <w:rFonts w:ascii="Palatino Linotype" w:hAnsi="Palatino Linotype" w:cs="Arial"/>
          <w:b/>
          <w:sz w:val="28"/>
        </w:rPr>
      </w:pPr>
      <w:bookmarkStart w:id="7" w:name="_GoBack"/>
      <w:bookmarkEnd w:id="7"/>
    </w:p>
    <w:p w14:paraId="66A70EE3" w14:textId="77777777" w:rsidR="002926BE" w:rsidRPr="008F5074" w:rsidRDefault="002926BE" w:rsidP="008F5074">
      <w:pPr>
        <w:widowControl w:val="0"/>
        <w:autoSpaceDE w:val="0"/>
        <w:autoSpaceDN w:val="0"/>
        <w:adjustRightInd w:val="0"/>
        <w:spacing w:line="360" w:lineRule="auto"/>
        <w:jc w:val="both"/>
        <w:rPr>
          <w:rFonts w:ascii="Palatino Linotype" w:hAnsi="Palatino Linotype"/>
        </w:rPr>
      </w:pPr>
      <w:r w:rsidRPr="008F5074">
        <w:rPr>
          <w:rFonts w:ascii="Palatino Linotype" w:hAnsi="Palatino Linotype" w:cs="Arial"/>
          <w:b/>
          <w:sz w:val="28"/>
        </w:rPr>
        <w:lastRenderedPageBreak/>
        <w:t xml:space="preserve">SEGUNDO. </w:t>
      </w:r>
      <w:r w:rsidRPr="008F5074">
        <w:rPr>
          <w:rFonts w:ascii="Palatino Linotype" w:hAnsi="Palatino Linotype"/>
          <w:b/>
        </w:rPr>
        <w:t>Notifíquese</w:t>
      </w:r>
      <w:r w:rsidRPr="008F5074">
        <w:rPr>
          <w:rFonts w:ascii="Palatino Linotype" w:hAnsi="Palatino Linotype"/>
        </w:rPr>
        <w:t xml:space="preserve"> la presente resolución al Titular de la Unidad de Transparencia del </w:t>
      </w:r>
      <w:r w:rsidRPr="008F5074">
        <w:rPr>
          <w:rFonts w:ascii="Palatino Linotype" w:hAnsi="Palatino Linotype"/>
          <w:b/>
        </w:rPr>
        <w:t>SUJETO OBLIGADO</w:t>
      </w:r>
      <w:r w:rsidRPr="008F5074">
        <w:rPr>
          <w:rFonts w:ascii="Palatino Linotype" w:hAnsi="Palatino Linotype"/>
        </w:rPr>
        <w:t xml:space="preserve"> para su conocimiento.</w:t>
      </w:r>
    </w:p>
    <w:p w14:paraId="31F30444" w14:textId="77777777" w:rsidR="002926BE" w:rsidRPr="008F5074" w:rsidRDefault="002926BE" w:rsidP="008F5074">
      <w:pPr>
        <w:widowControl w:val="0"/>
        <w:autoSpaceDE w:val="0"/>
        <w:autoSpaceDN w:val="0"/>
        <w:adjustRightInd w:val="0"/>
        <w:spacing w:line="360" w:lineRule="auto"/>
        <w:jc w:val="both"/>
        <w:rPr>
          <w:rFonts w:ascii="Palatino Linotype" w:hAnsi="Palatino Linotype" w:cs="Arial"/>
          <w:szCs w:val="28"/>
        </w:rPr>
      </w:pPr>
    </w:p>
    <w:p w14:paraId="52F76A76" w14:textId="77777777" w:rsidR="002926BE" w:rsidRPr="008F5074" w:rsidRDefault="002926BE" w:rsidP="008F5074">
      <w:pPr>
        <w:spacing w:line="360" w:lineRule="auto"/>
        <w:jc w:val="both"/>
        <w:rPr>
          <w:rFonts w:ascii="Palatino Linotype" w:hAnsi="Palatino Linotype" w:cs="Arial"/>
        </w:rPr>
      </w:pPr>
      <w:r w:rsidRPr="008F5074">
        <w:rPr>
          <w:rFonts w:ascii="Palatino Linotype" w:hAnsi="Palatino Linotype" w:cs="Arial"/>
          <w:b/>
          <w:sz w:val="28"/>
        </w:rPr>
        <w:t xml:space="preserve">TERCERO. </w:t>
      </w:r>
      <w:r w:rsidRPr="008F5074">
        <w:rPr>
          <w:rFonts w:ascii="Palatino Linotype" w:hAnsi="Palatino Linotype"/>
          <w:b/>
          <w:szCs w:val="17"/>
          <w:lang w:eastAsia="es-ES_tradnl"/>
        </w:rPr>
        <w:t>Notifíquese</w:t>
      </w:r>
      <w:r w:rsidRPr="008F5074">
        <w:rPr>
          <w:rFonts w:ascii="Palatino Linotype" w:hAnsi="Palatino Linotype"/>
          <w:szCs w:val="17"/>
          <w:lang w:eastAsia="es-ES_tradnl"/>
        </w:rPr>
        <w:t xml:space="preserve"> al </w:t>
      </w:r>
      <w:r w:rsidRPr="008F5074">
        <w:rPr>
          <w:rFonts w:ascii="Palatino Linotype" w:hAnsi="Palatino Linotype"/>
          <w:b/>
          <w:szCs w:val="17"/>
          <w:lang w:eastAsia="es-ES_tradnl"/>
        </w:rPr>
        <w:t>RECURRENTE</w:t>
      </w:r>
      <w:r w:rsidRPr="008F5074">
        <w:rPr>
          <w:rFonts w:ascii="Palatino Linotype" w:hAnsi="Palatino Linotype"/>
          <w:szCs w:val="17"/>
          <w:lang w:eastAsia="es-ES_tradnl"/>
        </w:rPr>
        <w:t xml:space="preserve"> la presente resolución vía </w:t>
      </w:r>
      <w:r w:rsidRPr="008F5074">
        <w:rPr>
          <w:rFonts w:ascii="Palatino Linotype" w:hAnsi="Palatino Linotype" w:cs="Arial"/>
        </w:rPr>
        <w:t xml:space="preserve">Sistema de Acceso a la Información Mexiquense </w:t>
      </w:r>
      <w:r w:rsidRPr="008F5074">
        <w:rPr>
          <w:rFonts w:ascii="Palatino Linotype" w:hAnsi="Palatino Linotype" w:cs="Arial"/>
          <w:b/>
          <w:bCs/>
        </w:rPr>
        <w:t>SAIMEX</w:t>
      </w:r>
      <w:r w:rsidRPr="008F5074">
        <w:rPr>
          <w:rFonts w:ascii="Palatino Linotype" w:hAnsi="Palatino Linotype" w:cs="Arial"/>
        </w:rPr>
        <w:t>.</w:t>
      </w:r>
    </w:p>
    <w:p w14:paraId="388ED293" w14:textId="77777777" w:rsidR="002926BE" w:rsidRPr="008F5074" w:rsidRDefault="002926BE" w:rsidP="008F5074">
      <w:pPr>
        <w:spacing w:line="360" w:lineRule="auto"/>
        <w:jc w:val="both"/>
        <w:rPr>
          <w:rFonts w:ascii="Palatino Linotype" w:hAnsi="Palatino Linotype" w:cs="Arial"/>
        </w:rPr>
      </w:pPr>
    </w:p>
    <w:p w14:paraId="78BC0ED3" w14:textId="77777777" w:rsidR="002926BE" w:rsidRPr="008F5074" w:rsidRDefault="002926BE" w:rsidP="008F5074">
      <w:pPr>
        <w:spacing w:line="360" w:lineRule="auto"/>
        <w:jc w:val="both"/>
        <w:rPr>
          <w:rFonts w:ascii="Palatino Linotype" w:hAnsi="Palatino Linotype" w:cs="Arial"/>
          <w:szCs w:val="28"/>
        </w:rPr>
      </w:pPr>
      <w:r w:rsidRPr="008F5074">
        <w:rPr>
          <w:rFonts w:ascii="Palatino Linotype" w:hAnsi="Palatino Linotype" w:cs="Arial"/>
          <w:b/>
          <w:sz w:val="28"/>
        </w:rPr>
        <w:t xml:space="preserve">CUARTO. </w:t>
      </w:r>
      <w:r w:rsidRPr="008F5074">
        <w:rPr>
          <w:rFonts w:ascii="Palatino Linotype" w:hAnsi="Palatino Linotype"/>
          <w:b/>
          <w:lang w:eastAsia="es-ES_tradnl"/>
        </w:rPr>
        <w:t>Hágase</w:t>
      </w:r>
      <w:r w:rsidRPr="008F5074">
        <w:rPr>
          <w:rFonts w:ascii="Palatino Linotype" w:hAnsi="Palatino Linotype"/>
          <w:lang w:eastAsia="es-ES_tradnl"/>
        </w:rPr>
        <w:t xml:space="preserve"> </w:t>
      </w:r>
      <w:r w:rsidRPr="008F5074">
        <w:rPr>
          <w:rFonts w:ascii="Palatino Linotype" w:hAnsi="Palatino Linotype"/>
          <w:b/>
          <w:lang w:eastAsia="es-ES_tradnl"/>
        </w:rPr>
        <w:t xml:space="preserve">del </w:t>
      </w:r>
      <w:r w:rsidRPr="008F5074">
        <w:rPr>
          <w:rFonts w:ascii="Palatino Linotype" w:hAnsi="Palatino Linotype"/>
          <w:b/>
        </w:rPr>
        <w:t>conocimiento</w:t>
      </w:r>
      <w:r w:rsidRPr="008F5074">
        <w:rPr>
          <w:rFonts w:ascii="Palatino Linotype" w:hAnsi="Palatino Linotype"/>
          <w:b/>
          <w:lang w:eastAsia="es-ES_tradnl"/>
        </w:rPr>
        <w:t xml:space="preserve"> </w:t>
      </w:r>
      <w:r w:rsidRPr="008F5074">
        <w:rPr>
          <w:rFonts w:ascii="Palatino Linotype" w:hAnsi="Palatino Linotype"/>
          <w:lang w:eastAsia="es-ES_tradnl"/>
        </w:rPr>
        <w:t xml:space="preserve">del </w:t>
      </w:r>
      <w:r w:rsidRPr="008F5074">
        <w:rPr>
          <w:rFonts w:ascii="Palatino Linotype" w:hAnsi="Palatino Linotype"/>
          <w:b/>
          <w:lang w:eastAsia="es-ES_tradnl"/>
        </w:rPr>
        <w:t>RECURRENTE</w:t>
      </w:r>
      <w:r w:rsidRPr="008F5074">
        <w:rPr>
          <w:rFonts w:ascii="Palatino Linotype" w:hAnsi="Palatino Linotype"/>
          <w:lang w:eastAsia="es-ES_tradnl"/>
        </w:rPr>
        <w:t xml:space="preserve">, que de </w:t>
      </w:r>
      <w:r w:rsidRPr="008F5074">
        <w:rPr>
          <w:rFonts w:ascii="Palatino Linotype" w:hAnsi="Palatino Linotype"/>
        </w:rPr>
        <w:t>conformidad</w:t>
      </w:r>
      <w:r w:rsidRPr="008F5074">
        <w:rPr>
          <w:rFonts w:ascii="Palatino Linotype" w:hAnsi="Palatino Linotype"/>
          <w:lang w:eastAsia="es-ES_tradnl"/>
        </w:rPr>
        <w:t xml:space="preserve"> </w:t>
      </w:r>
      <w:r w:rsidRPr="008F5074">
        <w:rPr>
          <w:rFonts w:ascii="Palatino Linotype" w:hAnsi="Palatino Linotype" w:cs="Arial"/>
        </w:rPr>
        <w:t>con</w:t>
      </w:r>
      <w:r w:rsidRPr="008F5074">
        <w:rPr>
          <w:rFonts w:ascii="Palatino Linotype" w:hAnsi="Palatino Linotype"/>
          <w:lang w:eastAsia="es-ES_tradnl"/>
        </w:rPr>
        <w:t xml:space="preserve"> lo </w:t>
      </w:r>
      <w:r w:rsidRPr="008F5074">
        <w:rPr>
          <w:rFonts w:ascii="Palatino Linotype" w:hAnsi="Palatino Linotype" w:cs="Arial"/>
        </w:rPr>
        <w:t>establecido</w:t>
      </w:r>
      <w:r w:rsidRPr="008F5074">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6BC10E0" w14:textId="77777777" w:rsidR="00154C51" w:rsidRPr="008F5074" w:rsidRDefault="00154C51" w:rsidP="008F5074">
      <w:pPr>
        <w:spacing w:line="360" w:lineRule="auto"/>
        <w:jc w:val="both"/>
        <w:rPr>
          <w:rFonts w:ascii="Palatino Linotype" w:hAnsi="Palatino Linotype" w:cs="Arial"/>
        </w:rPr>
      </w:pPr>
    </w:p>
    <w:p w14:paraId="147D844F" w14:textId="77777777" w:rsidR="00C65BAF" w:rsidRPr="008F5074" w:rsidRDefault="00C65BAF" w:rsidP="008F507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8F507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07DA4472" w14:textId="77777777" w:rsidR="00C222E7" w:rsidRPr="008F5074" w:rsidRDefault="00C222E7" w:rsidP="008F5074">
      <w:pPr>
        <w:spacing w:line="360" w:lineRule="auto"/>
        <w:jc w:val="both"/>
        <w:rPr>
          <w:rFonts w:ascii="Palatino Linotype" w:hAnsi="Palatino Linotype"/>
        </w:rPr>
      </w:pPr>
      <w:r w:rsidRPr="008F5074">
        <w:rPr>
          <w:rFonts w:ascii="Palatino Linotype" w:hAnsi="Palatino Linotype"/>
        </w:rPr>
        <w:t>SCMM/AGZ/DEMF/CCC</w:t>
      </w:r>
    </w:p>
    <w:p w14:paraId="4B80C9FE" w14:textId="77777777" w:rsidR="006745C1" w:rsidRPr="008F5074" w:rsidRDefault="006745C1" w:rsidP="008F5074">
      <w:pPr>
        <w:spacing w:line="360" w:lineRule="auto"/>
        <w:jc w:val="both"/>
        <w:rPr>
          <w:rFonts w:ascii="Palatino Linotype" w:hAnsi="Palatino Linotype"/>
        </w:rPr>
      </w:pPr>
    </w:p>
    <w:p w14:paraId="3A1426C8" w14:textId="77777777" w:rsidR="005C118A" w:rsidRPr="008F5074" w:rsidRDefault="005C118A" w:rsidP="008F5074">
      <w:pPr>
        <w:spacing w:line="360" w:lineRule="auto"/>
        <w:jc w:val="both"/>
        <w:rPr>
          <w:rFonts w:ascii="Palatino Linotype" w:hAnsi="Palatino Linotype"/>
        </w:rPr>
      </w:pPr>
    </w:p>
    <w:p w14:paraId="43C091E8" w14:textId="77777777" w:rsidR="00563329" w:rsidRPr="008F5074" w:rsidRDefault="00563329" w:rsidP="008F5074">
      <w:pPr>
        <w:spacing w:line="360" w:lineRule="auto"/>
        <w:jc w:val="both"/>
        <w:textAlignment w:val="baseline"/>
        <w:rPr>
          <w:rFonts w:ascii="Palatino Linotype" w:eastAsia="Calibri" w:hAnsi="Palatino Linotype" w:cs="Arial"/>
          <w:lang w:val="es-ES" w:eastAsia="es-MX"/>
        </w:rPr>
      </w:pPr>
    </w:p>
    <w:p w14:paraId="6A44D930" w14:textId="77777777" w:rsidR="003B6F2C" w:rsidRPr="008F5074" w:rsidRDefault="003B6F2C" w:rsidP="008F5074">
      <w:pPr>
        <w:spacing w:line="360" w:lineRule="auto"/>
        <w:jc w:val="both"/>
        <w:textAlignment w:val="baseline"/>
        <w:rPr>
          <w:rFonts w:ascii="Palatino Linotype" w:eastAsia="Calibri" w:hAnsi="Palatino Linotype" w:cs="Arial"/>
          <w:lang w:val="es-ES" w:eastAsia="es-MX"/>
        </w:rPr>
      </w:pPr>
    </w:p>
    <w:p w14:paraId="186CBCA3" w14:textId="77777777" w:rsidR="003B6F2C" w:rsidRPr="008F5074" w:rsidRDefault="003B6F2C" w:rsidP="008F5074">
      <w:pPr>
        <w:spacing w:line="360" w:lineRule="auto"/>
        <w:jc w:val="both"/>
        <w:textAlignment w:val="baseline"/>
        <w:rPr>
          <w:rFonts w:ascii="Palatino Linotype" w:eastAsia="Calibri" w:hAnsi="Palatino Linotype" w:cs="Arial"/>
          <w:lang w:val="es-ES" w:eastAsia="es-MX"/>
        </w:rPr>
      </w:pPr>
    </w:p>
    <w:p w14:paraId="34ABFBA9" w14:textId="77777777" w:rsidR="003B6F2C" w:rsidRPr="008F5074" w:rsidRDefault="003B6F2C" w:rsidP="008F5074">
      <w:pPr>
        <w:spacing w:line="360" w:lineRule="auto"/>
        <w:jc w:val="both"/>
        <w:textAlignment w:val="baseline"/>
        <w:rPr>
          <w:rFonts w:ascii="Palatino Linotype" w:eastAsia="Calibri" w:hAnsi="Palatino Linotype" w:cs="Arial"/>
          <w:lang w:val="es-ES" w:eastAsia="es-MX"/>
        </w:rPr>
      </w:pPr>
    </w:p>
    <w:p w14:paraId="2D3698D9" w14:textId="77777777" w:rsidR="002C6F62" w:rsidRPr="008F5074" w:rsidRDefault="002C6F62" w:rsidP="008F5074">
      <w:pPr>
        <w:spacing w:line="360" w:lineRule="auto"/>
        <w:jc w:val="both"/>
        <w:textAlignment w:val="baseline"/>
        <w:rPr>
          <w:rFonts w:ascii="Palatino Linotype" w:eastAsia="Calibri" w:hAnsi="Palatino Linotype" w:cs="Arial"/>
          <w:lang w:val="es-ES" w:eastAsia="es-MX"/>
        </w:rPr>
      </w:pPr>
    </w:p>
    <w:sectPr w:rsidR="002C6F62" w:rsidRPr="008F507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65748" w:rsidRDefault="00965748" w:rsidP="00C80F8C">
      <w:r>
        <w:separator/>
      </w:r>
    </w:p>
  </w:endnote>
  <w:endnote w:type="continuationSeparator" w:id="0">
    <w:p w14:paraId="2CA1E1DE" w14:textId="77777777" w:rsidR="00965748" w:rsidRDefault="00965748" w:rsidP="00C80F8C">
      <w:r>
        <w:continuationSeparator/>
      </w:r>
    </w:p>
  </w:endnote>
  <w:endnote w:type="continuationNotice" w:id="1">
    <w:p w14:paraId="03854133" w14:textId="77777777" w:rsidR="00965748" w:rsidRDefault="00965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65748" w:rsidRPr="0010196A" w:rsidRDefault="009657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28BB">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28BB">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65748" w:rsidRPr="0010196A" w:rsidRDefault="009657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28B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28BB">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65748" w:rsidRDefault="00965748" w:rsidP="00C80F8C">
      <w:r>
        <w:separator/>
      </w:r>
    </w:p>
  </w:footnote>
  <w:footnote w:type="continuationSeparator" w:id="0">
    <w:p w14:paraId="2D50F1A5" w14:textId="77777777" w:rsidR="00965748" w:rsidRDefault="00965748" w:rsidP="00C80F8C">
      <w:r>
        <w:continuationSeparator/>
      </w:r>
    </w:p>
  </w:footnote>
  <w:footnote w:type="continuationNotice" w:id="1">
    <w:p w14:paraId="5769B609" w14:textId="77777777" w:rsidR="00965748" w:rsidRDefault="00965748"/>
  </w:footnote>
  <w:footnote w:id="2">
    <w:p w14:paraId="76AE3952" w14:textId="3C84ED4A" w:rsidR="00965748" w:rsidRPr="008C45F6" w:rsidRDefault="00965748"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w:t>
      </w:r>
      <w:r>
        <w:rPr>
          <w:rFonts w:ascii="Palatino Linotype" w:hAnsi="Palatino Linotype"/>
          <w:i/>
          <w:sz w:val="18"/>
        </w:rPr>
        <w:t xml:space="preserve">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965748" w:rsidRDefault="00965748">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965748" w:rsidRPr="0010196A" w:rsidRDefault="0096574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965748" w:rsidRPr="008F2CCC" w14:paraId="1F097D8A" w14:textId="77777777" w:rsidTr="00F13E79">
      <w:tc>
        <w:tcPr>
          <w:tcW w:w="3261" w:type="dxa"/>
          <w:vMerge w:val="restart"/>
        </w:tcPr>
        <w:p w14:paraId="1F780A0C" w14:textId="1EFF25F4" w:rsidR="00965748" w:rsidRPr="008F2CCC" w:rsidRDefault="009657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965748" w:rsidRPr="00664658" w:rsidRDefault="009657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E268BD6" w:rsidR="00965748" w:rsidRPr="00A91B31" w:rsidRDefault="00965748" w:rsidP="005C250B">
          <w:pPr>
            <w:jc w:val="both"/>
            <w:rPr>
              <w:rFonts w:ascii="Palatino Linotype" w:hAnsi="Palatino Linotype"/>
              <w:b/>
              <w:sz w:val="22"/>
              <w:szCs w:val="22"/>
              <w:lang w:val="es-ES_tradnl"/>
            </w:rPr>
          </w:pPr>
          <w:bookmarkStart w:id="8" w:name="_Hlk146627346"/>
          <w:r>
            <w:rPr>
              <w:rFonts w:ascii="Palatino Linotype" w:hAnsi="Palatino Linotype"/>
              <w:b/>
              <w:bCs/>
              <w:sz w:val="22"/>
              <w:szCs w:val="22"/>
            </w:rPr>
            <w:t>07532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8"/>
        </w:p>
      </w:tc>
    </w:tr>
    <w:tr w:rsidR="00965748" w:rsidRPr="008F2CCC" w14:paraId="049677A3" w14:textId="77777777" w:rsidTr="00F13E79">
      <w:tc>
        <w:tcPr>
          <w:tcW w:w="3261" w:type="dxa"/>
          <w:vMerge/>
        </w:tcPr>
        <w:p w14:paraId="4A21EAC1" w14:textId="5C1F145E" w:rsidR="00965748" w:rsidRPr="008F2CCC" w:rsidRDefault="00965748" w:rsidP="00D41D47">
          <w:pPr>
            <w:rPr>
              <w:rFonts w:ascii="Palatino Linotype" w:hAnsi="Palatino Linotype"/>
              <w:b/>
              <w:sz w:val="22"/>
              <w:szCs w:val="22"/>
              <w:lang w:val="es-ES_tradnl"/>
            </w:rPr>
          </w:pPr>
        </w:p>
      </w:tc>
      <w:tc>
        <w:tcPr>
          <w:tcW w:w="2835" w:type="dxa"/>
          <w:shd w:val="clear" w:color="auto" w:fill="auto"/>
        </w:tcPr>
        <w:p w14:paraId="1237BCDE" w14:textId="77777777" w:rsidR="00965748" w:rsidRPr="00664658" w:rsidRDefault="009657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CA944A4" w:rsidR="00965748" w:rsidRPr="00A91B31" w:rsidRDefault="00965748" w:rsidP="00A85807">
          <w:pPr>
            <w:jc w:val="both"/>
            <w:rPr>
              <w:sz w:val="22"/>
              <w:szCs w:val="22"/>
              <w:lang w:val="es-419"/>
            </w:rPr>
          </w:pPr>
          <w:r w:rsidRPr="00A85807">
            <w:rPr>
              <w:rFonts w:ascii="Palatino Linotype" w:hAnsi="Palatino Linotype"/>
              <w:b/>
              <w:bCs/>
              <w:sz w:val="22"/>
              <w:szCs w:val="22"/>
            </w:rPr>
            <w:t>Secretaría General de Gobierno</w:t>
          </w:r>
        </w:p>
      </w:tc>
    </w:tr>
    <w:tr w:rsidR="00965748" w:rsidRPr="008F2CCC" w14:paraId="72CD087D" w14:textId="77777777" w:rsidTr="00F13E79">
      <w:trPr>
        <w:trHeight w:val="228"/>
      </w:trPr>
      <w:tc>
        <w:tcPr>
          <w:tcW w:w="3261" w:type="dxa"/>
          <w:vMerge/>
        </w:tcPr>
        <w:p w14:paraId="1B78656F" w14:textId="01E6F6F6" w:rsidR="00965748" w:rsidRPr="008F2CCC" w:rsidRDefault="00965748" w:rsidP="00070856">
          <w:pPr>
            <w:rPr>
              <w:rFonts w:ascii="Palatino Linotype" w:hAnsi="Palatino Linotype"/>
              <w:b/>
              <w:sz w:val="22"/>
              <w:szCs w:val="22"/>
              <w:lang w:val="es-ES_tradnl"/>
            </w:rPr>
          </w:pPr>
        </w:p>
      </w:tc>
      <w:tc>
        <w:tcPr>
          <w:tcW w:w="2835" w:type="dxa"/>
          <w:shd w:val="clear" w:color="auto" w:fill="auto"/>
        </w:tcPr>
        <w:p w14:paraId="74D81628" w14:textId="3839B3E6" w:rsidR="00965748" w:rsidRPr="00664658" w:rsidRDefault="0096574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965748" w:rsidRPr="00A91B31" w:rsidRDefault="00965748"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965748" w:rsidRPr="0010196A" w:rsidRDefault="009657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965748" w:rsidRPr="0079430E" w:rsidRDefault="00965748">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965748" w:rsidRPr="0079430E" w14:paraId="6ABABA57" w14:textId="77777777" w:rsidTr="00F13E79">
      <w:tc>
        <w:tcPr>
          <w:tcW w:w="4253" w:type="dxa"/>
          <w:vMerge w:val="restart"/>
          <w:shd w:val="clear" w:color="auto" w:fill="auto"/>
        </w:tcPr>
        <w:p w14:paraId="6AA376CC" w14:textId="1E62217E" w:rsidR="00965748" w:rsidRPr="0079430E" w:rsidRDefault="00965748"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965748" w:rsidRPr="0079430E" w:rsidRDefault="00965748"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7B8D3155" w:rsidR="00965748" w:rsidRPr="0079430E" w:rsidRDefault="00F751B1" w:rsidP="003305CB">
          <w:pPr>
            <w:jc w:val="both"/>
            <w:rPr>
              <w:rFonts w:ascii="Palatino Linotype" w:hAnsi="Palatino Linotype"/>
              <w:b/>
              <w:sz w:val="22"/>
              <w:szCs w:val="22"/>
              <w:lang w:val="es-ES_tradnl"/>
            </w:rPr>
          </w:pPr>
          <w:r>
            <w:rPr>
              <w:rFonts w:ascii="Palatino Linotype" w:hAnsi="Palatino Linotype"/>
              <w:b/>
              <w:bCs/>
              <w:sz w:val="22"/>
              <w:szCs w:val="22"/>
            </w:rPr>
            <w:t>0</w:t>
          </w:r>
          <w:r w:rsidR="00965748" w:rsidRPr="00D45DA2">
            <w:rPr>
              <w:rFonts w:ascii="Palatino Linotype" w:hAnsi="Palatino Linotype"/>
              <w:b/>
              <w:bCs/>
              <w:sz w:val="22"/>
              <w:szCs w:val="22"/>
            </w:rPr>
            <w:t>7532</w:t>
          </w:r>
          <w:r w:rsidR="00965748" w:rsidRPr="0079430E">
            <w:rPr>
              <w:rFonts w:ascii="Palatino Linotype" w:hAnsi="Palatino Linotype"/>
              <w:b/>
              <w:sz w:val="22"/>
              <w:szCs w:val="22"/>
              <w:lang w:val="es-ES_tradnl"/>
            </w:rPr>
            <w:t>/INFOEM/IP/RR/2023</w:t>
          </w:r>
        </w:p>
      </w:tc>
    </w:tr>
    <w:tr w:rsidR="00965748" w:rsidRPr="0079430E" w14:paraId="3B45FB53" w14:textId="77777777" w:rsidTr="00F13E79">
      <w:tc>
        <w:tcPr>
          <w:tcW w:w="4253" w:type="dxa"/>
          <w:vMerge/>
          <w:shd w:val="clear" w:color="auto" w:fill="auto"/>
        </w:tcPr>
        <w:p w14:paraId="188B82EF" w14:textId="77777777" w:rsidR="00965748" w:rsidRPr="0079430E" w:rsidRDefault="00965748" w:rsidP="00A2780F">
          <w:pPr>
            <w:rPr>
              <w:rFonts w:ascii="Palatino Linotype" w:hAnsi="Palatino Linotype"/>
              <w:b/>
              <w:sz w:val="22"/>
              <w:szCs w:val="22"/>
              <w:lang w:val="es-ES_tradnl"/>
            </w:rPr>
          </w:pPr>
        </w:p>
      </w:tc>
      <w:tc>
        <w:tcPr>
          <w:tcW w:w="2835" w:type="dxa"/>
          <w:shd w:val="clear" w:color="auto" w:fill="auto"/>
        </w:tcPr>
        <w:p w14:paraId="3B2AD0CF" w14:textId="77777777" w:rsidR="00965748" w:rsidRPr="0079430E" w:rsidRDefault="00965748"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965748" w:rsidRPr="0079430E" w:rsidRDefault="00965748" w:rsidP="00DD7C89">
          <w:pPr>
            <w:jc w:val="both"/>
            <w:rPr>
              <w:rFonts w:ascii="Palatino Linotype" w:hAnsi="Palatino Linotype"/>
              <w:b/>
              <w:sz w:val="22"/>
              <w:szCs w:val="22"/>
              <w:lang w:val="es-419"/>
            </w:rPr>
          </w:pPr>
        </w:p>
      </w:tc>
    </w:tr>
    <w:tr w:rsidR="00965748" w:rsidRPr="0079430E" w14:paraId="28A493EB" w14:textId="77777777" w:rsidTr="00F13E79">
      <w:trPr>
        <w:trHeight w:val="228"/>
      </w:trPr>
      <w:tc>
        <w:tcPr>
          <w:tcW w:w="4253" w:type="dxa"/>
          <w:vMerge/>
          <w:shd w:val="clear" w:color="auto" w:fill="auto"/>
        </w:tcPr>
        <w:p w14:paraId="06C77D31" w14:textId="77777777" w:rsidR="00965748" w:rsidRPr="0079430E" w:rsidRDefault="00965748" w:rsidP="00E37C88">
          <w:pPr>
            <w:rPr>
              <w:rFonts w:ascii="Palatino Linotype" w:hAnsi="Palatino Linotype"/>
              <w:b/>
              <w:sz w:val="22"/>
              <w:szCs w:val="22"/>
              <w:lang w:val="es-ES_tradnl"/>
            </w:rPr>
          </w:pPr>
        </w:p>
      </w:tc>
      <w:tc>
        <w:tcPr>
          <w:tcW w:w="2835" w:type="dxa"/>
          <w:shd w:val="clear" w:color="auto" w:fill="auto"/>
        </w:tcPr>
        <w:p w14:paraId="2E1A72B4" w14:textId="77777777" w:rsidR="00965748" w:rsidRPr="0079430E" w:rsidRDefault="00965748"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124ED7A7" w:rsidR="00965748" w:rsidRPr="0079430E" w:rsidRDefault="00965748" w:rsidP="00A85807">
          <w:pPr>
            <w:jc w:val="both"/>
            <w:rPr>
              <w:rFonts w:ascii="Palatino Linotype" w:hAnsi="Palatino Linotype"/>
              <w:lang w:val="es-419"/>
            </w:rPr>
          </w:pPr>
          <w:r w:rsidRPr="00A85807">
            <w:rPr>
              <w:rFonts w:ascii="Palatino Linotype" w:hAnsi="Palatino Linotype"/>
              <w:b/>
              <w:bCs/>
              <w:sz w:val="22"/>
              <w:szCs w:val="22"/>
            </w:rPr>
            <w:t>Secretaría General de Gobierno</w:t>
          </w:r>
        </w:p>
      </w:tc>
    </w:tr>
    <w:tr w:rsidR="00965748" w:rsidRPr="0079430E" w14:paraId="0F114FF0" w14:textId="77777777" w:rsidTr="00F13E79">
      <w:tc>
        <w:tcPr>
          <w:tcW w:w="4253" w:type="dxa"/>
          <w:vMerge/>
          <w:shd w:val="clear" w:color="auto" w:fill="auto"/>
        </w:tcPr>
        <w:p w14:paraId="4CCB64BA" w14:textId="77777777" w:rsidR="00965748" w:rsidRPr="0079430E" w:rsidRDefault="00965748" w:rsidP="00A2780F">
          <w:pPr>
            <w:rPr>
              <w:rFonts w:ascii="Palatino Linotype" w:hAnsi="Palatino Linotype"/>
              <w:b/>
              <w:sz w:val="22"/>
              <w:szCs w:val="22"/>
              <w:lang w:val="es-ES_tradnl"/>
            </w:rPr>
          </w:pPr>
        </w:p>
      </w:tc>
      <w:tc>
        <w:tcPr>
          <w:tcW w:w="2835" w:type="dxa"/>
          <w:shd w:val="clear" w:color="auto" w:fill="auto"/>
        </w:tcPr>
        <w:p w14:paraId="31E422EA" w14:textId="63649A07" w:rsidR="00965748" w:rsidRPr="0079430E" w:rsidRDefault="00965748"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965748" w:rsidRPr="0079430E" w:rsidRDefault="00965748"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965748" w:rsidRPr="0079430E" w:rsidRDefault="0096574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DFB47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85034BC"/>
    <w:multiLevelType w:val="hybridMultilevel"/>
    <w:tmpl w:val="B2E8E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C35AD3"/>
    <w:multiLevelType w:val="hybridMultilevel"/>
    <w:tmpl w:val="102E3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D633F"/>
    <w:multiLevelType w:val="hybridMultilevel"/>
    <w:tmpl w:val="E6587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7B16EB"/>
    <w:multiLevelType w:val="hybridMultilevel"/>
    <w:tmpl w:val="B69AE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7369A3"/>
    <w:multiLevelType w:val="hybridMultilevel"/>
    <w:tmpl w:val="B5E0E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B042BC"/>
    <w:multiLevelType w:val="hybridMultilevel"/>
    <w:tmpl w:val="E086F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6654FF"/>
    <w:multiLevelType w:val="hybridMultilevel"/>
    <w:tmpl w:val="F1E45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7A71EB"/>
    <w:multiLevelType w:val="hybridMultilevel"/>
    <w:tmpl w:val="3CC0E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7"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0"/>
  </w:num>
  <w:num w:numId="4">
    <w:abstractNumId w:val="2"/>
  </w:num>
  <w:num w:numId="5">
    <w:abstractNumId w:val="6"/>
  </w:num>
  <w:num w:numId="6">
    <w:abstractNumId w:val="8"/>
  </w:num>
  <w:num w:numId="7">
    <w:abstractNumId w:val="22"/>
  </w:num>
  <w:num w:numId="8">
    <w:abstractNumId w:val="3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14"/>
  </w:num>
  <w:num w:numId="13">
    <w:abstractNumId w:val="5"/>
  </w:num>
  <w:num w:numId="14">
    <w:abstractNumId w:val="16"/>
  </w:num>
  <w:num w:numId="15">
    <w:abstractNumId w:val="25"/>
  </w:num>
  <w:num w:numId="16">
    <w:abstractNumId w:val="27"/>
  </w:num>
  <w:num w:numId="17">
    <w:abstractNumId w:val="10"/>
  </w:num>
  <w:num w:numId="18">
    <w:abstractNumId w:val="30"/>
  </w:num>
  <w:num w:numId="19">
    <w:abstractNumId w:val="17"/>
  </w:num>
  <w:num w:numId="20">
    <w:abstractNumId w:val="33"/>
  </w:num>
  <w:num w:numId="21">
    <w:abstractNumId w:val="23"/>
  </w:num>
  <w:num w:numId="22">
    <w:abstractNumId w:val="28"/>
  </w:num>
  <w:num w:numId="23">
    <w:abstractNumId w:val="12"/>
  </w:num>
  <w:num w:numId="24">
    <w:abstractNumId w:val="36"/>
  </w:num>
  <w:num w:numId="25">
    <w:abstractNumId w:val="21"/>
  </w:num>
  <w:num w:numId="26">
    <w:abstractNumId w:val="29"/>
  </w:num>
  <w:num w:numId="27">
    <w:abstractNumId w:val="19"/>
  </w:num>
  <w:num w:numId="28">
    <w:abstractNumId w:val="3"/>
  </w:num>
  <w:num w:numId="29">
    <w:abstractNumId w:val="37"/>
  </w:num>
  <w:num w:numId="30">
    <w:abstractNumId w:val="4"/>
  </w:num>
  <w:num w:numId="31">
    <w:abstractNumId w:val="13"/>
  </w:num>
  <w:num w:numId="32">
    <w:abstractNumId w:val="18"/>
  </w:num>
  <w:num w:numId="33">
    <w:abstractNumId w:val="34"/>
  </w:num>
  <w:num w:numId="34">
    <w:abstractNumId w:val="35"/>
  </w:num>
  <w:num w:numId="35">
    <w:abstractNumId w:val="26"/>
  </w:num>
  <w:num w:numId="36">
    <w:abstractNumId w:val="11"/>
  </w:num>
  <w:num w:numId="37">
    <w:abstractNumId w:val="9"/>
  </w:num>
  <w:num w:numId="3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495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520"/>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AC3"/>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77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5B1"/>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4B86"/>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1E6B"/>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4C51"/>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77"/>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2F2D"/>
    <w:rsid w:val="00273A25"/>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6BE"/>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3BED"/>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C5E"/>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66F"/>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7EB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5B9E"/>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A69"/>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B25"/>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137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6AE"/>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742"/>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33D"/>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5C"/>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397"/>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67D"/>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3BE6"/>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3D9C"/>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1E07"/>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286"/>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C50"/>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5B1"/>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8C1"/>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0C13"/>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5777"/>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1F"/>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B5F"/>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E23"/>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51"/>
    <w:rsid w:val="007E75A5"/>
    <w:rsid w:val="007E7685"/>
    <w:rsid w:val="007F0004"/>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65"/>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7C2"/>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074"/>
    <w:rsid w:val="008F5255"/>
    <w:rsid w:val="008F5667"/>
    <w:rsid w:val="008F5901"/>
    <w:rsid w:val="008F5EE2"/>
    <w:rsid w:val="008F5EEB"/>
    <w:rsid w:val="008F6701"/>
    <w:rsid w:val="008F6A7E"/>
    <w:rsid w:val="008F6D10"/>
    <w:rsid w:val="008F6E71"/>
    <w:rsid w:val="008F73C7"/>
    <w:rsid w:val="00900DA1"/>
    <w:rsid w:val="00900F9F"/>
    <w:rsid w:val="009010D7"/>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E99"/>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5E16"/>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0EB"/>
    <w:rsid w:val="00963808"/>
    <w:rsid w:val="00964260"/>
    <w:rsid w:val="00964876"/>
    <w:rsid w:val="00964919"/>
    <w:rsid w:val="00964D8D"/>
    <w:rsid w:val="00964F6B"/>
    <w:rsid w:val="009650C3"/>
    <w:rsid w:val="009655D7"/>
    <w:rsid w:val="00965748"/>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0E0A"/>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07"/>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03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4DA"/>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11"/>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240"/>
    <w:rsid w:val="00B313B7"/>
    <w:rsid w:val="00B313ED"/>
    <w:rsid w:val="00B31734"/>
    <w:rsid w:val="00B320FC"/>
    <w:rsid w:val="00B32425"/>
    <w:rsid w:val="00B32746"/>
    <w:rsid w:val="00B32CB6"/>
    <w:rsid w:val="00B32FE2"/>
    <w:rsid w:val="00B33A40"/>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547"/>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4FC"/>
    <w:rsid w:val="00BE45C6"/>
    <w:rsid w:val="00BE4768"/>
    <w:rsid w:val="00BE48D7"/>
    <w:rsid w:val="00BE4C50"/>
    <w:rsid w:val="00BE53F7"/>
    <w:rsid w:val="00BE5AF0"/>
    <w:rsid w:val="00BE6432"/>
    <w:rsid w:val="00BE6516"/>
    <w:rsid w:val="00BE6C6B"/>
    <w:rsid w:val="00BE6CA4"/>
    <w:rsid w:val="00BE711E"/>
    <w:rsid w:val="00BE7463"/>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2E7"/>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5B5"/>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5BAF"/>
    <w:rsid w:val="00C6630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BCD"/>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C4"/>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5DA2"/>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5C65"/>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DFF"/>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A7E"/>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9773D"/>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8BB"/>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60"/>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3DBD"/>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AD3"/>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E2"/>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B1D"/>
    <w:rsid w:val="00F74E03"/>
    <w:rsid w:val="00F74E4E"/>
    <w:rsid w:val="00F74FF2"/>
    <w:rsid w:val="00F751B1"/>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3EC"/>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15">
    <w:name w:val="Mención sin resolver15"/>
    <w:basedOn w:val="Fuentedeprrafopredeter"/>
    <w:uiPriority w:val="99"/>
    <w:semiHidden/>
    <w:unhideWhenUsed/>
    <w:rsid w:val="0086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3842886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764973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64188462">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114909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56141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29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761663">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1061142">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391884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2303274">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0910463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06802">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52274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046273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176999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768618">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66811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4833700">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1994286562">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188028">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34854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E8C49-A47B-41CE-8EEB-A28B7E4D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4469</Words>
  <Characters>24585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9</cp:revision>
  <cp:lastPrinted>2024-01-15T21:42:00Z</cp:lastPrinted>
  <dcterms:created xsi:type="dcterms:W3CDTF">2023-12-14T19:53:00Z</dcterms:created>
  <dcterms:modified xsi:type="dcterms:W3CDTF">2024-01-15T21:42:00Z</dcterms:modified>
</cp:coreProperties>
</file>