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94D0" w14:textId="77777777" w:rsidR="00844477" w:rsidRDefault="003C0292">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seis de marzo de dos mil veinticuatro. </w:t>
      </w:r>
    </w:p>
    <w:p w14:paraId="7CA5A702"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7A04E172" w14:textId="46696A1B"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Visto el expediente relativo al recurso de revisión </w:t>
      </w:r>
      <w:r>
        <w:rPr>
          <w:rFonts w:ascii="Palatino Linotype" w:eastAsia="Palatino Linotype" w:hAnsi="Palatino Linotype" w:cs="Palatino Linotype"/>
          <w:b/>
          <w:sz w:val="24"/>
          <w:szCs w:val="24"/>
        </w:rPr>
        <w:t>06599/INFOEM/IP/RR/2023</w:t>
      </w:r>
      <w:r>
        <w:rPr>
          <w:rFonts w:ascii="Palatino Linotype" w:eastAsia="Palatino Linotype" w:hAnsi="Palatino Linotype" w:cs="Palatino Linotype"/>
          <w:sz w:val="24"/>
          <w:szCs w:val="24"/>
        </w:rPr>
        <w:t>, interpuesto por</w:t>
      </w:r>
      <w:r>
        <w:rPr>
          <w:rFonts w:ascii="Palatino Linotype" w:eastAsia="Palatino Linotype" w:hAnsi="Palatino Linotype" w:cs="Palatino Linotype"/>
          <w:b/>
          <w:color w:val="000000"/>
        </w:rPr>
        <w:t xml:space="preserve"> </w:t>
      </w:r>
      <w:r w:rsidR="008870A9">
        <w:rPr>
          <w:rFonts w:ascii="Palatino Linotype" w:eastAsia="Palatino Linotype" w:hAnsi="Palatino Linotype" w:cs="Palatino Linotype"/>
          <w:b/>
          <w:sz w:val="24"/>
          <w:szCs w:val="24"/>
        </w:rPr>
        <w:t>XXXX XXXXX XXXXXX</w:t>
      </w:r>
      <w:r>
        <w:rPr>
          <w:rFonts w:ascii="Palatino Linotype" w:eastAsia="Palatino Linotype" w:hAnsi="Palatino Linotype" w:cs="Palatino Linotype"/>
          <w:sz w:val="24"/>
          <w:szCs w:val="24"/>
        </w:rPr>
        <w:t xml:space="preserve">, a quien en lo sucesivo se le denominará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en contra de la respuesta a su solicitud de información identificada con número de folio</w:t>
      </w:r>
      <w:r>
        <w:rPr>
          <w:rFonts w:ascii="Verdana" w:eastAsia="Verdana" w:hAnsi="Verdana" w:cs="Verdana"/>
          <w:b/>
          <w:color w:val="FF0000"/>
        </w:rPr>
        <w:t xml:space="preserve"> </w:t>
      </w:r>
      <w:r>
        <w:rPr>
          <w:rFonts w:ascii="Palatino Linotype" w:eastAsia="Palatino Linotype" w:hAnsi="Palatino Linotype" w:cs="Palatino Linotype"/>
          <w:b/>
          <w:sz w:val="24"/>
          <w:szCs w:val="24"/>
        </w:rPr>
        <w:t>00573/SEIEM/IP/2023</w:t>
      </w:r>
      <w:r>
        <w:rPr>
          <w:rFonts w:ascii="Palatino Linotype" w:eastAsia="Palatino Linotype" w:hAnsi="Palatino Linotype" w:cs="Palatino Linotype"/>
          <w:sz w:val="24"/>
          <w:szCs w:val="24"/>
        </w:rPr>
        <w:t>, proporcionada por</w:t>
      </w:r>
      <w:r>
        <w:rPr>
          <w:rFonts w:ascii="Verdana" w:eastAsia="Verdana" w:hAnsi="Verdana" w:cs="Verdana"/>
          <w:b/>
          <w:color w:val="000000"/>
          <w:sz w:val="14"/>
          <w:szCs w:val="14"/>
        </w:rPr>
        <w:t xml:space="preserve"> </w:t>
      </w:r>
      <w:r>
        <w:rPr>
          <w:rFonts w:ascii="Palatino Linotype" w:eastAsia="Palatino Linotype" w:hAnsi="Palatino Linotype" w:cs="Palatino Linotype"/>
          <w:b/>
          <w:sz w:val="24"/>
          <w:szCs w:val="24"/>
        </w:rPr>
        <w:t>Servicios Educativos Integrados al Estado de México</w:t>
      </w:r>
      <w:r>
        <w:rPr>
          <w:rFonts w:ascii="Palatino Linotype" w:eastAsia="Palatino Linotype" w:hAnsi="Palatino Linotype" w:cs="Palatino Linotype"/>
          <w:sz w:val="24"/>
          <w:szCs w:val="24"/>
        </w:rPr>
        <w:t xml:space="preserve">, en lo sucesivo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se procede a dictar la presente resolución, con base en los siguientes:</w:t>
      </w:r>
    </w:p>
    <w:p w14:paraId="2849DE02"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34D6B57D" w14:textId="77777777" w:rsidR="00844477" w:rsidRDefault="003C029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w:t>
      </w:r>
      <w:r>
        <w:rPr>
          <w:rFonts w:ascii="Palatino Linotype" w:eastAsia="Palatino Linotype" w:hAnsi="Palatino Linotype" w:cs="Palatino Linotype"/>
          <w:b/>
          <w:sz w:val="24"/>
          <w:szCs w:val="24"/>
        </w:rPr>
        <w:tab/>
        <w:t>A N T E C E D E N T E S</w:t>
      </w:r>
    </w:p>
    <w:p w14:paraId="2BFD502E" w14:textId="77777777" w:rsidR="00844477" w:rsidRDefault="0084447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bookmarkStart w:id="1" w:name="_heading=h.2et92p0" w:colFirst="0" w:colLast="0"/>
      <w:bookmarkEnd w:id="1"/>
    </w:p>
    <w:p w14:paraId="2FF9D166" w14:textId="77777777" w:rsidR="00844477" w:rsidRDefault="003C0292">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Solicitud de acceso a la información.</w:t>
      </w:r>
      <w:r>
        <w:rPr>
          <w:rFonts w:ascii="Palatino Linotype" w:eastAsia="Palatino Linotype" w:hAnsi="Palatino Linotype" w:cs="Palatino Linotype"/>
          <w:color w:val="000000"/>
          <w:sz w:val="24"/>
          <w:szCs w:val="24"/>
        </w:rPr>
        <w:t xml:space="preserve"> Con fecha </w:t>
      </w:r>
      <w:r>
        <w:rPr>
          <w:rFonts w:ascii="Palatino Linotype" w:eastAsia="Palatino Linotype" w:hAnsi="Palatino Linotype" w:cs="Palatino Linotype"/>
          <w:b/>
          <w:color w:val="000000"/>
          <w:sz w:val="24"/>
          <w:szCs w:val="24"/>
        </w:rPr>
        <w:t>veintitrés de agosto de dos mil veintitrés</w:t>
      </w:r>
      <w:r>
        <w:rPr>
          <w:rFonts w:ascii="Palatino Linotype" w:eastAsia="Palatino Linotype" w:hAnsi="Palatino Linotype" w:cs="Palatino Linotype"/>
          <w:color w:val="000000"/>
          <w:sz w:val="24"/>
          <w:szCs w:val="24"/>
        </w:rPr>
        <w:t>, la persona solicitante formuló solicitud de acceso a información pública al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1DE303FC" w14:textId="77777777" w:rsidR="00844477" w:rsidRDefault="00844477">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291C8A6E" w14:textId="77777777" w:rsidR="00844477" w:rsidRDefault="003C0292">
      <w:pPr>
        <w:tabs>
          <w:tab w:val="left" w:pos="8505"/>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“Base de datos de todos sus servidores </w:t>
      </w:r>
      <w:proofErr w:type="spellStart"/>
      <w:r>
        <w:rPr>
          <w:rFonts w:ascii="Palatino Linotype" w:eastAsia="Palatino Linotype" w:hAnsi="Palatino Linotype" w:cs="Palatino Linotype"/>
          <w:i/>
        </w:rPr>
        <w:t>publicos</w:t>
      </w:r>
      <w:proofErr w:type="spellEnd"/>
      <w:r>
        <w:rPr>
          <w:rFonts w:ascii="Palatino Linotype" w:eastAsia="Palatino Linotype" w:hAnsi="Palatino Linotype" w:cs="Palatino Linotype"/>
          <w:i/>
        </w:rPr>
        <w:t xml:space="preserve"> con plaza docente y que realicen actividades administrativas en Servicios Educativos </w:t>
      </w:r>
      <w:proofErr w:type="spellStart"/>
      <w:r>
        <w:rPr>
          <w:rFonts w:ascii="Palatino Linotype" w:eastAsia="Palatino Linotype" w:hAnsi="Palatino Linotype" w:cs="Palatino Linotype"/>
          <w:i/>
        </w:rPr>
        <w:t>INtegrados</w:t>
      </w:r>
      <w:proofErr w:type="spellEnd"/>
      <w:r>
        <w:rPr>
          <w:rFonts w:ascii="Palatino Linotype" w:eastAsia="Palatino Linotype" w:hAnsi="Palatino Linotype" w:cs="Palatino Linotype"/>
          <w:i/>
        </w:rPr>
        <w:t xml:space="preserve"> al Estado de México con los siguientes datos: tipo de plaza, lugar de adscripción, sueldo, salario neto y bruto, si es interino o base y antigüedad.” (Sic)</w:t>
      </w:r>
    </w:p>
    <w:p w14:paraId="46F7540F" w14:textId="77777777" w:rsidR="00844477" w:rsidRDefault="00844477">
      <w:pPr>
        <w:tabs>
          <w:tab w:val="left" w:pos="8505"/>
        </w:tabs>
        <w:spacing w:after="0" w:line="276" w:lineRule="auto"/>
        <w:ind w:left="567" w:right="560"/>
        <w:jc w:val="both"/>
        <w:rPr>
          <w:rFonts w:ascii="Palatino Linotype" w:eastAsia="Palatino Linotype" w:hAnsi="Palatino Linotype" w:cs="Palatino Linotype"/>
          <w:i/>
        </w:rPr>
      </w:pPr>
    </w:p>
    <w:p w14:paraId="1960A2D6"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Modalidad elegida para la entrega de la información:</w:t>
      </w:r>
      <w:r>
        <w:rPr>
          <w:rFonts w:ascii="Palatino Linotype" w:eastAsia="Palatino Linotype" w:hAnsi="Palatino Linotype" w:cs="Palatino Linotype"/>
          <w:sz w:val="24"/>
          <w:szCs w:val="24"/>
        </w:rPr>
        <w:t xml:space="preserve"> a través del Sistema de Acceso a la Información Mexiquense (SAIMEX). </w:t>
      </w:r>
    </w:p>
    <w:p w14:paraId="2B53A7FC" w14:textId="77777777" w:rsidR="00844477" w:rsidRDefault="0084447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p>
    <w:p w14:paraId="436049E2" w14:textId="77777777" w:rsidR="00844477" w:rsidRDefault="003C0292">
      <w:pPr>
        <w:numPr>
          <w:ilvl w:val="0"/>
          <w:numId w:val="7"/>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Solicitud de Aclaración. </w:t>
      </w:r>
      <w:r>
        <w:rPr>
          <w:rFonts w:ascii="Palatino Linotype" w:eastAsia="Palatino Linotype" w:hAnsi="Palatino Linotype" w:cs="Palatino Linotype"/>
          <w:color w:val="000000"/>
          <w:sz w:val="24"/>
          <w:szCs w:val="24"/>
        </w:rPr>
        <w:t xml:space="preserve">En fecha </w:t>
      </w:r>
      <w:r>
        <w:rPr>
          <w:rFonts w:ascii="Palatino Linotype" w:eastAsia="Palatino Linotype" w:hAnsi="Palatino Linotype" w:cs="Palatino Linotype"/>
          <w:b/>
          <w:color w:val="000000"/>
          <w:sz w:val="24"/>
          <w:szCs w:val="24"/>
        </w:rPr>
        <w:t>treinta de agosto de dos mil veintitrés</w:t>
      </w:r>
      <w:r>
        <w:rPr>
          <w:rFonts w:ascii="Palatino Linotype" w:eastAsia="Palatino Linotype" w:hAnsi="Palatino Linotype" w:cs="Palatino Linotype"/>
          <w:color w:val="000000"/>
          <w:sz w:val="24"/>
          <w:szCs w:val="24"/>
        </w:rPr>
        <w:t xml:space="preserv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solicitó un requerimiento de aclaración, al tenor de lo siguiente: </w:t>
      </w:r>
    </w:p>
    <w:p w14:paraId="5FFF4D0C" w14:textId="77777777" w:rsidR="00844477" w:rsidRDefault="00844477">
      <w:pPr>
        <w:tabs>
          <w:tab w:val="left" w:pos="284"/>
        </w:tabs>
        <w:spacing w:after="0" w:line="360" w:lineRule="auto"/>
        <w:jc w:val="both"/>
        <w:rPr>
          <w:rFonts w:ascii="Palatino Linotype" w:eastAsia="Palatino Linotype" w:hAnsi="Palatino Linotype" w:cs="Palatino Linotype"/>
          <w:b/>
          <w:sz w:val="24"/>
          <w:szCs w:val="24"/>
        </w:rPr>
      </w:pPr>
    </w:p>
    <w:p w14:paraId="603BBF6A" w14:textId="77777777" w:rsidR="00844477" w:rsidRDefault="003C0292">
      <w:pPr>
        <w:tabs>
          <w:tab w:val="left" w:pos="284"/>
        </w:tabs>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“Con fundamento en el </w:t>
      </w:r>
      <w:proofErr w:type="spellStart"/>
      <w:r>
        <w:rPr>
          <w:rFonts w:ascii="Palatino Linotype" w:eastAsia="Palatino Linotype" w:hAnsi="Palatino Linotype" w:cs="Palatino Linotype"/>
          <w:i/>
        </w:rPr>
        <w:t>articulo</w:t>
      </w:r>
      <w:proofErr w:type="spellEnd"/>
      <w:r>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6F2B4196" w14:textId="77777777" w:rsidR="00844477" w:rsidRDefault="003C0292">
      <w:pPr>
        <w:tabs>
          <w:tab w:val="left" w:pos="284"/>
        </w:tabs>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SE SOLICITA COMPLEMENTACIÓN DE DATOS</w:t>
      </w:r>
    </w:p>
    <w:p w14:paraId="69800FE6" w14:textId="77777777" w:rsidR="00844477" w:rsidRDefault="003C0292">
      <w:pPr>
        <w:tabs>
          <w:tab w:val="left" w:pos="284"/>
        </w:tabs>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0EEE6DC" w14:textId="77777777" w:rsidR="00844477" w:rsidRDefault="003C0292">
      <w:pPr>
        <w:tabs>
          <w:tab w:val="left" w:pos="284"/>
        </w:tabs>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(Sic)</w:t>
      </w:r>
    </w:p>
    <w:p w14:paraId="181B6CE0" w14:textId="77777777" w:rsidR="00844477" w:rsidRDefault="00844477">
      <w:pPr>
        <w:tabs>
          <w:tab w:val="left" w:pos="284"/>
        </w:tabs>
        <w:spacing w:after="0" w:line="360" w:lineRule="auto"/>
        <w:jc w:val="both"/>
        <w:rPr>
          <w:rFonts w:ascii="Palatino Linotype" w:eastAsia="Palatino Linotype" w:hAnsi="Palatino Linotype" w:cs="Palatino Linotype"/>
          <w:b/>
          <w:sz w:val="24"/>
          <w:szCs w:val="24"/>
        </w:rPr>
      </w:pPr>
    </w:p>
    <w:p w14:paraId="6F2C9707" w14:textId="77777777" w:rsidR="00844477" w:rsidRDefault="003C0292">
      <w:pPr>
        <w:tabs>
          <w:tab w:val="left" w:pos="284"/>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ello, se adjuntó un documento de fecha </w:t>
      </w:r>
      <w:r>
        <w:rPr>
          <w:rFonts w:ascii="Palatino Linotype" w:eastAsia="Palatino Linotype" w:hAnsi="Palatino Linotype" w:cs="Palatino Linotype"/>
          <w:b/>
          <w:sz w:val="24"/>
          <w:szCs w:val="24"/>
        </w:rPr>
        <w:t>treinta de agosto de dos mil veintitrés</w:t>
      </w:r>
      <w:r>
        <w:rPr>
          <w:rFonts w:ascii="Palatino Linotype" w:eastAsia="Palatino Linotype" w:hAnsi="Palatino Linotype" w:cs="Palatino Linotype"/>
          <w:sz w:val="24"/>
          <w:szCs w:val="24"/>
        </w:rPr>
        <w:t xml:space="preserve">, signado por el Encargado del Departamento de Legislación y Consulta y Suplente del Titular de la Unidad de Transparencia, mediante el cual solicitó lo siguiente: </w:t>
      </w:r>
    </w:p>
    <w:p w14:paraId="1CAAD697" w14:textId="77777777" w:rsidR="00844477" w:rsidRDefault="00844477">
      <w:pPr>
        <w:tabs>
          <w:tab w:val="left" w:pos="284"/>
        </w:tabs>
        <w:spacing w:after="0" w:line="360" w:lineRule="auto"/>
        <w:jc w:val="both"/>
        <w:rPr>
          <w:rFonts w:ascii="Palatino Linotype" w:eastAsia="Palatino Linotype" w:hAnsi="Palatino Linotype" w:cs="Palatino Linotype"/>
          <w:sz w:val="24"/>
          <w:szCs w:val="24"/>
        </w:rPr>
      </w:pPr>
    </w:p>
    <w:p w14:paraId="60F719D3" w14:textId="77777777" w:rsidR="00844477" w:rsidRDefault="003C0292">
      <w:pPr>
        <w:tabs>
          <w:tab w:val="left" w:pos="284"/>
        </w:tabs>
        <w:spacing w:after="0" w:line="276"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“…se sirva ampliar su requerimiento, especificando el periodo del cual solicita la información en su solicitud, lo anterior para estar en posibilidad de realizar una exhaustiva búsqueda de la información…</w:t>
      </w:r>
    </w:p>
    <w:p w14:paraId="02A68B9F" w14:textId="77777777" w:rsidR="00844477" w:rsidRDefault="00844477">
      <w:pPr>
        <w:tabs>
          <w:tab w:val="left" w:pos="284"/>
        </w:tabs>
        <w:spacing w:after="0" w:line="276" w:lineRule="auto"/>
        <w:ind w:left="567" w:right="567"/>
        <w:jc w:val="both"/>
        <w:rPr>
          <w:rFonts w:ascii="Palatino Linotype" w:eastAsia="Palatino Linotype" w:hAnsi="Palatino Linotype" w:cs="Palatino Linotype"/>
          <w:i/>
          <w:sz w:val="24"/>
          <w:szCs w:val="24"/>
        </w:rPr>
      </w:pPr>
    </w:p>
    <w:p w14:paraId="4A470FAE" w14:textId="77777777" w:rsidR="00844477" w:rsidRDefault="003C0292">
      <w:pPr>
        <w:tabs>
          <w:tab w:val="left" w:pos="284"/>
        </w:tabs>
        <w:spacing w:after="0" w:line="276"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Asimismo, en caso de no atender este requerimiento, completar o ampliar lo solicitado en el lapso de diez días hábiles a partir de la fecha de este oficio, se tendrá por no presentada su petición, quedando a salvo sus derechos para volverla a presentar.” </w:t>
      </w:r>
    </w:p>
    <w:p w14:paraId="2331538B" w14:textId="77777777" w:rsidR="00844477" w:rsidRDefault="00844477">
      <w:pPr>
        <w:tabs>
          <w:tab w:val="left" w:pos="284"/>
        </w:tabs>
        <w:spacing w:after="0" w:line="360" w:lineRule="auto"/>
        <w:jc w:val="both"/>
        <w:rPr>
          <w:rFonts w:ascii="Palatino Linotype" w:eastAsia="Palatino Linotype" w:hAnsi="Palatino Linotype" w:cs="Palatino Linotype"/>
          <w:i/>
          <w:sz w:val="24"/>
          <w:szCs w:val="24"/>
        </w:rPr>
      </w:pPr>
    </w:p>
    <w:p w14:paraId="365EB0FF" w14:textId="77777777" w:rsidR="00844477" w:rsidRDefault="003C0292">
      <w:pPr>
        <w:numPr>
          <w:ilvl w:val="0"/>
          <w:numId w:val="7"/>
        </w:numPr>
        <w:tabs>
          <w:tab w:val="left" w:pos="284"/>
        </w:tabs>
        <w:spacing w:after="0"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b/>
          <w:sz w:val="24"/>
          <w:szCs w:val="24"/>
        </w:rPr>
        <w:t xml:space="preserve">Aclaración. </w:t>
      </w: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b/>
          <w:sz w:val="24"/>
          <w:szCs w:val="24"/>
        </w:rPr>
        <w:t>cinco de septiembre de dos mil veintitrés</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 xml:space="preserve">solicitante </w:t>
      </w:r>
      <w:r>
        <w:rPr>
          <w:rFonts w:ascii="Palatino Linotype" w:eastAsia="Palatino Linotype" w:hAnsi="Palatino Linotype" w:cs="Palatino Linotype"/>
          <w:sz w:val="24"/>
          <w:szCs w:val="24"/>
        </w:rPr>
        <w:t xml:space="preserve">desahogó la aclaración, al tenor de lo siguiente: </w:t>
      </w:r>
    </w:p>
    <w:p w14:paraId="69B8F4A3" w14:textId="77777777" w:rsidR="00844477" w:rsidRDefault="00844477">
      <w:pPr>
        <w:tabs>
          <w:tab w:val="left" w:pos="284"/>
        </w:tabs>
        <w:spacing w:line="360" w:lineRule="auto"/>
        <w:jc w:val="both"/>
        <w:rPr>
          <w:rFonts w:ascii="Palatino Linotype" w:eastAsia="Palatino Linotype" w:hAnsi="Palatino Linotype" w:cs="Palatino Linotype"/>
          <w:sz w:val="14"/>
          <w:szCs w:val="14"/>
        </w:rPr>
      </w:pPr>
    </w:p>
    <w:p w14:paraId="778DEE6C" w14:textId="77777777" w:rsidR="00844477" w:rsidRDefault="003C0292">
      <w:pPr>
        <w:tabs>
          <w:tab w:val="left" w:pos="284"/>
        </w:tabs>
        <w:spacing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“la información la requiero del 3 de julio al 5 de septiembre del año 2023” (Sic)</w:t>
      </w:r>
    </w:p>
    <w:p w14:paraId="1B00A3F1" w14:textId="77777777" w:rsidR="00844477" w:rsidRDefault="00844477">
      <w:pPr>
        <w:tabs>
          <w:tab w:val="left" w:pos="284"/>
        </w:tabs>
        <w:spacing w:after="0" w:line="360" w:lineRule="auto"/>
        <w:jc w:val="both"/>
        <w:rPr>
          <w:rFonts w:ascii="Palatino Linotype" w:eastAsia="Palatino Linotype" w:hAnsi="Palatino Linotype" w:cs="Palatino Linotype"/>
          <w:i/>
        </w:rPr>
      </w:pPr>
    </w:p>
    <w:p w14:paraId="029E0E06" w14:textId="77777777" w:rsidR="00844477" w:rsidRDefault="003C0292">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Respuesta.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veintiséis de septiembre de dos mil veintitrés</w:t>
      </w:r>
      <w:r>
        <w:rPr>
          <w:rFonts w:ascii="Palatino Linotype" w:eastAsia="Palatino Linotype" w:hAnsi="Palatino Linotype" w:cs="Palatino Linotype"/>
          <w:sz w:val="24"/>
          <w:szCs w:val="24"/>
        </w:rPr>
        <w:t xml:space="preserv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remitió respuesta a la solicitud de información, al tenor de lo siguiente: </w:t>
      </w:r>
    </w:p>
    <w:p w14:paraId="048CBBDF" w14:textId="77777777" w:rsidR="00844477" w:rsidRDefault="0084447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p>
    <w:p w14:paraId="26101CA1"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2702F3" w14:textId="77777777" w:rsidR="00844477" w:rsidRDefault="00844477">
      <w:pPr>
        <w:spacing w:after="0" w:line="276" w:lineRule="auto"/>
        <w:ind w:left="567" w:right="560"/>
        <w:jc w:val="both"/>
        <w:rPr>
          <w:rFonts w:ascii="Palatino Linotype" w:eastAsia="Palatino Linotype" w:hAnsi="Palatino Linotype" w:cs="Palatino Linotype"/>
          <w:i/>
        </w:rPr>
      </w:pPr>
    </w:p>
    <w:p w14:paraId="1AA91742"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se remite respuesta” (Sic)</w:t>
      </w:r>
    </w:p>
    <w:p w14:paraId="63EDFB38" w14:textId="77777777" w:rsidR="00844477" w:rsidRDefault="00844477">
      <w:pPr>
        <w:spacing w:after="0" w:line="360" w:lineRule="auto"/>
        <w:ind w:right="560"/>
        <w:jc w:val="both"/>
        <w:rPr>
          <w:rFonts w:ascii="Palatino Linotype" w:eastAsia="Palatino Linotype" w:hAnsi="Palatino Linotype" w:cs="Palatino Linotype"/>
          <w:i/>
        </w:rPr>
      </w:pPr>
    </w:p>
    <w:p w14:paraId="3BCB6EAF" w14:textId="77777777" w:rsidR="00844477" w:rsidRDefault="003C0292">
      <w:pPr>
        <w:spacing w:after="0" w:line="360" w:lineRule="auto"/>
        <w:ind w:right="560"/>
        <w:jc w:val="both"/>
        <w:rPr>
          <w:rFonts w:ascii="Palatino Linotype" w:eastAsia="Palatino Linotype" w:hAnsi="Palatino Linotype" w:cs="Palatino Linotype"/>
        </w:rPr>
      </w:pPr>
      <w:r>
        <w:rPr>
          <w:rFonts w:ascii="Palatino Linotype" w:eastAsia="Palatino Linotype" w:hAnsi="Palatino Linotype" w:cs="Palatino Linotype"/>
        </w:rPr>
        <w:t xml:space="preserve">Adjunto a la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entregó dos archivos electrónicos denominados “</w:t>
      </w:r>
      <w:r>
        <w:rPr>
          <w:rFonts w:ascii="Palatino Linotype" w:eastAsia="Palatino Linotype" w:hAnsi="Palatino Linotype" w:cs="Palatino Linotype"/>
          <w:b/>
          <w:i/>
        </w:rPr>
        <w:t xml:space="preserve">anexos </w:t>
      </w:r>
      <w:proofErr w:type="spellStart"/>
      <w:r>
        <w:rPr>
          <w:rFonts w:ascii="Palatino Linotype" w:eastAsia="Palatino Linotype" w:hAnsi="Palatino Linotype" w:cs="Palatino Linotype"/>
          <w:b/>
          <w:i/>
        </w:rPr>
        <w:t>resp</w:t>
      </w:r>
      <w:proofErr w:type="spellEnd"/>
      <w:r>
        <w:rPr>
          <w:rFonts w:ascii="Palatino Linotype" w:eastAsia="Palatino Linotype" w:hAnsi="Palatino Linotype" w:cs="Palatino Linotype"/>
          <w:b/>
          <w:i/>
        </w:rPr>
        <w:t xml:space="preserve">. </w:t>
      </w:r>
      <w:proofErr w:type="spellStart"/>
      <w:r>
        <w:rPr>
          <w:rFonts w:ascii="Palatino Linotype" w:eastAsia="Palatino Linotype" w:hAnsi="Palatino Linotype" w:cs="Palatino Linotype"/>
          <w:b/>
          <w:i/>
        </w:rPr>
        <w:t>ciud</w:t>
      </w:r>
      <w:proofErr w:type="spellEnd"/>
      <w:r>
        <w:rPr>
          <w:rFonts w:ascii="Palatino Linotype" w:eastAsia="Palatino Linotype" w:hAnsi="Palatino Linotype" w:cs="Palatino Linotype"/>
          <w:b/>
          <w:i/>
        </w:rPr>
        <w:t xml:space="preserve"> 0573.pdf</w:t>
      </w:r>
      <w:r>
        <w:rPr>
          <w:rFonts w:ascii="Palatino Linotype" w:eastAsia="Palatino Linotype" w:hAnsi="Palatino Linotype" w:cs="Palatino Linotype"/>
        </w:rPr>
        <w:t>” y “</w:t>
      </w:r>
      <w:proofErr w:type="spellStart"/>
      <w:r>
        <w:rPr>
          <w:rFonts w:ascii="Palatino Linotype" w:eastAsia="Palatino Linotype" w:hAnsi="Palatino Linotype" w:cs="Palatino Linotype"/>
          <w:b/>
          <w:i/>
        </w:rPr>
        <w:t>resp</w:t>
      </w:r>
      <w:proofErr w:type="spellEnd"/>
      <w:r>
        <w:rPr>
          <w:rFonts w:ascii="Palatino Linotype" w:eastAsia="Palatino Linotype" w:hAnsi="Palatino Linotype" w:cs="Palatino Linotype"/>
          <w:b/>
          <w:i/>
        </w:rPr>
        <w:t xml:space="preserve">. </w:t>
      </w:r>
      <w:proofErr w:type="spellStart"/>
      <w:r>
        <w:rPr>
          <w:rFonts w:ascii="Palatino Linotype" w:eastAsia="Palatino Linotype" w:hAnsi="Palatino Linotype" w:cs="Palatino Linotype"/>
          <w:b/>
          <w:i/>
        </w:rPr>
        <w:t>ciud</w:t>
      </w:r>
      <w:proofErr w:type="spellEnd"/>
      <w:r>
        <w:rPr>
          <w:rFonts w:ascii="Palatino Linotype" w:eastAsia="Palatino Linotype" w:hAnsi="Palatino Linotype" w:cs="Palatino Linotype"/>
          <w:b/>
          <w:i/>
        </w:rPr>
        <w:t>. 0573.pdf</w:t>
      </w:r>
      <w:r>
        <w:rPr>
          <w:rFonts w:ascii="Palatino Linotype" w:eastAsia="Palatino Linotype" w:hAnsi="Palatino Linotype" w:cs="Palatino Linotype"/>
        </w:rPr>
        <w:t>” que contienen la siguiente información:</w:t>
      </w:r>
    </w:p>
    <w:p w14:paraId="0661F32A" w14:textId="77777777" w:rsidR="00844477" w:rsidRDefault="00844477">
      <w:pPr>
        <w:spacing w:after="0" w:line="360" w:lineRule="auto"/>
        <w:ind w:right="560"/>
        <w:jc w:val="both"/>
        <w:rPr>
          <w:rFonts w:ascii="Palatino Linotype" w:eastAsia="Palatino Linotype" w:hAnsi="Palatino Linotype" w:cs="Palatino Linotype"/>
        </w:rPr>
      </w:pPr>
    </w:p>
    <w:p w14:paraId="76BA3F96" w14:textId="77777777" w:rsidR="00844477" w:rsidRDefault="003C0292">
      <w:pPr>
        <w:numPr>
          <w:ilvl w:val="0"/>
          <w:numId w:val="1"/>
        </w:numPr>
        <w:pBdr>
          <w:top w:val="nil"/>
          <w:left w:val="nil"/>
          <w:bottom w:val="nil"/>
          <w:right w:val="nil"/>
          <w:between w:val="nil"/>
        </w:pBdr>
        <w:spacing w:after="0" w:line="276"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número 210C0101030000S/UT/2187/2023 del veinticinco de septiembre de dos mil veintitrés, a través del cual el Suplente del Titular de la Unidad de Transparencia informó a la persona solicitante que conforme a la respuesta proporcionada por los servidores públicos habilitados de la Unidad de Asuntos Jurídicos e Igualdad de Género, Dirección de Administración y Desarrollo de Personal se anexaba la respuesta.</w:t>
      </w:r>
    </w:p>
    <w:p w14:paraId="62265992" w14:textId="77777777" w:rsidR="00844477" w:rsidRDefault="00844477">
      <w:pPr>
        <w:pBdr>
          <w:top w:val="nil"/>
          <w:left w:val="nil"/>
          <w:bottom w:val="nil"/>
          <w:right w:val="nil"/>
          <w:between w:val="nil"/>
        </w:pBdr>
        <w:spacing w:after="0" w:line="276" w:lineRule="auto"/>
        <w:ind w:left="360" w:right="560"/>
        <w:jc w:val="both"/>
        <w:rPr>
          <w:rFonts w:ascii="Palatino Linotype" w:eastAsia="Palatino Linotype" w:hAnsi="Palatino Linotype" w:cs="Palatino Linotype"/>
          <w:color w:val="000000"/>
        </w:rPr>
      </w:pPr>
    </w:p>
    <w:p w14:paraId="74472E72" w14:textId="77777777" w:rsidR="00844477" w:rsidRDefault="003C0292">
      <w:pPr>
        <w:numPr>
          <w:ilvl w:val="0"/>
          <w:numId w:val="1"/>
        </w:numPr>
        <w:pBdr>
          <w:top w:val="nil"/>
          <w:left w:val="nil"/>
          <w:bottom w:val="nil"/>
          <w:right w:val="nil"/>
          <w:between w:val="nil"/>
        </w:pBdr>
        <w:spacing w:after="0" w:line="276"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número 210C0101230102L/1115/2023 del trece de septiembre de dos mil veintitrés, a través del cual el Jefe de Departamento de Prestaciones y Servidor </w:t>
      </w:r>
      <w:r>
        <w:rPr>
          <w:rFonts w:ascii="Palatino Linotype" w:eastAsia="Palatino Linotype" w:hAnsi="Palatino Linotype" w:cs="Palatino Linotype"/>
          <w:color w:val="000000"/>
        </w:rPr>
        <w:lastRenderedPageBreak/>
        <w:t>Público Habilitado de la Dirección de Desarrollo de Personal informó al Suplente del Titular de la Unidad de Transparencia que la información peticionada había sido requerida a la Subdirección de Administración de Personal, la cual emitió respuesta a través del diverso oficio 210C0101230203L/5160/2023 signado por el Encargado del Despacho del Departamento de Registro y Archivo, señalando que no se estaba en posibilidad de otorgar la totalidad de la información solicitada al no tener delimitado el grupo de servidores públicos en razón de sus funciones.</w:t>
      </w:r>
    </w:p>
    <w:p w14:paraId="69CDC7A5" w14:textId="77777777" w:rsidR="00844477" w:rsidRDefault="00844477">
      <w:pPr>
        <w:pBdr>
          <w:top w:val="nil"/>
          <w:left w:val="nil"/>
          <w:bottom w:val="nil"/>
          <w:right w:val="nil"/>
          <w:between w:val="nil"/>
        </w:pBdr>
        <w:spacing w:after="0"/>
        <w:ind w:left="720"/>
        <w:rPr>
          <w:rFonts w:ascii="Palatino Linotype" w:eastAsia="Palatino Linotype" w:hAnsi="Palatino Linotype" w:cs="Palatino Linotype"/>
          <w:color w:val="000000"/>
        </w:rPr>
      </w:pPr>
    </w:p>
    <w:p w14:paraId="1670E514" w14:textId="77777777" w:rsidR="00844477" w:rsidRDefault="003C0292">
      <w:pPr>
        <w:numPr>
          <w:ilvl w:val="0"/>
          <w:numId w:val="1"/>
        </w:numPr>
        <w:pBdr>
          <w:top w:val="nil"/>
          <w:left w:val="nil"/>
          <w:bottom w:val="nil"/>
          <w:right w:val="nil"/>
          <w:between w:val="nil"/>
        </w:pBdr>
        <w:spacing w:after="0" w:line="276"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número 210C0101230203L/5160/2023,  a través del cual el Encargado del Despacho del Departamento de Registro y Archivo informa al Jefe de Departamento de Prestaciones y Servidor Público Habilitado de la Dirección de Desarrollo de Personal, que en apego a las atribuciones que tiene el departamento a su cargo, señaladas en el Manual General de Organización de Servicios Educativos Integrados al Estado de México, como integrar, actualizar y resguardar los expedientes de personal, así como organizar y operar el sistema de control de plazas, control presupuestal y de asistencia y puntualidad, en atención al requerimiento de información </w:t>
      </w:r>
      <w:r>
        <w:rPr>
          <w:rFonts w:ascii="Palatino Linotype" w:eastAsia="Palatino Linotype" w:hAnsi="Palatino Linotype" w:cs="Palatino Linotype"/>
          <w:b/>
          <w:color w:val="000000"/>
          <w:u w:val="single"/>
        </w:rPr>
        <w:t>indica que la asignación de funciones o actividades del trabajador está regulada en el numeral 6. Inducción y 6.3. de los Lineamientos Generales que regulan el Sistema de Administración de Personal en el Manual de Normas para la Administración de Recursos Humanos en la Secretaría de Educación Pública, numeral 13.1 y 13.2.</w:t>
      </w:r>
    </w:p>
    <w:p w14:paraId="0410E578" w14:textId="77777777" w:rsidR="00844477" w:rsidRDefault="00844477">
      <w:pPr>
        <w:spacing w:after="0" w:line="360" w:lineRule="auto"/>
        <w:ind w:right="560"/>
        <w:jc w:val="both"/>
        <w:rPr>
          <w:rFonts w:ascii="Palatino Linotype" w:eastAsia="Palatino Linotype" w:hAnsi="Palatino Linotype" w:cs="Palatino Linotype"/>
          <w:i/>
        </w:rPr>
      </w:pPr>
    </w:p>
    <w:p w14:paraId="173FDEB9" w14:textId="77777777" w:rsidR="00844477" w:rsidRDefault="003C0292">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Recurso de revisión.</w:t>
      </w:r>
      <w:r>
        <w:rPr>
          <w:rFonts w:ascii="Palatino Linotype" w:eastAsia="Palatino Linotype" w:hAnsi="Palatino Linotype" w:cs="Palatino Linotype"/>
          <w:color w:val="000000"/>
          <w:sz w:val="24"/>
          <w:szCs w:val="24"/>
        </w:rPr>
        <w:t xml:space="preserve"> Derivado de la respuesta del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la persona solicitante interpuso Recurso de Revisión 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sz w:val="24"/>
          <w:szCs w:val="24"/>
        </w:rPr>
        <w:t>veintinueve de septiembre de dos mil veintitrés</w:t>
      </w:r>
      <w:r>
        <w:rPr>
          <w:rFonts w:ascii="Palatino Linotype" w:eastAsia="Palatino Linotype" w:hAnsi="Palatino Linotype" w:cs="Palatino Linotype"/>
          <w:color w:val="000000"/>
          <w:sz w:val="24"/>
          <w:szCs w:val="24"/>
        </w:rPr>
        <w:t>, a través del cual expresó lo siguiente:</w:t>
      </w:r>
    </w:p>
    <w:p w14:paraId="0850268B" w14:textId="77777777" w:rsidR="00844477" w:rsidRDefault="00844477">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color w:val="000000"/>
          <w:sz w:val="24"/>
          <w:szCs w:val="24"/>
        </w:rPr>
      </w:pPr>
    </w:p>
    <w:p w14:paraId="05E352FB" w14:textId="77777777" w:rsidR="00844477" w:rsidRDefault="003C0292">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rPr>
        <w:t>“la "respuesta" a mi solicitud</w:t>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i/>
          <w:color w:val="000000"/>
        </w:rPr>
        <w:t>(Sic)</w:t>
      </w:r>
    </w:p>
    <w:p w14:paraId="7CF3084C" w14:textId="77777777" w:rsidR="00844477" w:rsidRDefault="00844477">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color w:val="000000"/>
          <w:sz w:val="24"/>
          <w:szCs w:val="24"/>
        </w:rPr>
      </w:pPr>
    </w:p>
    <w:p w14:paraId="129256C1" w14:textId="77777777" w:rsidR="00844477" w:rsidRDefault="003C029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sz w:val="24"/>
          <w:szCs w:val="24"/>
        </w:rPr>
        <w:t xml:space="preserve">Razones o motivos de la inconformidad: </w:t>
      </w:r>
      <w:r>
        <w:rPr>
          <w:rFonts w:ascii="Palatino Linotype" w:eastAsia="Palatino Linotype" w:hAnsi="Palatino Linotype" w:cs="Palatino Linotype"/>
          <w:i/>
          <w:color w:val="000000"/>
        </w:rPr>
        <w:t xml:space="preserve">“No se me hace entrega de la información que solicito, resulta totalmente absurdo y hasta penosa la forma en la que </w:t>
      </w:r>
      <w:r>
        <w:rPr>
          <w:rFonts w:ascii="Palatino Linotype" w:eastAsia="Palatino Linotype" w:hAnsi="Palatino Linotype" w:cs="Palatino Linotype"/>
          <w:i/>
          <w:color w:val="000000"/>
        </w:rPr>
        <w:lastRenderedPageBreak/>
        <w:t>dan respuesta, ¿cómo es posible que no tengan un control del personal que tienen y de sus funciones? están evidenciando su falta de capacidad al no saber en qué está trabajando su personal. Totalmente absurda su respuesta. Requiero mi información, qué es totalmente pública y obra en sus archivos.</w:t>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i/>
          <w:color w:val="000000"/>
        </w:rPr>
        <w:t>(Sic)</w:t>
      </w:r>
    </w:p>
    <w:p w14:paraId="1316E96E" w14:textId="77777777" w:rsidR="00844477" w:rsidRDefault="00844477">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p>
    <w:p w14:paraId="7105E717" w14:textId="77777777" w:rsidR="00844477" w:rsidRDefault="003C0292">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Turno.</w:t>
      </w:r>
      <w:r>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color w:val="000000"/>
          <w:sz w:val="24"/>
          <w:szCs w:val="24"/>
        </w:rPr>
        <w:t>06599/INFOEM/IP/RR/2023</w:t>
      </w:r>
      <w:r>
        <w:rPr>
          <w:rFonts w:ascii="Palatino Linotype" w:eastAsia="Palatino Linotype" w:hAnsi="Palatino Linotype" w:cs="Palatino Linotype"/>
          <w:color w:val="000000"/>
          <w:sz w:val="24"/>
          <w:szCs w:val="24"/>
        </w:rPr>
        <w:t xml:space="preserve">,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color w:val="000000"/>
          <w:sz w:val="24"/>
          <w:szCs w:val="24"/>
        </w:rPr>
        <w:t>Comisionada Guadalupe Ramírez Peña</w:t>
      </w:r>
      <w:r>
        <w:rPr>
          <w:rFonts w:ascii="Palatino Linotype" w:eastAsia="Palatino Linotype" w:hAnsi="Palatino Linotype" w:cs="Palatino Linotype"/>
          <w:color w:val="000000"/>
          <w:sz w:val="24"/>
          <w:szCs w:val="24"/>
        </w:rPr>
        <w:t xml:space="preserve"> para su análisis, estudio, elaboración del proyecto y presentación ante el Pleno de este Instituto.</w:t>
      </w:r>
    </w:p>
    <w:p w14:paraId="0A7F5E29" w14:textId="77777777" w:rsidR="00844477" w:rsidRDefault="0084447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34C07A9" w14:textId="77777777" w:rsidR="00844477" w:rsidRDefault="003C0292">
      <w:pPr>
        <w:numPr>
          <w:ilvl w:val="0"/>
          <w:numId w:val="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Admisión del recurso de revisión</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cuatro de octubre de dos mil veintitrés</w:t>
      </w:r>
      <w:r>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presentara su informe justificado. </w:t>
      </w:r>
    </w:p>
    <w:p w14:paraId="26CEC426" w14:textId="77777777" w:rsidR="00844477" w:rsidRDefault="0084447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547B2E7" w14:textId="77777777" w:rsidR="00844477" w:rsidRDefault="003C0292">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Informe Justificado. </w:t>
      </w:r>
      <w:r>
        <w:rPr>
          <w:rFonts w:ascii="Palatino Linotype" w:eastAsia="Palatino Linotype" w:hAnsi="Palatino Linotype" w:cs="Palatino Linotype"/>
          <w:color w:val="000000"/>
          <w:sz w:val="24"/>
          <w:szCs w:val="24"/>
        </w:rPr>
        <w:t xml:space="preserve">De las constancias que obran en el expediente electrónico aperturado con motivo del presente medio de impugnación, se advierte que durante el periodo de manifestaciones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 xml:space="preserve">doce de octubre de dos mil veintitrés </w:t>
      </w:r>
      <w:r>
        <w:rPr>
          <w:rFonts w:ascii="Palatino Linotype" w:eastAsia="Palatino Linotype" w:hAnsi="Palatino Linotype" w:cs="Palatino Linotype"/>
          <w:color w:val="000000"/>
          <w:sz w:val="24"/>
          <w:szCs w:val="24"/>
        </w:rPr>
        <w:t>rindió su informe justificado a través de los archivos electrónicos que contienen la siguiente información:</w:t>
      </w:r>
    </w:p>
    <w:p w14:paraId="0AA7449A" w14:textId="77777777" w:rsidR="00844477" w:rsidRDefault="00844477">
      <w:pPr>
        <w:pBdr>
          <w:top w:val="nil"/>
          <w:left w:val="nil"/>
          <w:bottom w:val="nil"/>
          <w:right w:val="nil"/>
          <w:between w:val="nil"/>
        </w:pBdr>
        <w:spacing w:after="0"/>
        <w:ind w:left="720"/>
        <w:rPr>
          <w:rFonts w:ascii="Palatino Linotype" w:eastAsia="Palatino Linotype" w:hAnsi="Palatino Linotype" w:cs="Palatino Linotype"/>
          <w:b/>
          <w:color w:val="000000"/>
          <w:sz w:val="24"/>
          <w:szCs w:val="24"/>
        </w:rPr>
      </w:pPr>
    </w:p>
    <w:p w14:paraId="4DFF8503" w14:textId="77777777" w:rsidR="00844477" w:rsidRDefault="003C0292">
      <w:pPr>
        <w:numPr>
          <w:ilvl w:val="0"/>
          <w:numId w:val="2"/>
        </w:num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INFORME DE JUSTIFICACIÓN 0573.pdf: </w:t>
      </w:r>
      <w:r>
        <w:rPr>
          <w:rFonts w:ascii="Palatino Linotype" w:eastAsia="Palatino Linotype" w:hAnsi="Palatino Linotype" w:cs="Palatino Linotype"/>
          <w:color w:val="000000"/>
        </w:rPr>
        <w:t>Oficio número 210C0101030000S/UT/2306/2023 del once de octubre de dos mil veintitrés, a través del cual el Suplente del Titular de la Unidad de Transparencia rinde informe justificado, en el que medularmente ratifica la respuesta inicial.</w:t>
      </w:r>
    </w:p>
    <w:p w14:paraId="5E9E9F5A" w14:textId="77777777" w:rsidR="00844477" w:rsidRDefault="003C0292">
      <w:pPr>
        <w:numPr>
          <w:ilvl w:val="0"/>
          <w:numId w:val="2"/>
        </w:num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rPr>
        <w:t xml:space="preserve">ANEXO 2, SOL. 0573.pdf: </w:t>
      </w:r>
      <w:r>
        <w:rPr>
          <w:rFonts w:ascii="Palatino Linotype" w:eastAsia="Palatino Linotype" w:hAnsi="Palatino Linotype" w:cs="Palatino Linotype"/>
          <w:color w:val="000000"/>
        </w:rPr>
        <w:t xml:space="preserve">contiene: </w:t>
      </w:r>
    </w:p>
    <w:p w14:paraId="065422AE" w14:textId="77777777" w:rsidR="00844477" w:rsidRDefault="003C0292">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Oficio número 210C0101230102L/1220/2023 del seis de octubre de dos mil veintitrés, a través del cual el Jefe de Departamento de Prestaciones y Servidor Público Habilitado de la Dirección de Desarrollo de Personal informó al Suplente del Titular de la Unidad de Transparencia que la información peticionada había sido requerida a la Subdirección de Administración de Personal, la cual emitió respuesta a través del diverso oficio 210C0101230203L/5598/2023 signado por el Encargado del Despacho del Departamento de Registro y Archivo.</w:t>
      </w:r>
    </w:p>
    <w:p w14:paraId="64C31EA9" w14:textId="77777777" w:rsidR="00844477" w:rsidRDefault="00844477">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14:paraId="2C7C351A" w14:textId="77777777" w:rsidR="00844477" w:rsidRDefault="003C0292">
      <w:pPr>
        <w:pBdr>
          <w:top w:val="nil"/>
          <w:left w:val="nil"/>
          <w:bottom w:val="nil"/>
          <w:right w:val="nil"/>
          <w:between w:val="nil"/>
        </w:pBdr>
        <w:spacing w:after="0" w:line="276" w:lineRule="auto"/>
        <w:ind w:left="360" w:right="-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Oficio número 210C0101230203L/5598/2023 del seis de octubre de dos mil veintitrés, a través del cual el Encargado del Despacho del Departamento de Registro y Archivo informa al Jefe de Departamento de Prestaciones y Servidor Público Habilitado de la Dirección de Desarrollo de Personal, que en apego a las atribuciones que tiene el departamento a su cargo, señaladas en el Manual General de Organización de Servicios Educativos Integrados al Estado de México, como integrar, actualizar y resguardar los expedientes de personal, así como organizar y operar el sistema de control de plazas, control presupuestal y de asistencia y puntualidad, en atención al requerimiento de información </w:t>
      </w:r>
      <w:r>
        <w:rPr>
          <w:rFonts w:ascii="Palatino Linotype" w:eastAsia="Palatino Linotype" w:hAnsi="Palatino Linotype" w:cs="Palatino Linotype"/>
          <w:color w:val="000000"/>
          <w:u w:val="single"/>
        </w:rPr>
        <w:t>indicaba lo informado en la respuesta inicial.</w:t>
      </w:r>
    </w:p>
    <w:p w14:paraId="340DFC04" w14:textId="77777777" w:rsidR="00844477" w:rsidRDefault="00844477">
      <w:pPr>
        <w:pBdr>
          <w:top w:val="nil"/>
          <w:left w:val="nil"/>
          <w:bottom w:val="nil"/>
          <w:right w:val="nil"/>
          <w:between w:val="nil"/>
        </w:pBdr>
        <w:spacing w:after="0" w:line="276" w:lineRule="auto"/>
        <w:ind w:left="360" w:right="-7"/>
        <w:jc w:val="both"/>
        <w:rPr>
          <w:rFonts w:ascii="Palatino Linotype" w:eastAsia="Palatino Linotype" w:hAnsi="Palatino Linotype" w:cs="Palatino Linotype"/>
          <w:b/>
          <w:color w:val="000000"/>
        </w:rPr>
      </w:pPr>
    </w:p>
    <w:p w14:paraId="1789E991" w14:textId="77777777" w:rsidR="00844477" w:rsidRDefault="003C0292">
      <w:pPr>
        <w:numPr>
          <w:ilvl w:val="0"/>
          <w:numId w:val="3"/>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ANEXO 1 SOL. 0573.pdf: </w:t>
      </w:r>
      <w:r>
        <w:rPr>
          <w:rFonts w:ascii="Palatino Linotype" w:eastAsia="Palatino Linotype" w:hAnsi="Palatino Linotype" w:cs="Palatino Linotype"/>
          <w:color w:val="000000"/>
        </w:rPr>
        <w:t>Contiene los oficios 210C0101230102L/1115/2023 del trece de septiembre de dos mil veintitrés, y 210C0101230203L/5160/2023 del once de septiembre de dos mil veintitrés remitidos en respuesta.</w:t>
      </w:r>
    </w:p>
    <w:p w14:paraId="20D2176D" w14:textId="77777777" w:rsidR="00844477" w:rsidRDefault="0084447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p>
    <w:p w14:paraId="36D96978" w14:textId="77777777" w:rsidR="00844477" w:rsidRDefault="003C029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Documentos que se pusieron a la vista de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a efecto de que manifestara lo que a su derecho resultara conveniente; sin embargo, fue omisa en ejercer dicha prerrogativa.</w:t>
      </w:r>
    </w:p>
    <w:p w14:paraId="4DAFF543" w14:textId="77777777" w:rsidR="00844477" w:rsidRDefault="0084447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p>
    <w:p w14:paraId="7260EEEB" w14:textId="77777777" w:rsidR="00844477" w:rsidRDefault="003C0292">
      <w:pPr>
        <w:numPr>
          <w:ilvl w:val="0"/>
          <w:numId w:val="7"/>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Ampliación de plazo:</w:t>
      </w:r>
      <w:r>
        <w:rPr>
          <w:rFonts w:ascii="Palatino Linotype" w:eastAsia="Palatino Linotype" w:hAnsi="Palatino Linotype" w:cs="Palatino Linotype"/>
          <w:color w:val="000000"/>
          <w:sz w:val="24"/>
          <w:szCs w:val="24"/>
        </w:rPr>
        <w:t xml:space="preserve"> El</w:t>
      </w:r>
      <w:r>
        <w:rPr>
          <w:rFonts w:ascii="Palatino Linotype" w:eastAsia="Palatino Linotype" w:hAnsi="Palatino Linotype" w:cs="Palatino Linotype"/>
          <w:b/>
          <w:color w:val="000000"/>
          <w:sz w:val="24"/>
          <w:szCs w:val="24"/>
        </w:rPr>
        <w:t xml:space="preserve"> diecinueve de febrero de dos mil veinticuatro</w:t>
      </w:r>
      <w:r>
        <w:rPr>
          <w:rFonts w:ascii="Palatino Linotype" w:eastAsia="Palatino Linotype" w:hAnsi="Palatino Linotype" w:cs="Palatino Linotype"/>
          <w:color w:val="000000"/>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0BBA9693"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102F39C8"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EC85FDB"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68124938"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08FE281"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4AF13DB0"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D86613"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3FD0B846"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53A394F"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65B56A68"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BC00865"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110F0B1F" w14:textId="77777777" w:rsidR="00844477" w:rsidRDefault="003C0292">
      <w:pPr>
        <w:tabs>
          <w:tab w:val="left" w:pos="709"/>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sz w:val="24"/>
          <w:szCs w:val="24"/>
        </w:rPr>
        <w:t>a</w:t>
      </w:r>
      <w:r>
        <w:rPr>
          <w:rFonts w:ascii="Palatino Linotype" w:eastAsia="Palatino Linotype" w:hAnsi="Palatino Linotype" w:cs="Palatino Linotype"/>
          <w:b/>
        </w:rPr>
        <w:t>)    Complejidad del asunto:</w:t>
      </w:r>
      <w:r>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092A64A1" w14:textId="77777777" w:rsidR="00844477" w:rsidRDefault="003C0292">
      <w:pPr>
        <w:tabs>
          <w:tab w:val="left" w:pos="709"/>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b)   Actividad Procesal del interesado</w:t>
      </w:r>
      <w:r>
        <w:rPr>
          <w:rFonts w:ascii="Palatino Linotype" w:eastAsia="Palatino Linotype" w:hAnsi="Palatino Linotype" w:cs="Palatino Linotype"/>
        </w:rPr>
        <w:t>: Acciones u omisiones del interesado.</w:t>
      </w:r>
    </w:p>
    <w:p w14:paraId="3A632917" w14:textId="77777777" w:rsidR="00844477" w:rsidRDefault="003C0292">
      <w:pPr>
        <w:tabs>
          <w:tab w:val="left" w:pos="851"/>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c)  Conducta de la Autoridad:</w:t>
      </w:r>
      <w:r>
        <w:rPr>
          <w:rFonts w:ascii="Palatino Linotype" w:eastAsia="Palatino Linotype" w:hAnsi="Palatino Linotype" w:cs="Palatino Linotype"/>
        </w:rPr>
        <w:t xml:space="preserve"> Las Acciones u omisiones realizadas en el procedimiento. Así como si la autoridad actuó con la debida diligencia.</w:t>
      </w:r>
    </w:p>
    <w:p w14:paraId="092C1E77" w14:textId="77777777" w:rsidR="00844477" w:rsidRDefault="003C0292">
      <w:pPr>
        <w:tabs>
          <w:tab w:val="left" w:pos="851"/>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d) La afectación generada en la situación jurídica de la persona involucrada en el proceso:</w:t>
      </w:r>
      <w:r>
        <w:rPr>
          <w:rFonts w:ascii="Palatino Linotype" w:eastAsia="Palatino Linotype" w:hAnsi="Palatino Linotype" w:cs="Palatino Linotype"/>
        </w:rPr>
        <w:t xml:space="preserve"> Violación a sus derechos humanos.</w:t>
      </w:r>
    </w:p>
    <w:p w14:paraId="7C997D2A" w14:textId="77777777" w:rsidR="00844477" w:rsidRDefault="00844477">
      <w:pPr>
        <w:tabs>
          <w:tab w:val="left" w:pos="851"/>
        </w:tabs>
        <w:spacing w:after="0" w:line="360" w:lineRule="auto"/>
        <w:ind w:left="567" w:right="560"/>
        <w:jc w:val="both"/>
        <w:rPr>
          <w:rFonts w:ascii="Palatino Linotype" w:eastAsia="Palatino Linotype" w:hAnsi="Palatino Linotype" w:cs="Palatino Linotype"/>
        </w:rPr>
      </w:pPr>
    </w:p>
    <w:p w14:paraId="2763AE78"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w:t>
      </w:r>
      <w:r>
        <w:rPr>
          <w:rFonts w:ascii="Palatino Linotype" w:eastAsia="Palatino Linotype" w:hAnsi="Palatino Linotype" w:cs="Palatino Linotype"/>
          <w:sz w:val="24"/>
          <w:szCs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3628EEF6"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5B642423"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4"/>
          <w:szCs w:val="24"/>
        </w:rPr>
        <w:t>, visible en la Gaceta del Seminario Judicial de la Federación con el registro digital 205635.</w:t>
      </w:r>
    </w:p>
    <w:p w14:paraId="2BCB4B93"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311F1FB8"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109D1B"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2267BE52"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0FD1B65"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0910AFBC" w14:textId="77777777" w:rsidR="00844477" w:rsidRDefault="003C029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 xml:space="preserve"> “PLAZO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6032820F" w14:textId="77777777" w:rsidR="00844477" w:rsidRDefault="003C029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CB458B9" w14:textId="77777777" w:rsidR="00844477" w:rsidRDefault="003C029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“PLAZO RAZONABLE PARA RESOLVER. CONCEPTO Y ELEMENTOS QUE LO INTEGRAN A LA LUZ DEL DERECHO INTERNACIONAL DE LOS DERECHOS HUMANOS.”,</w:t>
      </w:r>
      <w:r>
        <w:rPr>
          <w:rFonts w:ascii="Palatino Linotype" w:eastAsia="Palatino Linotype" w:hAnsi="Palatino Linotype" w:cs="Palatino Linotype"/>
        </w:rPr>
        <w:t xml:space="preserve"> visible en el Seminario Judicial de la Federación y su gaceta, con el registro digital 2002350.</w:t>
      </w:r>
    </w:p>
    <w:p w14:paraId="7DBC7623" w14:textId="77777777" w:rsidR="00844477" w:rsidRDefault="0084447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20D211D" w14:textId="77777777" w:rsidR="00844477" w:rsidRDefault="003C029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0CBC2DE1" w14:textId="77777777" w:rsidR="00844477" w:rsidRDefault="0084447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A38CA23" w14:textId="77777777" w:rsidR="00844477" w:rsidRDefault="003C0292">
      <w:pPr>
        <w:numPr>
          <w:ilvl w:val="0"/>
          <w:numId w:val="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Cierre de instrucción</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veintisiete de febrero de dos mil veinticuatro</w:t>
      </w:r>
      <w:r>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5FAF596F" w14:textId="77777777" w:rsidR="00844477" w:rsidRDefault="0084447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506E46B"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5475C8B1" w14:textId="77777777" w:rsidR="00844477" w:rsidRDefault="00844477">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5A116C0" w14:textId="77777777" w:rsidR="00844477" w:rsidRDefault="003C029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w:t>
      </w:r>
      <w:r>
        <w:rPr>
          <w:rFonts w:ascii="Palatino Linotype" w:eastAsia="Palatino Linotype" w:hAnsi="Palatino Linotype" w:cs="Palatino Linotype"/>
          <w:b/>
          <w:sz w:val="24"/>
          <w:szCs w:val="24"/>
        </w:rPr>
        <w:tab/>
        <w:t>C O N S I D E R A N D O:</w:t>
      </w:r>
    </w:p>
    <w:p w14:paraId="4FF2A588"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2AC52DD2"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Competencia.</w:t>
      </w:r>
      <w:r>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97B9BD7"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46167D0B"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Oportunidad y Procedibilidad del Recurso de Revisión</w:t>
      </w:r>
      <w:r>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7C7E516" w14:textId="77777777" w:rsidR="00844477" w:rsidRDefault="00844477">
      <w:pPr>
        <w:spacing w:after="0" w:line="360" w:lineRule="auto"/>
        <w:jc w:val="both"/>
        <w:rPr>
          <w:rFonts w:ascii="Palatino Linotype" w:eastAsia="Palatino Linotype" w:hAnsi="Palatino Linotype" w:cs="Palatino Linotype"/>
        </w:rPr>
      </w:pPr>
    </w:p>
    <w:p w14:paraId="7AAC71E1" w14:textId="77777777" w:rsidR="00844477" w:rsidRDefault="003C0292">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remitió la respuesta a la solicitud de información el </w:t>
      </w:r>
      <w:r>
        <w:rPr>
          <w:rFonts w:ascii="Palatino Linotype" w:eastAsia="Palatino Linotype" w:hAnsi="Palatino Linotype" w:cs="Palatino Linotype"/>
          <w:b/>
          <w:sz w:val="24"/>
          <w:szCs w:val="24"/>
        </w:rPr>
        <w:t xml:space="preserve">veintiséis de septiembre de dos mil veintitrés, </w:t>
      </w:r>
      <w:r>
        <w:rPr>
          <w:rFonts w:ascii="Palatino Linotype" w:eastAsia="Palatino Linotype" w:hAnsi="Palatino Linotype" w:cs="Palatino Linotype"/>
          <w:sz w:val="24"/>
          <w:szCs w:val="24"/>
        </w:rPr>
        <w:t xml:space="preserve">mientras que el recurso de revisión interpuesto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se tuvo por presentado el día </w:t>
      </w:r>
      <w:r>
        <w:rPr>
          <w:rFonts w:ascii="Palatino Linotype" w:eastAsia="Palatino Linotype" w:hAnsi="Palatino Linotype" w:cs="Palatino Linotype"/>
          <w:b/>
          <w:sz w:val="24"/>
          <w:szCs w:val="24"/>
        </w:rPr>
        <w:t xml:space="preserve">veintinueve de septiembre de dos mil veintitrés, </w:t>
      </w:r>
      <w:r>
        <w:rPr>
          <w:rFonts w:ascii="Palatino Linotype" w:eastAsia="Palatino Linotype" w:hAnsi="Palatino Linotype" w:cs="Palatino Linotype"/>
          <w:sz w:val="24"/>
          <w:szCs w:val="24"/>
        </w:rPr>
        <w:t>esto es al tercer día hábil siguiente a aquel en que tuvo conocimiento de la respuesta impugnada. En este sentido, se concluye que el presente recurso de revisión se encuentra dentro de los márgenes temporales previstos en las disposiciones legales referidas.</w:t>
      </w:r>
    </w:p>
    <w:p w14:paraId="4499AC5D" w14:textId="77777777" w:rsidR="00844477" w:rsidRDefault="00844477">
      <w:pPr>
        <w:spacing w:after="0" w:line="360" w:lineRule="auto"/>
        <w:jc w:val="both"/>
        <w:rPr>
          <w:rFonts w:ascii="Palatino Linotype" w:eastAsia="Palatino Linotype" w:hAnsi="Palatino Linotype" w:cs="Palatino Linotype"/>
          <w:sz w:val="24"/>
          <w:szCs w:val="24"/>
        </w:rPr>
      </w:pPr>
    </w:p>
    <w:p w14:paraId="56764DB7" w14:textId="77777777" w:rsidR="00844477" w:rsidRDefault="003C029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Pr>
          <w:rFonts w:ascii="Palatino Linotype" w:eastAsia="Palatino Linotype" w:hAnsi="Palatino Linotype" w:cs="Palatino Linotype"/>
          <w:b/>
          <w:sz w:val="24"/>
          <w:szCs w:val="24"/>
        </w:rPr>
        <w:t>SAIMEX.</w:t>
      </w:r>
    </w:p>
    <w:p w14:paraId="13904ED5" w14:textId="77777777" w:rsidR="00844477" w:rsidRDefault="00844477">
      <w:pPr>
        <w:spacing w:after="0" w:line="360" w:lineRule="auto"/>
        <w:jc w:val="both"/>
        <w:rPr>
          <w:rFonts w:ascii="Palatino Linotype" w:eastAsia="Palatino Linotype" w:hAnsi="Palatino Linotype" w:cs="Palatino Linotype"/>
          <w:b/>
          <w:sz w:val="24"/>
          <w:szCs w:val="24"/>
        </w:rPr>
      </w:pPr>
    </w:p>
    <w:p w14:paraId="222D03B1"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33F36DA0" w14:textId="77777777" w:rsidR="00844477" w:rsidRDefault="00844477">
      <w:pPr>
        <w:spacing w:after="0" w:line="360" w:lineRule="auto"/>
        <w:jc w:val="both"/>
        <w:rPr>
          <w:rFonts w:ascii="Palatino Linotype" w:eastAsia="Palatino Linotype" w:hAnsi="Palatino Linotype" w:cs="Palatino Linotype"/>
        </w:rPr>
      </w:pPr>
    </w:p>
    <w:p w14:paraId="1CC1622D" w14:textId="77777777" w:rsidR="00844477" w:rsidRDefault="003C0292">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179.</w:t>
      </w:r>
      <w:r>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1E02407" w14:textId="77777777" w:rsidR="00844477" w:rsidRDefault="003C029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 La negativa a la información solicitada;</w:t>
      </w:r>
    </w:p>
    <w:p w14:paraId="4ED2E58D" w14:textId="77777777" w:rsidR="00844477" w:rsidRDefault="003C029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color w:val="000000"/>
        </w:rPr>
        <w:t>[…]</w:t>
      </w:r>
      <w:r>
        <w:rPr>
          <w:rFonts w:ascii="Palatino Linotype" w:eastAsia="Palatino Linotype" w:hAnsi="Palatino Linotype" w:cs="Palatino Linotype"/>
          <w:i/>
        </w:rPr>
        <w:t>”</w:t>
      </w:r>
    </w:p>
    <w:p w14:paraId="0BBD373B" w14:textId="77777777" w:rsidR="00844477" w:rsidRDefault="003C0292">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Pr>
          <w:rFonts w:ascii="Palatino Linotype" w:eastAsia="Palatino Linotype" w:hAnsi="Palatino Linotype" w:cs="Palatino Linotype"/>
          <w:i/>
          <w:color w:val="000000"/>
        </w:rPr>
        <w:t>(Énfasis añadido)</w:t>
      </w:r>
    </w:p>
    <w:p w14:paraId="74FC8036" w14:textId="77777777" w:rsidR="00844477" w:rsidRDefault="00844477">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color w:val="000000"/>
          <w:sz w:val="24"/>
          <w:szCs w:val="24"/>
        </w:rPr>
      </w:pPr>
    </w:p>
    <w:p w14:paraId="15CF9726" w14:textId="77777777" w:rsidR="00844477" w:rsidRDefault="003C029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sz w:val="24"/>
          <w:szCs w:val="24"/>
        </w:rPr>
        <w:t>verificar si la respuesta e informe justificado otorgados por el Sujeto Obligado son adecuados y suficientes para satisfacer el derecho de acceso a la información pública de la parte Recurrente,</w:t>
      </w:r>
      <w:r>
        <w:rPr>
          <w:rFonts w:ascii="Palatino Linotype" w:eastAsia="Palatino Linotype" w:hAnsi="Palatino Linotype" w:cs="Palatino Linotype"/>
          <w:sz w:val="24"/>
          <w:szCs w:val="24"/>
        </w:rPr>
        <w:t xml:space="preserve"> o en su defecto, en caso de ser procedente, ordenar la entrega de información oportuna.</w:t>
      </w:r>
    </w:p>
    <w:p w14:paraId="57E64646" w14:textId="77777777" w:rsidR="00844477" w:rsidRDefault="00844477">
      <w:pPr>
        <w:spacing w:after="0" w:line="360" w:lineRule="auto"/>
        <w:jc w:val="both"/>
        <w:rPr>
          <w:rFonts w:ascii="Palatino Linotype" w:eastAsia="Palatino Linotype" w:hAnsi="Palatino Linotype" w:cs="Palatino Linotype"/>
          <w:sz w:val="24"/>
          <w:szCs w:val="24"/>
        </w:rPr>
      </w:pPr>
    </w:p>
    <w:p w14:paraId="3822D17C" w14:textId="77777777" w:rsidR="00844477" w:rsidRDefault="003C029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Cuarto. Estudio del asunto. </w:t>
      </w:r>
      <w:r>
        <w:rPr>
          <w:rFonts w:ascii="Palatino Linotype" w:eastAsia="Palatino Linotype" w:hAnsi="Palatino Linotype" w:cs="Palatino Linotype"/>
          <w:color w:val="000000"/>
          <w:sz w:val="24"/>
          <w:szCs w:val="24"/>
        </w:rPr>
        <w:t xml:space="preserve">Antes de entrar al análisis de los pronunciamientos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ACB44A9" w14:textId="77777777" w:rsidR="00844477" w:rsidRDefault="00844477">
      <w:pPr>
        <w:pBdr>
          <w:top w:val="nil"/>
          <w:left w:val="nil"/>
          <w:bottom w:val="nil"/>
          <w:right w:val="nil"/>
          <w:between w:val="nil"/>
        </w:pBdr>
        <w:spacing w:after="0" w:line="360" w:lineRule="auto"/>
        <w:jc w:val="both"/>
        <w:rPr>
          <w:color w:val="000000"/>
        </w:rPr>
      </w:pPr>
    </w:p>
    <w:p w14:paraId="5315CD3A" w14:textId="77777777" w:rsidR="00844477" w:rsidRDefault="003C0292">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color w:val="000000"/>
        </w:rPr>
        <w:t xml:space="preserve">, así como de las </w:t>
      </w:r>
      <w:r>
        <w:rPr>
          <w:rFonts w:ascii="Palatino Linotype" w:eastAsia="Palatino Linotype" w:hAnsi="Palatino Linotype" w:cs="Palatino Linotype"/>
          <w:i/>
          <w:color w:val="000000"/>
        </w:rPr>
        <w:lastRenderedPageBreak/>
        <w:t>garantías para su protección, cuyo ejercicio no podrá restringirse ni suspenderse, salvo en los casos y bajo las condiciones que esta Constitución establece.</w:t>
      </w:r>
    </w:p>
    <w:p w14:paraId="066F0F01" w14:textId="77777777" w:rsidR="00844477" w:rsidRDefault="003C0292">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6D9F402C" w14:textId="77777777" w:rsidR="00844477" w:rsidRDefault="003C0292">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14:paraId="116DDBA3" w14:textId="77777777" w:rsidR="00844477" w:rsidRDefault="003C0292">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i/>
          <w:color w:val="000000"/>
        </w:rPr>
        <w:t>[…]</w:t>
      </w:r>
    </w:p>
    <w:p w14:paraId="3E8FB53C" w14:textId="77777777" w:rsidR="00844477" w:rsidRDefault="003C0292">
      <w:pPr>
        <w:pBdr>
          <w:top w:val="nil"/>
          <w:left w:val="nil"/>
          <w:bottom w:val="nil"/>
          <w:right w:val="nil"/>
          <w:between w:val="nil"/>
        </w:pBdr>
        <w:spacing w:after="0" w:line="276" w:lineRule="auto"/>
        <w:ind w:left="851" w:right="901"/>
        <w:jc w:val="both"/>
        <w:rPr>
          <w:color w:val="000000"/>
        </w:rPr>
      </w:pPr>
      <w:r>
        <w:rPr>
          <w:rFonts w:ascii="Palatino Linotype" w:eastAsia="Palatino Linotype" w:hAnsi="Palatino Linotype" w:cs="Palatino Linotype"/>
          <w:b/>
          <w:i/>
          <w:color w:val="000000"/>
        </w:rPr>
        <w:t>“Artículo 6o.</w:t>
      </w:r>
    </w:p>
    <w:p w14:paraId="2A28A167" w14:textId="77777777" w:rsidR="00844477" w:rsidRDefault="003C0292">
      <w:pPr>
        <w:pBdr>
          <w:top w:val="nil"/>
          <w:left w:val="nil"/>
          <w:bottom w:val="nil"/>
          <w:right w:val="nil"/>
          <w:between w:val="nil"/>
        </w:pBdr>
        <w:spacing w:after="0" w:line="276" w:lineRule="auto"/>
        <w:ind w:left="851" w:right="901"/>
        <w:jc w:val="both"/>
        <w:rPr>
          <w:color w:val="000000"/>
        </w:rPr>
      </w:pPr>
      <w:r>
        <w:rPr>
          <w:rFonts w:ascii="Palatino Linotype" w:eastAsia="Palatino Linotype" w:hAnsi="Palatino Linotype" w:cs="Palatino Linotype"/>
          <w:i/>
          <w:color w:val="000000"/>
        </w:rPr>
        <w:t>[...]</w:t>
      </w:r>
    </w:p>
    <w:p w14:paraId="73C4C7C1" w14:textId="77777777" w:rsidR="00844477" w:rsidRDefault="003C029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b/>
          <w:i/>
          <w:color w:val="000000"/>
        </w:rPr>
        <w:t xml:space="preserve">A. Para el ejercicio del derecho de acceso a la información, la Federación y </w:t>
      </w:r>
      <w:r>
        <w:rPr>
          <w:rFonts w:ascii="Palatino Linotype" w:eastAsia="Palatino Linotype" w:hAnsi="Palatino Linotype" w:cs="Palatino Linotype"/>
          <w:b/>
          <w:i/>
          <w:color w:val="000000"/>
          <w:u w:val="single"/>
        </w:rPr>
        <w:t>las entidades federativas</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 en el ámbito de sus respectivas competencias, se regirán por los siguientes principios y bases:</w:t>
      </w:r>
    </w:p>
    <w:p w14:paraId="5F30210F" w14:textId="77777777" w:rsidR="00844477" w:rsidRDefault="003C029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I. </w:t>
      </w:r>
      <w:r>
        <w:rPr>
          <w:rFonts w:ascii="Palatino Linotype" w:eastAsia="Palatino Linotype" w:hAnsi="Palatino Linotype" w:cs="Palatino Linotype"/>
          <w:b/>
          <w:i/>
          <w:color w:val="000000"/>
          <w:u w:val="single"/>
        </w:rPr>
        <w:t>Toda la información en posesión de cualquier autoridad, entidad, órgano y organismo de los Poderes</w:t>
      </w:r>
      <w:r>
        <w:rPr>
          <w:rFonts w:ascii="Palatino Linotype" w:eastAsia="Palatino Linotype" w:hAnsi="Palatino Linotype" w:cs="Palatino Linotype"/>
          <w:i/>
          <w:color w:val="000000"/>
        </w:rPr>
        <w:t xml:space="preserve"> Ejecutivo, Legislativo </w:t>
      </w:r>
      <w:r>
        <w:rPr>
          <w:rFonts w:ascii="Palatino Linotype" w:eastAsia="Palatino Linotype" w:hAnsi="Palatino Linotype" w:cs="Palatino Linotype"/>
          <w:b/>
          <w:i/>
          <w:color w:val="000000"/>
          <w:u w:val="single"/>
        </w:rPr>
        <w:t>y Judicial</w:t>
      </w:r>
      <w:r>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color w:val="000000"/>
        </w:rPr>
        <w:t>es pública y sólo podrá ser reservada temporalmente por razones de interés público y seguridad nacional,</w:t>
      </w:r>
      <w:r>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47136A8" w14:textId="77777777" w:rsidR="00844477" w:rsidRDefault="003C029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164AAEB0" w14:textId="77777777" w:rsidR="00844477" w:rsidRDefault="003C029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lastRenderedPageBreak/>
        <w:t> </w:t>
      </w:r>
      <w:r>
        <w:rPr>
          <w:rFonts w:ascii="Palatino Linotype" w:eastAsia="Palatino Linotype" w:hAnsi="Palatino Linotype" w:cs="Palatino Linotype"/>
          <w:b/>
          <w:i/>
          <w:color w:val="000000"/>
        </w:rPr>
        <w:t xml:space="preserve">III. </w:t>
      </w:r>
      <w:r>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Pr>
          <w:rFonts w:ascii="Palatino Linotype" w:eastAsia="Palatino Linotype" w:hAnsi="Palatino Linotype" w:cs="Palatino Linotype"/>
          <w:i/>
          <w:color w:val="000000"/>
        </w:rPr>
        <w:t xml:space="preserve"> a sus datos personales o a la rectificación de éstos.</w:t>
      </w:r>
    </w:p>
    <w:p w14:paraId="4A1C5FBE" w14:textId="77777777" w:rsidR="00844477" w:rsidRDefault="003C029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IV. </w:t>
      </w:r>
      <w:r>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3D91D2A4" w14:textId="77777777" w:rsidR="00844477" w:rsidRDefault="003C029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b/>
          <w:i/>
          <w:color w:val="000000"/>
        </w:rPr>
        <w:t xml:space="preserve">V. </w:t>
      </w:r>
      <w:r>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E4AB685" w14:textId="77777777" w:rsidR="00844477" w:rsidRDefault="003C0292">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VI. </w:t>
      </w:r>
      <w:r>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3348D719" w14:textId="77777777" w:rsidR="00844477" w:rsidRDefault="003C0292">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VII. </w:t>
      </w:r>
      <w:r>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0C709833" w14:textId="77777777" w:rsidR="00844477" w:rsidRDefault="00844477">
      <w:pPr>
        <w:pBdr>
          <w:top w:val="nil"/>
          <w:left w:val="nil"/>
          <w:bottom w:val="nil"/>
          <w:right w:val="nil"/>
          <w:between w:val="nil"/>
        </w:pBdr>
        <w:spacing w:after="0" w:line="276" w:lineRule="auto"/>
        <w:ind w:left="851" w:right="851"/>
        <w:jc w:val="both"/>
        <w:rPr>
          <w:color w:val="000000"/>
        </w:rPr>
      </w:pPr>
    </w:p>
    <w:p w14:paraId="568BA641" w14:textId="77777777" w:rsidR="00844477" w:rsidRDefault="003C029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67601A0" w14:textId="77777777" w:rsidR="00844477" w:rsidRDefault="00844477">
      <w:pPr>
        <w:pBdr>
          <w:top w:val="nil"/>
          <w:left w:val="nil"/>
          <w:bottom w:val="nil"/>
          <w:right w:val="nil"/>
          <w:between w:val="nil"/>
        </w:pBdr>
        <w:spacing w:after="0" w:line="360" w:lineRule="auto"/>
        <w:jc w:val="both"/>
        <w:rPr>
          <w:color w:val="000000"/>
          <w:sz w:val="24"/>
          <w:szCs w:val="24"/>
        </w:rPr>
      </w:pPr>
    </w:p>
    <w:p w14:paraId="38293430" w14:textId="77777777" w:rsidR="00844477" w:rsidRDefault="003C029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FC3DFD8" w14:textId="77777777" w:rsidR="00844477" w:rsidRDefault="00844477">
      <w:pPr>
        <w:spacing w:after="0" w:line="276" w:lineRule="auto"/>
        <w:ind w:left="567" w:right="616"/>
        <w:jc w:val="both"/>
        <w:rPr>
          <w:rFonts w:ascii="Palatino Linotype" w:eastAsia="Palatino Linotype" w:hAnsi="Palatino Linotype" w:cs="Palatino Linotype"/>
          <w:i/>
        </w:rPr>
      </w:pPr>
    </w:p>
    <w:p w14:paraId="386F231B" w14:textId="77777777" w:rsidR="00844477" w:rsidRDefault="003C029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AA2A125" w14:textId="77777777" w:rsidR="00844477" w:rsidRDefault="00844477">
      <w:pPr>
        <w:spacing w:after="0" w:line="276" w:lineRule="auto"/>
        <w:ind w:left="567" w:right="616"/>
        <w:jc w:val="both"/>
        <w:rPr>
          <w:rFonts w:ascii="Palatino Linotype" w:eastAsia="Palatino Linotype" w:hAnsi="Palatino Linotype" w:cs="Palatino Linotype"/>
          <w:i/>
        </w:rPr>
      </w:pPr>
    </w:p>
    <w:p w14:paraId="6C0CD637" w14:textId="77777777" w:rsidR="00844477" w:rsidRDefault="003C029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w:t>
      </w:r>
    </w:p>
    <w:p w14:paraId="4382EAA6" w14:textId="77777777" w:rsidR="00844477" w:rsidRDefault="00844477">
      <w:pPr>
        <w:spacing w:after="0" w:line="360" w:lineRule="auto"/>
        <w:jc w:val="both"/>
        <w:rPr>
          <w:rFonts w:ascii="Palatino Linotype" w:eastAsia="Palatino Linotype" w:hAnsi="Palatino Linotype" w:cs="Palatino Linotype"/>
        </w:rPr>
      </w:pPr>
    </w:p>
    <w:p w14:paraId="1070C716"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192563B" w14:textId="77777777" w:rsidR="00844477" w:rsidRDefault="00844477">
      <w:pPr>
        <w:spacing w:after="0" w:line="360" w:lineRule="auto"/>
        <w:jc w:val="both"/>
        <w:rPr>
          <w:rFonts w:ascii="Palatino Linotype" w:eastAsia="Palatino Linotype" w:hAnsi="Palatino Linotype" w:cs="Palatino Linotype"/>
          <w:sz w:val="24"/>
          <w:szCs w:val="24"/>
        </w:rPr>
      </w:pPr>
    </w:p>
    <w:p w14:paraId="7602FAF5"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B628DED" w14:textId="77777777" w:rsidR="00844477" w:rsidRDefault="00844477">
      <w:pPr>
        <w:spacing w:after="0" w:line="240" w:lineRule="auto"/>
        <w:ind w:left="567" w:right="616"/>
        <w:jc w:val="both"/>
        <w:rPr>
          <w:rFonts w:ascii="Palatino Linotype" w:eastAsia="Palatino Linotype" w:hAnsi="Palatino Linotype" w:cs="Palatino Linotype"/>
          <w:i/>
        </w:rPr>
      </w:pPr>
    </w:p>
    <w:p w14:paraId="3EEB9FEE" w14:textId="77777777" w:rsidR="00844477" w:rsidRDefault="003C0292">
      <w:pPr>
        <w:spacing w:after="0" w:line="24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063376A" w14:textId="77777777" w:rsidR="00844477" w:rsidRDefault="00844477">
      <w:pPr>
        <w:spacing w:after="0" w:line="360" w:lineRule="auto"/>
        <w:ind w:left="567" w:right="616"/>
        <w:jc w:val="both"/>
        <w:rPr>
          <w:rFonts w:ascii="Palatino Linotype" w:eastAsia="Palatino Linotype" w:hAnsi="Palatino Linotype" w:cs="Palatino Linotype"/>
          <w:i/>
          <w:sz w:val="24"/>
          <w:szCs w:val="24"/>
        </w:rPr>
      </w:pPr>
    </w:p>
    <w:p w14:paraId="2951C210" w14:textId="77777777" w:rsidR="00844477" w:rsidRDefault="003C0292">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408EB0A9"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3D1C1CDC" w14:textId="77777777" w:rsidR="00844477" w:rsidRDefault="003C029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sz w:val="24"/>
          <w:szCs w:val="24"/>
        </w:rPr>
        <w:t xml:space="preserve"> </w:t>
      </w:r>
    </w:p>
    <w:p w14:paraId="7A8BF91D" w14:textId="77777777" w:rsidR="00844477" w:rsidRDefault="00844477">
      <w:pPr>
        <w:spacing w:after="0" w:line="360" w:lineRule="auto"/>
        <w:jc w:val="both"/>
        <w:rPr>
          <w:rFonts w:ascii="Palatino Linotype" w:eastAsia="Palatino Linotype" w:hAnsi="Palatino Linotype" w:cs="Palatino Linotype"/>
          <w:b/>
          <w:sz w:val="24"/>
          <w:szCs w:val="24"/>
        </w:rPr>
      </w:pPr>
    </w:p>
    <w:p w14:paraId="66E0BB87"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No existe obligación de elaborar documentos ad hoc para atender las solicitudes de acceso a la información.</w:t>
      </w:r>
      <w:r>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6871CC2" w14:textId="77777777" w:rsidR="00844477" w:rsidRDefault="00844477">
      <w:pPr>
        <w:spacing w:after="0" w:line="360" w:lineRule="auto"/>
        <w:ind w:right="-93"/>
        <w:jc w:val="both"/>
        <w:rPr>
          <w:rFonts w:ascii="Palatino Linotype" w:eastAsia="Palatino Linotype" w:hAnsi="Palatino Linotype" w:cs="Palatino Linotype"/>
        </w:rPr>
      </w:pPr>
    </w:p>
    <w:p w14:paraId="18671BD7"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A3C705" w14:textId="77777777" w:rsidR="00844477" w:rsidRDefault="00844477">
      <w:pPr>
        <w:spacing w:after="0" w:line="360" w:lineRule="auto"/>
        <w:jc w:val="both"/>
        <w:rPr>
          <w:rFonts w:ascii="Palatino Linotype" w:eastAsia="Palatino Linotype" w:hAnsi="Palatino Linotype" w:cs="Palatino Linotype"/>
        </w:rPr>
      </w:pPr>
    </w:p>
    <w:p w14:paraId="1416E256"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CF5B6B6"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096F4A2C"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D7D3C99"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188A7F6B"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446EA70"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F9C97DC" w14:textId="77777777" w:rsidR="00844477" w:rsidRDefault="00844477">
      <w:pPr>
        <w:spacing w:after="0" w:line="360" w:lineRule="auto"/>
        <w:ind w:left="851" w:right="899"/>
        <w:jc w:val="both"/>
        <w:rPr>
          <w:rFonts w:ascii="Palatino Linotype" w:eastAsia="Palatino Linotype" w:hAnsi="Palatino Linotype" w:cs="Palatino Linotype"/>
          <w:sz w:val="24"/>
          <w:szCs w:val="24"/>
        </w:rPr>
      </w:pPr>
    </w:p>
    <w:p w14:paraId="357AD692"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4867E6C" w14:textId="77777777" w:rsidR="00844477" w:rsidRDefault="00844477">
      <w:pPr>
        <w:spacing w:after="0" w:line="360" w:lineRule="auto"/>
        <w:jc w:val="both"/>
        <w:rPr>
          <w:rFonts w:ascii="Palatino Linotype" w:eastAsia="Palatino Linotype" w:hAnsi="Palatino Linotype" w:cs="Palatino Linotype"/>
          <w:sz w:val="24"/>
          <w:szCs w:val="24"/>
        </w:rPr>
      </w:pPr>
    </w:p>
    <w:p w14:paraId="76ACD7D6" w14:textId="77777777" w:rsidR="00844477" w:rsidRDefault="003C0292">
      <w:pPr>
        <w:spacing w:after="0" w:line="24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FE12E71"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5CBF8F13"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BE0A691" w14:textId="77777777" w:rsidR="00844477" w:rsidRDefault="003C0292">
      <w:pPr>
        <w:spacing w:after="0" w:line="24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3462DA46" w14:textId="77777777" w:rsidR="00844477" w:rsidRDefault="003C0292">
      <w:pPr>
        <w:spacing w:after="0" w:line="24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 xml:space="preserve">3) Que se trate de información registrada en cualquier soporte documental, que en ejercicio de las atribuciones conferidas, se encuentre en posesión de los Sujetos Obligados.” </w:t>
      </w:r>
    </w:p>
    <w:p w14:paraId="4F5C81DA" w14:textId="77777777" w:rsidR="00844477" w:rsidRDefault="00844477">
      <w:pPr>
        <w:spacing w:after="0" w:line="276" w:lineRule="auto"/>
        <w:ind w:left="567" w:right="616"/>
        <w:jc w:val="both"/>
        <w:rPr>
          <w:rFonts w:ascii="Palatino Linotype" w:eastAsia="Palatino Linotype" w:hAnsi="Palatino Linotype" w:cs="Palatino Linotype"/>
          <w:b/>
          <w:i/>
        </w:rPr>
      </w:pPr>
    </w:p>
    <w:p w14:paraId="2AEE5A8B"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151451E0" w14:textId="77777777" w:rsidR="00844477" w:rsidRDefault="00844477">
      <w:pPr>
        <w:spacing w:after="0" w:line="360" w:lineRule="auto"/>
        <w:jc w:val="both"/>
        <w:rPr>
          <w:rFonts w:ascii="Palatino Linotype" w:eastAsia="Palatino Linotype" w:hAnsi="Palatino Linotype" w:cs="Palatino Linotype"/>
          <w:sz w:val="24"/>
          <w:szCs w:val="24"/>
        </w:rPr>
      </w:pPr>
    </w:p>
    <w:p w14:paraId="4795CDE0" w14:textId="77777777" w:rsidR="00844477" w:rsidRDefault="003C029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Dicho lo anterior, en el caso se analizará el agravio hecho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que actualiza la causal de procedencia prevista en la fracción I del artículo 179 de la Ley </w:t>
      </w:r>
      <w:r>
        <w:rPr>
          <w:rFonts w:ascii="Palatino Linotype" w:eastAsia="Palatino Linotype" w:hAnsi="Palatino Linotype" w:cs="Palatino Linotype"/>
          <w:sz w:val="24"/>
          <w:szCs w:val="24"/>
        </w:rPr>
        <w:lastRenderedPageBreak/>
        <w:t xml:space="preserve">de Transparencia y Acceso a la Información del Estado de México y Municipios, relativa a </w:t>
      </w:r>
      <w:r>
        <w:rPr>
          <w:rFonts w:ascii="Palatino Linotype" w:eastAsia="Palatino Linotype" w:hAnsi="Palatino Linotype" w:cs="Palatino Linotype"/>
          <w:b/>
          <w:sz w:val="24"/>
          <w:szCs w:val="24"/>
          <w:u w:val="single"/>
        </w:rPr>
        <w:t>la negativa a la información solicitada.</w:t>
      </w:r>
    </w:p>
    <w:p w14:paraId="5907D980" w14:textId="77777777" w:rsidR="00844477" w:rsidRDefault="0084447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1D2FD626" w14:textId="77777777" w:rsidR="00844477" w:rsidRDefault="003C029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bookmarkStart w:id="5" w:name="_heading=h.1y810tw" w:colFirst="0" w:colLast="0"/>
      <w:bookmarkEnd w:id="5"/>
      <w:r>
        <w:rPr>
          <w:rFonts w:ascii="Palatino Linotype" w:eastAsia="Palatino Linotype" w:hAnsi="Palatino Linotype" w:cs="Palatino Linotype"/>
          <w:sz w:val="24"/>
          <w:szCs w:val="24"/>
        </w:rPr>
        <w:t xml:space="preserve">Para ello, conviene iniciar el presente estudio señalando que la persona solicitante requirió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b/>
          <w:sz w:val="24"/>
          <w:szCs w:val="24"/>
          <w:u w:val="single"/>
        </w:rPr>
        <w:t>del periodo comprendido del 3 de julio al 5 de septiembre de 2023,</w:t>
      </w:r>
      <w:r>
        <w:rPr>
          <w:rFonts w:ascii="Palatino Linotype" w:eastAsia="Palatino Linotype" w:hAnsi="Palatino Linotype" w:cs="Palatino Linotype"/>
          <w:sz w:val="24"/>
          <w:szCs w:val="24"/>
        </w:rPr>
        <w:t xml:space="preserve"> lo siguiente:</w:t>
      </w:r>
    </w:p>
    <w:p w14:paraId="4F3730B1" w14:textId="77777777" w:rsidR="00844477" w:rsidRDefault="00844477">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1353DBAF" w14:textId="77777777" w:rsidR="00844477" w:rsidRDefault="003C0292">
      <w:pPr>
        <w:numPr>
          <w:ilvl w:val="0"/>
          <w:numId w:val="1"/>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u w:val="single"/>
        </w:rPr>
      </w:pPr>
      <w:r>
        <w:rPr>
          <w:rFonts w:ascii="Palatino Linotype" w:eastAsia="Palatino Linotype" w:hAnsi="Palatino Linotype" w:cs="Palatino Linotype"/>
          <w:b/>
          <w:color w:val="000000"/>
          <w:sz w:val="24"/>
          <w:szCs w:val="24"/>
        </w:rPr>
        <w:t>Base de datos de todos sus servidores públicos con plaza docente y con actividades administrativas, que contenga los siguientes datos: tipo de plaza, lugar de adscripción, sueldo, salario neto y bruto, interino o base, antigüedad.</w:t>
      </w:r>
    </w:p>
    <w:p w14:paraId="131F72D6" w14:textId="77777777" w:rsidR="00844477" w:rsidRDefault="00844477">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3885404D"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Precisado lo anterior, en principio resulta necesario analizar el ámbito competencial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para determinar si puede generar, poseer o administrar la información solicitada.</w:t>
      </w:r>
    </w:p>
    <w:p w14:paraId="6B00AB87"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13C146EB"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tal efecto, conviene citar el contenido de los artículos 1, 2, 3 fracción XV, 19, 20, 21, 22, 23 y 24 de la Ley que crea el Organismo Público Descentralizado denominado Servicios Educativos Integrados al Estado de México; 1, 2, 3, 4, 5, 6, 7, 8, 15, 16, 17, 20 fracciones VI y XIV, 21, 32 fracciones II, VII y VIII del Reglamento Interior de Servicios Educativos Integrados al Estado de México, que a la letra disponen lo siguiente:</w:t>
      </w:r>
    </w:p>
    <w:p w14:paraId="78CA55FF" w14:textId="77777777" w:rsidR="00844477" w:rsidRDefault="00844477">
      <w:pPr>
        <w:spacing w:after="0" w:line="360" w:lineRule="auto"/>
        <w:ind w:right="-7"/>
        <w:jc w:val="center"/>
        <w:rPr>
          <w:rFonts w:ascii="Palatino Linotype" w:eastAsia="Palatino Linotype" w:hAnsi="Palatino Linotype" w:cs="Palatino Linotype"/>
          <w:b/>
          <w:i/>
          <w:u w:val="single"/>
        </w:rPr>
      </w:pPr>
    </w:p>
    <w:p w14:paraId="0552136C" w14:textId="77777777" w:rsidR="00844477" w:rsidRDefault="003C0292">
      <w:pPr>
        <w:spacing w:after="0" w:line="360" w:lineRule="auto"/>
        <w:ind w:right="-7"/>
        <w:jc w:val="center"/>
        <w:rPr>
          <w:rFonts w:ascii="Palatino Linotype" w:eastAsia="Palatino Linotype" w:hAnsi="Palatino Linotype" w:cs="Palatino Linotype"/>
          <w:b/>
          <w:i/>
          <w:u w:val="single"/>
        </w:rPr>
      </w:pPr>
      <w:r>
        <w:rPr>
          <w:rFonts w:ascii="Palatino Linotype" w:eastAsia="Palatino Linotype" w:hAnsi="Palatino Linotype" w:cs="Palatino Linotype"/>
          <w:b/>
          <w:i/>
          <w:u w:val="single"/>
        </w:rPr>
        <w:t>Ley que crea el Organismo Público Descentralizado denominado Servicios Educativos Integrados al Estado de México</w:t>
      </w:r>
    </w:p>
    <w:p w14:paraId="38BFCC69"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w:t>
      </w:r>
      <w:r>
        <w:rPr>
          <w:rFonts w:ascii="Palatino Linotype" w:eastAsia="Palatino Linotype" w:hAnsi="Palatino Linotype" w:cs="Palatino Linotype"/>
          <w:i/>
        </w:rPr>
        <w:t xml:space="preserve"> Se crea el Organismo Público Descentralizado de carácter estatal, denominado Servicios Educativos Integrados al Estado de México, con personalidad jurídica y patrimonio propios.</w:t>
      </w:r>
    </w:p>
    <w:p w14:paraId="31119822" w14:textId="77777777" w:rsidR="00844477" w:rsidRDefault="00844477">
      <w:pPr>
        <w:spacing w:after="0" w:line="240" w:lineRule="auto"/>
        <w:ind w:left="567" w:right="560"/>
        <w:jc w:val="both"/>
        <w:rPr>
          <w:rFonts w:ascii="Palatino Linotype" w:eastAsia="Palatino Linotype" w:hAnsi="Palatino Linotype" w:cs="Palatino Linotype"/>
          <w:i/>
        </w:rPr>
      </w:pPr>
    </w:p>
    <w:p w14:paraId="0B062ED7"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2.-</w:t>
      </w:r>
      <w:r>
        <w:rPr>
          <w:rFonts w:ascii="Palatino Linotype" w:eastAsia="Palatino Linotype" w:hAnsi="Palatino Linotype" w:cs="Palatino Linotype"/>
          <w:i/>
        </w:rPr>
        <w:t xml:space="preserve"> El Organismo tendrá como objeto hacerse cargo integralmente de los servicios de educación básica y normal que le transfiera la Federación.</w:t>
      </w:r>
    </w:p>
    <w:p w14:paraId="073FA375" w14:textId="77777777" w:rsidR="00844477" w:rsidRDefault="00844477">
      <w:pPr>
        <w:spacing w:after="0" w:line="240" w:lineRule="auto"/>
        <w:ind w:left="567" w:right="560"/>
        <w:jc w:val="both"/>
        <w:rPr>
          <w:rFonts w:ascii="Palatino Linotype" w:eastAsia="Palatino Linotype" w:hAnsi="Palatino Linotype" w:cs="Palatino Linotype"/>
          <w:i/>
        </w:rPr>
      </w:pPr>
    </w:p>
    <w:p w14:paraId="2F6E7F92"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Para los efectos de esta Ley, se entenderán incluidos dentro del Organismo los servicios educativos de apoyo.</w:t>
      </w:r>
    </w:p>
    <w:p w14:paraId="3D20C321" w14:textId="77777777" w:rsidR="00844477" w:rsidRDefault="00844477">
      <w:pPr>
        <w:spacing w:after="0" w:line="240" w:lineRule="auto"/>
        <w:ind w:left="567" w:right="560"/>
        <w:jc w:val="both"/>
        <w:rPr>
          <w:rFonts w:ascii="Palatino Linotype" w:eastAsia="Palatino Linotype" w:hAnsi="Palatino Linotype" w:cs="Palatino Linotype"/>
          <w:i/>
        </w:rPr>
      </w:pPr>
    </w:p>
    <w:p w14:paraId="2CEAA095"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3.-</w:t>
      </w:r>
      <w:r>
        <w:rPr>
          <w:rFonts w:ascii="Palatino Linotype" w:eastAsia="Palatino Linotype" w:hAnsi="Palatino Linotype" w:cs="Palatino Linotype"/>
          <w:i/>
        </w:rPr>
        <w:t xml:space="preserve"> El Organismo de conformidad con las políticas del Ejecutivo Estatal, tendrá las siguientes atribuciones:</w:t>
      </w:r>
    </w:p>
    <w:p w14:paraId="401F3491" w14:textId="77777777" w:rsidR="00844477" w:rsidRDefault="00844477">
      <w:pPr>
        <w:spacing w:after="0" w:line="240" w:lineRule="auto"/>
        <w:ind w:left="567" w:right="560"/>
        <w:jc w:val="both"/>
        <w:rPr>
          <w:rFonts w:ascii="Palatino Linotype" w:eastAsia="Palatino Linotype" w:hAnsi="Palatino Linotype" w:cs="Palatino Linotype"/>
          <w:i/>
        </w:rPr>
      </w:pPr>
    </w:p>
    <w:p w14:paraId="0830809C"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7C2A3A8"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XV. Administrar los recursos humanos, financieros, técnicos y materiales, destinados al cumplimiento de su objeto.</w:t>
      </w:r>
    </w:p>
    <w:p w14:paraId="110D4CB6"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6448C14" w14:textId="77777777" w:rsidR="00844477" w:rsidRDefault="00844477">
      <w:pPr>
        <w:spacing w:after="0" w:line="240" w:lineRule="auto"/>
        <w:ind w:right="560"/>
        <w:jc w:val="both"/>
        <w:rPr>
          <w:rFonts w:ascii="Palatino Linotype" w:eastAsia="Palatino Linotype" w:hAnsi="Palatino Linotype" w:cs="Palatino Linotype"/>
          <w:i/>
        </w:rPr>
      </w:pPr>
    </w:p>
    <w:p w14:paraId="4EBEAA50" w14:textId="77777777" w:rsidR="00844477" w:rsidRDefault="003C0292">
      <w:pPr>
        <w:spacing w:after="0" w:line="240" w:lineRule="auto"/>
        <w:ind w:left="567" w:right="560"/>
        <w:jc w:val="center"/>
        <w:rPr>
          <w:rFonts w:ascii="Palatino Linotype" w:eastAsia="Palatino Linotype" w:hAnsi="Palatino Linotype" w:cs="Palatino Linotype"/>
          <w:b/>
          <w:i/>
        </w:rPr>
      </w:pPr>
      <w:r>
        <w:rPr>
          <w:rFonts w:ascii="Palatino Linotype" w:eastAsia="Palatino Linotype" w:hAnsi="Palatino Linotype" w:cs="Palatino Linotype"/>
          <w:b/>
          <w:i/>
        </w:rPr>
        <w:t>CAPITULO CUARTO</w:t>
      </w:r>
    </w:p>
    <w:p w14:paraId="0398B11B" w14:textId="77777777" w:rsidR="00844477" w:rsidRDefault="003C0292">
      <w:pPr>
        <w:spacing w:after="0" w:line="240" w:lineRule="auto"/>
        <w:ind w:left="567" w:right="560"/>
        <w:jc w:val="center"/>
        <w:rPr>
          <w:rFonts w:ascii="Palatino Linotype" w:eastAsia="Palatino Linotype" w:hAnsi="Palatino Linotype" w:cs="Palatino Linotype"/>
          <w:b/>
          <w:i/>
        </w:rPr>
      </w:pPr>
      <w:r>
        <w:rPr>
          <w:rFonts w:ascii="Palatino Linotype" w:eastAsia="Palatino Linotype" w:hAnsi="Palatino Linotype" w:cs="Palatino Linotype"/>
          <w:b/>
          <w:i/>
        </w:rPr>
        <w:t>Régimen Laboral y de Seguridad Social</w:t>
      </w:r>
    </w:p>
    <w:p w14:paraId="13CF1DD2" w14:textId="77777777" w:rsidR="00844477" w:rsidRDefault="00844477">
      <w:pPr>
        <w:spacing w:after="0" w:line="240" w:lineRule="auto"/>
        <w:ind w:left="567" w:right="560"/>
        <w:jc w:val="both"/>
        <w:rPr>
          <w:rFonts w:ascii="Palatino Linotype" w:eastAsia="Palatino Linotype" w:hAnsi="Palatino Linotype" w:cs="Palatino Linotype"/>
          <w:i/>
        </w:rPr>
      </w:pPr>
    </w:p>
    <w:p w14:paraId="0BB7BFEF"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19.-</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Organismo se constituye como patrón sustituto del personal docente y administrativo de los servicios educativos transferidos y reconoce por tanto sus derechos laborales</w:t>
      </w:r>
      <w:r>
        <w:rPr>
          <w:rFonts w:ascii="Palatino Linotype" w:eastAsia="Palatino Linotype" w:hAnsi="Palatino Linotype" w:cs="Palatino Linotype"/>
          <w:i/>
        </w:rPr>
        <w:t>, en términos del Acuerdo Nacional para la Modernización de la Educación Básica y los Convenios suscritos entre el Ejecutivo Federal, el Gobierno del Estado de México y el Sindicato Nacional de Trabajadores de la Educación el 18 de mayo de 1992.</w:t>
      </w:r>
    </w:p>
    <w:p w14:paraId="234AE19C" w14:textId="77777777" w:rsidR="00844477" w:rsidRDefault="00844477">
      <w:pPr>
        <w:spacing w:after="0" w:line="240" w:lineRule="auto"/>
        <w:ind w:left="567" w:right="560"/>
        <w:jc w:val="both"/>
        <w:rPr>
          <w:rFonts w:ascii="Palatino Linotype" w:eastAsia="Palatino Linotype" w:hAnsi="Palatino Linotype" w:cs="Palatino Linotype"/>
          <w:i/>
        </w:rPr>
      </w:pPr>
    </w:p>
    <w:p w14:paraId="0ABDD07A"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20.-</w:t>
      </w:r>
      <w:r>
        <w:rPr>
          <w:rFonts w:ascii="Palatino Linotype" w:eastAsia="Palatino Linotype" w:hAnsi="Palatino Linotype" w:cs="Palatino Linotype"/>
          <w:i/>
        </w:rPr>
        <w:t xml:space="preserve"> El Organismo a que se refiere la presente Ley, asumirá las estipulaciones del Convenio suscrito entre el Gobierno del Estado de México y el Sindicato Nacional de Trabajadores de la Educación, el 18 de mayo de 1992 y reconocerá su representación y titularidad, en términos de sus estatutos sindicales, a través de sus comités ejecutivos seccionales y las correspondientes condiciones de trabajo.</w:t>
      </w:r>
    </w:p>
    <w:p w14:paraId="2EF391A4" w14:textId="77777777" w:rsidR="00844477" w:rsidRDefault="00844477">
      <w:pPr>
        <w:spacing w:after="0" w:line="240" w:lineRule="auto"/>
        <w:ind w:left="567" w:right="560"/>
        <w:jc w:val="both"/>
        <w:rPr>
          <w:rFonts w:ascii="Palatino Linotype" w:eastAsia="Palatino Linotype" w:hAnsi="Palatino Linotype" w:cs="Palatino Linotype"/>
          <w:i/>
        </w:rPr>
      </w:pPr>
    </w:p>
    <w:p w14:paraId="512718B1"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21.- </w:t>
      </w:r>
      <w:r>
        <w:rPr>
          <w:rFonts w:ascii="Palatino Linotype" w:eastAsia="Palatino Linotype" w:hAnsi="Palatino Linotype" w:cs="Palatino Linotype"/>
          <w:i/>
        </w:rPr>
        <w:t xml:space="preserve">El personal transferido continuará sujeto desde su incorporación a su Reglamento de Condiciones Generales de Trabajo y se sujetará, además, al régimen laboral del Estatuto Jurídico de los Trabajadores al Servicio de los Poderes del Estado, de los </w:t>
      </w:r>
      <w:r>
        <w:rPr>
          <w:rFonts w:ascii="Palatino Linotype" w:eastAsia="Palatino Linotype" w:hAnsi="Palatino Linotype" w:cs="Palatino Linotype"/>
          <w:i/>
        </w:rPr>
        <w:lastRenderedPageBreak/>
        <w:t>Municipios y de los Organismos Coordinados y Descentralizados de carácter Estatal así como a las demás disposiciones legales aplicables, con excepción de lo establecido en el artículo 23 de este ordenamiento.</w:t>
      </w:r>
    </w:p>
    <w:p w14:paraId="63EB2F84" w14:textId="77777777" w:rsidR="00844477" w:rsidRDefault="00844477">
      <w:pPr>
        <w:spacing w:after="0" w:line="240" w:lineRule="auto"/>
        <w:ind w:left="567" w:right="560"/>
        <w:jc w:val="both"/>
        <w:rPr>
          <w:rFonts w:ascii="Palatino Linotype" w:eastAsia="Palatino Linotype" w:hAnsi="Palatino Linotype" w:cs="Palatino Linotype"/>
          <w:i/>
        </w:rPr>
      </w:pPr>
    </w:p>
    <w:p w14:paraId="508AC666"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22.-</w:t>
      </w:r>
      <w:r>
        <w:rPr>
          <w:rFonts w:ascii="Palatino Linotype" w:eastAsia="Palatino Linotype" w:hAnsi="Palatino Linotype" w:cs="Palatino Linotype"/>
          <w:i/>
        </w:rPr>
        <w:t xml:space="preserve"> Con fundamento en el artículo 42 del Estatuto Jurídico de los Trabajadores al Servicio de los Poderes del Estado, de los Municipios y de los Organismos Coordinados y Descentralizados de carácter Estatal, el Organismo se considera autónomo para efectos laborales de carácter sindical y reconoce al Sindicato Nacional de Trabajadores de la Educación, como titular de los derechos laborales.</w:t>
      </w:r>
    </w:p>
    <w:p w14:paraId="76EA2306" w14:textId="77777777" w:rsidR="00844477" w:rsidRDefault="00844477">
      <w:pPr>
        <w:spacing w:after="0" w:line="240" w:lineRule="auto"/>
        <w:ind w:left="567" w:right="560"/>
        <w:jc w:val="both"/>
        <w:rPr>
          <w:rFonts w:ascii="Palatino Linotype" w:eastAsia="Palatino Linotype" w:hAnsi="Palatino Linotype" w:cs="Palatino Linotype"/>
          <w:i/>
        </w:rPr>
      </w:pPr>
    </w:p>
    <w:p w14:paraId="0F4E9392"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23.-</w:t>
      </w:r>
      <w:r>
        <w:rPr>
          <w:rFonts w:ascii="Palatino Linotype" w:eastAsia="Palatino Linotype" w:hAnsi="Palatino Linotype" w:cs="Palatino Linotype"/>
          <w:i/>
        </w:rPr>
        <w:t xml:space="preserve"> Los trabajadores del Organismo quedan sujetos al régimen de seguridad social del Instituto de Seguridad y Servicios Sociales de los Trabajadores del Estado.</w:t>
      </w:r>
    </w:p>
    <w:p w14:paraId="547FFB37" w14:textId="77777777" w:rsidR="00844477" w:rsidRDefault="00844477">
      <w:pPr>
        <w:spacing w:after="0" w:line="240" w:lineRule="auto"/>
        <w:ind w:left="567" w:right="560"/>
        <w:jc w:val="both"/>
        <w:rPr>
          <w:rFonts w:ascii="Palatino Linotype" w:eastAsia="Palatino Linotype" w:hAnsi="Palatino Linotype" w:cs="Palatino Linotype"/>
          <w:i/>
        </w:rPr>
      </w:pPr>
    </w:p>
    <w:p w14:paraId="4CD54924"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24.-</w:t>
      </w:r>
      <w:r>
        <w:rPr>
          <w:rFonts w:ascii="Palatino Linotype" w:eastAsia="Palatino Linotype" w:hAnsi="Palatino Linotype" w:cs="Palatino Linotype"/>
          <w:i/>
        </w:rPr>
        <w:t xml:space="preserve"> Todos los conflictos que se susciten con motivo de las relaciones laborales, serán resueltos por los Tribunales locales con apego a las leyes estatales.”</w:t>
      </w:r>
    </w:p>
    <w:p w14:paraId="2D63D3F4" w14:textId="77777777" w:rsidR="00844477" w:rsidRDefault="00844477">
      <w:pPr>
        <w:spacing w:after="0" w:line="240" w:lineRule="auto"/>
        <w:ind w:left="567" w:right="560"/>
        <w:jc w:val="both"/>
        <w:rPr>
          <w:rFonts w:ascii="Palatino Linotype" w:eastAsia="Palatino Linotype" w:hAnsi="Palatino Linotype" w:cs="Palatino Linotype"/>
          <w:i/>
        </w:rPr>
      </w:pPr>
    </w:p>
    <w:p w14:paraId="69C7045D" w14:textId="77777777" w:rsidR="00844477" w:rsidRDefault="003C0292">
      <w:pPr>
        <w:spacing w:after="0" w:line="360" w:lineRule="auto"/>
        <w:ind w:right="-7"/>
        <w:jc w:val="center"/>
        <w:rPr>
          <w:rFonts w:ascii="Palatino Linotype" w:eastAsia="Palatino Linotype" w:hAnsi="Palatino Linotype" w:cs="Palatino Linotype"/>
          <w:b/>
          <w:i/>
          <w:u w:val="single"/>
        </w:rPr>
      </w:pPr>
      <w:r>
        <w:rPr>
          <w:rFonts w:ascii="Palatino Linotype" w:eastAsia="Palatino Linotype" w:hAnsi="Palatino Linotype" w:cs="Palatino Linotype"/>
          <w:b/>
          <w:i/>
          <w:u w:val="single"/>
        </w:rPr>
        <w:t>Reglamento Interior de Servicios Educativos Integrados al Estado de México</w:t>
      </w:r>
    </w:p>
    <w:p w14:paraId="12FF63FE" w14:textId="77777777" w:rsidR="00844477" w:rsidRDefault="003C0292">
      <w:pPr>
        <w:spacing w:after="0" w:line="240" w:lineRule="auto"/>
        <w:ind w:left="567" w:right="560"/>
        <w:jc w:val="center"/>
        <w:rPr>
          <w:rFonts w:ascii="Palatino Linotype" w:eastAsia="Palatino Linotype" w:hAnsi="Palatino Linotype" w:cs="Palatino Linotype"/>
          <w:b/>
          <w:i/>
        </w:rPr>
      </w:pPr>
      <w:r>
        <w:rPr>
          <w:rFonts w:ascii="Palatino Linotype" w:eastAsia="Palatino Linotype" w:hAnsi="Palatino Linotype" w:cs="Palatino Linotype"/>
          <w:b/>
          <w:i/>
        </w:rPr>
        <w:t>CAPÍTULO I</w:t>
      </w:r>
    </w:p>
    <w:p w14:paraId="6AABB294" w14:textId="77777777" w:rsidR="00844477" w:rsidRDefault="003C0292">
      <w:pPr>
        <w:spacing w:after="0" w:line="240" w:lineRule="auto"/>
        <w:ind w:left="567" w:right="560"/>
        <w:jc w:val="center"/>
        <w:rPr>
          <w:rFonts w:ascii="Palatino Linotype" w:eastAsia="Palatino Linotype" w:hAnsi="Palatino Linotype" w:cs="Palatino Linotype"/>
          <w:b/>
          <w:i/>
        </w:rPr>
      </w:pPr>
      <w:r>
        <w:rPr>
          <w:rFonts w:ascii="Palatino Linotype" w:eastAsia="Palatino Linotype" w:hAnsi="Palatino Linotype" w:cs="Palatino Linotype"/>
          <w:b/>
          <w:i/>
        </w:rPr>
        <w:t>DISPOSICIONES GENERALES</w:t>
      </w:r>
    </w:p>
    <w:p w14:paraId="57EED784" w14:textId="77777777" w:rsidR="00844477" w:rsidRDefault="00844477">
      <w:pPr>
        <w:spacing w:after="0" w:line="240" w:lineRule="auto"/>
        <w:ind w:left="567" w:right="560"/>
        <w:jc w:val="center"/>
        <w:rPr>
          <w:rFonts w:ascii="Palatino Linotype" w:eastAsia="Palatino Linotype" w:hAnsi="Palatino Linotype" w:cs="Palatino Linotype"/>
          <w:b/>
          <w:i/>
        </w:rPr>
      </w:pPr>
    </w:p>
    <w:p w14:paraId="00CED78C"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 </w:t>
      </w:r>
      <w:r>
        <w:rPr>
          <w:rFonts w:ascii="Palatino Linotype" w:eastAsia="Palatino Linotype" w:hAnsi="Palatino Linotype" w:cs="Palatino Linotype"/>
          <w:i/>
        </w:rPr>
        <w:t>El presente Reglamento tiene por objeto regular la organización y el funcionamiento del organismo público descentralizado denominado Servicios Educativos Integrados al Estado de México.</w:t>
      </w:r>
    </w:p>
    <w:p w14:paraId="1A2FBB40" w14:textId="77777777" w:rsidR="00844477" w:rsidRDefault="00844477">
      <w:pPr>
        <w:spacing w:after="0" w:line="240" w:lineRule="auto"/>
        <w:ind w:left="567" w:right="560"/>
        <w:jc w:val="both"/>
        <w:rPr>
          <w:rFonts w:ascii="Palatino Linotype" w:eastAsia="Palatino Linotype" w:hAnsi="Palatino Linotype" w:cs="Palatino Linotype"/>
          <w:b/>
          <w:i/>
        </w:rPr>
      </w:pPr>
    </w:p>
    <w:p w14:paraId="342F523B"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2.- </w:t>
      </w:r>
      <w:r>
        <w:rPr>
          <w:rFonts w:ascii="Palatino Linotype" w:eastAsia="Palatino Linotype" w:hAnsi="Palatino Linotype" w:cs="Palatino Linotype"/>
          <w:i/>
        </w:rPr>
        <w:t>Para los efectos del presente Reglamento, se entiende por:</w:t>
      </w:r>
    </w:p>
    <w:p w14:paraId="16726775" w14:textId="77777777" w:rsidR="00844477" w:rsidRDefault="00844477">
      <w:pPr>
        <w:spacing w:after="0" w:line="240" w:lineRule="auto"/>
        <w:ind w:left="567" w:right="560"/>
        <w:jc w:val="both"/>
        <w:rPr>
          <w:rFonts w:ascii="Palatino Linotype" w:eastAsia="Palatino Linotype" w:hAnsi="Palatino Linotype" w:cs="Palatino Linotype"/>
          <w:i/>
        </w:rPr>
      </w:pPr>
    </w:p>
    <w:p w14:paraId="3DF7B04F"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I.</w:t>
      </w:r>
      <w:r>
        <w:rPr>
          <w:rFonts w:ascii="Palatino Linotype" w:eastAsia="Palatino Linotype" w:hAnsi="Palatino Linotype" w:cs="Palatino Linotype"/>
          <w:i/>
        </w:rPr>
        <w:tab/>
        <w:t>Ley, a la Ley que crea el organismo público descentralizado denominado Servicios Educativos Integrados al Estado de México;</w:t>
      </w:r>
    </w:p>
    <w:p w14:paraId="62339CC1"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II.</w:t>
      </w:r>
      <w:r>
        <w:rPr>
          <w:rFonts w:ascii="Palatino Linotype" w:eastAsia="Palatino Linotype" w:hAnsi="Palatino Linotype" w:cs="Palatino Linotype"/>
          <w:i/>
        </w:rPr>
        <w:tab/>
        <w:t>SEIEM u Organismo, al organismo público descentralizado denominado Servicios Educativos Integrados al Estado de México;</w:t>
      </w:r>
    </w:p>
    <w:p w14:paraId="7111765F"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III.</w:t>
      </w:r>
      <w:r>
        <w:rPr>
          <w:rFonts w:ascii="Palatino Linotype" w:eastAsia="Palatino Linotype" w:hAnsi="Palatino Linotype" w:cs="Palatino Linotype"/>
          <w:i/>
        </w:rPr>
        <w:tab/>
        <w:t>Consejo Directivo, al Consejo Directivo de Servicios Educativos Integrados al Estado de México; y</w:t>
      </w:r>
    </w:p>
    <w:p w14:paraId="45F707AF" w14:textId="77777777" w:rsidR="00844477" w:rsidRDefault="003C0292">
      <w:pPr>
        <w:numPr>
          <w:ilvl w:val="0"/>
          <w:numId w:val="4"/>
        </w:num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Director, a la persona titular de la Dirección General de Servicios Educativos Integrados al Estado de México.</w:t>
      </w:r>
    </w:p>
    <w:p w14:paraId="30EE9114" w14:textId="77777777" w:rsidR="00844477" w:rsidRDefault="00844477">
      <w:pPr>
        <w:spacing w:after="0" w:line="240" w:lineRule="auto"/>
        <w:ind w:left="567" w:right="560"/>
        <w:jc w:val="both"/>
        <w:rPr>
          <w:rFonts w:ascii="Palatino Linotype" w:eastAsia="Palatino Linotype" w:hAnsi="Palatino Linotype" w:cs="Palatino Linotype"/>
          <w:i/>
        </w:rPr>
      </w:pPr>
    </w:p>
    <w:p w14:paraId="4B407133"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 xml:space="preserve">Artículo 3.- </w:t>
      </w:r>
      <w:r>
        <w:rPr>
          <w:rFonts w:ascii="Palatino Linotype" w:eastAsia="Palatino Linotype" w:hAnsi="Palatino Linotype" w:cs="Palatino Linotype"/>
          <w:i/>
        </w:rPr>
        <w:t>SEIEM es un organismo público descentralizado de carácter estatal, con personalidad jurídica y patrimonio propio, que tiene a su cargo el despacho de los asuntos que le confieren la Ley y otras disposiciones jurídicas aplicables.</w:t>
      </w:r>
    </w:p>
    <w:p w14:paraId="02438F91" w14:textId="77777777" w:rsidR="00844477" w:rsidRDefault="00844477">
      <w:pPr>
        <w:spacing w:after="0" w:line="240" w:lineRule="auto"/>
        <w:ind w:left="567" w:right="560"/>
        <w:jc w:val="both"/>
        <w:rPr>
          <w:rFonts w:ascii="Palatino Linotype" w:eastAsia="Palatino Linotype" w:hAnsi="Palatino Linotype" w:cs="Palatino Linotype"/>
          <w:i/>
        </w:rPr>
      </w:pPr>
    </w:p>
    <w:p w14:paraId="74E75F93"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4.- </w:t>
      </w:r>
      <w:r>
        <w:rPr>
          <w:rFonts w:ascii="Palatino Linotype" w:eastAsia="Palatino Linotype" w:hAnsi="Palatino Linotype" w:cs="Palatino Linotype"/>
          <w:i/>
        </w:rPr>
        <w:t>El Organismo tendrá su domicilio en la ciudad de Toluca de Lerdo, capital del Estado de México y cantará para el cumplimiento de su objeto con oficinas e instalaciones educativas en el territorio del Estado.</w:t>
      </w:r>
    </w:p>
    <w:p w14:paraId="6B4A898E" w14:textId="77777777" w:rsidR="00844477" w:rsidRDefault="00844477">
      <w:pPr>
        <w:spacing w:after="0" w:line="240" w:lineRule="auto"/>
        <w:ind w:left="567" w:right="560"/>
        <w:jc w:val="both"/>
        <w:rPr>
          <w:rFonts w:ascii="Palatino Linotype" w:eastAsia="Palatino Linotype" w:hAnsi="Palatino Linotype" w:cs="Palatino Linotype"/>
          <w:i/>
        </w:rPr>
      </w:pPr>
    </w:p>
    <w:p w14:paraId="258C06CC"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5.- </w:t>
      </w:r>
      <w:r>
        <w:rPr>
          <w:rFonts w:ascii="Palatino Linotype" w:eastAsia="Palatino Linotype" w:hAnsi="Palatino Linotype" w:cs="Palatino Linotype"/>
          <w:i/>
        </w:rPr>
        <w:t>SEIEM está sectorizado a la Secretaría de Educación, siendo esta dependencia responsable, en lo externo, de planear, supervisar, controlar y evaluar su funcionamiento;</w:t>
      </w:r>
    </w:p>
    <w:p w14:paraId="07ED7D7B" w14:textId="77777777" w:rsidR="00844477" w:rsidRDefault="00844477">
      <w:pPr>
        <w:spacing w:after="0" w:line="240" w:lineRule="auto"/>
        <w:ind w:left="567" w:right="560"/>
        <w:jc w:val="both"/>
        <w:rPr>
          <w:rFonts w:ascii="Palatino Linotype" w:eastAsia="Palatino Linotype" w:hAnsi="Palatino Linotype" w:cs="Palatino Linotype"/>
          <w:i/>
        </w:rPr>
      </w:pPr>
    </w:p>
    <w:p w14:paraId="3CF38218"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6.- </w:t>
      </w:r>
      <w:r>
        <w:rPr>
          <w:rFonts w:ascii="Palatino Linotype" w:eastAsia="Palatino Linotype" w:hAnsi="Palatino Linotype" w:cs="Palatino Linotype"/>
          <w:i/>
        </w:rPr>
        <w:t xml:space="preserve">SEIEM se sujetará a lo dispuesto por su ordenamiento jurídico de creación, así como en lo señalado por la Ley para la Coordinación y Control de Organismos Auxiliares del Estado de México y su Reglamento, y por lo que establezcan otros ordenamientos jurídicos aplicables. </w:t>
      </w:r>
    </w:p>
    <w:p w14:paraId="64D2A536" w14:textId="77777777" w:rsidR="00844477" w:rsidRDefault="00844477">
      <w:pPr>
        <w:spacing w:after="0" w:line="240" w:lineRule="auto"/>
        <w:ind w:left="567" w:right="560"/>
        <w:jc w:val="both"/>
        <w:rPr>
          <w:rFonts w:ascii="Palatino Linotype" w:eastAsia="Palatino Linotype" w:hAnsi="Palatino Linotype" w:cs="Palatino Linotype"/>
          <w:i/>
        </w:rPr>
      </w:pPr>
    </w:p>
    <w:p w14:paraId="0019084D"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7.-</w:t>
      </w:r>
      <w:r>
        <w:rPr>
          <w:rFonts w:ascii="Palatino Linotype" w:eastAsia="Palatino Linotype" w:hAnsi="Palatino Linotype" w:cs="Palatino Linotype"/>
          <w:i/>
        </w:rPr>
        <w:t xml:space="preserve"> SEIEM conducirá sus actividades con base en lo señalado en la Ley de Planeación del Estado de México y Municipios y su Reglamento, en el Plan de Desarrollo del Estado de México vigente y en los programas a su cargo; asimismo, observará lo conducente respecto al Plan Nacional de Desarrollo vigente. </w:t>
      </w:r>
    </w:p>
    <w:p w14:paraId="5B6012DD" w14:textId="77777777" w:rsidR="00844477" w:rsidRDefault="00844477">
      <w:pPr>
        <w:spacing w:after="0" w:line="240" w:lineRule="auto"/>
        <w:ind w:left="567" w:right="560"/>
        <w:jc w:val="both"/>
        <w:rPr>
          <w:rFonts w:ascii="Palatino Linotype" w:eastAsia="Palatino Linotype" w:hAnsi="Palatino Linotype" w:cs="Palatino Linotype"/>
          <w:b/>
          <w:i/>
        </w:rPr>
      </w:pPr>
    </w:p>
    <w:p w14:paraId="0FC09E87"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8.-</w:t>
      </w:r>
      <w:r>
        <w:rPr>
          <w:rFonts w:ascii="Palatino Linotype" w:eastAsia="Palatino Linotype" w:hAnsi="Palatino Linotype" w:cs="Palatino Linotype"/>
          <w:i/>
        </w:rPr>
        <w:t xml:space="preserve"> La dirección y administración del Organismo corresponde a lo establecido en la Ley. </w:t>
      </w:r>
    </w:p>
    <w:p w14:paraId="6B8E53EB"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I. Derogada. </w:t>
      </w:r>
    </w:p>
    <w:p w14:paraId="4E364506"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i/>
        </w:rPr>
        <w:t>II. Derogada.</w:t>
      </w:r>
    </w:p>
    <w:p w14:paraId="1302CB54"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D3F0851"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15.- </w:t>
      </w:r>
      <w:r>
        <w:rPr>
          <w:rFonts w:ascii="Palatino Linotype" w:eastAsia="Palatino Linotype" w:hAnsi="Palatino Linotype" w:cs="Palatino Linotype"/>
          <w:i/>
        </w:rPr>
        <w:t>Para el estudio, planeación y despacho de los asuntos de su competencia, la persona titular de la Dirección General se auxiliará de las unidades administrativas básicas siguientes:</w:t>
      </w:r>
    </w:p>
    <w:p w14:paraId="262EEB1C"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I.</w:t>
      </w:r>
      <w:r>
        <w:rPr>
          <w:rFonts w:ascii="Palatino Linotype" w:eastAsia="Palatino Linotype" w:hAnsi="Palatino Linotype" w:cs="Palatino Linotype"/>
          <w:i/>
        </w:rPr>
        <w:tab/>
        <w:t>Coordinación Académica y de Operación Educativa.</w:t>
      </w:r>
    </w:p>
    <w:p w14:paraId="70FE695C" w14:textId="77777777" w:rsidR="00844477" w:rsidRDefault="003C0292">
      <w:pPr>
        <w:spacing w:after="0" w:line="240" w:lineRule="auto"/>
        <w:ind w:left="1134" w:right="560" w:hanging="567"/>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II. </w:t>
      </w:r>
      <w:r>
        <w:rPr>
          <w:rFonts w:ascii="Palatino Linotype" w:eastAsia="Palatino Linotype" w:hAnsi="Palatino Linotype" w:cs="Palatino Linotype"/>
          <w:b/>
          <w:i/>
          <w:u w:val="single"/>
        </w:rPr>
        <w:tab/>
        <w:t>Coordinación de Administración y Finanzas;</w:t>
      </w:r>
    </w:p>
    <w:p w14:paraId="6B1CE69B" w14:textId="77777777" w:rsidR="00844477" w:rsidRDefault="003C0292">
      <w:pPr>
        <w:spacing w:after="0" w:line="240" w:lineRule="auto"/>
        <w:ind w:left="1134" w:right="560" w:hanging="567"/>
        <w:jc w:val="both"/>
        <w:rPr>
          <w:rFonts w:ascii="Palatino Linotype" w:eastAsia="Palatino Linotype" w:hAnsi="Palatino Linotype" w:cs="Palatino Linotype"/>
          <w:b/>
          <w:i/>
        </w:rPr>
      </w:pPr>
      <w:r>
        <w:rPr>
          <w:rFonts w:ascii="Palatino Linotype" w:eastAsia="Palatino Linotype" w:hAnsi="Palatino Linotype" w:cs="Palatino Linotype"/>
          <w:i/>
        </w:rPr>
        <w:t>III.-</w:t>
      </w:r>
      <w:r>
        <w:rPr>
          <w:rFonts w:ascii="Palatino Linotype" w:eastAsia="Palatino Linotype" w:hAnsi="Palatino Linotype" w:cs="Palatino Linotype"/>
          <w:i/>
        </w:rPr>
        <w:tab/>
        <w:t>Dirección de Planeación y Evaluación;</w:t>
      </w:r>
    </w:p>
    <w:p w14:paraId="4EC7AFA2"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IV. </w:t>
      </w:r>
      <w:r>
        <w:rPr>
          <w:rFonts w:ascii="Palatino Linotype" w:eastAsia="Palatino Linotype" w:hAnsi="Palatino Linotype" w:cs="Palatino Linotype"/>
          <w:i/>
        </w:rPr>
        <w:tab/>
        <w:t>Dirección de Educación Superior;</w:t>
      </w:r>
    </w:p>
    <w:p w14:paraId="5DA9C645"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V. </w:t>
      </w:r>
      <w:r>
        <w:rPr>
          <w:rFonts w:ascii="Palatino Linotype" w:eastAsia="Palatino Linotype" w:hAnsi="Palatino Linotype" w:cs="Palatino Linotype"/>
          <w:i/>
        </w:rPr>
        <w:tab/>
        <w:t>Derogada.</w:t>
      </w:r>
    </w:p>
    <w:p w14:paraId="55283EE6"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 </w:t>
      </w:r>
      <w:r>
        <w:rPr>
          <w:rFonts w:ascii="Palatino Linotype" w:eastAsia="Palatino Linotype" w:hAnsi="Palatino Linotype" w:cs="Palatino Linotype"/>
          <w:i/>
        </w:rPr>
        <w:tab/>
        <w:t>Dirección de Educación Elemental;</w:t>
      </w:r>
    </w:p>
    <w:p w14:paraId="0401E4BC"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VII. </w:t>
      </w:r>
      <w:r>
        <w:rPr>
          <w:rFonts w:ascii="Palatino Linotype" w:eastAsia="Palatino Linotype" w:hAnsi="Palatino Linotype" w:cs="Palatino Linotype"/>
          <w:i/>
        </w:rPr>
        <w:tab/>
        <w:t>Dirección de Educación Secundaria y Servicios de Apoyo;</w:t>
      </w:r>
    </w:p>
    <w:p w14:paraId="57B0B858"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w:t>
      </w:r>
      <w:r>
        <w:rPr>
          <w:rFonts w:ascii="Palatino Linotype" w:eastAsia="Palatino Linotype" w:hAnsi="Palatino Linotype" w:cs="Palatino Linotype"/>
          <w:i/>
        </w:rPr>
        <w:tab/>
        <w:t>Dirección de Preparatoria Abierta;</w:t>
      </w:r>
    </w:p>
    <w:p w14:paraId="319CDCB7"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IX. </w:t>
      </w:r>
      <w:r>
        <w:rPr>
          <w:rFonts w:ascii="Palatino Linotype" w:eastAsia="Palatino Linotype" w:hAnsi="Palatino Linotype" w:cs="Palatino Linotype"/>
          <w:i/>
        </w:rPr>
        <w:tab/>
        <w:t>Dirección de Servicios Regionalizados;</w:t>
      </w:r>
    </w:p>
    <w:p w14:paraId="69CC1CAA"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X. </w:t>
      </w:r>
      <w:r>
        <w:rPr>
          <w:rFonts w:ascii="Palatino Linotype" w:eastAsia="Palatino Linotype" w:hAnsi="Palatino Linotype" w:cs="Palatino Linotype"/>
          <w:i/>
        </w:rPr>
        <w:tab/>
        <w:t xml:space="preserve">Dirección de Instalaciones Educativas; </w:t>
      </w:r>
    </w:p>
    <w:p w14:paraId="56748AD6"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XI. </w:t>
      </w:r>
      <w:r>
        <w:rPr>
          <w:rFonts w:ascii="Palatino Linotype" w:eastAsia="Palatino Linotype" w:hAnsi="Palatino Linotype" w:cs="Palatino Linotype"/>
          <w:i/>
        </w:rPr>
        <w:tab/>
        <w:t>Dirección de Informática y Telecomunicaciones;</w:t>
      </w:r>
    </w:p>
    <w:p w14:paraId="4FFF0EDB" w14:textId="77777777" w:rsidR="00844477" w:rsidRDefault="003C0292">
      <w:pPr>
        <w:spacing w:after="0" w:line="240" w:lineRule="auto"/>
        <w:ind w:left="1134" w:right="560" w:hanging="567"/>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XII. </w:t>
      </w:r>
      <w:r>
        <w:rPr>
          <w:rFonts w:ascii="Palatino Linotype" w:eastAsia="Palatino Linotype" w:hAnsi="Palatino Linotype" w:cs="Palatino Linotype"/>
          <w:b/>
          <w:i/>
          <w:u w:val="single"/>
        </w:rPr>
        <w:tab/>
        <w:t>Dirección de Administración y Desarrollo de Personal;</w:t>
      </w:r>
    </w:p>
    <w:p w14:paraId="06E9BC9B"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XIII. </w:t>
      </w:r>
      <w:r>
        <w:rPr>
          <w:rFonts w:ascii="Palatino Linotype" w:eastAsia="Palatino Linotype" w:hAnsi="Palatino Linotype" w:cs="Palatino Linotype"/>
          <w:i/>
        </w:rPr>
        <w:tab/>
        <w:t>Dirección de Recursos Materiales y Financieros;</w:t>
      </w:r>
    </w:p>
    <w:p w14:paraId="4FF54001"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XIV. Unidad de Asuntos Jurídicos e Igualdad de Género, y </w:t>
      </w:r>
    </w:p>
    <w:p w14:paraId="0EA53AF6"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XIV Bis. Unidad de Apoyo al Servicio Profesional Docente. </w:t>
      </w:r>
    </w:p>
    <w:p w14:paraId="73D3A59D"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XV. Derogada.</w:t>
      </w:r>
    </w:p>
    <w:p w14:paraId="1985655C" w14:textId="77777777" w:rsidR="00844477" w:rsidRDefault="00844477">
      <w:pPr>
        <w:spacing w:after="0" w:line="240" w:lineRule="auto"/>
        <w:ind w:left="567" w:right="560"/>
        <w:jc w:val="both"/>
        <w:rPr>
          <w:rFonts w:ascii="Palatino Linotype" w:eastAsia="Palatino Linotype" w:hAnsi="Palatino Linotype" w:cs="Palatino Linotype"/>
          <w:i/>
        </w:rPr>
      </w:pPr>
    </w:p>
    <w:p w14:paraId="2D8E2E80"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El Organismo contará con un Órgano Interno de Control, y las demás unidades administrativas que le sean autorizadas, cuyas funciones se establecerán en su Manual General de Organización; de igual forma se auxiliará de las personas servidoras públicas necesarias para el cumplimiento de sus atribuciones, de acuerdo con el presupuesto y estructura orgánica autorizadas, así como de la normatividad aplicable.</w:t>
      </w:r>
    </w:p>
    <w:p w14:paraId="429AA131" w14:textId="77777777" w:rsidR="00844477" w:rsidRDefault="00844477">
      <w:pPr>
        <w:spacing w:after="0" w:line="240" w:lineRule="auto"/>
        <w:ind w:left="567" w:right="560"/>
        <w:jc w:val="both"/>
        <w:rPr>
          <w:rFonts w:ascii="Palatino Linotype" w:eastAsia="Palatino Linotype" w:hAnsi="Palatino Linotype" w:cs="Palatino Linotype"/>
          <w:i/>
        </w:rPr>
      </w:pPr>
    </w:p>
    <w:p w14:paraId="4126B396" w14:textId="77777777" w:rsidR="00844477" w:rsidRDefault="003C0292">
      <w:pPr>
        <w:spacing w:after="0" w:line="240" w:lineRule="auto"/>
        <w:ind w:left="567" w:right="560"/>
        <w:jc w:val="center"/>
        <w:rPr>
          <w:rFonts w:ascii="Palatino Linotype" w:eastAsia="Palatino Linotype" w:hAnsi="Palatino Linotype" w:cs="Palatino Linotype"/>
          <w:b/>
          <w:i/>
        </w:rPr>
      </w:pPr>
      <w:r>
        <w:rPr>
          <w:rFonts w:ascii="Palatino Linotype" w:eastAsia="Palatino Linotype" w:hAnsi="Palatino Linotype" w:cs="Palatino Linotype"/>
          <w:b/>
          <w:i/>
        </w:rPr>
        <w:t>CAPÍTULO IV</w:t>
      </w:r>
    </w:p>
    <w:p w14:paraId="04C452B8" w14:textId="77777777" w:rsidR="00844477" w:rsidRDefault="003C0292">
      <w:pPr>
        <w:spacing w:after="0" w:line="240" w:lineRule="auto"/>
        <w:ind w:left="567" w:right="560"/>
        <w:jc w:val="center"/>
        <w:rPr>
          <w:rFonts w:ascii="Palatino Linotype" w:eastAsia="Palatino Linotype" w:hAnsi="Palatino Linotype" w:cs="Palatino Linotype"/>
          <w:b/>
          <w:i/>
        </w:rPr>
      </w:pPr>
      <w:r>
        <w:rPr>
          <w:rFonts w:ascii="Palatino Linotype" w:eastAsia="Palatino Linotype" w:hAnsi="Palatino Linotype" w:cs="Palatino Linotype"/>
          <w:b/>
          <w:i/>
        </w:rPr>
        <w:t>DE LAS ATRIBUCIONES GÉNERICAS DE LAS PERSONAS TITULARES DE LAS COORDINACIONES, DIRECCIONES Y UNIDADES</w:t>
      </w:r>
    </w:p>
    <w:p w14:paraId="7AA60C6C" w14:textId="77777777" w:rsidR="00844477" w:rsidRDefault="00844477">
      <w:pPr>
        <w:spacing w:after="0" w:line="240" w:lineRule="auto"/>
        <w:ind w:left="567" w:right="560"/>
        <w:jc w:val="both"/>
        <w:rPr>
          <w:rFonts w:ascii="Palatino Linotype" w:eastAsia="Palatino Linotype" w:hAnsi="Palatino Linotype" w:cs="Palatino Linotype"/>
          <w:b/>
          <w:i/>
        </w:rPr>
      </w:pPr>
    </w:p>
    <w:p w14:paraId="4F37722F"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16.- </w:t>
      </w:r>
      <w:r>
        <w:rPr>
          <w:rFonts w:ascii="Palatino Linotype" w:eastAsia="Palatino Linotype" w:hAnsi="Palatino Linotype" w:cs="Palatino Linotype"/>
          <w:i/>
        </w:rPr>
        <w:t>Al frente de cada Coordinación, Dirección y Unidad, habrá una persona titular quien se auxiliará de las personas servidoras públicas que las necesidades del servicio requieran de acuerdo con la normativa aplicable, y la estructura orgánica y presupuesto autorizados.</w:t>
      </w:r>
    </w:p>
    <w:p w14:paraId="1D246518" w14:textId="77777777" w:rsidR="00844477" w:rsidRDefault="00844477">
      <w:pPr>
        <w:spacing w:after="0" w:line="240" w:lineRule="auto"/>
        <w:ind w:left="567" w:right="560"/>
        <w:jc w:val="both"/>
        <w:rPr>
          <w:rFonts w:ascii="Palatino Linotype" w:eastAsia="Palatino Linotype" w:hAnsi="Palatino Linotype" w:cs="Palatino Linotype"/>
          <w:i/>
        </w:rPr>
      </w:pPr>
    </w:p>
    <w:p w14:paraId="18471267"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20.- </w:t>
      </w:r>
      <w:r>
        <w:rPr>
          <w:rFonts w:ascii="Palatino Linotype" w:eastAsia="Palatino Linotype" w:hAnsi="Palatino Linotype" w:cs="Palatino Linotype"/>
          <w:i/>
        </w:rPr>
        <w:t>Corresponde a la Coordinación de Administración y Finanzas:</w:t>
      </w:r>
    </w:p>
    <w:p w14:paraId="7999B43C"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8A45231" w14:textId="77777777" w:rsidR="00844477" w:rsidRDefault="003C0292">
      <w:pPr>
        <w:spacing w:after="0" w:line="240" w:lineRule="auto"/>
        <w:ind w:left="1134" w:right="560" w:hanging="567"/>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VI. </w:t>
      </w:r>
      <w:r>
        <w:rPr>
          <w:rFonts w:ascii="Palatino Linotype" w:eastAsia="Palatino Linotype" w:hAnsi="Palatino Linotype" w:cs="Palatino Linotype"/>
          <w:i/>
        </w:rPr>
        <w:tab/>
      </w:r>
      <w:r>
        <w:rPr>
          <w:rFonts w:ascii="Palatino Linotype" w:eastAsia="Palatino Linotype" w:hAnsi="Palatino Linotype" w:cs="Palatino Linotype"/>
          <w:b/>
          <w:i/>
          <w:u w:val="single"/>
        </w:rPr>
        <w:t>Diseñar, operar y evaluar el sistema de pago de remuneraciones al personal de SEIEM y vigilar el cumplimiento de los procedimientos inherentes;</w:t>
      </w:r>
    </w:p>
    <w:p w14:paraId="72F1E6F5"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53637F2"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XIV.-</w:t>
      </w:r>
      <w:r>
        <w:rPr>
          <w:rFonts w:ascii="Palatino Linotype" w:eastAsia="Palatino Linotype" w:hAnsi="Palatino Linotype" w:cs="Palatino Linotype"/>
          <w:i/>
        </w:rPr>
        <w:tab/>
      </w:r>
      <w:r>
        <w:rPr>
          <w:rFonts w:ascii="Palatino Linotype" w:eastAsia="Palatino Linotype" w:hAnsi="Palatino Linotype" w:cs="Palatino Linotype"/>
          <w:b/>
          <w:i/>
        </w:rPr>
        <w:t>Vigilar la recopilación, procesamiento y emisión de la información generada en los procesos de planeación institucional, programación, estadística, evaluación y de control escolar; y</w:t>
      </w:r>
    </w:p>
    <w:p w14:paraId="4C0D0AF7"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B6A8D95" w14:textId="77777777" w:rsidR="00844477" w:rsidRDefault="00844477">
      <w:pPr>
        <w:spacing w:after="0" w:line="240" w:lineRule="auto"/>
        <w:ind w:left="567" w:right="560" w:hanging="567"/>
        <w:jc w:val="both"/>
        <w:rPr>
          <w:rFonts w:ascii="Palatino Linotype" w:eastAsia="Palatino Linotype" w:hAnsi="Palatino Linotype" w:cs="Palatino Linotype"/>
          <w:b/>
          <w:i/>
        </w:rPr>
      </w:pPr>
    </w:p>
    <w:p w14:paraId="31C65D87"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21.- </w:t>
      </w:r>
      <w:r>
        <w:rPr>
          <w:rFonts w:ascii="Palatino Linotype" w:eastAsia="Palatino Linotype" w:hAnsi="Palatino Linotype" w:cs="Palatino Linotype"/>
          <w:i/>
        </w:rPr>
        <w:t>Quedan adscritas a la Coordinación de Administración y Finanzas:</w:t>
      </w:r>
    </w:p>
    <w:p w14:paraId="21FEDA10" w14:textId="77777777" w:rsidR="00844477" w:rsidRDefault="00844477">
      <w:pPr>
        <w:spacing w:after="0" w:line="240" w:lineRule="auto"/>
        <w:ind w:left="567" w:right="560"/>
        <w:jc w:val="both"/>
        <w:rPr>
          <w:rFonts w:ascii="Palatino Linotype" w:eastAsia="Palatino Linotype" w:hAnsi="Palatino Linotype" w:cs="Palatino Linotype"/>
          <w:i/>
        </w:rPr>
      </w:pPr>
    </w:p>
    <w:p w14:paraId="49005F5E"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t xml:space="preserve">I. </w:t>
      </w:r>
      <w:r>
        <w:rPr>
          <w:rFonts w:ascii="Palatino Linotype" w:eastAsia="Palatino Linotype" w:hAnsi="Palatino Linotype" w:cs="Palatino Linotype"/>
          <w:i/>
        </w:rPr>
        <w:tab/>
        <w:t>Dirección de Instalaciones Educativas;</w:t>
      </w:r>
    </w:p>
    <w:p w14:paraId="2E5784E6" w14:textId="77777777" w:rsidR="00844477" w:rsidRDefault="003C0292">
      <w:pPr>
        <w:spacing w:after="0" w:line="240" w:lineRule="auto"/>
        <w:ind w:left="1134" w:right="560" w:hanging="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II. </w:t>
      </w:r>
      <w:r>
        <w:rPr>
          <w:rFonts w:ascii="Palatino Linotype" w:eastAsia="Palatino Linotype" w:hAnsi="Palatino Linotype" w:cs="Palatino Linotype"/>
          <w:i/>
        </w:rPr>
        <w:tab/>
        <w:t>Dirección de Informática y Telecomunicaciones;</w:t>
      </w:r>
    </w:p>
    <w:p w14:paraId="6E9226AC" w14:textId="77777777" w:rsidR="00844477" w:rsidRDefault="003C0292">
      <w:pPr>
        <w:spacing w:after="0" w:line="240" w:lineRule="auto"/>
        <w:ind w:left="567" w:right="56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III. </w:t>
      </w:r>
      <w:r>
        <w:rPr>
          <w:rFonts w:ascii="Palatino Linotype" w:eastAsia="Palatino Linotype" w:hAnsi="Palatino Linotype" w:cs="Palatino Linotype"/>
          <w:b/>
          <w:i/>
          <w:u w:val="single"/>
        </w:rPr>
        <w:tab/>
        <w:t xml:space="preserve">Dirección de Administración y Desarrollo de Personal; </w:t>
      </w:r>
    </w:p>
    <w:p w14:paraId="77E27A62"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IV. </w:t>
      </w:r>
      <w:r>
        <w:rPr>
          <w:rFonts w:ascii="Palatino Linotype" w:eastAsia="Palatino Linotype" w:hAnsi="Palatino Linotype" w:cs="Palatino Linotype"/>
          <w:i/>
        </w:rPr>
        <w:tab/>
        <w:t xml:space="preserve">Dirección de Recursos Materiales y Financieros, y </w:t>
      </w:r>
    </w:p>
    <w:p w14:paraId="467E0301"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V. </w:t>
      </w:r>
      <w:r>
        <w:rPr>
          <w:rFonts w:ascii="Palatino Linotype" w:eastAsia="Palatino Linotype" w:hAnsi="Palatino Linotype" w:cs="Palatino Linotype"/>
          <w:i/>
        </w:rPr>
        <w:tab/>
        <w:t>Dirección de Planeación y Evaluación.</w:t>
      </w:r>
    </w:p>
    <w:p w14:paraId="6B460B83"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9348BBC"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32.-</w:t>
      </w:r>
      <w:r>
        <w:rPr>
          <w:rFonts w:ascii="Palatino Linotype" w:eastAsia="Palatino Linotype" w:hAnsi="Palatino Linotype" w:cs="Palatino Linotype"/>
          <w:i/>
        </w:rPr>
        <w:t xml:space="preserve"> </w:t>
      </w:r>
      <w:r>
        <w:rPr>
          <w:rFonts w:ascii="Palatino Linotype" w:eastAsia="Palatino Linotype" w:hAnsi="Palatino Linotype" w:cs="Palatino Linotype"/>
          <w:b/>
          <w:i/>
        </w:rPr>
        <w:t>Corresponde a la Dirección de Administración y Desarrollo de Personal:</w:t>
      </w:r>
    </w:p>
    <w:p w14:paraId="6FE1A1E8" w14:textId="77777777" w:rsidR="00844477" w:rsidRDefault="003C0292">
      <w:pPr>
        <w:spacing w:after="0" w:line="240" w:lineRule="auto"/>
        <w:ind w:left="1276" w:right="560" w:hanging="705"/>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E0D2FCD" w14:textId="77777777" w:rsidR="00844477" w:rsidRDefault="003C0292">
      <w:pPr>
        <w:spacing w:after="0" w:line="240" w:lineRule="auto"/>
        <w:ind w:left="1276" w:right="560" w:hanging="705"/>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II.</w:t>
      </w:r>
      <w:r>
        <w:rPr>
          <w:rFonts w:ascii="Palatino Linotype" w:eastAsia="Palatino Linotype" w:hAnsi="Palatino Linotype" w:cs="Palatino Linotype"/>
          <w:b/>
          <w:i/>
          <w:u w:val="single"/>
        </w:rPr>
        <w:tab/>
        <w:t>Elaborar y mantener actualizados los catálogos de puestos, tabuladores de sueldos y la plantilla de personal de SEIEM;</w:t>
      </w:r>
    </w:p>
    <w:p w14:paraId="1AEFA251"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632C4E8" w14:textId="77777777" w:rsidR="00844477" w:rsidRDefault="003C0292">
      <w:pPr>
        <w:spacing w:after="0" w:line="240" w:lineRule="auto"/>
        <w:ind w:left="567" w:right="56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VII.</w:t>
      </w:r>
      <w:r>
        <w:rPr>
          <w:rFonts w:ascii="Palatino Linotype" w:eastAsia="Palatino Linotype" w:hAnsi="Palatino Linotype" w:cs="Palatino Linotype"/>
          <w:b/>
          <w:i/>
          <w:u w:val="single"/>
        </w:rPr>
        <w:tab/>
        <w:t>Organizar, controlar y mantener actualizados los expedientes del personal de SEIEM;</w:t>
      </w:r>
    </w:p>
    <w:p w14:paraId="14B8DD10" w14:textId="77777777" w:rsidR="00844477" w:rsidRDefault="00844477">
      <w:pPr>
        <w:spacing w:after="0" w:line="240" w:lineRule="auto"/>
        <w:ind w:left="567" w:right="560"/>
        <w:jc w:val="both"/>
        <w:rPr>
          <w:rFonts w:ascii="Palatino Linotype" w:eastAsia="Palatino Linotype" w:hAnsi="Palatino Linotype" w:cs="Palatino Linotype"/>
          <w:i/>
        </w:rPr>
      </w:pPr>
    </w:p>
    <w:p w14:paraId="13056E21" w14:textId="77777777" w:rsidR="00844477" w:rsidRDefault="003C0292">
      <w:pPr>
        <w:spacing w:after="0" w:line="240" w:lineRule="auto"/>
        <w:ind w:left="567" w:right="56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VIII.</w:t>
      </w:r>
      <w:r>
        <w:rPr>
          <w:rFonts w:ascii="Palatino Linotype" w:eastAsia="Palatino Linotype" w:hAnsi="Palatino Linotype" w:cs="Palatino Linotype"/>
          <w:b/>
          <w:i/>
          <w:u w:val="single"/>
        </w:rPr>
        <w:tab/>
        <w:t>Supervisar el proceso de pago de remuneraciones al personal de SEIEM;</w:t>
      </w:r>
    </w:p>
    <w:p w14:paraId="525EAE1F"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54AB5B4" w14:textId="77777777" w:rsidR="00844477" w:rsidRDefault="00844477">
      <w:pPr>
        <w:spacing w:after="0" w:line="240" w:lineRule="auto"/>
        <w:ind w:left="567" w:right="560"/>
        <w:jc w:val="both"/>
        <w:rPr>
          <w:rFonts w:ascii="Palatino Linotype" w:eastAsia="Palatino Linotype" w:hAnsi="Palatino Linotype" w:cs="Palatino Linotype"/>
          <w:i/>
        </w:rPr>
      </w:pPr>
    </w:p>
    <w:p w14:paraId="6E297714" w14:textId="77777777" w:rsidR="00844477" w:rsidRDefault="003C0292">
      <w:pPr>
        <w:spacing w:after="0" w:line="240"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47CA3F6A"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34EF96CE"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conforme el Manual General de Organización de</w:t>
      </w:r>
      <w:r>
        <w:t xml:space="preserve"> </w:t>
      </w:r>
      <w:r>
        <w:rPr>
          <w:rFonts w:ascii="Palatino Linotype" w:eastAsia="Palatino Linotype" w:hAnsi="Palatino Linotype" w:cs="Palatino Linotype"/>
          <w:sz w:val="24"/>
          <w:szCs w:val="24"/>
        </w:rPr>
        <w:t>Servicios Educativos Integrados al Estado de México (SEIEM), la Dirección de Administración y Desarrollo de Personal, tiene como objetivo y funciones principales las siguientes:</w:t>
      </w:r>
    </w:p>
    <w:p w14:paraId="667939BF" w14:textId="77777777" w:rsidR="00844477" w:rsidRDefault="00844477">
      <w:pPr>
        <w:spacing w:after="0" w:line="360" w:lineRule="auto"/>
        <w:ind w:right="-7"/>
        <w:jc w:val="both"/>
        <w:rPr>
          <w:rFonts w:ascii="Palatino Linotype" w:eastAsia="Palatino Linotype" w:hAnsi="Palatino Linotype" w:cs="Palatino Linotype"/>
          <w:sz w:val="16"/>
          <w:szCs w:val="16"/>
        </w:rPr>
      </w:pPr>
    </w:p>
    <w:p w14:paraId="53A93737"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“210C0101230000L DIRECCIÓN DE ADMINISTRACIÓN Y DESARROLLO DE PERSONAL </w:t>
      </w:r>
    </w:p>
    <w:p w14:paraId="1DB8293A"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i/>
        </w:rPr>
        <w:t xml:space="preserve">OBJETIVO: </w:t>
      </w:r>
      <w:r>
        <w:rPr>
          <w:rFonts w:ascii="Palatino Linotype" w:eastAsia="Palatino Linotype" w:hAnsi="Palatino Linotype" w:cs="Palatino Linotype"/>
          <w:b/>
          <w:i/>
        </w:rPr>
        <w:t>Planear, organizar, dirigir, controlar y evaluar los procesos referentes a la administración de recursos humanos y desarrollo de personal, con la finalidad de gestionar los movimientos e incidencias de personal, el pago de remuneraciones, el registro y archivo de expedientes, la capacitación y el desarrollo de los recursos humanos y sus prestaciones, de conformidad con las disposiciones jurídicas aplicables.</w:t>
      </w:r>
    </w:p>
    <w:p w14:paraId="3D124D4B"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FUNCIONES:</w:t>
      </w:r>
    </w:p>
    <w:p w14:paraId="022C0B12"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EB15654"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 Supervisar los procesos relacionados con el registro y pago al personal docente y de apoyo y asistencia a la educación.</w:t>
      </w:r>
    </w:p>
    <w:p w14:paraId="2449B57A"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3AC3D586"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-Dirigir el proceso de validación de antigüedad del personal docente y de apoyo y asistencia a la educación.</w:t>
      </w:r>
    </w:p>
    <w:p w14:paraId="05E3451C"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w:t>
      </w:r>
      <w:r>
        <w:rPr>
          <w:b/>
          <w:i/>
          <w:sz w:val="20"/>
          <w:szCs w:val="20"/>
        </w:rPr>
        <w:t xml:space="preserve"> </w:t>
      </w:r>
      <w:r>
        <w:rPr>
          <w:rFonts w:ascii="Palatino Linotype" w:eastAsia="Palatino Linotype" w:hAnsi="Palatino Linotype" w:cs="Palatino Linotype"/>
          <w:b/>
          <w:i/>
        </w:rPr>
        <w:t>Vigilar la observancia del catálogo de puestos, tabuladores de sueldos y las plantillas del personal docente y de apoyo y asistencia a la educación, así como mantenerlos actualizados conforme a las disposiciones jurídicas aplicables.</w:t>
      </w:r>
    </w:p>
    <w:p w14:paraId="7ADEE4F6"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402AE7F" w14:textId="77777777" w:rsidR="00844477" w:rsidRDefault="003C0292">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-Dirigir y supervisar el sistema de registro y archivo documental y digital del personal, que permita controlar los expedientes.</w:t>
      </w:r>
    </w:p>
    <w:p w14:paraId="05ED252B"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5B78CBA"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r>
        <w:rPr>
          <w:i/>
          <w:sz w:val="20"/>
          <w:szCs w:val="20"/>
        </w:rPr>
        <w:t xml:space="preserve"> </w:t>
      </w:r>
      <w:r>
        <w:rPr>
          <w:rFonts w:ascii="Palatino Linotype" w:eastAsia="Palatino Linotype" w:hAnsi="Palatino Linotype" w:cs="Palatino Linotype"/>
          <w:b/>
          <w:i/>
        </w:rPr>
        <w:t>Vigilar la actualización del sistema de control de plazas asignadas al personal docente y de apoyo y asistencia a la educación.</w:t>
      </w:r>
    </w:p>
    <w:p w14:paraId="1D9EBEEC" w14:textId="77777777" w:rsidR="00844477" w:rsidRDefault="003C0292">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E0F273E" w14:textId="77777777" w:rsidR="00844477" w:rsidRDefault="003C0292">
      <w:pPr>
        <w:spacing w:after="0" w:line="240"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5661689D"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71F728DF"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la </w:t>
      </w:r>
      <w:r>
        <w:rPr>
          <w:rFonts w:ascii="Palatino Linotype" w:eastAsia="Palatino Linotype" w:hAnsi="Palatino Linotype" w:cs="Palatino Linotype"/>
          <w:b/>
          <w:sz w:val="24"/>
          <w:szCs w:val="24"/>
          <w:u w:val="single"/>
        </w:rPr>
        <w:t>Dirección de Administración y Desarrollo de Personal</w:t>
      </w:r>
      <w:r>
        <w:rPr>
          <w:rFonts w:ascii="Palatino Linotype" w:eastAsia="Palatino Linotype" w:hAnsi="Palatino Linotype" w:cs="Palatino Linotype"/>
          <w:sz w:val="24"/>
          <w:szCs w:val="24"/>
        </w:rPr>
        <w:t xml:space="preserve">, para el correcto desempeño de sus funciones, tiene bajo su estructura una </w:t>
      </w:r>
      <w:r>
        <w:rPr>
          <w:rFonts w:ascii="Palatino Linotype" w:eastAsia="Palatino Linotype" w:hAnsi="Palatino Linotype" w:cs="Palatino Linotype"/>
          <w:b/>
          <w:sz w:val="24"/>
          <w:szCs w:val="24"/>
        </w:rPr>
        <w:t xml:space="preserve">Subdirección de Administración de Personal, </w:t>
      </w:r>
      <w:r>
        <w:rPr>
          <w:rFonts w:ascii="Palatino Linotype" w:eastAsia="Palatino Linotype" w:hAnsi="Palatino Linotype" w:cs="Palatino Linotype"/>
          <w:sz w:val="24"/>
          <w:szCs w:val="24"/>
        </w:rPr>
        <w:t xml:space="preserve">y esta a su vez cuenta los siguientes departamentos: </w:t>
      </w:r>
      <w:r>
        <w:rPr>
          <w:rFonts w:ascii="Palatino Linotype" w:eastAsia="Palatino Linotype" w:hAnsi="Palatino Linotype" w:cs="Palatino Linotype"/>
          <w:b/>
          <w:sz w:val="24"/>
          <w:szCs w:val="24"/>
        </w:rPr>
        <w:t>Departamento de Trámite y Control de Personal</w:t>
      </w:r>
      <w:r>
        <w:rPr>
          <w:rFonts w:ascii="Palatino Linotype" w:eastAsia="Palatino Linotype" w:hAnsi="Palatino Linotype" w:cs="Palatino Linotype"/>
          <w:sz w:val="24"/>
          <w:szCs w:val="24"/>
        </w:rPr>
        <w:t xml:space="preserve"> y </w:t>
      </w:r>
      <w:r>
        <w:rPr>
          <w:rFonts w:ascii="Palatino Linotype" w:eastAsia="Palatino Linotype" w:hAnsi="Palatino Linotype" w:cs="Palatino Linotype"/>
          <w:b/>
          <w:sz w:val="24"/>
          <w:szCs w:val="24"/>
        </w:rPr>
        <w:t>Departamento de Registro y Archivo</w:t>
      </w:r>
      <w:r>
        <w:rPr>
          <w:rFonts w:ascii="Palatino Linotype" w:eastAsia="Palatino Linotype" w:hAnsi="Palatino Linotype" w:cs="Palatino Linotype"/>
          <w:sz w:val="24"/>
          <w:szCs w:val="24"/>
        </w:rPr>
        <w:t>, los cuales conforme lo establecido en el Manual General de Organización del SEIEM, tienen como objetivo y funciones principales las siguientes:</w:t>
      </w:r>
    </w:p>
    <w:p w14:paraId="31E7EB0C"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293104E7"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“210C0101230200L</w:t>
      </w:r>
      <w:r>
        <w:rPr>
          <w:rFonts w:ascii="Palatino Linotype" w:eastAsia="Palatino Linotype" w:hAnsi="Palatino Linotype" w:cs="Palatino Linotype"/>
          <w:b/>
          <w:i/>
        </w:rPr>
        <w:t xml:space="preserve"> SUBDIRECCIÓN DE ADMINISTRACIÓN DE PERSONAL </w:t>
      </w:r>
    </w:p>
    <w:p w14:paraId="5895C7B7"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OBJETIVO: Organizar y controlar los movimientos del personal docente y de apoyo y asistencia a la educación, mediante la validación de las afectaciones en la nómina, con base en las disposiciones jurídicas aplicables.</w:t>
      </w:r>
    </w:p>
    <w:p w14:paraId="051BA15C"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FUNCIONES:</w:t>
      </w:r>
    </w:p>
    <w:p w14:paraId="1009ECCA"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7CDB4DB"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Administrar el presupuesto federal y estatal en materia de servicios personales, así como el control de plazas del personal docente y de apoyo y asistencia a la educación.</w:t>
      </w:r>
    </w:p>
    <w:p w14:paraId="59A02D98"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101F99B"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Supervisar y verificar la incorporación de las incidencias del personal a la base de datos, a fin de mantener los registros actualizados para las afectaciones en nómina.</w:t>
      </w:r>
    </w:p>
    <w:p w14:paraId="73D1A3E5"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C897A4F"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Verificar la operación de los sistemas de registro y archivo de personal.</w:t>
      </w:r>
    </w:p>
    <w:p w14:paraId="5125F4C0"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82B519A" w14:textId="77777777" w:rsidR="00844477" w:rsidRDefault="00844477">
      <w:pPr>
        <w:spacing w:after="0" w:line="276" w:lineRule="auto"/>
        <w:ind w:left="567" w:right="560"/>
        <w:jc w:val="both"/>
        <w:rPr>
          <w:rFonts w:ascii="Palatino Linotype" w:eastAsia="Palatino Linotype" w:hAnsi="Palatino Linotype" w:cs="Palatino Linotype"/>
          <w:i/>
        </w:rPr>
      </w:pPr>
    </w:p>
    <w:p w14:paraId="70E65157"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“210C0101230201L </w:t>
      </w:r>
      <w:r>
        <w:rPr>
          <w:rFonts w:ascii="Palatino Linotype" w:eastAsia="Palatino Linotype" w:hAnsi="Palatino Linotype" w:cs="Palatino Linotype"/>
          <w:b/>
          <w:i/>
        </w:rPr>
        <w:t xml:space="preserve">DEPARTAMENTO DE TRÁMITE Y CONTROL DE PERSONAL </w:t>
      </w:r>
    </w:p>
    <w:p w14:paraId="4ECB72FC"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OBJETIVO: Organizar, ejecutar y controlar los procesos relativos a la recepción, validación y captura de los movimientos de personal de las trabajadoras y los trabajadores, con apego a las disposiciones jurídicas aplicables.</w:t>
      </w:r>
    </w:p>
    <w:p w14:paraId="6E071B77"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FUNCIONES:</w:t>
      </w:r>
    </w:p>
    <w:p w14:paraId="21B58FFB"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D614B74"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Mantener coordinación con la Dirección de Informática y Telecomunicaciones, respecto al soporte técnico requerido para el funcionamiento de la base de datos del sistema de nómina.</w:t>
      </w:r>
    </w:p>
    <w:p w14:paraId="28986E9E"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AD87631" w14:textId="77777777" w:rsidR="00844477" w:rsidRDefault="00844477">
      <w:pPr>
        <w:spacing w:after="0" w:line="276" w:lineRule="auto"/>
        <w:ind w:left="567" w:right="560"/>
        <w:jc w:val="both"/>
        <w:rPr>
          <w:rFonts w:ascii="Palatino Linotype" w:eastAsia="Palatino Linotype" w:hAnsi="Palatino Linotype" w:cs="Palatino Linotype"/>
          <w:i/>
        </w:rPr>
      </w:pPr>
    </w:p>
    <w:p w14:paraId="5D3B2AFD"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“210C0101230203L </w:t>
      </w:r>
      <w:r>
        <w:rPr>
          <w:rFonts w:ascii="Palatino Linotype" w:eastAsia="Palatino Linotype" w:hAnsi="Palatino Linotype" w:cs="Palatino Linotype"/>
          <w:b/>
          <w:i/>
        </w:rPr>
        <w:t>DEPARTAMENTO DE REGISTRO Y ARCHIVO</w:t>
      </w:r>
      <w:r>
        <w:rPr>
          <w:rFonts w:ascii="Palatino Linotype" w:eastAsia="Palatino Linotype" w:hAnsi="Palatino Linotype" w:cs="Palatino Linotype"/>
          <w:i/>
        </w:rPr>
        <w:t xml:space="preserve"> </w:t>
      </w:r>
    </w:p>
    <w:p w14:paraId="41ED090C"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OBJETIVO: Integrar, actualizar y resguardar los expedientes del personal, así como organizar y operar el sistema de control de plazas, control presupuestal y de asistencia y puntualidad. </w:t>
      </w:r>
    </w:p>
    <w:p w14:paraId="3D80E2BB"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FUNCIONES:</w:t>
      </w:r>
    </w:p>
    <w:p w14:paraId="148703D1"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 Organizar, operar y controlar el sistema de registro y archivo documental y digital del personal con base en las disposiciones jurídicas aplicables. </w:t>
      </w:r>
    </w:p>
    <w:p w14:paraId="1AAA2146"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Organizar y controlar las acciones para la integración, clasificación, actualización y depuración de expedientes del personal.</w:t>
      </w:r>
    </w:p>
    <w:p w14:paraId="0BCB44B0"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016C7A4" w14:textId="77777777" w:rsidR="00844477" w:rsidRDefault="003C0292">
      <w:pPr>
        <w:spacing w:after="0" w:line="276"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54F59ECA" w14:textId="77777777" w:rsidR="00844477" w:rsidRDefault="00844477">
      <w:pPr>
        <w:spacing w:after="0" w:line="276" w:lineRule="auto"/>
        <w:ind w:left="567" w:right="560"/>
        <w:jc w:val="both"/>
        <w:rPr>
          <w:rFonts w:ascii="Palatino Linotype" w:eastAsia="Palatino Linotype" w:hAnsi="Palatino Linotype" w:cs="Palatino Linotype"/>
          <w:i/>
        </w:rPr>
      </w:pPr>
    </w:p>
    <w:p w14:paraId="6DD99EC5"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deriva para el caso que nos ocupa lo siguiente:</w:t>
      </w:r>
    </w:p>
    <w:p w14:paraId="50ACE147"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134B486C" w14:textId="77777777" w:rsidR="00844477" w:rsidRDefault="003C0292">
      <w:pPr>
        <w:numPr>
          <w:ilvl w:val="0"/>
          <w:numId w:val="1"/>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Que se crea el Organismo Público Descentralizado de carácter estatal, denominado Servicios Educativos Integrados al Estado de México, con personalidad jurídica y patrimonio propios (SEIEM).</w:t>
      </w:r>
    </w:p>
    <w:p w14:paraId="4A2612BA" w14:textId="77777777" w:rsidR="00844477" w:rsidRDefault="00844477">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sz w:val="24"/>
          <w:szCs w:val="24"/>
        </w:rPr>
      </w:pPr>
    </w:p>
    <w:p w14:paraId="31A94BF4" w14:textId="77777777" w:rsidR="00844477" w:rsidRDefault="003C0292">
      <w:pPr>
        <w:numPr>
          <w:ilvl w:val="0"/>
          <w:numId w:val="1"/>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Que el organismo (SEIEM) tendrá como objeto hacerse cargo integralmente de los servicios de educación básica y normal que le transfiera la Federación. Que se incluyen dentro del Organismo los servicios educativos de apoyo. </w:t>
      </w:r>
    </w:p>
    <w:p w14:paraId="46D39613" w14:textId="77777777" w:rsidR="00844477" w:rsidRDefault="00844477">
      <w:pPr>
        <w:pBdr>
          <w:top w:val="nil"/>
          <w:left w:val="nil"/>
          <w:bottom w:val="nil"/>
          <w:right w:val="nil"/>
          <w:between w:val="nil"/>
        </w:pBdr>
        <w:spacing w:after="0" w:line="276" w:lineRule="auto"/>
        <w:ind w:left="720"/>
        <w:rPr>
          <w:rFonts w:ascii="Palatino Linotype" w:eastAsia="Palatino Linotype" w:hAnsi="Palatino Linotype" w:cs="Palatino Linotype"/>
          <w:color w:val="000000"/>
          <w:sz w:val="24"/>
          <w:szCs w:val="24"/>
        </w:rPr>
      </w:pPr>
    </w:p>
    <w:p w14:paraId="3E3126DA" w14:textId="77777777" w:rsidR="00844477" w:rsidRDefault="003C0292">
      <w:pPr>
        <w:numPr>
          <w:ilvl w:val="0"/>
          <w:numId w:val="1"/>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Que de conformidad con las políticas del Ejecutivo Estatal el SEIEM tiene dentro de sus atribuciones administrar los recursos humanos, financieros, técnicos y materiales, destinados al cumplimiento de su objeto, y se constituye como patrón sustituto del personal docente y administrativo de los servicios educativos transferidos y reconoce por tanto sus derechos laborales.</w:t>
      </w:r>
    </w:p>
    <w:p w14:paraId="7EAC4BC3" w14:textId="77777777" w:rsidR="00844477" w:rsidRDefault="00844477">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sz w:val="24"/>
          <w:szCs w:val="24"/>
        </w:rPr>
      </w:pPr>
    </w:p>
    <w:p w14:paraId="32E37E7D" w14:textId="77777777" w:rsidR="00844477" w:rsidRDefault="003C0292">
      <w:pPr>
        <w:numPr>
          <w:ilvl w:val="0"/>
          <w:numId w:val="1"/>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Que para el estudio, planeación y despacho el SEIEM se auxiliará, entre otras, de la unidad administrativa siguiente: Coordinación de Administración y Finanzas, la cual es la encargada de diseñar operar y evaluar el sistema de pago de remuneraciones al personal de SEIEM, así como vigilar la recopilación, procesamiento y emisión de la información generada en los procesos de planeación institucional, programación, estadística, evaluación y de control escolar.</w:t>
      </w:r>
    </w:p>
    <w:p w14:paraId="5C78449F" w14:textId="77777777" w:rsidR="00844477" w:rsidRDefault="00844477">
      <w:pPr>
        <w:pBdr>
          <w:top w:val="nil"/>
          <w:left w:val="nil"/>
          <w:bottom w:val="nil"/>
          <w:right w:val="nil"/>
          <w:between w:val="nil"/>
        </w:pBdr>
        <w:spacing w:after="0" w:line="276" w:lineRule="auto"/>
        <w:ind w:left="720"/>
        <w:rPr>
          <w:rFonts w:ascii="Palatino Linotype" w:eastAsia="Palatino Linotype" w:hAnsi="Palatino Linotype" w:cs="Palatino Linotype"/>
          <w:color w:val="000000"/>
          <w:sz w:val="24"/>
          <w:szCs w:val="24"/>
        </w:rPr>
      </w:pPr>
    </w:p>
    <w:p w14:paraId="0CED5EFB" w14:textId="77777777" w:rsidR="00844477" w:rsidRDefault="003C0292">
      <w:pPr>
        <w:numPr>
          <w:ilvl w:val="0"/>
          <w:numId w:val="1"/>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Asimismo, se establece que la Coordinación de Administración y Finanzas, entre otras, contará con una Dirección de Administración y Desarrollo de Personal y esta a su vez, tendrá bajo su estructura, una Subdirección de Administración de Personal, un Departamento de Trámite y Control de Personal y un Departamento de Registro y Archivo, áreas que como se desprende del Reglamento Interior y Manual General de Organización del SEIEM, con relación a lo peticionado en el presente asunto, tienen atribuciones para: </w:t>
      </w:r>
    </w:p>
    <w:p w14:paraId="09618726" w14:textId="77777777" w:rsidR="00844477" w:rsidRDefault="00844477">
      <w:pPr>
        <w:pBdr>
          <w:top w:val="nil"/>
          <w:left w:val="nil"/>
          <w:bottom w:val="nil"/>
          <w:right w:val="nil"/>
          <w:between w:val="nil"/>
        </w:pBdr>
        <w:spacing w:after="0"/>
        <w:ind w:left="720"/>
        <w:rPr>
          <w:rFonts w:ascii="Palatino Linotype" w:eastAsia="Palatino Linotype" w:hAnsi="Palatino Linotype" w:cs="Palatino Linotype"/>
          <w:color w:val="000000"/>
          <w:sz w:val="24"/>
          <w:szCs w:val="24"/>
        </w:rPr>
      </w:pPr>
    </w:p>
    <w:p w14:paraId="7D8A669C"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Supervisar los procesos relacionados con el registro y pago al personal docente y de apoyo y asistencia a la educación;</w:t>
      </w:r>
    </w:p>
    <w:p w14:paraId="418F7C83"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Dirigir el proceso de validación de antigüedad del personal docente y de apoyo y asistencia a la educación.</w:t>
      </w:r>
    </w:p>
    <w:p w14:paraId="38A88196"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Vigilar la observancia del catálogo de puestos, tabuladores de sueldos y las plantillas del personal docente y de apoyo y asistencia a la educación, así como mantenerlos actualizados conforme a las disposiciones jurídicas aplicables.</w:t>
      </w:r>
    </w:p>
    <w:p w14:paraId="338022B9"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Dirigir y supervisar el sistema de registro y archivo documental y digital del personal, que permita controlar los expedientes.</w:t>
      </w:r>
    </w:p>
    <w:p w14:paraId="55C0D4C5"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Vigilar la actualización del sistema de control de plazas asignadas al personal docente y de apoyo y asistencia a la educación.</w:t>
      </w:r>
    </w:p>
    <w:p w14:paraId="61AF60EE"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Manejar bases de datos en las que se incorporan las incidencias del personal del SEIEM a fin de mantener los registros actualizados para las afectaciones en nómina.</w:t>
      </w:r>
    </w:p>
    <w:p w14:paraId="202682B9"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Verificar la operación de los sistemas de registro y archivo de personal.</w:t>
      </w:r>
    </w:p>
    <w:p w14:paraId="0071BB24"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Mantener coordinación con la Dirección de Informática y Telecomunicaciones, respecto al soporte técnico requerido para el funcionamiento de la base de datos del sistema de nómina.</w:t>
      </w:r>
    </w:p>
    <w:p w14:paraId="262515F1" w14:textId="77777777" w:rsidR="00844477" w:rsidRDefault="003C0292">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Integrar, actualizar y resguardar los expedientes del personal, así como organizar y operar el sistema de control de plazas.</w:t>
      </w:r>
    </w:p>
    <w:p w14:paraId="77C78B6D" w14:textId="77777777" w:rsidR="00844477" w:rsidRDefault="00844477">
      <w:pPr>
        <w:spacing w:after="0" w:line="276" w:lineRule="auto"/>
        <w:ind w:left="360" w:right="-7"/>
        <w:jc w:val="both"/>
        <w:rPr>
          <w:rFonts w:ascii="Palatino Linotype" w:eastAsia="Palatino Linotype" w:hAnsi="Palatino Linotype" w:cs="Palatino Linotype"/>
          <w:sz w:val="24"/>
          <w:szCs w:val="24"/>
        </w:rPr>
      </w:pPr>
    </w:p>
    <w:p w14:paraId="3D3CC7E0"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a criterio de este Órgano Garante se tiene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cuenta con atribuciones para conocer de los documentos que contengan la información de los servidores públicos con plaza docente y con actividades administrativas, relativas al </w:t>
      </w:r>
      <w:r>
        <w:rPr>
          <w:rFonts w:ascii="Palatino Linotype" w:eastAsia="Palatino Linotype" w:hAnsi="Palatino Linotype" w:cs="Palatino Linotype"/>
          <w:sz w:val="24"/>
          <w:szCs w:val="24"/>
          <w:u w:val="single"/>
        </w:rPr>
        <w:t xml:space="preserve">tipo de plaza, lugar de adscripción, sueldo, salario neto y bruto, interino o base, así como su antigüedad, </w:t>
      </w:r>
      <w:r>
        <w:rPr>
          <w:rFonts w:ascii="Palatino Linotype" w:eastAsia="Palatino Linotype" w:hAnsi="Palatino Linotype" w:cs="Palatino Linotype"/>
          <w:sz w:val="24"/>
          <w:szCs w:val="24"/>
        </w:rPr>
        <w:t xml:space="preserve">en virtud de que de la normatividad citada que regula al ente público </w:t>
      </w:r>
      <w:r>
        <w:rPr>
          <w:rFonts w:ascii="Palatino Linotype" w:eastAsia="Palatino Linotype" w:hAnsi="Palatino Linotype" w:cs="Palatino Linotype"/>
          <w:b/>
          <w:sz w:val="24"/>
          <w:szCs w:val="24"/>
          <w:u w:val="single"/>
        </w:rPr>
        <w:t>se advierte que cuenta con sistemas o bases de datos, relacionados con nómina, control de plazas y registro de personal que deben mantener actualizados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lastRenderedPageBreak/>
        <w:t>así como también cuenta con atribuciones para mantener actualizadas las plantillas del personal de las unidades administrativas</w:t>
      </w:r>
      <w:r>
        <w:rPr>
          <w:rFonts w:ascii="Palatino Linotype" w:eastAsia="Palatino Linotype" w:hAnsi="Palatino Linotype" w:cs="Palatino Linotype"/>
          <w:sz w:val="24"/>
          <w:szCs w:val="24"/>
        </w:rPr>
        <w:t>, de los que de manera enunciativa más no limitativa se puede obtener lo peticionado por el particular y de la temporalidad solicitada.</w:t>
      </w:r>
    </w:p>
    <w:p w14:paraId="5FCCB490"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4B37F07F" w14:textId="77777777" w:rsidR="00844477" w:rsidRDefault="003C0292">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es de recordar que constituyen obligaciones de transparencia común de los sujetos obligados, poner a disposición del público de manera permanente y actualizada de forma sencilla, precisa y entendible, en los respectivos medios electrónicos, de acuerdo con sus facultades, atribuciones, funciones u objeto social, entre otra, </w:t>
      </w:r>
      <w:r>
        <w:rPr>
          <w:rFonts w:ascii="Palatino Linotype" w:eastAsia="Palatino Linotype" w:hAnsi="Palatino Linotype" w:cs="Palatino Linotype"/>
          <w:b/>
          <w:sz w:val="24"/>
          <w:szCs w:val="24"/>
        </w:rPr>
        <w:t>la remuneración bruta y neta de todos los servidores públicos de base o de confianza</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así como el número total de las plazas y del personal de base y de confianza, especificando el total de las vacantes, por nivel de puesto, para cada unidad administrativa</w:t>
      </w:r>
      <w:r>
        <w:rPr>
          <w:rFonts w:ascii="Palatino Linotype" w:eastAsia="Palatino Linotype" w:hAnsi="Palatino Linotype" w:cs="Palatino Linotype"/>
          <w:sz w:val="24"/>
          <w:szCs w:val="24"/>
        </w:rPr>
        <w:t>, de conformidad con las fracciones VIII y X del artículo 92 de la Ley de Transparencia y Acceso a la Información Pública del Estado de México y Municipios, como se sigue:</w:t>
      </w:r>
    </w:p>
    <w:p w14:paraId="3C121F77" w14:textId="77777777" w:rsidR="00844477" w:rsidRDefault="00844477">
      <w:pPr>
        <w:spacing w:after="0" w:line="276" w:lineRule="auto"/>
        <w:ind w:left="567" w:right="560"/>
        <w:jc w:val="both"/>
        <w:rPr>
          <w:rFonts w:ascii="Palatino Linotype" w:eastAsia="Palatino Linotype" w:hAnsi="Palatino Linotype" w:cs="Palatino Linotype"/>
          <w:i/>
        </w:rPr>
      </w:pPr>
    </w:p>
    <w:p w14:paraId="1E4DDE37"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92. Los sujetos obligados deberán poner a disposición del público de manera permanente y actualizada</w:t>
      </w:r>
      <w:r>
        <w:rPr>
          <w:rFonts w:ascii="Palatino Linotype" w:eastAsia="Palatino Linotype" w:hAnsi="Palatino Linotype" w:cs="Palatino Linotype"/>
          <w:i/>
        </w:rPr>
        <w:t xml:space="preserve">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C52B07C"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B4949FA" w14:textId="77777777" w:rsidR="00844477" w:rsidRDefault="003C0292">
      <w:pPr>
        <w:spacing w:after="0" w:line="276"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45A80038"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591D3CAF" w14:textId="77777777" w:rsidR="00844477" w:rsidRDefault="003C0292">
      <w:pPr>
        <w:spacing w:after="0" w:line="276"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X. El número total de las plazas y del personal de base y de confianza, especificando el total de las vacantes, por nivel de puesto, para cada unidad administrativa;</w:t>
      </w:r>
    </w:p>
    <w:p w14:paraId="51ADE555" w14:textId="77777777" w:rsidR="00844477" w:rsidRDefault="003C029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743CCF7" w14:textId="77777777" w:rsidR="00844477" w:rsidRDefault="003C0292">
      <w:pPr>
        <w:spacing w:after="0" w:line="276"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1F1AE677" w14:textId="77777777" w:rsidR="00844477" w:rsidRDefault="00844477">
      <w:pPr>
        <w:spacing w:after="0" w:line="360" w:lineRule="auto"/>
        <w:ind w:right="51"/>
        <w:jc w:val="both"/>
        <w:rPr>
          <w:rFonts w:ascii="Palatino Linotype" w:eastAsia="Palatino Linotype" w:hAnsi="Palatino Linotype" w:cs="Palatino Linotype"/>
          <w:sz w:val="24"/>
          <w:szCs w:val="24"/>
        </w:rPr>
      </w:pPr>
    </w:p>
    <w:p w14:paraId="660828B0" w14:textId="77777777" w:rsidR="00844477" w:rsidRDefault="003C0292">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toda vez que la persona solicitante requirió específicamente bases de datos, es necesario hacer las siguientes precisiones:</w:t>
      </w:r>
    </w:p>
    <w:p w14:paraId="620DD063" w14:textId="77777777" w:rsidR="00844477" w:rsidRDefault="00844477">
      <w:pPr>
        <w:spacing w:after="0" w:line="360" w:lineRule="auto"/>
        <w:ind w:right="51"/>
        <w:jc w:val="both"/>
        <w:rPr>
          <w:rFonts w:ascii="Palatino Linotype" w:eastAsia="Palatino Linotype" w:hAnsi="Palatino Linotype" w:cs="Palatino Linotype"/>
          <w:sz w:val="24"/>
          <w:szCs w:val="24"/>
        </w:rPr>
      </w:pPr>
    </w:p>
    <w:p w14:paraId="470047BF"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 bien, de conformidad con el artículo 24, fracción XXI de la Ley de Transparencia y Acceso a la Información Pública del Estado de México y Municipios, los Sujetos Obligados deben procurar, </w:t>
      </w:r>
      <w:r>
        <w:rPr>
          <w:rFonts w:ascii="Palatino Linotype" w:eastAsia="Palatino Linotype" w:hAnsi="Palatino Linotype" w:cs="Palatino Linotype"/>
          <w:b/>
          <w:sz w:val="24"/>
          <w:szCs w:val="24"/>
          <w:u w:val="single"/>
        </w:rPr>
        <w:t>en la medida de lo posible</w:t>
      </w:r>
      <w:r>
        <w:rPr>
          <w:rFonts w:ascii="Palatino Linotype" w:eastAsia="Palatino Linotype" w:hAnsi="Palatino Linotype" w:cs="Palatino Linotype"/>
          <w:sz w:val="24"/>
          <w:szCs w:val="24"/>
        </w:rPr>
        <w:t>, generar estadísticas de su información, en formato de datos abiertos, a saber:</w:t>
      </w:r>
    </w:p>
    <w:p w14:paraId="70CD45CC" w14:textId="77777777" w:rsidR="00844477" w:rsidRDefault="00844477">
      <w:pPr>
        <w:spacing w:after="0" w:line="360" w:lineRule="auto"/>
        <w:jc w:val="both"/>
        <w:rPr>
          <w:rFonts w:ascii="Palatino Linotype" w:eastAsia="Palatino Linotype" w:hAnsi="Palatino Linotype" w:cs="Palatino Linotype"/>
          <w:sz w:val="24"/>
          <w:szCs w:val="24"/>
        </w:rPr>
      </w:pPr>
    </w:p>
    <w:p w14:paraId="0DFB9408" w14:textId="77777777" w:rsidR="00844477" w:rsidRDefault="003C0292">
      <w:pPr>
        <w:spacing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24</w:t>
      </w:r>
      <w:r>
        <w:rPr>
          <w:rFonts w:ascii="Palatino Linotype" w:eastAsia="Palatino Linotype" w:hAnsi="Palatino Linotype" w:cs="Palatino Linotype"/>
          <w:i/>
        </w:rPr>
        <w:t>. Para el cumplimiento de los objetivos de esta Ley, los sujetos obligados deberán cumplir con las siguientes obligaciones, según corresponda, de acuerdo a su naturaleza:</w:t>
      </w:r>
    </w:p>
    <w:p w14:paraId="076AA032" w14:textId="77777777" w:rsidR="00844477" w:rsidRDefault="003C0292">
      <w:pPr>
        <w:spacing w:after="0" w:line="240"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09054DD" w14:textId="77777777" w:rsidR="00844477" w:rsidRDefault="003C0292">
      <w:pPr>
        <w:spacing w:after="0" w:line="240"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XXI</w:t>
      </w:r>
      <w:r>
        <w:rPr>
          <w:rFonts w:ascii="Palatino Linotype" w:eastAsia="Palatino Linotype" w:hAnsi="Palatino Linotype" w:cs="Palatino Linotype"/>
          <w:i/>
        </w:rPr>
        <w:t>. Procurar la generación de estadística de su información en formato de datos abiertos en la medida de lo posible;</w:t>
      </w:r>
    </w:p>
    <w:p w14:paraId="5C146CB0" w14:textId="77777777" w:rsidR="00844477" w:rsidRDefault="00844477">
      <w:pPr>
        <w:spacing w:after="0" w:line="240" w:lineRule="auto"/>
        <w:ind w:left="1134" w:right="902"/>
        <w:jc w:val="both"/>
        <w:rPr>
          <w:rFonts w:ascii="Palatino Linotype" w:eastAsia="Palatino Linotype" w:hAnsi="Palatino Linotype" w:cs="Palatino Linotype"/>
          <w:i/>
        </w:rPr>
      </w:pPr>
    </w:p>
    <w:p w14:paraId="169A83F1"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imprescindible mencionar que, del análisis efectuado en el marco normativo aplicable, </w:t>
      </w:r>
      <w:r>
        <w:rPr>
          <w:rFonts w:ascii="Palatino Linotype" w:eastAsia="Palatino Linotype" w:hAnsi="Palatino Linotype" w:cs="Palatino Linotype"/>
          <w:b/>
          <w:sz w:val="24"/>
          <w:szCs w:val="24"/>
        </w:rPr>
        <w:t xml:space="preserve">no se localizó fuente obligacional que constriña al Sujeto Obligado a generar, poseer y/o administrar </w:t>
      </w:r>
      <w:r>
        <w:rPr>
          <w:rFonts w:ascii="Palatino Linotype" w:eastAsia="Palatino Linotype" w:hAnsi="Palatino Linotype" w:cs="Palatino Linotype"/>
          <w:b/>
          <w:sz w:val="24"/>
          <w:szCs w:val="24"/>
          <w:u w:val="single"/>
        </w:rPr>
        <w:t>específicamente</w:t>
      </w:r>
      <w:r>
        <w:rPr>
          <w:rFonts w:ascii="Palatino Linotype" w:eastAsia="Palatino Linotype" w:hAnsi="Palatino Linotype" w:cs="Palatino Linotype"/>
          <w:b/>
          <w:sz w:val="24"/>
          <w:szCs w:val="24"/>
        </w:rPr>
        <w:t xml:space="preserve"> un registro o base de datos del personal administrativo y docente, con los datos específicos solicitados</w:t>
      </w:r>
      <w:r>
        <w:rPr>
          <w:rFonts w:ascii="Palatino Linotype" w:eastAsia="Palatino Linotype" w:hAnsi="Palatino Linotype" w:cs="Palatino Linotype"/>
          <w:sz w:val="24"/>
          <w:szCs w:val="24"/>
        </w:rPr>
        <w:t>, sino bases de datos o sistemas diversos de los cuales en su conjunto se pudiera obtener lo peticionado.</w:t>
      </w:r>
    </w:p>
    <w:p w14:paraId="40C46C86" w14:textId="77777777" w:rsidR="00844477" w:rsidRDefault="00844477">
      <w:pPr>
        <w:spacing w:after="0" w:line="360" w:lineRule="auto"/>
        <w:jc w:val="both"/>
        <w:rPr>
          <w:rFonts w:ascii="Palatino Linotype" w:eastAsia="Palatino Linotype" w:hAnsi="Palatino Linotype" w:cs="Palatino Linotype"/>
          <w:sz w:val="24"/>
          <w:szCs w:val="24"/>
        </w:rPr>
      </w:pPr>
    </w:p>
    <w:p w14:paraId="4A841E74"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tal virtud es de recordar que la obligación de transparencia implica únicamente que los Sujetos Obligados hagan entrega de aquella información que generen y que obre en sus archivos, en el estado en el que esta se encuentre, sin que les constriña a generar información, practicar investigaciones, realizar cálculos o hacer resúmenes conforme al interés de las personas solicitantes, </w:t>
      </w:r>
      <w:r>
        <w:rPr>
          <w:rFonts w:ascii="Palatino Linotype" w:eastAsia="Palatino Linotype" w:hAnsi="Palatino Linotype" w:cs="Palatino Linotype"/>
          <w:b/>
          <w:sz w:val="24"/>
          <w:szCs w:val="24"/>
        </w:rPr>
        <w:t xml:space="preserve">razón por la cual la entrega de información que en su caso resultara procedente ordenar deberá realizarse al mayor grado de desagregación posible, </w:t>
      </w:r>
      <w:r>
        <w:rPr>
          <w:rFonts w:ascii="Palatino Linotype" w:eastAsia="Palatino Linotype" w:hAnsi="Palatino Linotype" w:cs="Palatino Linotype"/>
          <w:sz w:val="24"/>
          <w:szCs w:val="24"/>
        </w:rPr>
        <w:t xml:space="preserve">sin que ello implique que se deba realizar un documento </w:t>
      </w:r>
      <w:r>
        <w:rPr>
          <w:rFonts w:ascii="Palatino Linotype" w:eastAsia="Palatino Linotype" w:hAnsi="Palatino Linotype" w:cs="Palatino Linotype"/>
          <w:i/>
          <w:sz w:val="24"/>
          <w:szCs w:val="24"/>
        </w:rPr>
        <w:t>ad hoc</w:t>
      </w:r>
      <w:r>
        <w:rPr>
          <w:rFonts w:ascii="Palatino Linotype" w:eastAsia="Palatino Linotype" w:hAnsi="Palatino Linotype" w:cs="Palatino Linotype"/>
          <w:sz w:val="24"/>
          <w:szCs w:val="24"/>
        </w:rPr>
        <w:t>, de conformidad con el los artículos 12, último párrafo, 24, último párrafo de la Ley de la Materia y el Criterio de interpretación con clave de control SO/003/2017,  emitido por el Instituto Nacional de Transparencia, Acceso a la Información y Protección de Datos Personales, citados con antelación.</w:t>
      </w:r>
    </w:p>
    <w:p w14:paraId="499136CF" w14:textId="77777777" w:rsidR="00844477" w:rsidRDefault="00844477">
      <w:pPr>
        <w:spacing w:after="0" w:line="360" w:lineRule="auto"/>
        <w:jc w:val="both"/>
        <w:rPr>
          <w:rFonts w:ascii="Palatino Linotype" w:eastAsia="Palatino Linotype" w:hAnsi="Palatino Linotype" w:cs="Palatino Linotype"/>
          <w:sz w:val="24"/>
          <w:szCs w:val="24"/>
        </w:rPr>
      </w:pPr>
    </w:p>
    <w:p w14:paraId="62F087E7"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cabe señalar que de conformidad con el Criterio de Interpretación para sujetos obligados Reiterado Histórico, con clave de control SO/003/2013, emitido por el entonces Instituto Federal de Acceso a la Información Pública, IFAI, que es del tenor literal siguiente:</w:t>
      </w:r>
    </w:p>
    <w:p w14:paraId="409A878D" w14:textId="77777777" w:rsidR="00844477" w:rsidRDefault="00844477">
      <w:pPr>
        <w:spacing w:after="0" w:line="360" w:lineRule="auto"/>
        <w:jc w:val="both"/>
        <w:rPr>
          <w:rFonts w:ascii="Palatino Linotype" w:eastAsia="Palatino Linotype" w:hAnsi="Palatino Linotype" w:cs="Palatino Linotype"/>
          <w:sz w:val="24"/>
          <w:szCs w:val="24"/>
        </w:rPr>
      </w:pPr>
    </w:p>
    <w:p w14:paraId="034F15E0" w14:textId="77777777" w:rsidR="00844477" w:rsidRDefault="003C0292">
      <w:pPr>
        <w:spacing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Bases de datos. Deberá otorgarse acceso a las mismas, en el formato en el que obren en los archivos de los sujetos obligados, a fin de garantizar la libre explotación, manipulación y reutilización de la información que contienen. </w:t>
      </w:r>
      <w:r>
        <w:rPr>
          <w:rFonts w:ascii="Palatino Linotype" w:eastAsia="Palatino Linotype" w:hAnsi="Palatino Linotype" w:cs="Palatino Linotype"/>
          <w:i/>
        </w:rPr>
        <w:t xml:space="preserve">Uno de los objetivos de la Ley Federal de Transparencia y Acceso a la Información Pública Gubernamental, previsto en el artículo 4, fracción I, es garantizar el acceso a la información en posesión de los sujetos obligados. En este sentido, al amparo de la Ley es posible solicitar acceso a la información contenida en documentos, en el sentido más amplio del término, en el formato en el que se </w:t>
      </w:r>
      <w:r>
        <w:rPr>
          <w:rFonts w:ascii="Palatino Linotype" w:eastAsia="Palatino Linotype" w:hAnsi="Palatino Linotype" w:cs="Palatino Linotype"/>
          <w:i/>
        </w:rPr>
        <w:lastRenderedPageBreak/>
        <w:t xml:space="preserve">encuentren en los archivos de las dependencias y entidades, el cual puede ser escrito, impreso, sonoro, visual, electrónico, informático u holográfico, de conformidad con lo dispuesto en las fracciones III y V del artículo 3 de la Ley. En este contexto y de conformidad con lo dispuesto en el artículo 42 de dicho ordenamiento legal que establece que </w:t>
      </w:r>
      <w:r>
        <w:rPr>
          <w:rFonts w:ascii="Palatino Linotype" w:eastAsia="Palatino Linotype" w:hAnsi="Palatino Linotype" w:cs="Palatino Linotype"/>
          <w:b/>
          <w:i/>
        </w:rPr>
        <w:t xml:space="preserve">las dependencias y entidades están obligadas a proporcionar la información </w:t>
      </w:r>
      <w:r>
        <w:rPr>
          <w:rFonts w:ascii="Palatino Linotype" w:eastAsia="Palatino Linotype" w:hAnsi="Palatino Linotype" w:cs="Palatino Linotype"/>
          <w:b/>
          <w:i/>
          <w:u w:val="single"/>
        </w:rPr>
        <w:t>que se encuentra en sus archivos</w:t>
      </w:r>
      <w:r>
        <w:rPr>
          <w:rFonts w:ascii="Palatino Linotype" w:eastAsia="Palatino Linotype" w:hAnsi="Palatino Linotype" w:cs="Palatino Linotype"/>
          <w:b/>
          <w:i/>
        </w:rPr>
        <w:t>, en la forma en que lo permita el documento de que se trate, ante solicitudes de acceso en las que se requieran bases de datos, o información pública contenida en éstas, deberá otorgarse acceso a las mismas, por tratarse de documentos en archivo electrónico a partir de los cuales se recoge, genera, transforma o conserva información de los sujetos obligados</w:t>
      </w:r>
      <w:r>
        <w:rPr>
          <w:rFonts w:ascii="Palatino Linotype" w:eastAsia="Palatino Linotype" w:hAnsi="Palatino Linotype" w:cs="Palatino Linotype"/>
          <w:i/>
        </w:rPr>
        <w:t xml:space="preserve">. La entrega de dicha información no constituye la elaboración de un documento ad hoc, ni resulta una carga para las autoridades, pues </w:t>
      </w:r>
      <w:r>
        <w:rPr>
          <w:rFonts w:ascii="Palatino Linotype" w:eastAsia="Palatino Linotype" w:hAnsi="Palatino Linotype" w:cs="Palatino Linotype"/>
          <w:b/>
          <w:i/>
        </w:rPr>
        <w:t xml:space="preserve">consiste, simplemente, en poner a disposición de los particulares las bases de datos, o el repositorio de las mismas, </w:t>
      </w:r>
      <w:r>
        <w:rPr>
          <w:rFonts w:ascii="Palatino Linotype" w:eastAsia="Palatino Linotype" w:hAnsi="Palatino Linotype" w:cs="Palatino Linotype"/>
          <w:b/>
          <w:i/>
          <w:u w:val="single"/>
        </w:rPr>
        <w:t>en el formato en el que obran en sus archivos</w:t>
      </w:r>
      <w:r>
        <w:rPr>
          <w:rFonts w:ascii="Palatino Linotype" w:eastAsia="Palatino Linotype" w:hAnsi="Palatino Linotype" w:cs="Palatino Linotype"/>
          <w:i/>
          <w:u w:val="single"/>
        </w:rPr>
        <w:t>,</w:t>
      </w:r>
      <w:r>
        <w:rPr>
          <w:rFonts w:ascii="Palatino Linotype" w:eastAsia="Palatino Linotype" w:hAnsi="Palatino Linotype" w:cs="Palatino Linotype"/>
          <w:i/>
        </w:rPr>
        <w:t xml:space="preserve"> garantizando a los solicitantes la libre explotación, manipulación y reutilización de la información gubernamental.”</w:t>
      </w:r>
    </w:p>
    <w:p w14:paraId="0C06EA33" w14:textId="77777777" w:rsidR="00844477" w:rsidRDefault="00844477">
      <w:pPr>
        <w:spacing w:after="0" w:line="240" w:lineRule="auto"/>
        <w:ind w:left="851" w:right="902"/>
        <w:jc w:val="both"/>
        <w:rPr>
          <w:rFonts w:ascii="Palatino Linotype" w:eastAsia="Palatino Linotype" w:hAnsi="Palatino Linotype" w:cs="Palatino Linotype"/>
          <w:i/>
        </w:rPr>
      </w:pPr>
    </w:p>
    <w:p w14:paraId="0053665F" w14:textId="77777777" w:rsidR="00844477" w:rsidRDefault="003C0292">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De dicho criterio si bien se desprende que los entes públicos deben hacer entrega de las bases de datos que se soliciten en ejercicio del Derecho de acceso a la información, por tratarse de documentos en archivo electrónico a partir de los cuales se recoge, genera, transforma o conserva información de los Sujetos Obligados; sin embargo, no debe perderse de vista que dicho Criterio establece también que las bases de datos deben ponerse a disposición </w:t>
      </w:r>
      <w:r>
        <w:rPr>
          <w:rFonts w:ascii="Palatino Linotype" w:eastAsia="Palatino Linotype" w:hAnsi="Palatino Linotype" w:cs="Palatino Linotype"/>
          <w:b/>
          <w:sz w:val="24"/>
          <w:szCs w:val="24"/>
        </w:rPr>
        <w:t xml:space="preserve">en el formato en el que </w:t>
      </w:r>
      <w:r>
        <w:rPr>
          <w:rFonts w:ascii="Palatino Linotype" w:eastAsia="Palatino Linotype" w:hAnsi="Palatino Linotype" w:cs="Palatino Linotype"/>
          <w:b/>
          <w:sz w:val="24"/>
          <w:szCs w:val="24"/>
          <w:u w:val="single"/>
        </w:rPr>
        <w:t>obren en los archivos de los Sujetos Obligados</w:t>
      </w:r>
      <w:r>
        <w:rPr>
          <w:rFonts w:ascii="Palatino Linotype" w:eastAsia="Palatino Linotype" w:hAnsi="Palatino Linotype" w:cs="Palatino Linotype"/>
          <w:sz w:val="24"/>
          <w:szCs w:val="24"/>
        </w:rPr>
        <w:t xml:space="preserve">, esto es, se entregarán como se hubieran generado siempre y cuando obren en sus archivos, lo que se traduce en que las bases de datos son información a la cual se puede acceder si previamente a la solicitud de las mismas, los Sujetos Obligados las hubieran generado, pues de lo contrario, se estaría obligando a un ente público a procesar información para elaborar un documento que satisfaga la pretensión de las personas solicitantes conforme a su interés,  es decir, un documento </w:t>
      </w:r>
      <w:r>
        <w:rPr>
          <w:rFonts w:ascii="Palatino Linotype" w:eastAsia="Palatino Linotype" w:hAnsi="Palatino Linotype" w:cs="Palatino Linotype"/>
          <w:i/>
          <w:sz w:val="24"/>
          <w:szCs w:val="24"/>
        </w:rPr>
        <w:t>ad hoc.</w:t>
      </w:r>
    </w:p>
    <w:p w14:paraId="1A8B0BB1"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634C50EE"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Acotado lo anterior, como se desprende del antecedente segundo de la presente resolución, sobre la información peticionada se advierte que, el Titular de la Unidad de Transparencia turnó la solicitud de información, entre otras, a la Dirección de Administración y Desarrollo de Personal, la cual en respuesta se pronunció por conducto de la Subdirección de Administración de Personal y el Departamento de Registro y Archivo; unidades administrativas que atendiendo el marco normativo que rige al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anteriormente analizado cuentan con atribuciones para conocer de lo peticionado en el presente asunto.</w:t>
      </w:r>
    </w:p>
    <w:p w14:paraId="01C9B4A8"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32242FD4"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obstante, si bien en el caso hubo pronunciamiento por parte de los servidores públicos habilitados, como se desprende de la respuesta proporcionada, únicamente se indicó que en atención al requerimiento de información </w:t>
      </w:r>
      <w:r>
        <w:rPr>
          <w:rFonts w:ascii="Palatino Linotype" w:eastAsia="Palatino Linotype" w:hAnsi="Palatino Linotype" w:cs="Palatino Linotype"/>
          <w:b/>
          <w:sz w:val="24"/>
          <w:szCs w:val="24"/>
          <w:u w:val="single"/>
        </w:rPr>
        <w:t>la asignación de funciones o actividades del trabajador está regulada en el numeral 6. Inducción y 6.3. de los Lineamientos Generales que regulan el Sistema de Administración de Personal en el Manual de Normas para la Administración de Recursos Humanos en la Secretaría de Educación Pública, numeral 13.1 y 13.2.</w:t>
      </w:r>
    </w:p>
    <w:p w14:paraId="314BA499"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3DF63E20" w14:textId="77777777" w:rsidR="00844477" w:rsidRDefault="003C029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Respuesta proporcionada, que no guarda relación con lo peticionado, en virtud de que la persona solicitante no requirió la asignación de funciones o actividades del trabajador ni la normatividad bajo la cual la misma se tiene que realizar, sino las bases de datos de las cuales se adviertan del personal docente y administrativo los datos </w:t>
      </w:r>
      <w:r>
        <w:rPr>
          <w:rFonts w:ascii="Palatino Linotype" w:eastAsia="Palatino Linotype" w:hAnsi="Palatino Linotype" w:cs="Palatino Linotype"/>
          <w:sz w:val="24"/>
          <w:szCs w:val="24"/>
        </w:rPr>
        <w:lastRenderedPageBreak/>
        <w:t xml:space="preserve">siguientes: </w:t>
      </w:r>
      <w:r>
        <w:rPr>
          <w:rFonts w:ascii="Palatino Linotype" w:eastAsia="Palatino Linotype" w:hAnsi="Palatino Linotype" w:cs="Palatino Linotype"/>
          <w:sz w:val="24"/>
          <w:szCs w:val="24"/>
          <w:u w:val="single"/>
        </w:rPr>
        <w:t>tipo de plaza, lugar de adscripción, sueldo, salario neto y bruto, interino o base, así como su antigüedad.</w:t>
      </w:r>
    </w:p>
    <w:p w14:paraId="2ABA2279" w14:textId="77777777" w:rsidR="00844477" w:rsidRDefault="00844477">
      <w:pPr>
        <w:spacing w:after="0" w:line="360" w:lineRule="auto"/>
        <w:ind w:right="-7"/>
        <w:jc w:val="both"/>
        <w:rPr>
          <w:rFonts w:ascii="Palatino Linotype" w:eastAsia="Palatino Linotype" w:hAnsi="Palatino Linotype" w:cs="Palatino Linotype"/>
          <w:sz w:val="24"/>
          <w:szCs w:val="24"/>
        </w:rPr>
      </w:pPr>
    </w:p>
    <w:p w14:paraId="41C9556C"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el derecho de acceso a la información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 fue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colmado</w:t>
      </w:r>
      <w:r>
        <w:rPr>
          <w:rFonts w:ascii="Palatino Linotype" w:eastAsia="Palatino Linotype" w:hAnsi="Palatino Linotype" w:cs="Palatino Linotype"/>
          <w:sz w:val="24"/>
          <w:szCs w:val="24"/>
        </w:rPr>
        <w:t xml:space="preserve">, pues la respuesta otorgada por el </w:t>
      </w:r>
      <w:r>
        <w:rPr>
          <w:rFonts w:ascii="Palatino Linotype" w:eastAsia="Palatino Linotype" w:hAnsi="Palatino Linotype" w:cs="Palatino Linotype"/>
          <w:b/>
          <w:sz w:val="24"/>
          <w:szCs w:val="24"/>
          <w:u w:val="single"/>
        </w:rPr>
        <w:t xml:space="preserve">servidor público habilitado competente </w:t>
      </w:r>
      <w:r>
        <w:rPr>
          <w:rFonts w:ascii="Palatino Linotype" w:eastAsia="Palatino Linotype" w:hAnsi="Palatino Linotype" w:cs="Palatino Linotype"/>
          <w:sz w:val="24"/>
          <w:szCs w:val="24"/>
        </w:rPr>
        <w:t>del ente público no agotó los principios de congruencia y exhaustividad, ya que no aportó la información requerida, aun y cuando tiene competencia para llevar sistemas, registros o bases de datos del personal, de las cuales se puede advertir de manera enunciativa más no limitativa la misma.</w:t>
      </w:r>
    </w:p>
    <w:p w14:paraId="63DEE56D"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79147497" w14:textId="77777777" w:rsidR="00844477" w:rsidRDefault="003C029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20C9B793" w14:textId="77777777" w:rsidR="00844477" w:rsidRDefault="0084447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5943979" w14:textId="77777777" w:rsidR="00844477" w:rsidRDefault="003C0292">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“Congruencia y exhaustividad. Sus alcances para garantizar el derecho de acceso a la información. </w:t>
      </w:r>
      <w:r>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Pr>
          <w:rFonts w:ascii="Palatino Linotype" w:eastAsia="Palatino Linotype" w:hAnsi="Palatino Linotype" w:cs="Palatino Linotype"/>
          <w:i/>
          <w:color w:val="000000"/>
        </w:rPr>
        <w:t xml:space="preserve">; mientras que </w:t>
      </w:r>
      <w:r>
        <w:rPr>
          <w:rFonts w:ascii="Palatino Linotype" w:eastAsia="Palatino Linotype" w:hAnsi="Palatino Linotype" w:cs="Palatino Linotype"/>
          <w:b/>
          <w:i/>
          <w:color w:val="000000"/>
        </w:rPr>
        <w:t>la exhaustividad significa que dicha respuesta se refiera expresamente a cada uno de los puntos solicitados</w:t>
      </w:r>
      <w:r>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26DC434" w14:textId="77777777" w:rsidR="00844477" w:rsidRDefault="00844477">
      <w:pPr>
        <w:spacing w:after="0" w:line="360" w:lineRule="auto"/>
        <w:ind w:right="49"/>
        <w:jc w:val="both"/>
        <w:rPr>
          <w:rFonts w:ascii="Palatino Linotype" w:eastAsia="Palatino Linotype" w:hAnsi="Palatino Linotype" w:cs="Palatino Linotype"/>
          <w:sz w:val="24"/>
          <w:szCs w:val="24"/>
        </w:rPr>
      </w:pPr>
    </w:p>
    <w:p w14:paraId="580CD26F" w14:textId="77777777" w:rsidR="00844477" w:rsidRDefault="003C0292">
      <w:pPr>
        <w:spacing w:before="240" w:after="24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lo hasta aquí expuesto, se concluye que los motivos de inconformidad de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devienen </w:t>
      </w:r>
      <w:r>
        <w:rPr>
          <w:rFonts w:ascii="Palatino Linotype" w:eastAsia="Palatino Linotype" w:hAnsi="Palatino Linotype" w:cs="Palatino Linotype"/>
          <w:b/>
          <w:sz w:val="24"/>
          <w:szCs w:val="24"/>
        </w:rPr>
        <w:t>parcialmente fundados</w:t>
      </w:r>
      <w:r>
        <w:rPr>
          <w:rFonts w:ascii="Palatino Linotype" w:eastAsia="Palatino Linotype" w:hAnsi="Palatino Linotype" w:cs="Palatino Linotype"/>
          <w:sz w:val="24"/>
          <w:szCs w:val="24"/>
        </w:rPr>
        <w:t xml:space="preserve">, siendo procedente </w:t>
      </w:r>
      <w:r>
        <w:rPr>
          <w:rFonts w:ascii="Palatino Linotype" w:eastAsia="Palatino Linotype" w:hAnsi="Palatino Linotype" w:cs="Palatino Linotype"/>
          <w:i/>
          <w:sz w:val="24"/>
          <w:szCs w:val="24"/>
        </w:rPr>
        <w:t xml:space="preserve">Revocar </w:t>
      </w:r>
      <w:r>
        <w:rPr>
          <w:rFonts w:ascii="Palatino Linotype" w:eastAsia="Palatino Linotype" w:hAnsi="Palatino Linotype" w:cs="Palatino Linotype"/>
          <w:sz w:val="24"/>
          <w:szCs w:val="24"/>
        </w:rPr>
        <w:t xml:space="preserve">la respuesta proporcionada por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 y a efecto de restituir el derecho de acceso a la información pública transgredido, ordenar previa búsqueda exhaustiva y razonable, de ser procedente en versión pública, la entrega de lo siguiente:</w:t>
      </w:r>
    </w:p>
    <w:p w14:paraId="7EF1DA77" w14:textId="77777777" w:rsidR="00844477" w:rsidRDefault="003C0292">
      <w:pPr>
        <w:numPr>
          <w:ilvl w:val="0"/>
          <w:numId w:val="1"/>
        </w:numPr>
        <w:pBdr>
          <w:top w:val="nil"/>
          <w:left w:val="nil"/>
          <w:bottom w:val="nil"/>
          <w:right w:val="nil"/>
          <w:between w:val="nil"/>
        </w:pBdr>
        <w:spacing w:before="240" w:after="0" w:line="360" w:lineRule="auto"/>
        <w:ind w:right="51"/>
        <w:jc w:val="both"/>
        <w:rPr>
          <w:rFonts w:ascii="Palatino Linotype" w:eastAsia="Palatino Linotype" w:hAnsi="Palatino Linotype" w:cs="Palatino Linotype"/>
          <w:color w:val="000000"/>
          <w:sz w:val="24"/>
          <w:szCs w:val="24"/>
        </w:rPr>
      </w:pPr>
      <w:bookmarkStart w:id="6" w:name="_heading=h.3dy6vkm" w:colFirst="0" w:colLast="0"/>
      <w:bookmarkEnd w:id="6"/>
      <w:r>
        <w:rPr>
          <w:rFonts w:ascii="Palatino Linotype" w:eastAsia="Palatino Linotype" w:hAnsi="Palatino Linotype" w:cs="Palatino Linotype"/>
          <w:color w:val="000000"/>
          <w:sz w:val="24"/>
          <w:szCs w:val="24"/>
        </w:rPr>
        <w:t xml:space="preserve">El o los documentos donde conste del tres de julio al veintitrés de agosto del ejercicio dos mil veintitrés, respecto del personal docente y con funciones administrativas, al mayor grado de desagregación posible, lo siguiente: </w:t>
      </w:r>
      <w:r>
        <w:rPr>
          <w:rFonts w:ascii="Palatino Linotype" w:eastAsia="Palatino Linotype" w:hAnsi="Palatino Linotype" w:cs="Palatino Linotype"/>
          <w:color w:val="000000"/>
          <w:sz w:val="24"/>
          <w:szCs w:val="24"/>
          <w:u w:val="single"/>
        </w:rPr>
        <w:t>tipo de plaza, lugar de adscripción, sueldo, salario neto y bruto, tipo de trabajador (interino o con contrato de trabajo por tiempo determinado, o de base), así como su antigüedad.</w:t>
      </w:r>
    </w:p>
    <w:p w14:paraId="1F5707E2" w14:textId="77777777" w:rsidR="00844477" w:rsidRDefault="00844477">
      <w:pPr>
        <w:pBdr>
          <w:top w:val="nil"/>
          <w:left w:val="nil"/>
          <w:bottom w:val="nil"/>
          <w:right w:val="nil"/>
          <w:between w:val="nil"/>
        </w:pBdr>
        <w:spacing w:after="0" w:line="360" w:lineRule="auto"/>
        <w:ind w:left="360" w:right="51"/>
        <w:jc w:val="both"/>
        <w:rPr>
          <w:rFonts w:ascii="Palatino Linotype" w:eastAsia="Palatino Linotype" w:hAnsi="Palatino Linotype" w:cs="Palatino Linotype"/>
          <w:color w:val="000000"/>
          <w:sz w:val="24"/>
          <w:szCs w:val="24"/>
          <w:u w:val="single"/>
        </w:rPr>
      </w:pPr>
    </w:p>
    <w:p w14:paraId="68D63E4B" w14:textId="77777777" w:rsidR="00844477" w:rsidRPr="005F4949" w:rsidRDefault="003C0292">
      <w:pPr>
        <w:pBdr>
          <w:top w:val="nil"/>
          <w:left w:val="nil"/>
          <w:bottom w:val="nil"/>
          <w:right w:val="nil"/>
          <w:between w:val="nil"/>
        </w:pBdr>
        <w:spacing w:after="240" w:line="276" w:lineRule="auto"/>
        <w:ind w:left="360" w:right="51"/>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De ser necesaria la </w:t>
      </w:r>
      <w:r w:rsidRPr="005F4949">
        <w:rPr>
          <w:rFonts w:ascii="Palatino Linotype" w:eastAsia="Palatino Linotype" w:hAnsi="Palatino Linotype" w:cs="Palatino Linotype"/>
          <w:i/>
          <w:color w:val="000000"/>
          <w:sz w:val="24"/>
          <w:szCs w:val="24"/>
        </w:rPr>
        <w:t xml:space="preserve">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5F4949">
        <w:rPr>
          <w:rFonts w:ascii="Palatino Linotype" w:eastAsia="Palatino Linotype" w:hAnsi="Palatino Linotype" w:cs="Palatino Linotype"/>
          <w:b/>
          <w:i/>
          <w:color w:val="000000"/>
          <w:sz w:val="24"/>
          <w:szCs w:val="24"/>
        </w:rPr>
        <w:t>Recurrente</w:t>
      </w:r>
      <w:r w:rsidRPr="005F4949">
        <w:rPr>
          <w:rFonts w:ascii="Palatino Linotype" w:eastAsia="Palatino Linotype" w:hAnsi="Palatino Linotype" w:cs="Palatino Linotype"/>
          <w:i/>
          <w:color w:val="000000"/>
          <w:sz w:val="24"/>
          <w:szCs w:val="24"/>
        </w:rPr>
        <w:t>, mismo que igualmente hará de su conocimiento.</w:t>
      </w:r>
    </w:p>
    <w:p w14:paraId="7E20B13D" w14:textId="6A62D203" w:rsidR="00814722" w:rsidRPr="005F4949" w:rsidRDefault="00814722" w:rsidP="00814722">
      <w:pPr>
        <w:spacing w:after="0" w:line="360" w:lineRule="auto"/>
        <w:ind w:right="51"/>
        <w:jc w:val="both"/>
        <w:rPr>
          <w:rFonts w:ascii="Palatino Linotype" w:eastAsia="Palatino Linotype" w:hAnsi="Palatino Linotype" w:cs="Palatino Linotype"/>
          <w:sz w:val="24"/>
          <w:szCs w:val="24"/>
        </w:rPr>
      </w:pPr>
      <w:r w:rsidRPr="005F4949">
        <w:rPr>
          <w:rFonts w:ascii="Palatino Linotype" w:eastAsia="Palatino Linotype" w:hAnsi="Palatino Linotype" w:cs="Palatino Linotype"/>
          <w:sz w:val="24"/>
          <w:szCs w:val="24"/>
        </w:rPr>
        <w:t>Se precisa que</w:t>
      </w:r>
      <w:r w:rsidR="003C0292" w:rsidRPr="005F4949">
        <w:rPr>
          <w:rFonts w:ascii="Palatino Linotype" w:eastAsia="Palatino Linotype" w:hAnsi="Palatino Linotype" w:cs="Palatino Linotype"/>
          <w:sz w:val="24"/>
          <w:szCs w:val="24"/>
        </w:rPr>
        <w:t xml:space="preserve"> la información que se ordena entregar, </w:t>
      </w:r>
      <w:r w:rsidRPr="005F4949">
        <w:rPr>
          <w:rFonts w:ascii="Palatino Linotype" w:eastAsia="Palatino Linotype" w:hAnsi="Palatino Linotype" w:cs="Palatino Linotype"/>
          <w:sz w:val="24"/>
          <w:szCs w:val="24"/>
        </w:rPr>
        <w:t>en cumplimiento a la presente resolución es la generada, poseída y/o administrada del tres de julio de dos mil veintitrés al cinco de septiembre de la misma anualidad, por corresponder</w:t>
      </w:r>
      <w:r w:rsidR="0044311E" w:rsidRPr="005F4949">
        <w:rPr>
          <w:rFonts w:ascii="Palatino Linotype" w:eastAsia="Palatino Linotype" w:hAnsi="Palatino Linotype" w:cs="Palatino Linotype"/>
          <w:sz w:val="24"/>
          <w:szCs w:val="24"/>
        </w:rPr>
        <w:t xml:space="preserve"> </w:t>
      </w:r>
      <w:proofErr w:type="spellStart"/>
      <w:r w:rsidR="0044311E" w:rsidRPr="005F4949">
        <w:rPr>
          <w:rFonts w:ascii="Palatino Linotype" w:eastAsia="Palatino Linotype" w:hAnsi="Palatino Linotype" w:cs="Palatino Linotype"/>
          <w:sz w:val="24"/>
          <w:szCs w:val="24"/>
        </w:rPr>
        <w:t>esta</w:t>
      </w:r>
      <w:proofErr w:type="spellEnd"/>
      <w:r w:rsidRPr="005F4949">
        <w:rPr>
          <w:rFonts w:ascii="Palatino Linotype" w:eastAsia="Palatino Linotype" w:hAnsi="Palatino Linotype" w:cs="Palatino Linotype"/>
          <w:sz w:val="24"/>
          <w:szCs w:val="24"/>
        </w:rPr>
        <w:t xml:space="preserve"> a la </w:t>
      </w:r>
      <w:r w:rsidRPr="005F4949">
        <w:rPr>
          <w:rFonts w:ascii="Palatino Linotype" w:eastAsia="Palatino Linotype" w:hAnsi="Palatino Linotype" w:cs="Palatino Linotype"/>
          <w:sz w:val="24"/>
          <w:szCs w:val="24"/>
        </w:rPr>
        <w:lastRenderedPageBreak/>
        <w:t>temporalidad que precisó la persona solicitante al momento de desahogar la solicitud de aclaración efectuada por el ente público.</w:t>
      </w:r>
    </w:p>
    <w:p w14:paraId="473C63E0" w14:textId="77777777" w:rsidR="00814722" w:rsidRPr="005F4949" w:rsidRDefault="00814722" w:rsidP="00814722">
      <w:pPr>
        <w:spacing w:after="0" w:line="360" w:lineRule="auto"/>
        <w:ind w:right="51"/>
        <w:jc w:val="both"/>
        <w:rPr>
          <w:rFonts w:ascii="Palatino Linotype" w:eastAsia="Palatino Linotype" w:hAnsi="Palatino Linotype" w:cs="Palatino Linotype"/>
          <w:sz w:val="24"/>
          <w:szCs w:val="24"/>
        </w:rPr>
      </w:pPr>
    </w:p>
    <w:p w14:paraId="72D065CF" w14:textId="77777777" w:rsidR="009D2F0C" w:rsidRPr="005F4949" w:rsidRDefault="009D2F0C" w:rsidP="009D2F0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4949">
        <w:rPr>
          <w:rFonts w:ascii="Palatino Linotype" w:eastAsia="Palatino Linotype" w:hAnsi="Palatino Linotype" w:cs="Palatino Linotype"/>
          <w:sz w:val="24"/>
          <w:szCs w:val="24"/>
        </w:rPr>
        <w:t>Finalmente, no pasa desapercibido que la persona solicitante realizó diversos planteamientos subjetivos como parte de sus motivos de inconformidad del recurso de revisión, tales como “</w:t>
      </w:r>
      <w:r w:rsidRPr="005F4949">
        <w:rPr>
          <w:rFonts w:ascii="Palatino Linotype" w:eastAsia="Palatino Linotype" w:hAnsi="Palatino Linotype" w:cs="Palatino Linotype"/>
          <w:i/>
          <w:sz w:val="24"/>
          <w:szCs w:val="24"/>
        </w:rPr>
        <w:t>…están evidenciando su falta de capacidad al no saber en qué está trabajando su personal. Totalmente absurda su respuesta.</w:t>
      </w:r>
      <w:r w:rsidRPr="005F4949">
        <w:rPr>
          <w:rFonts w:ascii="Palatino Linotype" w:eastAsia="Palatino Linotype" w:hAnsi="Palatino Linotype" w:cs="Palatino Linotype"/>
          <w:sz w:val="24"/>
          <w:szCs w:val="24"/>
        </w:rPr>
        <w:t>” ante lo cual se puntualiza que el derecho al acceso a la información pública constituye una prerrogativa para acceder a documentos o registros de información pública generada o en posesión de los sujetos obligados,  motivo por el cual, este Organismo Garante reitera que dichas manifestaciones no son susceptibles de ser tomadas en consideración, toda vez que, no constituyen el ejercicio de un derecho de acceso a la información pública, sino más bien el ejercicio de un derecho de expresión, cuya finalidad consiste en dar mayor énfasis a sus requerimientos / motivos de inconformidad. En este sentido, se trata de manifestaciones sobre las cuales este Instituto no está facultado para pronunciarse.</w:t>
      </w:r>
    </w:p>
    <w:p w14:paraId="3FDEA372" w14:textId="77777777" w:rsidR="00844477" w:rsidRDefault="003C0292">
      <w:pPr>
        <w:spacing w:before="240" w:after="240" w:line="360" w:lineRule="auto"/>
        <w:jc w:val="both"/>
        <w:rPr>
          <w:rFonts w:ascii="Palatino Linotype" w:eastAsia="Palatino Linotype" w:hAnsi="Palatino Linotype" w:cs="Palatino Linotype"/>
          <w:sz w:val="24"/>
          <w:szCs w:val="24"/>
        </w:rPr>
      </w:pPr>
      <w:r w:rsidRPr="005F4949">
        <w:rPr>
          <w:rFonts w:ascii="Palatino Linotype" w:eastAsia="Palatino Linotype" w:hAnsi="Palatino Linotype" w:cs="Palatino Linotype"/>
          <w:b/>
          <w:sz w:val="24"/>
          <w:szCs w:val="24"/>
        </w:rPr>
        <w:t>Quinto. Versión Pública.</w:t>
      </w:r>
      <w:r w:rsidRPr="005F4949">
        <w:rPr>
          <w:rFonts w:ascii="Palatino Linotype" w:eastAsia="Palatino Linotype" w:hAnsi="Palatino Linotype" w:cs="Palatino Linotype"/>
          <w:sz w:val="28"/>
          <w:szCs w:val="28"/>
        </w:rPr>
        <w:t xml:space="preserve"> </w:t>
      </w:r>
      <w:r w:rsidRPr="005F4949">
        <w:rPr>
          <w:rFonts w:ascii="Palatino Linotype" w:eastAsia="Palatino Linotype" w:hAnsi="Palatino Linotype" w:cs="Palatino Linotype"/>
          <w:sz w:val="24"/>
          <w:szCs w:val="24"/>
        </w:rPr>
        <w:t xml:space="preserve">Finalmente, debe señalarse que de ser el caso en que los documentos que vayan a ser entregados para dar cumplimiento a la presente resolución, contengan datos que deban ser clasificados, el </w:t>
      </w:r>
      <w:r w:rsidRPr="005F4949">
        <w:rPr>
          <w:rFonts w:ascii="Palatino Linotype" w:eastAsia="Palatino Linotype" w:hAnsi="Palatino Linotype" w:cs="Palatino Linotype"/>
          <w:b/>
          <w:sz w:val="24"/>
          <w:szCs w:val="24"/>
        </w:rPr>
        <w:t>Sujeto Obligado</w:t>
      </w:r>
      <w:r w:rsidRPr="005F4949">
        <w:rPr>
          <w:rFonts w:ascii="Palatino Linotype" w:eastAsia="Palatino Linotype" w:hAnsi="Palatino Linotype" w:cs="Palatino Linotype"/>
          <w:sz w:val="24"/>
          <w:szCs w:val="24"/>
        </w:rPr>
        <w:t xml:space="preserve"> deberá hacer la elaboración de la versión pública de tales documentos a fin de satisfacer el derecho de acceso a la información pública de la parte </w:t>
      </w:r>
      <w:r w:rsidRPr="005F4949">
        <w:rPr>
          <w:rFonts w:ascii="Palatino Linotype" w:eastAsia="Palatino Linotype" w:hAnsi="Palatino Linotype" w:cs="Palatino Linotype"/>
          <w:b/>
          <w:sz w:val="24"/>
          <w:szCs w:val="24"/>
        </w:rPr>
        <w:t>Recurrente</w:t>
      </w:r>
      <w:r w:rsidRPr="005F4949">
        <w:rPr>
          <w:rFonts w:ascii="Palatino Linotype" w:eastAsia="Palatino Linotype" w:hAnsi="Palatino Linotype" w:cs="Palatino Linotype"/>
          <w:sz w:val="24"/>
          <w:szCs w:val="24"/>
        </w:rPr>
        <w:t xml:space="preserve"> sin menoscabo al derecho a la protección de lo</w:t>
      </w:r>
      <w:r>
        <w:rPr>
          <w:rFonts w:ascii="Palatino Linotype" w:eastAsia="Palatino Linotype" w:hAnsi="Palatino Linotype" w:cs="Palatino Linotype"/>
          <w:sz w:val="24"/>
          <w:szCs w:val="24"/>
        </w:rPr>
        <w:t>s datos personales de terceros.</w:t>
      </w:r>
    </w:p>
    <w:p w14:paraId="5B311FF5" w14:textId="77777777" w:rsidR="00844477" w:rsidRDefault="003C029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lastRenderedPageBreak/>
        <w:t>L</w:t>
      </w:r>
      <w:r>
        <w:rPr>
          <w:rFonts w:ascii="Palatino Linotype" w:eastAsia="Palatino Linotype" w:hAnsi="Palatino Linotype" w:cs="Palatino Linotype"/>
          <w:sz w:val="24"/>
          <w:szCs w:val="24"/>
        </w:rPr>
        <w:t>o anterior, de conformidad a lo que señalan los artículos 3, fracciones IX, XX, XXXII, XLV; 6, 137 y 143 fracción I, de la Ley de Transparencia y Acceso a la Información Pública del Estado de México y Municipios vigente, los cuales establecen lo siguiente:</w:t>
      </w:r>
    </w:p>
    <w:p w14:paraId="06A3E827"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3.</w:t>
      </w:r>
      <w:r>
        <w:rPr>
          <w:rFonts w:ascii="Palatino Linotype" w:eastAsia="Palatino Linotype" w:hAnsi="Palatino Linotype" w:cs="Palatino Linotype"/>
          <w:i/>
        </w:rPr>
        <w:t xml:space="preserve"> Para los efectos de la presente Ley se entenderá por:…</w:t>
      </w:r>
    </w:p>
    <w:p w14:paraId="590DD418"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XX.</w:t>
      </w:r>
      <w:r>
        <w:rPr>
          <w:rFonts w:ascii="Palatino Linotype" w:eastAsia="Palatino Linotype" w:hAnsi="Palatino Linotype" w:cs="Palatino Linotype"/>
          <w:i/>
        </w:rPr>
        <w:t xml:space="preserve"> Información clasificada: Aquella considerada por la presente Ley como reservada o confidencial; </w:t>
      </w:r>
    </w:p>
    <w:p w14:paraId="028E71D7"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XXI.</w:t>
      </w:r>
      <w:r>
        <w:rPr>
          <w:rFonts w:ascii="Palatino Linotype" w:eastAsia="Palatino Linotype" w:hAnsi="Palatino Linotype" w:cs="Palatino Linotype"/>
          <w:i/>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DB205C5"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194270B"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XXXIV</w:t>
      </w:r>
      <w:r>
        <w:rPr>
          <w:rFonts w:ascii="Palatino Linotype" w:eastAsia="Palatino Linotype" w:hAnsi="Palatino Linotype" w:cs="Palatino Linotype"/>
          <w:i/>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4BAA9E9F"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B941A7E"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XLV.</w:t>
      </w:r>
      <w:r>
        <w:rPr>
          <w:rFonts w:ascii="Palatino Linotype" w:eastAsia="Palatino Linotype" w:hAnsi="Palatino Linotype" w:cs="Palatino Linotype"/>
          <w:i/>
        </w:rPr>
        <w:t xml:space="preserve"> Versión pública: Documento en el que se elimine, suprime o borra la información clasificada como reservada o confidencial para permitir su acceso</w:t>
      </w:r>
    </w:p>
    <w:p w14:paraId="2BC940B9"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91.</w:t>
      </w:r>
      <w:r>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62C4B0E1"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122.</w:t>
      </w:r>
      <w:r>
        <w:rPr>
          <w:rFonts w:ascii="Palatino Linotype" w:eastAsia="Palatino Linotype" w:hAnsi="Palatino Linotype" w:cs="Palatino Linotype"/>
          <w:i/>
        </w:rPr>
        <w:t xml:space="preserve"> La clasificación es el proceso mediante el cual el sujeto obligado determina que la información en su poder </w:t>
      </w:r>
      <w:proofErr w:type="spellStart"/>
      <w:r>
        <w:rPr>
          <w:rFonts w:ascii="Palatino Linotype" w:eastAsia="Palatino Linotype" w:hAnsi="Palatino Linotype" w:cs="Palatino Linotype"/>
          <w:i/>
        </w:rPr>
        <w:t>actualiza</w:t>
      </w:r>
      <w:proofErr w:type="spellEnd"/>
      <w:r>
        <w:rPr>
          <w:rFonts w:ascii="Palatino Linotype" w:eastAsia="Palatino Linotype" w:hAnsi="Palatino Linotype" w:cs="Palatino Linotype"/>
          <w:i/>
        </w:rPr>
        <w:t xml:space="preserve"> alguno de los supuestos de reserva o confidencialidad, de conformidad con lo dispuesto en el presente título.</w:t>
      </w:r>
    </w:p>
    <w:p w14:paraId="2EC28001"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Los supuestos de reserva o confidencialidad previstos en las leyes deberán ser acordes con las bases, principios y disposiciones establecidos en la Ley General y, en ningún caso, podrán contravenirla.</w:t>
      </w:r>
    </w:p>
    <w:p w14:paraId="76B57F26"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Los titulares de las áreas de los sujetos obligados serán los responsables de clasificar la información, de conformidad con lo dispuesto en la presente Ley y demás disposiciones jurídicas aplicables</w:t>
      </w:r>
    </w:p>
    <w:p w14:paraId="2BDBDE60"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135.</w:t>
      </w:r>
      <w:r>
        <w:rPr>
          <w:rFonts w:ascii="Palatino Linotype" w:eastAsia="Palatino Linotype" w:hAnsi="Palatino Linotype" w:cs="Palatino Linotype"/>
          <w:i/>
        </w:rPr>
        <w:t xml:space="preserve"> Los lineamientos generales que se emitan al respecto en materia de clasificación de la información reservada y confidencial y, para la elaboración de versiones públicas, serán de observancia obligatoria para los sujetos obligados.</w:t>
      </w:r>
    </w:p>
    <w:p w14:paraId="2CEECF3C"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137. Cuando un mismo medio, impreso o electrónico, contenga información pública y reservada o confidencial, la Unidad de Transparencia para efectos de atender una solicitud de información, deberán elaborar una versión </w:t>
      </w:r>
      <w:r>
        <w:rPr>
          <w:rFonts w:ascii="Palatino Linotype" w:eastAsia="Palatino Linotype" w:hAnsi="Palatino Linotype" w:cs="Palatino Linotype"/>
          <w:b/>
          <w:i/>
        </w:rPr>
        <w:lastRenderedPageBreak/>
        <w:t>pública en la que se testen las partes o secciones clasificadas, indicando su contenido de manera genérica y fundando y motivando su clasificación.”</w:t>
      </w:r>
    </w:p>
    <w:p w14:paraId="6090F9C6"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143</w:t>
      </w:r>
      <w:r>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4CB1DFC"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I. Se refiera a la información privada y los datos personales concernientes a una persona física o jurídica colectiva identificada o identificable; </w:t>
      </w:r>
    </w:p>
    <w:p w14:paraId="6F4A2C74"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0B984B2A"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6C8848D2"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35E93D4"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1E5A0974" w14:textId="77777777" w:rsidR="00844477" w:rsidRDefault="00844477">
      <w:pPr>
        <w:tabs>
          <w:tab w:val="left" w:pos="709"/>
        </w:tabs>
        <w:spacing w:after="0" w:line="240" w:lineRule="auto"/>
        <w:ind w:left="567" w:right="567"/>
        <w:jc w:val="both"/>
        <w:rPr>
          <w:rFonts w:ascii="Palatino Linotype" w:eastAsia="Palatino Linotype" w:hAnsi="Palatino Linotype" w:cs="Palatino Linotype"/>
          <w:i/>
        </w:rPr>
      </w:pPr>
    </w:p>
    <w:p w14:paraId="7F296E05"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Artículo 147. Para que los sujetos obligados puedan permitir el acceso a información confidencial requieren obtener el consentimiento de los particulares titulares de la información.</w:t>
      </w:r>
    </w:p>
    <w:p w14:paraId="736EAF92"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148.</w:t>
      </w:r>
      <w:r>
        <w:rPr>
          <w:rFonts w:ascii="Palatino Linotype" w:eastAsia="Palatino Linotype" w:hAnsi="Palatino Linotype" w:cs="Palatino Linotype"/>
          <w:i/>
        </w:rPr>
        <w:t xml:space="preserve"> No se requerirá el consentimiento del titular de la información confidencial cuando:</w:t>
      </w:r>
    </w:p>
    <w:p w14:paraId="78527AAF"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La información se encuentre en registros públicos o fuentes de acceso público;</w:t>
      </w:r>
    </w:p>
    <w:p w14:paraId="0F397527"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Por Ley tenga el carácter de pública;</w:t>
      </w:r>
    </w:p>
    <w:p w14:paraId="2A500A19"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Exista una orden judicial;</w:t>
      </w:r>
    </w:p>
    <w:p w14:paraId="5BA02C02"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Por razones de seguridad pública, o para proteger los derechos de terceros, se requiera su publicación; o</w:t>
      </w:r>
    </w:p>
    <w:p w14:paraId="2AC53B25"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6B7ABBED"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w:t>
      </w:r>
      <w:r>
        <w:rPr>
          <w:rFonts w:ascii="Palatino Linotype" w:eastAsia="Palatino Linotype" w:hAnsi="Palatino Linotype" w:cs="Palatino Linotype"/>
          <w:i/>
        </w:rPr>
        <w:lastRenderedPageBreak/>
        <w:t xml:space="preserve">intimidad ocasionada por la divulgación de la información confidencial y el interés público de la información. </w:t>
      </w:r>
    </w:p>
    <w:p w14:paraId="5E8869DC" w14:textId="77777777" w:rsidR="00844477" w:rsidRDefault="003C0292">
      <w:pPr>
        <w:tabs>
          <w:tab w:val="left" w:pos="709"/>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149.</w:t>
      </w:r>
      <w:r>
        <w:rPr>
          <w:rFonts w:ascii="Palatino Linotype" w:eastAsia="Palatino Linotype" w:hAnsi="Palatino Linotype" w:cs="Palatino Linotype"/>
          <w:i/>
        </w:rPr>
        <w:t xml:space="preserve"> El acuerdo que clasifique la información como confidencial deberá contener un razonamiento lógico en el que demuestre que la información se encuentra en alguna o algunas de las hipótesis previstas en la presente Ley.” </w:t>
      </w:r>
    </w:p>
    <w:p w14:paraId="3251F304" w14:textId="77777777" w:rsidR="00844477" w:rsidRDefault="00844477">
      <w:pPr>
        <w:tabs>
          <w:tab w:val="left" w:pos="709"/>
        </w:tabs>
        <w:spacing w:after="0" w:line="240" w:lineRule="auto"/>
        <w:ind w:right="567"/>
        <w:jc w:val="both"/>
        <w:rPr>
          <w:rFonts w:ascii="Palatino Linotype" w:eastAsia="Palatino Linotype" w:hAnsi="Palatino Linotype" w:cs="Palatino Linotype"/>
          <w:i/>
        </w:rPr>
      </w:pPr>
    </w:p>
    <w:p w14:paraId="0CE4AEFB"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3C199472" w14:textId="77777777" w:rsidR="00844477" w:rsidRDefault="00844477">
      <w:pPr>
        <w:spacing w:after="0" w:line="360" w:lineRule="auto"/>
        <w:jc w:val="both"/>
        <w:rPr>
          <w:rFonts w:ascii="Palatino Linotype" w:eastAsia="Palatino Linotype" w:hAnsi="Palatino Linotype" w:cs="Palatino Linotype"/>
          <w:sz w:val="24"/>
          <w:szCs w:val="24"/>
        </w:rPr>
      </w:pPr>
    </w:p>
    <w:p w14:paraId="3C60BB45"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65FD2872" w14:textId="77777777" w:rsidR="00844477" w:rsidRDefault="00844477">
      <w:pPr>
        <w:tabs>
          <w:tab w:val="left" w:pos="709"/>
        </w:tabs>
        <w:spacing w:after="0" w:line="240" w:lineRule="auto"/>
        <w:ind w:right="567"/>
        <w:jc w:val="both"/>
        <w:rPr>
          <w:rFonts w:ascii="Palatino Linotype" w:eastAsia="Palatino Linotype" w:hAnsi="Palatino Linotype" w:cs="Palatino Linotype"/>
          <w:i/>
        </w:rPr>
      </w:pPr>
    </w:p>
    <w:p w14:paraId="3C058A36"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3B940991" w14:textId="77777777" w:rsidR="00844477" w:rsidRDefault="00844477">
      <w:pPr>
        <w:spacing w:after="0" w:line="360" w:lineRule="auto"/>
        <w:jc w:val="both"/>
        <w:rPr>
          <w:rFonts w:ascii="Palatino Linotype" w:eastAsia="Palatino Linotype" w:hAnsi="Palatino Linotype" w:cs="Palatino Linotype"/>
          <w:sz w:val="24"/>
          <w:szCs w:val="24"/>
        </w:rPr>
      </w:pPr>
    </w:p>
    <w:p w14:paraId="393FD23F"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168</w:t>
      </w:r>
      <w:r>
        <w:rPr>
          <w:rFonts w:ascii="Palatino Linotype" w:eastAsia="Palatino Linotype" w:hAnsi="Palatino Linotype" w:cs="Palatino Linotype"/>
          <w:i/>
        </w:rPr>
        <w:t>. En caso de que los sujetos obligados consideren que los documentos o la información deban ser clasificados, se sujetará a lo siguiente:</w:t>
      </w:r>
    </w:p>
    <w:p w14:paraId="60719B2B"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El Área deberá remitir la solicitud, así como un escrito en el que </w:t>
      </w:r>
      <w:r>
        <w:rPr>
          <w:rFonts w:ascii="Palatino Linotype" w:eastAsia="Palatino Linotype" w:hAnsi="Palatino Linotype" w:cs="Palatino Linotype"/>
          <w:b/>
          <w:i/>
        </w:rPr>
        <w:t>funde y motive la clasificación al Comité de Transparencia</w:t>
      </w:r>
      <w:r>
        <w:rPr>
          <w:rFonts w:ascii="Palatino Linotype" w:eastAsia="Palatino Linotype" w:hAnsi="Palatino Linotype" w:cs="Palatino Linotype"/>
          <w:i/>
        </w:rPr>
        <w:t>, mismo que deberá resolver para:</w:t>
      </w:r>
    </w:p>
    <w:p w14:paraId="015AAA20" w14:textId="77777777" w:rsidR="00844477" w:rsidRDefault="003C0292">
      <w:pPr>
        <w:spacing w:after="0" w:line="24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i/>
        </w:rPr>
        <w:t>a</w:t>
      </w:r>
      <w:r>
        <w:rPr>
          <w:rFonts w:ascii="Palatino Linotype" w:eastAsia="Palatino Linotype" w:hAnsi="Palatino Linotype" w:cs="Palatino Linotype"/>
          <w:b/>
          <w:i/>
        </w:rPr>
        <w:t>) Confirmar la clasificación;</w:t>
      </w:r>
    </w:p>
    <w:p w14:paraId="0E3D3783"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b) Modificar la clasificación y otorgar total o parcialmente el acceso a la información; y c) Revocar la clasificación y conceder el acceso a la información.</w:t>
      </w:r>
    </w:p>
    <w:p w14:paraId="5D8764AC"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El Comité de Transparencia podrá tener acceso a la información que esté en poder del Área correspondiente, de la cual se haya solicitado su clasificación; y</w:t>
      </w:r>
    </w:p>
    <w:p w14:paraId="2E2DF5C9" w14:textId="77777777" w:rsidR="00844477" w:rsidRDefault="003C0292">
      <w:pP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La resolución del Comité de Transparencia será notificada al interesado en el plazo de respuesta a la solicitud que establece esta Ley.” </w:t>
      </w:r>
    </w:p>
    <w:p w14:paraId="343AF357" w14:textId="77777777" w:rsidR="00844477" w:rsidRDefault="00844477">
      <w:pPr>
        <w:spacing w:after="0" w:line="360" w:lineRule="auto"/>
        <w:ind w:right="51"/>
        <w:jc w:val="both"/>
        <w:rPr>
          <w:rFonts w:ascii="Palatino Linotype" w:eastAsia="Palatino Linotype" w:hAnsi="Palatino Linotype" w:cs="Palatino Linotype"/>
          <w:sz w:val="24"/>
          <w:szCs w:val="24"/>
        </w:rPr>
      </w:pPr>
    </w:p>
    <w:p w14:paraId="549629D8" w14:textId="77777777" w:rsidR="00844477" w:rsidRDefault="003C0292">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deberá proceder a testar los datos personales que se encuentren contenidos en los documentos a entregar por parte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FD02A1F" w14:textId="77777777" w:rsidR="00844477" w:rsidRDefault="003C029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w:t>
      </w:r>
      <w:r>
        <w:rPr>
          <w:rFonts w:ascii="Palatino Linotype" w:eastAsia="Palatino Linotype" w:hAnsi="Palatino Linotype" w:cs="Palatino Linotype"/>
          <w:sz w:val="24"/>
          <w:szCs w:val="24"/>
        </w:rPr>
        <w:lastRenderedPageBreak/>
        <w:t xml:space="preserve">momento de la elaboración de versiones públicas el </w:t>
      </w:r>
      <w:r>
        <w:rPr>
          <w:rFonts w:ascii="Palatino Linotype" w:eastAsia="Palatino Linotype" w:hAnsi="Palatino Linotype" w:cs="Palatino Linotype"/>
          <w:b/>
          <w:sz w:val="24"/>
          <w:szCs w:val="24"/>
        </w:rPr>
        <w:t>Registro Federal de Contribuyentes</w:t>
      </w:r>
      <w:r>
        <w:rPr>
          <w:rFonts w:ascii="Palatino Linotype" w:eastAsia="Palatino Linotype" w:hAnsi="Palatino Linotype" w:cs="Palatino Linotype"/>
          <w:sz w:val="24"/>
          <w:szCs w:val="24"/>
        </w:rPr>
        <w:t xml:space="preserve"> (RFC), la </w:t>
      </w:r>
      <w:r>
        <w:rPr>
          <w:rFonts w:ascii="Palatino Linotype" w:eastAsia="Palatino Linotype" w:hAnsi="Palatino Linotype" w:cs="Palatino Linotype"/>
          <w:b/>
          <w:sz w:val="24"/>
          <w:szCs w:val="24"/>
        </w:rPr>
        <w:t>Clave Única de Registro de Población</w:t>
      </w:r>
      <w:r>
        <w:rPr>
          <w:rFonts w:ascii="Palatino Linotype" w:eastAsia="Palatino Linotype" w:hAnsi="Palatino Linotype" w:cs="Palatino Linotype"/>
          <w:sz w:val="24"/>
          <w:szCs w:val="24"/>
        </w:rPr>
        <w:t xml:space="preserve"> (CURP) y la </w:t>
      </w:r>
      <w:r>
        <w:rPr>
          <w:rFonts w:ascii="Palatino Linotype" w:eastAsia="Palatino Linotype" w:hAnsi="Palatino Linotype" w:cs="Palatino Linotype"/>
          <w:b/>
          <w:sz w:val="24"/>
          <w:szCs w:val="24"/>
        </w:rPr>
        <w:t>Clave de cualquier tipo de seguridad social</w:t>
      </w:r>
      <w:r>
        <w:rPr>
          <w:rFonts w:ascii="Palatino Linotype" w:eastAsia="Palatino Linotype" w:hAnsi="Palatino Linotype" w:cs="Palatino Linotype"/>
          <w:sz w:val="24"/>
          <w:szCs w:val="24"/>
        </w:rPr>
        <w:t xml:space="preserve"> (ISSEMYM, u otros), así como, los </w:t>
      </w:r>
      <w:r>
        <w:rPr>
          <w:rFonts w:ascii="Palatino Linotype" w:eastAsia="Palatino Linotype" w:hAnsi="Palatino Linotype" w:cs="Palatino Linotype"/>
          <w:b/>
          <w:sz w:val="24"/>
          <w:szCs w:val="24"/>
        </w:rPr>
        <w:t>préstamos o descuentos</w:t>
      </w:r>
      <w:r>
        <w:rPr>
          <w:rFonts w:ascii="Palatino Linotype" w:eastAsia="Palatino Linotype" w:hAnsi="Palatino Linotype" w:cs="Palatino Linotype"/>
          <w:sz w:val="24"/>
          <w:szCs w:val="24"/>
        </w:rPr>
        <w:t xml:space="preserve"> que se le hagan a la persona y que no tengan relación con los impuestos o la cuota por seguridad social, así como el</w:t>
      </w:r>
      <w:r>
        <w:rPr>
          <w:rFonts w:ascii="Palatino Linotype" w:eastAsia="Palatino Linotype" w:hAnsi="Palatino Linotype" w:cs="Palatino Linotype"/>
          <w:b/>
          <w:sz w:val="24"/>
          <w:szCs w:val="24"/>
        </w:rPr>
        <w:t xml:space="preserve"> número de empleado</w:t>
      </w:r>
      <w:r>
        <w:rPr>
          <w:rFonts w:ascii="Palatino Linotype" w:eastAsia="Palatino Linotype" w:hAnsi="Palatino Linotype" w:cs="Palatino Linotype"/>
          <w:sz w:val="24"/>
          <w:szCs w:val="24"/>
        </w:rPr>
        <w:t xml:space="preserve">, bajo las siguientes consideraciones. </w:t>
      </w:r>
    </w:p>
    <w:p w14:paraId="0FECBB42" w14:textId="77777777" w:rsidR="00844477" w:rsidRDefault="003C029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cuanto al RFC, este constituye un dato personal, ya que para su obtención es necesario acreditar ante la autoridad fiscal previamente la identidad de la persona, su fecha de nacimiento, entre otros aspectos.</w:t>
      </w:r>
    </w:p>
    <w:p w14:paraId="07D89E35" w14:textId="77777777" w:rsidR="00844477" w:rsidRDefault="003C029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C3A18D2" w14:textId="77777777" w:rsidR="00844477" w:rsidRDefault="003C029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es compartido por el Instituto Nacional de Transparencia, Acceso a la Información y Protección de Datos (INAI) a través del Criterio 19/17, el cual es del tenor literal siguiente:</w:t>
      </w:r>
    </w:p>
    <w:p w14:paraId="7BD6E14A" w14:textId="77777777" w:rsidR="00844477" w:rsidRDefault="003C0292">
      <w:pPr>
        <w:spacing w:after="120" w:line="276" w:lineRule="auto"/>
        <w:ind w:left="567" w:right="902"/>
        <w:jc w:val="both"/>
        <w:rPr>
          <w:rFonts w:ascii="Arial" w:eastAsia="Arial" w:hAnsi="Arial" w:cs="Arial"/>
          <w:sz w:val="28"/>
          <w:szCs w:val="28"/>
        </w:rPr>
      </w:pPr>
      <w:r>
        <w:rPr>
          <w:rFonts w:ascii="Palatino Linotype" w:eastAsia="Palatino Linotype" w:hAnsi="Palatino Linotype" w:cs="Palatino Linotype"/>
          <w:b/>
          <w:i/>
        </w:rPr>
        <w:t xml:space="preserve">“Registro Federal de Contribuyentes (RFC) de personas físicas. </w:t>
      </w:r>
      <w:r>
        <w:rPr>
          <w:rFonts w:ascii="Palatino Linotype" w:eastAsia="Palatino Linotype" w:hAnsi="Palatino Linotype" w:cs="Palatino Linotype"/>
          <w:i/>
        </w:rPr>
        <w:t xml:space="preserve">El RFC es una clave de carácter fiscal, única e irrepetible, que permite identificar al titular, su edad y fecha de nacimiento, por lo que es un dato personal de carácter confidencial.” </w:t>
      </w:r>
    </w:p>
    <w:p w14:paraId="7D8DCC24" w14:textId="77777777" w:rsidR="00844477" w:rsidRDefault="003C0292">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el RFC se vincula al nombre de su titular y permite identificar la edad de la persona, su fecha de nacimiento, así como su </w:t>
      </w:r>
      <w:proofErr w:type="spellStart"/>
      <w:r>
        <w:rPr>
          <w:rFonts w:ascii="Palatino Linotype" w:eastAsia="Palatino Linotype" w:hAnsi="Palatino Linotype" w:cs="Palatino Linotype"/>
          <w:sz w:val="24"/>
          <w:szCs w:val="24"/>
        </w:rPr>
        <w:t>homoclave</w:t>
      </w:r>
      <w:proofErr w:type="spellEnd"/>
      <w:r>
        <w:rPr>
          <w:rFonts w:ascii="Palatino Linotype" w:eastAsia="Palatino Linotype" w:hAnsi="Palatino Linotype" w:cs="Palatino Linotype"/>
          <w:sz w:val="24"/>
          <w:szCs w:val="24"/>
        </w:rPr>
        <w:t xml:space="preserve">, la cual es única e irrepetible </w:t>
      </w:r>
      <w:r>
        <w:rPr>
          <w:rFonts w:ascii="Palatino Linotype" w:eastAsia="Palatino Linotype" w:hAnsi="Palatino Linotype" w:cs="Palatino Linotype"/>
          <w:sz w:val="24"/>
          <w:szCs w:val="24"/>
        </w:rPr>
        <w:lastRenderedPageBreak/>
        <w:t>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43DD6F73" w14:textId="77777777" w:rsidR="00844477" w:rsidRDefault="003C0292">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10957AF" w14:textId="77777777" w:rsidR="00844477" w:rsidRDefault="003C029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Argumento que es compartido por el Instituto Nacional de Transparencia, Acceso a la Información y Protección de Datos (INAI)</w:t>
      </w:r>
      <w:r>
        <w:rPr>
          <w:rFonts w:ascii="Palatino Linotype" w:eastAsia="Palatino Linotype" w:hAnsi="Palatino Linotype" w:cs="Palatino Linotype"/>
          <w:b/>
          <w:sz w:val="24"/>
          <w:szCs w:val="24"/>
        </w:rPr>
        <w:t xml:space="preserve">, conforme al </w:t>
      </w:r>
      <w:r>
        <w:rPr>
          <w:rFonts w:ascii="Palatino Linotype" w:eastAsia="Palatino Linotype" w:hAnsi="Palatino Linotype" w:cs="Palatino Linotype"/>
          <w:sz w:val="24"/>
          <w:szCs w:val="24"/>
        </w:rPr>
        <w:t xml:space="preserve">criterio número 18/17, el cual refiere: </w:t>
      </w:r>
    </w:p>
    <w:p w14:paraId="7E75A44B" w14:textId="77777777" w:rsidR="00844477" w:rsidRDefault="003C0292">
      <w:pPr>
        <w:pBdr>
          <w:top w:val="nil"/>
          <w:left w:val="nil"/>
          <w:bottom w:val="nil"/>
          <w:right w:val="nil"/>
          <w:between w:val="nil"/>
        </w:pBdr>
        <w:spacing w:after="120" w:line="276" w:lineRule="auto"/>
        <w:ind w:left="567" w:right="902"/>
        <w:jc w:val="both"/>
        <w:rPr>
          <w:rFonts w:ascii="Arial" w:eastAsia="Arial" w:hAnsi="Arial" w:cs="Arial"/>
          <w:b/>
          <w:sz w:val="28"/>
          <w:szCs w:val="28"/>
        </w:rPr>
      </w:pPr>
      <w:r>
        <w:rPr>
          <w:rFonts w:ascii="Palatino Linotype" w:eastAsia="Palatino Linotype" w:hAnsi="Palatino Linotype" w:cs="Palatino Linotype"/>
          <w:b/>
          <w:i/>
        </w:rPr>
        <w:t xml:space="preserve">“Clave Única de Registro de Población (CURP). </w:t>
      </w:r>
      <w:r>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22CDBA5" w14:textId="77777777" w:rsidR="00844477" w:rsidRDefault="003C029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w:t>
      </w:r>
      <w:r>
        <w:rPr>
          <w:rFonts w:ascii="Palatino Linotype" w:eastAsia="Palatino Linotype" w:hAnsi="Palatino Linotype" w:cs="Palatino Linotype"/>
          <w:sz w:val="24"/>
          <w:szCs w:val="24"/>
        </w:rPr>
        <w:lastRenderedPageBreak/>
        <w:t>entonces Instituto Federal de Transparencia y Acceso a la Información (INAI, cuyo texto y sentido literal es el siguiente:</w:t>
      </w:r>
    </w:p>
    <w:p w14:paraId="0DF2E8F0" w14:textId="77777777" w:rsidR="00844477" w:rsidRDefault="003C0292">
      <w:pPr>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“El número de ficha de identificación única de los trabajadores es información de carácter confidencial.</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dicha información es susceptible de clasificarse con el carácter de confidencial</w:t>
      </w:r>
      <w:r>
        <w:rPr>
          <w:rFonts w:ascii="Palatino Linotype" w:eastAsia="Palatino Linotype" w:hAnsi="Palatino Linotype" w:cs="Palatino Linotype"/>
          <w:i/>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14:paraId="3ADF082C"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de los </w:t>
      </w:r>
      <w:r>
        <w:rPr>
          <w:rFonts w:ascii="Palatino Linotype" w:eastAsia="Palatino Linotype" w:hAnsi="Palatino Linotype" w:cs="Palatino Linotype"/>
          <w:b/>
          <w:sz w:val="24"/>
          <w:szCs w:val="24"/>
        </w:rPr>
        <w:t>préstamos o descuentos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de carácter personal</w:t>
      </w:r>
      <w:r>
        <w:rPr>
          <w:rFonts w:ascii="Palatino Linotype" w:eastAsia="Palatino Linotype" w:hAnsi="Palatino Linotype" w:cs="Palatino Linotype"/>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19494752" w14:textId="77777777" w:rsidR="00844477" w:rsidRDefault="003C0292">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cuanto hace a las deducciones, para entender los límites y alcances de esta restricción, es oportuno recurrir al artículo 84 de la Ley del Trabajo de los Servidores Públicos del Estado y Municipios:</w:t>
      </w:r>
    </w:p>
    <w:p w14:paraId="2B41C545" w14:textId="77777777" w:rsidR="00844477" w:rsidRDefault="003C0292">
      <w:pPr>
        <w:spacing w:after="0" w:line="24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84. </w:t>
      </w:r>
      <w:r>
        <w:rPr>
          <w:rFonts w:ascii="Palatino Linotype" w:eastAsia="Palatino Linotype" w:hAnsi="Palatino Linotype" w:cs="Palatino Linotype"/>
          <w:i/>
        </w:rPr>
        <w:t>Sólo podrán hacerse retenciones, descuentos o deducciones al sueldo de los servidores públicos por concepto de:</w:t>
      </w:r>
    </w:p>
    <w:p w14:paraId="1539AF8D" w14:textId="77777777" w:rsidR="00844477" w:rsidRDefault="003C0292">
      <w:pPr>
        <w:spacing w:after="0" w:line="24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I. Gravámenes fiscales relacionados con el sueldo;</w:t>
      </w:r>
    </w:p>
    <w:p w14:paraId="611072A3" w14:textId="77777777" w:rsidR="00844477" w:rsidRDefault="003C0292">
      <w:pPr>
        <w:spacing w:after="0" w:line="24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II. Deudas contraídas con las instituciones públicas o dependencias por concepto de anticipos de sueldo, pagos hechos con exceso, errores o pérdidas debidamente comprobados;</w:t>
      </w:r>
    </w:p>
    <w:p w14:paraId="4F0ABCD1" w14:textId="77777777" w:rsidR="00844477" w:rsidRDefault="003C0292">
      <w:pPr>
        <w:spacing w:after="0" w:line="24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III. Cuotas sindicales;</w:t>
      </w:r>
    </w:p>
    <w:p w14:paraId="69FA8374" w14:textId="77777777" w:rsidR="00844477" w:rsidRDefault="003C0292">
      <w:pPr>
        <w:spacing w:after="0" w:line="24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IV. Cuotas de aportación a fondos para la constitución de cooperativas y de cajas de ahorro, siempre que el servidor público hubiese manifestado previamente, de manera expresa, su conformidad;</w:t>
      </w:r>
    </w:p>
    <w:p w14:paraId="4A91D7B3" w14:textId="77777777" w:rsidR="00844477" w:rsidRDefault="003C0292">
      <w:pPr>
        <w:spacing w:after="0" w:line="24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580CD0B5" w14:textId="77777777" w:rsidR="00844477" w:rsidRDefault="003C0292">
      <w:pPr>
        <w:spacing w:after="0" w:line="24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7EAF920E" w14:textId="77777777" w:rsidR="00844477" w:rsidRDefault="003C0292">
      <w:pPr>
        <w:spacing w:after="0" w:line="24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VII. Faltas de puntualidad o de asistencia injustificadas;</w:t>
      </w:r>
    </w:p>
    <w:p w14:paraId="30832F47" w14:textId="77777777" w:rsidR="00844477" w:rsidRDefault="003C0292">
      <w:pPr>
        <w:spacing w:after="0" w:line="24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VIII. Pensiones alimenticias ordenadas por la autoridad judicial;</w:t>
      </w:r>
      <w:r>
        <w:rPr>
          <w:rFonts w:ascii="Palatino Linotype" w:eastAsia="Palatino Linotype" w:hAnsi="Palatino Linotype" w:cs="Palatino Linotype"/>
          <w:i/>
        </w:rPr>
        <w:t xml:space="preserve"> o</w:t>
      </w:r>
    </w:p>
    <w:p w14:paraId="33B98AF0" w14:textId="77777777" w:rsidR="00844477" w:rsidRDefault="003C0292">
      <w:pPr>
        <w:spacing w:after="0" w:line="24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IX. Cualquier otro convenido con instituciones de servicios y aceptado por el servidor público.</w:t>
      </w:r>
    </w:p>
    <w:p w14:paraId="7013F259" w14:textId="77777777" w:rsidR="00844477" w:rsidRDefault="003C0292">
      <w:pPr>
        <w:spacing w:after="120" w:line="24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48454661" w14:textId="77777777" w:rsidR="00844477" w:rsidRDefault="003C0292">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4A9CF6E" w14:textId="77777777" w:rsidR="00844477" w:rsidRDefault="003C029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los préstamos o descuentos de carácter personal, en virtud de no tener relación con la prestación del servicio y al no involucrar instituciones públicas, se consideran datos confidenciales.</w:t>
      </w:r>
    </w:p>
    <w:p w14:paraId="218780C9" w14:textId="77777777" w:rsidR="00844477" w:rsidRDefault="0084447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6645FFB" w14:textId="77777777" w:rsidR="00844477" w:rsidRDefault="003C029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lastRenderedPageBreak/>
        <w:t xml:space="preserve">Con relación al </w:t>
      </w:r>
      <w:r>
        <w:rPr>
          <w:rFonts w:ascii="Palatino Linotype" w:eastAsia="Palatino Linotype" w:hAnsi="Palatino Linotype" w:cs="Palatino Linotype"/>
          <w:b/>
          <w:color w:val="000000"/>
          <w:sz w:val="24"/>
          <w:szCs w:val="24"/>
        </w:rPr>
        <w:t>número de empleado</w:t>
      </w:r>
      <w:r>
        <w:rPr>
          <w:rFonts w:ascii="Palatino Linotype" w:eastAsia="Palatino Linotype" w:hAnsi="Palatino Linotype" w:cs="Palatino Linotype"/>
          <w:color w:val="000000"/>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33C30C88" w14:textId="77777777" w:rsidR="00844477" w:rsidRDefault="003C029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5CC489E8" w14:textId="77777777" w:rsidR="00844477" w:rsidRDefault="00844477">
      <w:pPr>
        <w:spacing w:after="0" w:line="360" w:lineRule="auto"/>
        <w:rPr>
          <w:rFonts w:ascii="Times New Roman" w:eastAsia="Times New Roman" w:hAnsi="Times New Roman" w:cs="Times New Roman"/>
          <w:sz w:val="24"/>
          <w:szCs w:val="24"/>
        </w:rPr>
      </w:pPr>
    </w:p>
    <w:p w14:paraId="7AEB7493" w14:textId="77777777" w:rsidR="00844477" w:rsidRDefault="003C0292">
      <w:pPr>
        <w:pBdr>
          <w:top w:val="nil"/>
          <w:left w:val="nil"/>
          <w:bottom w:val="nil"/>
          <w:right w:val="nil"/>
          <w:between w:val="nil"/>
        </w:pBdr>
        <w:spacing w:after="0" w:line="240" w:lineRule="auto"/>
        <w:ind w:left="864" w:right="864"/>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b/>
          <w:i/>
          <w:color w:val="404040"/>
        </w:rPr>
        <w:t xml:space="preserve">Número de empleado. </w:t>
      </w:r>
      <w:r>
        <w:rPr>
          <w:rFonts w:ascii="Palatino Linotype" w:eastAsia="Palatino Linotype" w:hAnsi="Palatino Linotype" w:cs="Palatino Linotype"/>
          <w:i/>
          <w:color w:val="404040"/>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35E42FCD" w14:textId="77777777" w:rsidR="00844477" w:rsidRDefault="00844477">
      <w:pPr>
        <w:spacing w:after="0" w:line="240" w:lineRule="auto"/>
        <w:rPr>
          <w:rFonts w:ascii="Times New Roman" w:eastAsia="Times New Roman" w:hAnsi="Times New Roman" w:cs="Times New Roman"/>
          <w:sz w:val="24"/>
          <w:szCs w:val="24"/>
        </w:rPr>
      </w:pPr>
    </w:p>
    <w:p w14:paraId="0E0AA3D1" w14:textId="77777777" w:rsidR="00844477" w:rsidRDefault="003C029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deberá acatar lo establecido y de ser procedente, entregará el número de </w:t>
      </w:r>
      <w:r>
        <w:rPr>
          <w:rFonts w:ascii="Palatino Linotype" w:eastAsia="Palatino Linotype" w:hAnsi="Palatino Linotype" w:cs="Palatino Linotype"/>
          <w:color w:val="000000"/>
          <w:sz w:val="24"/>
          <w:szCs w:val="24"/>
        </w:rPr>
        <w:lastRenderedPageBreak/>
        <w:t>empleado o equivalente de los servidores públicos materia de la solicitud, o en su caso, los clasificará como información confidencial, a través del Acuerdo emitido por su Comité de Transparencia conforme a la ley de la materia.</w:t>
      </w:r>
    </w:p>
    <w:p w14:paraId="493B4252" w14:textId="77777777" w:rsidR="00844477" w:rsidRDefault="0084447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16C22E1"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sentido, si derivado del análisis efectuado por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en el presente caso, se desprende que,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2C82B21C" w14:textId="77777777" w:rsidR="00844477" w:rsidRDefault="00844477">
      <w:pPr>
        <w:spacing w:after="0" w:line="360" w:lineRule="auto"/>
        <w:jc w:val="both"/>
        <w:rPr>
          <w:rFonts w:ascii="Palatino Linotype" w:eastAsia="Palatino Linotype" w:hAnsi="Palatino Linotype" w:cs="Palatino Linotype"/>
          <w:sz w:val="24"/>
          <w:szCs w:val="24"/>
        </w:rPr>
      </w:pPr>
    </w:p>
    <w:p w14:paraId="2CF7A1A2" w14:textId="77777777" w:rsidR="00844477" w:rsidRDefault="003C0292">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33009171" w14:textId="77777777" w:rsidR="00844477" w:rsidRDefault="00844477">
      <w:pPr>
        <w:spacing w:after="0" w:line="360" w:lineRule="auto"/>
        <w:ind w:right="51"/>
        <w:jc w:val="both"/>
        <w:rPr>
          <w:rFonts w:ascii="Palatino Linotype" w:eastAsia="Palatino Linotype" w:hAnsi="Palatino Linotype" w:cs="Palatino Linotype"/>
          <w:sz w:val="24"/>
          <w:szCs w:val="24"/>
        </w:rPr>
      </w:pPr>
    </w:p>
    <w:p w14:paraId="37D8661E" w14:textId="77777777" w:rsidR="00844477" w:rsidRDefault="003C0292">
      <w:pPr>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Comités de Transparencia</w:t>
      </w:r>
      <w:r>
        <w:rPr>
          <w:rFonts w:ascii="Palatino Linotype" w:eastAsia="Palatino Linotype" w:hAnsi="Palatino Linotype" w:cs="Palatino Linotype"/>
          <w:i/>
        </w:rPr>
        <w:t xml:space="preserve"> tendrán las siguientes atribuciones:</w:t>
      </w:r>
    </w:p>
    <w:p w14:paraId="03D268BA" w14:textId="77777777" w:rsidR="00844477" w:rsidRDefault="003C0292">
      <w:pPr>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VIII. Aprobar, modificar o revocar la clasificación de la información</w:t>
      </w:r>
      <w:r>
        <w:rPr>
          <w:rFonts w:ascii="Palatino Linotype" w:eastAsia="Palatino Linotype" w:hAnsi="Palatino Linotype" w:cs="Palatino Linotype"/>
          <w:i/>
        </w:rPr>
        <w:t>…”</w:t>
      </w:r>
    </w:p>
    <w:p w14:paraId="3A085EDE" w14:textId="77777777" w:rsidR="00844477" w:rsidRDefault="003C0292">
      <w:pPr>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53.</w:t>
      </w:r>
      <w:r>
        <w:rPr>
          <w:rFonts w:ascii="Palatino Linotype" w:eastAsia="Palatino Linotype" w:hAnsi="Palatino Linotype" w:cs="Palatino Linotype"/>
          <w:i/>
        </w:rPr>
        <w:t xml:space="preserve"> Las </w:t>
      </w:r>
      <w:r>
        <w:rPr>
          <w:rFonts w:ascii="Palatino Linotype" w:eastAsia="Palatino Linotype" w:hAnsi="Palatino Linotype" w:cs="Palatino Linotype"/>
          <w:b/>
          <w:i/>
        </w:rPr>
        <w:t>Unidades de Transparencia</w:t>
      </w:r>
      <w:r>
        <w:rPr>
          <w:rFonts w:ascii="Palatino Linotype" w:eastAsia="Palatino Linotype" w:hAnsi="Palatino Linotype" w:cs="Palatino Linotype"/>
          <w:i/>
        </w:rPr>
        <w:t xml:space="preserve"> tendrán las siguientes </w:t>
      </w:r>
      <w:r>
        <w:rPr>
          <w:rFonts w:ascii="Palatino Linotype" w:eastAsia="Palatino Linotype" w:hAnsi="Palatino Linotype" w:cs="Palatino Linotype"/>
          <w:b/>
          <w:i/>
        </w:rPr>
        <w:t>funciones</w:t>
      </w:r>
      <w:r>
        <w:rPr>
          <w:rFonts w:ascii="Palatino Linotype" w:eastAsia="Palatino Linotype" w:hAnsi="Palatino Linotype" w:cs="Palatino Linotype"/>
          <w:i/>
        </w:rPr>
        <w:t>:</w:t>
      </w:r>
    </w:p>
    <w:p w14:paraId="6E2C466F" w14:textId="77777777" w:rsidR="00844477" w:rsidRDefault="003C0292">
      <w:pPr>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X. Presentar ante el Comité, el proyecto de clasificación de información</w:t>
      </w:r>
      <w:r>
        <w:rPr>
          <w:rFonts w:ascii="Palatino Linotype" w:eastAsia="Palatino Linotype" w:hAnsi="Palatino Linotype" w:cs="Palatino Linotype"/>
          <w:i/>
        </w:rPr>
        <w:t xml:space="preserve">…” </w:t>
      </w:r>
    </w:p>
    <w:p w14:paraId="3396FDB8" w14:textId="77777777" w:rsidR="00844477" w:rsidRDefault="003C0292">
      <w:pPr>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Los </w:t>
      </w:r>
      <w:r>
        <w:rPr>
          <w:rFonts w:ascii="Palatino Linotype" w:eastAsia="Palatino Linotype" w:hAnsi="Palatino Linotype" w:cs="Palatino Linotype"/>
          <w:b/>
          <w:i/>
        </w:rPr>
        <w:t>servidores públicos habilitados</w:t>
      </w:r>
      <w:r>
        <w:rPr>
          <w:rFonts w:ascii="Palatino Linotype" w:eastAsia="Palatino Linotype" w:hAnsi="Palatino Linotype" w:cs="Palatino Linotype"/>
          <w:i/>
        </w:rPr>
        <w:t xml:space="preserve"> tendrán las </w:t>
      </w:r>
      <w:r>
        <w:rPr>
          <w:rFonts w:ascii="Palatino Linotype" w:eastAsia="Palatino Linotype" w:hAnsi="Palatino Linotype" w:cs="Palatino Linotype"/>
          <w:b/>
          <w:i/>
        </w:rPr>
        <w:t>funciones</w:t>
      </w:r>
      <w:r>
        <w:rPr>
          <w:rFonts w:ascii="Palatino Linotype" w:eastAsia="Palatino Linotype" w:hAnsi="Palatino Linotype" w:cs="Palatino Linotype"/>
          <w:i/>
        </w:rPr>
        <w:t xml:space="preserve"> siguientes:</w:t>
      </w:r>
    </w:p>
    <w:p w14:paraId="42905D2D" w14:textId="77777777" w:rsidR="00844477" w:rsidRDefault="003C0292">
      <w:pPr>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V. Integrar y presentar al responsable de la Unidad de Transparencia la propuesta de clasificación de información</w:t>
      </w:r>
      <w:r>
        <w:rPr>
          <w:rFonts w:ascii="Palatino Linotype" w:eastAsia="Palatino Linotype" w:hAnsi="Palatino Linotype" w:cs="Palatino Linotype"/>
          <w:i/>
        </w:rPr>
        <w:t>, la cual tendrá los fundamentos y argumentos en que se basa dicha propuesta…”</w:t>
      </w:r>
    </w:p>
    <w:p w14:paraId="37535F50" w14:textId="77777777" w:rsidR="00844477" w:rsidRDefault="00844477">
      <w:pPr>
        <w:spacing w:after="0" w:line="240" w:lineRule="auto"/>
        <w:ind w:left="992" w:right="1043"/>
        <w:jc w:val="both"/>
        <w:rPr>
          <w:rFonts w:ascii="Palatino Linotype" w:eastAsia="Palatino Linotype" w:hAnsi="Palatino Linotype" w:cs="Palatino Linotype"/>
          <w:i/>
        </w:rPr>
      </w:pPr>
    </w:p>
    <w:p w14:paraId="147C6358"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2FBF44C" w14:textId="77777777" w:rsidR="00844477" w:rsidRDefault="00844477">
      <w:pPr>
        <w:spacing w:after="0" w:line="360" w:lineRule="auto"/>
        <w:jc w:val="both"/>
        <w:rPr>
          <w:rFonts w:ascii="Palatino Linotype" w:eastAsia="Palatino Linotype" w:hAnsi="Palatino Linotype" w:cs="Palatino Linotype"/>
          <w:sz w:val="24"/>
          <w:szCs w:val="24"/>
        </w:rPr>
      </w:pPr>
    </w:p>
    <w:p w14:paraId="16D7CC79"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6FCBEEA9" w14:textId="77777777" w:rsidR="00844477" w:rsidRDefault="003C0292">
      <w:pPr>
        <w:spacing w:after="240" w:line="240" w:lineRule="auto"/>
        <w:ind w:left="993" w:right="104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149.</w:t>
      </w:r>
      <w:r>
        <w:rPr>
          <w:rFonts w:ascii="Palatino Linotype" w:eastAsia="Palatino Linotype" w:hAnsi="Palatino Linotype" w:cs="Palatino Linotype"/>
          <w:i/>
        </w:rPr>
        <w:t xml:space="preserve"> El </w:t>
      </w:r>
      <w:r>
        <w:rPr>
          <w:rFonts w:ascii="Palatino Linotype" w:eastAsia="Palatino Linotype" w:hAnsi="Palatino Linotype" w:cs="Palatino Linotype"/>
          <w:b/>
          <w:i/>
        </w:rPr>
        <w:t>acuerdo que clasifique la información como confidencial</w:t>
      </w:r>
      <w:r>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 </w:t>
      </w:r>
    </w:p>
    <w:p w14:paraId="7D8FBCC8" w14:textId="77777777" w:rsidR="00844477" w:rsidRDefault="003C0292">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decir,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w:t>
      </w:r>
      <w:r>
        <w:rPr>
          <w:rFonts w:ascii="Palatino Linotype" w:eastAsia="Palatino Linotype" w:hAnsi="Palatino Linotype" w:cs="Palatino Linotype"/>
          <w:sz w:val="24"/>
          <w:szCs w:val="24"/>
        </w:rPr>
        <w:lastRenderedPageBreak/>
        <w:t>otras palabras si no se exponen de manera puntual las razones de la versión pública de la documentación entregada se estaría violentando el derecho de acceso a la información de la parte solicitante.</w:t>
      </w:r>
    </w:p>
    <w:p w14:paraId="0E4A3A5F" w14:textId="77777777" w:rsidR="00844477" w:rsidRDefault="003C029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0AE0FC6"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siendo estas las siguientes:</w:t>
      </w:r>
    </w:p>
    <w:p w14:paraId="40A000C9" w14:textId="77777777" w:rsidR="00844477" w:rsidRDefault="00844477">
      <w:pPr>
        <w:spacing w:after="0" w:line="360" w:lineRule="auto"/>
        <w:jc w:val="both"/>
        <w:rPr>
          <w:rFonts w:ascii="Palatino Linotype" w:eastAsia="Palatino Linotype" w:hAnsi="Palatino Linotype" w:cs="Palatino Linotype"/>
          <w:sz w:val="24"/>
          <w:szCs w:val="24"/>
        </w:rPr>
      </w:pPr>
    </w:p>
    <w:p w14:paraId="554B0166" w14:textId="77777777" w:rsidR="00844477" w:rsidRDefault="003C0292">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“CAPÍTULO VIII </w:t>
      </w:r>
    </w:p>
    <w:p w14:paraId="398192DA" w14:textId="77777777" w:rsidR="00844477" w:rsidRDefault="003C0292">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 LOS ELEMENTOS PARA LA CLASIFICACIÓN </w:t>
      </w:r>
    </w:p>
    <w:p w14:paraId="3AEB8525" w14:textId="77777777" w:rsidR="00844477" w:rsidRDefault="003C0292">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Quincuagésimo.</w:t>
      </w:r>
      <w:r>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85FAF02" w14:textId="77777777" w:rsidR="00844477" w:rsidRDefault="003C0292">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Quincuagésimo primero.</w:t>
      </w:r>
      <w:r>
        <w:rPr>
          <w:rFonts w:ascii="Palatino Linotype" w:eastAsia="Palatino Linotype" w:hAnsi="Palatino Linotype" w:cs="Palatino Linotype"/>
          <w:i/>
        </w:rPr>
        <w:t xml:space="preserve"> Toda acta del Comité de Transparencia deberá contener: </w:t>
      </w:r>
    </w:p>
    <w:p w14:paraId="09C9E660" w14:textId="77777777" w:rsidR="00844477" w:rsidRDefault="003C0292">
      <w:pPr>
        <w:numPr>
          <w:ilvl w:val="1"/>
          <w:numId w:val="6"/>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El número de sesión y fecha; </w:t>
      </w:r>
    </w:p>
    <w:p w14:paraId="2197B416" w14:textId="77777777" w:rsidR="00844477" w:rsidRDefault="003C0292">
      <w:pPr>
        <w:numPr>
          <w:ilvl w:val="1"/>
          <w:numId w:val="6"/>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El nombre del área que solicitó la clasificación de información; </w:t>
      </w:r>
    </w:p>
    <w:p w14:paraId="53E48735" w14:textId="77777777" w:rsidR="00844477" w:rsidRDefault="003C0292">
      <w:pPr>
        <w:numPr>
          <w:ilvl w:val="1"/>
          <w:numId w:val="6"/>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La fundamentación legal y motivación correspondiente; </w:t>
      </w:r>
    </w:p>
    <w:p w14:paraId="0123E695" w14:textId="77777777" w:rsidR="00844477" w:rsidRDefault="003C0292">
      <w:pPr>
        <w:numPr>
          <w:ilvl w:val="1"/>
          <w:numId w:val="6"/>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La resolución o resoluciones aprobadas; y </w:t>
      </w:r>
    </w:p>
    <w:p w14:paraId="59518BF0" w14:textId="77777777" w:rsidR="00844477" w:rsidRDefault="003C0292">
      <w:pPr>
        <w:numPr>
          <w:ilvl w:val="1"/>
          <w:numId w:val="6"/>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La rúbrica o firma digital de cada integrante del Comité de Transparencia. </w:t>
      </w:r>
    </w:p>
    <w:p w14:paraId="28725DAB" w14:textId="77777777" w:rsidR="00844477" w:rsidRDefault="00844477">
      <w:pPr>
        <w:pBdr>
          <w:top w:val="nil"/>
          <w:left w:val="nil"/>
          <w:bottom w:val="nil"/>
          <w:right w:val="nil"/>
          <w:between w:val="nil"/>
        </w:pBdr>
        <w:spacing w:after="0" w:line="276" w:lineRule="auto"/>
        <w:ind w:left="426" w:right="900"/>
        <w:jc w:val="both"/>
        <w:rPr>
          <w:rFonts w:ascii="Palatino Linotype" w:eastAsia="Palatino Linotype" w:hAnsi="Palatino Linotype" w:cs="Palatino Linotype"/>
          <w:i/>
        </w:rPr>
      </w:pPr>
    </w:p>
    <w:p w14:paraId="46802224"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3CAAA1AF"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I. Los motivos y razonamientos que sustenten la confirmación o modificación de la prueba de daño;</w:t>
      </w:r>
    </w:p>
    <w:p w14:paraId="790991E9"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II. Descripción de las partes o secciones reservadas, en caso de clasificación parcial; </w:t>
      </w:r>
    </w:p>
    <w:p w14:paraId="7F2F8197"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III. El periodo por el que mantendrá su clasificación y fecha de expiración; y </w:t>
      </w:r>
    </w:p>
    <w:p w14:paraId="5C8B7810"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IV. El nombre del titular y área encargada de realizar la versión pública del documento, en su caso. </w:t>
      </w:r>
    </w:p>
    <w:p w14:paraId="6D89E18A"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D9E6244"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En los casos de resoluciones del Comité de Transparencia en las que se confirme la clasificación de información confidencial solo se deberán de identificar los tipos de datos protegidos, de conformidad con el lineamiento trigésimo octavo.</w:t>
      </w:r>
    </w:p>
    <w:p w14:paraId="202CC3B7"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segundo. </w:t>
      </w:r>
      <w:r>
        <w:rPr>
          <w:rFonts w:ascii="Palatino Linotype" w:eastAsia="Palatino Linotype" w:hAnsi="Palatino Linotype" w:cs="Palatino Linotype"/>
          <w:i/>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05D045E"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B7D6F87"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I. Fijar la fecha en que se elaboró la versión pública y la fecha en la cual el Comité de</w:t>
      </w:r>
    </w:p>
    <w:p w14:paraId="562C5EBD"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Transparencia confirmó dicha versión;</w:t>
      </w:r>
    </w:p>
    <w:p w14:paraId="7F3B6A8C"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57380A9"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III. Señalar las personas o instancias autorizadas a acceder a la información clasificada.</w:t>
      </w:r>
    </w:p>
    <w:p w14:paraId="5B1B9A5A"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4CFD490F"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Quincuagésimo tercero</w:t>
      </w:r>
      <w:r>
        <w:rPr>
          <w:rFonts w:ascii="Palatino Linotype" w:eastAsia="Palatino Linotype" w:hAnsi="Palatino Linotype" w:cs="Palatino Linotype"/>
          <w:i/>
        </w:rPr>
        <w:t>. El formato para señalar la clasificación de un documento o expediente que contenga información reservada, es el siguiente:</w:t>
      </w:r>
      <w:r>
        <w:rPr>
          <w:noProof/>
        </w:rPr>
        <w:drawing>
          <wp:anchor distT="0" distB="0" distL="114300" distR="114300" simplePos="0" relativeHeight="251658240" behindDoc="0" locked="0" layoutInCell="1" hidden="0" allowOverlap="1" wp14:anchorId="49C2C0F8" wp14:editId="4F71BEC3">
            <wp:simplePos x="0" y="0"/>
            <wp:positionH relativeFrom="column">
              <wp:posOffset>377190</wp:posOffset>
            </wp:positionH>
            <wp:positionV relativeFrom="paragraph">
              <wp:posOffset>560705</wp:posOffset>
            </wp:positionV>
            <wp:extent cx="4568190" cy="330200"/>
            <wp:effectExtent l="0" t="0" r="0" b="0"/>
            <wp:wrapTopAndBottom distT="0" dist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68190" cy="330200"/>
                    </a:xfrm>
                    <a:prstGeom prst="rect">
                      <a:avLst/>
                    </a:prstGeom>
                    <a:ln/>
                  </pic:spPr>
                </pic:pic>
              </a:graphicData>
            </a:graphic>
          </wp:anchor>
        </w:drawing>
      </w:r>
    </w:p>
    <w:p w14:paraId="2BE8A08A"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noProof/>
        </w:rPr>
        <w:drawing>
          <wp:inline distT="0" distB="0" distL="0" distR="0" wp14:anchorId="59B0226B" wp14:editId="55254C12">
            <wp:extent cx="4576404" cy="3743811"/>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6404" cy="3743811"/>
                    </a:xfrm>
                    <a:prstGeom prst="rect">
                      <a:avLst/>
                    </a:prstGeom>
                    <a:ln/>
                  </pic:spPr>
                </pic:pic>
              </a:graphicData>
            </a:graphic>
          </wp:inline>
        </w:drawing>
      </w:r>
    </w:p>
    <w:p w14:paraId="16638AAE" w14:textId="77777777" w:rsidR="00844477" w:rsidRDefault="0084447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p>
    <w:p w14:paraId="03CBDFB3"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cuarto. </w:t>
      </w:r>
      <w:r>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F518921" w14:textId="77777777" w:rsidR="00844477" w:rsidRDefault="0084447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p>
    <w:p w14:paraId="36068C2F" w14:textId="77777777" w:rsidR="00844477" w:rsidRDefault="003C0292">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Quincuagésimo quinto. </w:t>
      </w:r>
      <w:r>
        <w:rPr>
          <w:rFonts w:ascii="Palatino Linotype" w:eastAsia="Palatino Linotype" w:hAnsi="Palatino Linotype" w:cs="Palatino Linotype"/>
          <w:i/>
        </w:rPr>
        <w:t xml:space="preserve">Cada área del sujeto obligado podrá designar formalmente a una o más personas como responsables del </w:t>
      </w:r>
      <w:proofErr w:type="spellStart"/>
      <w:r>
        <w:rPr>
          <w:rFonts w:ascii="Palatino Linotype" w:eastAsia="Palatino Linotype" w:hAnsi="Palatino Linotype" w:cs="Palatino Linotype"/>
          <w:i/>
        </w:rPr>
        <w:t>testado</w:t>
      </w:r>
      <w:proofErr w:type="spellEnd"/>
      <w:r>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43CAEB5" w14:textId="77777777" w:rsidR="00844477" w:rsidRDefault="00844477">
      <w:pPr>
        <w:spacing w:after="0" w:line="360" w:lineRule="auto"/>
        <w:jc w:val="both"/>
        <w:rPr>
          <w:rFonts w:ascii="Palatino Linotype" w:eastAsia="Palatino Linotype" w:hAnsi="Palatino Linotype" w:cs="Palatino Linotype"/>
          <w:sz w:val="24"/>
          <w:szCs w:val="24"/>
        </w:rPr>
      </w:pPr>
    </w:p>
    <w:p w14:paraId="1707221C"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07B4432C" w14:textId="77777777" w:rsidR="00844477" w:rsidRDefault="00844477">
      <w:pPr>
        <w:spacing w:after="0" w:line="360" w:lineRule="auto"/>
        <w:jc w:val="both"/>
        <w:rPr>
          <w:rFonts w:ascii="Palatino Linotype" w:eastAsia="Palatino Linotype" w:hAnsi="Palatino Linotype" w:cs="Palatino Linotype"/>
          <w:sz w:val="24"/>
          <w:szCs w:val="24"/>
        </w:rPr>
      </w:pPr>
    </w:p>
    <w:p w14:paraId="2981AEE6" w14:textId="77777777" w:rsidR="00844477" w:rsidRDefault="003C0292">
      <w:pPr>
        <w:shd w:val="clear" w:color="auto" w:fill="FFFFFF"/>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w:t>
      </w:r>
    </w:p>
    <w:p w14:paraId="6F1F8512" w14:textId="77777777" w:rsidR="00844477" w:rsidRDefault="00844477">
      <w:pPr>
        <w:shd w:val="clear" w:color="auto" w:fill="FFFFFF"/>
        <w:spacing w:after="0" w:line="360" w:lineRule="auto"/>
        <w:ind w:right="51"/>
        <w:jc w:val="both"/>
        <w:rPr>
          <w:rFonts w:ascii="Palatino Linotype" w:eastAsia="Palatino Linotype" w:hAnsi="Palatino Linotype" w:cs="Palatino Linotype"/>
          <w:sz w:val="24"/>
          <w:szCs w:val="24"/>
        </w:rPr>
      </w:pPr>
    </w:p>
    <w:p w14:paraId="2740E360"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1195F229" w14:textId="77777777" w:rsidR="00844477" w:rsidRDefault="003C0292">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4077D0C2" w14:textId="77777777" w:rsidR="00844477" w:rsidRDefault="003C0292">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III. R E S U E L V E</w:t>
      </w:r>
    </w:p>
    <w:p w14:paraId="4F906F5A" w14:textId="77777777" w:rsidR="00844477" w:rsidRDefault="003C0292">
      <w:pPr>
        <w:spacing w:after="0" w:line="360" w:lineRule="auto"/>
        <w:jc w:val="both"/>
        <w:rPr>
          <w:rFonts w:ascii="Palatino Linotype" w:eastAsia="Palatino Linotype" w:hAnsi="Palatino Linotype" w:cs="Palatino Linotype"/>
          <w:b/>
          <w:sz w:val="24"/>
          <w:szCs w:val="24"/>
        </w:rPr>
      </w:pPr>
      <w:bookmarkStart w:id="7" w:name="_heading=h.26in1rg" w:colFirst="0" w:colLast="0"/>
      <w:bookmarkEnd w:id="7"/>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w:t>
      </w:r>
      <w:r>
        <w:rPr>
          <w:rFonts w:ascii="Palatino Linotype" w:eastAsia="Palatino Linotype" w:hAnsi="Palatino Linotype" w:cs="Palatino Linotype"/>
          <w:b/>
          <w:sz w:val="24"/>
          <w:szCs w:val="24"/>
        </w:rPr>
        <w:t xml:space="preserve"> parcialmente fundados</w:t>
      </w:r>
      <w:r>
        <w:rPr>
          <w:rFonts w:ascii="Palatino Linotype" w:eastAsia="Palatino Linotype" w:hAnsi="Palatino Linotype" w:cs="Palatino Linotype"/>
          <w:sz w:val="24"/>
          <w:szCs w:val="24"/>
        </w:rPr>
        <w:t xml:space="preserve"> los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en el recurso de revisión </w:t>
      </w:r>
      <w:r>
        <w:rPr>
          <w:rFonts w:ascii="Palatino Linotype" w:eastAsia="Palatino Linotype" w:hAnsi="Palatino Linotype" w:cs="Palatino Linotype"/>
          <w:b/>
          <w:sz w:val="24"/>
          <w:szCs w:val="24"/>
        </w:rPr>
        <w:t xml:space="preserve">06599/INFOEM/IP/RR/2023, </w:t>
      </w:r>
      <w:r>
        <w:rPr>
          <w:rFonts w:ascii="Palatino Linotype" w:eastAsia="Palatino Linotype" w:hAnsi="Palatino Linotype" w:cs="Palatino Linotype"/>
          <w:sz w:val="24"/>
          <w:szCs w:val="24"/>
        </w:rPr>
        <w:t xml:space="preserve">por lo que, en términos del Considerando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 se</w:t>
      </w:r>
      <w:r>
        <w:rPr>
          <w:rFonts w:ascii="Palatino Linotype" w:eastAsia="Palatino Linotype" w:hAnsi="Palatino Linotype" w:cs="Palatino Linotype"/>
          <w:b/>
          <w:sz w:val="24"/>
          <w:szCs w:val="24"/>
        </w:rPr>
        <w:t xml:space="preserve"> Revoca </w:t>
      </w:r>
      <w:r>
        <w:rPr>
          <w:rFonts w:ascii="Palatino Linotype" w:eastAsia="Palatino Linotype" w:hAnsi="Palatino Linotype" w:cs="Palatino Linotype"/>
          <w:sz w:val="24"/>
          <w:szCs w:val="24"/>
        </w:rPr>
        <w:t>la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p>
    <w:p w14:paraId="730CB778" w14:textId="77777777" w:rsidR="00844477" w:rsidRDefault="00844477">
      <w:pPr>
        <w:spacing w:after="0" w:line="360" w:lineRule="auto"/>
        <w:jc w:val="both"/>
        <w:rPr>
          <w:rFonts w:ascii="Palatino Linotype" w:eastAsia="Palatino Linotype" w:hAnsi="Palatino Linotype" w:cs="Palatino Linotype"/>
          <w:b/>
          <w:sz w:val="24"/>
          <w:szCs w:val="24"/>
        </w:rPr>
      </w:pPr>
    </w:p>
    <w:p w14:paraId="49E76663" w14:textId="77777777" w:rsidR="00844477" w:rsidRDefault="003C0292">
      <w:pPr>
        <w:spacing w:after="0" w:line="360" w:lineRule="auto"/>
        <w:jc w:val="both"/>
        <w:rPr>
          <w:rFonts w:ascii="Palatino Linotype" w:eastAsia="Palatino Linotype" w:hAnsi="Palatino Linotype" w:cs="Palatino Linotype"/>
          <w:color w:val="000000"/>
          <w:sz w:val="24"/>
          <w:szCs w:val="24"/>
        </w:rPr>
      </w:pPr>
      <w:bookmarkStart w:id="8" w:name="_heading=h.44sinio" w:colFirst="0" w:colLast="0"/>
      <w:bookmarkEnd w:id="8"/>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términos de los Considerandos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Quinto </w:t>
      </w:r>
      <w:r>
        <w:rPr>
          <w:rFonts w:ascii="Palatino Linotype" w:eastAsia="Palatino Linotype" w:hAnsi="Palatino Linotype" w:cs="Palatino Linotype"/>
          <w:sz w:val="24"/>
          <w:szCs w:val="24"/>
        </w:rPr>
        <w:t>de esta resolución, haga entrega, vía SAIMEX,</w:t>
      </w:r>
      <w:r>
        <w:rPr>
          <w:rFonts w:ascii="Palatino Linotype" w:eastAsia="Palatino Linotype" w:hAnsi="Palatino Linotype" w:cs="Palatino Linotype"/>
          <w:color w:val="000000"/>
          <w:sz w:val="24"/>
          <w:szCs w:val="24"/>
        </w:rPr>
        <w:t xml:space="preserve"> previa búsqueda exhaustiva y razonable en versión pública de ser necesario, al mayor grado de desagregación posible,  el o los documentos donde conste lo siguiente:</w:t>
      </w:r>
    </w:p>
    <w:p w14:paraId="4D4FBE1A" w14:textId="77777777" w:rsidR="00844477" w:rsidRDefault="003C0292">
      <w:pPr>
        <w:numPr>
          <w:ilvl w:val="0"/>
          <w:numId w:val="1"/>
        </w:numPr>
        <w:pBdr>
          <w:top w:val="nil"/>
          <w:left w:val="nil"/>
          <w:bottom w:val="nil"/>
          <w:right w:val="nil"/>
          <w:between w:val="nil"/>
        </w:pBdr>
        <w:spacing w:before="240" w:after="0" w:line="360" w:lineRule="auto"/>
        <w:ind w:right="51"/>
        <w:jc w:val="both"/>
        <w:rPr>
          <w:rFonts w:ascii="Palatino Linotype" w:eastAsia="Palatino Linotype" w:hAnsi="Palatino Linotype" w:cs="Palatino Linotype"/>
          <w:color w:val="000000"/>
        </w:rPr>
      </w:pPr>
      <w:bookmarkStart w:id="9" w:name="_heading=h.4d34og8" w:colFirst="0" w:colLast="0"/>
      <w:bookmarkEnd w:id="9"/>
      <w:r>
        <w:rPr>
          <w:rFonts w:ascii="Palatino Linotype" w:eastAsia="Palatino Linotype" w:hAnsi="Palatino Linotype" w:cs="Palatino Linotype"/>
          <w:color w:val="000000"/>
        </w:rPr>
        <w:lastRenderedPageBreak/>
        <w:t xml:space="preserve">Del personal docente y con funciones </w:t>
      </w:r>
      <w:r w:rsidRPr="005F4949">
        <w:rPr>
          <w:rFonts w:ascii="Palatino Linotype" w:eastAsia="Palatino Linotype" w:hAnsi="Palatino Linotype" w:cs="Palatino Linotype"/>
          <w:color w:val="000000"/>
        </w:rPr>
        <w:t>administrativas, del</w:t>
      </w:r>
      <w:r w:rsidRPr="005F4949">
        <w:rPr>
          <w:rFonts w:ascii="Palatino Linotype" w:eastAsia="Palatino Linotype" w:hAnsi="Palatino Linotype" w:cs="Palatino Linotype"/>
          <w:color w:val="000000"/>
          <w:sz w:val="24"/>
          <w:szCs w:val="24"/>
        </w:rPr>
        <w:t xml:space="preserve"> </w:t>
      </w:r>
      <w:r w:rsidRPr="005F4949">
        <w:rPr>
          <w:rFonts w:ascii="Palatino Linotype" w:eastAsia="Palatino Linotype" w:hAnsi="Palatino Linotype" w:cs="Palatino Linotype"/>
          <w:color w:val="000000"/>
        </w:rPr>
        <w:t xml:space="preserve">tres de julio al </w:t>
      </w:r>
      <w:r w:rsidR="00814722" w:rsidRPr="005F4949">
        <w:rPr>
          <w:rFonts w:ascii="Palatino Linotype" w:eastAsia="Palatino Linotype" w:hAnsi="Palatino Linotype" w:cs="Palatino Linotype"/>
          <w:color w:val="000000"/>
        </w:rPr>
        <w:t>cinco de septiembre</w:t>
      </w:r>
      <w:r w:rsidRPr="005F4949">
        <w:rPr>
          <w:rFonts w:ascii="Palatino Linotype" w:eastAsia="Palatino Linotype" w:hAnsi="Palatino Linotype" w:cs="Palatino Linotype"/>
          <w:color w:val="000000"/>
        </w:rPr>
        <w:t xml:space="preserve"> de dos mil veintitrés: </w:t>
      </w:r>
      <w:r w:rsidRPr="005F4949">
        <w:rPr>
          <w:rFonts w:ascii="Palatino Linotype" w:eastAsia="Palatino Linotype" w:hAnsi="Palatino Linotype" w:cs="Palatino Linotype"/>
          <w:color w:val="000000"/>
          <w:u w:val="single"/>
        </w:rPr>
        <w:t>tipo de plaza, lugar de adscripción, sueldo, salario neto y bruto, tipo de trabajador (interino o con contrato de trabajo</w:t>
      </w:r>
      <w:r>
        <w:rPr>
          <w:rFonts w:ascii="Palatino Linotype" w:eastAsia="Palatino Linotype" w:hAnsi="Palatino Linotype" w:cs="Palatino Linotype"/>
          <w:color w:val="000000"/>
          <w:u w:val="single"/>
        </w:rPr>
        <w:t xml:space="preserve"> por tiempo determinado, o de base), así como su antigüedad.</w:t>
      </w:r>
    </w:p>
    <w:p w14:paraId="073CD8FF" w14:textId="77777777" w:rsidR="00844477" w:rsidRDefault="00844477">
      <w:pPr>
        <w:pBdr>
          <w:top w:val="nil"/>
          <w:left w:val="nil"/>
          <w:bottom w:val="nil"/>
          <w:right w:val="nil"/>
          <w:between w:val="nil"/>
        </w:pBdr>
        <w:spacing w:after="0" w:line="360" w:lineRule="auto"/>
        <w:ind w:left="360" w:right="51"/>
        <w:jc w:val="both"/>
        <w:rPr>
          <w:rFonts w:ascii="Palatino Linotype" w:eastAsia="Palatino Linotype" w:hAnsi="Palatino Linotype" w:cs="Palatino Linotype"/>
          <w:color w:val="000000"/>
          <w:u w:val="single"/>
        </w:rPr>
      </w:pPr>
    </w:p>
    <w:p w14:paraId="445D512E" w14:textId="77777777" w:rsidR="00844477" w:rsidRDefault="003C0292">
      <w:pPr>
        <w:pBdr>
          <w:top w:val="nil"/>
          <w:left w:val="nil"/>
          <w:bottom w:val="nil"/>
          <w:right w:val="nil"/>
          <w:between w:val="nil"/>
        </w:pBdr>
        <w:spacing w:after="0" w:line="276" w:lineRule="auto"/>
        <w:ind w:left="360" w:right="51"/>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Pr>
          <w:rFonts w:ascii="Palatino Linotype" w:eastAsia="Palatino Linotype" w:hAnsi="Palatino Linotype" w:cs="Palatino Linotype"/>
          <w:b/>
          <w:i/>
          <w:color w:val="000000"/>
        </w:rPr>
        <w:t>Recurrente</w:t>
      </w:r>
      <w:r>
        <w:rPr>
          <w:rFonts w:ascii="Palatino Linotype" w:eastAsia="Palatino Linotype" w:hAnsi="Palatino Linotype" w:cs="Palatino Linotype"/>
          <w:i/>
          <w:color w:val="000000"/>
        </w:rPr>
        <w:t>, mismo que igualmente hará de su conocimiento.</w:t>
      </w:r>
    </w:p>
    <w:p w14:paraId="4B00216F" w14:textId="77777777" w:rsidR="00844477" w:rsidRDefault="00844477">
      <w:pPr>
        <w:pBdr>
          <w:top w:val="nil"/>
          <w:left w:val="nil"/>
          <w:bottom w:val="nil"/>
          <w:right w:val="nil"/>
          <w:between w:val="nil"/>
        </w:pBdr>
        <w:spacing w:after="240" w:line="360" w:lineRule="auto"/>
        <w:ind w:left="360" w:right="51"/>
        <w:jc w:val="both"/>
        <w:rPr>
          <w:rFonts w:ascii="Palatino Linotype" w:eastAsia="Palatino Linotype" w:hAnsi="Palatino Linotype" w:cs="Palatino Linotype"/>
          <w:color w:val="000000"/>
          <w:sz w:val="24"/>
          <w:szCs w:val="24"/>
        </w:rPr>
      </w:pPr>
    </w:p>
    <w:p w14:paraId="5F0F835A"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Notifíquese, </w:t>
      </w:r>
      <w:r>
        <w:rPr>
          <w:rFonts w:ascii="Palatino Linotype" w:eastAsia="Palatino Linotype" w:hAnsi="Palatino Linotype" w:cs="Palatino Linotype"/>
          <w:sz w:val="24"/>
          <w:szCs w:val="24"/>
        </w:rPr>
        <w:t xml:space="preserve">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al Titular de la Unidad de Transparencia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12F0057" w14:textId="77777777" w:rsidR="00844477" w:rsidRDefault="00844477">
      <w:pPr>
        <w:spacing w:after="0" w:line="360" w:lineRule="auto"/>
        <w:jc w:val="both"/>
        <w:rPr>
          <w:rFonts w:ascii="Palatino Linotype" w:eastAsia="Palatino Linotype" w:hAnsi="Palatino Linotype" w:cs="Palatino Linotype"/>
          <w:b/>
          <w:sz w:val="24"/>
          <w:szCs w:val="24"/>
        </w:rPr>
      </w:pPr>
    </w:p>
    <w:p w14:paraId="332CF1FB" w14:textId="77777777" w:rsidR="00844477" w:rsidRDefault="003C0292">
      <w:pPr>
        <w:spacing w:after="0" w:line="360" w:lineRule="auto"/>
        <w:jc w:val="both"/>
        <w:rPr>
          <w:rFonts w:ascii="Palatino Linotype" w:eastAsia="Palatino Linotype" w:hAnsi="Palatino Linotype" w:cs="Palatino Linotype"/>
          <w:sz w:val="24"/>
          <w:szCs w:val="24"/>
        </w:rPr>
      </w:pPr>
      <w:bookmarkStart w:id="10" w:name="_heading=h.17dp8vu" w:colFirst="0" w:colLast="0"/>
      <w:bookmarkEnd w:id="10"/>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w:t>
      </w:r>
      <w:r>
        <w:rPr>
          <w:rFonts w:ascii="Palatino Linotype" w:eastAsia="Palatino Linotype" w:hAnsi="Palatino Linotype" w:cs="Palatino Linotype"/>
          <w:sz w:val="24"/>
          <w:szCs w:val="24"/>
        </w:rPr>
        <w:lastRenderedPageBreak/>
        <w:t xml:space="preserve">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E4C0512" w14:textId="77777777" w:rsidR="00844477" w:rsidRDefault="00844477">
      <w:pPr>
        <w:spacing w:after="0" w:line="360" w:lineRule="auto"/>
        <w:jc w:val="both"/>
        <w:rPr>
          <w:rFonts w:ascii="Palatino Linotype" w:eastAsia="Palatino Linotype" w:hAnsi="Palatino Linotype" w:cs="Palatino Linotype"/>
          <w:sz w:val="24"/>
          <w:szCs w:val="24"/>
        </w:rPr>
      </w:pPr>
    </w:p>
    <w:p w14:paraId="256B6A0B" w14:textId="77777777" w:rsidR="00844477" w:rsidRDefault="003C029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Notifíquese, </w:t>
      </w:r>
      <w:r>
        <w:rPr>
          <w:rFonts w:ascii="Palatino Linotype" w:eastAsia="Palatino Linotype" w:hAnsi="Palatino Linotype" w:cs="Palatino Linotype"/>
          <w:sz w:val="24"/>
          <w:szCs w:val="24"/>
        </w:rPr>
        <w:t xml:space="preserve">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4CFEE0E" w14:textId="77777777" w:rsidR="00844477" w:rsidRDefault="00844477">
      <w:pPr>
        <w:spacing w:after="0" w:line="360" w:lineRule="auto"/>
        <w:jc w:val="both"/>
        <w:rPr>
          <w:rFonts w:ascii="Palatino Linotype" w:eastAsia="Palatino Linotype" w:hAnsi="Palatino Linotype" w:cs="Palatino Linotype"/>
          <w:sz w:val="24"/>
          <w:szCs w:val="24"/>
        </w:rPr>
      </w:pPr>
    </w:p>
    <w:p w14:paraId="57EC628E" w14:textId="77777777" w:rsidR="00844477" w:rsidRDefault="003C0292">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eastAsia="Palatino Linotype" w:hAnsi="Palatino Linotype" w:cs="Palatino Linotype"/>
          <w:color w:val="000000"/>
          <w:sz w:val="24"/>
          <w:szCs w:val="24"/>
        </w:rPr>
        <w:t xml:space="preserve">OCTAVA </w:t>
      </w:r>
      <w:r>
        <w:rPr>
          <w:rFonts w:ascii="Palatino Linotype" w:eastAsia="Palatino Linotype" w:hAnsi="Palatino Linotype" w:cs="Palatino Linotype"/>
          <w:sz w:val="24"/>
          <w:szCs w:val="24"/>
        </w:rPr>
        <w:t>SESIÓN ORDINARIA CELEBRADA EL SEIS DE MARZO DE DOS MIL VEINTICUATRO, ANTE EL SECRETARIO TÉCNICO DEL PLENO ALEXIS TAPIA RAMÍREZ.</w:t>
      </w:r>
    </w:p>
    <w:p w14:paraId="228DC8C4"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345BBF40"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3EC4CEFF"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1F45D0D3"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5468ED5E"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58670A43"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04018163"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48CD6CA9"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0BCE63FE"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07DEBD86"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071984A4"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79023B93"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65B478DA"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578D262D"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5CFE642A"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2655749A"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37670D84"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077E4511" w14:textId="77777777" w:rsidR="00844477" w:rsidRDefault="00844477">
      <w:pPr>
        <w:spacing w:after="0" w:line="360" w:lineRule="auto"/>
        <w:ind w:right="-93"/>
        <w:jc w:val="both"/>
        <w:rPr>
          <w:rFonts w:ascii="Palatino Linotype" w:eastAsia="Palatino Linotype" w:hAnsi="Palatino Linotype" w:cs="Palatino Linotype"/>
          <w:sz w:val="24"/>
          <w:szCs w:val="24"/>
        </w:rPr>
      </w:pPr>
    </w:p>
    <w:p w14:paraId="122C54ED" w14:textId="77777777" w:rsidR="00844477" w:rsidRDefault="00844477">
      <w:pPr>
        <w:spacing w:after="0" w:line="360" w:lineRule="auto"/>
        <w:ind w:right="-93"/>
        <w:jc w:val="both"/>
        <w:rPr>
          <w:rFonts w:ascii="Palatino Linotype" w:eastAsia="Palatino Linotype" w:hAnsi="Palatino Linotype" w:cs="Palatino Linotype"/>
          <w:sz w:val="24"/>
          <w:szCs w:val="24"/>
        </w:rPr>
      </w:pPr>
    </w:p>
    <w:sectPr w:rsidR="00844477">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9408" w14:textId="77777777" w:rsidR="001308DA" w:rsidRDefault="001308DA">
      <w:pPr>
        <w:spacing w:after="0" w:line="240" w:lineRule="auto"/>
      </w:pPr>
      <w:r>
        <w:separator/>
      </w:r>
    </w:p>
  </w:endnote>
  <w:endnote w:type="continuationSeparator" w:id="0">
    <w:p w14:paraId="4388B54E" w14:textId="77777777" w:rsidR="001308DA" w:rsidRDefault="0013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F0BE" w14:textId="77777777" w:rsidR="00844477" w:rsidRDefault="003C029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F4949">
      <w:rPr>
        <w:b/>
        <w:noProof/>
        <w:color w:val="000000"/>
        <w:sz w:val="24"/>
        <w:szCs w:val="24"/>
      </w:rPr>
      <w:t>56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4949">
      <w:rPr>
        <w:b/>
        <w:noProof/>
        <w:color w:val="000000"/>
        <w:sz w:val="24"/>
        <w:szCs w:val="24"/>
      </w:rPr>
      <w:t>57</w:t>
    </w:r>
    <w:r>
      <w:rPr>
        <w:b/>
        <w:color w:val="000000"/>
        <w:sz w:val="24"/>
        <w:szCs w:val="24"/>
      </w:rPr>
      <w:fldChar w:fldCharType="end"/>
    </w:r>
  </w:p>
  <w:p w14:paraId="0FEB6CFD" w14:textId="77777777" w:rsidR="00844477" w:rsidRDefault="0084447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1D8D" w14:textId="77777777" w:rsidR="00844477" w:rsidRDefault="003C029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F494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4949">
      <w:rPr>
        <w:b/>
        <w:noProof/>
        <w:color w:val="000000"/>
        <w:sz w:val="24"/>
        <w:szCs w:val="24"/>
      </w:rPr>
      <w:t>57</w:t>
    </w:r>
    <w:r>
      <w:rPr>
        <w:b/>
        <w:color w:val="000000"/>
        <w:sz w:val="24"/>
        <w:szCs w:val="24"/>
      </w:rPr>
      <w:fldChar w:fldCharType="end"/>
    </w:r>
  </w:p>
  <w:p w14:paraId="06915157" w14:textId="77777777" w:rsidR="00844477" w:rsidRDefault="0084447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BD62" w14:textId="77777777" w:rsidR="001308DA" w:rsidRDefault="001308DA">
      <w:pPr>
        <w:spacing w:after="0" w:line="240" w:lineRule="auto"/>
      </w:pPr>
      <w:r>
        <w:separator/>
      </w:r>
    </w:p>
  </w:footnote>
  <w:footnote w:type="continuationSeparator" w:id="0">
    <w:p w14:paraId="5C2E1C70" w14:textId="77777777" w:rsidR="001308DA" w:rsidRDefault="001308DA">
      <w:pPr>
        <w:spacing w:after="0" w:line="240" w:lineRule="auto"/>
      </w:pPr>
      <w:r>
        <w:continuationSeparator/>
      </w:r>
    </w:p>
  </w:footnote>
  <w:footnote w:id="1">
    <w:p w14:paraId="632CA5C7" w14:textId="77777777" w:rsidR="00844477" w:rsidRDefault="003C029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2E09D5B" w14:textId="77777777" w:rsidR="00844477" w:rsidRDefault="003C029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813F" w14:textId="77777777" w:rsidR="00844477" w:rsidRDefault="003C0292">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069136A5" wp14:editId="0BEA02F4">
          <wp:simplePos x="0" y="0"/>
          <wp:positionH relativeFrom="column">
            <wp:posOffset>-746119</wp:posOffset>
          </wp:positionH>
          <wp:positionV relativeFrom="paragraph">
            <wp:posOffset>-448304</wp:posOffset>
          </wp:positionV>
          <wp:extent cx="7809876" cy="10165823"/>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844477" w14:paraId="331CA989" w14:textId="77777777">
      <w:tc>
        <w:tcPr>
          <w:tcW w:w="2551" w:type="dxa"/>
          <w:vAlign w:val="center"/>
        </w:tcPr>
        <w:p w14:paraId="35AB2122"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122E7A1"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06599/INFOEM/IP/RR/2023</w:t>
          </w:r>
        </w:p>
      </w:tc>
    </w:tr>
    <w:tr w:rsidR="00844477" w14:paraId="258DC9D8" w14:textId="77777777">
      <w:trPr>
        <w:trHeight w:val="228"/>
      </w:trPr>
      <w:tc>
        <w:tcPr>
          <w:tcW w:w="2551" w:type="dxa"/>
          <w:vAlign w:val="center"/>
        </w:tcPr>
        <w:p w14:paraId="6DA0C063"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B019694" w14:textId="77777777" w:rsidR="00844477" w:rsidRDefault="0084447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6FA90B2" w14:textId="77777777" w:rsidR="00844477" w:rsidRDefault="003C0292">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Servicios Educativos Integrados al Estado de México</w:t>
          </w:r>
        </w:p>
      </w:tc>
    </w:tr>
    <w:tr w:rsidR="00844477" w14:paraId="0C7941DB" w14:textId="77777777">
      <w:tc>
        <w:tcPr>
          <w:tcW w:w="2551" w:type="dxa"/>
          <w:vAlign w:val="center"/>
        </w:tcPr>
        <w:p w14:paraId="4B851A64"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C524DA3"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2E027A8" w14:textId="77777777" w:rsidR="00844477" w:rsidRDefault="0084447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AD51" w14:textId="77777777" w:rsidR="00844477" w:rsidRDefault="003C0292">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B800829" wp14:editId="69C5C53D">
          <wp:simplePos x="0" y="0"/>
          <wp:positionH relativeFrom="column">
            <wp:posOffset>-713099</wp:posOffset>
          </wp:positionH>
          <wp:positionV relativeFrom="paragraph">
            <wp:posOffset>-154934</wp:posOffset>
          </wp:positionV>
          <wp:extent cx="7809876" cy="10165823"/>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844477" w14:paraId="091016ED" w14:textId="77777777">
      <w:tc>
        <w:tcPr>
          <w:tcW w:w="2551" w:type="dxa"/>
          <w:vAlign w:val="center"/>
        </w:tcPr>
        <w:p w14:paraId="191EF6B6"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3EB6860"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06599/INFOEM/IP/RR/2023</w:t>
          </w:r>
        </w:p>
      </w:tc>
    </w:tr>
    <w:tr w:rsidR="00844477" w14:paraId="1F716C73" w14:textId="77777777">
      <w:tc>
        <w:tcPr>
          <w:tcW w:w="2551" w:type="dxa"/>
          <w:vAlign w:val="center"/>
        </w:tcPr>
        <w:p w14:paraId="494C32BA"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B42DEFE" w14:textId="71EA1582" w:rsidR="00844477" w:rsidRDefault="008870A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 XXXXX XXXXXX</w:t>
          </w:r>
        </w:p>
      </w:tc>
    </w:tr>
    <w:tr w:rsidR="00844477" w14:paraId="74162DBB" w14:textId="77777777">
      <w:trPr>
        <w:trHeight w:val="228"/>
      </w:trPr>
      <w:tc>
        <w:tcPr>
          <w:tcW w:w="2551" w:type="dxa"/>
          <w:vAlign w:val="center"/>
        </w:tcPr>
        <w:p w14:paraId="5D5A37C4"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91A38AF" w14:textId="77777777" w:rsidR="00844477" w:rsidRDefault="0084447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DFD93A7" w14:textId="77777777" w:rsidR="00844477" w:rsidRDefault="003C0292">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Servicios Educativos Integrados al Estado de México</w:t>
          </w:r>
        </w:p>
      </w:tc>
    </w:tr>
    <w:tr w:rsidR="00844477" w14:paraId="1C1A2B22" w14:textId="77777777">
      <w:tc>
        <w:tcPr>
          <w:tcW w:w="2551" w:type="dxa"/>
          <w:vAlign w:val="center"/>
        </w:tcPr>
        <w:p w14:paraId="11E54464"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37D61B5" w14:textId="77777777" w:rsidR="00844477" w:rsidRDefault="003C02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2F56AAE" w14:textId="77777777" w:rsidR="00844477" w:rsidRDefault="003C029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D44"/>
    <w:multiLevelType w:val="multilevel"/>
    <w:tmpl w:val="58D8C8F4"/>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BD5A3E"/>
    <w:multiLevelType w:val="multilevel"/>
    <w:tmpl w:val="6ECE6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494C95"/>
    <w:multiLevelType w:val="multilevel"/>
    <w:tmpl w:val="69347BF0"/>
    <w:lvl w:ilvl="0">
      <w:start w:val="4"/>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EE6370"/>
    <w:multiLevelType w:val="multilevel"/>
    <w:tmpl w:val="2784599C"/>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C76C6C"/>
    <w:multiLevelType w:val="multilevel"/>
    <w:tmpl w:val="5B6EE11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8B0063"/>
    <w:multiLevelType w:val="multilevel"/>
    <w:tmpl w:val="0E7C245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42F0E4A"/>
    <w:multiLevelType w:val="multilevel"/>
    <w:tmpl w:val="BCBAD8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77"/>
    <w:rsid w:val="001308DA"/>
    <w:rsid w:val="0013679A"/>
    <w:rsid w:val="00290E40"/>
    <w:rsid w:val="003165C5"/>
    <w:rsid w:val="003C0292"/>
    <w:rsid w:val="0044311E"/>
    <w:rsid w:val="0055492D"/>
    <w:rsid w:val="005F4949"/>
    <w:rsid w:val="00814722"/>
    <w:rsid w:val="00844477"/>
    <w:rsid w:val="008870A9"/>
    <w:rsid w:val="009D2F0C"/>
    <w:rsid w:val="00A61F98"/>
    <w:rsid w:val="00B5205A"/>
    <w:rsid w:val="00E505CE"/>
    <w:rsid w:val="00F40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CDDF"/>
  <w15:docId w15:val="{2D88FDB7-16D6-4364-B54E-7CB6EFC6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DE1"/>
  </w:style>
  <w:style w:type="paragraph" w:styleId="NormalWeb">
    <w:name w:val="Normal (Web)"/>
    <w:basedOn w:val="Normal"/>
    <w:uiPriority w:val="99"/>
    <w:unhideWhenUsed/>
    <w:rsid w:val="00A57D2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b2PW1AaHxUeltd0qCDVWbqcbfQ==">CgMxLjAyCGguZ2pkZ3hzMgloLjJldDkycDAyCWguMWZvYjl0ZTIJaC4zMGowemxsMgloLjN6bnlzaDcyCWguMXk4MTB0dzIJaC4zZHk2dmttMgloLjI2aW4xcmcyCWguNDRzaW5pbzIJaC40ZDM0b2c4MgloLjE3ZHA4dnU4AHIhMW1GQzQ5S09YSTlzRUlJVnVUWHBfcUFISkhZbE9UcUIx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14425</Words>
  <Characters>79340</Characters>
  <Application>Microsoft Office Word</Application>
  <DocSecurity>0</DocSecurity>
  <Lines>661</Lines>
  <Paragraphs>187</Paragraphs>
  <ScaleCrop>false</ScaleCrop>
  <Company>HP Inc.</Company>
  <LinksUpToDate>false</LinksUpToDate>
  <CharactersWithSpaces>93578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dcterms:created xsi:type="dcterms:W3CDTF">2024-04-01T19:28:00Z</dcterms:created>
  <dcterms:modified xsi:type="dcterms:W3CDTF">2024-04-01T19:28:00Z</dcterms:modified>
</cp:coreProperties>
</file>