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EFF22" w14:textId="79A72222"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8135D">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D74B5F" w:rsidRPr="0028135D">
        <w:rPr>
          <w:rFonts w:ascii="Palatino Linotype" w:eastAsia="Times New Roman" w:hAnsi="Palatino Linotype" w:cs="Palatino Linotype"/>
          <w:color w:val="000000"/>
          <w:sz w:val="24"/>
          <w:szCs w:val="24"/>
          <w:lang w:val="es-ES_tradnl" w:eastAsia="es-MX"/>
        </w:rPr>
        <w:t xml:space="preserve">veintiuno </w:t>
      </w:r>
      <w:r w:rsidR="005363EC" w:rsidRPr="0028135D">
        <w:rPr>
          <w:rFonts w:ascii="Palatino Linotype" w:eastAsia="Times New Roman" w:hAnsi="Palatino Linotype" w:cs="Palatino Linotype"/>
          <w:color w:val="000000"/>
          <w:sz w:val="24"/>
          <w:szCs w:val="24"/>
          <w:lang w:val="es-ES_tradnl" w:eastAsia="es-MX"/>
        </w:rPr>
        <w:t>de agosto</w:t>
      </w:r>
      <w:r w:rsidRPr="0028135D">
        <w:rPr>
          <w:rFonts w:ascii="Palatino Linotype" w:eastAsia="Times New Roman" w:hAnsi="Palatino Linotype" w:cs="Palatino Linotype"/>
          <w:color w:val="000000"/>
          <w:sz w:val="24"/>
          <w:szCs w:val="24"/>
          <w:lang w:val="es-ES_tradnl" w:eastAsia="es-MX"/>
        </w:rPr>
        <w:t xml:space="preserve"> de dos mil veinticuatro.</w:t>
      </w:r>
    </w:p>
    <w:p w14:paraId="205EC9A5" w14:textId="77777777"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F6A7004" w14:textId="51FFA4D7"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8135D">
        <w:rPr>
          <w:rFonts w:ascii="Palatino Linotype" w:eastAsia="Times New Roman" w:hAnsi="Palatino Linotype" w:cs="Palatino Linotype"/>
          <w:b/>
          <w:color w:val="000000"/>
          <w:sz w:val="24"/>
          <w:szCs w:val="24"/>
          <w:lang w:val="es-ES_tradnl" w:eastAsia="es-MX"/>
        </w:rPr>
        <w:t>VISTO</w:t>
      </w:r>
      <w:r w:rsidR="00C75622" w:rsidRPr="0028135D">
        <w:rPr>
          <w:rFonts w:ascii="Palatino Linotype" w:eastAsia="Times New Roman" w:hAnsi="Palatino Linotype" w:cs="Palatino Linotype"/>
          <w:color w:val="000000"/>
          <w:sz w:val="24"/>
          <w:szCs w:val="24"/>
          <w:lang w:val="es-ES_tradnl" w:eastAsia="es-MX"/>
        </w:rPr>
        <w:t xml:space="preserve"> los</w:t>
      </w:r>
      <w:r w:rsidRPr="0028135D">
        <w:rPr>
          <w:rFonts w:ascii="Palatino Linotype" w:eastAsia="Times New Roman" w:hAnsi="Palatino Linotype" w:cs="Palatino Linotype"/>
          <w:color w:val="000000"/>
          <w:sz w:val="24"/>
          <w:szCs w:val="24"/>
          <w:lang w:val="es-ES_tradnl" w:eastAsia="es-MX"/>
        </w:rPr>
        <w:t xml:space="preserve"> expediente</w:t>
      </w:r>
      <w:r w:rsidR="00C75622"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electrónico</w:t>
      </w:r>
      <w:r w:rsidR="00C75622"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formado</w:t>
      </w:r>
      <w:r w:rsidR="00C75622"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con motivo de</w:t>
      </w:r>
      <w:r w:rsidR="00C75622" w:rsidRPr="0028135D">
        <w:rPr>
          <w:rFonts w:ascii="Palatino Linotype" w:eastAsia="Times New Roman" w:hAnsi="Palatino Linotype" w:cs="Palatino Linotype"/>
          <w:color w:val="000000"/>
          <w:sz w:val="24"/>
          <w:szCs w:val="24"/>
          <w:lang w:val="es-ES_tradnl" w:eastAsia="es-MX"/>
        </w:rPr>
        <w:t xml:space="preserve"> </w:t>
      </w:r>
      <w:r w:rsidRPr="0028135D">
        <w:rPr>
          <w:rFonts w:ascii="Palatino Linotype" w:eastAsia="Times New Roman" w:hAnsi="Palatino Linotype" w:cs="Palatino Linotype"/>
          <w:color w:val="000000"/>
          <w:sz w:val="24"/>
          <w:szCs w:val="24"/>
          <w:lang w:val="es-ES_tradnl" w:eastAsia="es-MX"/>
        </w:rPr>
        <w:t>l</w:t>
      </w:r>
      <w:r w:rsidR="00C75622" w:rsidRPr="0028135D">
        <w:rPr>
          <w:rFonts w:ascii="Palatino Linotype" w:eastAsia="Times New Roman" w:hAnsi="Palatino Linotype" w:cs="Palatino Linotype"/>
          <w:color w:val="000000"/>
          <w:sz w:val="24"/>
          <w:szCs w:val="24"/>
          <w:lang w:val="es-ES_tradnl" w:eastAsia="es-MX"/>
        </w:rPr>
        <w:t>os</w:t>
      </w:r>
      <w:r w:rsidRPr="0028135D">
        <w:rPr>
          <w:rFonts w:ascii="Palatino Linotype" w:eastAsia="Times New Roman" w:hAnsi="Palatino Linotype" w:cs="Palatino Linotype"/>
          <w:color w:val="000000"/>
          <w:sz w:val="24"/>
          <w:szCs w:val="24"/>
          <w:lang w:val="es-ES_tradnl" w:eastAsia="es-MX"/>
        </w:rPr>
        <w:t xml:space="preserve"> recurso</w:t>
      </w:r>
      <w:r w:rsidR="00C75622"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de revisión número</w:t>
      </w:r>
      <w:r w:rsidR="00C75622"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w:t>
      </w:r>
      <w:r w:rsidRPr="0028135D">
        <w:rPr>
          <w:rFonts w:ascii="Palatino Linotype" w:eastAsia="Times New Roman" w:hAnsi="Palatino Linotype" w:cs="Palatino Linotype"/>
          <w:b/>
          <w:color w:val="000000"/>
          <w:sz w:val="24"/>
          <w:szCs w:val="24"/>
          <w:lang w:val="es-ES_tradnl" w:eastAsia="es-MX"/>
        </w:rPr>
        <w:t>0</w:t>
      </w:r>
      <w:r w:rsidR="00C75622" w:rsidRPr="0028135D">
        <w:rPr>
          <w:rFonts w:ascii="Palatino Linotype" w:eastAsia="Times New Roman" w:hAnsi="Palatino Linotype" w:cs="Palatino Linotype"/>
          <w:b/>
          <w:color w:val="000000"/>
          <w:sz w:val="24"/>
          <w:szCs w:val="24"/>
          <w:lang w:val="es-ES_tradnl" w:eastAsia="es-MX"/>
        </w:rPr>
        <w:t>3985</w:t>
      </w:r>
      <w:r w:rsidRPr="0028135D">
        <w:rPr>
          <w:rFonts w:ascii="Palatino Linotype" w:eastAsia="Times New Roman" w:hAnsi="Palatino Linotype" w:cs="Palatino Linotype"/>
          <w:b/>
          <w:color w:val="000000"/>
          <w:sz w:val="24"/>
          <w:szCs w:val="24"/>
          <w:lang w:val="es-ES_tradnl" w:eastAsia="es-MX"/>
        </w:rPr>
        <w:t>/INFOEM/IP/RR/2024</w:t>
      </w:r>
      <w:r w:rsidR="00C75622" w:rsidRPr="0028135D">
        <w:rPr>
          <w:rFonts w:ascii="Palatino Linotype" w:eastAsia="Times New Roman" w:hAnsi="Palatino Linotype" w:cs="Palatino Linotype"/>
          <w:b/>
          <w:color w:val="000000"/>
          <w:sz w:val="24"/>
          <w:szCs w:val="24"/>
          <w:lang w:val="es-ES_tradnl" w:eastAsia="es-MX"/>
        </w:rPr>
        <w:t xml:space="preserve"> y 03986/INFOEM/IP/RR/2024</w:t>
      </w:r>
      <w:r w:rsidR="00E666BF" w:rsidRPr="0028135D">
        <w:rPr>
          <w:rFonts w:ascii="Palatino Linotype" w:eastAsia="Times New Roman" w:hAnsi="Palatino Linotype" w:cs="Palatino Linotype"/>
          <w:color w:val="000000"/>
          <w:sz w:val="24"/>
          <w:szCs w:val="24"/>
          <w:lang w:val="es-ES_tradnl" w:eastAsia="es-MX"/>
        </w:rPr>
        <w:t xml:space="preserve">, interpuesto por </w:t>
      </w:r>
      <w:r w:rsidR="00C75622" w:rsidRPr="0028135D">
        <w:rPr>
          <w:rFonts w:ascii="Palatino Linotype" w:eastAsia="Times New Roman" w:hAnsi="Palatino Linotype" w:cs="Palatino Linotype"/>
          <w:color w:val="000000"/>
          <w:sz w:val="24"/>
          <w:szCs w:val="24"/>
          <w:lang w:val="es-ES_tradnl" w:eastAsia="es-MX"/>
        </w:rPr>
        <w:t>particular que no señala nombre o seudónimo para ser identificado</w:t>
      </w:r>
      <w:r w:rsidRPr="0028135D">
        <w:rPr>
          <w:rFonts w:ascii="Palatino Linotype" w:eastAsia="Times New Roman" w:hAnsi="Palatino Linotype" w:cs="Arial"/>
          <w:sz w:val="24"/>
          <w:szCs w:val="24"/>
          <w:lang w:val="es-ES_tradnl" w:eastAsia="es-MX"/>
        </w:rPr>
        <w:t xml:space="preserve">, </w:t>
      </w:r>
      <w:r w:rsidRPr="0028135D">
        <w:rPr>
          <w:rFonts w:ascii="Palatino Linotype" w:eastAsia="Times New Roman" w:hAnsi="Palatino Linotype" w:cs="Palatino Linotype"/>
          <w:color w:val="000000"/>
          <w:sz w:val="24"/>
          <w:szCs w:val="24"/>
          <w:lang w:val="es-ES_tradnl" w:eastAsia="es-MX"/>
        </w:rPr>
        <w:t xml:space="preserve">en lo sucesivo el </w:t>
      </w:r>
      <w:r w:rsidRPr="0028135D">
        <w:rPr>
          <w:rFonts w:ascii="Palatino Linotype" w:eastAsia="Times New Roman" w:hAnsi="Palatino Linotype" w:cs="Palatino Linotype"/>
          <w:b/>
          <w:color w:val="000000"/>
          <w:sz w:val="24"/>
          <w:szCs w:val="24"/>
          <w:lang w:val="es-ES_tradnl" w:eastAsia="es-MX"/>
        </w:rPr>
        <w:t>Recurrente</w:t>
      </w:r>
      <w:r w:rsidRPr="0028135D">
        <w:rPr>
          <w:rFonts w:ascii="Palatino Linotype" w:eastAsia="Times New Roman" w:hAnsi="Palatino Linotype" w:cs="Palatino Linotype"/>
          <w:color w:val="000000"/>
          <w:sz w:val="24"/>
          <w:szCs w:val="24"/>
          <w:lang w:val="es-ES_tradnl" w:eastAsia="es-MX"/>
        </w:rPr>
        <w:t>, en contra de la</w:t>
      </w:r>
      <w:r w:rsidR="006605A2"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respuesta</w:t>
      </w:r>
      <w:r w:rsidR="00A90BFB"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del </w:t>
      </w:r>
      <w:r w:rsidR="006605A2" w:rsidRPr="0028135D">
        <w:rPr>
          <w:rFonts w:ascii="Palatino Linotype" w:hAnsi="Palatino Linotype"/>
          <w:b/>
          <w:bCs/>
          <w:color w:val="000000"/>
          <w:sz w:val="24"/>
          <w:szCs w:val="24"/>
        </w:rPr>
        <w:t>Instituto Mexiquense de la Infraestructura Física Educativa</w:t>
      </w:r>
      <w:r w:rsidRPr="0028135D">
        <w:rPr>
          <w:rFonts w:ascii="Palatino Linotype" w:eastAsia="Times New Roman" w:hAnsi="Palatino Linotype" w:cs="Palatino Linotype"/>
          <w:color w:val="000000"/>
          <w:sz w:val="24"/>
          <w:szCs w:val="24"/>
          <w:lang w:val="es-ES_tradnl" w:eastAsia="es-MX"/>
        </w:rPr>
        <w:t>, en lo subsecuente</w:t>
      </w:r>
      <w:r w:rsidRPr="0028135D">
        <w:rPr>
          <w:rFonts w:ascii="Palatino Linotype" w:eastAsia="Times New Roman" w:hAnsi="Palatino Linotype" w:cs="Palatino Linotype"/>
          <w:b/>
          <w:color w:val="000000"/>
          <w:sz w:val="24"/>
          <w:szCs w:val="24"/>
          <w:lang w:val="es-ES_tradnl" w:eastAsia="es-MX"/>
        </w:rPr>
        <w:t xml:space="preserve"> </w:t>
      </w:r>
      <w:r w:rsidRPr="0028135D">
        <w:rPr>
          <w:rFonts w:ascii="Palatino Linotype" w:eastAsia="Times New Roman" w:hAnsi="Palatino Linotype" w:cs="Palatino Linotype"/>
          <w:color w:val="000000"/>
          <w:sz w:val="24"/>
          <w:szCs w:val="24"/>
          <w:lang w:val="es-ES_tradnl" w:eastAsia="es-MX"/>
        </w:rPr>
        <w:t>el</w:t>
      </w:r>
      <w:r w:rsidRPr="0028135D">
        <w:rPr>
          <w:rFonts w:ascii="Palatino Linotype" w:eastAsia="Times New Roman" w:hAnsi="Palatino Linotype" w:cs="Palatino Linotype"/>
          <w:b/>
          <w:color w:val="000000"/>
          <w:sz w:val="24"/>
          <w:szCs w:val="24"/>
          <w:lang w:val="es-ES_tradnl" w:eastAsia="es-MX"/>
        </w:rPr>
        <w:t xml:space="preserve"> Sujeto Obligado, </w:t>
      </w:r>
      <w:r w:rsidRPr="0028135D">
        <w:rPr>
          <w:rFonts w:ascii="Palatino Linotype" w:eastAsia="Times New Roman" w:hAnsi="Palatino Linotype" w:cs="Palatino Linotype"/>
          <w:color w:val="000000"/>
          <w:sz w:val="24"/>
          <w:szCs w:val="24"/>
          <w:lang w:val="es-ES_tradnl" w:eastAsia="es-MX"/>
        </w:rPr>
        <w:t>se procede a dictar la presente resolución.</w:t>
      </w:r>
    </w:p>
    <w:p w14:paraId="12E9258A" w14:textId="77777777"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551C8F2" w14:textId="77777777" w:rsidR="00D53477" w:rsidRPr="0028135D" w:rsidRDefault="00D53477" w:rsidP="00D53477">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sidRPr="0028135D">
        <w:rPr>
          <w:rFonts w:ascii="Palatino Linotype" w:eastAsia="Times New Roman" w:hAnsi="Palatino Linotype" w:cs="Times New Roman"/>
          <w:b/>
          <w:color w:val="000000" w:themeColor="text1"/>
          <w:sz w:val="32"/>
          <w:szCs w:val="32"/>
          <w:lang w:val="es-ES_tradnl" w:eastAsia="es-ES"/>
        </w:rPr>
        <w:t>ANTECEDENTES</w:t>
      </w:r>
    </w:p>
    <w:p w14:paraId="7D96AD06" w14:textId="77777777"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878B977" w14:textId="284564C3" w:rsidR="00D53477" w:rsidRPr="0028135D"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28135D">
        <w:rPr>
          <w:rFonts w:ascii="Palatino Linotype" w:eastAsia="Times New Roman" w:hAnsi="Palatino Linotype" w:cs="Times New Roman"/>
          <w:b/>
          <w:color w:val="000000" w:themeColor="text1"/>
          <w:sz w:val="28"/>
          <w:szCs w:val="28"/>
          <w:lang w:val="es-ES_tradnl" w:eastAsia="es-MX"/>
        </w:rPr>
        <w:t>PRIMERO. De la</w:t>
      </w:r>
      <w:r w:rsidR="006605A2" w:rsidRPr="0028135D">
        <w:rPr>
          <w:rFonts w:ascii="Palatino Linotype" w:eastAsia="Times New Roman" w:hAnsi="Palatino Linotype" w:cs="Times New Roman"/>
          <w:b/>
          <w:color w:val="000000" w:themeColor="text1"/>
          <w:sz w:val="28"/>
          <w:szCs w:val="28"/>
          <w:lang w:val="es-ES_tradnl" w:eastAsia="es-MX"/>
        </w:rPr>
        <w:t>s</w:t>
      </w:r>
      <w:r w:rsidRPr="0028135D">
        <w:rPr>
          <w:rFonts w:ascii="Palatino Linotype" w:eastAsia="Times New Roman" w:hAnsi="Palatino Linotype" w:cs="Times New Roman"/>
          <w:b/>
          <w:color w:val="000000" w:themeColor="text1"/>
          <w:sz w:val="28"/>
          <w:szCs w:val="28"/>
          <w:lang w:val="es-ES_tradnl" w:eastAsia="es-MX"/>
        </w:rPr>
        <w:t xml:space="preserve"> Solicitud</w:t>
      </w:r>
      <w:r w:rsidR="006605A2" w:rsidRPr="0028135D">
        <w:rPr>
          <w:rFonts w:ascii="Palatino Linotype" w:eastAsia="Times New Roman" w:hAnsi="Palatino Linotype" w:cs="Times New Roman"/>
          <w:b/>
          <w:color w:val="000000" w:themeColor="text1"/>
          <w:sz w:val="28"/>
          <w:szCs w:val="28"/>
          <w:lang w:val="es-ES_tradnl" w:eastAsia="es-MX"/>
        </w:rPr>
        <w:t>es</w:t>
      </w:r>
      <w:r w:rsidRPr="0028135D">
        <w:rPr>
          <w:rFonts w:ascii="Palatino Linotype" w:eastAsia="Times New Roman" w:hAnsi="Palatino Linotype" w:cs="Times New Roman"/>
          <w:b/>
          <w:color w:val="000000" w:themeColor="text1"/>
          <w:sz w:val="28"/>
          <w:szCs w:val="28"/>
          <w:lang w:val="es-ES_tradnl" w:eastAsia="es-MX"/>
        </w:rPr>
        <w:t xml:space="preserve"> de Información.</w:t>
      </w:r>
    </w:p>
    <w:p w14:paraId="6A6FCE7D" w14:textId="7F2D2E6D"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8135D">
        <w:rPr>
          <w:rFonts w:ascii="Palatino Linotype" w:eastAsia="Times New Roman" w:hAnsi="Palatino Linotype" w:cs="Palatino Linotype"/>
          <w:color w:val="000000"/>
          <w:sz w:val="24"/>
          <w:szCs w:val="24"/>
          <w:lang w:val="es-ES_tradnl" w:eastAsia="es-MX"/>
        </w:rPr>
        <w:t xml:space="preserve">Con fecha </w:t>
      </w:r>
      <w:r w:rsidR="00A90BFB" w:rsidRPr="0028135D">
        <w:rPr>
          <w:rFonts w:ascii="Palatino Linotype" w:eastAsia="Times New Roman" w:hAnsi="Palatino Linotype" w:cs="Palatino Linotype"/>
          <w:color w:val="000000"/>
          <w:sz w:val="24"/>
          <w:szCs w:val="24"/>
          <w:lang w:val="es-ES_tradnl" w:eastAsia="es-MX"/>
        </w:rPr>
        <w:t>veintisiete de mayo</w:t>
      </w:r>
      <w:r w:rsidRPr="0028135D">
        <w:rPr>
          <w:rFonts w:ascii="Palatino Linotype" w:eastAsia="Times New Roman" w:hAnsi="Palatino Linotype" w:cs="Palatino Linotype"/>
          <w:color w:val="000000"/>
          <w:sz w:val="24"/>
          <w:szCs w:val="24"/>
          <w:lang w:val="es-ES_tradnl" w:eastAsia="es-MX"/>
        </w:rPr>
        <w:t xml:space="preserve"> de dos mil veinticuatro, el Recurrente presentó mediante el Sistema de Acceso a la Información Mexiquense (SAIMEX), solicitud</w:t>
      </w:r>
      <w:r w:rsidR="00A90BFB" w:rsidRPr="0028135D">
        <w:rPr>
          <w:rFonts w:ascii="Palatino Linotype" w:eastAsia="Times New Roman" w:hAnsi="Palatino Linotype" w:cs="Palatino Linotype"/>
          <w:color w:val="000000"/>
          <w:sz w:val="24"/>
          <w:szCs w:val="24"/>
          <w:lang w:val="es-ES_tradnl" w:eastAsia="es-MX"/>
        </w:rPr>
        <w:t>es</w:t>
      </w:r>
      <w:r w:rsidRPr="0028135D">
        <w:rPr>
          <w:rFonts w:ascii="Palatino Linotype" w:eastAsia="Times New Roman" w:hAnsi="Palatino Linotype" w:cs="Palatino Linotype"/>
          <w:color w:val="000000"/>
          <w:sz w:val="24"/>
          <w:szCs w:val="24"/>
          <w:lang w:val="es-ES_tradnl" w:eastAsia="es-MX"/>
        </w:rPr>
        <w:t xml:space="preserve"> de información registrada</w:t>
      </w:r>
      <w:r w:rsidR="00A90BFB"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con </w:t>
      </w:r>
      <w:r w:rsidR="00A90BFB" w:rsidRPr="0028135D">
        <w:rPr>
          <w:rFonts w:ascii="Palatino Linotype" w:eastAsia="Times New Roman" w:hAnsi="Palatino Linotype" w:cs="Palatino Linotype"/>
          <w:color w:val="000000"/>
          <w:sz w:val="24"/>
          <w:szCs w:val="24"/>
          <w:lang w:val="es-ES_tradnl" w:eastAsia="es-MX"/>
        </w:rPr>
        <w:t>los</w:t>
      </w:r>
      <w:r w:rsidRPr="0028135D">
        <w:rPr>
          <w:rFonts w:ascii="Palatino Linotype" w:eastAsia="Times New Roman" w:hAnsi="Palatino Linotype" w:cs="Palatino Linotype"/>
          <w:color w:val="000000"/>
          <w:sz w:val="24"/>
          <w:szCs w:val="24"/>
          <w:lang w:val="es-ES_tradnl" w:eastAsia="es-MX"/>
        </w:rPr>
        <w:t xml:space="preserve"> número</w:t>
      </w:r>
      <w:r w:rsidR="00A90BFB"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de </w:t>
      </w:r>
      <w:r w:rsidRPr="0028135D">
        <w:rPr>
          <w:rFonts w:ascii="Palatino Linotype" w:eastAsia="Times New Roman" w:hAnsi="Palatino Linotype" w:cs="Palatino Linotype"/>
          <w:sz w:val="24"/>
          <w:szCs w:val="24"/>
          <w:lang w:val="es-ES_tradnl" w:eastAsia="es-MX"/>
        </w:rPr>
        <w:t>expediente</w:t>
      </w:r>
      <w:r w:rsidR="00A90BFB" w:rsidRPr="0028135D">
        <w:rPr>
          <w:rFonts w:ascii="Verdana" w:eastAsia="Times New Roman" w:hAnsi="Verdana" w:cs="Calibri"/>
          <w:b/>
          <w:bCs/>
          <w:color w:val="FF0000"/>
          <w:sz w:val="24"/>
          <w:lang w:val="es-ES_tradnl" w:eastAsia="es-MX"/>
        </w:rPr>
        <w:t xml:space="preserve"> </w:t>
      </w:r>
      <w:r w:rsidR="00A90BFB" w:rsidRPr="0028135D">
        <w:rPr>
          <w:rFonts w:ascii="Palatino Linotype" w:hAnsi="Palatino Linotype"/>
          <w:b/>
          <w:bCs/>
          <w:sz w:val="24"/>
          <w:szCs w:val="24"/>
        </w:rPr>
        <w:t>00030/CIEEM/IP/2024 y 00029/CIEEM/IP/2024</w:t>
      </w:r>
      <w:r w:rsidRPr="0028135D">
        <w:rPr>
          <w:rFonts w:ascii="Palatino Linotype" w:eastAsia="Times New Roman" w:hAnsi="Palatino Linotype" w:cs="Palatino Linotype"/>
          <w:sz w:val="24"/>
          <w:szCs w:val="24"/>
          <w:lang w:val="es-ES_tradnl" w:eastAsia="es-MX"/>
        </w:rPr>
        <w:t>,</w:t>
      </w:r>
      <w:r w:rsidRPr="0028135D">
        <w:rPr>
          <w:rFonts w:ascii="Palatino Linotype" w:eastAsia="Times New Roman" w:hAnsi="Palatino Linotype" w:cs="Palatino Linotype"/>
          <w:b/>
          <w:sz w:val="24"/>
          <w:szCs w:val="24"/>
          <w:lang w:val="es-ES_tradnl" w:eastAsia="es-MX"/>
        </w:rPr>
        <w:t xml:space="preserve"> </w:t>
      </w:r>
      <w:r w:rsidR="00A90BFB" w:rsidRPr="0028135D">
        <w:rPr>
          <w:rFonts w:ascii="Palatino Linotype" w:eastAsia="Times New Roman" w:hAnsi="Palatino Linotype" w:cs="Palatino Linotype"/>
          <w:color w:val="000000"/>
          <w:sz w:val="24"/>
          <w:szCs w:val="24"/>
          <w:lang w:val="es-ES_tradnl" w:eastAsia="es-MX"/>
        </w:rPr>
        <w:t>mediante los</w:t>
      </w:r>
      <w:r w:rsidRPr="0028135D">
        <w:rPr>
          <w:rFonts w:ascii="Palatino Linotype" w:eastAsia="Times New Roman" w:hAnsi="Palatino Linotype" w:cs="Palatino Linotype"/>
          <w:color w:val="000000"/>
          <w:sz w:val="24"/>
          <w:szCs w:val="24"/>
          <w:lang w:val="es-ES_tradnl" w:eastAsia="es-MX"/>
        </w:rPr>
        <w:t xml:space="preserve"> cual</w:t>
      </w:r>
      <w:r w:rsidR="00A90BFB" w:rsidRPr="0028135D">
        <w:rPr>
          <w:rFonts w:ascii="Palatino Linotype" w:eastAsia="Times New Roman" w:hAnsi="Palatino Linotype" w:cs="Palatino Linotype"/>
          <w:color w:val="000000"/>
          <w:sz w:val="24"/>
          <w:szCs w:val="24"/>
          <w:lang w:val="es-ES_tradnl" w:eastAsia="es-MX"/>
        </w:rPr>
        <w:t>es</w:t>
      </w:r>
      <w:r w:rsidRPr="0028135D">
        <w:rPr>
          <w:rFonts w:ascii="Palatino Linotype" w:eastAsia="Times New Roman" w:hAnsi="Palatino Linotype" w:cs="Palatino Linotype"/>
          <w:color w:val="000000"/>
          <w:sz w:val="24"/>
          <w:szCs w:val="24"/>
          <w:lang w:val="es-ES_tradnl" w:eastAsia="es-MX"/>
        </w:rPr>
        <w:t xml:space="preserve"> solicitó información en el tenor siguiente:</w:t>
      </w:r>
    </w:p>
    <w:p w14:paraId="5E517D75" w14:textId="77777777" w:rsidR="00D53477" w:rsidRPr="0028135D" w:rsidRDefault="00D53477" w:rsidP="00D53477">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035B0F8D" w14:textId="5203FF7E" w:rsidR="00A90BFB" w:rsidRPr="0028135D" w:rsidRDefault="00A90BFB" w:rsidP="00D53477">
      <w:pPr>
        <w:spacing w:after="0" w:line="360" w:lineRule="auto"/>
        <w:ind w:left="567" w:right="567"/>
        <w:contextualSpacing/>
        <w:jc w:val="both"/>
        <w:rPr>
          <w:rFonts w:ascii="Palatino Linotype" w:hAnsi="Palatino Linotype"/>
          <w:i/>
          <w:color w:val="000000"/>
          <w:sz w:val="24"/>
          <w:szCs w:val="24"/>
        </w:rPr>
      </w:pPr>
      <w:r w:rsidRPr="0028135D">
        <w:rPr>
          <w:rFonts w:ascii="Palatino Linotype" w:hAnsi="Palatino Linotype"/>
          <w:i/>
          <w:color w:val="000000"/>
          <w:sz w:val="24"/>
          <w:szCs w:val="24"/>
        </w:rPr>
        <w:t>Respecto de la solicitud 00030/CIEEM/IP/2024</w:t>
      </w:r>
    </w:p>
    <w:p w14:paraId="7E6D71A4" w14:textId="77777777" w:rsidR="00A90BFB" w:rsidRPr="0028135D" w:rsidRDefault="00A90BFB" w:rsidP="00D53477">
      <w:pPr>
        <w:spacing w:after="0" w:line="360" w:lineRule="auto"/>
        <w:ind w:left="567" w:right="567"/>
        <w:contextualSpacing/>
        <w:jc w:val="both"/>
        <w:rPr>
          <w:rFonts w:ascii="Palatino Linotype" w:hAnsi="Palatino Linotype"/>
          <w:i/>
          <w:color w:val="000000"/>
          <w:sz w:val="24"/>
          <w:szCs w:val="24"/>
        </w:rPr>
      </w:pPr>
    </w:p>
    <w:p w14:paraId="7746C87E" w14:textId="5DF98166" w:rsidR="00D53477" w:rsidRPr="0028135D" w:rsidRDefault="005363EC" w:rsidP="00D53477">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28135D">
        <w:rPr>
          <w:rFonts w:ascii="Palatino Linotype" w:hAnsi="Palatino Linotype"/>
          <w:i/>
          <w:color w:val="000000"/>
          <w:sz w:val="24"/>
          <w:szCs w:val="24"/>
        </w:rPr>
        <w:lastRenderedPageBreak/>
        <w:t>“</w:t>
      </w:r>
      <w:r w:rsidR="00A90BFB" w:rsidRPr="0028135D">
        <w:rPr>
          <w:rFonts w:ascii="Palatino Linotype" w:hAnsi="Palatino Linotype"/>
          <w:i/>
          <w:color w:val="000000"/>
          <w:sz w:val="24"/>
          <w:szCs w:val="24"/>
        </w:rPr>
        <w:t>Requiero la información de las razones y motivos por los cuales se ha seleccionado para otorgar contratos de obra a la empresa GRUPO ARC LEMA , S.A. DE C.V., debido a que en la Secretaría de Obra Pública y Ayuntamientos ha incumplido de forma reiterada contratos, con la única finalidad de enriquecerse ilícitamente. (Agregar las actas de comités de obra pública por las cuales se le asigna obra a esa empresa)</w:t>
      </w:r>
      <w:r w:rsidR="00D53477" w:rsidRPr="0028135D">
        <w:rPr>
          <w:rFonts w:ascii="Palatino Linotype" w:hAnsi="Palatino Linotype"/>
          <w:i/>
          <w:iCs/>
          <w:color w:val="000000"/>
          <w:sz w:val="24"/>
          <w:szCs w:val="24"/>
        </w:rPr>
        <w:t>”</w:t>
      </w:r>
      <w:r w:rsidR="00D53477" w:rsidRPr="0028135D">
        <w:rPr>
          <w:rFonts w:ascii="Verdana" w:hAnsi="Verdana"/>
          <w:color w:val="000000"/>
          <w:sz w:val="14"/>
          <w:szCs w:val="14"/>
        </w:rPr>
        <w:t xml:space="preserve"> </w:t>
      </w:r>
      <w:r w:rsidR="00D53477" w:rsidRPr="0028135D">
        <w:rPr>
          <w:rFonts w:ascii="Palatino Linotype" w:eastAsia="Times New Roman" w:hAnsi="Palatino Linotype" w:cs="Palatino Linotype"/>
          <w:i/>
          <w:color w:val="000000"/>
          <w:szCs w:val="24"/>
          <w:lang w:val="es-ES_tradnl" w:eastAsia="es-MX"/>
        </w:rPr>
        <w:t xml:space="preserve"> (Sic)</w:t>
      </w:r>
    </w:p>
    <w:p w14:paraId="7186858D" w14:textId="0A784428" w:rsidR="00D53477" w:rsidRPr="0028135D" w:rsidRDefault="00700DF4" w:rsidP="00D53477">
      <w:pPr>
        <w:spacing w:after="0" w:line="360" w:lineRule="auto"/>
        <w:contextualSpacing/>
        <w:jc w:val="both"/>
        <w:rPr>
          <w:rFonts w:ascii="Palatino Linotype" w:eastAsia="Times New Roman" w:hAnsi="Palatino Linotype" w:cs="Palatino Linotype"/>
          <w:i/>
          <w:color w:val="000000"/>
          <w:sz w:val="24"/>
          <w:szCs w:val="24"/>
          <w:lang w:val="es-ES_tradnl" w:eastAsia="es-MX"/>
        </w:rPr>
      </w:pPr>
      <w:r w:rsidRPr="0028135D">
        <w:rPr>
          <w:rFonts w:ascii="Palatino Linotype" w:eastAsia="Times New Roman" w:hAnsi="Palatino Linotype" w:cs="Palatino Linotype"/>
          <w:i/>
          <w:color w:val="000000"/>
          <w:sz w:val="24"/>
          <w:szCs w:val="24"/>
          <w:lang w:val="es-ES_tradnl" w:eastAsia="es-MX"/>
        </w:rPr>
        <w:t>En lo que concierne a 00029/CIEEM/IP/2024</w:t>
      </w:r>
    </w:p>
    <w:p w14:paraId="7DF17C30" w14:textId="77777777" w:rsidR="00700DF4" w:rsidRPr="0028135D" w:rsidRDefault="00700DF4" w:rsidP="00D53477">
      <w:pPr>
        <w:spacing w:after="0" w:line="360" w:lineRule="auto"/>
        <w:contextualSpacing/>
        <w:jc w:val="both"/>
        <w:rPr>
          <w:rFonts w:ascii="Palatino Linotype" w:eastAsia="Times New Roman" w:hAnsi="Palatino Linotype" w:cs="Palatino Linotype"/>
          <w:i/>
          <w:color w:val="000000"/>
          <w:sz w:val="24"/>
          <w:szCs w:val="24"/>
          <w:lang w:val="es-ES_tradnl" w:eastAsia="es-MX"/>
        </w:rPr>
      </w:pPr>
    </w:p>
    <w:p w14:paraId="1E487DCA" w14:textId="1E8595F6" w:rsidR="00700DF4" w:rsidRPr="0028135D" w:rsidRDefault="00700DF4" w:rsidP="00700DF4">
      <w:pPr>
        <w:spacing w:after="0" w:line="360" w:lineRule="auto"/>
        <w:ind w:left="567" w:right="565"/>
        <w:contextualSpacing/>
        <w:jc w:val="both"/>
        <w:rPr>
          <w:rFonts w:ascii="Palatino Linotype" w:eastAsia="Times New Roman" w:hAnsi="Palatino Linotype" w:cs="Palatino Linotype"/>
          <w:i/>
          <w:color w:val="000000"/>
          <w:sz w:val="24"/>
          <w:szCs w:val="24"/>
          <w:lang w:val="es-ES_tradnl" w:eastAsia="es-MX"/>
        </w:rPr>
      </w:pPr>
      <w:r w:rsidRPr="0028135D">
        <w:rPr>
          <w:rFonts w:ascii="Palatino Linotype" w:eastAsia="Times New Roman" w:hAnsi="Palatino Linotype" w:cs="Palatino Linotype"/>
          <w:i/>
          <w:color w:val="000000"/>
          <w:sz w:val="24"/>
          <w:szCs w:val="24"/>
          <w:lang w:val="es-ES_tradnl" w:eastAsia="es-MX"/>
        </w:rPr>
        <w:t>“Requiero la información total y completa de los contratos otorgados a la empresa GRUPO ARC LEMA, S.A. DE C.V. del 2015 a la fecha, mismos que deberan contener el avance físico y financiero de cada una de las obras y en el caso de que los contratos no hayan sido concluidos la razón del porque no se han concluido.”</w:t>
      </w:r>
    </w:p>
    <w:p w14:paraId="6D08B5D6" w14:textId="77777777" w:rsidR="00700DF4" w:rsidRPr="0028135D" w:rsidRDefault="00700DF4"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5A00CB1" w14:textId="412DB07F"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8135D">
        <w:rPr>
          <w:rFonts w:ascii="Palatino Linotype" w:eastAsia="Times New Roman" w:hAnsi="Palatino Linotype" w:cs="Palatino Linotype"/>
          <w:color w:val="000000"/>
          <w:sz w:val="24"/>
          <w:szCs w:val="24"/>
          <w:lang w:val="es-ES_tradnl" w:eastAsia="es-MX"/>
        </w:rPr>
        <w:t xml:space="preserve">Modalidad de entrega: </w:t>
      </w:r>
      <w:r w:rsidRPr="0028135D">
        <w:rPr>
          <w:rFonts w:ascii="Palatino Linotype" w:eastAsia="Times New Roman" w:hAnsi="Palatino Linotype" w:cs="Palatino Linotype"/>
          <w:b/>
          <w:color w:val="000000"/>
          <w:sz w:val="24"/>
          <w:szCs w:val="24"/>
          <w:lang w:val="es-ES_tradnl" w:eastAsia="es-MX"/>
        </w:rPr>
        <w:t>A través del SAIMEX</w:t>
      </w:r>
      <w:r w:rsidR="00700DF4" w:rsidRPr="0028135D">
        <w:rPr>
          <w:rFonts w:ascii="Palatino Linotype" w:eastAsia="Times New Roman" w:hAnsi="Palatino Linotype" w:cs="Palatino Linotype"/>
          <w:b/>
          <w:color w:val="000000"/>
          <w:sz w:val="24"/>
          <w:szCs w:val="24"/>
          <w:lang w:val="es-ES_tradnl" w:eastAsia="es-MX"/>
        </w:rPr>
        <w:t xml:space="preserve">, </w:t>
      </w:r>
      <w:r w:rsidR="00700DF4" w:rsidRPr="0028135D">
        <w:rPr>
          <w:rFonts w:ascii="Palatino Linotype" w:eastAsia="Times New Roman" w:hAnsi="Palatino Linotype" w:cs="Palatino Linotype"/>
          <w:color w:val="000000"/>
          <w:sz w:val="24"/>
          <w:szCs w:val="24"/>
          <w:lang w:val="es-ES_tradnl" w:eastAsia="es-MX"/>
        </w:rPr>
        <w:t>en ambas solicitudes</w:t>
      </w:r>
      <w:r w:rsidRPr="0028135D">
        <w:rPr>
          <w:rFonts w:ascii="Palatino Linotype" w:eastAsia="Times New Roman" w:hAnsi="Palatino Linotype" w:cs="Palatino Linotype"/>
          <w:color w:val="000000"/>
          <w:sz w:val="24"/>
          <w:szCs w:val="24"/>
          <w:lang w:val="es-ES_tradnl" w:eastAsia="es-MX"/>
        </w:rPr>
        <w:t>.</w:t>
      </w:r>
    </w:p>
    <w:p w14:paraId="02E2282E" w14:textId="77777777" w:rsidR="005363EC" w:rsidRPr="0028135D" w:rsidRDefault="005363EC" w:rsidP="00D53477">
      <w:pPr>
        <w:spacing w:after="0" w:line="360" w:lineRule="auto"/>
        <w:contextualSpacing/>
        <w:jc w:val="both"/>
        <w:rPr>
          <w:rFonts w:ascii="Palatino Linotype" w:eastAsia="Times New Roman" w:hAnsi="Palatino Linotype" w:cs="Palatino Linotype"/>
          <w:b/>
          <w:color w:val="000000"/>
          <w:sz w:val="24"/>
          <w:szCs w:val="24"/>
          <w:lang w:val="es-ES_tradnl" w:eastAsia="es-MX"/>
        </w:rPr>
      </w:pPr>
    </w:p>
    <w:p w14:paraId="63ED3649" w14:textId="77777777" w:rsidR="00700DF4" w:rsidRPr="0028135D" w:rsidRDefault="00700DF4" w:rsidP="00D53477">
      <w:pPr>
        <w:spacing w:after="0" w:line="360" w:lineRule="auto"/>
        <w:contextualSpacing/>
        <w:jc w:val="both"/>
        <w:rPr>
          <w:rFonts w:ascii="Palatino Linotype" w:eastAsia="Times New Roman" w:hAnsi="Palatino Linotype" w:cs="Palatino Linotype"/>
          <w:b/>
          <w:color w:val="000000"/>
          <w:sz w:val="24"/>
          <w:szCs w:val="24"/>
          <w:lang w:val="es-ES_tradnl" w:eastAsia="es-MX"/>
        </w:rPr>
      </w:pPr>
    </w:p>
    <w:p w14:paraId="5813A164" w14:textId="67D422D0" w:rsidR="00D53477" w:rsidRPr="0028135D"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28135D">
        <w:rPr>
          <w:rFonts w:ascii="Palatino Linotype" w:eastAsia="Times New Roman" w:hAnsi="Palatino Linotype" w:cs="Times New Roman"/>
          <w:b/>
          <w:color w:val="000000" w:themeColor="text1"/>
          <w:sz w:val="28"/>
          <w:szCs w:val="28"/>
          <w:lang w:val="es-ES_tradnl" w:eastAsia="es-MX"/>
        </w:rPr>
        <w:t>SEGUNDO. De la</w:t>
      </w:r>
      <w:r w:rsidR="00700DF4" w:rsidRPr="0028135D">
        <w:rPr>
          <w:rFonts w:ascii="Palatino Linotype" w:eastAsia="Times New Roman" w:hAnsi="Palatino Linotype" w:cs="Times New Roman"/>
          <w:b/>
          <w:color w:val="000000" w:themeColor="text1"/>
          <w:sz w:val="28"/>
          <w:szCs w:val="28"/>
          <w:lang w:val="es-ES_tradnl" w:eastAsia="es-MX"/>
        </w:rPr>
        <w:t>s</w:t>
      </w:r>
      <w:r w:rsidRPr="0028135D">
        <w:rPr>
          <w:rFonts w:ascii="Palatino Linotype" w:eastAsia="Times New Roman" w:hAnsi="Palatino Linotype" w:cs="Times New Roman"/>
          <w:b/>
          <w:color w:val="000000" w:themeColor="text1"/>
          <w:sz w:val="28"/>
          <w:szCs w:val="28"/>
          <w:lang w:val="es-ES_tradnl" w:eastAsia="es-MX"/>
        </w:rPr>
        <w:t xml:space="preserve"> respuesta</w:t>
      </w:r>
      <w:r w:rsidR="00700DF4" w:rsidRPr="0028135D">
        <w:rPr>
          <w:rFonts w:ascii="Palatino Linotype" w:eastAsia="Times New Roman" w:hAnsi="Palatino Linotype" w:cs="Times New Roman"/>
          <w:b/>
          <w:color w:val="000000" w:themeColor="text1"/>
          <w:sz w:val="28"/>
          <w:szCs w:val="28"/>
          <w:lang w:val="es-ES_tradnl" w:eastAsia="es-MX"/>
        </w:rPr>
        <w:t>s</w:t>
      </w:r>
      <w:r w:rsidRPr="0028135D">
        <w:rPr>
          <w:rFonts w:ascii="Palatino Linotype" w:eastAsia="Times New Roman" w:hAnsi="Palatino Linotype" w:cs="Times New Roman"/>
          <w:b/>
          <w:color w:val="000000" w:themeColor="text1"/>
          <w:sz w:val="28"/>
          <w:szCs w:val="28"/>
          <w:lang w:val="es-ES_tradnl" w:eastAsia="es-MX"/>
        </w:rPr>
        <w:t xml:space="preserve"> del Sujeto Obligado.</w:t>
      </w:r>
    </w:p>
    <w:p w14:paraId="59E42E2C" w14:textId="4BD6D5B7"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8135D">
        <w:rPr>
          <w:rFonts w:ascii="Palatino Linotype" w:eastAsia="Times New Roman" w:hAnsi="Palatino Linotype" w:cs="Palatino Linotype"/>
          <w:color w:val="000000"/>
          <w:sz w:val="24"/>
          <w:szCs w:val="24"/>
          <w:lang w:val="es-ES_tradnl" w:eastAsia="es-MX"/>
        </w:rPr>
        <w:t xml:space="preserve">De las constancias que obran en </w:t>
      </w:r>
      <w:r w:rsidR="0018031A" w:rsidRPr="0028135D">
        <w:rPr>
          <w:rFonts w:ascii="Palatino Linotype" w:eastAsia="Times New Roman" w:hAnsi="Palatino Linotype" w:cs="Palatino Linotype"/>
          <w:color w:val="000000"/>
          <w:sz w:val="24"/>
          <w:szCs w:val="24"/>
          <w:lang w:val="es-ES_tradnl" w:eastAsia="es-MX"/>
        </w:rPr>
        <w:t>los</w:t>
      </w:r>
      <w:r w:rsidRPr="0028135D">
        <w:rPr>
          <w:rFonts w:ascii="Palatino Linotype" w:eastAsia="Times New Roman" w:hAnsi="Palatino Linotype" w:cs="Palatino Linotype"/>
          <w:color w:val="000000"/>
          <w:sz w:val="24"/>
          <w:szCs w:val="24"/>
          <w:lang w:val="es-ES_tradnl" w:eastAsia="es-MX"/>
        </w:rPr>
        <w:t xml:space="preserve"> expediente</w:t>
      </w:r>
      <w:r w:rsidR="0018031A"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electrónico</w:t>
      </w:r>
      <w:r w:rsidR="0018031A"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se observa que el </w:t>
      </w:r>
      <w:r w:rsidR="0018031A" w:rsidRPr="0028135D">
        <w:rPr>
          <w:rFonts w:ascii="Palatino Linotype" w:eastAsia="Times New Roman" w:hAnsi="Palatino Linotype" w:cs="Palatino Linotype"/>
          <w:color w:val="000000"/>
          <w:sz w:val="24"/>
          <w:szCs w:val="24"/>
          <w:lang w:val="es-ES_tradnl" w:eastAsia="es-MX"/>
        </w:rPr>
        <w:t xml:space="preserve">diecisiete de junio </w:t>
      </w:r>
      <w:r w:rsidRPr="0028135D">
        <w:rPr>
          <w:rFonts w:ascii="Palatino Linotype" w:eastAsia="Times New Roman" w:hAnsi="Palatino Linotype" w:cs="Palatino Linotype"/>
          <w:color w:val="000000"/>
          <w:sz w:val="24"/>
          <w:szCs w:val="24"/>
          <w:lang w:val="es-ES_tradnl" w:eastAsia="es-MX"/>
        </w:rPr>
        <w:t>de dos mil veinticuatro, el Sujeto Obligado dio respuesta a la</w:t>
      </w:r>
      <w:r w:rsidR="0018031A"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solicitud</w:t>
      </w:r>
      <w:r w:rsidR="0018031A" w:rsidRPr="0028135D">
        <w:rPr>
          <w:rFonts w:ascii="Palatino Linotype" w:eastAsia="Times New Roman" w:hAnsi="Palatino Linotype" w:cs="Palatino Linotype"/>
          <w:color w:val="000000"/>
          <w:sz w:val="24"/>
          <w:szCs w:val="24"/>
          <w:lang w:val="es-ES_tradnl" w:eastAsia="es-MX"/>
        </w:rPr>
        <w:t>es</w:t>
      </w:r>
      <w:r w:rsidRPr="0028135D">
        <w:rPr>
          <w:rFonts w:ascii="Palatino Linotype" w:eastAsia="Times New Roman" w:hAnsi="Palatino Linotype" w:cs="Palatino Linotype"/>
          <w:color w:val="000000"/>
          <w:sz w:val="24"/>
          <w:szCs w:val="24"/>
          <w:lang w:val="es-ES_tradnl" w:eastAsia="es-MX"/>
        </w:rPr>
        <w:t xml:space="preserve"> de información manifestando lo siguiente:</w:t>
      </w:r>
    </w:p>
    <w:p w14:paraId="1E6D4584" w14:textId="77777777" w:rsidR="007369AE" w:rsidRPr="0028135D" w:rsidRDefault="007369AE" w:rsidP="007369AE">
      <w:pPr>
        <w:spacing w:after="0" w:line="360" w:lineRule="auto"/>
        <w:ind w:left="851" w:right="707"/>
        <w:contextualSpacing/>
        <w:jc w:val="both"/>
        <w:rPr>
          <w:rFonts w:ascii="Palatino Linotype" w:eastAsia="Times New Roman" w:hAnsi="Palatino Linotype" w:cs="Palatino Linotype"/>
          <w:i/>
          <w:color w:val="000000"/>
          <w:lang w:val="es-ES_tradnl" w:eastAsia="es-MX"/>
        </w:rPr>
      </w:pPr>
    </w:p>
    <w:p w14:paraId="072155EB" w14:textId="70EF6FCD" w:rsidR="00D53477" w:rsidRPr="0028135D" w:rsidRDefault="0018031A" w:rsidP="007369AE">
      <w:pPr>
        <w:spacing w:after="0" w:line="360" w:lineRule="auto"/>
        <w:ind w:left="851" w:right="707"/>
        <w:contextualSpacing/>
        <w:jc w:val="both"/>
        <w:rPr>
          <w:rFonts w:ascii="Palatino Linotype" w:eastAsia="Times New Roman" w:hAnsi="Palatino Linotype" w:cs="Palatino Linotype"/>
          <w:i/>
          <w:color w:val="000000"/>
          <w:lang w:val="es-ES_tradnl" w:eastAsia="es-MX"/>
        </w:rPr>
      </w:pPr>
      <w:r w:rsidRPr="0028135D">
        <w:rPr>
          <w:rFonts w:ascii="Palatino Linotype" w:eastAsia="Times New Roman" w:hAnsi="Palatino Linotype" w:cs="Palatino Linotype"/>
          <w:i/>
          <w:color w:val="000000"/>
          <w:lang w:val="es-ES_tradnl" w:eastAsia="es-MX"/>
        </w:rPr>
        <w:t>00030/CIEEM/IP/2024</w:t>
      </w:r>
    </w:p>
    <w:p w14:paraId="60653B8D" w14:textId="77777777" w:rsidR="0018031A" w:rsidRPr="0028135D" w:rsidRDefault="0018031A" w:rsidP="007369AE">
      <w:pPr>
        <w:spacing w:after="0" w:line="360" w:lineRule="auto"/>
        <w:ind w:left="851" w:right="707"/>
        <w:contextualSpacing/>
        <w:jc w:val="both"/>
        <w:rPr>
          <w:rFonts w:ascii="Palatino Linotype" w:eastAsia="Times New Roman" w:hAnsi="Palatino Linotype" w:cs="Palatino Linotype"/>
          <w:i/>
          <w:color w:val="000000"/>
          <w:lang w:val="es-ES_tradnl" w:eastAsia="es-MX"/>
        </w:rPr>
      </w:pPr>
      <w:r w:rsidRPr="0028135D">
        <w:rPr>
          <w:rFonts w:ascii="Palatino Linotype" w:eastAsia="Times New Roman" w:hAnsi="Palatino Linotype" w:cs="Palatino Linotype"/>
          <w:i/>
          <w:color w:val="000000"/>
          <w:lang w:val="es-ES_tradnl" w:eastAsia="es-MX"/>
        </w:rPr>
        <w:lastRenderedPageBreak/>
        <w:t>Sobre el particular sírvase encontrar copia del oficio número 228C1501020100S/571/2024 de fecha 17 de junio de 2024, a través del cual se otorga respuesta a la solicitud de información número 00030/CIEEM/IP/2024.</w:t>
      </w:r>
    </w:p>
    <w:p w14:paraId="26AA8AE2" w14:textId="77777777" w:rsidR="0018031A" w:rsidRPr="0028135D" w:rsidRDefault="0018031A" w:rsidP="007369AE">
      <w:pPr>
        <w:spacing w:after="0" w:line="360" w:lineRule="auto"/>
        <w:ind w:left="851" w:right="707"/>
        <w:contextualSpacing/>
        <w:jc w:val="both"/>
        <w:rPr>
          <w:rFonts w:ascii="Palatino Linotype" w:eastAsia="Times New Roman" w:hAnsi="Palatino Linotype" w:cs="Palatino Linotype"/>
          <w:i/>
          <w:color w:val="000000"/>
          <w:lang w:val="es-ES_tradnl" w:eastAsia="es-MX"/>
        </w:rPr>
      </w:pPr>
      <w:r w:rsidRPr="0028135D">
        <w:rPr>
          <w:rFonts w:ascii="Palatino Linotype" w:eastAsia="Times New Roman" w:hAnsi="Palatino Linotype" w:cs="Palatino Linotype"/>
          <w:i/>
          <w:color w:val="000000"/>
          <w:lang w:val="es-ES_tradnl" w:eastAsia="es-MX"/>
        </w:rPr>
        <w:t>ATENTAMENTE</w:t>
      </w:r>
    </w:p>
    <w:p w14:paraId="2CA0FB58" w14:textId="779EC0D6" w:rsidR="0018031A" w:rsidRPr="0028135D" w:rsidRDefault="0018031A" w:rsidP="007369AE">
      <w:pPr>
        <w:spacing w:after="0" w:line="360" w:lineRule="auto"/>
        <w:ind w:left="851" w:right="707"/>
        <w:contextualSpacing/>
        <w:jc w:val="both"/>
        <w:rPr>
          <w:rFonts w:ascii="Palatino Linotype" w:eastAsia="Times New Roman" w:hAnsi="Palatino Linotype" w:cs="Palatino Linotype"/>
          <w:i/>
          <w:color w:val="000000"/>
          <w:lang w:val="es-ES_tradnl" w:eastAsia="es-MX"/>
        </w:rPr>
      </w:pPr>
      <w:r w:rsidRPr="0028135D">
        <w:rPr>
          <w:rFonts w:ascii="Palatino Linotype" w:eastAsia="Times New Roman" w:hAnsi="Palatino Linotype" w:cs="Palatino Linotype"/>
          <w:i/>
          <w:color w:val="000000"/>
          <w:lang w:val="es-ES_tradnl" w:eastAsia="es-MX"/>
        </w:rPr>
        <w:t>L.D. NALLALALY MITCHEL GARCÍA MONTERO</w:t>
      </w:r>
    </w:p>
    <w:p w14:paraId="1A557BE9" w14:textId="08967579" w:rsidR="007369AE" w:rsidRPr="0028135D" w:rsidRDefault="007369AE" w:rsidP="007369AE">
      <w:pPr>
        <w:spacing w:after="0" w:line="360" w:lineRule="auto"/>
        <w:ind w:right="707"/>
        <w:contextualSpacing/>
        <w:jc w:val="both"/>
        <w:rPr>
          <w:rFonts w:ascii="Palatino Linotype" w:eastAsia="Times New Roman" w:hAnsi="Palatino Linotype" w:cs="Palatino Linotype"/>
          <w:color w:val="000000"/>
          <w:sz w:val="24"/>
          <w:lang w:val="es-ES_tradnl" w:eastAsia="es-MX"/>
        </w:rPr>
      </w:pPr>
      <w:r w:rsidRPr="0028135D">
        <w:rPr>
          <w:rFonts w:ascii="Palatino Linotype" w:eastAsia="Times New Roman" w:hAnsi="Palatino Linotype" w:cs="Palatino Linotype"/>
          <w:color w:val="000000"/>
          <w:sz w:val="24"/>
          <w:lang w:val="es-ES_tradnl" w:eastAsia="es-MX"/>
        </w:rPr>
        <w:t xml:space="preserve">Adicionalmente, a su respuesta adjunto los siguientes archivos </w:t>
      </w:r>
      <w:r w:rsidR="002D09AF" w:rsidRPr="0028135D">
        <w:rPr>
          <w:rFonts w:ascii="Palatino Linotype" w:eastAsia="Times New Roman" w:hAnsi="Palatino Linotype" w:cs="Palatino Linotype"/>
          <w:color w:val="000000"/>
          <w:sz w:val="24"/>
          <w:lang w:val="es-ES_tradnl" w:eastAsia="es-MX"/>
        </w:rPr>
        <w:t>"R CO SOL 30-24.pdf", "ANEXO 2.pdf", "ANEXO 4.pdf", "UT SOL 30-24.pdf", "ANEXO 1.pdf" y "ANEXO 3.pdf", que serán motivo de estudio con posterioridad.</w:t>
      </w:r>
    </w:p>
    <w:p w14:paraId="5C7F65B2" w14:textId="77777777" w:rsidR="007369AE" w:rsidRPr="0028135D" w:rsidRDefault="007369AE" w:rsidP="007369AE">
      <w:pPr>
        <w:spacing w:after="0" w:line="360" w:lineRule="auto"/>
        <w:ind w:left="851" w:right="707"/>
        <w:contextualSpacing/>
        <w:jc w:val="both"/>
        <w:rPr>
          <w:rFonts w:ascii="Palatino Linotype" w:eastAsia="Times New Roman" w:hAnsi="Palatino Linotype" w:cs="Palatino Linotype"/>
          <w:color w:val="000000"/>
          <w:lang w:val="es-ES_tradnl" w:eastAsia="es-MX"/>
        </w:rPr>
      </w:pPr>
    </w:p>
    <w:p w14:paraId="24E9C601" w14:textId="718155C8" w:rsidR="00D53477" w:rsidRPr="0028135D" w:rsidRDefault="007369AE" w:rsidP="007369AE">
      <w:pPr>
        <w:spacing w:after="0" w:line="360" w:lineRule="auto"/>
        <w:ind w:left="851" w:right="707"/>
        <w:contextualSpacing/>
        <w:jc w:val="both"/>
        <w:rPr>
          <w:rFonts w:ascii="Palatino Linotype" w:eastAsia="Times New Roman" w:hAnsi="Palatino Linotype" w:cs="Palatino Linotype"/>
          <w:i/>
          <w:color w:val="000000"/>
          <w:lang w:val="es-ES_tradnl" w:eastAsia="es-MX"/>
        </w:rPr>
      </w:pPr>
      <w:r w:rsidRPr="0028135D">
        <w:rPr>
          <w:rFonts w:ascii="Palatino Linotype" w:eastAsia="Times New Roman" w:hAnsi="Palatino Linotype" w:cs="Palatino Linotype"/>
          <w:i/>
          <w:color w:val="000000"/>
          <w:lang w:val="es-ES_tradnl" w:eastAsia="es-MX"/>
        </w:rPr>
        <w:t>00029/CIEEM/IP/2024</w:t>
      </w:r>
    </w:p>
    <w:p w14:paraId="7360D2D4" w14:textId="77777777" w:rsidR="007369AE" w:rsidRPr="0028135D" w:rsidRDefault="007369AE" w:rsidP="007369AE">
      <w:pPr>
        <w:spacing w:after="0" w:line="360" w:lineRule="auto"/>
        <w:ind w:left="851" w:right="707"/>
        <w:contextualSpacing/>
        <w:jc w:val="both"/>
        <w:rPr>
          <w:rFonts w:ascii="Palatino Linotype" w:eastAsia="Times New Roman" w:hAnsi="Palatino Linotype" w:cs="Palatino Linotype"/>
          <w:i/>
          <w:color w:val="000000"/>
          <w:lang w:val="es-ES_tradnl" w:eastAsia="es-MX"/>
        </w:rPr>
      </w:pPr>
      <w:r w:rsidRPr="0028135D">
        <w:rPr>
          <w:rFonts w:ascii="Palatino Linotype" w:eastAsia="Times New Roman" w:hAnsi="Palatino Linotype" w:cs="Palatino Linotype"/>
          <w:i/>
          <w:color w:val="000000"/>
          <w:lang w:val="es-ES_tradnl" w:eastAsia="es-MX"/>
        </w:rPr>
        <w:t>Sobre el particular sírvase encontrar copia del oficio número 228C1501020100S/572/2024 de fecha 17 de junio de 2024, a través del cual se otorga respuesta a la solicitud de información número 00029/CIEEM/IP/2024.</w:t>
      </w:r>
    </w:p>
    <w:p w14:paraId="648500D4" w14:textId="77777777" w:rsidR="007369AE" w:rsidRPr="0028135D" w:rsidRDefault="007369AE" w:rsidP="007369AE">
      <w:pPr>
        <w:spacing w:after="0" w:line="360" w:lineRule="auto"/>
        <w:ind w:left="851" w:right="707"/>
        <w:contextualSpacing/>
        <w:jc w:val="both"/>
        <w:rPr>
          <w:rFonts w:ascii="Palatino Linotype" w:eastAsia="Times New Roman" w:hAnsi="Palatino Linotype" w:cs="Palatino Linotype"/>
          <w:i/>
          <w:color w:val="000000"/>
          <w:lang w:val="es-ES_tradnl" w:eastAsia="es-MX"/>
        </w:rPr>
      </w:pPr>
      <w:r w:rsidRPr="0028135D">
        <w:rPr>
          <w:rFonts w:ascii="Palatino Linotype" w:eastAsia="Times New Roman" w:hAnsi="Palatino Linotype" w:cs="Palatino Linotype"/>
          <w:i/>
          <w:color w:val="000000"/>
          <w:lang w:val="es-ES_tradnl" w:eastAsia="es-MX"/>
        </w:rPr>
        <w:t>ATENTAMENTE</w:t>
      </w:r>
    </w:p>
    <w:p w14:paraId="09C4CB67" w14:textId="5D7DC1EB" w:rsidR="007369AE" w:rsidRPr="0028135D" w:rsidRDefault="007369AE" w:rsidP="007369AE">
      <w:pPr>
        <w:spacing w:after="0" w:line="360" w:lineRule="auto"/>
        <w:ind w:left="851" w:right="707"/>
        <w:contextualSpacing/>
        <w:jc w:val="both"/>
        <w:rPr>
          <w:rFonts w:ascii="Palatino Linotype" w:eastAsia="Times New Roman" w:hAnsi="Palatino Linotype" w:cs="Palatino Linotype"/>
          <w:i/>
          <w:color w:val="000000"/>
          <w:lang w:val="es-ES_tradnl" w:eastAsia="es-MX"/>
        </w:rPr>
      </w:pPr>
      <w:r w:rsidRPr="0028135D">
        <w:rPr>
          <w:rFonts w:ascii="Palatino Linotype" w:eastAsia="Times New Roman" w:hAnsi="Palatino Linotype" w:cs="Palatino Linotype"/>
          <w:i/>
          <w:color w:val="000000"/>
          <w:lang w:val="es-ES_tradnl" w:eastAsia="es-MX"/>
        </w:rPr>
        <w:t>L.D. NALLALALY MITCHEL GARCÍA MONTERO</w:t>
      </w:r>
    </w:p>
    <w:p w14:paraId="5DBBD7B4" w14:textId="3C8F43DC" w:rsidR="007369AE" w:rsidRPr="0028135D" w:rsidRDefault="002D09AF" w:rsidP="007369AE">
      <w:pPr>
        <w:spacing w:after="0" w:line="360" w:lineRule="auto"/>
        <w:contextualSpacing/>
        <w:jc w:val="both"/>
        <w:rPr>
          <w:rFonts w:ascii="Palatino Linotype" w:eastAsia="Times New Roman" w:hAnsi="Palatino Linotype" w:cs="Palatino Linotype"/>
          <w:i/>
          <w:color w:val="000000"/>
          <w:sz w:val="24"/>
          <w:lang w:val="es-ES_tradnl" w:eastAsia="es-MX"/>
        </w:rPr>
      </w:pPr>
      <w:r w:rsidRPr="0028135D">
        <w:rPr>
          <w:rFonts w:ascii="Palatino Linotype" w:eastAsia="Times New Roman" w:hAnsi="Palatino Linotype" w:cs="Palatino Linotype"/>
          <w:color w:val="000000"/>
          <w:sz w:val="24"/>
          <w:lang w:val="es-ES_tradnl" w:eastAsia="es-MX"/>
        </w:rPr>
        <w:t>Adicionalmente, a su respuesta adjunto los siguientes archivos</w:t>
      </w:r>
      <w:r w:rsidRPr="0028135D">
        <w:rPr>
          <w:sz w:val="24"/>
        </w:rPr>
        <w:t xml:space="preserve"> </w:t>
      </w:r>
      <w:r w:rsidRPr="0028135D">
        <w:rPr>
          <w:rFonts w:ascii="Palatino Linotype" w:eastAsia="Times New Roman" w:hAnsi="Palatino Linotype" w:cs="Palatino Linotype"/>
          <w:color w:val="000000"/>
          <w:sz w:val="24"/>
          <w:lang w:val="es-ES_tradnl" w:eastAsia="es-MX"/>
        </w:rPr>
        <w:t>"UT SOL 29-24.pdf", "R CAF SOL 29-24.pdf" y "R CO SOL 29-24.pdf", que serán motivo de estudio con posterioridad.</w:t>
      </w:r>
    </w:p>
    <w:p w14:paraId="27578BC8" w14:textId="77777777" w:rsidR="00D53477" w:rsidRPr="0028135D" w:rsidRDefault="00D53477" w:rsidP="00D53477">
      <w:pPr>
        <w:spacing w:after="0" w:line="360" w:lineRule="auto"/>
        <w:contextualSpacing/>
        <w:jc w:val="both"/>
        <w:rPr>
          <w:rFonts w:ascii="Palatino Linotype" w:hAnsi="Palatino Linotype"/>
          <w:sz w:val="24"/>
          <w:szCs w:val="24"/>
        </w:rPr>
      </w:pPr>
    </w:p>
    <w:p w14:paraId="649A4F05" w14:textId="77777777" w:rsidR="00D53477" w:rsidRPr="0028135D"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28135D">
        <w:rPr>
          <w:rFonts w:ascii="Palatino Linotype" w:eastAsia="Times New Roman" w:hAnsi="Palatino Linotype" w:cs="Times New Roman"/>
          <w:b/>
          <w:color w:val="000000" w:themeColor="text1"/>
          <w:sz w:val="28"/>
          <w:szCs w:val="28"/>
          <w:lang w:val="es-ES_tradnl" w:eastAsia="es-MX"/>
        </w:rPr>
        <w:t>TERCERO. Del recurso de revisión.</w:t>
      </w:r>
    </w:p>
    <w:p w14:paraId="0ED66B14" w14:textId="3F3F46F4"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8135D">
        <w:rPr>
          <w:rFonts w:ascii="Palatino Linotype" w:eastAsia="Times New Roman" w:hAnsi="Palatino Linotype" w:cs="Palatino Linotype"/>
          <w:color w:val="000000"/>
          <w:sz w:val="24"/>
          <w:szCs w:val="24"/>
          <w:lang w:val="es-ES_tradnl" w:eastAsia="es-MX"/>
        </w:rPr>
        <w:t>Inconforme con l</w:t>
      </w:r>
      <w:r w:rsidR="00801D52" w:rsidRPr="0028135D">
        <w:rPr>
          <w:rFonts w:ascii="Palatino Linotype" w:eastAsia="Times New Roman" w:hAnsi="Palatino Linotype" w:cs="Palatino Linotype"/>
          <w:color w:val="000000"/>
          <w:sz w:val="24"/>
          <w:szCs w:val="24"/>
          <w:lang w:val="es-ES_tradnl" w:eastAsia="es-MX"/>
        </w:rPr>
        <w:t>as</w:t>
      </w:r>
      <w:r w:rsidRPr="0028135D">
        <w:rPr>
          <w:rFonts w:ascii="Palatino Linotype" w:eastAsia="Times New Roman" w:hAnsi="Palatino Linotype" w:cs="Palatino Linotype"/>
          <w:color w:val="000000"/>
          <w:sz w:val="24"/>
          <w:szCs w:val="24"/>
          <w:lang w:val="es-ES_tradnl" w:eastAsia="es-MX"/>
        </w:rPr>
        <w:t xml:space="preserve"> respuesta</w:t>
      </w:r>
      <w:r w:rsidR="00801D52"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emitida</w:t>
      </w:r>
      <w:r w:rsidR="00801D52"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por el Sujeto Obligado, el Recurrente interpuso </w:t>
      </w:r>
      <w:r w:rsidR="00801D52" w:rsidRPr="0028135D">
        <w:rPr>
          <w:rFonts w:ascii="Palatino Linotype" w:eastAsia="Times New Roman" w:hAnsi="Palatino Linotype" w:cs="Palatino Linotype"/>
          <w:color w:val="000000"/>
          <w:sz w:val="24"/>
          <w:szCs w:val="24"/>
          <w:lang w:val="es-ES_tradnl" w:eastAsia="es-MX"/>
        </w:rPr>
        <w:t>los</w:t>
      </w:r>
      <w:r w:rsidRPr="0028135D">
        <w:rPr>
          <w:rFonts w:ascii="Palatino Linotype" w:eastAsia="Times New Roman" w:hAnsi="Palatino Linotype" w:cs="Palatino Linotype"/>
          <w:color w:val="000000"/>
          <w:sz w:val="24"/>
          <w:szCs w:val="24"/>
          <w:lang w:val="es-ES_tradnl" w:eastAsia="es-MX"/>
        </w:rPr>
        <w:t xml:space="preserve"> presente</w:t>
      </w:r>
      <w:r w:rsidR="00801D52"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recurso</w:t>
      </w:r>
      <w:r w:rsidR="00801D52"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de revisión el día </w:t>
      </w:r>
      <w:r w:rsidR="00801D52" w:rsidRPr="0028135D">
        <w:rPr>
          <w:rFonts w:ascii="Palatino Linotype" w:eastAsia="Times New Roman" w:hAnsi="Palatino Linotype" w:cs="Palatino Linotype"/>
          <w:color w:val="000000"/>
          <w:sz w:val="24"/>
          <w:szCs w:val="24"/>
          <w:lang w:val="es-ES_tradnl" w:eastAsia="es-MX"/>
        </w:rPr>
        <w:t>primero de julio</w:t>
      </w:r>
      <w:r w:rsidRPr="0028135D">
        <w:rPr>
          <w:rFonts w:ascii="Palatino Linotype" w:eastAsia="Times New Roman" w:hAnsi="Palatino Linotype" w:cs="Palatino Linotype"/>
          <w:color w:val="000000"/>
          <w:sz w:val="24"/>
          <w:szCs w:val="24"/>
          <w:lang w:val="es-ES_tradnl" w:eastAsia="es-MX"/>
        </w:rPr>
        <w:t xml:space="preserve"> de dos mil veinticuatro, </w:t>
      </w:r>
      <w:r w:rsidR="00801D52" w:rsidRPr="0028135D">
        <w:rPr>
          <w:rFonts w:ascii="Palatino Linotype" w:eastAsia="Times New Roman" w:hAnsi="Palatino Linotype" w:cs="Palatino Linotype"/>
          <w:color w:val="000000"/>
          <w:sz w:val="24"/>
          <w:szCs w:val="24"/>
          <w:lang w:val="es-ES_tradnl" w:eastAsia="es-MX"/>
        </w:rPr>
        <w:t>los</w:t>
      </w:r>
      <w:r w:rsidRPr="0028135D">
        <w:rPr>
          <w:rFonts w:ascii="Palatino Linotype" w:eastAsia="Times New Roman" w:hAnsi="Palatino Linotype" w:cs="Palatino Linotype"/>
          <w:color w:val="000000"/>
          <w:sz w:val="24"/>
          <w:szCs w:val="24"/>
          <w:lang w:val="es-ES_tradnl" w:eastAsia="es-MX"/>
        </w:rPr>
        <w:t xml:space="preserve"> cual</w:t>
      </w:r>
      <w:r w:rsidR="00801D52" w:rsidRPr="0028135D">
        <w:rPr>
          <w:rFonts w:ascii="Palatino Linotype" w:eastAsia="Times New Roman" w:hAnsi="Palatino Linotype" w:cs="Palatino Linotype"/>
          <w:color w:val="000000"/>
          <w:sz w:val="24"/>
          <w:szCs w:val="24"/>
          <w:lang w:val="es-ES_tradnl" w:eastAsia="es-MX"/>
        </w:rPr>
        <w:t>es</w:t>
      </w:r>
      <w:r w:rsidRPr="0028135D">
        <w:rPr>
          <w:rFonts w:ascii="Palatino Linotype" w:eastAsia="Times New Roman" w:hAnsi="Palatino Linotype" w:cs="Palatino Linotype"/>
          <w:color w:val="000000"/>
          <w:sz w:val="24"/>
          <w:szCs w:val="24"/>
          <w:lang w:val="es-ES_tradnl" w:eastAsia="es-MX"/>
        </w:rPr>
        <w:t xml:space="preserve"> se regist</w:t>
      </w:r>
      <w:r w:rsidR="00801D52" w:rsidRPr="0028135D">
        <w:rPr>
          <w:rFonts w:ascii="Palatino Linotype" w:eastAsia="Times New Roman" w:hAnsi="Palatino Linotype" w:cs="Palatino Linotype"/>
          <w:color w:val="000000"/>
          <w:sz w:val="24"/>
          <w:szCs w:val="24"/>
          <w:lang w:val="es-ES_tradnl" w:eastAsia="es-MX"/>
        </w:rPr>
        <w:t>raron</w:t>
      </w:r>
      <w:r w:rsidRPr="0028135D">
        <w:rPr>
          <w:rFonts w:ascii="Palatino Linotype" w:eastAsia="Times New Roman" w:hAnsi="Palatino Linotype" w:cs="Palatino Linotype"/>
          <w:color w:val="000000"/>
          <w:sz w:val="24"/>
          <w:szCs w:val="24"/>
          <w:lang w:val="es-ES_tradnl" w:eastAsia="es-MX"/>
        </w:rPr>
        <w:t xml:space="preserve"> con </w:t>
      </w:r>
      <w:r w:rsidR="00801D52" w:rsidRPr="0028135D">
        <w:rPr>
          <w:rFonts w:ascii="Palatino Linotype" w:eastAsia="Times New Roman" w:hAnsi="Palatino Linotype" w:cs="Palatino Linotype"/>
          <w:color w:val="000000"/>
          <w:sz w:val="24"/>
          <w:szCs w:val="24"/>
          <w:lang w:val="es-ES_tradnl" w:eastAsia="es-MX"/>
        </w:rPr>
        <w:t>los</w:t>
      </w:r>
      <w:r w:rsidRPr="0028135D">
        <w:rPr>
          <w:rFonts w:ascii="Palatino Linotype" w:eastAsia="Times New Roman" w:hAnsi="Palatino Linotype" w:cs="Palatino Linotype"/>
          <w:color w:val="000000"/>
          <w:sz w:val="24"/>
          <w:szCs w:val="24"/>
          <w:lang w:val="es-ES_tradnl" w:eastAsia="es-MX"/>
        </w:rPr>
        <w:t xml:space="preserve"> expediente</w:t>
      </w:r>
      <w:r w:rsidR="00801D52"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número</w:t>
      </w:r>
      <w:r w:rsidR="00801D52"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w:t>
      </w:r>
      <w:r w:rsidR="00801D52" w:rsidRPr="0028135D">
        <w:rPr>
          <w:rFonts w:ascii="Palatino Linotype" w:eastAsia="Times New Roman" w:hAnsi="Palatino Linotype" w:cs="Palatino Linotype"/>
          <w:b/>
          <w:color w:val="000000"/>
          <w:sz w:val="24"/>
          <w:szCs w:val="24"/>
          <w:lang w:val="es-ES_tradnl" w:eastAsia="es-MX"/>
        </w:rPr>
        <w:t>03985/INFOEM/IP/RR/2024 y 03986/INFOEM/IP/RR/2024</w:t>
      </w:r>
      <w:r w:rsidRPr="0028135D">
        <w:rPr>
          <w:rFonts w:ascii="Palatino Linotype" w:eastAsia="Times New Roman" w:hAnsi="Palatino Linotype" w:cs="Palatino Linotype"/>
          <w:color w:val="000000"/>
          <w:sz w:val="24"/>
          <w:szCs w:val="24"/>
          <w:lang w:val="es-ES_tradnl" w:eastAsia="es-MX"/>
        </w:rPr>
        <w:t>, manifestando lo siguiente:</w:t>
      </w:r>
    </w:p>
    <w:p w14:paraId="52D6A632" w14:textId="2EA96123" w:rsidR="00D53477" w:rsidRPr="0028135D" w:rsidRDefault="00EB6221" w:rsidP="00D53477">
      <w:pPr>
        <w:spacing w:after="0" w:line="360" w:lineRule="auto"/>
        <w:contextualSpacing/>
        <w:jc w:val="both"/>
        <w:rPr>
          <w:rFonts w:ascii="Palatino Linotype" w:eastAsia="Times New Roman" w:hAnsi="Palatino Linotype" w:cs="Palatino Linotype"/>
          <w:i/>
          <w:color w:val="000000"/>
          <w:sz w:val="24"/>
          <w:szCs w:val="24"/>
          <w:lang w:val="es-ES_tradnl" w:eastAsia="es-MX"/>
        </w:rPr>
      </w:pPr>
      <w:r w:rsidRPr="0028135D">
        <w:rPr>
          <w:rFonts w:ascii="Palatino Linotype" w:eastAsia="Times New Roman" w:hAnsi="Palatino Linotype" w:cs="Palatino Linotype"/>
          <w:color w:val="000000"/>
          <w:sz w:val="24"/>
          <w:szCs w:val="24"/>
          <w:lang w:val="es-ES_tradnl" w:eastAsia="es-MX"/>
        </w:rPr>
        <w:lastRenderedPageBreak/>
        <w:t xml:space="preserve">Folio del recurso de revisión: </w:t>
      </w:r>
      <w:r w:rsidRPr="0028135D">
        <w:rPr>
          <w:rFonts w:ascii="Palatino Linotype" w:eastAsia="Times New Roman" w:hAnsi="Palatino Linotype" w:cs="Palatino Linotype"/>
          <w:b/>
          <w:i/>
          <w:color w:val="000000"/>
          <w:sz w:val="24"/>
          <w:szCs w:val="24"/>
          <w:lang w:val="es-ES_tradnl" w:eastAsia="es-MX"/>
        </w:rPr>
        <w:t>03985/INFOEM/IP/RR/2024</w:t>
      </w:r>
    </w:p>
    <w:p w14:paraId="2C6F88A3" w14:textId="77777777" w:rsidR="005363EC" w:rsidRPr="0028135D" w:rsidRDefault="00D53477" w:rsidP="0062299C">
      <w:pPr>
        <w:pStyle w:val="Prrafodelista"/>
        <w:numPr>
          <w:ilvl w:val="0"/>
          <w:numId w:val="1"/>
        </w:numPr>
        <w:spacing w:after="0" w:line="360" w:lineRule="auto"/>
        <w:ind w:right="567"/>
        <w:jc w:val="both"/>
        <w:rPr>
          <w:rFonts w:ascii="Palatino Linotype" w:hAnsi="Palatino Linotype"/>
          <w:i/>
          <w:color w:val="000000"/>
          <w:sz w:val="24"/>
          <w:szCs w:val="24"/>
        </w:rPr>
      </w:pPr>
      <w:r w:rsidRPr="0028135D">
        <w:rPr>
          <w:rFonts w:ascii="Palatino Linotype" w:hAnsi="Palatino Linotype" w:cs="Palatino Linotype"/>
          <w:b/>
          <w:i/>
          <w:sz w:val="24"/>
          <w:szCs w:val="24"/>
          <w:lang w:val="es-ES_tradnl" w:eastAsia="es-MX"/>
        </w:rPr>
        <w:t>Acto Impugnado</w:t>
      </w:r>
      <w:r w:rsidR="005363EC" w:rsidRPr="0028135D">
        <w:rPr>
          <w:rFonts w:ascii="Palatino Linotype" w:hAnsi="Palatino Linotype" w:cs="Palatino Linotype"/>
          <w:b/>
          <w:i/>
          <w:sz w:val="24"/>
          <w:szCs w:val="24"/>
          <w:lang w:val="es-ES_tradnl" w:eastAsia="es-MX"/>
        </w:rPr>
        <w:t xml:space="preserve"> </w:t>
      </w:r>
    </w:p>
    <w:p w14:paraId="2F85A725" w14:textId="43BB41AB" w:rsidR="005363EC" w:rsidRPr="0028135D" w:rsidRDefault="005363EC" w:rsidP="005363EC">
      <w:pPr>
        <w:pStyle w:val="Prrafodelista"/>
        <w:spacing w:after="0" w:line="360" w:lineRule="auto"/>
        <w:ind w:left="785" w:right="567"/>
        <w:jc w:val="both"/>
        <w:rPr>
          <w:rFonts w:ascii="Palatino Linotype" w:hAnsi="Palatino Linotype"/>
          <w:i/>
          <w:color w:val="000000"/>
          <w:sz w:val="24"/>
          <w:szCs w:val="24"/>
        </w:rPr>
      </w:pPr>
      <w:r w:rsidRPr="0028135D">
        <w:rPr>
          <w:rFonts w:ascii="Palatino Linotype" w:hAnsi="Palatino Linotype" w:cs="Palatino Linotype"/>
          <w:b/>
          <w:i/>
          <w:sz w:val="24"/>
          <w:szCs w:val="24"/>
          <w:lang w:val="es-ES_tradnl" w:eastAsia="es-MX"/>
        </w:rPr>
        <w:t>“</w:t>
      </w:r>
      <w:r w:rsidR="00801D52" w:rsidRPr="0028135D">
        <w:rPr>
          <w:rFonts w:ascii="Palatino Linotype" w:hAnsi="Palatino Linotype"/>
          <w:i/>
          <w:color w:val="000000"/>
          <w:sz w:val="24"/>
          <w:szCs w:val="24"/>
        </w:rPr>
        <w:t>El instituto entrega información falsa, existe contradicción entre lo informado por la coordinación de obra y la unidad jurídica; también lo informado entre las solicitudes 29 y 30.</w:t>
      </w:r>
      <w:r w:rsidRPr="0028135D">
        <w:rPr>
          <w:rFonts w:ascii="Palatino Linotype" w:hAnsi="Palatino Linotype"/>
          <w:i/>
          <w:color w:val="000000"/>
          <w:sz w:val="24"/>
          <w:szCs w:val="24"/>
        </w:rPr>
        <w:t>)” (Sic)</w:t>
      </w:r>
    </w:p>
    <w:p w14:paraId="13F8285F" w14:textId="77777777" w:rsidR="005363EC" w:rsidRPr="0028135D" w:rsidRDefault="005363EC" w:rsidP="005363EC">
      <w:pPr>
        <w:spacing w:after="0" w:line="360" w:lineRule="auto"/>
        <w:ind w:right="567"/>
        <w:jc w:val="both"/>
        <w:rPr>
          <w:rFonts w:ascii="Palatino Linotype" w:hAnsi="Palatino Linotype"/>
          <w:i/>
          <w:color w:val="000000"/>
          <w:sz w:val="24"/>
          <w:szCs w:val="24"/>
        </w:rPr>
      </w:pPr>
    </w:p>
    <w:p w14:paraId="0FB2B465" w14:textId="7E188A65" w:rsidR="00D53477" w:rsidRPr="0028135D" w:rsidRDefault="00D26901" w:rsidP="0062299C">
      <w:pPr>
        <w:pStyle w:val="Prrafodelista"/>
        <w:numPr>
          <w:ilvl w:val="0"/>
          <w:numId w:val="1"/>
        </w:numPr>
        <w:spacing w:after="0" w:line="360" w:lineRule="auto"/>
        <w:ind w:right="567"/>
        <w:jc w:val="both"/>
        <w:rPr>
          <w:rFonts w:ascii="Palatino Linotype" w:hAnsi="Palatino Linotype"/>
          <w:i/>
          <w:color w:val="000000"/>
          <w:sz w:val="24"/>
          <w:szCs w:val="24"/>
        </w:rPr>
      </w:pPr>
      <w:r w:rsidRPr="0028135D">
        <w:rPr>
          <w:rFonts w:ascii="Palatino Linotype" w:eastAsia="Times New Roman" w:hAnsi="Palatino Linotype" w:cs="Palatino Linotype"/>
          <w:b/>
          <w:i/>
          <w:sz w:val="24"/>
          <w:szCs w:val="24"/>
          <w:lang w:val="es-ES_tradnl" w:eastAsia="es-MX"/>
        </w:rPr>
        <w:t xml:space="preserve"> Motivos de Inconformidad</w:t>
      </w:r>
      <w:r w:rsidRPr="0028135D">
        <w:rPr>
          <w:rFonts w:ascii="Palatino Linotype" w:eastAsia="Times New Roman" w:hAnsi="Palatino Linotype" w:cs="Palatino Linotype"/>
          <w:i/>
          <w:color w:val="000000"/>
          <w:sz w:val="24"/>
          <w:szCs w:val="24"/>
          <w:lang w:val="es-ES_tradnl" w:eastAsia="es-MX"/>
        </w:rPr>
        <w:t>:</w:t>
      </w:r>
      <w:r w:rsidR="00D53477" w:rsidRPr="0028135D">
        <w:rPr>
          <w:rFonts w:ascii="Palatino Linotype" w:hAnsi="Palatino Linotype" w:cs="Palatino Linotype"/>
          <w:b/>
          <w:i/>
          <w:sz w:val="24"/>
          <w:szCs w:val="24"/>
          <w:lang w:val="es-ES_tradnl" w:eastAsia="es-MX"/>
        </w:rPr>
        <w:t xml:space="preserve"> </w:t>
      </w:r>
      <w:r w:rsidR="00D53477" w:rsidRPr="0028135D">
        <w:rPr>
          <w:rFonts w:ascii="Palatino Linotype" w:hAnsi="Palatino Linotype"/>
          <w:i/>
          <w:iCs/>
          <w:color w:val="000000"/>
          <w:sz w:val="24"/>
          <w:szCs w:val="24"/>
        </w:rPr>
        <w:t>“</w:t>
      </w:r>
      <w:r w:rsidR="00801D52" w:rsidRPr="0028135D">
        <w:rPr>
          <w:rFonts w:ascii="Palatino Linotype" w:hAnsi="Palatino Linotype"/>
          <w:i/>
          <w:color w:val="000000"/>
          <w:sz w:val="24"/>
          <w:szCs w:val="24"/>
        </w:rPr>
        <w:t>Entregan información falsa</w:t>
      </w:r>
      <w:r w:rsidR="00D53477" w:rsidRPr="0028135D">
        <w:rPr>
          <w:rFonts w:ascii="Palatino Linotype" w:hAnsi="Palatino Linotype"/>
          <w:i/>
          <w:color w:val="000000"/>
          <w:sz w:val="24"/>
          <w:szCs w:val="24"/>
        </w:rPr>
        <w:t>” (Sic)</w:t>
      </w:r>
    </w:p>
    <w:p w14:paraId="2339C35D" w14:textId="77777777" w:rsidR="00D53477" w:rsidRPr="0028135D" w:rsidRDefault="00D53477" w:rsidP="00D26901">
      <w:pPr>
        <w:spacing w:after="0" w:line="360" w:lineRule="auto"/>
        <w:ind w:right="567"/>
        <w:contextualSpacing/>
        <w:jc w:val="both"/>
        <w:rPr>
          <w:rFonts w:ascii="Palatino Linotype" w:eastAsia="Times New Roman" w:hAnsi="Palatino Linotype" w:cs="Palatino Linotype"/>
          <w:b/>
          <w:i/>
          <w:color w:val="000000"/>
          <w:lang w:val="es-ES_tradnl" w:eastAsia="es-MX"/>
        </w:rPr>
      </w:pPr>
    </w:p>
    <w:p w14:paraId="70FEFD21" w14:textId="56E19434" w:rsidR="00EB6221" w:rsidRPr="0028135D" w:rsidRDefault="00EB6221" w:rsidP="00EB6221">
      <w:pPr>
        <w:spacing w:after="0" w:line="360" w:lineRule="auto"/>
        <w:contextualSpacing/>
        <w:jc w:val="both"/>
        <w:rPr>
          <w:rFonts w:ascii="Palatino Linotype" w:eastAsia="Times New Roman" w:hAnsi="Palatino Linotype" w:cs="Palatino Linotype"/>
          <w:i/>
          <w:color w:val="000000"/>
          <w:sz w:val="24"/>
          <w:szCs w:val="24"/>
          <w:lang w:val="es-ES_tradnl" w:eastAsia="es-MX"/>
        </w:rPr>
      </w:pPr>
      <w:r w:rsidRPr="0028135D">
        <w:rPr>
          <w:rFonts w:ascii="Palatino Linotype" w:eastAsia="Times New Roman" w:hAnsi="Palatino Linotype" w:cs="Palatino Linotype"/>
          <w:color w:val="000000"/>
          <w:sz w:val="24"/>
          <w:szCs w:val="24"/>
          <w:lang w:val="es-ES_tradnl" w:eastAsia="es-MX"/>
        </w:rPr>
        <w:t xml:space="preserve">Folio del recurso de revisión: </w:t>
      </w:r>
      <w:r w:rsidRPr="0028135D">
        <w:rPr>
          <w:rFonts w:ascii="Palatino Linotype" w:eastAsia="Times New Roman" w:hAnsi="Palatino Linotype" w:cs="Palatino Linotype"/>
          <w:b/>
          <w:i/>
          <w:color w:val="000000"/>
          <w:sz w:val="24"/>
          <w:szCs w:val="24"/>
          <w:lang w:val="es-ES_tradnl" w:eastAsia="es-MX"/>
        </w:rPr>
        <w:t>03986/INFOEM/IP/RR/2024</w:t>
      </w:r>
    </w:p>
    <w:p w14:paraId="1016F428" w14:textId="77777777" w:rsidR="00EB6221" w:rsidRPr="0028135D" w:rsidRDefault="00EB6221" w:rsidP="0062299C">
      <w:pPr>
        <w:pStyle w:val="Prrafodelista"/>
        <w:numPr>
          <w:ilvl w:val="0"/>
          <w:numId w:val="2"/>
        </w:numPr>
        <w:spacing w:after="0" w:line="360" w:lineRule="auto"/>
        <w:ind w:right="567"/>
        <w:jc w:val="both"/>
        <w:rPr>
          <w:rFonts w:ascii="Palatino Linotype" w:hAnsi="Palatino Linotype"/>
          <w:i/>
          <w:color w:val="000000"/>
          <w:sz w:val="24"/>
          <w:szCs w:val="24"/>
        </w:rPr>
      </w:pPr>
      <w:r w:rsidRPr="0028135D">
        <w:rPr>
          <w:rFonts w:ascii="Palatino Linotype" w:hAnsi="Palatino Linotype" w:cs="Palatino Linotype"/>
          <w:b/>
          <w:i/>
          <w:sz w:val="24"/>
          <w:szCs w:val="24"/>
          <w:lang w:val="es-ES_tradnl" w:eastAsia="es-MX"/>
        </w:rPr>
        <w:t xml:space="preserve">Acto Impugnado </w:t>
      </w:r>
    </w:p>
    <w:p w14:paraId="5BA14958" w14:textId="572DE14E" w:rsidR="00EB6221" w:rsidRPr="0028135D" w:rsidRDefault="00EB6221" w:rsidP="00EB6221">
      <w:pPr>
        <w:pStyle w:val="Prrafodelista"/>
        <w:spacing w:after="0" w:line="360" w:lineRule="auto"/>
        <w:ind w:left="785" w:right="567"/>
        <w:jc w:val="both"/>
        <w:rPr>
          <w:rFonts w:ascii="Palatino Linotype" w:hAnsi="Palatino Linotype"/>
          <w:i/>
          <w:color w:val="000000"/>
          <w:sz w:val="24"/>
          <w:szCs w:val="24"/>
        </w:rPr>
      </w:pPr>
      <w:r w:rsidRPr="0028135D">
        <w:rPr>
          <w:rFonts w:ascii="Palatino Linotype" w:hAnsi="Palatino Linotype" w:cs="Palatino Linotype"/>
          <w:b/>
          <w:i/>
          <w:sz w:val="24"/>
          <w:szCs w:val="24"/>
          <w:lang w:val="es-ES_tradnl" w:eastAsia="es-MX"/>
        </w:rPr>
        <w:t>“</w:t>
      </w:r>
      <w:r w:rsidRPr="0028135D">
        <w:rPr>
          <w:rFonts w:ascii="Palatino Linotype" w:hAnsi="Palatino Linotype"/>
          <w:i/>
          <w:color w:val="000000"/>
          <w:sz w:val="24"/>
          <w:szCs w:val="24"/>
        </w:rPr>
        <w:t>El instituto entrega información falsa, existe contradicción entre lo informado por la coordinación de obra y la unidad jurídica; también lo informado entre las solicitudes 29 y 30” (Sic)</w:t>
      </w:r>
    </w:p>
    <w:p w14:paraId="55879241" w14:textId="77777777" w:rsidR="00EB6221" w:rsidRPr="0028135D" w:rsidRDefault="00EB6221" w:rsidP="00EB6221">
      <w:pPr>
        <w:spacing w:after="0" w:line="360" w:lineRule="auto"/>
        <w:ind w:right="567"/>
        <w:jc w:val="both"/>
        <w:rPr>
          <w:rFonts w:ascii="Palatino Linotype" w:hAnsi="Palatino Linotype"/>
          <w:i/>
          <w:color w:val="000000"/>
          <w:sz w:val="24"/>
          <w:szCs w:val="24"/>
        </w:rPr>
      </w:pPr>
    </w:p>
    <w:p w14:paraId="4D02A6EC" w14:textId="64D3CCC9" w:rsidR="00EB6221" w:rsidRPr="0028135D" w:rsidRDefault="00EB6221" w:rsidP="0062299C">
      <w:pPr>
        <w:pStyle w:val="Prrafodelista"/>
        <w:numPr>
          <w:ilvl w:val="0"/>
          <w:numId w:val="2"/>
        </w:numPr>
        <w:spacing w:after="0" w:line="360" w:lineRule="auto"/>
        <w:ind w:right="567"/>
        <w:jc w:val="both"/>
        <w:rPr>
          <w:rFonts w:ascii="Palatino Linotype" w:hAnsi="Palatino Linotype"/>
          <w:i/>
          <w:color w:val="000000"/>
          <w:sz w:val="24"/>
          <w:szCs w:val="24"/>
        </w:rPr>
      </w:pPr>
      <w:r w:rsidRPr="0028135D">
        <w:rPr>
          <w:rFonts w:ascii="Palatino Linotype" w:eastAsia="Times New Roman" w:hAnsi="Palatino Linotype" w:cs="Palatino Linotype"/>
          <w:b/>
          <w:i/>
          <w:sz w:val="24"/>
          <w:szCs w:val="24"/>
          <w:lang w:val="es-ES_tradnl" w:eastAsia="es-MX"/>
        </w:rPr>
        <w:t xml:space="preserve"> Motivos de Inconformidad</w:t>
      </w:r>
      <w:r w:rsidRPr="0028135D">
        <w:rPr>
          <w:rFonts w:ascii="Palatino Linotype" w:eastAsia="Times New Roman" w:hAnsi="Palatino Linotype" w:cs="Palatino Linotype"/>
          <w:i/>
          <w:color w:val="000000"/>
          <w:sz w:val="24"/>
          <w:szCs w:val="24"/>
          <w:lang w:val="es-ES_tradnl" w:eastAsia="es-MX"/>
        </w:rPr>
        <w:t>:</w:t>
      </w:r>
      <w:r w:rsidRPr="0028135D">
        <w:rPr>
          <w:rFonts w:ascii="Palatino Linotype" w:hAnsi="Palatino Linotype" w:cs="Palatino Linotype"/>
          <w:b/>
          <w:i/>
          <w:sz w:val="24"/>
          <w:szCs w:val="24"/>
          <w:lang w:val="es-ES_tradnl" w:eastAsia="es-MX"/>
        </w:rPr>
        <w:t xml:space="preserve"> </w:t>
      </w:r>
      <w:r w:rsidRPr="0028135D">
        <w:rPr>
          <w:rFonts w:ascii="Palatino Linotype" w:hAnsi="Palatino Linotype"/>
          <w:i/>
          <w:iCs/>
          <w:color w:val="000000"/>
          <w:sz w:val="24"/>
          <w:szCs w:val="24"/>
        </w:rPr>
        <w:t>“</w:t>
      </w:r>
      <w:r w:rsidRPr="0028135D">
        <w:rPr>
          <w:rFonts w:ascii="Palatino Linotype" w:hAnsi="Palatino Linotype"/>
          <w:i/>
          <w:color w:val="000000"/>
          <w:sz w:val="24"/>
          <w:szCs w:val="24"/>
        </w:rPr>
        <w:t>Entrega información falsa e incompleta” (Sic)</w:t>
      </w:r>
    </w:p>
    <w:p w14:paraId="2A10B19C" w14:textId="77777777" w:rsidR="00EB6221" w:rsidRPr="0028135D" w:rsidRDefault="00EB6221" w:rsidP="00D26901">
      <w:pPr>
        <w:spacing w:after="0" w:line="360" w:lineRule="auto"/>
        <w:ind w:right="567"/>
        <w:contextualSpacing/>
        <w:jc w:val="both"/>
        <w:rPr>
          <w:rFonts w:ascii="Palatino Linotype" w:eastAsia="Times New Roman" w:hAnsi="Palatino Linotype" w:cs="Palatino Linotype"/>
          <w:b/>
          <w:i/>
          <w:color w:val="000000"/>
          <w:lang w:val="es-ES_tradnl" w:eastAsia="es-MX"/>
        </w:rPr>
      </w:pPr>
    </w:p>
    <w:p w14:paraId="7A088DF7" w14:textId="77777777" w:rsidR="00D53477" w:rsidRPr="0028135D"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28135D">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353B2C00" w14:textId="17A9577E"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8135D">
        <w:rPr>
          <w:rFonts w:ascii="Palatino Linotype" w:eastAsia="Times New Roman" w:hAnsi="Palatino Linotype" w:cs="Palatino Linotype"/>
          <w:color w:val="000000"/>
          <w:sz w:val="24"/>
          <w:szCs w:val="24"/>
          <w:lang w:val="es-ES_tradnl" w:eastAsia="es-MX"/>
        </w:rPr>
        <w:t>Medio</w:t>
      </w:r>
      <w:r w:rsidR="00DE1323"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de impugnación que le </w:t>
      </w:r>
      <w:r w:rsidR="00DE1323" w:rsidRPr="0028135D">
        <w:rPr>
          <w:rFonts w:ascii="Palatino Linotype" w:eastAsia="Times New Roman" w:hAnsi="Palatino Linotype" w:cs="Palatino Linotype"/>
          <w:color w:val="000000"/>
          <w:sz w:val="24"/>
          <w:szCs w:val="24"/>
          <w:lang w:val="es-ES_tradnl" w:eastAsia="es-MX"/>
        </w:rPr>
        <w:t>fueron</w:t>
      </w:r>
      <w:r w:rsidRPr="0028135D">
        <w:rPr>
          <w:rFonts w:ascii="Palatino Linotype" w:eastAsia="Times New Roman" w:hAnsi="Palatino Linotype" w:cs="Palatino Linotype"/>
          <w:color w:val="000000"/>
          <w:sz w:val="24"/>
          <w:szCs w:val="24"/>
          <w:lang w:val="es-ES_tradnl" w:eastAsia="es-MX"/>
        </w:rPr>
        <w:t xml:space="preserve"> turnado</w:t>
      </w:r>
      <w:r w:rsidR="00DE1323" w:rsidRPr="0028135D">
        <w:rPr>
          <w:rFonts w:ascii="Palatino Linotype" w:eastAsia="Times New Roman" w:hAnsi="Palatino Linotype" w:cs="Palatino Linotype"/>
          <w:color w:val="000000"/>
          <w:sz w:val="24"/>
          <w:szCs w:val="24"/>
          <w:lang w:val="es-ES_tradnl" w:eastAsia="es-MX"/>
        </w:rPr>
        <w:t>s</w:t>
      </w:r>
      <w:r w:rsidRPr="0028135D">
        <w:rPr>
          <w:rFonts w:ascii="Palatino Linotype" w:eastAsia="Times New Roman" w:hAnsi="Palatino Linotype" w:cs="Palatino Linotype"/>
          <w:color w:val="000000"/>
          <w:sz w:val="24"/>
          <w:szCs w:val="24"/>
          <w:lang w:val="es-ES_tradnl" w:eastAsia="es-MX"/>
        </w:rPr>
        <w:t xml:space="preserve"> al </w:t>
      </w:r>
      <w:r w:rsidRPr="0028135D">
        <w:rPr>
          <w:rFonts w:ascii="Palatino Linotype" w:eastAsia="Times New Roman" w:hAnsi="Palatino Linotype" w:cs="Palatino Linotype"/>
          <w:b/>
          <w:color w:val="000000"/>
          <w:sz w:val="24"/>
          <w:szCs w:val="24"/>
          <w:lang w:val="es-ES_tradnl" w:eastAsia="es-MX"/>
        </w:rPr>
        <w:t>Comisionado Presidente José Martínez Vilchis</w:t>
      </w:r>
      <w:r w:rsidR="00DE1323" w:rsidRPr="0028135D">
        <w:rPr>
          <w:rFonts w:ascii="Palatino Linotype" w:eastAsia="Times New Roman" w:hAnsi="Palatino Linotype" w:cs="Palatino Linotype"/>
          <w:color w:val="000000"/>
          <w:sz w:val="24"/>
          <w:szCs w:val="24"/>
          <w:lang w:val="es-ES_tradnl" w:eastAsia="es-MX"/>
        </w:rPr>
        <w:t xml:space="preserve"> y al </w:t>
      </w:r>
      <w:r w:rsidR="00DE1323" w:rsidRPr="0028135D">
        <w:rPr>
          <w:rFonts w:ascii="Palatino Linotype" w:eastAsia="Times New Roman" w:hAnsi="Palatino Linotype" w:cs="Palatino Linotype"/>
          <w:b/>
          <w:color w:val="000000"/>
          <w:sz w:val="24"/>
          <w:szCs w:val="24"/>
          <w:lang w:val="es-ES_tradnl" w:eastAsia="es-MX"/>
        </w:rPr>
        <w:t>Comisionado Luis Gustavo Parra Noriega,</w:t>
      </w:r>
      <w:r w:rsidRPr="0028135D">
        <w:rPr>
          <w:rFonts w:ascii="Palatino Linotype" w:eastAsia="Times New Roman" w:hAnsi="Palatino Linotype" w:cs="Palatino Linotype"/>
          <w:color w:val="000000"/>
          <w:sz w:val="24"/>
          <w:szCs w:val="24"/>
          <w:lang w:val="es-ES_tradnl" w:eastAsia="es-MX"/>
        </w:rPr>
        <w:t xml:space="preserve"> por medio del sistema electrónico</w:t>
      </w:r>
      <w:r w:rsidR="00DE1323" w:rsidRPr="0028135D">
        <w:rPr>
          <w:rFonts w:ascii="Palatino Linotype" w:eastAsia="Times New Roman" w:hAnsi="Palatino Linotype" w:cs="Palatino Linotype"/>
          <w:color w:val="000000"/>
          <w:sz w:val="24"/>
          <w:szCs w:val="24"/>
          <w:lang w:val="es-ES_tradnl" w:eastAsia="es-MX"/>
        </w:rPr>
        <w:t xml:space="preserve"> SAIMEX,</w:t>
      </w:r>
      <w:r w:rsidRPr="0028135D">
        <w:rPr>
          <w:rFonts w:ascii="Palatino Linotype" w:eastAsia="Times New Roman" w:hAnsi="Palatino Linotype" w:cs="Palatino Linotype"/>
          <w:color w:val="000000"/>
          <w:sz w:val="24"/>
          <w:szCs w:val="24"/>
          <w:lang w:val="es-ES_tradnl" w:eastAsia="es-MX"/>
        </w:rPr>
        <w:t xml:space="preserve"> en términos del numeral 185 fracción I de la Ley de Transparencia y Acceso a la información Pública del Estado de México y Municipios, al cual recayó acuerdo de admisión de fecha</w:t>
      </w:r>
      <w:r w:rsidRPr="0028135D">
        <w:rPr>
          <w:rFonts w:ascii="Palatino Linotype" w:eastAsia="Times New Roman" w:hAnsi="Palatino Linotype" w:cs="Palatino Linotype"/>
          <w:b/>
          <w:color w:val="000000"/>
          <w:sz w:val="24"/>
          <w:szCs w:val="24"/>
          <w:lang w:val="es-ES_tradnl" w:eastAsia="es-MX"/>
        </w:rPr>
        <w:t xml:space="preserve"> </w:t>
      </w:r>
      <w:r w:rsidR="00DE1323" w:rsidRPr="0028135D">
        <w:rPr>
          <w:rFonts w:ascii="Palatino Linotype" w:eastAsia="Times New Roman" w:hAnsi="Palatino Linotype" w:cs="Palatino Linotype"/>
          <w:b/>
          <w:color w:val="000000"/>
          <w:sz w:val="24"/>
          <w:szCs w:val="24"/>
          <w:lang w:val="es-ES_tradnl" w:eastAsia="es-MX"/>
        </w:rPr>
        <w:t xml:space="preserve">cuatro y ocho </w:t>
      </w:r>
      <w:r w:rsidRPr="0028135D">
        <w:rPr>
          <w:rFonts w:ascii="Palatino Linotype" w:eastAsia="Times New Roman" w:hAnsi="Palatino Linotype" w:cs="Palatino Linotype"/>
          <w:b/>
          <w:color w:val="000000"/>
          <w:sz w:val="24"/>
          <w:szCs w:val="24"/>
          <w:lang w:val="es-ES_tradnl" w:eastAsia="es-MX"/>
        </w:rPr>
        <w:t>de dos mil veinticuatro</w:t>
      </w:r>
      <w:r w:rsidRPr="0028135D">
        <w:rPr>
          <w:rFonts w:ascii="Palatino Linotype" w:eastAsia="Times New Roman" w:hAnsi="Palatino Linotype" w:cs="Palatino Linotype"/>
          <w:color w:val="000000"/>
          <w:sz w:val="24"/>
          <w:szCs w:val="24"/>
          <w:lang w:val="es-ES_tradnl" w:eastAsia="es-MX"/>
        </w:rPr>
        <w:t xml:space="preserve">, </w:t>
      </w:r>
      <w:r w:rsidRPr="0028135D">
        <w:rPr>
          <w:rFonts w:ascii="Palatino Linotype" w:eastAsia="Times New Roman" w:hAnsi="Palatino Linotype" w:cs="Palatino Linotype"/>
          <w:sz w:val="24"/>
          <w:szCs w:val="24"/>
          <w:lang w:val="es-ES_tradnl" w:eastAsia="es-MX"/>
        </w:rPr>
        <w:t>otorgándose</w:t>
      </w:r>
      <w:r w:rsidRPr="0028135D">
        <w:rPr>
          <w:rFonts w:ascii="Palatino Linotype" w:eastAsia="Times New Roman" w:hAnsi="Palatino Linotype" w:cs="Palatino Linotype"/>
          <w:color w:val="000000"/>
          <w:sz w:val="24"/>
          <w:szCs w:val="24"/>
          <w:lang w:val="es-ES_tradnl" w:eastAsia="es-MX"/>
        </w:rPr>
        <w:t xml:space="preserve"> en él </w:t>
      </w:r>
      <w:r w:rsidRPr="0028135D">
        <w:rPr>
          <w:rFonts w:ascii="Palatino Linotype" w:eastAsia="Times New Roman" w:hAnsi="Palatino Linotype" w:cs="Palatino Linotype"/>
          <w:color w:val="000000"/>
          <w:sz w:val="24"/>
          <w:szCs w:val="24"/>
          <w:lang w:val="es-ES_tradnl" w:eastAsia="es-MX"/>
        </w:rPr>
        <w:lastRenderedPageBreak/>
        <w:t>un plazo de siete días para que las partes manifestaran lo que a su derecho corresponda en términos del numeral ya citado.</w:t>
      </w:r>
    </w:p>
    <w:p w14:paraId="3A13CBCD" w14:textId="77777777"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247E3C1C" w14:textId="77777777" w:rsidR="00D53477" w:rsidRPr="0028135D"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28135D">
        <w:rPr>
          <w:rFonts w:ascii="Palatino Linotype" w:eastAsia="Times New Roman" w:hAnsi="Palatino Linotype" w:cs="Times New Roman"/>
          <w:b/>
          <w:color w:val="000000" w:themeColor="text1"/>
          <w:sz w:val="28"/>
          <w:szCs w:val="28"/>
          <w:lang w:val="es-ES_tradnl" w:eastAsia="es-MX"/>
        </w:rPr>
        <w:t>QUINTO. De la etapa de instrucción.</w:t>
      </w:r>
    </w:p>
    <w:p w14:paraId="47E45423" w14:textId="608A377D" w:rsidR="00BB0678" w:rsidRPr="0028135D" w:rsidRDefault="007E26BF" w:rsidP="007E26B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themeColor="text1"/>
          <w:sz w:val="24"/>
          <w:lang w:val="es-ES_tradnl" w:eastAsia="es-MX"/>
        </w:rPr>
      </w:pPr>
      <w:r w:rsidRPr="0028135D">
        <w:rPr>
          <w:rFonts w:ascii="Palatino Linotype" w:eastAsia="Palatino Linotype" w:hAnsi="Palatino Linotype" w:cs="Palatino Linotype"/>
          <w:color w:val="000000" w:themeColor="text1"/>
          <w:sz w:val="24"/>
          <w:lang w:val="es-ES_tradnl" w:eastAsia="es-MX"/>
        </w:rPr>
        <w:t>Durante la etapa de instrucción, se observa que en los días doce de julio de dos mil veinticuatro, el Sujeto Obligado rindió sus Informe Justificados</w:t>
      </w:r>
      <w:r w:rsidR="004A4488" w:rsidRPr="0028135D">
        <w:rPr>
          <w:rFonts w:ascii="Palatino Linotype" w:eastAsia="Palatino Linotype" w:hAnsi="Palatino Linotype" w:cs="Palatino Linotype"/>
          <w:color w:val="000000" w:themeColor="text1"/>
          <w:sz w:val="24"/>
          <w:lang w:val="es-ES_tradnl" w:eastAsia="es-MX"/>
        </w:rPr>
        <w:t>, para el recurso de revisión 03985/INFOEM/IP/RR/2024</w:t>
      </w:r>
      <w:r w:rsidRPr="0028135D">
        <w:rPr>
          <w:rFonts w:ascii="Palatino Linotype" w:eastAsia="Palatino Linotype" w:hAnsi="Palatino Linotype" w:cs="Palatino Linotype"/>
          <w:color w:val="000000" w:themeColor="text1"/>
          <w:sz w:val="24"/>
          <w:lang w:val="es-ES_tradnl" w:eastAsia="es-MX"/>
        </w:rPr>
        <w:t xml:space="preserve"> mediante </w:t>
      </w:r>
      <w:r w:rsidR="004A4488" w:rsidRPr="0028135D">
        <w:rPr>
          <w:rFonts w:ascii="Palatino Linotype" w:eastAsia="Palatino Linotype" w:hAnsi="Palatino Linotype" w:cs="Palatino Linotype"/>
          <w:color w:val="000000" w:themeColor="text1"/>
          <w:sz w:val="24"/>
          <w:lang w:val="es-ES_tradnl" w:eastAsia="es-MX"/>
        </w:rPr>
        <w:t>los archivos electrónico</w:t>
      </w:r>
      <w:r w:rsidRPr="0028135D">
        <w:rPr>
          <w:rFonts w:ascii="Palatino Linotype" w:eastAsia="Palatino Linotype" w:hAnsi="Palatino Linotype" w:cs="Palatino Linotype"/>
          <w:color w:val="000000" w:themeColor="text1"/>
          <w:sz w:val="24"/>
          <w:lang w:val="es-ES_tradnl" w:eastAsia="es-MX"/>
        </w:rPr>
        <w:t>s</w:t>
      </w:r>
      <w:r w:rsidR="004A4488" w:rsidRPr="0028135D">
        <w:rPr>
          <w:rFonts w:ascii="Palatino Linotype" w:eastAsia="Palatino Linotype" w:hAnsi="Palatino Linotype" w:cs="Palatino Linotype"/>
          <w:color w:val="000000" w:themeColor="text1"/>
          <w:sz w:val="24"/>
          <w:lang w:val="es-ES_tradnl" w:eastAsia="es-MX"/>
        </w:rPr>
        <w:t xml:space="preserve"> denominado</w:t>
      </w:r>
      <w:r w:rsidRPr="0028135D">
        <w:rPr>
          <w:rFonts w:ascii="Palatino Linotype" w:eastAsia="Palatino Linotype" w:hAnsi="Palatino Linotype" w:cs="Palatino Linotype"/>
          <w:color w:val="000000" w:themeColor="text1"/>
          <w:sz w:val="24"/>
          <w:lang w:val="es-ES_tradnl" w:eastAsia="es-MX"/>
        </w:rPr>
        <w:t xml:space="preserve">s </w:t>
      </w:r>
      <w:r w:rsidRPr="0028135D">
        <w:rPr>
          <w:rFonts w:ascii="Palatino Linotype" w:eastAsia="Palatino Linotype" w:hAnsi="Palatino Linotype" w:cs="Palatino Linotype"/>
          <w:b/>
          <w:bCs/>
          <w:color w:val="000000" w:themeColor="text1"/>
          <w:sz w:val="24"/>
          <w:lang w:val="es-ES_tradnl" w:eastAsia="es-MX"/>
        </w:rPr>
        <w:t>«</w:t>
      </w:r>
      <w:r w:rsidR="004A4488" w:rsidRPr="0028135D">
        <w:rPr>
          <w:rFonts w:ascii="Palatino Linotype" w:eastAsia="Palatino Linotype" w:hAnsi="Palatino Linotype" w:cs="Palatino Linotype"/>
          <w:b/>
          <w:bCs/>
          <w:color w:val="000000" w:themeColor="text1"/>
          <w:sz w:val="24"/>
          <w:lang w:val="es-ES_tradnl" w:eastAsia="es-MX"/>
        </w:rPr>
        <w:t>INFORME JUSTIFICADO SOL 30-24.pdf</w:t>
      </w:r>
      <w:r w:rsidRPr="0028135D">
        <w:rPr>
          <w:rFonts w:ascii="Palatino Linotype" w:eastAsia="Palatino Linotype" w:hAnsi="Palatino Linotype" w:cs="Palatino Linotype"/>
          <w:b/>
          <w:bCs/>
          <w:color w:val="000000" w:themeColor="text1"/>
          <w:sz w:val="24"/>
          <w:lang w:val="es-ES_tradnl" w:eastAsia="es-MX"/>
        </w:rPr>
        <w:t>»</w:t>
      </w:r>
      <w:r w:rsidR="00B909EB" w:rsidRPr="0028135D">
        <w:rPr>
          <w:rFonts w:ascii="Palatino Linotype" w:eastAsia="Palatino Linotype" w:hAnsi="Palatino Linotype" w:cs="Palatino Linotype"/>
          <w:b/>
          <w:bCs/>
          <w:color w:val="000000" w:themeColor="text1"/>
          <w:sz w:val="24"/>
          <w:lang w:val="es-ES_tradnl" w:eastAsia="es-MX"/>
        </w:rPr>
        <w:t xml:space="preserve">, </w:t>
      </w:r>
      <w:r w:rsidRPr="0028135D">
        <w:rPr>
          <w:rFonts w:ascii="Palatino Linotype" w:eastAsia="Palatino Linotype" w:hAnsi="Palatino Linotype" w:cs="Palatino Linotype"/>
          <w:b/>
          <w:bCs/>
          <w:color w:val="000000" w:themeColor="text1"/>
          <w:sz w:val="24"/>
          <w:lang w:val="es-ES_tradnl" w:eastAsia="es-MX"/>
        </w:rPr>
        <w:t>«</w:t>
      </w:r>
      <w:r w:rsidR="004A4488" w:rsidRPr="0028135D">
        <w:rPr>
          <w:rFonts w:ascii="Palatino Linotype" w:eastAsia="Palatino Linotype" w:hAnsi="Palatino Linotype" w:cs="Palatino Linotype"/>
          <w:b/>
          <w:bCs/>
          <w:color w:val="000000" w:themeColor="text1"/>
          <w:sz w:val="24"/>
          <w:lang w:val="es-ES_tradnl" w:eastAsia="es-MX"/>
        </w:rPr>
        <w:t>ANEXO I OF 1119-24 CO.pdf</w:t>
      </w:r>
      <w:r w:rsidRPr="0028135D">
        <w:rPr>
          <w:rFonts w:ascii="Palatino Linotype" w:eastAsia="Palatino Linotype" w:hAnsi="Palatino Linotype" w:cs="Palatino Linotype"/>
          <w:b/>
          <w:bCs/>
          <w:color w:val="000000" w:themeColor="text1"/>
          <w:sz w:val="24"/>
          <w:lang w:val="es-ES_tradnl" w:eastAsia="es-MX"/>
        </w:rPr>
        <w:t>»</w:t>
      </w:r>
      <w:r w:rsidRPr="0028135D">
        <w:rPr>
          <w:rFonts w:ascii="Palatino Linotype" w:eastAsia="Palatino Linotype" w:hAnsi="Palatino Linotype" w:cs="Palatino Linotype"/>
          <w:color w:val="000000" w:themeColor="text1"/>
          <w:sz w:val="24"/>
          <w:lang w:val="es-ES_tradnl" w:eastAsia="es-MX"/>
        </w:rPr>
        <w:t xml:space="preserve">, </w:t>
      </w:r>
      <w:r w:rsidR="00BB0678" w:rsidRPr="0028135D">
        <w:rPr>
          <w:rFonts w:ascii="Palatino Linotype" w:eastAsia="Palatino Linotype" w:hAnsi="Palatino Linotype" w:cs="Palatino Linotype"/>
          <w:color w:val="000000" w:themeColor="text1"/>
          <w:sz w:val="24"/>
          <w:lang w:val="es-ES_tradnl" w:eastAsia="es-MX"/>
        </w:rPr>
        <w:t>y respecto del medio de impugnación 0398</w:t>
      </w:r>
      <w:r w:rsidR="0082238C" w:rsidRPr="0028135D">
        <w:rPr>
          <w:rFonts w:ascii="Palatino Linotype" w:eastAsia="Palatino Linotype" w:hAnsi="Palatino Linotype" w:cs="Palatino Linotype"/>
          <w:color w:val="000000" w:themeColor="text1"/>
          <w:sz w:val="24"/>
          <w:lang w:val="es-ES_tradnl" w:eastAsia="es-MX"/>
        </w:rPr>
        <w:t>6</w:t>
      </w:r>
      <w:r w:rsidR="00BB0678" w:rsidRPr="0028135D">
        <w:rPr>
          <w:rFonts w:ascii="Palatino Linotype" w:eastAsia="Palatino Linotype" w:hAnsi="Palatino Linotype" w:cs="Palatino Linotype"/>
          <w:color w:val="000000" w:themeColor="text1"/>
          <w:sz w:val="24"/>
          <w:lang w:val="es-ES_tradnl" w:eastAsia="es-MX"/>
        </w:rPr>
        <w:t xml:space="preserve">/INFOEM/IP/RR/2024, </w:t>
      </w:r>
      <w:r w:rsidR="00FF3022" w:rsidRPr="0028135D">
        <w:rPr>
          <w:rFonts w:ascii="Palatino Linotype" w:eastAsia="Palatino Linotype" w:hAnsi="Palatino Linotype" w:cs="Palatino Linotype"/>
          <w:b/>
          <w:color w:val="000000" w:themeColor="text1"/>
          <w:sz w:val="24"/>
          <w:lang w:val="es-ES_tradnl" w:eastAsia="es-MX"/>
        </w:rPr>
        <w:t>«</w:t>
      </w:r>
      <w:r w:rsidR="00BB0678" w:rsidRPr="0028135D">
        <w:rPr>
          <w:rFonts w:ascii="Palatino Linotype" w:eastAsia="Palatino Linotype" w:hAnsi="Palatino Linotype" w:cs="Palatino Linotype"/>
          <w:b/>
          <w:color w:val="000000" w:themeColor="text1"/>
          <w:sz w:val="24"/>
          <w:lang w:val="es-ES_tradnl" w:eastAsia="es-MX"/>
        </w:rPr>
        <w:t>ANEXO II OF 1118-24 CO.pdf</w:t>
      </w:r>
      <w:r w:rsidR="00FF3022" w:rsidRPr="0028135D">
        <w:rPr>
          <w:rFonts w:ascii="Palatino Linotype" w:eastAsia="Palatino Linotype" w:hAnsi="Palatino Linotype" w:cs="Palatino Linotype"/>
          <w:b/>
          <w:color w:val="000000" w:themeColor="text1"/>
          <w:sz w:val="24"/>
          <w:lang w:val="es-ES_tradnl" w:eastAsia="es-MX"/>
        </w:rPr>
        <w:t>»</w:t>
      </w:r>
      <w:r w:rsidR="00BB0678" w:rsidRPr="0028135D">
        <w:rPr>
          <w:rFonts w:ascii="Palatino Linotype" w:eastAsia="Palatino Linotype" w:hAnsi="Palatino Linotype" w:cs="Palatino Linotype"/>
          <w:b/>
          <w:color w:val="000000" w:themeColor="text1"/>
          <w:sz w:val="24"/>
          <w:lang w:val="es-ES_tradnl" w:eastAsia="es-MX"/>
        </w:rPr>
        <w:t xml:space="preserve">, </w:t>
      </w:r>
      <w:r w:rsidR="00FF3022" w:rsidRPr="0028135D">
        <w:rPr>
          <w:rFonts w:ascii="Palatino Linotype" w:eastAsia="Palatino Linotype" w:hAnsi="Palatino Linotype" w:cs="Palatino Linotype"/>
          <w:b/>
          <w:color w:val="000000" w:themeColor="text1"/>
          <w:sz w:val="24"/>
          <w:lang w:val="es-ES_tradnl" w:eastAsia="es-MX"/>
        </w:rPr>
        <w:t>«</w:t>
      </w:r>
      <w:r w:rsidR="00BB0678" w:rsidRPr="0028135D">
        <w:rPr>
          <w:rFonts w:ascii="Palatino Linotype" w:eastAsia="Palatino Linotype" w:hAnsi="Palatino Linotype" w:cs="Palatino Linotype"/>
          <w:b/>
          <w:color w:val="000000" w:themeColor="text1"/>
          <w:sz w:val="24"/>
          <w:lang w:val="es-ES_tradnl" w:eastAsia="es-MX"/>
        </w:rPr>
        <w:t>INFORME JUSTIFICADO SOL 29-24.pdf</w:t>
      </w:r>
      <w:r w:rsidR="00FF3022" w:rsidRPr="0028135D">
        <w:rPr>
          <w:rFonts w:ascii="Palatino Linotype" w:eastAsia="Palatino Linotype" w:hAnsi="Palatino Linotype" w:cs="Palatino Linotype"/>
          <w:b/>
          <w:color w:val="000000" w:themeColor="text1"/>
          <w:sz w:val="24"/>
          <w:lang w:val="es-ES_tradnl" w:eastAsia="es-MX"/>
        </w:rPr>
        <w:t>»</w:t>
      </w:r>
      <w:r w:rsidR="00BB0678" w:rsidRPr="0028135D">
        <w:rPr>
          <w:rFonts w:ascii="Palatino Linotype" w:eastAsia="Palatino Linotype" w:hAnsi="Palatino Linotype" w:cs="Palatino Linotype"/>
          <w:b/>
          <w:color w:val="000000" w:themeColor="text1"/>
          <w:sz w:val="24"/>
          <w:lang w:val="es-ES_tradnl" w:eastAsia="es-MX"/>
        </w:rPr>
        <w:t xml:space="preserve"> </w:t>
      </w:r>
      <w:r w:rsidR="00BB0678" w:rsidRPr="0028135D">
        <w:rPr>
          <w:rFonts w:ascii="Palatino Linotype" w:eastAsia="Palatino Linotype" w:hAnsi="Palatino Linotype" w:cs="Palatino Linotype"/>
          <w:color w:val="000000" w:themeColor="text1"/>
          <w:sz w:val="24"/>
          <w:lang w:val="es-ES_tradnl" w:eastAsia="es-MX"/>
        </w:rPr>
        <w:t xml:space="preserve">y </w:t>
      </w:r>
      <w:r w:rsidR="00FF3022" w:rsidRPr="0028135D">
        <w:rPr>
          <w:rFonts w:ascii="Palatino Linotype" w:eastAsia="Palatino Linotype" w:hAnsi="Palatino Linotype" w:cs="Palatino Linotype"/>
          <w:color w:val="000000" w:themeColor="text1"/>
          <w:sz w:val="24"/>
          <w:lang w:val="es-ES_tradnl" w:eastAsia="es-MX"/>
        </w:rPr>
        <w:t>«</w:t>
      </w:r>
      <w:r w:rsidR="00BB0678" w:rsidRPr="0028135D">
        <w:rPr>
          <w:rFonts w:ascii="Palatino Linotype" w:eastAsia="Palatino Linotype" w:hAnsi="Palatino Linotype" w:cs="Palatino Linotype"/>
          <w:b/>
          <w:color w:val="000000" w:themeColor="text1"/>
          <w:sz w:val="24"/>
          <w:lang w:val="es-ES_tradnl" w:eastAsia="es-MX"/>
        </w:rPr>
        <w:t>ANEXO I OF 1120-24 CAF.pdf</w:t>
      </w:r>
      <w:r w:rsidR="00FF3022" w:rsidRPr="0028135D">
        <w:rPr>
          <w:rFonts w:ascii="Palatino Linotype" w:eastAsia="Palatino Linotype" w:hAnsi="Palatino Linotype" w:cs="Palatino Linotype"/>
          <w:b/>
          <w:color w:val="000000" w:themeColor="text1"/>
          <w:sz w:val="24"/>
          <w:lang w:val="es-ES_tradnl" w:eastAsia="es-MX"/>
        </w:rPr>
        <w:t>»</w:t>
      </w:r>
      <w:r w:rsidR="00BB0678" w:rsidRPr="0028135D">
        <w:rPr>
          <w:rFonts w:ascii="Palatino Linotype" w:eastAsia="Palatino Linotype" w:hAnsi="Palatino Linotype" w:cs="Palatino Linotype"/>
          <w:color w:val="000000" w:themeColor="text1"/>
          <w:sz w:val="24"/>
          <w:lang w:val="es-ES_tradnl" w:eastAsia="es-MX"/>
        </w:rPr>
        <w:t xml:space="preserve">, </w:t>
      </w:r>
      <w:r w:rsidR="00B909EB" w:rsidRPr="0028135D">
        <w:rPr>
          <w:rFonts w:ascii="Palatino Linotype" w:eastAsia="Palatino Linotype" w:hAnsi="Palatino Linotype" w:cs="Palatino Linotype"/>
          <w:color w:val="000000" w:themeColor="text1"/>
          <w:sz w:val="24"/>
          <w:lang w:val="es-ES_tradnl" w:eastAsia="es-MX"/>
        </w:rPr>
        <w:t xml:space="preserve">en los cuales ratifica la respuesta inicial, </w:t>
      </w:r>
      <w:r w:rsidR="007352D7" w:rsidRPr="0028135D">
        <w:rPr>
          <w:rFonts w:ascii="Palatino Linotype" w:eastAsia="Palatino Linotype" w:hAnsi="Palatino Linotype" w:cs="Palatino Linotype"/>
          <w:color w:val="000000" w:themeColor="text1"/>
          <w:sz w:val="24"/>
          <w:lang w:val="es-ES_tradnl" w:eastAsia="es-MX"/>
        </w:rPr>
        <w:t>que</w:t>
      </w:r>
      <w:r w:rsidRPr="0028135D">
        <w:rPr>
          <w:rFonts w:ascii="Palatino Linotype" w:eastAsia="Palatino Linotype" w:hAnsi="Palatino Linotype" w:cs="Palatino Linotype"/>
          <w:color w:val="000000" w:themeColor="text1"/>
          <w:sz w:val="24"/>
          <w:lang w:val="es-ES_tradnl" w:eastAsia="es-MX"/>
        </w:rPr>
        <w:t xml:space="preserve"> fueron puestas a la vista del Recurrente mediante acuerdo de fecha </w:t>
      </w:r>
      <w:r w:rsidR="00BB0678" w:rsidRPr="0028135D">
        <w:rPr>
          <w:rFonts w:ascii="Palatino Linotype" w:eastAsia="Palatino Linotype" w:hAnsi="Palatino Linotype" w:cs="Palatino Linotype"/>
          <w:color w:val="000000" w:themeColor="text1"/>
          <w:sz w:val="24"/>
          <w:lang w:val="es-ES_tradnl" w:eastAsia="es-MX"/>
        </w:rPr>
        <w:t xml:space="preserve">dieciocho de julio </w:t>
      </w:r>
      <w:r w:rsidRPr="0028135D">
        <w:rPr>
          <w:rFonts w:ascii="Palatino Linotype" w:eastAsia="Palatino Linotype" w:hAnsi="Palatino Linotype" w:cs="Palatino Linotype"/>
          <w:color w:val="000000" w:themeColor="text1"/>
          <w:sz w:val="24"/>
          <w:lang w:val="es-ES_tradnl" w:eastAsia="es-MX"/>
        </w:rPr>
        <w:t xml:space="preserve">de dos mil veinticuatro, en términos de la fracción III del artículo 185 de la Ley de Transparencia y Acceso a la Información Pública del Estado de México y Municipios, otorgando al particular un término de tres días para manifestar lo que a su derecho conviniera. </w:t>
      </w:r>
    </w:p>
    <w:p w14:paraId="69A4A149" w14:textId="77777777" w:rsidR="00BB0678" w:rsidRPr="0028135D" w:rsidRDefault="00BB0678" w:rsidP="007E26B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themeColor="text1"/>
          <w:sz w:val="24"/>
          <w:lang w:val="es-ES_tradnl" w:eastAsia="es-MX"/>
        </w:rPr>
      </w:pPr>
    </w:p>
    <w:p w14:paraId="09E51A36" w14:textId="58BFACC9" w:rsidR="007E26BF" w:rsidRPr="0028135D" w:rsidRDefault="007E26BF" w:rsidP="007E26B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lang w:val="es-ES_tradnl" w:eastAsia="es-MX"/>
        </w:rPr>
      </w:pPr>
      <w:r w:rsidRPr="0028135D">
        <w:rPr>
          <w:rFonts w:ascii="Palatino Linotype" w:eastAsia="Palatino Linotype" w:hAnsi="Palatino Linotype" w:cs="Palatino Linotype"/>
          <w:color w:val="000000" w:themeColor="text1"/>
          <w:sz w:val="24"/>
          <w:lang w:val="es-ES_tradnl" w:eastAsia="es-MX"/>
        </w:rPr>
        <w:t xml:space="preserve">Por su parte, el Recurrente no emitió manifestaciones, vertió alegatos ni presentó pruebas que a su derecho convinieran, así como tampoco se pronunció respecto del Informe rendido por el Sujeto Obligado. El contenido de </w:t>
      </w:r>
      <w:r w:rsidR="00FF3022" w:rsidRPr="0028135D">
        <w:rPr>
          <w:rFonts w:ascii="Palatino Linotype" w:eastAsia="Palatino Linotype" w:hAnsi="Palatino Linotype" w:cs="Palatino Linotype"/>
          <w:color w:val="000000" w:themeColor="text1"/>
          <w:sz w:val="24"/>
          <w:lang w:val="es-ES_tradnl" w:eastAsia="es-MX"/>
        </w:rPr>
        <w:t>los archivos</w:t>
      </w:r>
      <w:r w:rsidRPr="0028135D">
        <w:rPr>
          <w:rFonts w:ascii="Palatino Linotype" w:eastAsia="Palatino Linotype" w:hAnsi="Palatino Linotype" w:cs="Palatino Linotype"/>
          <w:color w:val="000000" w:themeColor="text1"/>
          <w:sz w:val="24"/>
          <w:lang w:val="es-ES_tradnl" w:eastAsia="es-MX"/>
        </w:rPr>
        <w:t xml:space="preserve"> referid</w:t>
      </w:r>
      <w:r w:rsidR="00FF3022" w:rsidRPr="0028135D">
        <w:rPr>
          <w:rFonts w:ascii="Palatino Linotype" w:eastAsia="Palatino Linotype" w:hAnsi="Palatino Linotype" w:cs="Palatino Linotype"/>
          <w:color w:val="000000" w:themeColor="text1"/>
          <w:sz w:val="24"/>
          <w:lang w:val="es-ES_tradnl" w:eastAsia="es-MX"/>
        </w:rPr>
        <w:t>os</w:t>
      </w:r>
      <w:r w:rsidRPr="0028135D">
        <w:rPr>
          <w:rFonts w:ascii="Palatino Linotype" w:eastAsia="Palatino Linotype" w:hAnsi="Palatino Linotype" w:cs="Palatino Linotype"/>
          <w:color w:val="000000" w:themeColor="text1"/>
          <w:sz w:val="24"/>
          <w:lang w:val="es-ES_tradnl" w:eastAsia="es-MX"/>
        </w:rPr>
        <w:t xml:space="preserve"> será analizado durante el estudio correspondiente.</w:t>
      </w:r>
    </w:p>
    <w:p w14:paraId="11E365A2" w14:textId="77777777"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C549321" w14:textId="52A1F5C1" w:rsidR="00FF3022" w:rsidRPr="0028135D" w:rsidRDefault="00D53477" w:rsidP="00D2690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28135D">
        <w:rPr>
          <w:rFonts w:ascii="Palatino Linotype" w:eastAsia="Times New Roman" w:hAnsi="Palatino Linotype" w:cs="Times New Roman"/>
          <w:b/>
          <w:color w:val="000000" w:themeColor="text1"/>
          <w:sz w:val="28"/>
          <w:szCs w:val="28"/>
          <w:lang w:val="es-ES_tradnl" w:eastAsia="es-MX"/>
        </w:rPr>
        <w:lastRenderedPageBreak/>
        <w:t xml:space="preserve">SEXTO. </w:t>
      </w:r>
      <w:r w:rsidR="002A6EA9" w:rsidRPr="0028135D">
        <w:rPr>
          <w:rFonts w:ascii="Palatino Linotype" w:eastAsia="Times New Roman" w:hAnsi="Palatino Linotype" w:cs="Times New Roman"/>
          <w:b/>
          <w:color w:val="000000" w:themeColor="text1"/>
          <w:sz w:val="28"/>
          <w:szCs w:val="28"/>
          <w:lang w:val="es-ES_tradnl" w:eastAsia="es-MX"/>
        </w:rPr>
        <w:t>De la acumulación de Recursos de Revisión</w:t>
      </w:r>
    </w:p>
    <w:p w14:paraId="7175329A" w14:textId="79CD90F5" w:rsidR="003C67BC" w:rsidRPr="0028135D" w:rsidRDefault="003C67BC" w:rsidP="003C67BC">
      <w:pPr>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 xml:space="preserve">Posteriormente por acuerdo del Pleno del Instituto, en la </w:t>
      </w:r>
      <w:r w:rsidRPr="0028135D">
        <w:rPr>
          <w:rFonts w:ascii="Palatino Linotype" w:eastAsia="Times New Roman" w:hAnsi="Palatino Linotype" w:cs="Arial"/>
          <w:b/>
          <w:sz w:val="24"/>
          <w:szCs w:val="24"/>
          <w:lang w:val="es-ES" w:eastAsia="es-ES"/>
        </w:rPr>
        <w:t>Décima Cuarta</w:t>
      </w:r>
      <w:r w:rsidRPr="0028135D">
        <w:rPr>
          <w:rFonts w:ascii="Palatino Linotype" w:eastAsia="Times New Roman" w:hAnsi="Palatino Linotype" w:cs="Arial"/>
          <w:sz w:val="24"/>
          <w:szCs w:val="24"/>
          <w:lang w:val="es-ES" w:eastAsia="es-ES"/>
        </w:rPr>
        <w:t xml:space="preserve"> Sesión de Pleno de fecha </w:t>
      </w:r>
      <w:r w:rsidRPr="0028135D">
        <w:rPr>
          <w:rFonts w:ascii="Palatino Linotype" w:eastAsia="Times New Roman" w:hAnsi="Palatino Linotype" w:cs="Arial"/>
          <w:b/>
          <w:sz w:val="24"/>
          <w:szCs w:val="24"/>
          <w:lang w:val="es-ES" w:eastAsia="es-ES"/>
        </w:rPr>
        <w:t>veinticuatro de abril del año dos mil veinticuatro</w:t>
      </w:r>
      <w:r w:rsidRPr="0028135D">
        <w:rPr>
          <w:rFonts w:ascii="Palatino Linotype" w:eastAsia="Times New Roman" w:hAnsi="Palatino Linotype" w:cs="Arial"/>
          <w:sz w:val="24"/>
          <w:szCs w:val="24"/>
          <w:lang w:val="es-ES" w:eastAsia="es-ES"/>
        </w:rPr>
        <w:t xml:space="preserve">, se determinó acumular los recursos de revisión en estudio, ya que existe identidad del solicitante, del </w:t>
      </w:r>
      <w:r w:rsidRPr="0028135D">
        <w:rPr>
          <w:rFonts w:ascii="Palatino Linotype" w:eastAsia="Times New Roman" w:hAnsi="Palatino Linotype" w:cs="Arial"/>
          <w:b/>
          <w:sz w:val="24"/>
          <w:szCs w:val="24"/>
          <w:lang w:val="es-ES" w:eastAsia="es-ES"/>
        </w:rPr>
        <w:t>Sujeto Obligado</w:t>
      </w:r>
      <w:r w:rsidRPr="0028135D">
        <w:rPr>
          <w:rFonts w:ascii="Palatino Linotype" w:eastAsia="Times New Roman" w:hAnsi="Palatino Linotype" w:cs="Arial"/>
          <w:sz w:val="24"/>
          <w:szCs w:val="24"/>
          <w:lang w:val="es-ES" w:eastAsia="es-ES"/>
        </w:rPr>
        <w:t xml:space="preserve"> y similitud de causas y objeto de solicitud.</w:t>
      </w:r>
    </w:p>
    <w:p w14:paraId="38232832" w14:textId="77777777" w:rsidR="003C67BC" w:rsidRPr="0028135D" w:rsidRDefault="003C67BC" w:rsidP="003C67BC">
      <w:pPr>
        <w:spacing w:after="0" w:line="360" w:lineRule="auto"/>
        <w:jc w:val="both"/>
        <w:rPr>
          <w:rFonts w:ascii="Palatino Linotype" w:eastAsia="Times New Roman" w:hAnsi="Palatino Linotype" w:cs="Arial"/>
          <w:sz w:val="24"/>
          <w:szCs w:val="24"/>
          <w:lang w:val="es-ES" w:eastAsia="es-ES"/>
        </w:rPr>
      </w:pPr>
    </w:p>
    <w:p w14:paraId="37C9CF85" w14:textId="77777777" w:rsidR="003C67BC" w:rsidRPr="0028135D" w:rsidRDefault="003C67BC" w:rsidP="003C67BC">
      <w:pPr>
        <w:spacing w:after="0" w:line="360" w:lineRule="auto"/>
        <w:jc w:val="both"/>
        <w:rPr>
          <w:rFonts w:ascii="Palatino Linotype" w:hAnsi="Palatino Linotype"/>
          <w:sz w:val="24"/>
          <w:szCs w:val="24"/>
        </w:rPr>
      </w:pPr>
      <w:r w:rsidRPr="0028135D">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542AF47C" w14:textId="77777777" w:rsidR="003C67BC" w:rsidRPr="0028135D" w:rsidRDefault="003C67BC" w:rsidP="003C67BC">
      <w:pPr>
        <w:spacing w:after="0" w:line="240" w:lineRule="auto"/>
        <w:rPr>
          <w:rFonts w:ascii="Palatino Linotype" w:hAnsi="Palatino Linotype"/>
          <w:sz w:val="18"/>
        </w:rPr>
      </w:pPr>
    </w:p>
    <w:p w14:paraId="0EF22AB7" w14:textId="77777777" w:rsidR="003C67BC" w:rsidRPr="0028135D" w:rsidRDefault="003C67BC" w:rsidP="003C67BC">
      <w:pPr>
        <w:spacing w:after="0" w:line="240" w:lineRule="auto"/>
        <w:ind w:left="851" w:right="851"/>
        <w:jc w:val="both"/>
        <w:rPr>
          <w:rFonts w:ascii="Palatino Linotype" w:hAnsi="Palatino Linotype"/>
          <w:i/>
          <w:szCs w:val="24"/>
        </w:rPr>
      </w:pPr>
      <w:r w:rsidRPr="0028135D">
        <w:rPr>
          <w:rFonts w:ascii="Palatino Linotype" w:hAnsi="Palatino Linotype"/>
          <w:i/>
          <w:szCs w:val="24"/>
        </w:rPr>
        <w:t>“</w:t>
      </w:r>
      <w:r w:rsidRPr="0028135D">
        <w:rPr>
          <w:rFonts w:ascii="Palatino Linotype" w:hAnsi="Palatino Linotype"/>
          <w:b/>
          <w:i/>
          <w:szCs w:val="24"/>
        </w:rPr>
        <w:t>Artículo 195.</w:t>
      </w:r>
      <w:r w:rsidRPr="0028135D">
        <w:rPr>
          <w:rFonts w:ascii="Palatino Linotype" w:hAnsi="Palatino Linotype"/>
          <w:i/>
          <w:szCs w:val="24"/>
        </w:rPr>
        <w:t xml:space="preserve"> En la tramitación del recurso de revisión se aplicarán supletoriamente las disposiciones contenidas en el </w:t>
      </w:r>
      <w:r w:rsidRPr="0028135D">
        <w:rPr>
          <w:rFonts w:ascii="Palatino Linotype" w:hAnsi="Palatino Linotype"/>
          <w:b/>
          <w:i/>
          <w:szCs w:val="24"/>
          <w:u w:val="single"/>
        </w:rPr>
        <w:t>Código de Procedimientos Administrativos del Estado de México</w:t>
      </w:r>
      <w:r w:rsidRPr="0028135D">
        <w:rPr>
          <w:rFonts w:ascii="Palatino Linotype" w:hAnsi="Palatino Linotype"/>
          <w:i/>
          <w:szCs w:val="24"/>
        </w:rPr>
        <w:t>.”</w:t>
      </w:r>
    </w:p>
    <w:p w14:paraId="7B5D7702" w14:textId="77777777" w:rsidR="003C67BC" w:rsidRPr="0028135D" w:rsidRDefault="003C67BC" w:rsidP="003C67BC">
      <w:pPr>
        <w:spacing w:after="0" w:line="240" w:lineRule="auto"/>
        <w:ind w:left="851" w:right="851"/>
        <w:jc w:val="both"/>
        <w:rPr>
          <w:rFonts w:ascii="Palatino Linotype" w:hAnsi="Palatino Linotype"/>
          <w:i/>
          <w:szCs w:val="24"/>
        </w:rPr>
      </w:pPr>
    </w:p>
    <w:p w14:paraId="4BAB8156" w14:textId="77777777" w:rsidR="003C67BC" w:rsidRPr="0028135D" w:rsidRDefault="003C67BC" w:rsidP="003C67BC">
      <w:pPr>
        <w:spacing w:after="0" w:line="240" w:lineRule="auto"/>
        <w:ind w:left="851" w:right="851"/>
        <w:jc w:val="both"/>
        <w:rPr>
          <w:rFonts w:ascii="Palatino Linotype" w:hAnsi="Palatino Linotype"/>
          <w:i/>
          <w:szCs w:val="24"/>
        </w:rPr>
      </w:pPr>
      <w:r w:rsidRPr="0028135D">
        <w:rPr>
          <w:rFonts w:ascii="Palatino Linotype" w:hAnsi="Palatino Linotype"/>
          <w:i/>
          <w:szCs w:val="24"/>
        </w:rPr>
        <w:t>“</w:t>
      </w:r>
      <w:r w:rsidRPr="0028135D">
        <w:rPr>
          <w:rFonts w:ascii="Palatino Linotype" w:hAnsi="Palatino Linotype"/>
          <w:b/>
          <w:i/>
          <w:szCs w:val="24"/>
        </w:rPr>
        <w:t>Artículo 18.</w:t>
      </w:r>
      <w:r w:rsidRPr="0028135D">
        <w:rPr>
          <w:rFonts w:ascii="Palatino Linotype" w:hAnsi="Palatino Linotype"/>
          <w:i/>
          <w:szCs w:val="24"/>
        </w:rPr>
        <w:t xml:space="preserve"> </w:t>
      </w:r>
      <w:r w:rsidRPr="0028135D">
        <w:rPr>
          <w:rFonts w:ascii="Palatino Linotype" w:hAnsi="Palatino Linotype"/>
          <w:b/>
          <w:i/>
          <w:szCs w:val="24"/>
          <w:u w:val="single"/>
        </w:rPr>
        <w:t>La autoridad administrativa</w:t>
      </w:r>
      <w:r w:rsidRPr="0028135D">
        <w:rPr>
          <w:rFonts w:ascii="Palatino Linotype" w:hAnsi="Palatino Linotype"/>
          <w:i/>
          <w:szCs w:val="24"/>
        </w:rPr>
        <w:t xml:space="preserve"> o el Tribunal </w:t>
      </w:r>
      <w:r w:rsidRPr="0028135D">
        <w:rPr>
          <w:rFonts w:ascii="Palatino Linotype" w:hAnsi="Palatino Linotype"/>
          <w:b/>
          <w:i/>
          <w:szCs w:val="24"/>
          <w:u w:val="single"/>
        </w:rPr>
        <w:t>acordarán la acumulación</w:t>
      </w:r>
      <w:r w:rsidRPr="0028135D">
        <w:rPr>
          <w:rFonts w:ascii="Palatino Linotype" w:hAnsi="Palatino Linotype"/>
          <w:i/>
          <w:szCs w:val="24"/>
        </w:rPr>
        <w:t xml:space="preserve"> de los expedientes del procedimiento y proceso administrativo que ante ellos se sigan</w:t>
      </w:r>
      <w:r w:rsidRPr="0028135D">
        <w:rPr>
          <w:rFonts w:ascii="Palatino Linotype" w:hAnsi="Palatino Linotype"/>
          <w:b/>
          <w:i/>
          <w:szCs w:val="24"/>
          <w:u w:val="single"/>
        </w:rPr>
        <w:t>, de oficio</w:t>
      </w:r>
      <w:r w:rsidRPr="0028135D">
        <w:rPr>
          <w:rFonts w:ascii="Palatino Linotype" w:hAnsi="Palatino Linotype"/>
          <w:i/>
          <w:szCs w:val="24"/>
        </w:rPr>
        <w:t xml:space="preserve"> o a petición de parte, </w:t>
      </w:r>
      <w:r w:rsidRPr="0028135D">
        <w:rPr>
          <w:rFonts w:ascii="Palatino Linotype" w:hAnsi="Palatino Linotype"/>
          <w:b/>
          <w:i/>
          <w:szCs w:val="24"/>
          <w:u w:val="single"/>
        </w:rPr>
        <w:t>cuando las partes o los actos administrativos sean iguales, se trate de actos conexos o resulte conveniente el trámite unificado de los asuntos</w:t>
      </w:r>
      <w:r w:rsidRPr="0028135D">
        <w:rPr>
          <w:rFonts w:ascii="Palatino Linotype" w:hAnsi="Palatino Linotype"/>
          <w:i/>
          <w:szCs w:val="24"/>
        </w:rPr>
        <w:t>, para evitar la emisión de resoluciones contradictorias. La misma regla se aplicará, en lo conducente, para la separación de los expedientes.”</w:t>
      </w:r>
    </w:p>
    <w:p w14:paraId="21ADD570" w14:textId="77777777" w:rsidR="00FF3022" w:rsidRPr="0028135D" w:rsidRDefault="00FF3022" w:rsidP="00D2690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p>
    <w:p w14:paraId="761790A9" w14:textId="2BD6DE0F" w:rsidR="00D26901" w:rsidRPr="0028135D" w:rsidRDefault="00FF3022" w:rsidP="00D2690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28135D">
        <w:rPr>
          <w:rFonts w:ascii="Palatino Linotype" w:eastAsia="Times New Roman" w:hAnsi="Palatino Linotype" w:cs="Times New Roman"/>
          <w:b/>
          <w:color w:val="000000" w:themeColor="text1"/>
          <w:sz w:val="28"/>
          <w:szCs w:val="28"/>
          <w:lang w:val="es-ES_tradnl" w:eastAsia="es-MX"/>
        </w:rPr>
        <w:t xml:space="preserve">SÉPTIMO. </w:t>
      </w:r>
      <w:r w:rsidR="00D26901" w:rsidRPr="0028135D">
        <w:rPr>
          <w:rFonts w:ascii="Palatino Linotype" w:eastAsia="Times New Roman" w:hAnsi="Palatino Linotype" w:cs="Times New Roman"/>
          <w:b/>
          <w:color w:val="000000" w:themeColor="text1"/>
          <w:sz w:val="28"/>
          <w:szCs w:val="28"/>
          <w:lang w:val="es-ES_tradnl" w:eastAsia="es-MX"/>
        </w:rPr>
        <w:t>Del cierre de instrucción.</w:t>
      </w:r>
    </w:p>
    <w:p w14:paraId="0115A2DA" w14:textId="45952C72" w:rsidR="00D26901" w:rsidRPr="0028135D" w:rsidRDefault="00D26901" w:rsidP="00D269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8135D">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28135D">
        <w:rPr>
          <w:rFonts w:ascii="Palatino Linotype" w:eastAsia="Times New Roman" w:hAnsi="Palatino Linotype" w:cs="Palatino Linotype"/>
          <w:b/>
          <w:color w:val="000000"/>
          <w:sz w:val="24"/>
          <w:szCs w:val="24"/>
          <w:lang w:val="es-ES_tradnl" w:eastAsia="es-MX"/>
        </w:rPr>
        <w:t xml:space="preserve"> </w:t>
      </w:r>
      <w:r w:rsidR="00912749" w:rsidRPr="0028135D">
        <w:rPr>
          <w:rFonts w:ascii="Palatino Linotype" w:eastAsia="Times New Roman" w:hAnsi="Palatino Linotype" w:cs="Palatino Linotype"/>
          <w:b/>
          <w:color w:val="000000"/>
          <w:sz w:val="24"/>
          <w:szCs w:val="24"/>
          <w:lang w:val="es-ES_tradnl" w:eastAsia="es-MX"/>
        </w:rPr>
        <w:t>siete de agosto</w:t>
      </w:r>
      <w:r w:rsidRPr="0028135D">
        <w:rPr>
          <w:rFonts w:ascii="Palatino Linotype" w:eastAsia="Times New Roman" w:hAnsi="Palatino Linotype" w:cs="Palatino Linotype"/>
          <w:b/>
          <w:color w:val="000000"/>
          <w:sz w:val="24"/>
          <w:szCs w:val="24"/>
          <w:lang w:val="es-ES_tradnl" w:eastAsia="es-MX"/>
        </w:rPr>
        <w:t xml:space="preserve"> de dos mil veinticuatro</w:t>
      </w:r>
      <w:r w:rsidRPr="0028135D">
        <w:rPr>
          <w:rFonts w:ascii="Palatino Linotype" w:eastAsia="Times New Roman" w:hAnsi="Palatino Linotype" w:cs="Palatino Linotype"/>
          <w:color w:val="000000"/>
          <w:sz w:val="24"/>
          <w:szCs w:val="24"/>
          <w:lang w:val="es-ES_tradnl" w:eastAsia="es-MX"/>
        </w:rPr>
        <w:t xml:space="preserve">, en términos del artículo 185 fracción VI de la Ley </w:t>
      </w:r>
      <w:r w:rsidRPr="0028135D">
        <w:rPr>
          <w:rFonts w:ascii="Palatino Linotype" w:eastAsia="Times New Roman" w:hAnsi="Palatino Linotype" w:cs="Palatino Linotype"/>
          <w:color w:val="000000"/>
          <w:sz w:val="24"/>
          <w:szCs w:val="24"/>
          <w:lang w:val="es-ES_tradnl" w:eastAsia="es-MX"/>
        </w:rPr>
        <w:lastRenderedPageBreak/>
        <w:t>de Transparencia y Acceso a la Información Pública del Estado de México y Municipios, iniciando el término legal para dictar resolución definitiva del asunto.</w:t>
      </w:r>
    </w:p>
    <w:p w14:paraId="0E5B48DA" w14:textId="77777777" w:rsidR="005363EC" w:rsidRPr="0028135D" w:rsidRDefault="005363EC" w:rsidP="00D26901">
      <w:pPr>
        <w:spacing w:line="360" w:lineRule="auto"/>
        <w:ind w:right="49"/>
        <w:jc w:val="both"/>
        <w:rPr>
          <w:rFonts w:ascii="Palatino Linotype" w:hAnsi="Palatino Linotype" w:cs="Arial"/>
          <w:sz w:val="24"/>
          <w:szCs w:val="24"/>
          <w:lang w:val="es-ES" w:eastAsia="es-ES"/>
        </w:rPr>
      </w:pPr>
    </w:p>
    <w:p w14:paraId="50082330" w14:textId="77777777" w:rsidR="00D53477" w:rsidRPr="0028135D" w:rsidRDefault="00D53477" w:rsidP="00D53477">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28135D">
        <w:rPr>
          <w:rFonts w:ascii="Palatino Linotype" w:eastAsia="Times New Roman" w:hAnsi="Palatino Linotype" w:cs="Times New Roman"/>
          <w:b/>
          <w:color w:val="000000" w:themeColor="text1"/>
          <w:sz w:val="28"/>
          <w:szCs w:val="32"/>
          <w:lang w:val="es-ES_tradnl" w:eastAsia="es-ES"/>
        </w:rPr>
        <w:t>C  O   N   S   I   D  E   R  A   N   D   O</w:t>
      </w:r>
    </w:p>
    <w:p w14:paraId="5E78A3C4" w14:textId="77777777"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52F90C9" w14:textId="77777777" w:rsidR="00D53477" w:rsidRPr="0028135D"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28135D">
        <w:rPr>
          <w:rFonts w:ascii="Palatino Linotype" w:eastAsia="Times New Roman" w:hAnsi="Palatino Linotype" w:cs="Times New Roman"/>
          <w:b/>
          <w:color w:val="000000" w:themeColor="text1"/>
          <w:sz w:val="28"/>
          <w:szCs w:val="28"/>
          <w:lang w:val="es-ES_tradnl" w:eastAsia="es-MX"/>
        </w:rPr>
        <w:t>PRIMERO. De la competencia.</w:t>
      </w:r>
    </w:p>
    <w:p w14:paraId="1CD24F28" w14:textId="77777777"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8135D">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B3366BB" w14:textId="77777777" w:rsidR="00D53477" w:rsidRPr="0028135D"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DF8EC6D" w14:textId="77777777" w:rsidR="00D53477" w:rsidRPr="0028135D"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28135D">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1998F94E" w14:textId="5DCD98BE" w:rsidR="00D53477" w:rsidRPr="0028135D" w:rsidRDefault="00D53477" w:rsidP="00D53477">
      <w:pPr>
        <w:spacing w:after="0" w:line="360" w:lineRule="auto"/>
        <w:jc w:val="both"/>
        <w:rPr>
          <w:rFonts w:ascii="Palatino Linotype" w:eastAsia="Times New Roman" w:hAnsi="Palatino Linotype" w:cs="Calibri"/>
          <w:sz w:val="24"/>
          <w:lang w:val="es-ES_tradnl" w:eastAsia="es-MX"/>
        </w:rPr>
      </w:pPr>
      <w:r w:rsidRPr="0028135D">
        <w:rPr>
          <w:rFonts w:ascii="Palatino Linotype" w:eastAsia="Times New Roman" w:hAnsi="Palatino Linotype" w:cs="Calibri"/>
          <w:sz w:val="24"/>
          <w:lang w:val="es-ES_tradnl" w:eastAsia="es-MX"/>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w:t>
      </w:r>
      <w:r w:rsidRPr="0028135D">
        <w:rPr>
          <w:rFonts w:ascii="Palatino Linotype" w:eastAsia="Times New Roman" w:hAnsi="Palatino Linotype" w:cs="Calibri"/>
          <w:sz w:val="24"/>
          <w:lang w:val="es-ES_tradnl" w:eastAsia="es-MX"/>
        </w:rPr>
        <w:lastRenderedPageBreak/>
        <w:t>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8F3BF95" w14:textId="7DDEBBEE" w:rsidR="003E2B09" w:rsidRPr="0028135D" w:rsidRDefault="00D53477" w:rsidP="00D53477">
      <w:pPr>
        <w:autoSpaceDE w:val="0"/>
        <w:autoSpaceDN w:val="0"/>
        <w:adjustRightInd w:val="0"/>
        <w:spacing w:before="240" w:line="360" w:lineRule="auto"/>
        <w:rPr>
          <w:rFonts w:ascii="Palatino Linotype" w:hAnsi="Palatino Linotype"/>
          <w:b/>
          <w:color w:val="000000" w:themeColor="text1"/>
          <w:sz w:val="26"/>
          <w:szCs w:val="26"/>
          <w:lang w:val="es-ES_tradnl"/>
        </w:rPr>
      </w:pPr>
      <w:r w:rsidRPr="0028135D">
        <w:rPr>
          <w:rFonts w:ascii="Palatino Linotype" w:hAnsi="Palatino Linotype"/>
          <w:b/>
          <w:color w:val="000000" w:themeColor="text1"/>
          <w:sz w:val="26"/>
          <w:szCs w:val="26"/>
          <w:lang w:val="es-ES_tradnl"/>
        </w:rPr>
        <w:t xml:space="preserve">TERCERO. </w:t>
      </w:r>
      <w:r w:rsidR="003E2B09" w:rsidRPr="0028135D">
        <w:rPr>
          <w:rFonts w:ascii="Palatino Linotype" w:hAnsi="Palatino Linotype"/>
          <w:b/>
          <w:color w:val="000000" w:themeColor="text1"/>
          <w:sz w:val="26"/>
          <w:szCs w:val="26"/>
          <w:lang w:val="es-ES_tradnl"/>
        </w:rPr>
        <w:t>Cuestiones de previo y especial pronunciamiento.</w:t>
      </w:r>
    </w:p>
    <w:p w14:paraId="7E5F7C90"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r w:rsidRPr="0028135D">
        <w:rPr>
          <w:rFonts w:ascii="Palatino Linotype" w:hAnsi="Palatino Linotype" w:cs="Arial"/>
          <w:sz w:val="24"/>
          <w:szCs w:val="24"/>
        </w:rPr>
        <w:t>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303A8E75"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p>
    <w:p w14:paraId="5177F8F1"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w:t>
      </w:r>
      <w:r w:rsidRPr="0028135D">
        <w:rPr>
          <w:rFonts w:ascii="Palatino Linotype" w:hAnsi="Palatino Linotype" w:cs="Arial"/>
          <w:b/>
          <w:i/>
          <w:szCs w:val="24"/>
        </w:rPr>
        <w:t>Artículo 180</w:t>
      </w:r>
      <w:r w:rsidRPr="0028135D">
        <w:rPr>
          <w:rFonts w:ascii="Palatino Linotype" w:hAnsi="Palatino Linotype" w:cs="Arial"/>
          <w:i/>
          <w:szCs w:val="24"/>
        </w:rPr>
        <w:t xml:space="preserve">. El recurso de revisión contendrá: </w:t>
      </w:r>
    </w:p>
    <w:p w14:paraId="0296189C"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I</w:t>
      </w:r>
      <w:r w:rsidRPr="0028135D">
        <w:rPr>
          <w:rFonts w:ascii="Palatino Linotype" w:hAnsi="Palatino Linotype" w:cs="Arial"/>
          <w:i/>
          <w:szCs w:val="24"/>
        </w:rPr>
        <w:t xml:space="preserve">. El Sujeto Obligado ante la cual se presentó la solicitud; </w:t>
      </w:r>
    </w:p>
    <w:p w14:paraId="533AD118"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II</w:t>
      </w:r>
      <w:r w:rsidRPr="0028135D">
        <w:rPr>
          <w:rFonts w:ascii="Palatino Linotype" w:hAnsi="Palatino Linotype" w:cs="Arial"/>
          <w:i/>
          <w:szCs w:val="24"/>
        </w:rPr>
        <w:t xml:space="preserve">. </w:t>
      </w:r>
      <w:r w:rsidRPr="0028135D">
        <w:rPr>
          <w:rFonts w:ascii="Palatino Linotype" w:hAnsi="Palatino Linotype" w:cs="Arial"/>
          <w:i/>
          <w:szCs w:val="24"/>
          <w:u w:val="single"/>
        </w:rPr>
        <w:t>El nombre del solicitante</w:t>
      </w:r>
      <w:r w:rsidRPr="0028135D">
        <w:rPr>
          <w:rFonts w:ascii="Palatino Linotype" w:hAnsi="Palatino Linotype" w:cs="Arial"/>
          <w:i/>
          <w:szCs w:val="24"/>
        </w:rPr>
        <w:t xml:space="preserve"> que recurre o de su representante y, en su caso, del tercero interesado, así como la dirección o medio que señale para recibir notificaciones; </w:t>
      </w:r>
    </w:p>
    <w:p w14:paraId="127456F2"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III</w:t>
      </w:r>
      <w:r w:rsidRPr="0028135D">
        <w:rPr>
          <w:rFonts w:ascii="Palatino Linotype" w:hAnsi="Palatino Linotype" w:cs="Arial"/>
          <w:i/>
          <w:szCs w:val="24"/>
        </w:rPr>
        <w:t xml:space="preserve">. El número de folio de respuesta de la solicitud de acceso; </w:t>
      </w:r>
    </w:p>
    <w:p w14:paraId="14384880"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IV</w:t>
      </w:r>
      <w:r w:rsidRPr="0028135D">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4E420E05"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V</w:t>
      </w:r>
      <w:r w:rsidRPr="0028135D">
        <w:rPr>
          <w:rFonts w:ascii="Palatino Linotype" w:hAnsi="Palatino Linotype" w:cs="Arial"/>
          <w:i/>
          <w:szCs w:val="24"/>
        </w:rPr>
        <w:t xml:space="preserve">. El acto que se recurre; </w:t>
      </w:r>
    </w:p>
    <w:p w14:paraId="5720C682"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VI</w:t>
      </w:r>
      <w:r w:rsidRPr="0028135D">
        <w:rPr>
          <w:rFonts w:ascii="Palatino Linotype" w:hAnsi="Palatino Linotype" w:cs="Arial"/>
          <w:i/>
          <w:szCs w:val="24"/>
        </w:rPr>
        <w:t xml:space="preserve">. Las razones o motivos de inconformidad; </w:t>
      </w:r>
    </w:p>
    <w:p w14:paraId="1F6C4A43"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VII</w:t>
      </w:r>
      <w:r w:rsidRPr="0028135D">
        <w:rPr>
          <w:rFonts w:ascii="Palatino Linotype" w:hAnsi="Palatino Linotype" w:cs="Arial"/>
          <w:i/>
          <w:szCs w:val="24"/>
        </w:rPr>
        <w:t xml:space="preserve">. La copia de la respuesta que se impugna y, en su caso, de la notificación correspondiente, en el caso de respuesta de la solicitud; y </w:t>
      </w:r>
    </w:p>
    <w:p w14:paraId="1869A86F"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VIII</w:t>
      </w:r>
      <w:r w:rsidRPr="0028135D">
        <w:rPr>
          <w:rFonts w:ascii="Palatino Linotype" w:hAnsi="Palatino Linotype" w:cs="Arial"/>
          <w:i/>
          <w:szCs w:val="24"/>
        </w:rPr>
        <w:t xml:space="preserve">. Firma del Recurrente, en su caso, cuando se presente por escrito, requisito sin el cual se dará trámite al recurso. </w:t>
      </w:r>
    </w:p>
    <w:p w14:paraId="286F77BA"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 xml:space="preserve">Adicionalmente, se podrán anexar las pruebas y demás elementos que considere procedentes someter a juicio del Instituto. </w:t>
      </w:r>
    </w:p>
    <w:p w14:paraId="5750E666"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 xml:space="preserve">En ningún caso será necesario que el particular ratifique el recurso de revisión interpuesto. </w:t>
      </w:r>
    </w:p>
    <w:p w14:paraId="55A3AA00"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szCs w:val="24"/>
        </w:rPr>
      </w:pPr>
      <w:r w:rsidRPr="0028135D">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02BD9EC4"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szCs w:val="24"/>
        </w:rPr>
      </w:pPr>
    </w:p>
    <w:p w14:paraId="3F8073BC" w14:textId="77777777" w:rsidR="003E2B09" w:rsidRPr="0028135D" w:rsidRDefault="003E2B09" w:rsidP="003E2B09">
      <w:pPr>
        <w:autoSpaceDE w:val="0"/>
        <w:autoSpaceDN w:val="0"/>
        <w:adjustRightInd w:val="0"/>
        <w:spacing w:after="0" w:line="240" w:lineRule="auto"/>
        <w:ind w:left="567" w:right="567"/>
        <w:jc w:val="right"/>
        <w:rPr>
          <w:rFonts w:ascii="Palatino Linotype" w:hAnsi="Palatino Linotype" w:cs="Arial"/>
          <w:szCs w:val="24"/>
        </w:rPr>
      </w:pPr>
      <w:r w:rsidRPr="0028135D">
        <w:rPr>
          <w:rFonts w:ascii="Palatino Linotype" w:hAnsi="Palatino Linotype" w:cs="Arial"/>
          <w:szCs w:val="24"/>
        </w:rPr>
        <w:t>(Énfasis añadido)</w:t>
      </w:r>
    </w:p>
    <w:p w14:paraId="3DE4C56C"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p>
    <w:p w14:paraId="0C768DB7"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r w:rsidRPr="0028135D">
        <w:rPr>
          <w:rFonts w:ascii="Palatino Linotype" w:hAnsi="Palatino Linotype" w:cs="Arial"/>
          <w:sz w:val="24"/>
          <w:szCs w:val="24"/>
        </w:rPr>
        <w:lastRenderedPageBreak/>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28135D">
        <w:rPr>
          <w:rFonts w:ascii="Palatino Linotype" w:hAnsi="Palatino Linotype" w:cs="Arial"/>
          <w:b/>
          <w:sz w:val="24"/>
          <w:szCs w:val="24"/>
        </w:rPr>
        <w:t>Recurrente</w:t>
      </w:r>
      <w:r w:rsidRPr="0028135D">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14:paraId="3B2751EA"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p>
    <w:p w14:paraId="6E7E4CD4"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r w:rsidRPr="0028135D">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28135D">
        <w:rPr>
          <w:rFonts w:ascii="Palatino Linotype" w:hAnsi="Palatino Linotype" w:cs="Arial"/>
          <w:i/>
          <w:sz w:val="24"/>
          <w:szCs w:val="24"/>
        </w:rPr>
        <w:t>sine qua non</w:t>
      </w:r>
      <w:r w:rsidRPr="0028135D">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E566483"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p>
    <w:p w14:paraId="535AED66"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r w:rsidRPr="0028135D">
        <w:rPr>
          <w:rFonts w:ascii="Palatino Linotype" w:hAnsi="Palatino Linotype" w:cs="Arial"/>
          <w:sz w:val="24"/>
          <w:szCs w:val="24"/>
        </w:rPr>
        <w:t xml:space="preserve">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w:t>
      </w:r>
      <w:r w:rsidRPr="0028135D">
        <w:rPr>
          <w:rFonts w:ascii="Palatino Linotype" w:hAnsi="Palatino Linotype" w:cs="Arial"/>
          <w:sz w:val="24"/>
          <w:szCs w:val="24"/>
        </w:rPr>
        <w:lastRenderedPageBreak/>
        <w:t>interés alguno o justificar su utilización, tendrá acceso gratuito a la información pública; preceptos cuyo texto y sentido literal es el siguiente:</w:t>
      </w:r>
    </w:p>
    <w:p w14:paraId="62524CFA"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p>
    <w:p w14:paraId="0A5FF461" w14:textId="77777777" w:rsidR="003E2B09" w:rsidRPr="0028135D" w:rsidRDefault="003E2B09" w:rsidP="003E2B09">
      <w:pPr>
        <w:autoSpaceDE w:val="0"/>
        <w:autoSpaceDN w:val="0"/>
        <w:adjustRightInd w:val="0"/>
        <w:spacing w:after="0" w:line="240" w:lineRule="auto"/>
        <w:jc w:val="center"/>
        <w:rPr>
          <w:rFonts w:ascii="Palatino Linotype" w:hAnsi="Palatino Linotype" w:cs="Arial"/>
          <w:b/>
          <w:i/>
        </w:rPr>
      </w:pPr>
      <w:r w:rsidRPr="0028135D">
        <w:rPr>
          <w:rFonts w:ascii="Palatino Linotype" w:hAnsi="Palatino Linotype" w:cs="Arial"/>
          <w:b/>
          <w:i/>
        </w:rPr>
        <w:t>Constitución Política de los Estados Unidos Mexicanos</w:t>
      </w:r>
    </w:p>
    <w:p w14:paraId="1E2EF3C0" w14:textId="77777777" w:rsidR="003E2B09" w:rsidRPr="0028135D" w:rsidRDefault="003E2B09" w:rsidP="003E2B09">
      <w:pPr>
        <w:autoSpaceDE w:val="0"/>
        <w:autoSpaceDN w:val="0"/>
        <w:adjustRightInd w:val="0"/>
        <w:spacing w:after="0" w:line="240" w:lineRule="auto"/>
        <w:jc w:val="both"/>
        <w:rPr>
          <w:rFonts w:ascii="Palatino Linotype" w:hAnsi="Palatino Linotype" w:cs="Arial"/>
        </w:rPr>
      </w:pPr>
    </w:p>
    <w:p w14:paraId="0A49BD4F"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rPr>
      </w:pPr>
      <w:r w:rsidRPr="0028135D">
        <w:rPr>
          <w:rFonts w:ascii="Palatino Linotype" w:hAnsi="Palatino Linotype" w:cs="Arial"/>
          <w:i/>
        </w:rPr>
        <w:t>“</w:t>
      </w:r>
      <w:r w:rsidRPr="0028135D">
        <w:rPr>
          <w:rFonts w:ascii="Palatino Linotype" w:hAnsi="Palatino Linotype" w:cs="Arial"/>
          <w:b/>
          <w:i/>
        </w:rPr>
        <w:t>Artículo 6o</w:t>
      </w:r>
      <w:r w:rsidRPr="0028135D">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49F027C9"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1D332AAE"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Para efectos de lo dispuesto en el presente artículo se observará lo siguiente:</w:t>
      </w:r>
    </w:p>
    <w:p w14:paraId="4EF914D3"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A</w:t>
      </w:r>
      <w:r w:rsidRPr="0028135D">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44A0C4A9"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I</w:t>
      </w:r>
      <w:r w:rsidRPr="0028135D">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6A55159"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w:t>
      </w:r>
    </w:p>
    <w:p w14:paraId="6F2EA7E2"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III.</w:t>
      </w:r>
      <w:r w:rsidRPr="0028135D">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6BEB8029"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w:t>
      </w:r>
    </w:p>
    <w:p w14:paraId="44A096DC"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V</w:t>
      </w:r>
      <w:r w:rsidRPr="0028135D">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FC85A66"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VI.</w:t>
      </w:r>
      <w:r w:rsidRPr="0028135D">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2440EB26"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lastRenderedPageBreak/>
        <w:t>…</w:t>
      </w:r>
    </w:p>
    <w:p w14:paraId="6989E074"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La ley establecerá aquella información que se considere reservada o confidencial.</w:t>
      </w:r>
    </w:p>
    <w:p w14:paraId="69749F33"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p>
    <w:p w14:paraId="3A0C584C" w14:textId="77777777" w:rsidR="003E2B09" w:rsidRPr="0028135D" w:rsidRDefault="003E2B09" w:rsidP="003E2B09">
      <w:pPr>
        <w:autoSpaceDE w:val="0"/>
        <w:autoSpaceDN w:val="0"/>
        <w:adjustRightInd w:val="0"/>
        <w:spacing w:after="0" w:line="240" w:lineRule="auto"/>
        <w:ind w:left="567" w:right="567"/>
        <w:jc w:val="center"/>
        <w:rPr>
          <w:rFonts w:ascii="Palatino Linotype" w:hAnsi="Palatino Linotype" w:cs="Arial"/>
          <w:b/>
          <w:i/>
          <w:szCs w:val="24"/>
        </w:rPr>
      </w:pPr>
      <w:r w:rsidRPr="0028135D">
        <w:rPr>
          <w:rFonts w:ascii="Palatino Linotype" w:hAnsi="Palatino Linotype" w:cs="Arial"/>
          <w:b/>
          <w:i/>
          <w:szCs w:val="24"/>
        </w:rPr>
        <w:t>Constitución Política del Estado Libre y Soberano de México</w:t>
      </w:r>
    </w:p>
    <w:p w14:paraId="06A41D40"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p>
    <w:p w14:paraId="6102D838"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w:t>
      </w:r>
      <w:r w:rsidRPr="0028135D">
        <w:rPr>
          <w:rFonts w:ascii="Palatino Linotype" w:hAnsi="Palatino Linotype" w:cs="Arial"/>
          <w:b/>
          <w:i/>
          <w:szCs w:val="24"/>
        </w:rPr>
        <w:t>Artículo 5</w:t>
      </w:r>
      <w:r w:rsidRPr="0028135D">
        <w:rPr>
          <w:rFonts w:ascii="Palatino Linotype" w:hAnsi="Palatino Linotype" w:cs="Arial"/>
          <w:i/>
          <w:szCs w:val="24"/>
        </w:rPr>
        <w:t xml:space="preserve">. … </w:t>
      </w:r>
    </w:p>
    <w:p w14:paraId="452DD07C"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w:t>
      </w:r>
    </w:p>
    <w:p w14:paraId="09A3ED5B"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70D57A65"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8C579B0"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Este derecho se regirá por los principios y bases siguientes:</w:t>
      </w:r>
    </w:p>
    <w:p w14:paraId="5ADA3EA9"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I</w:t>
      </w:r>
      <w:r w:rsidRPr="0028135D">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1A2BE8D"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w:t>
      </w:r>
    </w:p>
    <w:p w14:paraId="5B74E2F0"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b/>
          <w:i/>
          <w:szCs w:val="24"/>
        </w:rPr>
        <w:t>III</w:t>
      </w:r>
      <w:r w:rsidRPr="0028135D">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2E33087A" w14:textId="77777777" w:rsidR="003E2B09" w:rsidRPr="0028135D" w:rsidRDefault="003E2B09" w:rsidP="003E2B09">
      <w:pPr>
        <w:autoSpaceDE w:val="0"/>
        <w:autoSpaceDN w:val="0"/>
        <w:adjustRightInd w:val="0"/>
        <w:spacing w:after="0" w:line="240" w:lineRule="auto"/>
        <w:ind w:left="567" w:right="567"/>
        <w:jc w:val="right"/>
        <w:rPr>
          <w:rFonts w:ascii="Palatino Linotype" w:hAnsi="Palatino Linotype" w:cs="Arial"/>
          <w:szCs w:val="24"/>
        </w:rPr>
      </w:pPr>
      <w:r w:rsidRPr="0028135D">
        <w:rPr>
          <w:rFonts w:ascii="Palatino Linotype" w:hAnsi="Palatino Linotype" w:cs="Arial"/>
          <w:szCs w:val="24"/>
        </w:rPr>
        <w:t>(Énfasis añadido)</w:t>
      </w:r>
    </w:p>
    <w:p w14:paraId="76D8F5DA"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p>
    <w:p w14:paraId="7C5C9B9C"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r w:rsidRPr="0028135D">
        <w:rPr>
          <w:rFonts w:ascii="Palatino Linotype" w:hAnsi="Palatino Linotype" w:cs="Arial"/>
          <w:sz w:val="24"/>
          <w:szCs w:val="24"/>
        </w:rPr>
        <w:t>Por otra parte, del contenido del artículo 1 de la Constitución Política de los Estados Unidos Mexicanos, se destaca lo siguiente:</w:t>
      </w:r>
    </w:p>
    <w:p w14:paraId="07CAB3C6"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p>
    <w:p w14:paraId="065F6F67"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lastRenderedPageBreak/>
        <w:t>“</w:t>
      </w:r>
      <w:r w:rsidRPr="0028135D">
        <w:rPr>
          <w:rFonts w:ascii="Palatino Linotype" w:hAnsi="Palatino Linotype" w:cs="Arial"/>
          <w:b/>
          <w:i/>
          <w:szCs w:val="24"/>
        </w:rPr>
        <w:t>Artículo 1o.</w:t>
      </w:r>
      <w:r w:rsidRPr="0028135D">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64165F0"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65F05F68"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18913F6"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p>
    <w:p w14:paraId="12CFB5E3"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r w:rsidRPr="0028135D">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581800F"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p>
    <w:p w14:paraId="141A9AF1"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r w:rsidRPr="0028135D">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5BB6BAB5"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p>
    <w:p w14:paraId="0C25A393"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Cs w:val="24"/>
        </w:rPr>
      </w:pPr>
      <w:r w:rsidRPr="0028135D">
        <w:rPr>
          <w:rFonts w:ascii="Palatino Linotype" w:hAnsi="Palatino Linotype" w:cs="Arial"/>
          <w:i/>
          <w:szCs w:val="24"/>
        </w:rPr>
        <w:lastRenderedPageBreak/>
        <w:t>“</w:t>
      </w:r>
      <w:r w:rsidRPr="0028135D">
        <w:rPr>
          <w:rFonts w:ascii="Palatino Linotype" w:hAnsi="Palatino Linotype" w:cs="Arial"/>
          <w:b/>
          <w:i/>
          <w:szCs w:val="24"/>
        </w:rPr>
        <w:t>Acceso a información gubernamental. No debe condicionarse a que el solicitante acredite su personalidad, demuestre interés alguno o justifique su utilización.</w:t>
      </w:r>
      <w:r w:rsidRPr="0028135D">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1B00EE82"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 w:val="20"/>
          <w:szCs w:val="24"/>
        </w:rPr>
      </w:pPr>
      <w:r w:rsidRPr="0028135D">
        <w:rPr>
          <w:rFonts w:ascii="Palatino Linotype" w:hAnsi="Palatino Linotype" w:cs="Arial"/>
          <w:i/>
          <w:sz w:val="20"/>
          <w:szCs w:val="24"/>
        </w:rPr>
        <w:t>Resoluciones</w:t>
      </w:r>
    </w:p>
    <w:p w14:paraId="0DCABC3C"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 w:val="20"/>
          <w:szCs w:val="24"/>
        </w:rPr>
      </w:pPr>
      <w:r w:rsidRPr="0028135D">
        <w:rPr>
          <w:rFonts w:ascii="Palatino Linotype" w:hAnsi="Palatino Linotype" w:cs="Arial"/>
          <w:i/>
          <w:sz w:val="20"/>
          <w:szCs w:val="24"/>
        </w:rPr>
        <w:t>• RDA 5275/13. Interpuesto en contra de la Secretaría de la Defensa Nacional. Comisionado Ponente Ángel Trinidad Zaldívar.</w:t>
      </w:r>
    </w:p>
    <w:p w14:paraId="35A3F675"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 w:val="20"/>
          <w:szCs w:val="24"/>
        </w:rPr>
      </w:pPr>
      <w:r w:rsidRPr="0028135D">
        <w:rPr>
          <w:rFonts w:ascii="Palatino Linotype" w:hAnsi="Palatino Linotype" w:cs="Arial"/>
          <w:i/>
          <w:sz w:val="20"/>
          <w:szCs w:val="24"/>
        </w:rPr>
        <w:t>• RDA 2937/13. Interpuesto en contra de LICONSA, S.A. de C.V. Comisionado. Ponente Gerardo Laveaga Rendón.</w:t>
      </w:r>
    </w:p>
    <w:p w14:paraId="6E32A3DE"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 w:val="20"/>
          <w:szCs w:val="24"/>
        </w:rPr>
      </w:pPr>
      <w:r w:rsidRPr="0028135D">
        <w:rPr>
          <w:rFonts w:ascii="Palatino Linotype" w:hAnsi="Palatino Linotype" w:cs="Arial"/>
          <w:i/>
          <w:sz w:val="20"/>
          <w:szCs w:val="24"/>
        </w:rPr>
        <w:t>• RDA 3609/12. Interpuesto en contra de la Secretaría de Educación Pública. Comisionada Ponente Sigrid Arzt Colunga.</w:t>
      </w:r>
    </w:p>
    <w:p w14:paraId="27C572C9"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 w:val="20"/>
          <w:szCs w:val="24"/>
        </w:rPr>
      </w:pPr>
      <w:r w:rsidRPr="0028135D">
        <w:rPr>
          <w:rFonts w:ascii="Palatino Linotype" w:hAnsi="Palatino Linotype" w:cs="Arial"/>
          <w:i/>
          <w:sz w:val="20"/>
          <w:szCs w:val="24"/>
        </w:rPr>
        <w:t>• RDA 3361/12. Interpuesto en contra del Servicio de Administración Tributaria. Comisionada Ponente María Elena Pérez-Jaén Zermeño.</w:t>
      </w:r>
    </w:p>
    <w:p w14:paraId="5CD15BAA" w14:textId="77777777" w:rsidR="003E2B09" w:rsidRPr="0028135D" w:rsidRDefault="003E2B09" w:rsidP="003E2B09">
      <w:pPr>
        <w:autoSpaceDE w:val="0"/>
        <w:autoSpaceDN w:val="0"/>
        <w:adjustRightInd w:val="0"/>
        <w:spacing w:after="0" w:line="240" w:lineRule="auto"/>
        <w:ind w:left="567" w:right="567"/>
        <w:jc w:val="both"/>
        <w:rPr>
          <w:rFonts w:ascii="Palatino Linotype" w:hAnsi="Palatino Linotype" w:cs="Arial"/>
          <w:i/>
          <w:sz w:val="20"/>
          <w:szCs w:val="24"/>
        </w:rPr>
      </w:pPr>
      <w:r w:rsidRPr="0028135D">
        <w:rPr>
          <w:rFonts w:ascii="Palatino Linotype" w:hAnsi="Palatino Linotype" w:cs="Arial"/>
          <w:i/>
          <w:sz w:val="20"/>
          <w:szCs w:val="24"/>
        </w:rPr>
        <w:t>• RDA 0563/12. Interpuesto en contra de la Secretaría de la Función Pública. Comisionada Ponente Jacqueline Peschard Mariscal.”</w:t>
      </w:r>
    </w:p>
    <w:p w14:paraId="66B67002"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p>
    <w:p w14:paraId="7FF3E21A"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r w:rsidRPr="0028135D">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del </w:t>
      </w:r>
      <w:r w:rsidRPr="0028135D">
        <w:rPr>
          <w:rFonts w:ascii="Palatino Linotype" w:hAnsi="Palatino Linotype" w:cs="Arial"/>
          <w:b/>
          <w:sz w:val="24"/>
          <w:szCs w:val="24"/>
        </w:rPr>
        <w:t>Recurrente</w:t>
      </w:r>
      <w:r w:rsidRPr="0028135D">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4A35F66E"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p>
    <w:p w14:paraId="133BC4E3"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r w:rsidRPr="0028135D">
        <w:rPr>
          <w:rFonts w:ascii="Palatino Linotype" w:hAnsi="Palatino Linotype" w:cs="Arial"/>
          <w:sz w:val="24"/>
          <w:szCs w:val="24"/>
        </w:rPr>
        <w:t xml:space="preserve">Aunado a ello, para el estudio de la materia sobre la que se resuelven los recursos de revisión resulta intrascendente el nombre de la persona que lo hubiere promovido, en </w:t>
      </w:r>
      <w:r w:rsidRPr="0028135D">
        <w:rPr>
          <w:rFonts w:ascii="Palatino Linotype" w:hAnsi="Palatino Linotype" w:cs="Arial"/>
          <w:sz w:val="24"/>
          <w:szCs w:val="24"/>
        </w:rPr>
        <w:lastRenderedPageBreak/>
        <w:t>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76FCF3A8"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p>
    <w:p w14:paraId="611C60E6"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r w:rsidRPr="0028135D">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18BE54EA"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p>
    <w:p w14:paraId="58CC4410" w14:textId="77777777" w:rsidR="003E2B09" w:rsidRPr="0028135D" w:rsidRDefault="003E2B09" w:rsidP="003E2B09">
      <w:pPr>
        <w:autoSpaceDE w:val="0"/>
        <w:autoSpaceDN w:val="0"/>
        <w:adjustRightInd w:val="0"/>
        <w:spacing w:after="0" w:line="360" w:lineRule="auto"/>
        <w:jc w:val="both"/>
        <w:rPr>
          <w:rFonts w:ascii="Palatino Linotype" w:hAnsi="Palatino Linotype" w:cs="Arial"/>
          <w:sz w:val="24"/>
          <w:szCs w:val="24"/>
        </w:rPr>
      </w:pPr>
      <w:r w:rsidRPr="0028135D">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indispensable que contenga determinados requisitos, entre ellos, el nombre del </w:t>
      </w:r>
      <w:r w:rsidRPr="0028135D">
        <w:rPr>
          <w:rFonts w:ascii="Palatino Linotype" w:hAnsi="Palatino Linotype" w:cs="Arial"/>
          <w:sz w:val="24"/>
          <w:szCs w:val="24"/>
        </w:rPr>
        <w:lastRenderedPageBreak/>
        <w:t>Recurrente, por lo que en el presente caso, al haber sido presentado el recurso de revisión vía SAIMEX, dicho requisito resulta innecesario.</w:t>
      </w:r>
    </w:p>
    <w:p w14:paraId="1CA0ECD2" w14:textId="08DE8D0F" w:rsidR="00D53477" w:rsidRPr="0028135D" w:rsidRDefault="003E2B09" w:rsidP="00D53477">
      <w:pPr>
        <w:autoSpaceDE w:val="0"/>
        <w:autoSpaceDN w:val="0"/>
        <w:adjustRightInd w:val="0"/>
        <w:spacing w:before="240" w:line="360" w:lineRule="auto"/>
        <w:rPr>
          <w:rFonts w:ascii="Palatino Linotype" w:hAnsi="Palatino Linotype"/>
          <w:b/>
          <w:color w:val="000000" w:themeColor="text1"/>
          <w:sz w:val="26"/>
          <w:szCs w:val="26"/>
          <w:lang w:val="es-ES_tradnl"/>
        </w:rPr>
      </w:pPr>
      <w:r w:rsidRPr="0028135D">
        <w:rPr>
          <w:rFonts w:ascii="Palatino Linotype" w:hAnsi="Palatino Linotype"/>
          <w:b/>
          <w:color w:val="000000" w:themeColor="text1"/>
          <w:sz w:val="26"/>
          <w:szCs w:val="26"/>
          <w:lang w:val="es-ES_tradnl"/>
        </w:rPr>
        <w:t xml:space="preserve">CUARTO. </w:t>
      </w:r>
      <w:r w:rsidR="00D53477" w:rsidRPr="0028135D">
        <w:rPr>
          <w:rFonts w:ascii="Palatino Linotype" w:hAnsi="Palatino Linotype"/>
          <w:b/>
          <w:color w:val="000000" w:themeColor="text1"/>
          <w:sz w:val="26"/>
          <w:szCs w:val="26"/>
          <w:lang w:val="es-ES_tradnl"/>
        </w:rPr>
        <w:t xml:space="preserve">De las causas de improcedencia. </w:t>
      </w:r>
    </w:p>
    <w:p w14:paraId="5E244914" w14:textId="77777777" w:rsidR="00DB152B" w:rsidRPr="0028135D" w:rsidRDefault="00DB152B" w:rsidP="00DB152B">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28135D">
        <w:rPr>
          <w:rFonts w:ascii="Palatino Linotype" w:eastAsiaTheme="minorEastAsia" w:hAnsi="Palatino Linotype" w:cs="Arial"/>
          <w:sz w:val="24"/>
          <w:szCs w:val="24"/>
          <w:lang w:val="es-ES_tradnl" w:eastAsia="es-ES"/>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1147F26" w14:textId="77777777" w:rsidR="00DB152B" w:rsidRPr="0028135D" w:rsidRDefault="00DB152B" w:rsidP="00DB152B">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7A5EAA72" w14:textId="77777777" w:rsidR="00DB152B" w:rsidRPr="0028135D" w:rsidRDefault="00DB152B" w:rsidP="00DB152B">
      <w:pPr>
        <w:autoSpaceDE w:val="0"/>
        <w:autoSpaceDN w:val="0"/>
        <w:adjustRightInd w:val="0"/>
        <w:spacing w:after="0" w:line="360" w:lineRule="auto"/>
        <w:ind w:firstLine="1"/>
        <w:contextualSpacing/>
        <w:jc w:val="both"/>
        <w:rPr>
          <w:rFonts w:ascii="Palatino Linotype" w:eastAsiaTheme="minorEastAsia" w:hAnsi="Palatino Linotype" w:cs="Arial"/>
          <w:sz w:val="24"/>
          <w:szCs w:val="24"/>
          <w:lang w:val="es-ES_tradnl" w:eastAsia="es-ES"/>
        </w:rPr>
      </w:pPr>
      <w:r w:rsidRPr="0028135D">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1CBDC8DC" w14:textId="77777777" w:rsidR="00DB152B" w:rsidRPr="0028135D" w:rsidRDefault="00DB152B" w:rsidP="00DB152B">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37CF53B3" w14:textId="77777777" w:rsidR="00DB152B" w:rsidRPr="0028135D" w:rsidRDefault="00DB152B" w:rsidP="00DB152B">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28135D">
        <w:rPr>
          <w:rFonts w:ascii="Palatino Linotype" w:eastAsiaTheme="minorEastAsia" w:hAnsi="Palatino Linotype" w:cs="Arial"/>
          <w:i/>
          <w:szCs w:val="24"/>
          <w:lang w:val="es-ES_tradnl" w:eastAsia="es-ES"/>
        </w:rPr>
        <w:t>“</w:t>
      </w:r>
      <w:r w:rsidRPr="0028135D">
        <w:rPr>
          <w:rFonts w:ascii="Palatino Linotype" w:eastAsiaTheme="minorEastAsia" w:hAnsi="Palatino Linotype" w:cs="Arial"/>
          <w:b/>
          <w:i/>
          <w:szCs w:val="24"/>
          <w:lang w:val="es-ES_tradnl" w:eastAsia="es-ES"/>
        </w:rPr>
        <w:t>IMPROCEDENCIA, CAUSALES DE. EN EL JUICIO DE AMPARO.</w:t>
      </w:r>
      <w:r w:rsidRPr="0028135D">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14:paraId="27CAC136" w14:textId="77777777" w:rsidR="00DB152B" w:rsidRPr="0028135D" w:rsidRDefault="00DB152B" w:rsidP="00DB152B">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2862FD86" w14:textId="77777777" w:rsidR="00DB152B" w:rsidRPr="0028135D" w:rsidRDefault="00DB152B" w:rsidP="00DB152B">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28135D">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Resolutor; presupuestos procesales de inicio o trámite de un proceso que dotan de seguridad jurídica las resoluciones </w:t>
      </w:r>
      <w:r w:rsidRPr="0028135D">
        <w:rPr>
          <w:rFonts w:ascii="Palatino Linotype" w:eastAsiaTheme="minorEastAsia" w:hAnsi="Palatino Linotype" w:cs="Arial"/>
          <w:sz w:val="24"/>
          <w:szCs w:val="24"/>
          <w:lang w:val="es-ES_tradnl" w:eastAsia="es-ES"/>
        </w:rPr>
        <w:lastRenderedPageBreak/>
        <w:t>emitidas por este órgano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28135D">
        <w:rPr>
          <w:rFonts w:ascii="Palatino Linotype" w:eastAsiaTheme="minorEastAsia" w:hAnsi="Palatino Linotype" w:cs="Arial"/>
          <w:sz w:val="24"/>
          <w:szCs w:val="24"/>
          <w:vertAlign w:val="superscript"/>
          <w:lang w:val="es-ES_tradnl" w:eastAsia="es-ES"/>
        </w:rPr>
        <w:footnoteReference w:id="1"/>
      </w:r>
      <w:r w:rsidRPr="0028135D">
        <w:rPr>
          <w:rFonts w:ascii="Palatino Linotype" w:eastAsiaTheme="minorEastAsia" w:hAnsi="Palatino Linotype" w:cs="Arial"/>
          <w:sz w:val="24"/>
          <w:szCs w:val="24"/>
          <w:lang w:val="es-ES_tradnl" w:eastAsia="es-ES"/>
        </w:rPr>
        <w:t>.</w:t>
      </w:r>
    </w:p>
    <w:p w14:paraId="78A4CD66" w14:textId="77777777" w:rsidR="00DB152B" w:rsidRPr="0028135D" w:rsidRDefault="00DB152B" w:rsidP="00DB152B">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6568CC72" w14:textId="77777777" w:rsidR="00DB152B" w:rsidRPr="0028135D" w:rsidRDefault="00DB152B"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 xml:space="preserve">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w:t>
      </w:r>
      <w:r w:rsidRPr="0028135D">
        <w:rPr>
          <w:rFonts w:ascii="Palatino Linotype" w:eastAsia="Times New Roman" w:hAnsi="Palatino Linotype" w:cs="Arial"/>
          <w:sz w:val="24"/>
          <w:szCs w:val="24"/>
          <w:lang w:val="es-ES" w:eastAsia="es-ES"/>
        </w:rPr>
        <w:lastRenderedPageBreak/>
        <w:t>el Estado Mexicano sea parte, en concordancia con el artículo 8° de la Ley de Transparencia local.</w:t>
      </w:r>
    </w:p>
    <w:p w14:paraId="00781E24" w14:textId="77777777" w:rsidR="00DB152B" w:rsidRPr="0028135D" w:rsidRDefault="00DB152B"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B28EDB3" w14:textId="455E113B" w:rsidR="00DB152B" w:rsidRPr="0028135D" w:rsidRDefault="00DB152B"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 xml:space="preserve">En primera instancia, debemos recordar que la parte </w:t>
      </w:r>
      <w:r w:rsidRPr="0028135D">
        <w:rPr>
          <w:rFonts w:ascii="Palatino Linotype" w:eastAsia="Times New Roman" w:hAnsi="Palatino Linotype" w:cs="Arial"/>
          <w:b/>
          <w:bCs/>
          <w:sz w:val="24"/>
          <w:szCs w:val="24"/>
          <w:lang w:val="es-ES" w:eastAsia="es-ES"/>
        </w:rPr>
        <w:t>Recurrente</w:t>
      </w:r>
      <w:r w:rsidRPr="0028135D">
        <w:rPr>
          <w:rFonts w:ascii="Palatino Linotype" w:eastAsia="Times New Roman" w:hAnsi="Palatino Linotype" w:cs="Arial"/>
          <w:sz w:val="24"/>
          <w:szCs w:val="24"/>
          <w:lang w:val="es-ES" w:eastAsia="es-ES"/>
        </w:rPr>
        <w:t xml:space="preserve"> peticionó la entrega d</w:t>
      </w:r>
      <w:r w:rsidR="003B7FD6" w:rsidRPr="0028135D">
        <w:rPr>
          <w:rFonts w:ascii="Palatino Linotype" w:eastAsia="Times New Roman" w:hAnsi="Palatino Linotype" w:cs="Arial"/>
          <w:sz w:val="24"/>
          <w:szCs w:val="24"/>
          <w:lang w:val="es-ES" w:eastAsia="es-ES"/>
        </w:rPr>
        <w:t>e lo</w:t>
      </w:r>
      <w:r w:rsidRPr="0028135D">
        <w:rPr>
          <w:rFonts w:ascii="Palatino Linotype" w:eastAsia="Times New Roman" w:hAnsi="Palatino Linotype" w:cs="Arial"/>
          <w:sz w:val="24"/>
          <w:szCs w:val="24"/>
          <w:lang w:val="es-ES" w:eastAsia="es-ES"/>
        </w:rPr>
        <w:t xml:space="preserve"> siguiente:</w:t>
      </w:r>
    </w:p>
    <w:p w14:paraId="0C339C5C" w14:textId="77777777" w:rsidR="00DB152B" w:rsidRPr="0028135D" w:rsidRDefault="00DB152B"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1B2A018" w14:textId="6E8CB6DE" w:rsidR="003B7FD6" w:rsidRPr="0028135D" w:rsidRDefault="00675418" w:rsidP="0062299C">
      <w:pPr>
        <w:numPr>
          <w:ilvl w:val="0"/>
          <w:numId w:val="3"/>
        </w:num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eastAsia="es-ES"/>
        </w:rPr>
        <w:t>Razones y motivos por los cuales se ha seleccionado para otorgar contratos de obra a la empresa GRUPO ARC LEMA</w:t>
      </w:r>
      <w:r w:rsidR="00E13B2A" w:rsidRPr="0028135D">
        <w:rPr>
          <w:rFonts w:ascii="Palatino Linotype" w:eastAsia="Times New Roman" w:hAnsi="Palatino Linotype" w:cs="Arial"/>
          <w:sz w:val="24"/>
          <w:szCs w:val="24"/>
          <w:lang w:eastAsia="es-ES"/>
        </w:rPr>
        <w:t>,</w:t>
      </w:r>
      <w:r w:rsidRPr="0028135D">
        <w:rPr>
          <w:rFonts w:ascii="Palatino Linotype" w:eastAsia="Times New Roman" w:hAnsi="Palatino Linotype" w:cs="Arial"/>
          <w:sz w:val="24"/>
          <w:szCs w:val="24"/>
          <w:lang w:eastAsia="es-ES"/>
        </w:rPr>
        <w:t xml:space="preserve"> S.A. DE C.V.</w:t>
      </w:r>
    </w:p>
    <w:p w14:paraId="3716A1BC" w14:textId="4B957C19" w:rsidR="003B7FD6" w:rsidRPr="0028135D" w:rsidRDefault="00675418" w:rsidP="0062299C">
      <w:pPr>
        <w:numPr>
          <w:ilvl w:val="0"/>
          <w:numId w:val="3"/>
        </w:num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A</w:t>
      </w:r>
      <w:r w:rsidRPr="0028135D">
        <w:rPr>
          <w:rFonts w:ascii="Palatino Linotype" w:eastAsia="Times New Roman" w:hAnsi="Palatino Linotype" w:cs="Arial"/>
          <w:sz w:val="24"/>
          <w:szCs w:val="24"/>
          <w:lang w:eastAsia="es-ES"/>
        </w:rPr>
        <w:t>ctas de comités de obra pública por las cuales se le asigna obra a esa empresa.</w:t>
      </w:r>
    </w:p>
    <w:p w14:paraId="40C6B5A2" w14:textId="0E88C799" w:rsidR="00675418" w:rsidRPr="0028135D" w:rsidRDefault="00936F2D" w:rsidP="0062299C">
      <w:pPr>
        <w:numPr>
          <w:ilvl w:val="0"/>
          <w:numId w:val="3"/>
        </w:num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eastAsia="es-ES"/>
        </w:rPr>
        <w:t>Información de los c</w:t>
      </w:r>
      <w:r w:rsidR="00675418" w:rsidRPr="0028135D">
        <w:rPr>
          <w:rFonts w:ascii="Palatino Linotype" w:eastAsia="Times New Roman" w:hAnsi="Palatino Linotype" w:cs="Arial"/>
          <w:sz w:val="24"/>
          <w:szCs w:val="24"/>
          <w:lang w:eastAsia="es-ES"/>
        </w:rPr>
        <w:t>ontratos otorgados a la empresa GRUPO ARC LEMA, S.A. DE C.V. del 2015 a la fecha</w:t>
      </w:r>
      <w:r w:rsidR="00A443EC" w:rsidRPr="0028135D">
        <w:rPr>
          <w:rFonts w:ascii="Palatino Linotype" w:eastAsia="Times New Roman" w:hAnsi="Palatino Linotype" w:cs="Arial"/>
          <w:sz w:val="24"/>
          <w:szCs w:val="24"/>
          <w:lang w:eastAsia="es-ES"/>
        </w:rPr>
        <w:t>.</w:t>
      </w:r>
    </w:p>
    <w:p w14:paraId="32BC70C2" w14:textId="709E8681" w:rsidR="00A443EC" w:rsidRPr="0028135D" w:rsidRDefault="00A443EC" w:rsidP="0062299C">
      <w:pPr>
        <w:numPr>
          <w:ilvl w:val="0"/>
          <w:numId w:val="3"/>
        </w:num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eastAsia="es-ES"/>
        </w:rPr>
        <w:t>Avance físico y financiero de cada una de las obras.</w:t>
      </w:r>
    </w:p>
    <w:p w14:paraId="0C9AF9EE" w14:textId="2CD4A102" w:rsidR="00A443EC" w:rsidRPr="0028135D" w:rsidRDefault="00A443EC" w:rsidP="0062299C">
      <w:pPr>
        <w:numPr>
          <w:ilvl w:val="0"/>
          <w:numId w:val="3"/>
        </w:num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eastAsia="es-ES"/>
        </w:rPr>
        <w:t>En caso de que los contratos no hayan sido concluidos</w:t>
      </w:r>
      <w:r w:rsidR="008A4DB7" w:rsidRPr="0028135D">
        <w:rPr>
          <w:rFonts w:ascii="Palatino Linotype" w:eastAsia="Times New Roman" w:hAnsi="Palatino Linotype" w:cs="Arial"/>
          <w:sz w:val="24"/>
          <w:szCs w:val="24"/>
          <w:lang w:eastAsia="es-ES"/>
        </w:rPr>
        <w:t>,</w:t>
      </w:r>
      <w:r w:rsidRPr="0028135D">
        <w:rPr>
          <w:rFonts w:ascii="Palatino Linotype" w:eastAsia="Times New Roman" w:hAnsi="Palatino Linotype" w:cs="Arial"/>
          <w:sz w:val="24"/>
          <w:szCs w:val="24"/>
          <w:lang w:eastAsia="es-ES"/>
        </w:rPr>
        <w:t xml:space="preserve"> la razón del porque no se han concluido</w:t>
      </w:r>
      <w:r w:rsidR="008A4DB7" w:rsidRPr="0028135D">
        <w:rPr>
          <w:rFonts w:ascii="Palatino Linotype" w:eastAsia="Times New Roman" w:hAnsi="Palatino Linotype" w:cs="Arial"/>
          <w:sz w:val="24"/>
          <w:szCs w:val="24"/>
          <w:lang w:eastAsia="es-ES"/>
        </w:rPr>
        <w:t>.</w:t>
      </w:r>
    </w:p>
    <w:p w14:paraId="55A2F483" w14:textId="77777777" w:rsidR="00DB152B" w:rsidRPr="0028135D" w:rsidRDefault="00DB152B"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892DB7" w14:textId="5003D118" w:rsidR="00DA297B" w:rsidRPr="0028135D" w:rsidRDefault="00DB152B" w:rsidP="00DB152B">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28135D">
        <w:rPr>
          <w:rFonts w:ascii="Palatino Linotype" w:eastAsia="Times New Roman" w:hAnsi="Palatino Linotype" w:cs="Arial"/>
          <w:sz w:val="24"/>
          <w:szCs w:val="24"/>
          <w:lang w:val="es-ES" w:eastAsia="es-ES"/>
        </w:rPr>
        <w:t xml:space="preserve">El </w:t>
      </w:r>
      <w:r w:rsidRPr="0028135D">
        <w:rPr>
          <w:rFonts w:ascii="Palatino Linotype" w:eastAsia="Times New Roman" w:hAnsi="Palatino Linotype" w:cs="Arial"/>
          <w:b/>
          <w:bCs/>
          <w:sz w:val="24"/>
          <w:szCs w:val="24"/>
          <w:lang w:val="es-ES" w:eastAsia="es-ES"/>
        </w:rPr>
        <w:t>Sujeto Obligado</w:t>
      </w:r>
      <w:r w:rsidRPr="0028135D">
        <w:rPr>
          <w:rFonts w:ascii="Palatino Linotype" w:eastAsia="Times New Roman" w:hAnsi="Palatino Linotype" w:cs="Arial"/>
          <w:sz w:val="24"/>
          <w:szCs w:val="24"/>
          <w:lang w:val="es-ES" w:eastAsia="es-ES"/>
        </w:rPr>
        <w:t xml:space="preserve"> emitió respuesta</w:t>
      </w:r>
      <w:r w:rsidR="00DA297B" w:rsidRPr="0028135D">
        <w:rPr>
          <w:rFonts w:ascii="Palatino Linotype" w:eastAsia="Times New Roman" w:hAnsi="Palatino Linotype" w:cs="Arial"/>
          <w:sz w:val="24"/>
          <w:szCs w:val="24"/>
          <w:lang w:val="es-ES" w:eastAsia="es-ES"/>
        </w:rPr>
        <w:t>s</w:t>
      </w:r>
      <w:r w:rsidRPr="0028135D">
        <w:rPr>
          <w:rFonts w:ascii="Palatino Linotype" w:eastAsia="Times New Roman" w:hAnsi="Palatino Linotype" w:cs="Arial"/>
          <w:sz w:val="24"/>
          <w:szCs w:val="24"/>
          <w:lang w:val="es-ES" w:eastAsia="es-ES"/>
        </w:rPr>
        <w:t xml:space="preserve"> a través del sistema SAIMEX, informando sustancialmente </w:t>
      </w:r>
      <w:r w:rsidR="00DA297B" w:rsidRPr="0028135D">
        <w:rPr>
          <w:rFonts w:ascii="Palatino Linotype" w:eastAsia="Times New Roman" w:hAnsi="Palatino Linotype" w:cs="Arial"/>
          <w:sz w:val="24"/>
          <w:szCs w:val="24"/>
          <w:lang w:val="es-ES" w:eastAsia="es-ES"/>
        </w:rPr>
        <w:t xml:space="preserve">respecto de la solicitud </w:t>
      </w:r>
      <w:r w:rsidR="00DA297B" w:rsidRPr="0028135D">
        <w:rPr>
          <w:rFonts w:ascii="Palatino Linotype" w:eastAsia="Times New Roman" w:hAnsi="Palatino Linotype" w:cs="Arial"/>
          <w:sz w:val="24"/>
          <w:szCs w:val="24"/>
          <w:lang w:eastAsia="es-ES"/>
        </w:rPr>
        <w:t>00030/CIEEM/IP/2024 “</w:t>
      </w:r>
      <w:r w:rsidR="00DA297B" w:rsidRPr="0028135D">
        <w:rPr>
          <w:rFonts w:ascii="Palatino Linotype" w:eastAsia="Times New Roman" w:hAnsi="Palatino Linotype" w:cs="Arial"/>
          <w:i/>
          <w:iCs/>
          <w:sz w:val="24"/>
          <w:szCs w:val="24"/>
          <w:lang w:eastAsia="es-ES"/>
        </w:rPr>
        <w:t>Sobre el particular sírvase encontrar copia del oficio número 228C1501020100S/571/2024 de fecha 17 de junio de 2024, a través del cual se otorga respuesta a la solicitud de información número 00030/CIEEM/IP/2024</w:t>
      </w:r>
      <w:r w:rsidR="00DA297B" w:rsidRPr="0028135D">
        <w:rPr>
          <w:rFonts w:ascii="Palatino Linotype" w:eastAsia="Times New Roman" w:hAnsi="Palatino Linotype" w:cs="Arial"/>
          <w:sz w:val="24"/>
          <w:szCs w:val="24"/>
          <w:lang w:eastAsia="es-ES"/>
        </w:rPr>
        <w:t>”, acto seguido adjunta los archivos electrón</w:t>
      </w:r>
      <w:r w:rsidR="00C340A7" w:rsidRPr="0028135D">
        <w:rPr>
          <w:rFonts w:ascii="Palatino Linotype" w:eastAsia="Times New Roman" w:hAnsi="Palatino Linotype" w:cs="Arial"/>
          <w:sz w:val="24"/>
          <w:szCs w:val="24"/>
          <w:lang w:eastAsia="es-ES"/>
        </w:rPr>
        <w:t xml:space="preserve">icos denominados </w:t>
      </w:r>
      <w:r w:rsidR="00452D84" w:rsidRPr="0028135D">
        <w:rPr>
          <w:rFonts w:ascii="Palatino Linotype" w:eastAsia="Times New Roman" w:hAnsi="Palatino Linotype" w:cs="Arial"/>
          <w:sz w:val="24"/>
          <w:szCs w:val="24"/>
          <w:lang w:eastAsia="es-ES"/>
        </w:rPr>
        <w:t>"R CO SOL 30-24.pdf", "ANEXO 2.pdf", "ANEXO 4.pdf", "UT SOL 30-24.pdf", "ANEXO 1.pdf" y "ANEXO 3.pdf", que en ese orden corresponden a los siguientes documentos:</w:t>
      </w:r>
    </w:p>
    <w:p w14:paraId="3D796999" w14:textId="77777777" w:rsidR="00DF7A55" w:rsidRPr="0028135D" w:rsidRDefault="00DF7A55" w:rsidP="00DB152B">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180853E4" w14:textId="6C089832" w:rsidR="00FA6816" w:rsidRPr="0028135D" w:rsidRDefault="003058B1" w:rsidP="0062299C">
      <w:pPr>
        <w:pStyle w:val="Prrafodelista"/>
        <w:numPr>
          <w:ilvl w:val="0"/>
          <w:numId w:val="4"/>
        </w:numPr>
        <w:autoSpaceDE w:val="0"/>
        <w:autoSpaceDN w:val="0"/>
        <w:adjustRightInd w:val="0"/>
        <w:spacing w:after="0" w:line="360" w:lineRule="auto"/>
        <w:ind w:left="709" w:right="-2" w:hanging="425"/>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eastAsia="es-ES"/>
        </w:rPr>
        <w:lastRenderedPageBreak/>
        <w:t>Oficio</w:t>
      </w:r>
      <w:r w:rsidR="009476FC" w:rsidRPr="0028135D">
        <w:rPr>
          <w:rFonts w:ascii="Palatino Linotype" w:eastAsia="Times New Roman" w:hAnsi="Palatino Linotype" w:cs="Arial"/>
          <w:sz w:val="24"/>
          <w:szCs w:val="24"/>
          <w:lang w:eastAsia="es-ES"/>
        </w:rPr>
        <w:t xml:space="preserve"> número </w:t>
      </w:r>
      <w:r w:rsidRPr="0028135D">
        <w:rPr>
          <w:rFonts w:ascii="Palatino Linotype" w:eastAsia="Times New Roman" w:hAnsi="Palatino Linotype" w:cs="Arial"/>
          <w:sz w:val="24"/>
          <w:szCs w:val="24"/>
          <w:lang w:eastAsia="es-ES"/>
        </w:rPr>
        <w:t xml:space="preserve">228C150102000L/897/2024, de fecha once de junio de dos mil veinticuatro, en el que la Arquitecta Coordinadora de Obra, hace saber a la Titular de la Unidad de Transparencia que </w:t>
      </w:r>
      <w:r w:rsidR="00FA6816" w:rsidRPr="0028135D">
        <w:rPr>
          <w:rFonts w:ascii="Palatino Linotype" w:eastAsia="Times New Roman" w:hAnsi="Palatino Linotype" w:cs="Arial"/>
          <w:sz w:val="24"/>
          <w:szCs w:val="24"/>
          <w:lang w:eastAsia="es-ES"/>
        </w:rPr>
        <w:t xml:space="preserve">se realizó la </w:t>
      </w:r>
      <w:r w:rsidR="00FA6816" w:rsidRPr="0028135D">
        <w:rPr>
          <w:rFonts w:ascii="Palatino Linotype" w:eastAsia="Times New Roman" w:hAnsi="Palatino Linotype" w:cs="Arial"/>
          <w:sz w:val="24"/>
          <w:szCs w:val="24"/>
          <w:lang w:val="es-ES" w:eastAsia="es-ES"/>
        </w:rPr>
        <w:t>evaluación de las proposiciones,</w:t>
      </w:r>
      <w:r w:rsidR="00E41E7F" w:rsidRPr="0028135D">
        <w:rPr>
          <w:rFonts w:ascii="Palatino Linotype" w:eastAsia="Times New Roman" w:hAnsi="Palatino Linotype" w:cs="Arial"/>
          <w:sz w:val="24"/>
          <w:szCs w:val="24"/>
          <w:lang w:val="es-ES" w:eastAsia="es-ES"/>
        </w:rPr>
        <w:t xml:space="preserve"> </w:t>
      </w:r>
      <w:r w:rsidR="00FA6816" w:rsidRPr="0028135D">
        <w:rPr>
          <w:rFonts w:ascii="Palatino Linotype" w:eastAsia="Times New Roman" w:hAnsi="Palatino Linotype" w:cs="Arial"/>
          <w:sz w:val="24"/>
          <w:szCs w:val="24"/>
          <w:lang w:val="es-ES" w:eastAsia="es-ES"/>
        </w:rPr>
        <w:t>la empresa Grupo ARC Lema, S.A de C.V., presento todos y cada uno de los</w:t>
      </w:r>
      <w:r w:rsidR="00E41E7F" w:rsidRPr="0028135D">
        <w:rPr>
          <w:rFonts w:ascii="Palatino Linotype" w:eastAsia="Times New Roman" w:hAnsi="Palatino Linotype" w:cs="Arial"/>
          <w:sz w:val="24"/>
          <w:szCs w:val="24"/>
          <w:lang w:val="es-ES" w:eastAsia="es-ES"/>
        </w:rPr>
        <w:t xml:space="preserve"> </w:t>
      </w:r>
      <w:r w:rsidR="00FA6816" w:rsidRPr="0028135D">
        <w:rPr>
          <w:rFonts w:ascii="Palatino Linotype" w:eastAsia="Times New Roman" w:hAnsi="Palatino Linotype" w:cs="Arial"/>
          <w:sz w:val="24"/>
          <w:szCs w:val="24"/>
          <w:lang w:val="es-ES" w:eastAsia="es-ES"/>
        </w:rPr>
        <w:t>requerimientos solicitados en obras por Asignación, Invitación Restringida y Licitación</w:t>
      </w:r>
      <w:r w:rsidR="00E41E7F" w:rsidRPr="0028135D">
        <w:rPr>
          <w:rFonts w:ascii="Palatino Linotype" w:eastAsia="Times New Roman" w:hAnsi="Palatino Linotype" w:cs="Arial"/>
          <w:sz w:val="24"/>
          <w:szCs w:val="24"/>
          <w:lang w:val="es-ES" w:eastAsia="es-ES"/>
        </w:rPr>
        <w:t xml:space="preserve"> </w:t>
      </w:r>
      <w:r w:rsidR="00FA6816" w:rsidRPr="0028135D">
        <w:rPr>
          <w:rFonts w:ascii="Palatino Linotype" w:eastAsia="Times New Roman" w:hAnsi="Palatino Linotype" w:cs="Arial"/>
          <w:sz w:val="24"/>
          <w:szCs w:val="24"/>
          <w:lang w:val="es-ES" w:eastAsia="es-ES"/>
        </w:rPr>
        <w:t>Publica, reuniendo las condiciones Legales, Técnicas y Económicas, que garantizan el</w:t>
      </w:r>
      <w:r w:rsidR="00E41E7F" w:rsidRPr="0028135D">
        <w:rPr>
          <w:rFonts w:ascii="Palatino Linotype" w:eastAsia="Times New Roman" w:hAnsi="Palatino Linotype" w:cs="Arial"/>
          <w:sz w:val="24"/>
          <w:szCs w:val="24"/>
          <w:lang w:val="es-ES" w:eastAsia="es-ES"/>
        </w:rPr>
        <w:t xml:space="preserve"> </w:t>
      </w:r>
      <w:r w:rsidR="00FA6816" w:rsidRPr="0028135D">
        <w:rPr>
          <w:rFonts w:ascii="Palatino Linotype" w:eastAsia="Times New Roman" w:hAnsi="Palatino Linotype" w:cs="Arial"/>
          <w:sz w:val="24"/>
          <w:szCs w:val="24"/>
          <w:lang w:val="es-ES" w:eastAsia="es-ES"/>
        </w:rPr>
        <w:t>cumplimiento de las obligaciones respectivas, así como haber presentado la proposición</w:t>
      </w:r>
      <w:r w:rsidR="00E41E7F" w:rsidRPr="0028135D">
        <w:rPr>
          <w:rFonts w:ascii="Palatino Linotype" w:eastAsia="Times New Roman" w:hAnsi="Palatino Linotype" w:cs="Arial"/>
          <w:sz w:val="24"/>
          <w:szCs w:val="24"/>
          <w:lang w:val="es-ES" w:eastAsia="es-ES"/>
        </w:rPr>
        <w:t xml:space="preserve"> </w:t>
      </w:r>
      <w:r w:rsidR="00FA6816" w:rsidRPr="0028135D">
        <w:rPr>
          <w:rFonts w:ascii="Palatino Linotype" w:eastAsia="Times New Roman" w:hAnsi="Palatino Linotype" w:cs="Arial"/>
          <w:sz w:val="24"/>
          <w:szCs w:val="24"/>
          <w:lang w:val="es-ES" w:eastAsia="es-ES"/>
        </w:rPr>
        <w:t xml:space="preserve">económica más conveniente para el Estado. </w:t>
      </w:r>
    </w:p>
    <w:p w14:paraId="757BEE28" w14:textId="77777777" w:rsidR="00E41E7F" w:rsidRPr="0028135D" w:rsidRDefault="00E41E7F" w:rsidP="00FA0A29">
      <w:pPr>
        <w:autoSpaceDE w:val="0"/>
        <w:autoSpaceDN w:val="0"/>
        <w:adjustRightInd w:val="0"/>
        <w:spacing w:after="0" w:line="360" w:lineRule="auto"/>
        <w:ind w:left="709" w:right="-2" w:hanging="425"/>
        <w:jc w:val="both"/>
        <w:rPr>
          <w:rFonts w:ascii="Palatino Linotype" w:eastAsia="Times New Roman" w:hAnsi="Palatino Linotype" w:cs="Arial"/>
          <w:sz w:val="24"/>
          <w:szCs w:val="24"/>
          <w:lang w:val="es-ES" w:eastAsia="es-ES"/>
        </w:rPr>
      </w:pPr>
    </w:p>
    <w:p w14:paraId="09D30F17" w14:textId="75D4F14A" w:rsidR="00DA297B" w:rsidRPr="0028135D" w:rsidRDefault="00DF7A55" w:rsidP="00FA0A29">
      <w:pPr>
        <w:autoSpaceDE w:val="0"/>
        <w:autoSpaceDN w:val="0"/>
        <w:adjustRightInd w:val="0"/>
        <w:spacing w:after="0" w:line="360" w:lineRule="auto"/>
        <w:ind w:left="709" w:right="-2"/>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Así</w:t>
      </w:r>
      <w:r w:rsidR="00E41E7F" w:rsidRPr="0028135D">
        <w:rPr>
          <w:rFonts w:ascii="Palatino Linotype" w:eastAsia="Times New Roman" w:hAnsi="Palatino Linotype" w:cs="Arial"/>
          <w:sz w:val="24"/>
          <w:szCs w:val="24"/>
          <w:lang w:val="es-ES" w:eastAsia="es-ES"/>
        </w:rPr>
        <w:t xml:space="preserve"> mismo que la empresa en comento,</w:t>
      </w:r>
      <w:r w:rsidR="00FA6816" w:rsidRPr="0028135D">
        <w:rPr>
          <w:rFonts w:ascii="Palatino Linotype" w:eastAsia="Times New Roman" w:hAnsi="Palatino Linotype" w:cs="Arial"/>
          <w:sz w:val="24"/>
          <w:szCs w:val="24"/>
          <w:lang w:val="es-ES" w:eastAsia="es-ES"/>
        </w:rPr>
        <w:t xml:space="preserve"> no se encuentra</w:t>
      </w:r>
      <w:r w:rsidR="00E41E7F" w:rsidRPr="0028135D">
        <w:rPr>
          <w:rFonts w:ascii="Palatino Linotype" w:eastAsia="Times New Roman" w:hAnsi="Palatino Linotype" w:cs="Arial"/>
          <w:sz w:val="24"/>
          <w:szCs w:val="24"/>
          <w:lang w:val="es-ES" w:eastAsia="es-ES"/>
        </w:rPr>
        <w:t xml:space="preserve"> </w:t>
      </w:r>
      <w:r w:rsidR="00FA6816" w:rsidRPr="0028135D">
        <w:rPr>
          <w:rFonts w:ascii="Palatino Linotype" w:eastAsia="Times New Roman" w:hAnsi="Palatino Linotype" w:cs="Arial"/>
          <w:sz w:val="24"/>
          <w:szCs w:val="24"/>
          <w:lang w:val="es-ES" w:eastAsia="es-ES"/>
        </w:rPr>
        <w:t>en el registro del Directorio de proveedores y contratistas Sancionadas del Gobierno</w:t>
      </w:r>
      <w:r w:rsidR="00E41E7F" w:rsidRPr="0028135D">
        <w:rPr>
          <w:rFonts w:ascii="Palatino Linotype" w:eastAsia="Times New Roman" w:hAnsi="Palatino Linotype" w:cs="Arial"/>
          <w:sz w:val="24"/>
          <w:szCs w:val="24"/>
          <w:lang w:val="es-ES" w:eastAsia="es-ES"/>
        </w:rPr>
        <w:t xml:space="preserve"> </w:t>
      </w:r>
      <w:r w:rsidR="00FA6816" w:rsidRPr="0028135D">
        <w:rPr>
          <w:rFonts w:ascii="Palatino Linotype" w:eastAsia="Times New Roman" w:hAnsi="Palatino Linotype" w:cs="Arial"/>
          <w:sz w:val="24"/>
          <w:szCs w:val="24"/>
          <w:lang w:val="es-ES" w:eastAsia="es-ES"/>
        </w:rPr>
        <w:t>Federal ni Estatal (se adjunta captura de consulta)</w:t>
      </w:r>
      <w:r w:rsidR="00E41E7F" w:rsidRPr="0028135D">
        <w:rPr>
          <w:rFonts w:ascii="Palatino Linotype" w:eastAsia="Times New Roman" w:hAnsi="Palatino Linotype" w:cs="Arial"/>
          <w:sz w:val="24"/>
          <w:szCs w:val="24"/>
          <w:lang w:val="es-ES" w:eastAsia="es-ES"/>
        </w:rPr>
        <w:t>.</w:t>
      </w:r>
    </w:p>
    <w:p w14:paraId="05399481" w14:textId="0D02CCA4" w:rsidR="00DF7A55" w:rsidRPr="0028135D" w:rsidRDefault="00DF7A55" w:rsidP="00FA0A29">
      <w:pPr>
        <w:autoSpaceDE w:val="0"/>
        <w:autoSpaceDN w:val="0"/>
        <w:adjustRightInd w:val="0"/>
        <w:spacing w:after="0" w:line="360" w:lineRule="auto"/>
        <w:ind w:left="709" w:right="-2" w:hanging="425"/>
        <w:jc w:val="both"/>
        <w:rPr>
          <w:rFonts w:ascii="Palatino Linotype" w:eastAsia="Times New Roman" w:hAnsi="Palatino Linotype" w:cs="Arial"/>
          <w:sz w:val="24"/>
          <w:szCs w:val="24"/>
          <w:lang w:val="es-ES" w:eastAsia="es-ES"/>
        </w:rPr>
      </w:pPr>
    </w:p>
    <w:p w14:paraId="3F7176C3" w14:textId="034AF039" w:rsidR="00DF7A55" w:rsidRPr="0028135D" w:rsidRDefault="00DF7A55" w:rsidP="0062299C">
      <w:pPr>
        <w:pStyle w:val="Prrafodelista"/>
        <w:numPr>
          <w:ilvl w:val="0"/>
          <w:numId w:val="5"/>
        </w:numPr>
        <w:autoSpaceDE w:val="0"/>
        <w:autoSpaceDN w:val="0"/>
        <w:adjustRightInd w:val="0"/>
        <w:spacing w:after="0" w:line="360" w:lineRule="auto"/>
        <w:ind w:left="709" w:right="-2" w:hanging="425"/>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Acta de la 8va sesión extraordinaria</w:t>
      </w:r>
      <w:r w:rsidR="009A456B" w:rsidRPr="0028135D">
        <w:rPr>
          <w:rFonts w:ascii="Palatino Linotype" w:eastAsia="Times New Roman" w:hAnsi="Palatino Linotype" w:cs="Arial"/>
          <w:sz w:val="24"/>
          <w:szCs w:val="24"/>
          <w:lang w:val="es-ES" w:eastAsia="es-ES"/>
        </w:rPr>
        <w:t xml:space="preserve"> del Comité Interno de Obras Públicas y Servicios del </w:t>
      </w:r>
      <w:r w:rsidR="002422DC" w:rsidRPr="0028135D">
        <w:rPr>
          <w:rFonts w:ascii="Palatino Linotype" w:eastAsia="Times New Roman" w:hAnsi="Palatino Linotype" w:cs="Arial"/>
          <w:sz w:val="24"/>
          <w:szCs w:val="24"/>
          <w:lang w:val="es-ES" w:eastAsia="es-ES"/>
        </w:rPr>
        <w:t>Instituto Mexiquense de la Infraestructura Física Educativa.</w:t>
      </w:r>
    </w:p>
    <w:p w14:paraId="19921CFD" w14:textId="77777777" w:rsidR="001C0A72" w:rsidRPr="0028135D" w:rsidRDefault="001C0A72" w:rsidP="00FA0A29">
      <w:pPr>
        <w:autoSpaceDE w:val="0"/>
        <w:autoSpaceDN w:val="0"/>
        <w:adjustRightInd w:val="0"/>
        <w:spacing w:after="0" w:line="360" w:lineRule="auto"/>
        <w:ind w:left="709" w:right="-2" w:hanging="360"/>
        <w:jc w:val="both"/>
        <w:rPr>
          <w:rFonts w:ascii="Palatino Linotype" w:eastAsia="Times New Roman" w:hAnsi="Palatino Linotype" w:cs="Arial"/>
          <w:sz w:val="24"/>
          <w:szCs w:val="24"/>
          <w:lang w:val="es-ES" w:eastAsia="es-ES"/>
        </w:rPr>
      </w:pPr>
    </w:p>
    <w:p w14:paraId="11855BB5" w14:textId="100B0C92" w:rsidR="00DA297B" w:rsidRPr="0028135D" w:rsidRDefault="002422DC" w:rsidP="0062299C">
      <w:pPr>
        <w:pStyle w:val="Prrafodelista"/>
        <w:numPr>
          <w:ilvl w:val="0"/>
          <w:numId w:val="5"/>
        </w:numPr>
        <w:autoSpaceDE w:val="0"/>
        <w:autoSpaceDN w:val="0"/>
        <w:adjustRightInd w:val="0"/>
        <w:spacing w:after="0" w:line="360" w:lineRule="auto"/>
        <w:ind w:left="709" w:right="-2"/>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 xml:space="preserve">Acta de la </w:t>
      </w:r>
      <w:r w:rsidR="001C0A72" w:rsidRPr="0028135D">
        <w:rPr>
          <w:rFonts w:ascii="Palatino Linotype" w:eastAsia="Times New Roman" w:hAnsi="Palatino Linotype" w:cs="Arial"/>
          <w:sz w:val="24"/>
          <w:szCs w:val="24"/>
          <w:lang w:val="es-ES" w:eastAsia="es-ES"/>
        </w:rPr>
        <w:t>4ta</w:t>
      </w:r>
      <w:r w:rsidRPr="0028135D">
        <w:rPr>
          <w:rFonts w:ascii="Palatino Linotype" w:eastAsia="Times New Roman" w:hAnsi="Palatino Linotype" w:cs="Arial"/>
          <w:sz w:val="24"/>
          <w:szCs w:val="24"/>
          <w:lang w:val="es-ES" w:eastAsia="es-ES"/>
        </w:rPr>
        <w:t xml:space="preserve"> sesión </w:t>
      </w:r>
      <w:r w:rsidR="001C0A72" w:rsidRPr="0028135D">
        <w:rPr>
          <w:rFonts w:ascii="Palatino Linotype" w:eastAsia="Times New Roman" w:hAnsi="Palatino Linotype" w:cs="Arial"/>
          <w:sz w:val="24"/>
          <w:szCs w:val="24"/>
          <w:lang w:val="es-ES" w:eastAsia="es-ES"/>
        </w:rPr>
        <w:t xml:space="preserve">ordinaria federal </w:t>
      </w:r>
      <w:r w:rsidRPr="0028135D">
        <w:rPr>
          <w:rFonts w:ascii="Palatino Linotype" w:eastAsia="Times New Roman" w:hAnsi="Palatino Linotype" w:cs="Arial"/>
          <w:sz w:val="24"/>
          <w:szCs w:val="24"/>
          <w:lang w:val="es-ES" w:eastAsia="es-ES"/>
        </w:rPr>
        <w:t>del Comité Interno de Obras Públicas y Servicios del Instituto Mexiquense de la Infraestructura Física Educativa.</w:t>
      </w:r>
    </w:p>
    <w:p w14:paraId="12EE06B2" w14:textId="77777777" w:rsidR="004B2241" w:rsidRPr="0028135D" w:rsidRDefault="004B2241" w:rsidP="00FA0A29">
      <w:pPr>
        <w:autoSpaceDE w:val="0"/>
        <w:autoSpaceDN w:val="0"/>
        <w:adjustRightInd w:val="0"/>
        <w:spacing w:after="0" w:line="360" w:lineRule="auto"/>
        <w:ind w:left="709" w:right="-2" w:hanging="360"/>
        <w:jc w:val="both"/>
        <w:rPr>
          <w:rFonts w:ascii="Palatino Linotype" w:eastAsia="Times New Roman" w:hAnsi="Palatino Linotype" w:cs="Arial"/>
          <w:sz w:val="24"/>
          <w:szCs w:val="24"/>
          <w:lang w:val="es-ES" w:eastAsia="es-ES"/>
        </w:rPr>
      </w:pPr>
    </w:p>
    <w:p w14:paraId="7C611300" w14:textId="47D5BDF5" w:rsidR="00DA297B" w:rsidRPr="0028135D" w:rsidRDefault="001C0A72" w:rsidP="0062299C">
      <w:pPr>
        <w:pStyle w:val="Prrafodelista"/>
        <w:numPr>
          <w:ilvl w:val="0"/>
          <w:numId w:val="5"/>
        </w:numPr>
        <w:autoSpaceDE w:val="0"/>
        <w:autoSpaceDN w:val="0"/>
        <w:adjustRightInd w:val="0"/>
        <w:spacing w:after="0" w:line="360" w:lineRule="auto"/>
        <w:ind w:left="709" w:right="-2"/>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Oficio número 228C1501020100S/571/2024</w:t>
      </w:r>
      <w:r w:rsidR="005A61FE" w:rsidRPr="0028135D">
        <w:rPr>
          <w:rFonts w:ascii="Palatino Linotype" w:eastAsia="Times New Roman" w:hAnsi="Palatino Linotype" w:cs="Arial"/>
          <w:sz w:val="24"/>
          <w:szCs w:val="24"/>
          <w:lang w:val="es-ES" w:eastAsia="es-ES"/>
        </w:rPr>
        <w:t xml:space="preserve">, de fecha diecisiete de junio de dos mil veinticuatro, por medio del cual la Titular de la Unidad de Transparencia </w:t>
      </w:r>
      <w:r w:rsidR="00CF35AB" w:rsidRPr="0028135D">
        <w:rPr>
          <w:rFonts w:ascii="Palatino Linotype" w:eastAsia="Times New Roman" w:hAnsi="Palatino Linotype" w:cs="Arial"/>
          <w:sz w:val="24"/>
          <w:szCs w:val="24"/>
          <w:lang w:val="es-ES" w:eastAsia="es-ES"/>
        </w:rPr>
        <w:t>comunica al solicitante que se adjunta el oficio número 228C150102000L/897/2024, por medio del cual se da respuesta.</w:t>
      </w:r>
    </w:p>
    <w:p w14:paraId="6DE54814" w14:textId="77777777" w:rsidR="004B2241" w:rsidRPr="0028135D" w:rsidRDefault="004B2241" w:rsidP="00FA0A29">
      <w:pPr>
        <w:autoSpaceDE w:val="0"/>
        <w:autoSpaceDN w:val="0"/>
        <w:adjustRightInd w:val="0"/>
        <w:spacing w:after="0" w:line="360" w:lineRule="auto"/>
        <w:ind w:left="709" w:right="-2" w:hanging="360"/>
        <w:jc w:val="both"/>
        <w:rPr>
          <w:rFonts w:ascii="Palatino Linotype" w:eastAsia="Times New Roman" w:hAnsi="Palatino Linotype" w:cs="Arial"/>
          <w:sz w:val="24"/>
          <w:szCs w:val="24"/>
          <w:lang w:val="es-ES" w:eastAsia="es-ES"/>
        </w:rPr>
      </w:pPr>
    </w:p>
    <w:p w14:paraId="59157A80" w14:textId="06B2A9E2" w:rsidR="00CF35AB" w:rsidRPr="0028135D" w:rsidRDefault="004B2241" w:rsidP="0062299C">
      <w:pPr>
        <w:pStyle w:val="Prrafodelista"/>
        <w:numPr>
          <w:ilvl w:val="0"/>
          <w:numId w:val="5"/>
        </w:numPr>
        <w:autoSpaceDE w:val="0"/>
        <w:autoSpaceDN w:val="0"/>
        <w:adjustRightInd w:val="0"/>
        <w:spacing w:after="0" w:line="360" w:lineRule="auto"/>
        <w:ind w:left="709" w:right="-2"/>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Acta de la 1a sesión extraordinaria federal del Comité Interno de Obras Públicas y Servicios del Instituto Mexiquense de la Infraestructura Física Educativa.</w:t>
      </w:r>
    </w:p>
    <w:p w14:paraId="0F2BE712" w14:textId="77777777" w:rsidR="004B2241" w:rsidRPr="0028135D" w:rsidRDefault="004B2241" w:rsidP="00FA0A29">
      <w:pPr>
        <w:autoSpaceDE w:val="0"/>
        <w:autoSpaceDN w:val="0"/>
        <w:adjustRightInd w:val="0"/>
        <w:spacing w:after="0" w:line="360" w:lineRule="auto"/>
        <w:ind w:left="709" w:right="-2" w:hanging="360"/>
        <w:jc w:val="both"/>
        <w:rPr>
          <w:rFonts w:ascii="Palatino Linotype" w:eastAsia="Times New Roman" w:hAnsi="Palatino Linotype" w:cs="Arial"/>
          <w:sz w:val="24"/>
          <w:szCs w:val="24"/>
          <w:lang w:val="es-ES" w:eastAsia="es-ES"/>
        </w:rPr>
      </w:pPr>
    </w:p>
    <w:p w14:paraId="0BEC757C" w14:textId="114D8BE4" w:rsidR="00CF35AB" w:rsidRPr="0028135D" w:rsidRDefault="004B2241" w:rsidP="0062299C">
      <w:pPr>
        <w:pStyle w:val="Prrafodelista"/>
        <w:numPr>
          <w:ilvl w:val="0"/>
          <w:numId w:val="5"/>
        </w:numPr>
        <w:autoSpaceDE w:val="0"/>
        <w:autoSpaceDN w:val="0"/>
        <w:adjustRightInd w:val="0"/>
        <w:spacing w:after="0" w:line="360" w:lineRule="auto"/>
        <w:ind w:left="709" w:right="-2"/>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Acta de la 12 sesión extraordinaria federal del Comité Interno de Obras Públicas y Servicios del Instituto Mexiquense de la Infraestructura Física Educativa.</w:t>
      </w:r>
    </w:p>
    <w:p w14:paraId="0EDF92E1" w14:textId="77777777" w:rsidR="00C7385F" w:rsidRPr="0028135D" w:rsidRDefault="00C7385F"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57E9C9B" w14:textId="68358720" w:rsidR="00CF35AB" w:rsidRPr="0028135D" w:rsidRDefault="003F202E" w:rsidP="00DB152B">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28135D">
        <w:rPr>
          <w:rFonts w:ascii="Palatino Linotype" w:eastAsia="Times New Roman" w:hAnsi="Palatino Linotype" w:cs="Arial"/>
          <w:sz w:val="24"/>
          <w:szCs w:val="24"/>
          <w:lang w:val="es-ES" w:eastAsia="es-ES"/>
        </w:rPr>
        <w:t xml:space="preserve">En lo que respecta a la solicitud </w:t>
      </w:r>
      <w:r w:rsidRPr="0028135D">
        <w:rPr>
          <w:rFonts w:ascii="Palatino Linotype" w:eastAsia="Times New Roman" w:hAnsi="Palatino Linotype" w:cs="Arial"/>
          <w:sz w:val="24"/>
          <w:szCs w:val="24"/>
          <w:lang w:eastAsia="es-ES"/>
        </w:rPr>
        <w:t>00029/CIEEM/IP/2024, en los siguientes términos “</w:t>
      </w:r>
      <w:r w:rsidRPr="0028135D">
        <w:rPr>
          <w:rFonts w:ascii="Palatino Linotype" w:eastAsia="Times New Roman" w:hAnsi="Palatino Linotype" w:cs="Arial"/>
          <w:i/>
          <w:iCs/>
          <w:sz w:val="24"/>
          <w:szCs w:val="24"/>
          <w:lang w:eastAsia="es-ES"/>
        </w:rPr>
        <w:t>Sobre el particular sírvase encontrar copia del oficio número 228C1501020100S/572/2024 de fecha 17 de junio de 2024, a través del cual se otorga respuesta a la solicitud de información número 00029/CIEEM/IP/2024.</w:t>
      </w:r>
      <w:r w:rsidRPr="0028135D">
        <w:rPr>
          <w:rFonts w:ascii="Palatino Linotype" w:eastAsia="Times New Roman" w:hAnsi="Palatino Linotype" w:cs="Arial"/>
          <w:sz w:val="24"/>
          <w:szCs w:val="24"/>
          <w:lang w:eastAsia="es-ES"/>
        </w:rPr>
        <w:t>”</w:t>
      </w:r>
      <w:r w:rsidR="00C7385F" w:rsidRPr="0028135D">
        <w:rPr>
          <w:rFonts w:ascii="Palatino Linotype" w:eastAsia="Times New Roman" w:hAnsi="Palatino Linotype" w:cs="Arial"/>
          <w:sz w:val="24"/>
          <w:szCs w:val="24"/>
          <w:lang w:eastAsia="es-ES"/>
        </w:rPr>
        <w:t xml:space="preserve"> Adjuntando para tal efecto los archivos en formato PDF, denominados "UT SOL 29-24.pdf", "R CAF SOL 29-24.pdf" y "R CO SOL 29-24.pdf", que en ese orden corresponden a los siguientes documentos:</w:t>
      </w:r>
    </w:p>
    <w:p w14:paraId="688DB542" w14:textId="77777777" w:rsidR="00C7385F" w:rsidRPr="0028135D" w:rsidRDefault="00C7385F"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3FE9255" w14:textId="1803554E" w:rsidR="00CF35AB" w:rsidRPr="0028135D" w:rsidRDefault="003572C8" w:rsidP="0062299C">
      <w:pPr>
        <w:pStyle w:val="Prrafodelista"/>
        <w:numPr>
          <w:ilvl w:val="0"/>
          <w:numId w:val="7"/>
        </w:num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 xml:space="preserve">Oficio número 222C1501020100S/572/2024, de fecha diecisiete de junio dos mil veinticuatro, por medio del cual la Titular de la Unidad de Transparencia, comunica al ciudadano solicitante que </w:t>
      </w:r>
      <w:r w:rsidR="005A32C6" w:rsidRPr="0028135D">
        <w:rPr>
          <w:rFonts w:ascii="Palatino Linotype" w:eastAsia="Times New Roman" w:hAnsi="Palatino Linotype" w:cs="Arial"/>
          <w:sz w:val="24"/>
          <w:szCs w:val="24"/>
          <w:lang w:val="es-ES" w:eastAsia="es-ES"/>
        </w:rPr>
        <w:t xml:space="preserve">la </w:t>
      </w:r>
      <w:r w:rsidR="00D2556C" w:rsidRPr="0028135D">
        <w:rPr>
          <w:rFonts w:ascii="Palatino Linotype" w:eastAsia="Times New Roman" w:hAnsi="Palatino Linotype" w:cs="Arial"/>
          <w:sz w:val="24"/>
          <w:szCs w:val="24"/>
          <w:lang w:val="es-ES" w:eastAsia="es-ES"/>
        </w:rPr>
        <w:t>respuesta</w:t>
      </w:r>
      <w:r w:rsidR="005A32C6" w:rsidRPr="0028135D">
        <w:rPr>
          <w:rFonts w:ascii="Palatino Linotype" w:eastAsia="Times New Roman" w:hAnsi="Palatino Linotype" w:cs="Arial"/>
          <w:sz w:val="24"/>
          <w:szCs w:val="24"/>
          <w:lang w:val="es-ES" w:eastAsia="es-ES"/>
        </w:rPr>
        <w:t xml:space="preserve"> emitida al respecto se </w:t>
      </w:r>
      <w:r w:rsidR="00D2556C" w:rsidRPr="0028135D">
        <w:rPr>
          <w:rFonts w:ascii="Palatino Linotype" w:eastAsia="Times New Roman" w:hAnsi="Palatino Linotype" w:cs="Arial"/>
          <w:sz w:val="24"/>
          <w:szCs w:val="24"/>
          <w:lang w:val="es-ES" w:eastAsia="es-ES"/>
        </w:rPr>
        <w:t>localiza</w:t>
      </w:r>
      <w:r w:rsidR="005A32C6" w:rsidRPr="0028135D">
        <w:rPr>
          <w:rFonts w:ascii="Palatino Linotype" w:eastAsia="Times New Roman" w:hAnsi="Palatino Linotype" w:cs="Arial"/>
          <w:sz w:val="24"/>
          <w:szCs w:val="24"/>
          <w:lang w:val="es-ES" w:eastAsia="es-ES"/>
        </w:rPr>
        <w:t xml:space="preserve"> en los </w:t>
      </w:r>
      <w:r w:rsidR="00D2556C" w:rsidRPr="0028135D">
        <w:rPr>
          <w:rFonts w:ascii="Palatino Linotype" w:eastAsia="Times New Roman" w:hAnsi="Palatino Linotype" w:cs="Arial"/>
          <w:sz w:val="24"/>
          <w:szCs w:val="24"/>
          <w:lang w:val="es-ES" w:eastAsia="es-ES"/>
        </w:rPr>
        <w:t>oficios</w:t>
      </w:r>
      <w:r w:rsidR="005A32C6" w:rsidRPr="0028135D">
        <w:rPr>
          <w:rFonts w:ascii="Palatino Linotype" w:eastAsia="Times New Roman" w:hAnsi="Palatino Linotype" w:cs="Arial"/>
          <w:sz w:val="24"/>
          <w:szCs w:val="24"/>
          <w:lang w:val="es-ES" w:eastAsia="es-ES"/>
        </w:rPr>
        <w:t xml:space="preserve"> con número </w:t>
      </w:r>
      <w:r w:rsidR="00D2556C" w:rsidRPr="0028135D">
        <w:rPr>
          <w:rFonts w:ascii="Palatino Linotype" w:eastAsia="Times New Roman" w:hAnsi="Palatino Linotype" w:cs="Arial"/>
          <w:sz w:val="24"/>
          <w:szCs w:val="24"/>
          <w:lang w:val="es-ES" w:eastAsia="es-ES"/>
        </w:rPr>
        <w:t>228C150102000L/0812/2024 y 228C150103000L/1029/2024, emitidos por la Coordinadora de Obra y el Coordinador de Administración y Finanzas.</w:t>
      </w:r>
    </w:p>
    <w:p w14:paraId="52EC6016" w14:textId="5B515B25" w:rsidR="00D2556C" w:rsidRPr="0028135D" w:rsidRDefault="00D2556C"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B2278B3" w14:textId="03F21D70" w:rsidR="004224BC" w:rsidRPr="0028135D" w:rsidRDefault="002029B6" w:rsidP="0062299C">
      <w:pPr>
        <w:pStyle w:val="Prrafodelista"/>
        <w:numPr>
          <w:ilvl w:val="0"/>
          <w:numId w:val="7"/>
        </w:num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Oficio</w:t>
      </w:r>
      <w:r w:rsidR="004224BC" w:rsidRPr="0028135D">
        <w:rPr>
          <w:rFonts w:ascii="Palatino Linotype" w:eastAsia="Times New Roman" w:hAnsi="Palatino Linotype" w:cs="Arial"/>
          <w:sz w:val="24"/>
          <w:szCs w:val="24"/>
          <w:lang w:val="es-ES" w:eastAsia="es-ES"/>
        </w:rPr>
        <w:t xml:space="preserve"> 228C150103000L/1029/2024, de fecha catorce de junio de dos mil veinticuatro, en el que el Coordinador de Administración y Finanzas del Sujeto </w:t>
      </w:r>
      <w:r w:rsidR="004224BC" w:rsidRPr="0028135D">
        <w:rPr>
          <w:rFonts w:ascii="Palatino Linotype" w:eastAsia="Times New Roman" w:hAnsi="Palatino Linotype" w:cs="Arial"/>
          <w:sz w:val="24"/>
          <w:szCs w:val="24"/>
          <w:lang w:val="es-ES" w:eastAsia="es-ES"/>
        </w:rPr>
        <w:lastRenderedPageBreak/>
        <w:t xml:space="preserve">Obligado </w:t>
      </w:r>
      <w:r w:rsidRPr="0028135D">
        <w:rPr>
          <w:rFonts w:ascii="Palatino Linotype" w:eastAsia="Times New Roman" w:hAnsi="Palatino Linotype" w:cs="Arial"/>
          <w:sz w:val="24"/>
          <w:szCs w:val="24"/>
          <w:lang w:val="es-ES" w:eastAsia="es-ES"/>
        </w:rPr>
        <w:t>expone “</w:t>
      </w:r>
      <w:r w:rsidRPr="0028135D">
        <w:rPr>
          <w:rFonts w:ascii="Palatino Linotype" w:eastAsia="Times New Roman" w:hAnsi="Palatino Linotype" w:cs="Arial"/>
          <w:i/>
          <w:iCs/>
          <w:sz w:val="24"/>
          <w:szCs w:val="24"/>
          <w:lang w:val="es-ES" w:eastAsia="es-ES"/>
        </w:rPr>
        <w:t>una  vez que la Coordinación de Obra proporcionó al área a su cargo el reporte de las obras que fueron adjudicadas a la empresa antes referida, en el periodo del año 2015 a la fecha y que dicha información fue entregada de manera económica  el día 14 de junio del presente año, se llevó a cabo la revisión a los archivos que obran en poder de esta Coordinación, con el propósito de complementar lo correspondiente a los avances financieros, por lo que me permito enviar a usted archivo en Excel con la información correspondiente a esta Unidad Administrativa</w:t>
      </w:r>
      <w:r w:rsidRPr="0028135D">
        <w:rPr>
          <w:rFonts w:ascii="Palatino Linotype" w:eastAsia="Times New Roman" w:hAnsi="Palatino Linotype" w:cs="Arial"/>
          <w:sz w:val="24"/>
          <w:szCs w:val="24"/>
          <w:lang w:val="es-ES" w:eastAsia="es-ES"/>
        </w:rPr>
        <w:t>.”</w:t>
      </w:r>
    </w:p>
    <w:p w14:paraId="519A66D3" w14:textId="1F7578C4" w:rsidR="00D2556C" w:rsidRPr="0028135D" w:rsidRDefault="00154B24" w:rsidP="00CC66D3">
      <w:pPr>
        <w:pStyle w:val="Prrafodelista"/>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Anexa a su documento el listado de Obras públicas y el porcentaje de avance financiero.</w:t>
      </w:r>
    </w:p>
    <w:p w14:paraId="1372B464" w14:textId="2F969A4C" w:rsidR="00D2556C" w:rsidRPr="0028135D" w:rsidRDefault="00D2556C"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FAA14D9" w14:textId="3C3756DD" w:rsidR="00495E80" w:rsidRPr="0028135D" w:rsidRDefault="00495E80" w:rsidP="0062299C">
      <w:pPr>
        <w:pStyle w:val="Prrafodelista"/>
        <w:numPr>
          <w:ilvl w:val="0"/>
          <w:numId w:val="7"/>
        </w:num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 xml:space="preserve">Oficio número 228C150102000L/0812/2024, emitido por la Coordinadora de Obra del Sujeto Obligado, en el que </w:t>
      </w:r>
      <w:r w:rsidR="00AC2E39" w:rsidRPr="0028135D">
        <w:rPr>
          <w:rFonts w:ascii="Palatino Linotype" w:eastAsia="Times New Roman" w:hAnsi="Palatino Linotype" w:cs="Arial"/>
          <w:sz w:val="24"/>
          <w:szCs w:val="24"/>
          <w:lang w:val="es-ES" w:eastAsia="es-ES"/>
        </w:rPr>
        <w:t>“después de haber realizado una búsqueda exhaustiva en los archivos y documentación de esta Coordinación de Obra, adjunto se servirá encontrar la relación de los contratos que se tienen de la empresa contratista mencionada.”</w:t>
      </w:r>
    </w:p>
    <w:p w14:paraId="135F7923" w14:textId="5E2FED6A" w:rsidR="00CF35AB" w:rsidRPr="0028135D" w:rsidRDefault="00AC2E39" w:rsidP="00CC66D3">
      <w:pPr>
        <w:pStyle w:val="Prrafodelista"/>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 xml:space="preserve">Anexa a su respuesta el listado de obras terminadas y en proceso </w:t>
      </w:r>
      <w:r w:rsidR="00CC66D3" w:rsidRPr="0028135D">
        <w:rPr>
          <w:rFonts w:ascii="Palatino Linotype" w:eastAsia="Times New Roman" w:hAnsi="Palatino Linotype" w:cs="Arial"/>
          <w:sz w:val="24"/>
          <w:szCs w:val="24"/>
          <w:lang w:val="es-ES" w:eastAsia="es-ES"/>
        </w:rPr>
        <w:t>de la Empresa referida en las solicitudes de información</w:t>
      </w:r>
      <w:r w:rsidRPr="0028135D">
        <w:rPr>
          <w:rFonts w:ascii="Palatino Linotype" w:eastAsia="Times New Roman" w:hAnsi="Palatino Linotype" w:cs="Arial"/>
          <w:sz w:val="24"/>
          <w:szCs w:val="24"/>
          <w:lang w:val="es-ES" w:eastAsia="es-ES"/>
        </w:rPr>
        <w:t>.</w:t>
      </w:r>
    </w:p>
    <w:p w14:paraId="49D92553" w14:textId="77777777" w:rsidR="00DB152B" w:rsidRPr="0028135D" w:rsidRDefault="00DB152B"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A79AD6E" w14:textId="6887E244" w:rsidR="00DB152B" w:rsidRPr="0028135D" w:rsidRDefault="00DB152B"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Inconforme con la</w:t>
      </w:r>
      <w:r w:rsidR="004165CD" w:rsidRPr="0028135D">
        <w:rPr>
          <w:rFonts w:ascii="Palatino Linotype" w:eastAsia="Times New Roman" w:hAnsi="Palatino Linotype" w:cs="Arial"/>
          <w:sz w:val="24"/>
          <w:szCs w:val="24"/>
          <w:lang w:val="es-ES" w:eastAsia="es-ES"/>
        </w:rPr>
        <w:t>s</w:t>
      </w:r>
      <w:r w:rsidRPr="0028135D">
        <w:rPr>
          <w:rFonts w:ascii="Palatino Linotype" w:eastAsia="Times New Roman" w:hAnsi="Palatino Linotype" w:cs="Arial"/>
          <w:sz w:val="24"/>
          <w:szCs w:val="24"/>
          <w:lang w:val="es-ES" w:eastAsia="es-ES"/>
        </w:rPr>
        <w:t xml:space="preserve"> respuesta</w:t>
      </w:r>
      <w:r w:rsidR="004165CD" w:rsidRPr="0028135D">
        <w:rPr>
          <w:rFonts w:ascii="Palatino Linotype" w:eastAsia="Times New Roman" w:hAnsi="Palatino Linotype" w:cs="Arial"/>
          <w:sz w:val="24"/>
          <w:szCs w:val="24"/>
          <w:lang w:val="es-ES" w:eastAsia="es-ES"/>
        </w:rPr>
        <w:t>s</w:t>
      </w:r>
      <w:r w:rsidRPr="0028135D">
        <w:rPr>
          <w:rFonts w:ascii="Palatino Linotype" w:eastAsia="Times New Roman" w:hAnsi="Palatino Linotype" w:cs="Arial"/>
          <w:sz w:val="24"/>
          <w:szCs w:val="24"/>
          <w:lang w:val="es-ES" w:eastAsia="es-ES"/>
        </w:rPr>
        <w:t xml:space="preserve">, la parte </w:t>
      </w:r>
      <w:r w:rsidRPr="0028135D">
        <w:rPr>
          <w:rFonts w:ascii="Palatino Linotype" w:eastAsia="Times New Roman" w:hAnsi="Palatino Linotype" w:cs="Arial"/>
          <w:b/>
          <w:sz w:val="24"/>
          <w:szCs w:val="24"/>
          <w:lang w:val="es-ES" w:eastAsia="es-ES"/>
        </w:rPr>
        <w:t>Recurrente</w:t>
      </w:r>
      <w:r w:rsidRPr="0028135D">
        <w:rPr>
          <w:rFonts w:ascii="Palatino Linotype" w:eastAsia="Times New Roman" w:hAnsi="Palatino Linotype" w:cs="Arial"/>
          <w:sz w:val="24"/>
          <w:szCs w:val="24"/>
          <w:lang w:val="es-ES" w:eastAsia="es-ES"/>
        </w:rPr>
        <w:t xml:space="preserve"> interpuso </w:t>
      </w:r>
      <w:r w:rsidR="004165CD" w:rsidRPr="0028135D">
        <w:rPr>
          <w:rFonts w:ascii="Palatino Linotype" w:eastAsia="Times New Roman" w:hAnsi="Palatino Linotype" w:cs="Arial"/>
          <w:sz w:val="24"/>
          <w:szCs w:val="24"/>
          <w:lang w:val="es-ES" w:eastAsia="es-ES"/>
        </w:rPr>
        <w:t>los</w:t>
      </w:r>
      <w:r w:rsidRPr="0028135D">
        <w:rPr>
          <w:rFonts w:ascii="Palatino Linotype" w:eastAsia="Times New Roman" w:hAnsi="Palatino Linotype" w:cs="Arial"/>
          <w:sz w:val="24"/>
          <w:szCs w:val="24"/>
          <w:lang w:val="es-ES" w:eastAsia="es-ES"/>
        </w:rPr>
        <w:t xml:space="preserve"> recurso</w:t>
      </w:r>
      <w:r w:rsidR="004165CD" w:rsidRPr="0028135D">
        <w:rPr>
          <w:rFonts w:ascii="Palatino Linotype" w:eastAsia="Times New Roman" w:hAnsi="Palatino Linotype" w:cs="Arial"/>
          <w:sz w:val="24"/>
          <w:szCs w:val="24"/>
          <w:lang w:val="es-ES" w:eastAsia="es-ES"/>
        </w:rPr>
        <w:t>s</w:t>
      </w:r>
      <w:r w:rsidRPr="0028135D">
        <w:rPr>
          <w:rFonts w:ascii="Palatino Linotype" w:eastAsia="Times New Roman" w:hAnsi="Palatino Linotype" w:cs="Arial"/>
          <w:sz w:val="24"/>
          <w:szCs w:val="24"/>
          <w:lang w:val="es-ES" w:eastAsia="es-ES"/>
        </w:rPr>
        <w:t xml:space="preserve"> de revisión, l</w:t>
      </w:r>
      <w:r w:rsidR="004165CD" w:rsidRPr="0028135D">
        <w:rPr>
          <w:rFonts w:ascii="Palatino Linotype" w:eastAsia="Times New Roman" w:hAnsi="Palatino Linotype" w:cs="Arial"/>
          <w:sz w:val="24"/>
          <w:szCs w:val="24"/>
          <w:lang w:val="es-ES" w:eastAsia="es-ES"/>
        </w:rPr>
        <w:t>os</w:t>
      </w:r>
      <w:r w:rsidRPr="0028135D">
        <w:rPr>
          <w:rFonts w:ascii="Palatino Linotype" w:eastAsia="Times New Roman" w:hAnsi="Palatino Linotype" w:cs="Arial"/>
          <w:sz w:val="24"/>
          <w:szCs w:val="24"/>
          <w:lang w:val="es-ES" w:eastAsia="es-ES"/>
        </w:rPr>
        <w:t xml:space="preserve"> cual</w:t>
      </w:r>
      <w:r w:rsidR="004165CD" w:rsidRPr="0028135D">
        <w:rPr>
          <w:rFonts w:ascii="Palatino Linotype" w:eastAsia="Times New Roman" w:hAnsi="Palatino Linotype" w:cs="Arial"/>
          <w:sz w:val="24"/>
          <w:szCs w:val="24"/>
          <w:lang w:val="es-ES" w:eastAsia="es-ES"/>
        </w:rPr>
        <w:t>es</w:t>
      </w:r>
      <w:r w:rsidRPr="0028135D">
        <w:rPr>
          <w:rFonts w:ascii="Palatino Linotype" w:eastAsia="Times New Roman" w:hAnsi="Palatino Linotype" w:cs="Arial"/>
          <w:sz w:val="24"/>
          <w:szCs w:val="24"/>
          <w:lang w:val="es-ES" w:eastAsia="es-ES"/>
        </w:rPr>
        <w:t xml:space="preserve">, al referirnos al acto impugnado </w:t>
      </w:r>
      <w:r w:rsidRPr="0028135D">
        <w:rPr>
          <w:rFonts w:ascii="Palatino Linotype" w:eastAsia="Times New Roman" w:hAnsi="Palatino Linotype" w:cs="Arial"/>
          <w:i/>
          <w:sz w:val="24"/>
          <w:szCs w:val="24"/>
          <w:lang w:val="es-ES" w:eastAsia="es-ES"/>
        </w:rPr>
        <w:t>“</w:t>
      </w:r>
      <w:r w:rsidR="00055223" w:rsidRPr="0028135D">
        <w:rPr>
          <w:rFonts w:ascii="Palatino Linotype" w:eastAsia="Times New Roman" w:hAnsi="Palatino Linotype" w:cs="Arial"/>
          <w:b/>
          <w:bCs/>
          <w:i/>
          <w:sz w:val="24"/>
          <w:szCs w:val="24"/>
          <w:lang w:val="es-ES" w:eastAsia="es-ES"/>
        </w:rPr>
        <w:t>El instituto entrega información falsa</w:t>
      </w:r>
      <w:r w:rsidR="00055223" w:rsidRPr="0028135D">
        <w:rPr>
          <w:rFonts w:ascii="Palatino Linotype" w:eastAsia="Times New Roman" w:hAnsi="Palatino Linotype" w:cs="Arial"/>
          <w:i/>
          <w:sz w:val="24"/>
          <w:szCs w:val="24"/>
          <w:lang w:val="es-ES" w:eastAsia="es-ES"/>
        </w:rPr>
        <w:t>, existe contradicción entre lo informado por la coordinación de obra y la unidad jurídica; también lo informado entre las solicitudes 29 y 30.</w:t>
      </w:r>
      <w:r w:rsidRPr="0028135D">
        <w:rPr>
          <w:rFonts w:ascii="Palatino Linotype" w:eastAsia="Times New Roman" w:hAnsi="Palatino Linotype" w:cs="Arial"/>
          <w:i/>
          <w:sz w:val="24"/>
          <w:szCs w:val="24"/>
          <w:lang w:val="es-ES" w:eastAsia="es-ES"/>
        </w:rPr>
        <w:t>”</w:t>
      </w:r>
      <w:r w:rsidRPr="0028135D">
        <w:rPr>
          <w:rFonts w:ascii="Palatino Linotype" w:eastAsia="Times New Roman" w:hAnsi="Palatino Linotype" w:cs="Arial"/>
          <w:sz w:val="24"/>
          <w:szCs w:val="24"/>
          <w:lang w:val="es-ES" w:eastAsia="es-ES"/>
        </w:rPr>
        <w:t xml:space="preserve">, concatenados con los motivos o razones de </w:t>
      </w:r>
      <w:r w:rsidRPr="0028135D">
        <w:rPr>
          <w:rFonts w:ascii="Palatino Linotype" w:eastAsia="Times New Roman" w:hAnsi="Palatino Linotype" w:cs="Arial"/>
          <w:sz w:val="24"/>
          <w:szCs w:val="24"/>
          <w:lang w:val="es-ES" w:eastAsia="es-ES"/>
        </w:rPr>
        <w:lastRenderedPageBreak/>
        <w:t xml:space="preserve">inconformidad relativos a </w:t>
      </w:r>
      <w:r w:rsidRPr="0028135D">
        <w:rPr>
          <w:rFonts w:ascii="Palatino Linotype" w:eastAsia="Times New Roman" w:hAnsi="Palatino Linotype" w:cs="Arial"/>
          <w:i/>
          <w:sz w:val="24"/>
          <w:szCs w:val="24"/>
          <w:lang w:val="es-ES" w:eastAsia="es-ES"/>
        </w:rPr>
        <w:t>“</w:t>
      </w:r>
      <w:r w:rsidR="00055223" w:rsidRPr="0028135D">
        <w:rPr>
          <w:rFonts w:ascii="Palatino Linotype" w:eastAsia="Times New Roman" w:hAnsi="Palatino Linotype" w:cs="Arial"/>
          <w:b/>
          <w:bCs/>
          <w:i/>
          <w:sz w:val="24"/>
          <w:szCs w:val="24"/>
          <w:lang w:val="es-ES" w:eastAsia="es-ES"/>
        </w:rPr>
        <w:t>Entregan información falsa</w:t>
      </w:r>
      <w:r w:rsidRPr="0028135D">
        <w:rPr>
          <w:rFonts w:ascii="Palatino Linotype" w:eastAsia="Times New Roman" w:hAnsi="Palatino Linotype" w:cs="Arial"/>
          <w:i/>
          <w:sz w:val="24"/>
          <w:szCs w:val="24"/>
          <w:lang w:val="es-ES" w:eastAsia="es-ES"/>
        </w:rPr>
        <w:t>.”</w:t>
      </w:r>
      <w:r w:rsidRPr="0028135D">
        <w:rPr>
          <w:rFonts w:ascii="Palatino Linotype" w:eastAsia="Times New Roman" w:hAnsi="Palatino Linotype" w:cs="Arial"/>
          <w:sz w:val="24"/>
          <w:szCs w:val="24"/>
          <w:lang w:val="es-ES" w:eastAsia="es-ES"/>
        </w:rPr>
        <w:t xml:space="preserve">, podemos concluir que se adolece, de forma toral, </w:t>
      </w:r>
      <w:r w:rsidRPr="0028135D">
        <w:rPr>
          <w:rFonts w:ascii="Palatino Linotype" w:eastAsia="Times New Roman" w:hAnsi="Palatino Linotype" w:cs="Arial"/>
          <w:b/>
          <w:sz w:val="24"/>
          <w:szCs w:val="24"/>
          <w:lang w:val="es-ES" w:eastAsia="es-ES"/>
        </w:rPr>
        <w:t>de la veracidad de la información</w:t>
      </w:r>
      <w:r w:rsidRPr="0028135D">
        <w:rPr>
          <w:rFonts w:ascii="Palatino Linotype" w:eastAsia="Times New Roman" w:hAnsi="Palatino Linotype" w:cs="Arial"/>
          <w:sz w:val="24"/>
          <w:szCs w:val="24"/>
          <w:lang w:val="es-ES" w:eastAsia="es-ES"/>
        </w:rPr>
        <w:t xml:space="preserve"> que le fue proporcionada.</w:t>
      </w:r>
    </w:p>
    <w:p w14:paraId="21271FB9" w14:textId="77777777" w:rsidR="0024344D" w:rsidRPr="0028135D" w:rsidRDefault="0024344D"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8FF2B5B" w14:textId="3F9101E2" w:rsidR="00DB152B" w:rsidRPr="0028135D" w:rsidRDefault="00074A92"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Ahora bien bajo esa premisa, no pasa desapercibido que respecto del medio de impugnación 03986/INFOEM/IP/RR/2024</w:t>
      </w:r>
      <w:r w:rsidR="003C7A15" w:rsidRPr="0028135D">
        <w:rPr>
          <w:rFonts w:ascii="Palatino Linotype" w:eastAsia="Times New Roman" w:hAnsi="Palatino Linotype" w:cs="Arial"/>
          <w:sz w:val="24"/>
          <w:szCs w:val="24"/>
          <w:lang w:val="es-ES" w:eastAsia="es-ES"/>
        </w:rPr>
        <w:t>, se observa que el recurrente aunado a inconformase con la veracidad de la información, seguidamente señala que la información remitida en respuesta es incompleta</w:t>
      </w:r>
      <w:r w:rsidR="00F114A2" w:rsidRPr="0028135D">
        <w:rPr>
          <w:rFonts w:ascii="Palatino Linotype" w:eastAsia="Times New Roman" w:hAnsi="Palatino Linotype" w:cs="Arial"/>
          <w:sz w:val="24"/>
          <w:szCs w:val="24"/>
          <w:lang w:val="es-ES" w:eastAsia="es-ES"/>
        </w:rPr>
        <w:t>, sin apuntar que aspecto es el que no se le atiende</w:t>
      </w:r>
      <w:r w:rsidR="003C7A15" w:rsidRPr="0028135D">
        <w:rPr>
          <w:rFonts w:ascii="Palatino Linotype" w:eastAsia="Times New Roman" w:hAnsi="Palatino Linotype" w:cs="Arial"/>
          <w:sz w:val="24"/>
          <w:szCs w:val="24"/>
          <w:lang w:val="es-ES" w:eastAsia="es-ES"/>
        </w:rPr>
        <w:t xml:space="preserve">. </w:t>
      </w:r>
    </w:p>
    <w:p w14:paraId="2143F591" w14:textId="0145C8F3" w:rsidR="003C7A15" w:rsidRPr="0028135D" w:rsidRDefault="003C7A15"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 xml:space="preserve">Se observa que el Sujeto Obligado, </w:t>
      </w:r>
      <w:r w:rsidR="002E3F16" w:rsidRPr="0028135D">
        <w:rPr>
          <w:rFonts w:ascii="Palatino Linotype" w:eastAsia="Times New Roman" w:hAnsi="Palatino Linotype" w:cs="Arial"/>
          <w:sz w:val="24"/>
          <w:szCs w:val="24"/>
          <w:lang w:val="es-ES" w:eastAsia="es-ES"/>
        </w:rPr>
        <w:t xml:space="preserve">mediante </w:t>
      </w:r>
      <w:r w:rsidR="0038266E" w:rsidRPr="0028135D">
        <w:rPr>
          <w:rFonts w:ascii="Palatino Linotype" w:eastAsia="Times New Roman" w:hAnsi="Palatino Linotype" w:cs="Arial"/>
          <w:sz w:val="24"/>
          <w:szCs w:val="24"/>
          <w:lang w:val="es-ES" w:eastAsia="es-ES"/>
        </w:rPr>
        <w:t>oficio</w:t>
      </w:r>
      <w:r w:rsidR="00555FC5" w:rsidRPr="0028135D">
        <w:rPr>
          <w:rFonts w:ascii="Palatino Linotype" w:eastAsia="Times New Roman" w:hAnsi="Palatino Linotype" w:cs="Arial"/>
          <w:sz w:val="24"/>
          <w:szCs w:val="24"/>
          <w:lang w:val="es-ES" w:eastAsia="es-ES"/>
        </w:rPr>
        <w:t>s</w:t>
      </w:r>
      <w:r w:rsidR="0038266E" w:rsidRPr="0028135D">
        <w:rPr>
          <w:rFonts w:ascii="Palatino Linotype" w:eastAsia="Times New Roman" w:hAnsi="Palatino Linotype" w:cs="Arial"/>
          <w:sz w:val="24"/>
          <w:szCs w:val="24"/>
          <w:lang w:val="es-ES" w:eastAsia="es-ES"/>
        </w:rPr>
        <w:t xml:space="preserve"> número</w:t>
      </w:r>
      <w:r w:rsidR="00555FC5" w:rsidRPr="0028135D">
        <w:rPr>
          <w:rFonts w:ascii="Palatino Linotype" w:eastAsia="Times New Roman" w:hAnsi="Palatino Linotype" w:cs="Arial"/>
          <w:sz w:val="24"/>
          <w:szCs w:val="24"/>
          <w:lang w:val="es-ES" w:eastAsia="es-ES"/>
        </w:rPr>
        <w:t>s</w:t>
      </w:r>
      <w:r w:rsidR="0038266E" w:rsidRPr="0028135D">
        <w:rPr>
          <w:rFonts w:ascii="Palatino Linotype" w:eastAsia="Times New Roman" w:hAnsi="Palatino Linotype" w:cs="Arial"/>
          <w:sz w:val="24"/>
          <w:szCs w:val="24"/>
          <w:lang w:val="es-ES" w:eastAsia="es-ES"/>
        </w:rPr>
        <w:t xml:space="preserve"> 228C1501020000L</w:t>
      </w:r>
      <w:r w:rsidR="00555FC5" w:rsidRPr="0028135D">
        <w:rPr>
          <w:rFonts w:ascii="Palatino Linotype" w:eastAsia="Times New Roman" w:hAnsi="Palatino Linotype" w:cs="Arial"/>
          <w:sz w:val="24"/>
          <w:szCs w:val="24"/>
          <w:lang w:val="es-ES" w:eastAsia="es-ES"/>
        </w:rPr>
        <w:t xml:space="preserve">/0812/2024 y </w:t>
      </w:r>
      <w:r w:rsidR="00862DB8" w:rsidRPr="0028135D">
        <w:rPr>
          <w:rFonts w:ascii="Palatino Linotype" w:eastAsia="Times New Roman" w:hAnsi="Palatino Linotype" w:cs="Arial"/>
          <w:sz w:val="24"/>
          <w:szCs w:val="24"/>
          <w:lang w:val="es-ES" w:eastAsia="es-ES"/>
        </w:rPr>
        <w:t>228C150103</w:t>
      </w:r>
      <w:r w:rsidR="00555FC5" w:rsidRPr="0028135D">
        <w:rPr>
          <w:rFonts w:ascii="Palatino Linotype" w:eastAsia="Times New Roman" w:hAnsi="Palatino Linotype" w:cs="Arial"/>
          <w:sz w:val="24"/>
          <w:szCs w:val="24"/>
          <w:lang w:val="es-ES" w:eastAsia="es-ES"/>
        </w:rPr>
        <w:t>0000L/0812/2024</w:t>
      </w:r>
      <w:r w:rsidR="00862DB8" w:rsidRPr="0028135D">
        <w:rPr>
          <w:rFonts w:ascii="Palatino Linotype" w:eastAsia="Times New Roman" w:hAnsi="Palatino Linotype" w:cs="Arial"/>
          <w:sz w:val="24"/>
          <w:szCs w:val="24"/>
          <w:lang w:val="es-ES" w:eastAsia="es-ES"/>
        </w:rPr>
        <w:t>, hace llegar la información relativa a los listados de obra que tiene re</w:t>
      </w:r>
      <w:r w:rsidR="00C55036" w:rsidRPr="0028135D">
        <w:rPr>
          <w:rFonts w:ascii="Palatino Linotype" w:eastAsia="Times New Roman" w:hAnsi="Palatino Linotype" w:cs="Arial"/>
          <w:sz w:val="24"/>
          <w:szCs w:val="24"/>
          <w:lang w:val="es-ES" w:eastAsia="es-ES"/>
        </w:rPr>
        <w:t>specto de la empresa mencionada, conteniendo el número de contrato, la meta de la obra, el porcentaje de avance físico</w:t>
      </w:r>
      <w:r w:rsidR="000A4E7D" w:rsidRPr="0028135D">
        <w:rPr>
          <w:rFonts w:ascii="Palatino Linotype" w:eastAsia="Times New Roman" w:hAnsi="Palatino Linotype" w:cs="Arial"/>
          <w:sz w:val="24"/>
          <w:szCs w:val="24"/>
          <w:lang w:val="es-ES" w:eastAsia="es-ES"/>
        </w:rPr>
        <w:t xml:space="preserve">, el porcentaje de avance financiero y el status. </w:t>
      </w:r>
    </w:p>
    <w:p w14:paraId="0BCFFEE5" w14:textId="1DE31ECB" w:rsidR="0024344D" w:rsidRPr="0028135D" w:rsidRDefault="000A4E7D"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 xml:space="preserve">Dado lo anterior, se observa que el Sujeto Obligado hace entrega de la información que peticionó el recurrente, </w:t>
      </w:r>
      <w:r w:rsidR="00A2385A" w:rsidRPr="0028135D">
        <w:rPr>
          <w:rFonts w:ascii="Palatino Linotype" w:eastAsia="Times New Roman" w:hAnsi="Palatino Linotype" w:cs="Arial"/>
          <w:sz w:val="24"/>
          <w:szCs w:val="24"/>
          <w:lang w:val="es-ES" w:eastAsia="es-ES"/>
        </w:rPr>
        <w:t xml:space="preserve">por tanto respecto </w:t>
      </w:r>
      <w:r w:rsidR="00381F0D" w:rsidRPr="0028135D">
        <w:rPr>
          <w:rFonts w:ascii="Palatino Linotype" w:eastAsia="Times New Roman" w:hAnsi="Palatino Linotype" w:cs="Arial"/>
          <w:sz w:val="24"/>
          <w:szCs w:val="24"/>
          <w:lang w:val="es-ES" w:eastAsia="es-ES"/>
        </w:rPr>
        <w:t>de la solicitud</w:t>
      </w:r>
      <w:r w:rsidR="00A2385A" w:rsidRPr="0028135D">
        <w:rPr>
          <w:rFonts w:ascii="Palatino Linotype" w:eastAsia="Times New Roman" w:hAnsi="Palatino Linotype" w:cs="Arial"/>
          <w:sz w:val="24"/>
          <w:szCs w:val="24"/>
          <w:lang w:val="es-ES" w:eastAsia="es-ES"/>
        </w:rPr>
        <w:t xml:space="preserve">, se observa que si </w:t>
      </w:r>
      <w:r w:rsidR="00381F0D" w:rsidRPr="0028135D">
        <w:rPr>
          <w:rFonts w:ascii="Palatino Linotype" w:eastAsia="Times New Roman" w:hAnsi="Palatino Linotype" w:cs="Arial"/>
          <w:sz w:val="24"/>
          <w:szCs w:val="24"/>
          <w:lang w:val="es-ES" w:eastAsia="es-ES"/>
        </w:rPr>
        <w:t>la atiende.</w:t>
      </w:r>
    </w:p>
    <w:p w14:paraId="2D211BDA" w14:textId="7D9DB93E" w:rsidR="00381F0D" w:rsidRPr="0028135D" w:rsidRDefault="00381F0D"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 xml:space="preserve">En consecuencia el Instituto no se encuentra facultado para dudar de la veracidad de la información proporcionada por los Sujetos Obligados </w:t>
      </w:r>
      <w:r w:rsidR="00470552" w:rsidRPr="0028135D">
        <w:rPr>
          <w:rFonts w:ascii="Palatino Linotype" w:eastAsia="Times New Roman" w:hAnsi="Palatino Linotype" w:cs="Arial"/>
          <w:sz w:val="24"/>
          <w:szCs w:val="24"/>
          <w:lang w:val="es-ES" w:eastAsia="es-ES"/>
        </w:rPr>
        <w:t xml:space="preserve">y aquellos no se encuentran constreñidos a contestar cuestionamientos </w:t>
      </w:r>
      <w:r w:rsidR="00F77B2A" w:rsidRPr="0028135D">
        <w:rPr>
          <w:rFonts w:ascii="Palatino Linotype" w:eastAsia="Times New Roman" w:hAnsi="Palatino Linotype" w:cs="Arial"/>
          <w:sz w:val="24"/>
          <w:szCs w:val="24"/>
          <w:lang w:val="es-ES" w:eastAsia="es-ES"/>
        </w:rPr>
        <w:t xml:space="preserve">realizados a través de preguntas a modo. </w:t>
      </w:r>
    </w:p>
    <w:p w14:paraId="631CF893" w14:textId="77777777" w:rsidR="00AF2D13" w:rsidRPr="0028135D" w:rsidRDefault="00AF2D13"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02F0619" w14:textId="7A29C937" w:rsidR="00DB152B" w:rsidRPr="0028135D" w:rsidRDefault="00AF2D13"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sz w:val="24"/>
          <w:szCs w:val="24"/>
          <w:lang w:val="es-ES" w:eastAsia="es-ES"/>
        </w:rPr>
        <w:t xml:space="preserve">Ahora bien, no debe perderse de vista que </w:t>
      </w:r>
      <w:r w:rsidR="00364A58" w:rsidRPr="0028135D">
        <w:rPr>
          <w:rFonts w:ascii="Palatino Linotype" w:eastAsia="Times New Roman" w:hAnsi="Palatino Linotype" w:cs="Arial"/>
          <w:sz w:val="24"/>
          <w:szCs w:val="24"/>
          <w:lang w:val="es-ES" w:eastAsia="es-ES"/>
        </w:rPr>
        <w:t>el Recurrente se manifiesta en Acto impugnado y en razones o motivos de inconformidad sobre la veracidad de la información, manifestado que es falsa</w:t>
      </w:r>
      <w:r w:rsidR="003F0A48" w:rsidRPr="0028135D">
        <w:rPr>
          <w:rFonts w:ascii="Palatino Linotype" w:eastAsia="Times New Roman" w:hAnsi="Palatino Linotype" w:cs="Arial"/>
          <w:sz w:val="24"/>
          <w:szCs w:val="24"/>
          <w:lang w:val="es-ES" w:eastAsia="es-ES"/>
        </w:rPr>
        <w:t xml:space="preserve"> en ambos recursos, </w:t>
      </w:r>
      <w:r w:rsidR="003F0A48" w:rsidRPr="0028135D">
        <w:rPr>
          <w:rFonts w:ascii="Palatino Linotype" w:eastAsia="Times New Roman" w:hAnsi="Palatino Linotype" w:cs="Arial"/>
          <w:b/>
          <w:sz w:val="24"/>
          <w:szCs w:val="24"/>
          <w:lang w:val="es-ES" w:eastAsia="es-ES"/>
        </w:rPr>
        <w:t>m</w:t>
      </w:r>
      <w:r w:rsidR="00DB152B" w:rsidRPr="0028135D">
        <w:rPr>
          <w:rFonts w:ascii="Palatino Linotype" w:eastAsia="Times New Roman" w:hAnsi="Palatino Linotype" w:cs="Arial"/>
          <w:b/>
          <w:bCs/>
          <w:sz w:val="24"/>
          <w:szCs w:val="24"/>
          <w:lang w:val="es-ES" w:eastAsia="es-ES"/>
        </w:rPr>
        <w:t>anifestaciones que</w:t>
      </w:r>
      <w:r w:rsidR="00DB152B" w:rsidRPr="0028135D">
        <w:rPr>
          <w:rFonts w:ascii="Palatino Linotype" w:eastAsia="Times New Roman" w:hAnsi="Palatino Linotype" w:cs="Arial"/>
          <w:sz w:val="24"/>
          <w:szCs w:val="24"/>
          <w:lang w:val="es-ES" w:eastAsia="es-ES"/>
        </w:rPr>
        <w:t xml:space="preserve">, este Órgano Garante advierte </w:t>
      </w:r>
      <w:r w:rsidR="00DB152B" w:rsidRPr="0028135D">
        <w:rPr>
          <w:rFonts w:ascii="Palatino Linotype" w:eastAsia="Times New Roman" w:hAnsi="Palatino Linotype" w:cs="Arial"/>
          <w:b/>
          <w:bCs/>
          <w:sz w:val="24"/>
          <w:szCs w:val="24"/>
          <w:lang w:val="es-ES" w:eastAsia="es-ES"/>
        </w:rPr>
        <w:t xml:space="preserve">no actualizan una causal de procedencia para la interposición </w:t>
      </w:r>
      <w:r w:rsidR="00DB152B" w:rsidRPr="0028135D">
        <w:rPr>
          <w:rFonts w:ascii="Palatino Linotype" w:eastAsia="Times New Roman" w:hAnsi="Palatino Linotype" w:cs="Arial"/>
          <w:b/>
          <w:bCs/>
          <w:sz w:val="24"/>
          <w:szCs w:val="24"/>
          <w:lang w:val="es-ES" w:eastAsia="es-ES"/>
        </w:rPr>
        <w:lastRenderedPageBreak/>
        <w:t>del recurso de revisión</w:t>
      </w:r>
      <w:r w:rsidR="00DB152B" w:rsidRPr="0028135D">
        <w:rPr>
          <w:rFonts w:ascii="Palatino Linotype" w:eastAsia="Times New Roman" w:hAnsi="Palatino Linotype" w:cs="Arial"/>
          <w:sz w:val="24"/>
          <w:szCs w:val="24"/>
          <w:lang w:val="es-ES" w:eastAsia="es-ES"/>
        </w:rPr>
        <w:t xml:space="preserve">, por el contrario, </w:t>
      </w:r>
      <w:r w:rsidR="00DB152B" w:rsidRPr="0028135D">
        <w:rPr>
          <w:rFonts w:ascii="Palatino Linotype" w:eastAsia="Times New Roman" w:hAnsi="Palatino Linotype" w:cs="Arial"/>
          <w:b/>
          <w:bCs/>
          <w:sz w:val="24"/>
          <w:szCs w:val="24"/>
          <w:lang w:val="es-ES" w:eastAsia="es-ES"/>
        </w:rPr>
        <w:t>actualizan la causal de improcedencia</w:t>
      </w:r>
      <w:r w:rsidR="00DB152B" w:rsidRPr="0028135D">
        <w:rPr>
          <w:rFonts w:ascii="Palatino Linotype" w:eastAsia="Times New Roman" w:hAnsi="Palatino Linotype" w:cs="Arial"/>
          <w:sz w:val="24"/>
          <w:szCs w:val="24"/>
          <w:lang w:val="es-ES" w:eastAsia="es-ES"/>
        </w:rPr>
        <w:t xml:space="preserve"> establecida en el artículo 191, fracción V, de la Ley de Transparencia y Acceso a la Información Pública del Estado de México y Municipios; que a la letra dice:</w:t>
      </w:r>
    </w:p>
    <w:p w14:paraId="77099DDB" w14:textId="77777777" w:rsidR="00DB152B" w:rsidRPr="0028135D" w:rsidRDefault="00DB152B"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6F9E447" w14:textId="77777777" w:rsidR="00DB152B" w:rsidRPr="0028135D" w:rsidRDefault="00DB152B" w:rsidP="00DB152B">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28135D">
        <w:rPr>
          <w:rFonts w:ascii="Palatino Linotype" w:eastAsia="Times New Roman" w:hAnsi="Palatino Linotype" w:cs="Arial"/>
          <w:i/>
          <w:iCs/>
          <w:lang w:val="es-ES" w:eastAsia="es-ES"/>
        </w:rPr>
        <w:t>“</w:t>
      </w:r>
      <w:r w:rsidRPr="0028135D">
        <w:rPr>
          <w:rFonts w:ascii="Palatino Linotype" w:eastAsia="Times New Roman" w:hAnsi="Palatino Linotype" w:cs="Arial"/>
          <w:b/>
          <w:bCs/>
          <w:i/>
          <w:iCs/>
          <w:lang w:val="es-ES" w:eastAsia="es-ES"/>
        </w:rPr>
        <w:t>Artículo 191.</w:t>
      </w:r>
      <w:r w:rsidRPr="0028135D">
        <w:rPr>
          <w:rFonts w:ascii="Palatino Linotype" w:eastAsia="Times New Roman" w:hAnsi="Palatino Linotype" w:cs="Arial"/>
          <w:i/>
          <w:iCs/>
          <w:lang w:val="es-ES" w:eastAsia="es-ES"/>
        </w:rPr>
        <w:t xml:space="preserve"> El recurso será desechado por improcedente cuando:</w:t>
      </w:r>
    </w:p>
    <w:p w14:paraId="7BB74C3C" w14:textId="77777777" w:rsidR="00DB152B" w:rsidRPr="0028135D" w:rsidRDefault="00DB152B" w:rsidP="00DB152B">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28135D">
        <w:rPr>
          <w:rFonts w:ascii="Palatino Linotype" w:eastAsia="Times New Roman" w:hAnsi="Palatino Linotype" w:cs="Arial"/>
          <w:i/>
          <w:iCs/>
          <w:lang w:val="es-ES" w:eastAsia="es-ES"/>
        </w:rPr>
        <w:t>(…)</w:t>
      </w:r>
    </w:p>
    <w:p w14:paraId="41F48ED6" w14:textId="77777777" w:rsidR="00DB152B" w:rsidRPr="0028135D" w:rsidRDefault="00DB152B" w:rsidP="00DB152B">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28135D">
        <w:rPr>
          <w:rFonts w:ascii="Palatino Linotype" w:eastAsia="Times New Roman" w:hAnsi="Palatino Linotype" w:cs="Arial"/>
          <w:b/>
          <w:bCs/>
          <w:i/>
          <w:iCs/>
          <w:lang w:val="es-ES" w:eastAsia="es-ES"/>
        </w:rPr>
        <w:t>V.</w:t>
      </w:r>
      <w:r w:rsidRPr="0028135D">
        <w:rPr>
          <w:rFonts w:ascii="Palatino Linotype" w:eastAsia="Times New Roman" w:hAnsi="Palatino Linotype" w:cs="Arial"/>
          <w:i/>
          <w:iCs/>
          <w:lang w:val="es-ES" w:eastAsia="es-ES"/>
        </w:rPr>
        <w:t xml:space="preserve"> Se impugne la veracidad de la información proporcionada;</w:t>
      </w:r>
    </w:p>
    <w:p w14:paraId="5E187717" w14:textId="77777777" w:rsidR="00DB152B" w:rsidRPr="0028135D" w:rsidRDefault="00DB152B" w:rsidP="00DB152B">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28135D">
        <w:rPr>
          <w:rFonts w:ascii="Palatino Linotype" w:eastAsia="Times New Roman" w:hAnsi="Palatino Linotype" w:cs="Arial"/>
          <w:i/>
          <w:iCs/>
          <w:lang w:val="es-ES" w:eastAsia="es-ES"/>
        </w:rPr>
        <w:t>…</w:t>
      </w:r>
    </w:p>
    <w:p w14:paraId="6B9D94E7" w14:textId="77777777" w:rsidR="00DB152B" w:rsidRPr="0028135D" w:rsidRDefault="00DB152B" w:rsidP="00DB152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766632C" w14:textId="77777777" w:rsidR="00DB152B" w:rsidRPr="0028135D" w:rsidRDefault="00DB152B" w:rsidP="00DB152B">
      <w:pPr>
        <w:spacing w:after="0" w:line="360" w:lineRule="auto"/>
        <w:jc w:val="both"/>
        <w:rPr>
          <w:rFonts w:ascii="Palatino Linotype" w:eastAsiaTheme="minorEastAsia" w:hAnsi="Palatino Linotype" w:cs="Arial"/>
          <w:sz w:val="24"/>
          <w:szCs w:val="24"/>
          <w:lang w:val="es-ES_tradnl" w:eastAsia="es-ES"/>
        </w:rPr>
      </w:pPr>
      <w:r w:rsidRPr="0028135D">
        <w:rPr>
          <w:rFonts w:ascii="Palatino Linotype" w:eastAsia="Calibri" w:hAnsi="Palatino Linotype" w:cs="Times New Roman"/>
          <w:sz w:val="24"/>
          <w:szCs w:val="24"/>
          <w:lang w:val="es-ES_tradnl" w:eastAsia="es-ES"/>
        </w:rPr>
        <w:t xml:space="preserve">En ese orden de ideas, </w:t>
      </w:r>
      <w:r w:rsidRPr="0028135D">
        <w:rPr>
          <w:rFonts w:ascii="Palatino Linotype" w:hAnsi="Palatino Linotype" w:cs="Arial"/>
          <w:sz w:val="24"/>
          <w:szCs w:val="24"/>
        </w:rPr>
        <w:t xml:space="preserve">podemos concluir que resulta de </w:t>
      </w:r>
      <w:r w:rsidRPr="0028135D">
        <w:rPr>
          <w:rFonts w:ascii="Palatino Linotype" w:eastAsiaTheme="minorEastAsia" w:hAnsi="Palatino Linotype" w:cs="Arial"/>
          <w:sz w:val="24"/>
          <w:szCs w:val="24"/>
          <w:lang w:val="es-ES_tradnl" w:eastAsia="es-ES"/>
        </w:rPr>
        <w:t>observancia lo consagrado en la fracción IV del artículo 192, de la Ley de Transparencia y Acceso a la Información Pública del Estado de México y Municipios</w:t>
      </w:r>
      <w:r w:rsidRPr="0028135D">
        <w:rPr>
          <w:rFonts w:ascii="Palatino Linotype" w:eastAsiaTheme="minorEastAsia" w:hAnsi="Palatino Linotype" w:cs="Arial"/>
          <w:b/>
          <w:sz w:val="24"/>
          <w:szCs w:val="24"/>
          <w:lang w:val="es-ES_tradnl" w:eastAsia="es-ES"/>
        </w:rPr>
        <w:t xml:space="preserve"> </w:t>
      </w:r>
      <w:r w:rsidRPr="0028135D">
        <w:rPr>
          <w:rFonts w:ascii="Palatino Linotype" w:eastAsiaTheme="minorEastAsia" w:hAnsi="Palatino Linotype" w:cs="Arial"/>
          <w:sz w:val="24"/>
          <w:szCs w:val="24"/>
          <w:lang w:val="es-ES_tradnl" w:eastAsia="es-ES"/>
        </w:rPr>
        <w:t>vigente, que a la letra señala:</w:t>
      </w:r>
    </w:p>
    <w:p w14:paraId="4DF74F33" w14:textId="77777777" w:rsidR="00DB152B" w:rsidRPr="0028135D" w:rsidRDefault="00DB152B" w:rsidP="00DB152B">
      <w:pPr>
        <w:spacing w:after="0" w:line="360" w:lineRule="auto"/>
        <w:jc w:val="both"/>
        <w:rPr>
          <w:rFonts w:ascii="Palatino Linotype" w:eastAsia="Calibri" w:hAnsi="Palatino Linotype" w:cs="Times New Roman"/>
          <w:sz w:val="24"/>
          <w:szCs w:val="24"/>
          <w:lang w:val="es-ES_tradnl" w:eastAsia="es-ES"/>
        </w:rPr>
      </w:pPr>
    </w:p>
    <w:p w14:paraId="23A6248E" w14:textId="77777777" w:rsidR="00DB152B" w:rsidRPr="0028135D" w:rsidRDefault="00DB152B" w:rsidP="00DB152B">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28135D">
        <w:rPr>
          <w:rFonts w:ascii="Palatino Linotype" w:eastAsiaTheme="minorEastAsia" w:hAnsi="Palatino Linotype" w:cs="Arial"/>
          <w:b/>
          <w:bCs/>
          <w:i/>
          <w:szCs w:val="24"/>
          <w:lang w:val="es-ES_tradnl" w:eastAsia="es-ES"/>
        </w:rPr>
        <w:t xml:space="preserve">“Artículo 192. </w:t>
      </w:r>
      <w:r w:rsidRPr="0028135D">
        <w:rPr>
          <w:rFonts w:ascii="Palatino Linotype" w:eastAsiaTheme="minorEastAsia" w:hAnsi="Palatino Linotype" w:cs="Arial"/>
          <w:i/>
          <w:szCs w:val="24"/>
          <w:lang w:val="es-ES_tradnl" w:eastAsia="es-ES"/>
        </w:rPr>
        <w:t>El recurso será sobreseído, en todo o en parte, cuando una vez admitido, se actualicen alguno de los siguientes supuestos:</w:t>
      </w:r>
    </w:p>
    <w:p w14:paraId="37D52AF0" w14:textId="77777777" w:rsidR="00DB152B" w:rsidRPr="0028135D" w:rsidRDefault="00DB152B" w:rsidP="00DB152B">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28135D">
        <w:rPr>
          <w:rFonts w:ascii="Palatino Linotype" w:eastAsiaTheme="minorEastAsia" w:hAnsi="Palatino Linotype" w:cs="Arial"/>
          <w:bCs/>
          <w:i/>
          <w:szCs w:val="24"/>
          <w:lang w:val="es-ES" w:eastAsia="es-ES"/>
        </w:rPr>
        <w:t>(…)</w:t>
      </w:r>
    </w:p>
    <w:p w14:paraId="07DCFA61" w14:textId="77777777" w:rsidR="00DB152B" w:rsidRPr="0028135D" w:rsidRDefault="00DB152B" w:rsidP="00DB152B">
      <w:pPr>
        <w:autoSpaceDE w:val="0"/>
        <w:autoSpaceDN w:val="0"/>
        <w:adjustRightInd w:val="0"/>
        <w:spacing w:after="0" w:line="240" w:lineRule="auto"/>
        <w:ind w:left="567" w:right="567"/>
        <w:jc w:val="both"/>
        <w:rPr>
          <w:rFonts w:ascii="Palatino Linotype" w:eastAsiaTheme="minorEastAsia" w:hAnsi="Palatino Linotype" w:cs="Arial"/>
          <w:bCs/>
          <w:i/>
          <w:szCs w:val="24"/>
          <w:lang w:val="es-ES" w:eastAsia="es-ES"/>
        </w:rPr>
      </w:pPr>
      <w:r w:rsidRPr="0028135D">
        <w:rPr>
          <w:rFonts w:ascii="Palatino Linotype" w:eastAsiaTheme="minorEastAsia" w:hAnsi="Palatino Linotype" w:cs="Arial"/>
          <w:b/>
          <w:i/>
          <w:szCs w:val="24"/>
          <w:lang w:eastAsia="es-ES"/>
        </w:rPr>
        <w:t>IV.</w:t>
      </w:r>
      <w:r w:rsidRPr="0028135D">
        <w:rPr>
          <w:rFonts w:ascii="Palatino Linotype" w:eastAsiaTheme="minorEastAsia" w:hAnsi="Palatino Linotype" w:cs="Arial"/>
          <w:bCs/>
          <w:i/>
          <w:szCs w:val="24"/>
          <w:lang w:eastAsia="es-ES"/>
        </w:rPr>
        <w:t xml:space="preserve"> Admitido el recurso de revisión, aparezca alguna causal de improcedencia en los términos de la presente Ley; y</w:t>
      </w:r>
    </w:p>
    <w:p w14:paraId="437E0FC3" w14:textId="77777777" w:rsidR="00DB152B" w:rsidRPr="0028135D" w:rsidRDefault="00DB152B" w:rsidP="00DB152B">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28135D">
        <w:rPr>
          <w:rFonts w:ascii="Palatino Linotype" w:eastAsiaTheme="minorEastAsia" w:hAnsi="Palatino Linotype" w:cs="Arial"/>
          <w:i/>
          <w:szCs w:val="24"/>
          <w:lang w:val="es-ES" w:eastAsia="es-ES"/>
        </w:rPr>
        <w:t>(…)</w:t>
      </w:r>
    </w:p>
    <w:p w14:paraId="562F9257" w14:textId="77777777" w:rsidR="00DB152B" w:rsidRPr="0028135D" w:rsidRDefault="00DB152B" w:rsidP="00DB152B">
      <w:pPr>
        <w:autoSpaceDE w:val="0"/>
        <w:autoSpaceDN w:val="0"/>
        <w:adjustRightInd w:val="0"/>
        <w:spacing w:after="0" w:line="240" w:lineRule="auto"/>
        <w:ind w:left="567" w:right="567"/>
        <w:contextualSpacing/>
        <w:jc w:val="right"/>
        <w:rPr>
          <w:rFonts w:ascii="Palatino Linotype" w:eastAsiaTheme="minorEastAsia" w:hAnsi="Palatino Linotype" w:cs="Arial"/>
          <w:szCs w:val="24"/>
          <w:lang w:val="es-ES" w:eastAsia="es-ES"/>
        </w:rPr>
      </w:pPr>
      <w:r w:rsidRPr="0028135D">
        <w:rPr>
          <w:rFonts w:ascii="Palatino Linotype" w:eastAsiaTheme="minorEastAsia" w:hAnsi="Palatino Linotype" w:cs="Arial"/>
          <w:szCs w:val="24"/>
          <w:lang w:val="es-ES" w:eastAsia="es-ES"/>
        </w:rPr>
        <w:t>(Énfasis añadido)</w:t>
      </w:r>
    </w:p>
    <w:p w14:paraId="7A0E0006" w14:textId="77777777" w:rsidR="00DB152B" w:rsidRPr="0028135D" w:rsidRDefault="00DB152B" w:rsidP="00DB152B">
      <w:pPr>
        <w:spacing w:after="0" w:line="360" w:lineRule="auto"/>
        <w:jc w:val="both"/>
        <w:rPr>
          <w:rFonts w:ascii="Palatino Linotype" w:eastAsiaTheme="minorEastAsia" w:hAnsi="Palatino Linotype" w:cs="Times New Roman"/>
          <w:sz w:val="24"/>
          <w:szCs w:val="24"/>
          <w:lang w:val="es-ES" w:eastAsia="es-ES"/>
        </w:rPr>
      </w:pPr>
    </w:p>
    <w:p w14:paraId="0623E004" w14:textId="702E6BAF" w:rsidR="00DB152B" w:rsidRPr="0028135D" w:rsidRDefault="00DB152B" w:rsidP="00DB152B">
      <w:pPr>
        <w:spacing w:after="0" w:line="360" w:lineRule="auto"/>
        <w:jc w:val="both"/>
        <w:rPr>
          <w:rFonts w:ascii="Palatino Linotype" w:eastAsia="Batang" w:hAnsi="Palatino Linotype" w:cs="Arial"/>
          <w:sz w:val="24"/>
          <w:szCs w:val="24"/>
          <w:lang w:val="es-ES" w:eastAsia="es-ES"/>
        </w:rPr>
      </w:pPr>
      <w:r w:rsidRPr="0028135D">
        <w:rPr>
          <w:rFonts w:ascii="Palatino Linotype" w:eastAsiaTheme="minorEastAsia" w:hAnsi="Palatino Linotype" w:cs="Times New Roman"/>
          <w:sz w:val="24"/>
          <w:szCs w:val="24"/>
          <w:lang w:val="es-ES" w:eastAsia="es-ES"/>
        </w:rPr>
        <w:t xml:space="preserve">El citado precepto legal </w:t>
      </w:r>
      <w:r w:rsidRPr="0028135D">
        <w:rPr>
          <w:rFonts w:ascii="Palatino Linotype" w:eastAsia="Batang" w:hAnsi="Palatino Linotype" w:cs="Arial"/>
          <w:sz w:val="24"/>
          <w:szCs w:val="24"/>
          <w:lang w:val="es-ES_tradnl" w:eastAsia="es-ES"/>
        </w:rPr>
        <w:t xml:space="preserve">consagra la procedencia para sobreseer el recurso de revisión cuando una vez admitido, aparezca una causal de improcedencia, circunstancias que han quedado acreditadas en líneas previas. </w:t>
      </w:r>
      <w:r w:rsidRPr="0028135D">
        <w:rPr>
          <w:rFonts w:ascii="Palatino Linotype" w:eastAsia="Batang" w:hAnsi="Palatino Linotype" w:cs="Arial"/>
          <w:sz w:val="24"/>
          <w:szCs w:val="24"/>
          <w:lang w:val="es-ES" w:eastAsia="es-ES"/>
        </w:rPr>
        <w:t xml:space="preserve">En consecuencia, resulta procedente determinar el </w:t>
      </w:r>
      <w:r w:rsidRPr="0028135D">
        <w:rPr>
          <w:rFonts w:ascii="Palatino Linotype" w:eastAsia="Batang" w:hAnsi="Palatino Linotype" w:cs="Arial"/>
          <w:b/>
          <w:sz w:val="24"/>
          <w:szCs w:val="24"/>
          <w:lang w:val="es-ES" w:eastAsia="es-ES"/>
        </w:rPr>
        <w:t>sobreseimiento</w:t>
      </w:r>
      <w:r w:rsidRPr="0028135D">
        <w:rPr>
          <w:rFonts w:ascii="Palatino Linotype" w:eastAsia="Batang" w:hAnsi="Palatino Linotype" w:cs="Arial"/>
          <w:sz w:val="24"/>
          <w:szCs w:val="24"/>
          <w:lang w:val="es-ES" w:eastAsia="es-ES"/>
        </w:rPr>
        <w:t xml:space="preserve"> de</w:t>
      </w:r>
      <w:r w:rsidR="00D64A6B" w:rsidRPr="0028135D">
        <w:rPr>
          <w:rFonts w:ascii="Palatino Linotype" w:eastAsia="Batang" w:hAnsi="Palatino Linotype" w:cs="Arial"/>
          <w:sz w:val="24"/>
          <w:szCs w:val="24"/>
          <w:lang w:val="es-ES" w:eastAsia="es-ES"/>
        </w:rPr>
        <w:t xml:space="preserve"> </w:t>
      </w:r>
      <w:r w:rsidRPr="0028135D">
        <w:rPr>
          <w:rFonts w:ascii="Palatino Linotype" w:eastAsia="Batang" w:hAnsi="Palatino Linotype" w:cs="Arial"/>
          <w:sz w:val="24"/>
          <w:szCs w:val="24"/>
          <w:lang w:val="es-ES" w:eastAsia="es-ES"/>
        </w:rPr>
        <w:t>l</w:t>
      </w:r>
      <w:r w:rsidR="00D64A6B" w:rsidRPr="0028135D">
        <w:rPr>
          <w:rFonts w:ascii="Palatino Linotype" w:eastAsia="Batang" w:hAnsi="Palatino Linotype" w:cs="Arial"/>
          <w:sz w:val="24"/>
          <w:szCs w:val="24"/>
          <w:lang w:val="es-ES" w:eastAsia="es-ES"/>
        </w:rPr>
        <w:t>os</w:t>
      </w:r>
      <w:r w:rsidRPr="0028135D">
        <w:rPr>
          <w:rFonts w:ascii="Palatino Linotype" w:eastAsia="Batang" w:hAnsi="Palatino Linotype" w:cs="Arial"/>
          <w:sz w:val="24"/>
          <w:szCs w:val="24"/>
          <w:lang w:val="es-ES" w:eastAsia="es-ES"/>
        </w:rPr>
        <w:t xml:space="preserve"> presente</w:t>
      </w:r>
      <w:r w:rsidR="00D64A6B" w:rsidRPr="0028135D">
        <w:rPr>
          <w:rFonts w:ascii="Palatino Linotype" w:eastAsia="Batang" w:hAnsi="Palatino Linotype" w:cs="Arial"/>
          <w:sz w:val="24"/>
          <w:szCs w:val="24"/>
          <w:lang w:val="es-ES" w:eastAsia="es-ES"/>
        </w:rPr>
        <w:t>s</w:t>
      </w:r>
      <w:r w:rsidRPr="0028135D">
        <w:rPr>
          <w:rFonts w:ascii="Palatino Linotype" w:eastAsia="Batang" w:hAnsi="Palatino Linotype" w:cs="Arial"/>
          <w:sz w:val="24"/>
          <w:szCs w:val="24"/>
          <w:lang w:val="es-ES" w:eastAsia="es-ES"/>
        </w:rPr>
        <w:t xml:space="preserve"> recurso</w:t>
      </w:r>
      <w:r w:rsidR="00D64A6B" w:rsidRPr="0028135D">
        <w:rPr>
          <w:rFonts w:ascii="Palatino Linotype" w:eastAsia="Batang" w:hAnsi="Palatino Linotype" w:cs="Arial"/>
          <w:sz w:val="24"/>
          <w:szCs w:val="24"/>
          <w:lang w:val="es-ES" w:eastAsia="es-ES"/>
        </w:rPr>
        <w:t>s</w:t>
      </w:r>
      <w:r w:rsidRPr="0028135D">
        <w:rPr>
          <w:rFonts w:ascii="Palatino Linotype" w:eastAsia="Batang" w:hAnsi="Palatino Linotype" w:cs="Arial"/>
          <w:sz w:val="24"/>
          <w:szCs w:val="24"/>
          <w:lang w:val="es-ES" w:eastAsia="es-ES"/>
        </w:rPr>
        <w:t xml:space="preserve"> de revisión, el cual provoca que un procedimiento se resuelva en definitiva sin que se entre al estudio de las violaciones procesales planteadas. Este mismo criterio es compartido por el más alto tribunal del país </w:t>
      </w:r>
      <w:r w:rsidRPr="0028135D">
        <w:rPr>
          <w:rFonts w:ascii="Palatino Linotype" w:eastAsia="Batang" w:hAnsi="Palatino Linotype" w:cs="Arial"/>
          <w:sz w:val="24"/>
          <w:szCs w:val="24"/>
          <w:lang w:val="es-ES" w:eastAsia="es-ES"/>
        </w:rPr>
        <w:lastRenderedPageBreak/>
        <w:t>en múltiples jurisprudencias, por lo que a continuación se agrega una de ellas que sirve como orientador en esta resolución:</w:t>
      </w:r>
    </w:p>
    <w:p w14:paraId="2955BA6B" w14:textId="77777777" w:rsidR="00DB152B" w:rsidRPr="0028135D" w:rsidRDefault="00DB152B" w:rsidP="00DB152B">
      <w:pPr>
        <w:spacing w:after="0" w:line="360" w:lineRule="auto"/>
        <w:jc w:val="both"/>
        <w:rPr>
          <w:rFonts w:ascii="Palatino Linotype" w:eastAsia="Batang" w:hAnsi="Palatino Linotype" w:cs="Arial"/>
          <w:sz w:val="24"/>
          <w:szCs w:val="24"/>
          <w:lang w:val="es-ES_tradnl" w:eastAsia="es-ES"/>
        </w:rPr>
      </w:pPr>
    </w:p>
    <w:p w14:paraId="58DD60DA" w14:textId="77777777" w:rsidR="00DB152B" w:rsidRPr="0028135D" w:rsidRDefault="00DB152B" w:rsidP="00DB152B">
      <w:pPr>
        <w:autoSpaceDE w:val="0"/>
        <w:autoSpaceDN w:val="0"/>
        <w:adjustRightInd w:val="0"/>
        <w:spacing w:after="0" w:line="240" w:lineRule="auto"/>
        <w:ind w:left="567" w:right="567"/>
        <w:contextualSpacing/>
        <w:jc w:val="both"/>
        <w:rPr>
          <w:rFonts w:ascii="Palatino Linotype" w:eastAsia="Batang" w:hAnsi="Palatino Linotype" w:cs="Arial"/>
          <w:b/>
          <w:i/>
          <w:lang w:val="es-AR" w:eastAsia="es-ES"/>
        </w:rPr>
      </w:pPr>
      <w:r w:rsidRPr="0028135D">
        <w:rPr>
          <w:rFonts w:ascii="Palatino Linotype" w:eastAsia="Batang" w:hAnsi="Palatino Linotype" w:cs="Arial"/>
          <w:b/>
          <w:i/>
          <w:lang w:val="es-AR" w:eastAsia="es-ES"/>
        </w:rPr>
        <w:t>SOBRESEIMIENTO EN EL JUICIO DE AMPARO DIRECTO. IMPIDE EL ESTUDIO DE LAS VIOLACIONES PROCESALES PLANTEADAS EN LOS CONCEPTOS DE VIOLACIÓN.</w:t>
      </w:r>
    </w:p>
    <w:p w14:paraId="3FD97E10" w14:textId="77777777" w:rsidR="00DB152B" w:rsidRPr="0028135D" w:rsidRDefault="00DB152B" w:rsidP="00DB152B">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8135D">
        <w:rPr>
          <w:rFonts w:ascii="Palatino Linotype" w:eastAsia="Batang" w:hAnsi="Palatino Linotype" w:cs="Arial"/>
          <w:i/>
          <w:lang w:val="es-AR" w:eastAsia="es-ES"/>
        </w:rPr>
        <w:t xml:space="preserve">El sobreseimiento en el juicio de amparo directo provoca la terminación de la controversia planteada por el quejoso en la demanda de amparo, sin hacer un pronunciamiento de fondo sobre la legalidad o ilegalidad de la sentencia reclamada. Por consiguiente, si </w:t>
      </w:r>
      <w:r w:rsidRPr="0028135D">
        <w:rPr>
          <w:rFonts w:ascii="Palatino Linotype" w:eastAsia="Batang" w:hAnsi="Palatino Linotype" w:cs="Arial"/>
          <w:b/>
          <w:i/>
          <w:lang w:val="es-AR" w:eastAsia="es-ES"/>
        </w:rPr>
        <w:t>al sobreseerse en el juicio de amparo no se pueden estudiar los planteamientos que se hacen valer en contra del fallo reclamado</w:t>
      </w:r>
      <w:r w:rsidRPr="0028135D">
        <w:rPr>
          <w:rFonts w:ascii="Palatino Linotype" w:eastAsia="Batang" w:hAnsi="Palatino Linotype" w:cs="Arial"/>
          <w:i/>
          <w:lang w:val="es-AR" w:eastAsia="es-ES"/>
        </w:rPr>
        <w:t>, tampoco se deben analizar las violaciones procesales propuestas en los conceptos de violación, dado que, la principal consecuencia del sobreseimiento es poner fin al juicio de amparo sin resolver la controversia en sus méritos.</w:t>
      </w:r>
    </w:p>
    <w:p w14:paraId="15C5F0C0" w14:textId="77777777" w:rsidR="00DB152B" w:rsidRPr="0028135D" w:rsidRDefault="00DB152B" w:rsidP="00DB152B">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8135D">
        <w:rPr>
          <w:rFonts w:ascii="Palatino Linotype" w:eastAsia="Batang" w:hAnsi="Palatino Linotype" w:cs="Arial"/>
          <w:i/>
          <w:lang w:val="es-AR" w:eastAsia="es-ES"/>
        </w:rPr>
        <w:t>SÉPTIMO TRIBUNAL COLEGIADO EN MATERIA CIVIL DEL PRIMER CIRCUITO.</w:t>
      </w:r>
    </w:p>
    <w:p w14:paraId="65B1AD6B" w14:textId="77777777" w:rsidR="00DB152B" w:rsidRPr="0028135D" w:rsidRDefault="00DB152B" w:rsidP="00DB152B">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8135D">
        <w:rPr>
          <w:rFonts w:ascii="Palatino Linotype" w:eastAsia="Batang" w:hAnsi="Palatino Linotype" w:cs="Arial"/>
          <w:i/>
          <w:lang w:val="es-AR" w:eastAsia="es-ES"/>
        </w:rPr>
        <w:t>Amparo directo 699/2008. Mariana Leticia González Steele. 13 de noviembre de 2008. Unanimidad de votos. Ponente: Sara Judith Montalvo Trejo. Secretario: Arnulfo Mateos García.</w:t>
      </w:r>
    </w:p>
    <w:p w14:paraId="6C56E07F" w14:textId="77777777" w:rsidR="00DB152B" w:rsidRPr="0028135D" w:rsidRDefault="00DB152B" w:rsidP="00DB152B">
      <w:pPr>
        <w:autoSpaceDE w:val="0"/>
        <w:autoSpaceDN w:val="0"/>
        <w:adjustRightInd w:val="0"/>
        <w:spacing w:after="0" w:line="240" w:lineRule="auto"/>
        <w:ind w:left="567" w:right="567"/>
        <w:contextualSpacing/>
        <w:jc w:val="right"/>
        <w:rPr>
          <w:rFonts w:ascii="Palatino Linotype" w:eastAsia="Batang" w:hAnsi="Palatino Linotype" w:cs="Arial"/>
          <w:lang w:val="es-AR" w:eastAsia="es-ES"/>
        </w:rPr>
      </w:pPr>
      <w:r w:rsidRPr="0028135D">
        <w:rPr>
          <w:rFonts w:ascii="Palatino Linotype" w:eastAsia="Batang" w:hAnsi="Palatino Linotype" w:cs="Arial"/>
          <w:lang w:val="es-AR" w:eastAsia="es-ES"/>
        </w:rPr>
        <w:t>(Énfasis añadido)</w:t>
      </w:r>
    </w:p>
    <w:p w14:paraId="5BEF674A" w14:textId="77777777" w:rsidR="00DB152B" w:rsidRPr="0028135D" w:rsidRDefault="00DB152B" w:rsidP="00DB152B">
      <w:pPr>
        <w:spacing w:after="0" w:line="360" w:lineRule="auto"/>
        <w:jc w:val="both"/>
        <w:rPr>
          <w:rFonts w:ascii="Palatino Linotype" w:eastAsia="Batang" w:hAnsi="Palatino Linotype" w:cs="Arial"/>
          <w:sz w:val="24"/>
          <w:szCs w:val="24"/>
          <w:lang w:val="es-ES" w:eastAsia="es-ES"/>
        </w:rPr>
      </w:pPr>
    </w:p>
    <w:p w14:paraId="0A5A652B" w14:textId="77777777" w:rsidR="00DB152B" w:rsidRPr="0028135D" w:rsidRDefault="00DB152B" w:rsidP="00DB152B">
      <w:pPr>
        <w:spacing w:after="0" w:line="360" w:lineRule="auto"/>
        <w:jc w:val="both"/>
        <w:rPr>
          <w:rFonts w:ascii="Palatino Linotype" w:eastAsia="Batang" w:hAnsi="Palatino Linotype" w:cs="Arial"/>
          <w:sz w:val="24"/>
          <w:szCs w:val="24"/>
          <w:lang w:val="es-ES" w:eastAsia="es-ES"/>
        </w:rPr>
      </w:pPr>
      <w:r w:rsidRPr="0028135D">
        <w:rPr>
          <w:rFonts w:ascii="Palatino Linotype" w:eastAsia="Batang" w:hAnsi="Palatino Linotype" w:cs="Arial"/>
          <w:sz w:val="24"/>
          <w:szCs w:val="24"/>
          <w:lang w:val="es-ES" w:eastAsia="es-ES"/>
        </w:rPr>
        <w:t xml:space="preserve">De este modo, se puede deducir que, en las resoluciones dictadas por el Pleno de este Instituto, en las que se decreta el sobreseimiento de un recurso de revisión por la actualización de alguno de los supuestos jurídicos contemplados en el artículo </w:t>
      </w:r>
      <w:r w:rsidRPr="0028135D">
        <w:rPr>
          <w:rFonts w:ascii="Palatino Linotype" w:eastAsia="Batang" w:hAnsi="Palatino Linotype" w:cs="Arial"/>
          <w:b/>
          <w:sz w:val="24"/>
          <w:szCs w:val="24"/>
          <w:lang w:val="es-ES" w:eastAsia="es-ES"/>
        </w:rPr>
        <w:t xml:space="preserve">192 </w:t>
      </w:r>
      <w:r w:rsidRPr="0028135D">
        <w:rPr>
          <w:rFonts w:ascii="Palatino Linotype" w:eastAsia="Batang" w:hAnsi="Palatino Linotype" w:cs="Arial"/>
          <w:sz w:val="24"/>
          <w:szCs w:val="24"/>
          <w:lang w:val="es-ES" w:eastAsia="es-ES"/>
        </w:rPr>
        <w:t xml:space="preserve">de la </w:t>
      </w:r>
      <w:r w:rsidRPr="0028135D">
        <w:rPr>
          <w:rFonts w:ascii="Palatino Linotype" w:eastAsia="Batang" w:hAnsi="Palatino Linotype" w:cs="Arial"/>
          <w:b/>
          <w:sz w:val="24"/>
          <w:szCs w:val="24"/>
          <w:lang w:val="es-ES" w:eastAsia="es-ES"/>
        </w:rPr>
        <w:t>Ley de Transparencia y Acceso a la Información Pública del Estado de México y Municipios</w:t>
      </w:r>
      <w:r w:rsidRPr="0028135D">
        <w:rPr>
          <w:rFonts w:ascii="Palatino Linotype" w:eastAsia="Batang" w:hAnsi="Palatino Linotype" w:cs="Arial"/>
          <w:sz w:val="24"/>
          <w:szCs w:val="24"/>
          <w:lang w:val="es-ES" w:eastAsia="es-ES"/>
        </w:rPr>
        <w:t>, nos encontramos ante un sobreseimiento definitivo toda vez que pone fin al procedimiento sin entrar al estudio de fondo del mismo.</w:t>
      </w:r>
    </w:p>
    <w:p w14:paraId="48E7C995" w14:textId="77777777" w:rsidR="00DB152B" w:rsidRPr="0028135D" w:rsidRDefault="00DB152B" w:rsidP="00DB152B">
      <w:pPr>
        <w:spacing w:after="0" w:line="360" w:lineRule="auto"/>
        <w:jc w:val="both"/>
        <w:rPr>
          <w:rFonts w:ascii="Palatino Linotype" w:hAnsi="Palatino Linotype" w:cs="Arial"/>
          <w:sz w:val="24"/>
          <w:szCs w:val="24"/>
          <w:lang w:val="es-ES"/>
        </w:rPr>
      </w:pPr>
    </w:p>
    <w:p w14:paraId="7F2D4459" w14:textId="0DA988B2" w:rsidR="00DB152B" w:rsidRPr="0028135D" w:rsidRDefault="00DB152B" w:rsidP="00DB152B">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sidRPr="0028135D">
        <w:rPr>
          <w:rFonts w:ascii="Palatino Linotype" w:eastAsiaTheme="minorEastAsia" w:hAnsi="Palatino Linotype" w:cs="Times New Roman"/>
          <w:sz w:val="24"/>
          <w:szCs w:val="24"/>
          <w:lang w:val="es-ES_tradnl" w:eastAsia="es-ES"/>
        </w:rPr>
        <w:t xml:space="preserve">Es con base en las consideraciones de hecho y de derecho precisadas en párrafos anteriores que, </w:t>
      </w:r>
      <w:r w:rsidRPr="0028135D">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28135D">
        <w:rPr>
          <w:rFonts w:ascii="Palatino Linotype" w:eastAsiaTheme="minorEastAsia" w:hAnsi="Palatino Linotype" w:cs="Arial"/>
          <w:sz w:val="24"/>
          <w:szCs w:val="24"/>
          <w:lang w:val="es-ES_tradnl" w:eastAsia="es-ES"/>
        </w:rPr>
        <w:t xml:space="preserve">de la Ley de Transparencia y Acceso a la Información Pública del Estado de México </w:t>
      </w:r>
      <w:r w:rsidRPr="0028135D">
        <w:rPr>
          <w:rFonts w:ascii="Palatino Linotype" w:eastAsiaTheme="minorEastAsia" w:hAnsi="Palatino Linotype" w:cs="Arial"/>
          <w:sz w:val="24"/>
          <w:szCs w:val="24"/>
          <w:lang w:val="es-ES_tradnl" w:eastAsia="es-ES"/>
        </w:rPr>
        <w:lastRenderedPageBreak/>
        <w:t xml:space="preserve">y Municipios, se </w:t>
      </w:r>
      <w:r w:rsidRPr="0028135D">
        <w:rPr>
          <w:rFonts w:ascii="Palatino Linotype" w:eastAsiaTheme="minorEastAsia" w:hAnsi="Palatino Linotype" w:cs="Arial"/>
          <w:b/>
          <w:sz w:val="24"/>
          <w:szCs w:val="24"/>
          <w:lang w:val="es-ES_tradnl" w:eastAsia="es-ES"/>
        </w:rPr>
        <w:t>SOBRESEE</w:t>
      </w:r>
      <w:r w:rsidR="00195902" w:rsidRPr="0028135D">
        <w:rPr>
          <w:rFonts w:ascii="Palatino Linotype" w:eastAsiaTheme="minorEastAsia" w:hAnsi="Palatino Linotype" w:cs="Arial"/>
          <w:b/>
          <w:sz w:val="24"/>
          <w:szCs w:val="24"/>
          <w:lang w:val="es-ES_tradnl" w:eastAsia="es-ES"/>
        </w:rPr>
        <w:t>N</w:t>
      </w:r>
      <w:r w:rsidRPr="0028135D">
        <w:rPr>
          <w:rFonts w:ascii="Palatino Linotype" w:eastAsiaTheme="minorEastAsia" w:hAnsi="Palatino Linotype" w:cs="Arial"/>
          <w:b/>
          <w:sz w:val="24"/>
          <w:szCs w:val="24"/>
          <w:lang w:val="es-ES_tradnl" w:eastAsia="es-ES"/>
        </w:rPr>
        <w:t xml:space="preserve"> </w:t>
      </w:r>
      <w:r w:rsidRPr="0028135D">
        <w:rPr>
          <w:rFonts w:ascii="Palatino Linotype" w:eastAsiaTheme="minorEastAsia" w:hAnsi="Palatino Linotype" w:cs="Arial"/>
          <w:sz w:val="24"/>
          <w:szCs w:val="24"/>
          <w:lang w:val="es-ES_tradnl" w:eastAsia="es-ES"/>
        </w:rPr>
        <w:t>l</w:t>
      </w:r>
      <w:r w:rsidR="00195902" w:rsidRPr="0028135D">
        <w:rPr>
          <w:rFonts w:ascii="Palatino Linotype" w:eastAsiaTheme="minorEastAsia" w:hAnsi="Palatino Linotype" w:cs="Arial"/>
          <w:sz w:val="24"/>
          <w:szCs w:val="24"/>
          <w:lang w:val="es-ES_tradnl" w:eastAsia="es-ES"/>
        </w:rPr>
        <w:t>os</w:t>
      </w:r>
      <w:r w:rsidRPr="0028135D">
        <w:rPr>
          <w:rFonts w:ascii="Palatino Linotype" w:eastAsiaTheme="minorEastAsia" w:hAnsi="Palatino Linotype" w:cs="Arial"/>
          <w:sz w:val="24"/>
          <w:szCs w:val="24"/>
          <w:lang w:val="es-ES_tradnl" w:eastAsia="es-ES"/>
        </w:rPr>
        <w:t xml:space="preserve"> recurso</w:t>
      </w:r>
      <w:r w:rsidR="00195902" w:rsidRPr="0028135D">
        <w:rPr>
          <w:rFonts w:ascii="Palatino Linotype" w:eastAsiaTheme="minorEastAsia" w:hAnsi="Palatino Linotype" w:cs="Arial"/>
          <w:sz w:val="24"/>
          <w:szCs w:val="24"/>
          <w:lang w:val="es-ES_tradnl" w:eastAsia="es-ES"/>
        </w:rPr>
        <w:t>s</w:t>
      </w:r>
      <w:r w:rsidRPr="0028135D">
        <w:rPr>
          <w:rFonts w:ascii="Palatino Linotype" w:eastAsiaTheme="minorEastAsia" w:hAnsi="Palatino Linotype" w:cs="Arial"/>
          <w:sz w:val="24"/>
          <w:szCs w:val="24"/>
          <w:lang w:val="es-ES_tradnl" w:eastAsia="es-ES"/>
        </w:rPr>
        <w:t xml:space="preserve"> de revisión </w:t>
      </w:r>
      <w:r w:rsidRPr="0028135D">
        <w:rPr>
          <w:rFonts w:ascii="Palatino Linotype" w:hAnsi="Palatino Linotype" w:cs="Arial"/>
          <w:b/>
          <w:bCs/>
          <w:sz w:val="24"/>
          <w:lang w:eastAsia="es-MX"/>
        </w:rPr>
        <w:t>03</w:t>
      </w:r>
      <w:r w:rsidR="00195902" w:rsidRPr="0028135D">
        <w:rPr>
          <w:rFonts w:ascii="Palatino Linotype" w:hAnsi="Palatino Linotype" w:cs="Arial"/>
          <w:b/>
          <w:bCs/>
          <w:sz w:val="24"/>
          <w:lang w:eastAsia="es-MX"/>
        </w:rPr>
        <w:t>985</w:t>
      </w:r>
      <w:r w:rsidRPr="0028135D">
        <w:rPr>
          <w:rFonts w:ascii="Palatino Linotype" w:hAnsi="Palatino Linotype" w:cs="Arial"/>
          <w:b/>
          <w:bCs/>
          <w:sz w:val="24"/>
          <w:lang w:eastAsia="es-MX"/>
        </w:rPr>
        <w:t>/INFOEM/IP/RR/2024</w:t>
      </w:r>
      <w:r w:rsidR="00195902" w:rsidRPr="0028135D">
        <w:rPr>
          <w:rFonts w:ascii="Palatino Linotype" w:hAnsi="Palatino Linotype" w:cs="Arial"/>
          <w:b/>
          <w:bCs/>
          <w:sz w:val="24"/>
          <w:lang w:eastAsia="es-MX"/>
        </w:rPr>
        <w:t xml:space="preserve"> y 0398</w:t>
      </w:r>
      <w:r w:rsidR="00B62056" w:rsidRPr="0028135D">
        <w:rPr>
          <w:rFonts w:ascii="Palatino Linotype" w:hAnsi="Palatino Linotype" w:cs="Arial"/>
          <w:b/>
          <w:bCs/>
          <w:sz w:val="24"/>
          <w:lang w:eastAsia="es-MX"/>
        </w:rPr>
        <w:t>6</w:t>
      </w:r>
      <w:r w:rsidR="00195902" w:rsidRPr="0028135D">
        <w:rPr>
          <w:rFonts w:ascii="Palatino Linotype" w:hAnsi="Palatino Linotype" w:cs="Arial"/>
          <w:b/>
          <w:bCs/>
          <w:sz w:val="24"/>
          <w:lang w:eastAsia="es-MX"/>
        </w:rPr>
        <w:t>/INFOEM/IP/RR/2024</w:t>
      </w:r>
      <w:r w:rsidRPr="0028135D">
        <w:rPr>
          <w:rFonts w:ascii="Palatino Linotype" w:eastAsiaTheme="minorEastAsia" w:hAnsi="Palatino Linotype" w:cs="Arial"/>
          <w:sz w:val="24"/>
          <w:szCs w:val="24"/>
          <w:lang w:val="es-ES_tradnl" w:eastAsia="es-ES"/>
        </w:rPr>
        <w:t>,</w:t>
      </w:r>
      <w:r w:rsidRPr="0028135D">
        <w:rPr>
          <w:rFonts w:ascii="Palatino Linotype" w:eastAsiaTheme="minorEastAsia" w:hAnsi="Palatino Linotype" w:cs="Times New Roman"/>
          <w:sz w:val="24"/>
          <w:szCs w:val="24"/>
          <w:lang w:val="es-ES_tradnl" w:eastAsia="es-ES"/>
        </w:rPr>
        <w:t xml:space="preserve"> que ha</w:t>
      </w:r>
      <w:r w:rsidR="00195902" w:rsidRPr="0028135D">
        <w:rPr>
          <w:rFonts w:ascii="Palatino Linotype" w:eastAsiaTheme="minorEastAsia" w:hAnsi="Palatino Linotype" w:cs="Times New Roman"/>
          <w:sz w:val="24"/>
          <w:szCs w:val="24"/>
          <w:lang w:val="es-ES_tradnl" w:eastAsia="es-ES"/>
        </w:rPr>
        <w:t>n</w:t>
      </w:r>
      <w:r w:rsidRPr="0028135D">
        <w:rPr>
          <w:rFonts w:ascii="Palatino Linotype" w:eastAsiaTheme="minorEastAsia" w:hAnsi="Palatino Linotype" w:cs="Times New Roman"/>
          <w:sz w:val="24"/>
          <w:szCs w:val="24"/>
          <w:lang w:val="es-ES_tradnl" w:eastAsia="es-ES"/>
        </w:rPr>
        <w:t xml:space="preserve"> sido materia del presente fallo.</w:t>
      </w:r>
    </w:p>
    <w:p w14:paraId="06A407C4" w14:textId="77777777" w:rsidR="00DB152B" w:rsidRPr="0028135D" w:rsidRDefault="00DB152B" w:rsidP="00DB152B">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p>
    <w:p w14:paraId="5DCAA060" w14:textId="77777777" w:rsidR="00DB152B" w:rsidRPr="0028135D" w:rsidRDefault="00DB152B" w:rsidP="00DB152B">
      <w:pPr>
        <w:spacing w:after="0" w:line="360" w:lineRule="auto"/>
        <w:jc w:val="both"/>
        <w:rPr>
          <w:rFonts w:ascii="Palatino Linotype" w:eastAsia="Times New Roman" w:hAnsi="Palatino Linotype" w:cs="Times New Roman"/>
          <w:sz w:val="24"/>
          <w:szCs w:val="24"/>
          <w:lang w:val="es-ES" w:eastAsia="es-ES"/>
        </w:rPr>
      </w:pPr>
      <w:r w:rsidRPr="0028135D">
        <w:rPr>
          <w:rFonts w:ascii="Palatino Linotype" w:eastAsia="Times New Roman" w:hAnsi="Palatino Linotype" w:cs="Times New Roman"/>
          <w:sz w:val="24"/>
          <w:szCs w:val="24"/>
          <w:lang w:val="es-ES" w:eastAsia="es-ES"/>
        </w:rPr>
        <w:t>Por lo antes expuesto y fundado es de resolverse y,</w:t>
      </w:r>
    </w:p>
    <w:p w14:paraId="4177693A" w14:textId="77777777" w:rsidR="00DB152B" w:rsidRPr="0028135D" w:rsidRDefault="00DB152B" w:rsidP="00DB152B">
      <w:pPr>
        <w:spacing w:after="0" w:line="360" w:lineRule="auto"/>
        <w:jc w:val="both"/>
        <w:rPr>
          <w:rFonts w:ascii="Palatino Linotype" w:eastAsia="Times New Roman" w:hAnsi="Palatino Linotype" w:cs="Times New Roman"/>
          <w:sz w:val="24"/>
          <w:szCs w:val="24"/>
          <w:lang w:val="es-ES" w:eastAsia="es-ES"/>
        </w:rPr>
      </w:pPr>
    </w:p>
    <w:p w14:paraId="1D0CB48F" w14:textId="77777777" w:rsidR="00DB152B" w:rsidRPr="0028135D" w:rsidRDefault="00DB152B" w:rsidP="00DB152B">
      <w:pPr>
        <w:spacing w:after="0" w:line="360" w:lineRule="auto"/>
        <w:jc w:val="center"/>
        <w:rPr>
          <w:rFonts w:ascii="Palatino Linotype" w:eastAsia="Times New Roman" w:hAnsi="Palatino Linotype" w:cs="Times New Roman"/>
          <w:b/>
          <w:bCs/>
          <w:spacing w:val="60"/>
          <w:sz w:val="28"/>
          <w:szCs w:val="24"/>
          <w:lang w:val="es-ES_tradnl" w:eastAsia="es-ES"/>
        </w:rPr>
      </w:pPr>
      <w:r w:rsidRPr="0028135D">
        <w:rPr>
          <w:rFonts w:ascii="Palatino Linotype" w:eastAsia="Times New Roman" w:hAnsi="Palatino Linotype" w:cs="Times New Roman"/>
          <w:b/>
          <w:bCs/>
          <w:spacing w:val="60"/>
          <w:sz w:val="28"/>
          <w:szCs w:val="24"/>
          <w:lang w:val="es-ES_tradnl" w:eastAsia="es-ES"/>
        </w:rPr>
        <w:t>SE    RESUELVE</w:t>
      </w:r>
    </w:p>
    <w:p w14:paraId="0B77874D" w14:textId="77777777" w:rsidR="00DB152B" w:rsidRPr="0028135D" w:rsidRDefault="00DB152B" w:rsidP="00DB152B">
      <w:pPr>
        <w:spacing w:after="0" w:line="360" w:lineRule="auto"/>
        <w:jc w:val="center"/>
        <w:rPr>
          <w:rFonts w:ascii="Palatino Linotype" w:eastAsia="Times New Roman" w:hAnsi="Palatino Linotype" w:cs="Times New Roman"/>
          <w:bCs/>
          <w:spacing w:val="60"/>
          <w:sz w:val="24"/>
          <w:szCs w:val="24"/>
          <w:lang w:val="es-ES_tradnl" w:eastAsia="es-ES"/>
        </w:rPr>
      </w:pPr>
    </w:p>
    <w:p w14:paraId="038E550A" w14:textId="0C24FE11" w:rsidR="00DB152B" w:rsidRPr="0028135D" w:rsidRDefault="00DB152B" w:rsidP="00DB152B">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8135D">
        <w:rPr>
          <w:rFonts w:ascii="Palatino Linotype" w:eastAsiaTheme="minorEastAsia" w:hAnsi="Palatino Linotype" w:cs="Arial"/>
          <w:b/>
          <w:sz w:val="28"/>
          <w:szCs w:val="24"/>
          <w:lang w:val="es-ES_tradnl" w:eastAsia="es-ES"/>
        </w:rPr>
        <w:t>PRIMERO.</w:t>
      </w:r>
      <w:r w:rsidRPr="0028135D">
        <w:rPr>
          <w:rFonts w:ascii="Palatino Linotype" w:eastAsiaTheme="minorEastAsia" w:hAnsi="Palatino Linotype" w:cs="Arial"/>
          <w:sz w:val="24"/>
          <w:szCs w:val="24"/>
          <w:lang w:val="es-ES_tradnl" w:eastAsia="es-ES"/>
        </w:rPr>
        <w:t xml:space="preserve"> Se </w:t>
      </w:r>
      <w:r w:rsidRPr="0028135D">
        <w:rPr>
          <w:rFonts w:ascii="Palatino Linotype" w:eastAsiaTheme="minorEastAsia" w:hAnsi="Palatino Linotype" w:cs="Arial"/>
          <w:b/>
          <w:sz w:val="24"/>
          <w:szCs w:val="24"/>
          <w:lang w:val="es-ES_tradnl" w:eastAsia="es-ES"/>
        </w:rPr>
        <w:t>SOBRESEE</w:t>
      </w:r>
      <w:r w:rsidR="00195902" w:rsidRPr="0028135D">
        <w:rPr>
          <w:rFonts w:ascii="Palatino Linotype" w:eastAsiaTheme="minorEastAsia" w:hAnsi="Palatino Linotype" w:cs="Arial"/>
          <w:b/>
          <w:sz w:val="24"/>
          <w:szCs w:val="24"/>
          <w:lang w:val="es-ES_tradnl" w:eastAsia="es-ES"/>
        </w:rPr>
        <w:t>N</w:t>
      </w:r>
      <w:r w:rsidRPr="0028135D">
        <w:rPr>
          <w:rFonts w:ascii="Palatino Linotype" w:eastAsiaTheme="minorEastAsia" w:hAnsi="Palatino Linotype" w:cs="Arial"/>
          <w:sz w:val="24"/>
          <w:szCs w:val="24"/>
          <w:lang w:val="es-ES_tradnl" w:eastAsia="es-ES"/>
        </w:rPr>
        <w:t xml:space="preserve"> </w:t>
      </w:r>
      <w:r w:rsidR="00195902" w:rsidRPr="0028135D">
        <w:rPr>
          <w:rFonts w:ascii="Palatino Linotype" w:eastAsiaTheme="minorEastAsia" w:hAnsi="Palatino Linotype" w:cs="Arial"/>
          <w:sz w:val="24"/>
          <w:szCs w:val="24"/>
          <w:lang w:val="es-ES_tradnl" w:eastAsia="es-ES"/>
        </w:rPr>
        <w:t>los</w:t>
      </w:r>
      <w:r w:rsidRPr="0028135D">
        <w:rPr>
          <w:rFonts w:ascii="Palatino Linotype" w:eastAsiaTheme="minorEastAsia" w:hAnsi="Palatino Linotype" w:cs="Arial"/>
          <w:sz w:val="24"/>
          <w:szCs w:val="24"/>
          <w:lang w:val="es-ES_tradnl" w:eastAsia="es-ES"/>
        </w:rPr>
        <w:t xml:space="preserve"> recurso</w:t>
      </w:r>
      <w:r w:rsidR="00195902" w:rsidRPr="0028135D">
        <w:rPr>
          <w:rFonts w:ascii="Palatino Linotype" w:eastAsiaTheme="minorEastAsia" w:hAnsi="Palatino Linotype" w:cs="Arial"/>
          <w:sz w:val="24"/>
          <w:szCs w:val="24"/>
          <w:lang w:val="es-ES_tradnl" w:eastAsia="es-ES"/>
        </w:rPr>
        <w:t>s</w:t>
      </w:r>
      <w:r w:rsidRPr="0028135D">
        <w:rPr>
          <w:rFonts w:ascii="Palatino Linotype" w:eastAsiaTheme="minorEastAsia" w:hAnsi="Palatino Linotype" w:cs="Arial"/>
          <w:sz w:val="24"/>
          <w:szCs w:val="24"/>
          <w:lang w:val="es-ES_tradnl" w:eastAsia="es-ES"/>
        </w:rPr>
        <w:t xml:space="preserve"> de revisión número</w:t>
      </w:r>
      <w:r w:rsidR="00195902" w:rsidRPr="0028135D">
        <w:rPr>
          <w:rFonts w:ascii="Palatino Linotype" w:eastAsiaTheme="minorEastAsia" w:hAnsi="Palatino Linotype" w:cs="Arial"/>
          <w:sz w:val="24"/>
          <w:szCs w:val="24"/>
          <w:lang w:val="es-ES_tradnl" w:eastAsia="es-ES"/>
        </w:rPr>
        <w:t>s</w:t>
      </w:r>
      <w:r w:rsidRPr="0028135D">
        <w:rPr>
          <w:rFonts w:ascii="Palatino Linotype" w:eastAsiaTheme="minorEastAsia" w:hAnsi="Palatino Linotype" w:cs="Arial"/>
          <w:sz w:val="24"/>
          <w:szCs w:val="24"/>
          <w:lang w:val="es-ES_tradnl" w:eastAsia="es-ES"/>
        </w:rPr>
        <w:t xml:space="preserve"> </w:t>
      </w:r>
      <w:r w:rsidR="00195902" w:rsidRPr="0028135D">
        <w:rPr>
          <w:rFonts w:ascii="Palatino Linotype" w:hAnsi="Palatino Linotype" w:cs="Arial"/>
          <w:b/>
          <w:bCs/>
          <w:sz w:val="24"/>
          <w:lang w:eastAsia="es-MX"/>
        </w:rPr>
        <w:t>03985/INFOEM/IP/RR/2024 y 0398</w:t>
      </w:r>
      <w:r w:rsidR="00B62056" w:rsidRPr="0028135D">
        <w:rPr>
          <w:rFonts w:ascii="Palatino Linotype" w:hAnsi="Palatino Linotype" w:cs="Arial"/>
          <w:b/>
          <w:bCs/>
          <w:sz w:val="24"/>
          <w:lang w:eastAsia="es-MX"/>
        </w:rPr>
        <w:t>6</w:t>
      </w:r>
      <w:r w:rsidR="00195902" w:rsidRPr="0028135D">
        <w:rPr>
          <w:rFonts w:ascii="Palatino Linotype" w:hAnsi="Palatino Linotype" w:cs="Arial"/>
          <w:b/>
          <w:bCs/>
          <w:sz w:val="24"/>
          <w:lang w:eastAsia="es-MX"/>
        </w:rPr>
        <w:t>/INFOEM/IP/RR/2024</w:t>
      </w:r>
      <w:r w:rsidRPr="0028135D">
        <w:rPr>
          <w:rFonts w:ascii="Palatino Linotype" w:eastAsiaTheme="minorEastAsia" w:hAnsi="Palatino Linotype" w:cs="Arial"/>
          <w:sz w:val="24"/>
          <w:szCs w:val="24"/>
          <w:lang w:val="es-ES_tradnl" w:eastAsia="es-ES"/>
        </w:rPr>
        <w:t>, por improcedente</w:t>
      </w:r>
      <w:r w:rsidR="00195902" w:rsidRPr="0028135D">
        <w:rPr>
          <w:rFonts w:ascii="Palatino Linotype" w:eastAsiaTheme="minorEastAsia" w:hAnsi="Palatino Linotype" w:cs="Arial"/>
          <w:sz w:val="24"/>
          <w:szCs w:val="24"/>
          <w:lang w:val="es-ES_tradnl" w:eastAsia="es-ES"/>
        </w:rPr>
        <w:t>s</w:t>
      </w:r>
      <w:r w:rsidRPr="0028135D">
        <w:rPr>
          <w:rFonts w:ascii="Palatino Linotype" w:eastAsiaTheme="minorEastAsia" w:hAnsi="Palatino Linotype" w:cs="Arial"/>
          <w:sz w:val="24"/>
          <w:szCs w:val="24"/>
          <w:lang w:val="es-ES_tradnl" w:eastAsia="es-ES"/>
        </w:rPr>
        <w:t xml:space="preserve">, en términos de los artículos 191 fracción V y 192 fracción IV de la Ley de Transparencia y Acceso a la Información Pública del Estado de México y Municipios, en términos del Considerando </w:t>
      </w:r>
      <w:r w:rsidRPr="0028135D">
        <w:rPr>
          <w:rFonts w:ascii="Palatino Linotype" w:eastAsiaTheme="minorEastAsia" w:hAnsi="Palatino Linotype" w:cs="Arial"/>
          <w:b/>
          <w:sz w:val="24"/>
          <w:szCs w:val="24"/>
          <w:lang w:val="es-ES_tradnl" w:eastAsia="es-ES"/>
        </w:rPr>
        <w:t>TERCERO</w:t>
      </w:r>
      <w:r w:rsidRPr="0028135D">
        <w:rPr>
          <w:rFonts w:ascii="Palatino Linotype" w:eastAsiaTheme="minorEastAsia" w:hAnsi="Palatino Linotype" w:cs="Arial"/>
          <w:sz w:val="24"/>
          <w:szCs w:val="24"/>
          <w:lang w:val="es-ES_tradnl" w:eastAsia="es-ES"/>
        </w:rPr>
        <w:t xml:space="preserve"> de la presente resolución.</w:t>
      </w:r>
    </w:p>
    <w:p w14:paraId="06611FBA" w14:textId="77777777" w:rsidR="00DB152B" w:rsidRPr="0028135D" w:rsidRDefault="00DB152B" w:rsidP="00DB152B">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570AD3CC" w14:textId="77777777" w:rsidR="00DB152B" w:rsidRPr="0028135D" w:rsidRDefault="00DB152B" w:rsidP="00DB152B">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8135D">
        <w:rPr>
          <w:rFonts w:ascii="Palatino Linotype" w:eastAsiaTheme="minorEastAsia" w:hAnsi="Palatino Linotype" w:cs="Arial"/>
          <w:b/>
          <w:sz w:val="28"/>
          <w:szCs w:val="24"/>
          <w:lang w:val="es-ES_tradnl" w:eastAsia="es-ES"/>
        </w:rPr>
        <w:t>SEGUNDO</w:t>
      </w:r>
      <w:r w:rsidRPr="0028135D">
        <w:rPr>
          <w:rFonts w:ascii="Palatino Linotype" w:eastAsiaTheme="minorEastAsia" w:hAnsi="Palatino Linotype" w:cs="Arial"/>
          <w:b/>
          <w:sz w:val="24"/>
          <w:szCs w:val="24"/>
          <w:lang w:val="es-ES_tradnl" w:eastAsia="es-ES"/>
        </w:rPr>
        <w:t>.</w:t>
      </w:r>
      <w:r w:rsidRPr="0028135D">
        <w:rPr>
          <w:rFonts w:ascii="Palatino Linotype" w:eastAsiaTheme="minorEastAsia" w:hAnsi="Palatino Linotype" w:cs="Arial"/>
          <w:sz w:val="24"/>
          <w:szCs w:val="24"/>
          <w:lang w:val="es-ES_tradnl" w:eastAsia="es-ES"/>
        </w:rPr>
        <w:t xml:space="preserve"> </w:t>
      </w:r>
      <w:r w:rsidRPr="0028135D">
        <w:rPr>
          <w:rFonts w:ascii="Palatino Linotype" w:eastAsiaTheme="minorEastAsia" w:hAnsi="Palatino Linotype" w:cs="Arial"/>
          <w:b/>
          <w:sz w:val="24"/>
          <w:szCs w:val="24"/>
          <w:lang w:val="es-ES_tradnl" w:eastAsia="es-ES"/>
        </w:rPr>
        <w:t>NOTIFÍQUESE</w:t>
      </w:r>
      <w:r w:rsidRPr="0028135D">
        <w:rPr>
          <w:rFonts w:ascii="Palatino Linotype" w:eastAsiaTheme="minorEastAsia" w:hAnsi="Palatino Linotype" w:cs="Arial"/>
          <w:sz w:val="24"/>
          <w:szCs w:val="24"/>
          <w:lang w:val="es-ES_tradnl" w:eastAsia="es-ES"/>
        </w:rPr>
        <w:t xml:space="preserve"> </w:t>
      </w:r>
      <w:r w:rsidRPr="0028135D">
        <w:rPr>
          <w:rFonts w:ascii="Palatino Linotype" w:hAnsi="Palatino Linotype" w:cs="Arial"/>
          <w:sz w:val="24"/>
          <w:szCs w:val="24"/>
        </w:rPr>
        <w:t>a través del Sistema de Acceso a la Información Mexiquense “</w:t>
      </w:r>
      <w:r w:rsidRPr="0028135D">
        <w:rPr>
          <w:rFonts w:ascii="Palatino Linotype" w:hAnsi="Palatino Linotype" w:cs="Arial"/>
          <w:b/>
          <w:sz w:val="24"/>
          <w:szCs w:val="24"/>
        </w:rPr>
        <w:t>SAIMEX”</w:t>
      </w:r>
      <w:r w:rsidRPr="0028135D">
        <w:rPr>
          <w:rFonts w:ascii="Palatino Linotype" w:eastAsiaTheme="minorEastAsia" w:hAnsi="Palatino Linotype" w:cs="Arial"/>
          <w:sz w:val="24"/>
          <w:szCs w:val="24"/>
          <w:lang w:val="es-ES_tradnl" w:eastAsia="es-ES"/>
        </w:rPr>
        <w:t xml:space="preserve">, la presente resolución al Titular de la Unidad de Transparencia del </w:t>
      </w:r>
      <w:r w:rsidRPr="0028135D">
        <w:rPr>
          <w:rFonts w:ascii="Palatino Linotype" w:eastAsiaTheme="minorEastAsia" w:hAnsi="Palatino Linotype" w:cs="Arial"/>
          <w:b/>
          <w:sz w:val="24"/>
          <w:szCs w:val="24"/>
          <w:lang w:val="es-ES_tradnl" w:eastAsia="es-ES"/>
        </w:rPr>
        <w:t>Sujeto Obligado</w:t>
      </w:r>
      <w:r w:rsidRPr="0028135D">
        <w:rPr>
          <w:rFonts w:ascii="Palatino Linotype" w:eastAsiaTheme="minorEastAsia" w:hAnsi="Palatino Linotype" w:cs="Arial"/>
          <w:sz w:val="24"/>
          <w:szCs w:val="24"/>
          <w:lang w:val="es-ES_tradnl" w:eastAsia="es-ES"/>
        </w:rPr>
        <w:t>.</w:t>
      </w:r>
    </w:p>
    <w:p w14:paraId="556C1FE9" w14:textId="77777777" w:rsidR="00DB152B" w:rsidRPr="0028135D" w:rsidRDefault="00DB152B" w:rsidP="00DB152B">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30110F94" w14:textId="77777777" w:rsidR="00DB152B" w:rsidRPr="0028135D" w:rsidRDefault="00DB152B" w:rsidP="00DB152B">
      <w:pPr>
        <w:spacing w:after="0" w:line="360" w:lineRule="auto"/>
        <w:jc w:val="both"/>
        <w:rPr>
          <w:rFonts w:ascii="Palatino Linotype" w:eastAsia="Times New Roman" w:hAnsi="Palatino Linotype" w:cs="Arial"/>
          <w:sz w:val="24"/>
          <w:szCs w:val="24"/>
          <w:lang w:val="es-ES" w:eastAsia="es-ES"/>
        </w:rPr>
      </w:pPr>
      <w:r w:rsidRPr="0028135D">
        <w:rPr>
          <w:rFonts w:ascii="Palatino Linotype" w:eastAsia="Times New Roman" w:hAnsi="Palatino Linotype" w:cs="Arial"/>
          <w:b/>
          <w:sz w:val="28"/>
          <w:szCs w:val="24"/>
          <w:lang w:val="es-ES" w:eastAsia="es-ES"/>
        </w:rPr>
        <w:t>TERCERO</w:t>
      </w:r>
      <w:r w:rsidRPr="0028135D">
        <w:rPr>
          <w:rFonts w:ascii="Palatino Linotype" w:eastAsia="Times New Roman" w:hAnsi="Palatino Linotype" w:cs="Arial"/>
          <w:b/>
          <w:sz w:val="24"/>
          <w:szCs w:val="24"/>
          <w:lang w:val="es-ES" w:eastAsia="es-ES"/>
        </w:rPr>
        <w:t>.</w:t>
      </w:r>
      <w:r w:rsidRPr="0028135D">
        <w:rPr>
          <w:rFonts w:ascii="Palatino Linotype" w:eastAsia="Times New Roman" w:hAnsi="Palatino Linotype" w:cs="Arial"/>
          <w:sz w:val="24"/>
          <w:szCs w:val="24"/>
          <w:lang w:val="es-ES" w:eastAsia="es-ES"/>
        </w:rPr>
        <w:t xml:space="preserve"> </w:t>
      </w:r>
      <w:r w:rsidRPr="0028135D">
        <w:rPr>
          <w:rFonts w:ascii="Palatino Linotype" w:hAnsi="Palatino Linotype" w:cs="Arial"/>
          <w:b/>
          <w:sz w:val="24"/>
          <w:szCs w:val="24"/>
        </w:rPr>
        <w:t xml:space="preserve">NOTIFÍQUESE </w:t>
      </w:r>
      <w:r w:rsidRPr="0028135D">
        <w:rPr>
          <w:rFonts w:ascii="Palatino Linotype" w:hAnsi="Palatino Linotype" w:cs="Arial"/>
          <w:sz w:val="24"/>
          <w:szCs w:val="24"/>
        </w:rPr>
        <w:t xml:space="preserve">a la parte </w:t>
      </w:r>
      <w:r w:rsidRPr="0028135D">
        <w:rPr>
          <w:rFonts w:ascii="Palatino Linotype" w:hAnsi="Palatino Linotype" w:cs="Arial"/>
          <w:b/>
          <w:sz w:val="24"/>
          <w:szCs w:val="24"/>
        </w:rPr>
        <w:t xml:space="preserve">Recurrente </w:t>
      </w:r>
      <w:r w:rsidRPr="0028135D">
        <w:rPr>
          <w:rFonts w:ascii="Palatino Linotype" w:hAnsi="Palatino Linotype" w:cs="Arial"/>
          <w:sz w:val="24"/>
          <w:szCs w:val="24"/>
        </w:rPr>
        <w:t>a través del Sistema de Acceso a la Información Mexiquense “</w:t>
      </w:r>
      <w:r w:rsidRPr="0028135D">
        <w:rPr>
          <w:rFonts w:ascii="Palatino Linotype" w:hAnsi="Palatino Linotype" w:cs="Arial"/>
          <w:b/>
          <w:sz w:val="24"/>
          <w:szCs w:val="24"/>
        </w:rPr>
        <w:t>SAIMEX”</w:t>
      </w:r>
      <w:r w:rsidRPr="0028135D">
        <w:rPr>
          <w:rFonts w:ascii="Palatino Linotype" w:eastAsiaTheme="minorEastAsia" w:hAnsi="Palatino Linotype" w:cs="Arial"/>
          <w:sz w:val="24"/>
          <w:szCs w:val="24"/>
          <w:lang w:val="es-ES_tradnl" w:eastAsia="es-ES"/>
        </w:rPr>
        <w:t>,</w:t>
      </w:r>
      <w:r w:rsidRPr="0028135D">
        <w:rPr>
          <w:rFonts w:ascii="Palatino Linotype" w:hAnsi="Palatino Linotype" w:cs="Arial"/>
          <w:sz w:val="24"/>
          <w:szCs w:val="24"/>
        </w:rPr>
        <w:t xml:space="preserve"> la presente resolución y hágase de su conocimiento que en caso de considerar que le causa algún perjuicio, podrá promover el Juicio de Amparo en los términos de las leyes aplicables, de acuerdo a lo estipulado por el artículo </w:t>
      </w:r>
      <w:r w:rsidRPr="0028135D">
        <w:rPr>
          <w:rFonts w:ascii="Palatino Linotype" w:hAnsi="Palatino Linotype" w:cs="Arial"/>
          <w:sz w:val="24"/>
          <w:szCs w:val="24"/>
        </w:rPr>
        <w:lastRenderedPageBreak/>
        <w:t>196, de la Ley de Transparencia y Acceso a la Información Pública del Estado de México y Municipios.</w:t>
      </w:r>
    </w:p>
    <w:p w14:paraId="198F63C1" w14:textId="77777777" w:rsidR="00DB152B" w:rsidRPr="0028135D" w:rsidRDefault="00DB152B" w:rsidP="00DB152B">
      <w:pPr>
        <w:spacing w:after="0" w:line="360" w:lineRule="auto"/>
        <w:jc w:val="both"/>
        <w:rPr>
          <w:rFonts w:ascii="Palatino Linotype" w:eastAsia="Calibri" w:hAnsi="Palatino Linotype" w:cs="Times New Roman"/>
          <w:sz w:val="24"/>
          <w:szCs w:val="24"/>
          <w:lang w:eastAsia="es-ES_tradnl"/>
        </w:rPr>
      </w:pPr>
    </w:p>
    <w:p w14:paraId="2CF2A56D" w14:textId="3FF51B18" w:rsidR="00DB152B" w:rsidRPr="00DB152B" w:rsidRDefault="00DB152B" w:rsidP="00DB152B">
      <w:pPr>
        <w:spacing w:after="0" w:line="360" w:lineRule="auto"/>
        <w:jc w:val="both"/>
        <w:rPr>
          <w:rFonts w:ascii="Palatino Linotype" w:hAnsi="Palatino Linotype" w:cs="Arial"/>
          <w:sz w:val="24"/>
          <w:szCs w:val="24"/>
        </w:rPr>
      </w:pPr>
      <w:r w:rsidRPr="0028135D">
        <w:rPr>
          <w:rFonts w:ascii="Palatino Linotype" w:hAnsi="Palatino Linotype" w:cs="Arial"/>
          <w:sz w:val="24"/>
          <w:szCs w:val="24"/>
        </w:rPr>
        <w:t>ASÍ LO RESUELVE, POR UNANIMIDAD DE VOTOS DEL PLENO DEL</w:t>
      </w:r>
      <w:r w:rsidRPr="0028135D">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28135D">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VIGÉSIMA </w:t>
      </w:r>
      <w:r w:rsidR="00D74B5F" w:rsidRPr="0028135D">
        <w:rPr>
          <w:rFonts w:ascii="Palatino Linotype" w:hAnsi="Palatino Linotype" w:cs="Arial"/>
          <w:sz w:val="24"/>
          <w:szCs w:val="24"/>
        </w:rPr>
        <w:t>NOVENA</w:t>
      </w:r>
      <w:r w:rsidRPr="0028135D">
        <w:rPr>
          <w:rFonts w:ascii="Palatino Linotype" w:hAnsi="Palatino Linotype" w:cs="Arial"/>
          <w:sz w:val="24"/>
          <w:szCs w:val="24"/>
        </w:rPr>
        <w:t xml:space="preserve"> SESIÓN ORDINARIA CELEBRADA EL </w:t>
      </w:r>
      <w:r w:rsidR="00D74B5F" w:rsidRPr="0028135D">
        <w:rPr>
          <w:rFonts w:ascii="Palatino Linotype" w:hAnsi="Palatino Linotype" w:cs="Arial"/>
          <w:sz w:val="24"/>
          <w:szCs w:val="24"/>
        </w:rPr>
        <w:t>VEINTIUNO DE AGOSTO DE DOS MIL VEINTICUATRO</w:t>
      </w:r>
      <w:r w:rsidRPr="0028135D">
        <w:rPr>
          <w:rFonts w:ascii="Palatino Linotype" w:hAnsi="Palatino Linotype" w:cs="Arial"/>
          <w:sz w:val="24"/>
          <w:szCs w:val="24"/>
        </w:rPr>
        <w:t>, ANTE EL SECRETARIO TÉCNICO D</w:t>
      </w:r>
      <w:r w:rsidR="0082238C" w:rsidRPr="0028135D">
        <w:rPr>
          <w:rFonts w:ascii="Palatino Linotype" w:hAnsi="Palatino Linotype" w:cs="Arial"/>
          <w:sz w:val="24"/>
          <w:szCs w:val="24"/>
        </w:rPr>
        <w:t>EL PLENO, ALEXIS TAPIA RAMÍREZ. --------------------------------------------------------------------------------------------------------------------------------------------------------------------------------------------------------------------------------------------------------------------------------------------------------------------------------------------------------------------------------------------------------------------------------------------------------------------------------------------------------------------------------------------------------------------------------------------------------------------------------------------------------------------------------------------------------------------------------------------------------------------------------------------------------------------------------------------------------------------------------------------------------------------------------------------------------------------------------------------------------------------------------------------------------------------------------------------------------------------------------------------------------------------------------------------------------------------------------------------------------------------------------------------------------------------------------------------------------------------------------------------------------------------------------------------</w:t>
      </w:r>
      <w:bookmarkStart w:id="0" w:name="_GoBack"/>
      <w:bookmarkEnd w:id="0"/>
    </w:p>
    <w:p w14:paraId="7C0B2CC5" w14:textId="77777777" w:rsidR="00DB152B" w:rsidRDefault="00DB152B" w:rsidP="00DB152B">
      <w:pPr>
        <w:spacing w:after="0" w:line="360" w:lineRule="auto"/>
        <w:jc w:val="both"/>
        <w:rPr>
          <w:rFonts w:ascii="Palatino Linotype" w:hAnsi="Palatino Linotype" w:cs="Arial"/>
          <w:sz w:val="24"/>
          <w:szCs w:val="24"/>
        </w:rPr>
      </w:pPr>
    </w:p>
    <w:p w14:paraId="41BE2626" w14:textId="77777777" w:rsidR="006044FC" w:rsidRDefault="006044FC" w:rsidP="00DB152B">
      <w:pPr>
        <w:spacing w:after="0" w:line="360" w:lineRule="auto"/>
        <w:jc w:val="both"/>
        <w:rPr>
          <w:rFonts w:ascii="Palatino Linotype" w:hAnsi="Palatino Linotype" w:cs="Arial"/>
          <w:sz w:val="24"/>
          <w:szCs w:val="24"/>
        </w:rPr>
      </w:pPr>
    </w:p>
    <w:p w14:paraId="36CA517A" w14:textId="77777777" w:rsidR="006044FC" w:rsidRDefault="006044FC" w:rsidP="00DB152B">
      <w:pPr>
        <w:spacing w:after="0" w:line="360" w:lineRule="auto"/>
        <w:jc w:val="both"/>
        <w:rPr>
          <w:rFonts w:ascii="Palatino Linotype" w:hAnsi="Palatino Linotype" w:cs="Arial"/>
          <w:sz w:val="24"/>
          <w:szCs w:val="24"/>
        </w:rPr>
      </w:pPr>
    </w:p>
    <w:p w14:paraId="0AA48EB7" w14:textId="77777777" w:rsidR="006044FC" w:rsidRDefault="006044FC" w:rsidP="00DB152B">
      <w:pPr>
        <w:spacing w:after="0" w:line="360" w:lineRule="auto"/>
        <w:jc w:val="both"/>
        <w:rPr>
          <w:rFonts w:ascii="Palatino Linotype" w:hAnsi="Palatino Linotype" w:cs="Arial"/>
          <w:sz w:val="24"/>
          <w:szCs w:val="24"/>
        </w:rPr>
      </w:pPr>
    </w:p>
    <w:p w14:paraId="6603AA57" w14:textId="77777777" w:rsidR="006044FC" w:rsidRDefault="006044FC" w:rsidP="00DB152B">
      <w:pPr>
        <w:spacing w:after="0" w:line="360" w:lineRule="auto"/>
        <w:jc w:val="both"/>
        <w:rPr>
          <w:rFonts w:ascii="Palatino Linotype" w:hAnsi="Palatino Linotype" w:cs="Arial"/>
          <w:sz w:val="24"/>
          <w:szCs w:val="24"/>
        </w:rPr>
      </w:pPr>
    </w:p>
    <w:p w14:paraId="35AABDB9" w14:textId="77777777" w:rsidR="006044FC" w:rsidRDefault="006044FC" w:rsidP="00DB152B">
      <w:pPr>
        <w:spacing w:after="0" w:line="360" w:lineRule="auto"/>
        <w:jc w:val="both"/>
        <w:rPr>
          <w:rFonts w:ascii="Palatino Linotype" w:hAnsi="Palatino Linotype" w:cs="Arial"/>
          <w:sz w:val="24"/>
          <w:szCs w:val="24"/>
        </w:rPr>
      </w:pPr>
    </w:p>
    <w:p w14:paraId="723D2E2E" w14:textId="77777777" w:rsidR="006044FC" w:rsidRDefault="006044FC" w:rsidP="00DB152B">
      <w:pPr>
        <w:spacing w:after="0" w:line="360" w:lineRule="auto"/>
        <w:jc w:val="both"/>
        <w:rPr>
          <w:rFonts w:ascii="Palatino Linotype" w:hAnsi="Palatino Linotype" w:cs="Arial"/>
          <w:sz w:val="24"/>
          <w:szCs w:val="24"/>
        </w:rPr>
      </w:pPr>
    </w:p>
    <w:p w14:paraId="3021A1F5" w14:textId="77777777" w:rsidR="006044FC" w:rsidRDefault="006044FC" w:rsidP="00DB152B">
      <w:pPr>
        <w:spacing w:after="0" w:line="360" w:lineRule="auto"/>
        <w:jc w:val="both"/>
        <w:rPr>
          <w:rFonts w:ascii="Palatino Linotype" w:hAnsi="Palatino Linotype" w:cs="Arial"/>
          <w:sz w:val="24"/>
          <w:szCs w:val="24"/>
        </w:rPr>
      </w:pPr>
    </w:p>
    <w:p w14:paraId="154F089A" w14:textId="77777777" w:rsidR="006044FC" w:rsidRDefault="006044FC" w:rsidP="00DB152B">
      <w:pPr>
        <w:spacing w:after="0" w:line="360" w:lineRule="auto"/>
        <w:jc w:val="both"/>
        <w:rPr>
          <w:rFonts w:ascii="Palatino Linotype" w:hAnsi="Palatino Linotype" w:cs="Arial"/>
          <w:sz w:val="24"/>
          <w:szCs w:val="24"/>
        </w:rPr>
      </w:pPr>
    </w:p>
    <w:p w14:paraId="1409B232" w14:textId="77777777" w:rsidR="006044FC" w:rsidRDefault="006044FC" w:rsidP="00DB152B">
      <w:pPr>
        <w:spacing w:after="0" w:line="360" w:lineRule="auto"/>
        <w:jc w:val="both"/>
        <w:rPr>
          <w:rFonts w:ascii="Palatino Linotype" w:hAnsi="Palatino Linotype" w:cs="Arial"/>
          <w:sz w:val="24"/>
          <w:szCs w:val="24"/>
        </w:rPr>
      </w:pPr>
    </w:p>
    <w:p w14:paraId="5305EF1F" w14:textId="77777777" w:rsidR="006044FC" w:rsidRDefault="006044FC" w:rsidP="00DB152B">
      <w:pPr>
        <w:spacing w:after="0" w:line="360" w:lineRule="auto"/>
        <w:jc w:val="both"/>
        <w:rPr>
          <w:rFonts w:ascii="Palatino Linotype" w:hAnsi="Palatino Linotype" w:cs="Arial"/>
          <w:sz w:val="24"/>
          <w:szCs w:val="24"/>
        </w:rPr>
      </w:pPr>
    </w:p>
    <w:p w14:paraId="25B352A1" w14:textId="77777777" w:rsidR="006044FC" w:rsidRDefault="006044FC" w:rsidP="00DB152B">
      <w:pPr>
        <w:spacing w:after="0" w:line="360" w:lineRule="auto"/>
        <w:jc w:val="both"/>
        <w:rPr>
          <w:rFonts w:ascii="Palatino Linotype" w:hAnsi="Palatino Linotype" w:cs="Arial"/>
          <w:sz w:val="24"/>
          <w:szCs w:val="24"/>
        </w:rPr>
      </w:pPr>
    </w:p>
    <w:p w14:paraId="6B75A036" w14:textId="77777777" w:rsidR="006044FC" w:rsidRDefault="006044FC" w:rsidP="00DB152B">
      <w:pPr>
        <w:spacing w:after="0" w:line="360" w:lineRule="auto"/>
        <w:jc w:val="both"/>
        <w:rPr>
          <w:rFonts w:ascii="Palatino Linotype" w:hAnsi="Palatino Linotype" w:cs="Arial"/>
          <w:sz w:val="24"/>
          <w:szCs w:val="24"/>
        </w:rPr>
      </w:pPr>
    </w:p>
    <w:p w14:paraId="41EF00BB" w14:textId="77777777" w:rsidR="00351842" w:rsidRDefault="00351842"/>
    <w:sectPr w:rsidR="00351842" w:rsidSect="00BA1CDF">
      <w:headerReference w:type="even" r:id="rId7"/>
      <w:headerReference w:type="default" r:id="rId8"/>
      <w:footerReference w:type="default" r:id="rId9"/>
      <w:headerReference w:type="first" r:id="rId10"/>
      <w:footerReference w:type="first" r:id="rId11"/>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5645F" w14:textId="77777777" w:rsidR="005A031D" w:rsidRDefault="005A031D" w:rsidP="00D53477">
      <w:pPr>
        <w:spacing w:after="0" w:line="240" w:lineRule="auto"/>
      </w:pPr>
      <w:r>
        <w:separator/>
      </w:r>
    </w:p>
  </w:endnote>
  <w:endnote w:type="continuationSeparator" w:id="0">
    <w:p w14:paraId="42B582A9" w14:textId="77777777" w:rsidR="005A031D" w:rsidRDefault="005A031D" w:rsidP="00D5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90A08" w14:textId="77777777" w:rsidR="00862DB8" w:rsidRPr="00871A91" w:rsidRDefault="00862DB8" w:rsidP="00D5347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8135D">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8135D">
      <w:rPr>
        <w:rFonts w:ascii="Palatino Linotype" w:hAnsi="Palatino Linotype"/>
        <w:b/>
        <w:bCs/>
        <w:noProof/>
        <w:sz w:val="20"/>
      </w:rPr>
      <w:t>26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23E6D" w14:textId="77777777" w:rsidR="00862DB8" w:rsidRPr="00871A91" w:rsidRDefault="00862DB8" w:rsidP="00D5347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8135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8135D">
      <w:rPr>
        <w:rFonts w:ascii="Palatino Linotype" w:hAnsi="Palatino Linotype"/>
        <w:b/>
        <w:bCs/>
        <w:noProof/>
        <w:sz w:val="20"/>
      </w:rPr>
      <w:t>26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C05FB" w14:textId="77777777" w:rsidR="005A031D" w:rsidRDefault="005A031D" w:rsidP="00D53477">
      <w:pPr>
        <w:spacing w:after="0" w:line="240" w:lineRule="auto"/>
      </w:pPr>
      <w:r>
        <w:separator/>
      </w:r>
    </w:p>
  </w:footnote>
  <w:footnote w:type="continuationSeparator" w:id="0">
    <w:p w14:paraId="5A642892" w14:textId="77777777" w:rsidR="005A031D" w:rsidRDefault="005A031D" w:rsidP="00D53477">
      <w:pPr>
        <w:spacing w:after="0" w:line="240" w:lineRule="auto"/>
      </w:pPr>
      <w:r>
        <w:continuationSeparator/>
      </w:r>
    </w:p>
  </w:footnote>
  <w:footnote w:id="1">
    <w:p w14:paraId="6FB01B84" w14:textId="77777777" w:rsidR="00862DB8" w:rsidRPr="009535FD" w:rsidRDefault="00862DB8" w:rsidP="00DB152B">
      <w:pPr>
        <w:jc w:val="both"/>
        <w:rPr>
          <w:rFonts w:ascii="Palatino Linotype" w:hAnsi="Palatino Linotype"/>
          <w:i/>
          <w:sz w:val="18"/>
          <w:szCs w:val="18"/>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18"/>
          <w:szCs w:val="18"/>
        </w:rPr>
        <w:t xml:space="preserve"> </w:t>
      </w: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rPr>
          <w:t>25.1 de la Convención Americana sobre Derechos Humanos</w:t>
        </w:r>
      </w:hyperlink>
      <w:r w:rsidRPr="009535FD">
        <w:rPr>
          <w:rStyle w:val="Hipervnculo"/>
          <w:rFonts w:ascii="Palatino Linotype" w:hAnsi="Palatino Linotype"/>
          <w:i/>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DAAA9" w14:textId="77777777" w:rsidR="00862DB8" w:rsidRDefault="0028135D">
    <w:pPr>
      <w:pStyle w:val="Encabezado"/>
    </w:pPr>
    <w:r>
      <w:rPr>
        <w:noProof/>
        <w:lang w:val="es-MX" w:eastAsia="es-MX"/>
      </w:rPr>
      <w:pict w14:anchorId="053C9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862DB8" w:rsidRPr="00B17577" w14:paraId="4C96C514" w14:textId="77777777" w:rsidTr="00BA1CDF">
      <w:trPr>
        <w:trHeight w:val="237"/>
      </w:trPr>
      <w:tc>
        <w:tcPr>
          <w:tcW w:w="5180" w:type="dxa"/>
          <w:hideMark/>
        </w:tcPr>
        <w:p w14:paraId="6A9C2405" w14:textId="77777777" w:rsidR="00862DB8" w:rsidRPr="00F70BDE" w:rsidRDefault="00862DB8" w:rsidP="00D53477">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031EB873" w14:textId="188C1EF5" w:rsidR="00862DB8" w:rsidRPr="00F70BDE" w:rsidRDefault="00862DB8" w:rsidP="00D53477">
          <w:pPr>
            <w:spacing w:after="120" w:line="240" w:lineRule="auto"/>
            <w:ind w:right="71"/>
            <w:jc w:val="right"/>
            <w:rPr>
              <w:rFonts w:ascii="Palatino Linotype" w:hAnsi="Palatino Linotype" w:cs="Arial"/>
              <w:b/>
              <w:sz w:val="24"/>
              <w:szCs w:val="24"/>
            </w:rPr>
          </w:pPr>
          <w:r w:rsidRPr="008F763B">
            <w:rPr>
              <w:rFonts w:ascii="Palatino Linotype" w:hAnsi="Palatino Linotype" w:cs="Arial"/>
              <w:b/>
              <w:bCs/>
              <w:sz w:val="24"/>
              <w:szCs w:val="24"/>
            </w:rPr>
            <w:t>03985/INFOEM/IP/RR/2024 y acumulado</w:t>
          </w:r>
        </w:p>
      </w:tc>
    </w:tr>
    <w:tr w:rsidR="00862DB8" w14:paraId="0B2A4A4A" w14:textId="77777777" w:rsidTr="00BA1CDF">
      <w:trPr>
        <w:trHeight w:val="252"/>
      </w:trPr>
      <w:tc>
        <w:tcPr>
          <w:tcW w:w="5180" w:type="dxa"/>
          <w:hideMark/>
        </w:tcPr>
        <w:p w14:paraId="4F137E0A" w14:textId="77777777" w:rsidR="00862DB8" w:rsidRPr="00F70BDE" w:rsidRDefault="00862DB8" w:rsidP="00D53477">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39D71415" w14:textId="6753920C" w:rsidR="00862DB8" w:rsidRPr="00F70BDE" w:rsidRDefault="00862DB8" w:rsidP="005363EC">
          <w:pPr>
            <w:spacing w:after="120" w:line="240" w:lineRule="auto"/>
            <w:ind w:left="-81" w:right="71"/>
            <w:jc w:val="right"/>
            <w:rPr>
              <w:rFonts w:ascii="Palatino Linotype" w:hAnsi="Palatino Linotype" w:cs="Arial"/>
              <w:sz w:val="24"/>
              <w:szCs w:val="24"/>
            </w:rPr>
          </w:pPr>
          <w:r w:rsidRPr="008F763B">
            <w:rPr>
              <w:rFonts w:ascii="Palatino Linotype" w:hAnsi="Palatino Linotype"/>
              <w:color w:val="000000"/>
              <w:sz w:val="24"/>
              <w:szCs w:val="24"/>
            </w:rPr>
            <w:t>Instituto Mexiquense de la Infraestructura Física Educativa</w:t>
          </w:r>
        </w:p>
      </w:tc>
    </w:tr>
    <w:tr w:rsidR="00862DB8" w:rsidRPr="00F63239" w14:paraId="05273A40" w14:textId="77777777" w:rsidTr="00BA1CDF">
      <w:trPr>
        <w:trHeight w:val="357"/>
      </w:trPr>
      <w:tc>
        <w:tcPr>
          <w:tcW w:w="5180" w:type="dxa"/>
          <w:hideMark/>
        </w:tcPr>
        <w:p w14:paraId="7070B87F" w14:textId="77777777" w:rsidR="00862DB8" w:rsidRPr="00F70BDE" w:rsidRDefault="00862DB8" w:rsidP="00D53477">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2F62C225" w14:textId="77777777" w:rsidR="00862DB8" w:rsidRPr="00F70BDE" w:rsidRDefault="00862DB8" w:rsidP="00D53477">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7ABECF64" w14:textId="77777777" w:rsidR="00862DB8" w:rsidRPr="00F70BDE" w:rsidRDefault="00862DB8" w:rsidP="00D53477">
          <w:pPr>
            <w:spacing w:after="120" w:line="240" w:lineRule="auto"/>
            <w:ind w:left="-486" w:right="71" w:firstLine="567"/>
            <w:jc w:val="right"/>
            <w:rPr>
              <w:rFonts w:ascii="Palatino Linotype" w:hAnsi="Palatino Linotype" w:cs="Arial"/>
              <w:sz w:val="24"/>
              <w:szCs w:val="24"/>
            </w:rPr>
          </w:pPr>
        </w:p>
      </w:tc>
    </w:tr>
  </w:tbl>
  <w:p w14:paraId="4CF253BC" w14:textId="77777777" w:rsidR="00862DB8" w:rsidRPr="00871A91" w:rsidRDefault="0028135D">
    <w:pPr>
      <w:pStyle w:val="Encabezado"/>
      <w:rPr>
        <w:sz w:val="2"/>
      </w:rPr>
    </w:pPr>
    <w:r>
      <w:rPr>
        <w:noProof/>
        <w:lang w:val="es-MX" w:eastAsia="es-MX"/>
      </w:rPr>
      <w:pict w14:anchorId="012E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5168;mso-wrap-edited:f;mso-width-percent:0;mso-height-percent:0;mso-position-horizontal-relative:margin;mso-position-vertical-relative:margin;mso-width-percent:0;mso-height-percent:0" o:allowincell="f">
          <v:imagedata r:id="rId1" o:title=""/>
          <w10:wrap anchorx="margin" anchory="margin"/>
        </v:shape>
      </w:pict>
    </w:r>
    <w:r w:rsidR="00862DB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62DB8" w:rsidRPr="00F70BDE" w14:paraId="4DBD23E0" w14:textId="77777777" w:rsidTr="00D53477">
      <w:trPr>
        <w:trHeight w:val="227"/>
      </w:trPr>
      <w:tc>
        <w:tcPr>
          <w:tcW w:w="5103" w:type="dxa"/>
          <w:hideMark/>
        </w:tcPr>
        <w:p w14:paraId="3E5BE445" w14:textId="77777777" w:rsidR="00862DB8" w:rsidRPr="00F70BDE" w:rsidRDefault="00862DB8" w:rsidP="00D5347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6651086D" w14:textId="2BA62B96" w:rsidR="00862DB8" w:rsidRPr="00F70BDE" w:rsidRDefault="00862DB8" w:rsidP="008F763B">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03985/INFOEM/IP/RR/2024 y acumulado</w:t>
          </w:r>
        </w:p>
      </w:tc>
    </w:tr>
    <w:tr w:rsidR="00862DB8" w:rsidRPr="00F70BDE" w14:paraId="49FA3286" w14:textId="77777777" w:rsidTr="00D53477">
      <w:trPr>
        <w:trHeight w:val="227"/>
      </w:trPr>
      <w:tc>
        <w:tcPr>
          <w:tcW w:w="5103" w:type="dxa"/>
        </w:tcPr>
        <w:p w14:paraId="6C161FE4" w14:textId="77777777" w:rsidR="00862DB8" w:rsidRPr="00F70BDE" w:rsidRDefault="00862DB8" w:rsidP="00D5347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27D24DAA" w14:textId="2219F8D2" w:rsidR="00862DB8" w:rsidRPr="00F70BDE" w:rsidRDefault="00366F0D" w:rsidP="00D53477">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w:t>
          </w:r>
        </w:p>
      </w:tc>
    </w:tr>
    <w:tr w:rsidR="00862DB8" w:rsidRPr="00F70BDE" w14:paraId="26463C07" w14:textId="77777777" w:rsidTr="00D53477">
      <w:trPr>
        <w:trHeight w:val="242"/>
      </w:trPr>
      <w:tc>
        <w:tcPr>
          <w:tcW w:w="5103" w:type="dxa"/>
          <w:hideMark/>
        </w:tcPr>
        <w:p w14:paraId="1E710843" w14:textId="77777777" w:rsidR="00862DB8" w:rsidRPr="00F70BDE" w:rsidRDefault="00862DB8" w:rsidP="00D5347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7156B40D" w14:textId="4491785C" w:rsidR="00862DB8" w:rsidRPr="00056169" w:rsidRDefault="00862DB8" w:rsidP="005363EC">
          <w:pPr>
            <w:spacing w:after="120" w:line="240" w:lineRule="auto"/>
            <w:ind w:left="-70" w:right="68"/>
            <w:jc w:val="right"/>
            <w:rPr>
              <w:rFonts w:ascii="Palatino Linotype" w:hAnsi="Palatino Linotype" w:cs="Arial"/>
              <w:sz w:val="24"/>
              <w:szCs w:val="24"/>
            </w:rPr>
          </w:pPr>
          <w:r w:rsidRPr="008F763B">
            <w:rPr>
              <w:rFonts w:ascii="Palatino Linotype" w:hAnsi="Palatino Linotype"/>
              <w:color w:val="000000"/>
              <w:sz w:val="24"/>
              <w:szCs w:val="24"/>
            </w:rPr>
            <w:t>Instituto Mexiquense de la Infraestructura Física Educativa</w:t>
          </w:r>
        </w:p>
      </w:tc>
    </w:tr>
    <w:tr w:rsidR="00862DB8" w:rsidRPr="00F70BDE" w14:paraId="2AC89D96" w14:textId="77777777" w:rsidTr="00D53477">
      <w:trPr>
        <w:trHeight w:val="342"/>
      </w:trPr>
      <w:tc>
        <w:tcPr>
          <w:tcW w:w="5103" w:type="dxa"/>
          <w:hideMark/>
        </w:tcPr>
        <w:p w14:paraId="6F79A232" w14:textId="77777777" w:rsidR="00862DB8" w:rsidRPr="00F70BDE" w:rsidRDefault="00862DB8" w:rsidP="00D53477">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8504736" w14:textId="77777777" w:rsidR="00862DB8" w:rsidRPr="00F70BDE" w:rsidRDefault="00862DB8" w:rsidP="00D53477">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6D525B75" w14:textId="77777777" w:rsidR="00862DB8" w:rsidRPr="00871A91" w:rsidRDefault="00862DB8">
    <w:pPr>
      <w:pStyle w:val="Encabezado"/>
      <w:rPr>
        <w:sz w:val="2"/>
      </w:rPr>
    </w:pPr>
    <w:r>
      <w:rPr>
        <w:noProof/>
        <w:lang w:val="es-MX" w:eastAsia="es-MX"/>
      </w:rPr>
      <w:drawing>
        <wp:anchor distT="0" distB="0" distL="114300" distR="114300" simplePos="0" relativeHeight="251660800" behindDoc="1" locked="0" layoutInCell="0" allowOverlap="1" wp14:anchorId="5FF2B97A" wp14:editId="7DC26D1C">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540B09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25BD71B7"/>
    <w:multiLevelType w:val="hybridMultilevel"/>
    <w:tmpl w:val="A6687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F23BC4"/>
    <w:multiLevelType w:val="hybridMultilevel"/>
    <w:tmpl w:val="105ABB5A"/>
    <w:lvl w:ilvl="0" w:tplc="045477C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 w15:restartNumberingAfterBreak="0">
    <w:nsid w:val="30B953DF"/>
    <w:multiLevelType w:val="hybridMultilevel"/>
    <w:tmpl w:val="D1B45F3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58BB3AD2"/>
    <w:multiLevelType w:val="hybridMultilevel"/>
    <w:tmpl w:val="105ABB5A"/>
    <w:lvl w:ilvl="0" w:tplc="045477C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5" w15:restartNumberingAfterBreak="0">
    <w:nsid w:val="714362E9"/>
    <w:multiLevelType w:val="hybridMultilevel"/>
    <w:tmpl w:val="8A625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865691"/>
    <w:multiLevelType w:val="hybridMultilevel"/>
    <w:tmpl w:val="941ED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77"/>
    <w:rsid w:val="00013337"/>
    <w:rsid w:val="0002165F"/>
    <w:rsid w:val="00026625"/>
    <w:rsid w:val="000411C4"/>
    <w:rsid w:val="000529B1"/>
    <w:rsid w:val="00055223"/>
    <w:rsid w:val="00074A92"/>
    <w:rsid w:val="0007516A"/>
    <w:rsid w:val="000944D4"/>
    <w:rsid w:val="000A4E7D"/>
    <w:rsid w:val="000D76F1"/>
    <w:rsid w:val="000E4EB6"/>
    <w:rsid w:val="000E6B5D"/>
    <w:rsid w:val="001012B9"/>
    <w:rsid w:val="00107C25"/>
    <w:rsid w:val="0011072F"/>
    <w:rsid w:val="00146D27"/>
    <w:rsid w:val="0015274A"/>
    <w:rsid w:val="00154B24"/>
    <w:rsid w:val="0016348B"/>
    <w:rsid w:val="0018031A"/>
    <w:rsid w:val="0018273C"/>
    <w:rsid w:val="00194049"/>
    <w:rsid w:val="00194318"/>
    <w:rsid w:val="00195902"/>
    <w:rsid w:val="001968A6"/>
    <w:rsid w:val="001A2545"/>
    <w:rsid w:val="001A4BA1"/>
    <w:rsid w:val="001B7EC0"/>
    <w:rsid w:val="001C0A72"/>
    <w:rsid w:val="001C2591"/>
    <w:rsid w:val="001C2E66"/>
    <w:rsid w:val="001C4A78"/>
    <w:rsid w:val="001D7C88"/>
    <w:rsid w:val="001F107D"/>
    <w:rsid w:val="001F6788"/>
    <w:rsid w:val="002029B6"/>
    <w:rsid w:val="00203352"/>
    <w:rsid w:val="002165ED"/>
    <w:rsid w:val="00216B1E"/>
    <w:rsid w:val="002422DC"/>
    <w:rsid w:val="0024344D"/>
    <w:rsid w:val="00260255"/>
    <w:rsid w:val="00266466"/>
    <w:rsid w:val="00271D92"/>
    <w:rsid w:val="00272FB5"/>
    <w:rsid w:val="00273775"/>
    <w:rsid w:val="002744B0"/>
    <w:rsid w:val="00275604"/>
    <w:rsid w:val="0028135D"/>
    <w:rsid w:val="002A6EA9"/>
    <w:rsid w:val="002A7045"/>
    <w:rsid w:val="002C0809"/>
    <w:rsid w:val="002D09AF"/>
    <w:rsid w:val="002D26F0"/>
    <w:rsid w:val="002D6D38"/>
    <w:rsid w:val="002E3F16"/>
    <w:rsid w:val="002E4191"/>
    <w:rsid w:val="002F72D7"/>
    <w:rsid w:val="00302641"/>
    <w:rsid w:val="003058B1"/>
    <w:rsid w:val="00311526"/>
    <w:rsid w:val="00315B7B"/>
    <w:rsid w:val="00331B6E"/>
    <w:rsid w:val="003425B0"/>
    <w:rsid w:val="003458A3"/>
    <w:rsid w:val="00351842"/>
    <w:rsid w:val="00355CE5"/>
    <w:rsid w:val="003572C8"/>
    <w:rsid w:val="003616E2"/>
    <w:rsid w:val="00364A58"/>
    <w:rsid w:val="00366F0D"/>
    <w:rsid w:val="00377BF8"/>
    <w:rsid w:val="00381F0D"/>
    <w:rsid w:val="0038266E"/>
    <w:rsid w:val="003869E3"/>
    <w:rsid w:val="003B7FD6"/>
    <w:rsid w:val="003C67BC"/>
    <w:rsid w:val="003C7A15"/>
    <w:rsid w:val="003D0BC4"/>
    <w:rsid w:val="003D2C00"/>
    <w:rsid w:val="003D5AD7"/>
    <w:rsid w:val="003E2B09"/>
    <w:rsid w:val="003F0A48"/>
    <w:rsid w:val="003F202E"/>
    <w:rsid w:val="004165CD"/>
    <w:rsid w:val="004224BC"/>
    <w:rsid w:val="00437F15"/>
    <w:rsid w:val="00452D84"/>
    <w:rsid w:val="00454624"/>
    <w:rsid w:val="004614C7"/>
    <w:rsid w:val="004645E6"/>
    <w:rsid w:val="00464E2F"/>
    <w:rsid w:val="00470552"/>
    <w:rsid w:val="004821DF"/>
    <w:rsid w:val="0049052E"/>
    <w:rsid w:val="00491927"/>
    <w:rsid w:val="00495E80"/>
    <w:rsid w:val="004A4488"/>
    <w:rsid w:val="004B2241"/>
    <w:rsid w:val="004B638C"/>
    <w:rsid w:val="004D3CB0"/>
    <w:rsid w:val="004F7C8A"/>
    <w:rsid w:val="0050126F"/>
    <w:rsid w:val="00517012"/>
    <w:rsid w:val="00523896"/>
    <w:rsid w:val="005329CE"/>
    <w:rsid w:val="005363EC"/>
    <w:rsid w:val="00543C05"/>
    <w:rsid w:val="00555FC5"/>
    <w:rsid w:val="00572251"/>
    <w:rsid w:val="00575FE1"/>
    <w:rsid w:val="00577873"/>
    <w:rsid w:val="00585529"/>
    <w:rsid w:val="00592559"/>
    <w:rsid w:val="005A031D"/>
    <w:rsid w:val="005A1013"/>
    <w:rsid w:val="005A32C6"/>
    <w:rsid w:val="005A3BFA"/>
    <w:rsid w:val="005A61FE"/>
    <w:rsid w:val="005C4A1D"/>
    <w:rsid w:val="005D5EBD"/>
    <w:rsid w:val="006013A3"/>
    <w:rsid w:val="006044FC"/>
    <w:rsid w:val="0062299C"/>
    <w:rsid w:val="00626506"/>
    <w:rsid w:val="006400E8"/>
    <w:rsid w:val="006470B4"/>
    <w:rsid w:val="006477C5"/>
    <w:rsid w:val="006605A2"/>
    <w:rsid w:val="0066375E"/>
    <w:rsid w:val="00675418"/>
    <w:rsid w:val="00681600"/>
    <w:rsid w:val="006839FB"/>
    <w:rsid w:val="00694F02"/>
    <w:rsid w:val="006B1F29"/>
    <w:rsid w:val="006B6248"/>
    <w:rsid w:val="006C408A"/>
    <w:rsid w:val="006E1361"/>
    <w:rsid w:val="006F42B4"/>
    <w:rsid w:val="00700DF4"/>
    <w:rsid w:val="00703617"/>
    <w:rsid w:val="00704FF2"/>
    <w:rsid w:val="0071003B"/>
    <w:rsid w:val="00726D4B"/>
    <w:rsid w:val="007352D7"/>
    <w:rsid w:val="007369AE"/>
    <w:rsid w:val="00773D78"/>
    <w:rsid w:val="007C75B4"/>
    <w:rsid w:val="007D3A88"/>
    <w:rsid w:val="007D5DE5"/>
    <w:rsid w:val="007D682C"/>
    <w:rsid w:val="007E26BF"/>
    <w:rsid w:val="007E4246"/>
    <w:rsid w:val="007F0672"/>
    <w:rsid w:val="007F5514"/>
    <w:rsid w:val="00801D52"/>
    <w:rsid w:val="00805A38"/>
    <w:rsid w:val="008170FF"/>
    <w:rsid w:val="00821F2E"/>
    <w:rsid w:val="0082238C"/>
    <w:rsid w:val="008252BF"/>
    <w:rsid w:val="0082771E"/>
    <w:rsid w:val="00832B84"/>
    <w:rsid w:val="00834A9C"/>
    <w:rsid w:val="00837716"/>
    <w:rsid w:val="00851A94"/>
    <w:rsid w:val="0085291F"/>
    <w:rsid w:val="00862DB8"/>
    <w:rsid w:val="008666A8"/>
    <w:rsid w:val="008819EE"/>
    <w:rsid w:val="008A4DB7"/>
    <w:rsid w:val="008C3498"/>
    <w:rsid w:val="008D03EF"/>
    <w:rsid w:val="008E16C8"/>
    <w:rsid w:val="008E2B79"/>
    <w:rsid w:val="008E65FF"/>
    <w:rsid w:val="008F763B"/>
    <w:rsid w:val="00905762"/>
    <w:rsid w:val="00912749"/>
    <w:rsid w:val="00925A1E"/>
    <w:rsid w:val="0092675E"/>
    <w:rsid w:val="00936F2D"/>
    <w:rsid w:val="0094127F"/>
    <w:rsid w:val="00946E47"/>
    <w:rsid w:val="009476FC"/>
    <w:rsid w:val="00990559"/>
    <w:rsid w:val="009A456B"/>
    <w:rsid w:val="009B2F1D"/>
    <w:rsid w:val="009B74ED"/>
    <w:rsid w:val="009D6930"/>
    <w:rsid w:val="009F10D7"/>
    <w:rsid w:val="009F2671"/>
    <w:rsid w:val="009F4724"/>
    <w:rsid w:val="009F69A0"/>
    <w:rsid w:val="00A14673"/>
    <w:rsid w:val="00A15E69"/>
    <w:rsid w:val="00A1723E"/>
    <w:rsid w:val="00A2385A"/>
    <w:rsid w:val="00A40CEB"/>
    <w:rsid w:val="00A443EC"/>
    <w:rsid w:val="00A4475F"/>
    <w:rsid w:val="00A47446"/>
    <w:rsid w:val="00A67EED"/>
    <w:rsid w:val="00A90BFB"/>
    <w:rsid w:val="00AB4E60"/>
    <w:rsid w:val="00AC2E39"/>
    <w:rsid w:val="00AC5A90"/>
    <w:rsid w:val="00AD428D"/>
    <w:rsid w:val="00AE2F1B"/>
    <w:rsid w:val="00AE619A"/>
    <w:rsid w:val="00AF170C"/>
    <w:rsid w:val="00AF2D13"/>
    <w:rsid w:val="00AF7848"/>
    <w:rsid w:val="00B04EFE"/>
    <w:rsid w:val="00B23CA7"/>
    <w:rsid w:val="00B308D2"/>
    <w:rsid w:val="00B35532"/>
    <w:rsid w:val="00B55936"/>
    <w:rsid w:val="00B62056"/>
    <w:rsid w:val="00B8559C"/>
    <w:rsid w:val="00B909EB"/>
    <w:rsid w:val="00BA1CDF"/>
    <w:rsid w:val="00BA656C"/>
    <w:rsid w:val="00BB0678"/>
    <w:rsid w:val="00C07C8A"/>
    <w:rsid w:val="00C10017"/>
    <w:rsid w:val="00C165DA"/>
    <w:rsid w:val="00C340A7"/>
    <w:rsid w:val="00C40EC8"/>
    <w:rsid w:val="00C46545"/>
    <w:rsid w:val="00C55036"/>
    <w:rsid w:val="00C700D8"/>
    <w:rsid w:val="00C7385F"/>
    <w:rsid w:val="00C75622"/>
    <w:rsid w:val="00C805C2"/>
    <w:rsid w:val="00CA4888"/>
    <w:rsid w:val="00CB0919"/>
    <w:rsid w:val="00CB5BF6"/>
    <w:rsid w:val="00CC10BE"/>
    <w:rsid w:val="00CC2443"/>
    <w:rsid w:val="00CC66D3"/>
    <w:rsid w:val="00CD657B"/>
    <w:rsid w:val="00CD7C76"/>
    <w:rsid w:val="00CF35AB"/>
    <w:rsid w:val="00D23426"/>
    <w:rsid w:val="00D2556C"/>
    <w:rsid w:val="00D26901"/>
    <w:rsid w:val="00D31BE7"/>
    <w:rsid w:val="00D44321"/>
    <w:rsid w:val="00D53477"/>
    <w:rsid w:val="00D60B33"/>
    <w:rsid w:val="00D64A6B"/>
    <w:rsid w:val="00D74B5F"/>
    <w:rsid w:val="00D876D3"/>
    <w:rsid w:val="00D95F55"/>
    <w:rsid w:val="00DA297B"/>
    <w:rsid w:val="00DB152B"/>
    <w:rsid w:val="00DC2817"/>
    <w:rsid w:val="00DE1323"/>
    <w:rsid w:val="00DE71B2"/>
    <w:rsid w:val="00DF0E23"/>
    <w:rsid w:val="00DF3CA6"/>
    <w:rsid w:val="00DF4990"/>
    <w:rsid w:val="00DF49C1"/>
    <w:rsid w:val="00DF7A55"/>
    <w:rsid w:val="00E1062A"/>
    <w:rsid w:val="00E13A58"/>
    <w:rsid w:val="00E13B2A"/>
    <w:rsid w:val="00E1555C"/>
    <w:rsid w:val="00E323DC"/>
    <w:rsid w:val="00E32814"/>
    <w:rsid w:val="00E340A9"/>
    <w:rsid w:val="00E40485"/>
    <w:rsid w:val="00E41E7F"/>
    <w:rsid w:val="00E56914"/>
    <w:rsid w:val="00E666BF"/>
    <w:rsid w:val="00EA3550"/>
    <w:rsid w:val="00EB6221"/>
    <w:rsid w:val="00EC12C7"/>
    <w:rsid w:val="00ED6749"/>
    <w:rsid w:val="00EE0EE8"/>
    <w:rsid w:val="00EE4F0C"/>
    <w:rsid w:val="00F068CA"/>
    <w:rsid w:val="00F114A2"/>
    <w:rsid w:val="00F15553"/>
    <w:rsid w:val="00F3518C"/>
    <w:rsid w:val="00F41799"/>
    <w:rsid w:val="00F43DC8"/>
    <w:rsid w:val="00F50942"/>
    <w:rsid w:val="00F5423B"/>
    <w:rsid w:val="00F6775D"/>
    <w:rsid w:val="00F77B2A"/>
    <w:rsid w:val="00F82742"/>
    <w:rsid w:val="00F91E86"/>
    <w:rsid w:val="00FA0A29"/>
    <w:rsid w:val="00FA1B32"/>
    <w:rsid w:val="00FA6816"/>
    <w:rsid w:val="00FD1B5D"/>
    <w:rsid w:val="00FD5361"/>
    <w:rsid w:val="00FE1E40"/>
    <w:rsid w:val="00FF30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9EBCF2"/>
  <w15:chartTrackingRefBased/>
  <w15:docId w15:val="{F7A64BC3-1C30-4CF7-8185-85335B0C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221"/>
  </w:style>
  <w:style w:type="paragraph" w:styleId="Ttulo1">
    <w:name w:val="heading 1"/>
    <w:basedOn w:val="Normal"/>
    <w:next w:val="Normal"/>
    <w:link w:val="Ttulo1Car"/>
    <w:uiPriority w:val="9"/>
    <w:qFormat/>
    <w:rsid w:val="004224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224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224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224B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4224BC"/>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4224B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3477"/>
    <w:pPr>
      <w:ind w:left="720"/>
      <w:contextualSpacing/>
    </w:pPr>
  </w:style>
  <w:style w:type="paragraph" w:styleId="Encabezado">
    <w:name w:val="header"/>
    <w:basedOn w:val="Normal"/>
    <w:link w:val="EncabezadoCar"/>
    <w:uiPriority w:val="99"/>
    <w:unhideWhenUsed/>
    <w:rsid w:val="00D5347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534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5347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53477"/>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3477"/>
  </w:style>
  <w:style w:type="character" w:styleId="Hipervnculo">
    <w:name w:val="Hyperlink"/>
    <w:aliases w:val="Hipervínculo1,Hipervínculo11,Hipervínculo12,Hipervínculo13,Hipervínculo14,Hipervínculo15"/>
    <w:basedOn w:val="Fuentedeprrafopredeter"/>
    <w:uiPriority w:val="99"/>
    <w:unhideWhenUsed/>
    <w:rsid w:val="00D53477"/>
    <w:rPr>
      <w:rFonts w:cs="Times New Roman"/>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53477"/>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5347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53477"/>
    <w:rPr>
      <w:rFonts w:ascii="Times New Roman" w:eastAsia="Times New Roman" w:hAnsi="Times New Roman" w:cs="Times New Roman"/>
      <w:sz w:val="20"/>
      <w:szCs w:val="20"/>
      <w:lang w:val="es-ES" w:eastAsia="es-ES"/>
    </w:rPr>
  </w:style>
  <w:style w:type="paragraph" w:customStyle="1" w:styleId="Citas">
    <w:name w:val="Citas"/>
    <w:basedOn w:val="Normal"/>
    <w:qFormat/>
    <w:rsid w:val="00D53477"/>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1062A"/>
    <w:pPr>
      <w:spacing w:after="0" w:line="240" w:lineRule="auto"/>
    </w:pPr>
  </w:style>
  <w:style w:type="character" w:styleId="Refdecomentario">
    <w:name w:val="annotation reference"/>
    <w:basedOn w:val="Fuentedeprrafopredeter"/>
    <w:uiPriority w:val="99"/>
    <w:semiHidden/>
    <w:unhideWhenUsed/>
    <w:rsid w:val="000411C4"/>
    <w:rPr>
      <w:sz w:val="16"/>
      <w:szCs w:val="16"/>
    </w:rPr>
  </w:style>
  <w:style w:type="paragraph" w:styleId="Textocomentario">
    <w:name w:val="annotation text"/>
    <w:basedOn w:val="Normal"/>
    <w:link w:val="TextocomentarioCar"/>
    <w:uiPriority w:val="99"/>
    <w:unhideWhenUsed/>
    <w:rsid w:val="000411C4"/>
    <w:pPr>
      <w:spacing w:line="240" w:lineRule="auto"/>
    </w:pPr>
    <w:rPr>
      <w:sz w:val="20"/>
      <w:szCs w:val="20"/>
    </w:rPr>
  </w:style>
  <w:style w:type="character" w:customStyle="1" w:styleId="TextocomentarioCar">
    <w:name w:val="Texto comentario Car"/>
    <w:basedOn w:val="Fuentedeprrafopredeter"/>
    <w:link w:val="Textocomentario"/>
    <w:uiPriority w:val="99"/>
    <w:rsid w:val="000411C4"/>
    <w:rPr>
      <w:sz w:val="20"/>
      <w:szCs w:val="20"/>
    </w:rPr>
  </w:style>
  <w:style w:type="paragraph" w:styleId="Asuntodelcomentario">
    <w:name w:val="annotation subject"/>
    <w:basedOn w:val="Textocomentario"/>
    <w:next w:val="Textocomentario"/>
    <w:link w:val="AsuntodelcomentarioCar"/>
    <w:uiPriority w:val="99"/>
    <w:semiHidden/>
    <w:unhideWhenUsed/>
    <w:rsid w:val="000411C4"/>
    <w:rPr>
      <w:b/>
      <w:bCs/>
    </w:rPr>
  </w:style>
  <w:style w:type="character" w:customStyle="1" w:styleId="AsuntodelcomentarioCar">
    <w:name w:val="Asunto del comentario Car"/>
    <w:basedOn w:val="TextocomentarioCar"/>
    <w:link w:val="Asuntodelcomentario"/>
    <w:uiPriority w:val="99"/>
    <w:semiHidden/>
    <w:rsid w:val="000411C4"/>
    <w:rPr>
      <w:b/>
      <w:bCs/>
      <w:sz w:val="20"/>
      <w:szCs w:val="20"/>
    </w:rPr>
  </w:style>
  <w:style w:type="paragraph" w:styleId="Textodeglobo">
    <w:name w:val="Balloon Text"/>
    <w:basedOn w:val="Normal"/>
    <w:link w:val="TextodegloboCar"/>
    <w:uiPriority w:val="99"/>
    <w:semiHidden/>
    <w:unhideWhenUsed/>
    <w:rsid w:val="00C700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0D8"/>
    <w:rPr>
      <w:rFonts w:ascii="Segoe UI" w:hAnsi="Segoe UI" w:cs="Segoe UI"/>
      <w:sz w:val="18"/>
      <w:szCs w:val="18"/>
    </w:rPr>
  </w:style>
  <w:style w:type="character" w:customStyle="1" w:styleId="apple-converted-space">
    <w:name w:val="apple-converted-space"/>
    <w:basedOn w:val="Fuentedeprrafopredeter"/>
    <w:rsid w:val="00DB152B"/>
  </w:style>
  <w:style w:type="character" w:customStyle="1" w:styleId="Ttulo1Car">
    <w:name w:val="Título 1 Car"/>
    <w:basedOn w:val="Fuentedeprrafopredeter"/>
    <w:link w:val="Ttulo1"/>
    <w:uiPriority w:val="9"/>
    <w:rsid w:val="004224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224B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224B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4224BC"/>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4224B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4224BC"/>
    <w:rPr>
      <w:rFonts w:asciiTheme="majorHAnsi" w:eastAsiaTheme="majorEastAsia" w:hAnsiTheme="majorHAnsi" w:cstheme="majorBidi"/>
      <w:color w:val="1F4D78" w:themeColor="accent1" w:themeShade="7F"/>
    </w:rPr>
  </w:style>
  <w:style w:type="paragraph" w:styleId="Lista2">
    <w:name w:val="List 2"/>
    <w:basedOn w:val="Normal"/>
    <w:uiPriority w:val="99"/>
    <w:unhideWhenUsed/>
    <w:rsid w:val="004224BC"/>
    <w:pPr>
      <w:ind w:left="566" w:hanging="283"/>
      <w:contextualSpacing/>
    </w:pPr>
  </w:style>
  <w:style w:type="paragraph" w:styleId="Listaconvietas2">
    <w:name w:val="List Bullet 2"/>
    <w:basedOn w:val="Normal"/>
    <w:uiPriority w:val="99"/>
    <w:unhideWhenUsed/>
    <w:rsid w:val="004224BC"/>
    <w:pPr>
      <w:numPr>
        <w:numId w:val="6"/>
      </w:numPr>
      <w:contextualSpacing/>
    </w:pPr>
  </w:style>
  <w:style w:type="paragraph" w:styleId="Puesto">
    <w:name w:val="Title"/>
    <w:basedOn w:val="Normal"/>
    <w:next w:val="Normal"/>
    <w:link w:val="PuestoCar"/>
    <w:uiPriority w:val="10"/>
    <w:qFormat/>
    <w:rsid w:val="004224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224BC"/>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4224BC"/>
    <w:pPr>
      <w:spacing w:after="120"/>
    </w:pPr>
  </w:style>
  <w:style w:type="character" w:customStyle="1" w:styleId="TextoindependienteCar">
    <w:name w:val="Texto independiente Car"/>
    <w:basedOn w:val="Fuentedeprrafopredeter"/>
    <w:link w:val="Textoindependiente"/>
    <w:uiPriority w:val="99"/>
    <w:rsid w:val="004224BC"/>
  </w:style>
  <w:style w:type="paragraph" w:styleId="Sangradetextonormal">
    <w:name w:val="Body Text Indent"/>
    <w:basedOn w:val="Normal"/>
    <w:link w:val="SangradetextonormalCar"/>
    <w:uiPriority w:val="99"/>
    <w:unhideWhenUsed/>
    <w:rsid w:val="004224BC"/>
    <w:pPr>
      <w:spacing w:after="120"/>
      <w:ind w:left="283"/>
    </w:pPr>
  </w:style>
  <w:style w:type="character" w:customStyle="1" w:styleId="SangradetextonormalCar">
    <w:name w:val="Sangría de texto normal Car"/>
    <w:basedOn w:val="Fuentedeprrafopredeter"/>
    <w:link w:val="Sangradetextonormal"/>
    <w:uiPriority w:val="99"/>
    <w:rsid w:val="004224BC"/>
  </w:style>
  <w:style w:type="paragraph" w:styleId="Textoindependienteprimerasangra2">
    <w:name w:val="Body Text First Indent 2"/>
    <w:basedOn w:val="Sangradetextonormal"/>
    <w:link w:val="Textoindependienteprimerasangra2Car"/>
    <w:uiPriority w:val="99"/>
    <w:unhideWhenUsed/>
    <w:rsid w:val="004224BC"/>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2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7024">
      <w:bodyDiv w:val="1"/>
      <w:marLeft w:val="0"/>
      <w:marRight w:val="0"/>
      <w:marTop w:val="0"/>
      <w:marBottom w:val="0"/>
      <w:divBdr>
        <w:top w:val="none" w:sz="0" w:space="0" w:color="auto"/>
        <w:left w:val="none" w:sz="0" w:space="0" w:color="auto"/>
        <w:bottom w:val="none" w:sz="0" w:space="0" w:color="auto"/>
        <w:right w:val="none" w:sz="0" w:space="0" w:color="auto"/>
      </w:divBdr>
    </w:div>
    <w:div w:id="453015137">
      <w:bodyDiv w:val="1"/>
      <w:marLeft w:val="0"/>
      <w:marRight w:val="0"/>
      <w:marTop w:val="0"/>
      <w:marBottom w:val="0"/>
      <w:divBdr>
        <w:top w:val="none" w:sz="0" w:space="0" w:color="auto"/>
        <w:left w:val="none" w:sz="0" w:space="0" w:color="auto"/>
        <w:bottom w:val="none" w:sz="0" w:space="0" w:color="auto"/>
        <w:right w:val="none" w:sz="0" w:space="0" w:color="auto"/>
      </w:divBdr>
    </w:div>
    <w:div w:id="593323498">
      <w:bodyDiv w:val="1"/>
      <w:marLeft w:val="0"/>
      <w:marRight w:val="0"/>
      <w:marTop w:val="0"/>
      <w:marBottom w:val="0"/>
      <w:divBdr>
        <w:top w:val="none" w:sz="0" w:space="0" w:color="auto"/>
        <w:left w:val="none" w:sz="0" w:space="0" w:color="auto"/>
        <w:bottom w:val="none" w:sz="0" w:space="0" w:color="auto"/>
        <w:right w:val="none" w:sz="0" w:space="0" w:color="auto"/>
      </w:divBdr>
    </w:div>
    <w:div w:id="605044148">
      <w:bodyDiv w:val="1"/>
      <w:marLeft w:val="0"/>
      <w:marRight w:val="0"/>
      <w:marTop w:val="0"/>
      <w:marBottom w:val="0"/>
      <w:divBdr>
        <w:top w:val="none" w:sz="0" w:space="0" w:color="auto"/>
        <w:left w:val="none" w:sz="0" w:space="0" w:color="auto"/>
        <w:bottom w:val="none" w:sz="0" w:space="0" w:color="auto"/>
        <w:right w:val="none" w:sz="0" w:space="0" w:color="auto"/>
      </w:divBdr>
    </w:div>
    <w:div w:id="978923898">
      <w:bodyDiv w:val="1"/>
      <w:marLeft w:val="0"/>
      <w:marRight w:val="0"/>
      <w:marTop w:val="0"/>
      <w:marBottom w:val="0"/>
      <w:divBdr>
        <w:top w:val="none" w:sz="0" w:space="0" w:color="auto"/>
        <w:left w:val="none" w:sz="0" w:space="0" w:color="auto"/>
        <w:bottom w:val="none" w:sz="0" w:space="0" w:color="auto"/>
        <w:right w:val="none" w:sz="0" w:space="0" w:color="auto"/>
      </w:divBdr>
    </w:div>
    <w:div w:id="994263944">
      <w:bodyDiv w:val="1"/>
      <w:marLeft w:val="0"/>
      <w:marRight w:val="0"/>
      <w:marTop w:val="0"/>
      <w:marBottom w:val="0"/>
      <w:divBdr>
        <w:top w:val="none" w:sz="0" w:space="0" w:color="auto"/>
        <w:left w:val="none" w:sz="0" w:space="0" w:color="auto"/>
        <w:bottom w:val="none" w:sz="0" w:space="0" w:color="auto"/>
        <w:right w:val="none" w:sz="0" w:space="0" w:color="auto"/>
      </w:divBdr>
    </w:div>
    <w:div w:id="1050618052">
      <w:bodyDiv w:val="1"/>
      <w:marLeft w:val="0"/>
      <w:marRight w:val="0"/>
      <w:marTop w:val="0"/>
      <w:marBottom w:val="0"/>
      <w:divBdr>
        <w:top w:val="none" w:sz="0" w:space="0" w:color="auto"/>
        <w:left w:val="none" w:sz="0" w:space="0" w:color="auto"/>
        <w:bottom w:val="none" w:sz="0" w:space="0" w:color="auto"/>
        <w:right w:val="none" w:sz="0" w:space="0" w:color="auto"/>
      </w:divBdr>
    </w:div>
    <w:div w:id="1161430452">
      <w:bodyDiv w:val="1"/>
      <w:marLeft w:val="0"/>
      <w:marRight w:val="0"/>
      <w:marTop w:val="0"/>
      <w:marBottom w:val="0"/>
      <w:divBdr>
        <w:top w:val="none" w:sz="0" w:space="0" w:color="auto"/>
        <w:left w:val="none" w:sz="0" w:space="0" w:color="auto"/>
        <w:bottom w:val="none" w:sz="0" w:space="0" w:color="auto"/>
        <w:right w:val="none" w:sz="0" w:space="0" w:color="auto"/>
      </w:divBdr>
    </w:div>
    <w:div w:id="1234008127">
      <w:bodyDiv w:val="1"/>
      <w:marLeft w:val="0"/>
      <w:marRight w:val="0"/>
      <w:marTop w:val="0"/>
      <w:marBottom w:val="0"/>
      <w:divBdr>
        <w:top w:val="none" w:sz="0" w:space="0" w:color="auto"/>
        <w:left w:val="none" w:sz="0" w:space="0" w:color="auto"/>
        <w:bottom w:val="none" w:sz="0" w:space="0" w:color="auto"/>
        <w:right w:val="none" w:sz="0" w:space="0" w:color="auto"/>
      </w:divBdr>
    </w:div>
    <w:div w:id="1275938885">
      <w:bodyDiv w:val="1"/>
      <w:marLeft w:val="0"/>
      <w:marRight w:val="0"/>
      <w:marTop w:val="0"/>
      <w:marBottom w:val="0"/>
      <w:divBdr>
        <w:top w:val="none" w:sz="0" w:space="0" w:color="auto"/>
        <w:left w:val="none" w:sz="0" w:space="0" w:color="auto"/>
        <w:bottom w:val="none" w:sz="0" w:space="0" w:color="auto"/>
        <w:right w:val="none" w:sz="0" w:space="0" w:color="auto"/>
      </w:divBdr>
    </w:div>
    <w:div w:id="1292440741">
      <w:bodyDiv w:val="1"/>
      <w:marLeft w:val="0"/>
      <w:marRight w:val="0"/>
      <w:marTop w:val="0"/>
      <w:marBottom w:val="0"/>
      <w:divBdr>
        <w:top w:val="none" w:sz="0" w:space="0" w:color="auto"/>
        <w:left w:val="none" w:sz="0" w:space="0" w:color="auto"/>
        <w:bottom w:val="none" w:sz="0" w:space="0" w:color="auto"/>
        <w:right w:val="none" w:sz="0" w:space="0" w:color="auto"/>
      </w:divBdr>
    </w:div>
    <w:div w:id="1447381926">
      <w:bodyDiv w:val="1"/>
      <w:marLeft w:val="0"/>
      <w:marRight w:val="0"/>
      <w:marTop w:val="0"/>
      <w:marBottom w:val="0"/>
      <w:divBdr>
        <w:top w:val="none" w:sz="0" w:space="0" w:color="auto"/>
        <w:left w:val="none" w:sz="0" w:space="0" w:color="auto"/>
        <w:bottom w:val="none" w:sz="0" w:space="0" w:color="auto"/>
        <w:right w:val="none" w:sz="0" w:space="0" w:color="auto"/>
      </w:divBdr>
    </w:div>
    <w:div w:id="1582645086">
      <w:bodyDiv w:val="1"/>
      <w:marLeft w:val="0"/>
      <w:marRight w:val="0"/>
      <w:marTop w:val="0"/>
      <w:marBottom w:val="0"/>
      <w:divBdr>
        <w:top w:val="none" w:sz="0" w:space="0" w:color="auto"/>
        <w:left w:val="none" w:sz="0" w:space="0" w:color="auto"/>
        <w:bottom w:val="none" w:sz="0" w:space="0" w:color="auto"/>
        <w:right w:val="none" w:sz="0" w:space="0" w:color="auto"/>
      </w:divBdr>
    </w:div>
    <w:div w:id="1605648330">
      <w:bodyDiv w:val="1"/>
      <w:marLeft w:val="0"/>
      <w:marRight w:val="0"/>
      <w:marTop w:val="0"/>
      <w:marBottom w:val="0"/>
      <w:divBdr>
        <w:top w:val="none" w:sz="0" w:space="0" w:color="auto"/>
        <w:left w:val="none" w:sz="0" w:space="0" w:color="auto"/>
        <w:bottom w:val="none" w:sz="0" w:space="0" w:color="auto"/>
        <w:right w:val="none" w:sz="0" w:space="0" w:color="auto"/>
      </w:divBdr>
    </w:div>
    <w:div w:id="1659773739">
      <w:bodyDiv w:val="1"/>
      <w:marLeft w:val="0"/>
      <w:marRight w:val="0"/>
      <w:marTop w:val="0"/>
      <w:marBottom w:val="0"/>
      <w:divBdr>
        <w:top w:val="none" w:sz="0" w:space="0" w:color="auto"/>
        <w:left w:val="none" w:sz="0" w:space="0" w:color="auto"/>
        <w:bottom w:val="none" w:sz="0" w:space="0" w:color="auto"/>
        <w:right w:val="none" w:sz="0" w:space="0" w:color="auto"/>
      </w:divBdr>
    </w:div>
    <w:div w:id="1662418588">
      <w:bodyDiv w:val="1"/>
      <w:marLeft w:val="0"/>
      <w:marRight w:val="0"/>
      <w:marTop w:val="0"/>
      <w:marBottom w:val="0"/>
      <w:divBdr>
        <w:top w:val="none" w:sz="0" w:space="0" w:color="auto"/>
        <w:left w:val="none" w:sz="0" w:space="0" w:color="auto"/>
        <w:bottom w:val="none" w:sz="0" w:space="0" w:color="auto"/>
        <w:right w:val="none" w:sz="0" w:space="0" w:color="auto"/>
      </w:divBdr>
    </w:div>
    <w:div w:id="1713917186">
      <w:bodyDiv w:val="1"/>
      <w:marLeft w:val="0"/>
      <w:marRight w:val="0"/>
      <w:marTop w:val="0"/>
      <w:marBottom w:val="0"/>
      <w:divBdr>
        <w:top w:val="none" w:sz="0" w:space="0" w:color="auto"/>
        <w:left w:val="none" w:sz="0" w:space="0" w:color="auto"/>
        <w:bottom w:val="none" w:sz="0" w:space="0" w:color="auto"/>
        <w:right w:val="none" w:sz="0" w:space="0" w:color="auto"/>
      </w:divBdr>
    </w:div>
    <w:div w:id="1795253904">
      <w:bodyDiv w:val="1"/>
      <w:marLeft w:val="0"/>
      <w:marRight w:val="0"/>
      <w:marTop w:val="0"/>
      <w:marBottom w:val="0"/>
      <w:divBdr>
        <w:top w:val="none" w:sz="0" w:space="0" w:color="auto"/>
        <w:left w:val="none" w:sz="0" w:space="0" w:color="auto"/>
        <w:bottom w:val="none" w:sz="0" w:space="0" w:color="auto"/>
        <w:right w:val="none" w:sz="0" w:space="0" w:color="auto"/>
      </w:divBdr>
    </w:div>
    <w:div w:id="1929925233">
      <w:bodyDiv w:val="1"/>
      <w:marLeft w:val="0"/>
      <w:marRight w:val="0"/>
      <w:marTop w:val="0"/>
      <w:marBottom w:val="0"/>
      <w:divBdr>
        <w:top w:val="none" w:sz="0" w:space="0" w:color="auto"/>
        <w:left w:val="none" w:sz="0" w:space="0" w:color="auto"/>
        <w:bottom w:val="none" w:sz="0" w:space="0" w:color="auto"/>
        <w:right w:val="none" w:sz="0" w:space="0" w:color="auto"/>
      </w:divBdr>
    </w:div>
    <w:div w:id="20718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26</Pages>
  <Words>6028</Words>
  <Characters>33158</Characters>
  <Application>Microsoft Office Word</Application>
  <DocSecurity>0</DocSecurity>
  <Lines>276</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INFOEM492</cp:lastModifiedBy>
  <cp:revision>79</cp:revision>
  <dcterms:created xsi:type="dcterms:W3CDTF">2024-08-08T22:48:00Z</dcterms:created>
  <dcterms:modified xsi:type="dcterms:W3CDTF">2024-10-22T22:06:00Z</dcterms:modified>
</cp:coreProperties>
</file>