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D04D3" w14:textId="77777777" w:rsidR="00687154" w:rsidRDefault="00687154">
      <w:pPr>
        <w:widowControl w:val="0"/>
        <w:pBdr>
          <w:top w:val="nil"/>
          <w:left w:val="nil"/>
          <w:bottom w:val="nil"/>
          <w:right w:val="nil"/>
          <w:between w:val="nil"/>
        </w:pBdr>
        <w:spacing w:line="276" w:lineRule="auto"/>
      </w:pPr>
      <w:bookmarkStart w:id="0" w:name="_GoBack"/>
      <w:bookmarkEnd w:id="0"/>
    </w:p>
    <w:p w14:paraId="755F04D7" w14:textId="6F089D08" w:rsidR="00687154" w:rsidRDefault="00C65F46">
      <w:pPr>
        <w:tabs>
          <w:tab w:val="left" w:pos="3465"/>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w:t>
      </w:r>
      <w:r w:rsidR="00477E9A">
        <w:rPr>
          <w:rFonts w:ascii="Palatino Linotype" w:eastAsia="Palatino Linotype" w:hAnsi="Palatino Linotype" w:cs="Palatino Linotype"/>
        </w:rPr>
        <w:t>o de México; de fecha seis (06</w:t>
      </w:r>
      <w:r>
        <w:rPr>
          <w:rFonts w:ascii="Palatino Linotype" w:eastAsia="Palatino Linotype" w:hAnsi="Palatino Linotype" w:cs="Palatino Linotype"/>
        </w:rPr>
        <w:t xml:space="preserve">) de </w:t>
      </w:r>
      <w:r w:rsidR="00477E9A">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14:paraId="5949A56A" w14:textId="77777777" w:rsidR="00687154" w:rsidRDefault="00687154">
      <w:pPr>
        <w:tabs>
          <w:tab w:val="left" w:pos="3465"/>
        </w:tabs>
        <w:spacing w:line="360" w:lineRule="auto"/>
        <w:ind w:right="-787"/>
        <w:jc w:val="both"/>
        <w:rPr>
          <w:rFonts w:ascii="Palatino Linotype" w:eastAsia="Palatino Linotype" w:hAnsi="Palatino Linotype" w:cs="Palatino Linotype"/>
        </w:rPr>
      </w:pPr>
    </w:p>
    <w:p w14:paraId="795BB057" w14:textId="77777777" w:rsidR="00687154" w:rsidRDefault="00C65F46">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01053/INFOEM/IP/RR/2024,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una persona que no proporcionó nombre alguno</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Instituto Electoral del Estado de México,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4D88FBD5" w14:textId="77777777" w:rsidR="00687154" w:rsidRDefault="00687154">
      <w:pPr>
        <w:spacing w:line="360" w:lineRule="auto"/>
        <w:ind w:right="-787"/>
        <w:jc w:val="both"/>
        <w:rPr>
          <w:rFonts w:ascii="Palatino Linotype" w:eastAsia="Palatino Linotype" w:hAnsi="Palatino Linotype" w:cs="Palatino Linotype"/>
          <w:b/>
        </w:rPr>
      </w:pPr>
      <w:bookmarkStart w:id="1" w:name="_heading=h.z337ya" w:colFirst="0" w:colLast="0"/>
      <w:bookmarkEnd w:id="1"/>
    </w:p>
    <w:p w14:paraId="1B31E888" w14:textId="77777777" w:rsidR="00687154" w:rsidRDefault="00C65F46">
      <w:pPr>
        <w:pStyle w:val="Ttulo1"/>
        <w:spacing w:before="0" w:line="360" w:lineRule="auto"/>
        <w:ind w:right="-787"/>
        <w:jc w:val="center"/>
        <w:rPr>
          <w:rFonts w:ascii="Palatino Linotype" w:eastAsia="Palatino Linotype" w:hAnsi="Palatino Linotype" w:cs="Palatino Linotype"/>
          <w:b/>
          <w:color w:val="000000"/>
          <w:sz w:val="24"/>
          <w:szCs w:val="24"/>
        </w:rPr>
      </w:pPr>
      <w:bookmarkStart w:id="2" w:name="_heading=h.gjdgxs" w:colFirst="0" w:colLast="0"/>
      <w:bookmarkEnd w:id="2"/>
      <w:r>
        <w:rPr>
          <w:rFonts w:ascii="Palatino Linotype" w:eastAsia="Palatino Linotype" w:hAnsi="Palatino Linotype" w:cs="Palatino Linotype"/>
          <w:b/>
          <w:color w:val="000000"/>
          <w:sz w:val="24"/>
          <w:szCs w:val="24"/>
        </w:rPr>
        <w:t xml:space="preserve">A N T E C E D E N T E S </w:t>
      </w:r>
    </w:p>
    <w:p w14:paraId="64B26E30" w14:textId="77777777" w:rsidR="00687154" w:rsidRDefault="00687154">
      <w:pPr>
        <w:ind w:right="-787"/>
      </w:pPr>
    </w:p>
    <w:p w14:paraId="2C3A1DE7" w14:textId="77777777" w:rsidR="00687154" w:rsidRDefault="00C65F46">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trece de diciembre de dos mil veintitrés,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01860/IEEM/IP/2023; </w:t>
      </w:r>
      <w:r>
        <w:rPr>
          <w:rFonts w:ascii="Palatino Linotype" w:eastAsia="Palatino Linotype" w:hAnsi="Palatino Linotype" w:cs="Palatino Linotype"/>
        </w:rPr>
        <w:t xml:space="preserve">en la que </w:t>
      </w:r>
      <w:r>
        <w:rPr>
          <w:rFonts w:ascii="Palatino Linotype" w:eastAsia="Palatino Linotype" w:hAnsi="Palatino Linotype" w:cs="Palatino Linotype"/>
          <w:color w:val="000000"/>
        </w:rPr>
        <w:t>se solicitó la siguiente información:</w:t>
      </w:r>
    </w:p>
    <w:p w14:paraId="4C99E110"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65BFADA" w14:textId="77777777" w:rsidR="00687154" w:rsidRDefault="00C65F46">
      <w:pPr>
        <w:pBdr>
          <w:top w:val="nil"/>
          <w:left w:val="nil"/>
          <w:bottom w:val="nil"/>
          <w:right w:val="nil"/>
          <w:between w:val="nil"/>
        </w:pBdr>
        <w:spacing w:line="360" w:lineRule="auto"/>
        <w:ind w:left="426" w:right="-78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“De Efraín García Nieves que está denunciado por avalar contrataciones de personal que no cumple con los niveles de estudios o con los perfiles requeridos de las plazas presupuestales y eventuales, incumpliendo con el artículo 54 del reglamento interno del Instituto Electoral del Estado de México, solicito su fecha de ingreso al Instituto Electoral del Estado de México, tiempo en que ha estado laborando en el Instituto Electoral del Estado de México, su nombramiento como encargado de despacho y su expediente de personal integrado como lo dispone el artículo 54 del Reglamento Interno del Instituto Electoral del Estado de México..”</w:t>
      </w:r>
    </w:p>
    <w:p w14:paraId="51B36771" w14:textId="77777777" w:rsidR="00687154" w:rsidRDefault="00687154">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14:paraId="6A94499E" w14:textId="77777777" w:rsidR="00687154" w:rsidRDefault="00C65F46">
      <w:pPr>
        <w:numPr>
          <w:ilvl w:val="0"/>
          <w:numId w:val="3"/>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55D91DFF" w14:textId="77777777" w:rsidR="00687154" w:rsidRDefault="00687154">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14:paraId="05609330" w14:textId="77777777" w:rsidR="00687154" w:rsidRDefault="00C65F46">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cuatro de enero de dos mil veinticuatro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giró</w:t>
      </w:r>
      <w:r>
        <w:rPr>
          <w:rFonts w:ascii="Palatino Linotype" w:eastAsia="Palatino Linotype" w:hAnsi="Palatino Linotype" w:cs="Palatino Linotype"/>
          <w:color w:val="000000"/>
        </w:rPr>
        <w:t xml:space="preserve"> el requerimiento de información para que fuera atendida la solicitud de información </w:t>
      </w:r>
      <w:r>
        <w:rPr>
          <w:rFonts w:ascii="Palatino Linotype" w:eastAsia="Palatino Linotype" w:hAnsi="Palatino Linotype" w:cs="Palatino Linotype"/>
          <w:b/>
          <w:color w:val="000000"/>
        </w:rPr>
        <w:t xml:space="preserve">01860/IEEM/IP/2023. </w:t>
      </w:r>
    </w:p>
    <w:p w14:paraId="64FB39DB" w14:textId="77777777" w:rsidR="00687154" w:rsidRDefault="0068715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rPr>
      </w:pPr>
    </w:p>
    <w:p w14:paraId="14E760DA" w14:textId="77777777" w:rsidR="00687154" w:rsidRDefault="00C65F46">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veintidós de enero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emitió el acuerdo de </w:t>
      </w:r>
      <w:r>
        <w:rPr>
          <w:rFonts w:ascii="Palatino Linotype" w:eastAsia="Palatino Linotype" w:hAnsi="Palatino Linotype" w:cs="Palatino Linotype"/>
        </w:rPr>
        <w:t>prórroga</w:t>
      </w:r>
      <w:r>
        <w:rPr>
          <w:rFonts w:ascii="Palatino Linotype" w:eastAsia="Palatino Linotype" w:hAnsi="Palatino Linotype" w:cs="Palatino Linotype"/>
          <w:color w:val="000000"/>
        </w:rPr>
        <w:t xml:space="preserve"> para atender la solicitud de información </w:t>
      </w:r>
      <w:r>
        <w:rPr>
          <w:rFonts w:ascii="Palatino Linotype" w:eastAsia="Palatino Linotype" w:hAnsi="Palatino Linotype" w:cs="Palatino Linotype"/>
          <w:b/>
          <w:color w:val="000000"/>
        </w:rPr>
        <w:t xml:space="preserve">01860/IEEM/IP/2023. </w:t>
      </w:r>
    </w:p>
    <w:p w14:paraId="0B7B39F4"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color w:val="000000"/>
        </w:rPr>
      </w:pPr>
    </w:p>
    <w:p w14:paraId="116B064F" w14:textId="77777777" w:rsidR="00687154" w:rsidRDefault="00C65F46">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dos de febrero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cinco archivos electrónicos en formato PDF, cuyo contenido grosso modo es el siguiente: </w:t>
      </w:r>
    </w:p>
    <w:p w14:paraId="51DDAECF" w14:textId="77777777" w:rsidR="00687154" w:rsidRDefault="00C65F46">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Acuerdo IEEM-CT-31-2024.pdf:</w:t>
      </w:r>
      <w:r>
        <w:rPr>
          <w:rFonts w:ascii="Palatino Linotype" w:eastAsia="Palatino Linotype" w:hAnsi="Palatino Linotype" w:cs="Palatino Linotype"/>
          <w:i/>
          <w:color w:val="000000"/>
          <w:sz w:val="22"/>
          <w:szCs w:val="22"/>
        </w:rPr>
        <w:t xml:space="preserve"> Acuerdo IEEM/CT/31/2024 del veinticinco de enero de dos mil veinticuatro, mediante el cual el Comité de Transparencia clasifico como confidencial los datos referentes a domicilio y teléfono particular, edad, sexo, nacionalidad, fecha de nacimiento, lugar de nacimiento, CURP, RFC, datos vinculados con el estado de salud, estado civil, datos de contacto de emergencia, nombre de particulares, datos personales de familiares, referencias personales, clave de elector, número de licencia de manejo, </w:t>
      </w:r>
      <w:r>
        <w:rPr>
          <w:rFonts w:ascii="Palatino Linotype" w:eastAsia="Palatino Linotype" w:hAnsi="Palatino Linotype" w:cs="Palatino Linotype"/>
          <w:b/>
          <w:i/>
          <w:color w:val="000000"/>
          <w:sz w:val="22"/>
          <w:szCs w:val="22"/>
        </w:rPr>
        <w:t xml:space="preserve">firma, </w:t>
      </w:r>
      <w:r>
        <w:rPr>
          <w:rFonts w:ascii="Palatino Linotype" w:eastAsia="Palatino Linotype" w:hAnsi="Palatino Linotype" w:cs="Palatino Linotype"/>
          <w:i/>
          <w:color w:val="000000"/>
          <w:sz w:val="22"/>
          <w:szCs w:val="22"/>
        </w:rPr>
        <w:t xml:space="preserve">certificado medico (en su totalidad por contener datos sensibles), acta de nacimiento (en su totalidad por contener datos personales), Documento que acredita la inscripción al RFC (en su totalidad por contener datos personales), Constancia de Clave Única de Registro de Población (en su totalidad por contener datos personales), Certificado de no Deudor Alimentario (en su totalidad por contener datos personales), Informe o Certificado de no Antecedentes Penales (en su totalidad por contener datos personales). </w:t>
      </w:r>
    </w:p>
    <w:p w14:paraId="4088182F" w14:textId="77777777" w:rsidR="00687154" w:rsidRDefault="00C65F46">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EFRAIN GARCIA NIEVES_VP 250124.pdf:</w:t>
      </w:r>
      <w:r>
        <w:rPr>
          <w:rFonts w:ascii="Palatino Linotype" w:eastAsia="Palatino Linotype" w:hAnsi="Palatino Linotype" w:cs="Palatino Linotype"/>
          <w:i/>
          <w:color w:val="000000"/>
          <w:sz w:val="22"/>
          <w:szCs w:val="22"/>
        </w:rPr>
        <w:t xml:space="preserve"> expediente laboral de la persona referida en la solicitud de información, que contiene la ficha curricular, </w:t>
      </w:r>
      <w:r>
        <w:rPr>
          <w:rFonts w:ascii="Palatino Linotype" w:eastAsia="Palatino Linotype" w:hAnsi="Palatino Linotype" w:cs="Palatino Linotype"/>
          <w:b/>
          <w:i/>
          <w:color w:val="000000"/>
          <w:sz w:val="22"/>
          <w:szCs w:val="22"/>
        </w:rPr>
        <w:t xml:space="preserve">la solicitud de empleo, acta de nacimiento, </w:t>
      </w:r>
      <w:r>
        <w:rPr>
          <w:rFonts w:ascii="Palatino Linotype" w:eastAsia="Palatino Linotype" w:hAnsi="Palatino Linotype" w:cs="Palatino Linotype"/>
          <w:b/>
          <w:i/>
          <w:sz w:val="22"/>
          <w:szCs w:val="22"/>
        </w:rPr>
        <w:t>título</w:t>
      </w:r>
      <w:r>
        <w:rPr>
          <w:rFonts w:ascii="Palatino Linotype" w:eastAsia="Palatino Linotype" w:hAnsi="Palatino Linotype" w:cs="Palatino Linotype"/>
          <w:b/>
          <w:i/>
          <w:color w:val="000000"/>
          <w:sz w:val="22"/>
          <w:szCs w:val="22"/>
        </w:rPr>
        <w:t xml:space="preserve"> profesional, INE, certificado médico, constancia de la Clave Única de Registro de  Población, Certificado de No Deudor Alimentario Moroso, Cédula de identificación Fiscal</w:t>
      </w:r>
      <w:r>
        <w:rPr>
          <w:rFonts w:ascii="Palatino Linotype" w:eastAsia="Palatino Linotype" w:hAnsi="Palatino Linotype" w:cs="Palatino Linotype"/>
          <w:i/>
          <w:color w:val="000000"/>
          <w:sz w:val="22"/>
          <w:szCs w:val="22"/>
        </w:rPr>
        <w:t xml:space="preserve">, Carta Declaratoria (de no </w:t>
      </w:r>
      <w:r>
        <w:rPr>
          <w:rFonts w:ascii="Palatino Linotype" w:eastAsia="Palatino Linotype" w:hAnsi="Palatino Linotype" w:cs="Palatino Linotype"/>
          <w:i/>
          <w:color w:val="000000"/>
          <w:sz w:val="22"/>
          <w:szCs w:val="22"/>
        </w:rPr>
        <w:lastRenderedPageBreak/>
        <w:t xml:space="preserve">estar asociado a partidos políticos) y Carta Bajo Protesta de decir verdad de que no tiene antecedentes penales. </w:t>
      </w:r>
    </w:p>
    <w:p w14:paraId="4014ACE0" w14:textId="77777777" w:rsidR="00687154" w:rsidRDefault="00C65F46">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IEEM-DA-600-2024.pdf</w:t>
      </w:r>
      <w:r>
        <w:rPr>
          <w:rFonts w:ascii="Palatino Linotype" w:eastAsia="Palatino Linotype" w:hAnsi="Palatino Linotype" w:cs="Palatino Linotype"/>
          <w:i/>
          <w:color w:val="000000"/>
          <w:sz w:val="22"/>
          <w:szCs w:val="22"/>
        </w:rPr>
        <w:t>: Oficio del Encargado de Despacho de la Dirección de Administración, mediante el cual informa que se adjunta el expediente laboral y por cuanto hace al ingreso, informa que se encuentra la información dentro de los documentos adjuntos.</w:t>
      </w:r>
    </w:p>
    <w:p w14:paraId="7438D321" w14:textId="77777777" w:rsidR="00687154" w:rsidRDefault="00C65F46">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IEEM-PCG-APG-125-2023.pdf: </w:t>
      </w:r>
      <w:r>
        <w:rPr>
          <w:rFonts w:ascii="Palatino Linotype" w:eastAsia="Palatino Linotype" w:hAnsi="Palatino Linotype" w:cs="Palatino Linotype"/>
          <w:i/>
          <w:color w:val="000000"/>
          <w:sz w:val="22"/>
          <w:szCs w:val="22"/>
        </w:rPr>
        <w:t xml:space="preserve">oficio del </w:t>
      </w:r>
      <w:r>
        <w:rPr>
          <w:rFonts w:ascii="Palatino Linotype" w:eastAsia="Palatino Linotype" w:hAnsi="Palatino Linotype" w:cs="Palatino Linotype"/>
          <w:b/>
          <w:i/>
          <w:color w:val="000000"/>
          <w:sz w:val="22"/>
          <w:szCs w:val="22"/>
        </w:rPr>
        <w:t>veintidós de febrero de dos mil veintitrés</w:t>
      </w:r>
      <w:r>
        <w:rPr>
          <w:rFonts w:ascii="Palatino Linotype" w:eastAsia="Palatino Linotype" w:hAnsi="Palatino Linotype" w:cs="Palatino Linotype"/>
          <w:i/>
          <w:color w:val="000000"/>
          <w:sz w:val="22"/>
          <w:szCs w:val="22"/>
        </w:rPr>
        <w:t xml:space="preserve">, mediante de la Presidenta del Consejo General del Instituto Electoral del Estado de México, mediante el cual se designa a la persona referida en la solicitud de información como Encargado de Despacho de la Dirección de Administración. </w:t>
      </w:r>
    </w:p>
    <w:p w14:paraId="43089D50" w14:textId="77777777" w:rsidR="00687154" w:rsidRDefault="00C65F46">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OFICIO RESPUESTA 1860-2023 UT.pdf: </w:t>
      </w:r>
      <w:r>
        <w:rPr>
          <w:rFonts w:ascii="Palatino Linotype" w:eastAsia="Palatino Linotype" w:hAnsi="Palatino Linotype" w:cs="Palatino Linotype"/>
          <w:i/>
          <w:color w:val="000000"/>
          <w:sz w:val="22"/>
          <w:szCs w:val="22"/>
        </w:rPr>
        <w:t xml:space="preserve">oficio de la Jefa de la Unidad de Transparencia, mediante el cual le informa al solicitante que se adjunta el archivo adjunto con la respuesta de la Dirección de Administración. </w:t>
      </w:r>
    </w:p>
    <w:p w14:paraId="3C87D783" w14:textId="77777777" w:rsidR="00687154" w:rsidRDefault="00687154">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i/>
          <w:color w:val="000000"/>
        </w:rPr>
      </w:pPr>
    </w:p>
    <w:p w14:paraId="42638113" w14:textId="77777777" w:rsidR="00687154" w:rsidRDefault="00C65F46">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veintiséis de febrero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7E5B907D" w14:textId="77777777" w:rsidR="00687154" w:rsidRDefault="00C65F46">
      <w:pPr>
        <w:numPr>
          <w:ilvl w:val="0"/>
          <w:numId w:val="3"/>
        </w:numPr>
        <w:pBdr>
          <w:top w:val="nil"/>
          <w:left w:val="nil"/>
          <w:bottom w:val="nil"/>
          <w:right w:val="nil"/>
          <w:between w:val="nil"/>
        </w:pBdr>
        <w:ind w:left="708" w:right="-79" w:firstLine="0"/>
        <w:jc w:val="both"/>
        <w:rPr>
          <w:rFonts w:ascii="Palatino Linotype" w:eastAsia="Palatino Linotype" w:hAnsi="Palatino Linotype" w:cs="Palatino Linotype"/>
          <w:i/>
          <w:color w:val="000000"/>
          <w:sz w:val="22"/>
          <w:szCs w:val="22"/>
        </w:rPr>
      </w:pPr>
      <w:bookmarkStart w:id="3" w:name="_heading=h.30j0zll" w:colFirst="0" w:colLast="0"/>
      <w:bookmarkEnd w:id="3"/>
      <w:r>
        <w:rPr>
          <w:rFonts w:ascii="Palatino Linotype" w:eastAsia="Palatino Linotype" w:hAnsi="Palatino Linotype" w:cs="Palatino Linotype"/>
          <w:b/>
          <w:color w:val="000000"/>
          <w:sz w:val="22"/>
          <w:szCs w:val="22"/>
        </w:rPr>
        <w:t>Acto impugnado: “</w:t>
      </w:r>
      <w:r>
        <w:rPr>
          <w:rFonts w:ascii="Palatino Linotype" w:eastAsia="Palatino Linotype" w:hAnsi="Palatino Linotype" w:cs="Palatino Linotype"/>
          <w:i/>
          <w:color w:val="000000"/>
          <w:sz w:val="22"/>
          <w:szCs w:val="22"/>
        </w:rPr>
        <w:t>Entrega incompleta de la información, no se hizo conforme a lo solicitado y con los documentos que mandata el artículo 54 del Reglamento Interno del Instituto Electoral del Estado de México para ingresar a laborar al IEEM.</w:t>
      </w:r>
      <w:r>
        <w:rPr>
          <w:rFonts w:ascii="Palatino Linotype" w:eastAsia="Palatino Linotype" w:hAnsi="Palatino Linotype" w:cs="Palatino Linotype"/>
          <w:b/>
          <w:color w:val="000000"/>
          <w:sz w:val="22"/>
          <w:szCs w:val="22"/>
        </w:rPr>
        <w:t>”</w:t>
      </w:r>
    </w:p>
    <w:p w14:paraId="19C2FC68" w14:textId="77777777" w:rsidR="00687154" w:rsidRDefault="00687154">
      <w:pPr>
        <w:pBdr>
          <w:top w:val="nil"/>
          <w:left w:val="nil"/>
          <w:bottom w:val="nil"/>
          <w:right w:val="nil"/>
          <w:between w:val="nil"/>
        </w:pBdr>
        <w:tabs>
          <w:tab w:val="left" w:pos="7020"/>
        </w:tabs>
        <w:ind w:left="708" w:right="-79"/>
        <w:jc w:val="both"/>
        <w:rPr>
          <w:rFonts w:ascii="Palatino Linotype" w:eastAsia="Palatino Linotype" w:hAnsi="Palatino Linotype" w:cs="Palatino Linotype"/>
          <w:i/>
          <w:color w:val="000000"/>
          <w:sz w:val="22"/>
          <w:szCs w:val="22"/>
        </w:rPr>
      </w:pPr>
    </w:p>
    <w:p w14:paraId="6859D1F5" w14:textId="77777777" w:rsidR="00687154" w:rsidRDefault="00C65F46">
      <w:pPr>
        <w:numPr>
          <w:ilvl w:val="0"/>
          <w:numId w:val="3"/>
        </w:numPr>
        <w:pBdr>
          <w:top w:val="nil"/>
          <w:left w:val="nil"/>
          <w:bottom w:val="nil"/>
          <w:right w:val="nil"/>
          <w:between w:val="nil"/>
        </w:pBdr>
        <w:ind w:left="708" w:right="-79" w:firstLine="0"/>
        <w:jc w:val="both"/>
        <w:rPr>
          <w:rFonts w:ascii="Palatino Linotype" w:eastAsia="Palatino Linotype" w:hAnsi="Palatino Linotype" w:cs="Palatino Linotype"/>
          <w:i/>
          <w:color w:val="000000"/>
          <w:sz w:val="22"/>
          <w:szCs w:val="22"/>
        </w:rPr>
      </w:pPr>
      <w:bookmarkStart w:id="4" w:name="_heading=h.1fob9te" w:colFirst="0" w:colLast="0"/>
      <w:bookmarkEnd w:id="4"/>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“La negativa de Efraín García Nieves siendo el Subdirector de Recursos Humanos y encargado de despacho de la dirección de administración junto con Lilibeth Álvarez Rodríguez siendo titular de la Unidad de Transparencia y la evidente falta de conocimiento de ambas partes respecto a la documentación y requisitos que se señalan en el artículo 54 del Reglamento Interno del Instituto Electoral del Estado de México para ingresar a laborar al IEEM. El artículo 54 mandata que para ingresar al IEEM se necesita I. Requisitar el formato electrónico de solicitud de empleo, que proporcione la Dirección de Administración del IEEM; II. Contar con la ciudadanía mexicana en pleno goce y ejercicio de sus derechos civiles y políticos; III. Tener preferentemente residencia en la entidad; IV. Presentar declaratoria bajo protesta de decir verdad de no tener antecedentes penales por delitos intencionales; V. Presentar certificado médico expedido por alguna institución pública; VI. Cumplir con los requisitos establecidos para el cargo o puesto correspondiente; VII. No estar inhabilitada o inhabilitado para el ejercicio del servicio público; VIII. Presentar curriculum vitae con la documentación comprobatoria; IX. No ser militante de algún partido político; X. No haber sido registrada o registrado a una candidatura a cargo de elección popular alguno, en los últimos tres años; XI. No haber sido integrante, dirigente </w:t>
      </w:r>
      <w:r>
        <w:rPr>
          <w:rFonts w:ascii="Palatino Linotype" w:eastAsia="Palatino Linotype" w:hAnsi="Palatino Linotype" w:cs="Palatino Linotype"/>
          <w:i/>
          <w:color w:val="000000"/>
          <w:sz w:val="22"/>
          <w:szCs w:val="22"/>
        </w:rPr>
        <w:lastRenderedPageBreak/>
        <w:t>nacional, estatal o municipal de partido político, en los tres años inmediatos anteriores a la designación; XII. Presentar copia certificada del acta de nacimiento; XIII. Contar con credencial para votar vigente; XIV. Aprobar las evaluaciones o procedimientos que el IEEM determine para cada una de las vías de Ingreso; XV. Contar con conocimientos y experiencia profesional para el desempeño adecuado de sus funciones; XVI. Presentar copia simple de inscripción al Registro Federal de Contribuyentes; XVII. Presentar copia de la Clave Única de Registro de Población; XVIII. No haber sido persona condenada, o sancionada mediante Resolución firme por violencia familiar y/o doméstica, o cualquier agresión de género en el ámbito privado o público; XIX. No haber sido persona condenada, o sancionada mediante Resolución firme por delitos sexuales, contra la libertad sexual o la intimidad corporal; XX. 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 XXI. Presentar certificado expedido por la Unidad del Registro de Deudores Alimentarios Morosos en el que conste, si se encuentra inscrito o no en el mismo; Para el caso de encontrarse inscrito en el registro señalado, la Directora o el Director de Administración, lo hará del conocimiento a la Secretaría Ejecutiva, para que, conforme a sus atribuciones, dé aviso a la jueza o al juez correspondiente, para los efectos a que haya lugar; y XXII. Las demás que señalen las disposiciones legales aplicables. De todos esos requisitos solo hicieron la entrega de una ficha curricular que no es el curriculum con documentación comprobatoria, solicitud de empleo, acta de nacimiento que acredita la nacionalidad mexicana, título profesional con el que acredita que cuenta con el grado académico para el desempeño de sus funciones, credencial para votar, certificado médico, CURP, certificado de no deudor alimentario, cédula de identificación fiscal, carta declaratoria de no ser militante de no ser registrado como candidato a cargo de elección popular, no ser integrante, dirigente nacional, estatal o municipal. De lo demás no hicieron entrega y es documentación que si se debe tener obligatoriamente porque asi lo mandata el propio reglamento interno del ieem y si no lo tienen completo, entonces se está incumpliendo a su propio reglamento. Por eso hago este recurso de revisión ante el INFOEM por ser el organismo que vela porque se garantice la transparencia y el acceso a la información pública.”</w:t>
      </w:r>
    </w:p>
    <w:p w14:paraId="58D89C56" w14:textId="77777777" w:rsidR="00687154" w:rsidRDefault="00687154">
      <w:pPr>
        <w:spacing w:line="360" w:lineRule="auto"/>
        <w:ind w:right="-787"/>
        <w:rPr>
          <w:rFonts w:ascii="Palatino Linotype" w:eastAsia="Palatino Linotype" w:hAnsi="Palatino Linotype" w:cs="Palatino Linotype"/>
          <w:i/>
          <w:color w:val="000000"/>
        </w:rPr>
      </w:pPr>
    </w:p>
    <w:p w14:paraId="08F28482"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Comisionada Ponente con fundamento en lo dispuesto por el artículo 185 fracción II de la ley de la materia, a través del acuerdo de admisión de fecha</w:t>
      </w:r>
      <w:r>
        <w:rPr>
          <w:rFonts w:ascii="Palatino Linotype" w:eastAsia="Palatino Linotype" w:hAnsi="Palatino Linotype" w:cs="Palatino Linotype"/>
          <w:b/>
          <w:color w:val="000000"/>
        </w:rPr>
        <w:t xml:space="preserve"> cuatro de marzo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lastRenderedPageBreak/>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70168B35" w14:textId="77777777" w:rsidR="00BB58B3" w:rsidRDefault="00BB58B3" w:rsidP="00BB58B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AD22CF7"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ocho de marzo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cinco archivos electrónicos en formato pdf, cuyo contenido grosso modo es el siguiente: </w:t>
      </w:r>
    </w:p>
    <w:p w14:paraId="4C13F358"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color w:val="000000"/>
        </w:rPr>
      </w:pPr>
    </w:p>
    <w:p w14:paraId="346B5B39" w14:textId="77777777" w:rsidR="00687154" w:rsidRDefault="00C65F46">
      <w:pPr>
        <w:pBdr>
          <w:top w:val="nil"/>
          <w:left w:val="nil"/>
          <w:bottom w:val="nil"/>
          <w:right w:val="nil"/>
          <w:between w:val="nil"/>
        </w:pBdr>
        <w:ind w:left="1134" w:right="-787"/>
        <w:jc w:val="both"/>
        <w:rPr>
          <w:rFonts w:ascii="Palatino Linotype" w:eastAsia="Palatino Linotype" w:hAnsi="Palatino Linotype" w:cs="Palatino Linotype"/>
          <w:i/>
          <w:color w:val="000000"/>
          <w:sz w:val="22"/>
          <w:szCs w:val="22"/>
        </w:rPr>
      </w:pPr>
      <w:bookmarkStart w:id="5" w:name="_heading=h.3j2qqm3" w:colFirst="0" w:colLast="0"/>
      <w:bookmarkEnd w:id="5"/>
      <w:r>
        <w:rPr>
          <w:rFonts w:ascii="Palatino Linotype" w:eastAsia="Palatino Linotype" w:hAnsi="Palatino Linotype" w:cs="Palatino Linotype"/>
          <w:b/>
          <w:i/>
          <w:color w:val="000000"/>
          <w:sz w:val="22"/>
          <w:szCs w:val="22"/>
        </w:rPr>
        <w:t xml:space="preserve">IEEM-DA-1680-2024 INFORME JUSTIFICADO RR 1053-2024 DA.pdf: </w:t>
      </w:r>
      <w:r>
        <w:rPr>
          <w:rFonts w:ascii="Palatino Linotype" w:eastAsia="Palatino Linotype" w:hAnsi="Palatino Linotype" w:cs="Palatino Linotype"/>
          <w:i/>
          <w:color w:val="000000"/>
          <w:sz w:val="22"/>
          <w:szCs w:val="22"/>
        </w:rPr>
        <w:t xml:space="preserve">oficio del Encargado de Despacho de la Dirección de Administración, mediante el cual se contesta punto por punto respecto del artículo 54 del Reglamento Interno del Instituto Electoral del Estado de México, mediante el cual se </w:t>
      </w:r>
      <w:r>
        <w:rPr>
          <w:rFonts w:ascii="Palatino Linotype" w:eastAsia="Palatino Linotype" w:hAnsi="Palatino Linotype" w:cs="Palatino Linotype"/>
          <w:i/>
          <w:sz w:val="22"/>
          <w:szCs w:val="22"/>
        </w:rPr>
        <w:t>contestó</w:t>
      </w:r>
      <w:r>
        <w:rPr>
          <w:rFonts w:ascii="Palatino Linotype" w:eastAsia="Palatino Linotype" w:hAnsi="Palatino Linotype" w:cs="Palatino Linotype"/>
          <w:i/>
          <w:color w:val="000000"/>
          <w:sz w:val="22"/>
          <w:szCs w:val="22"/>
        </w:rPr>
        <w:t xml:space="preserve"> lo siguiente. </w:t>
      </w:r>
    </w:p>
    <w:p w14:paraId="159774E6" w14:textId="77777777" w:rsidR="00687154" w:rsidRDefault="00687154">
      <w:pPr>
        <w:pBdr>
          <w:top w:val="nil"/>
          <w:left w:val="nil"/>
          <w:bottom w:val="nil"/>
          <w:right w:val="nil"/>
          <w:between w:val="nil"/>
        </w:pBdr>
        <w:ind w:right="-787"/>
        <w:jc w:val="both"/>
        <w:rPr>
          <w:rFonts w:ascii="Palatino Linotype" w:eastAsia="Palatino Linotype" w:hAnsi="Palatino Linotype" w:cs="Palatino Linotype"/>
          <w:i/>
          <w:color w:val="000000"/>
          <w:sz w:val="22"/>
          <w:szCs w:val="22"/>
        </w:rPr>
      </w:pPr>
    </w:p>
    <w:tbl>
      <w:tblPr>
        <w:tblStyle w:val="a"/>
        <w:tblW w:w="9150"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280"/>
      </w:tblGrid>
      <w:tr w:rsidR="00687154" w14:paraId="1C298110" w14:textId="77777777">
        <w:tc>
          <w:tcPr>
            <w:tcW w:w="3870" w:type="dxa"/>
          </w:tcPr>
          <w:p w14:paraId="6E6C5133" w14:textId="77777777" w:rsidR="00687154" w:rsidRDefault="00C65F46">
            <w:pPr>
              <w:ind w:right="-68"/>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Solicitado </w:t>
            </w:r>
          </w:p>
        </w:tc>
        <w:tc>
          <w:tcPr>
            <w:tcW w:w="5280" w:type="dxa"/>
          </w:tcPr>
          <w:p w14:paraId="4C7413D4" w14:textId="77777777" w:rsidR="00687154" w:rsidRDefault="00C65F46">
            <w:pPr>
              <w:ind w:right="-68"/>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Contestado </w:t>
            </w:r>
          </w:p>
        </w:tc>
      </w:tr>
      <w:tr w:rsidR="00687154" w14:paraId="17FCE3FA" w14:textId="77777777">
        <w:tc>
          <w:tcPr>
            <w:tcW w:w="3870" w:type="dxa"/>
          </w:tcPr>
          <w:p w14:paraId="7F48FC81"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Solicitud de empleo </w:t>
            </w:r>
          </w:p>
        </w:tc>
        <w:tc>
          <w:tcPr>
            <w:tcW w:w="5280" w:type="dxa"/>
          </w:tcPr>
          <w:p w14:paraId="2E0BDBD2" w14:textId="77777777" w:rsidR="00687154" w:rsidRDefault="00C65F46">
            <w:pPr>
              <w:ind w:right="15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desde la respuesta primigenia se </w:t>
            </w:r>
            <w:r>
              <w:rPr>
                <w:rFonts w:ascii="Palatino Linotype" w:eastAsia="Palatino Linotype" w:hAnsi="Palatino Linotype" w:cs="Palatino Linotype"/>
                <w:i/>
                <w:sz w:val="22"/>
                <w:szCs w:val="22"/>
              </w:rPr>
              <w:t>proporcionó</w:t>
            </w:r>
            <w:r>
              <w:rPr>
                <w:rFonts w:ascii="Palatino Linotype" w:eastAsia="Palatino Linotype" w:hAnsi="Palatino Linotype" w:cs="Palatino Linotype"/>
                <w:i/>
                <w:color w:val="000000"/>
                <w:sz w:val="22"/>
                <w:szCs w:val="22"/>
              </w:rPr>
              <w:t xml:space="preserve"> el formato denominado solicitud de empleo. </w:t>
            </w:r>
          </w:p>
        </w:tc>
      </w:tr>
      <w:tr w:rsidR="00687154" w14:paraId="758650F2" w14:textId="77777777">
        <w:tc>
          <w:tcPr>
            <w:tcW w:w="3870" w:type="dxa"/>
          </w:tcPr>
          <w:p w14:paraId="5BC2BBBF"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w:t>
            </w:r>
            <w:r>
              <w:rPr>
                <w:rFonts w:ascii="Palatino Linotype" w:eastAsia="Palatino Linotype" w:hAnsi="Palatino Linotype" w:cs="Palatino Linotype"/>
                <w:i/>
                <w:sz w:val="22"/>
                <w:szCs w:val="22"/>
              </w:rPr>
              <w:t>C</w:t>
            </w:r>
            <w:r>
              <w:rPr>
                <w:rFonts w:ascii="Palatino Linotype" w:eastAsia="Palatino Linotype" w:hAnsi="Palatino Linotype" w:cs="Palatino Linotype"/>
                <w:i/>
                <w:color w:val="000000"/>
                <w:sz w:val="22"/>
                <w:szCs w:val="22"/>
              </w:rPr>
              <w:t>ontar con la ciudadanía mexicana en pleno goce y ejercicio de sus derechos</w:t>
            </w:r>
          </w:p>
        </w:tc>
        <w:tc>
          <w:tcPr>
            <w:tcW w:w="5280" w:type="dxa"/>
          </w:tcPr>
          <w:p w14:paraId="58A964A1" w14:textId="77777777" w:rsidR="00687154" w:rsidRDefault="00C65F46">
            <w:pPr>
              <w:ind w:right="15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w:t>
            </w:r>
            <w:r>
              <w:rPr>
                <w:rFonts w:ascii="Palatino Linotype" w:eastAsia="Palatino Linotype" w:hAnsi="Palatino Linotype" w:cs="Palatino Linotype"/>
                <w:i/>
                <w:sz w:val="22"/>
                <w:szCs w:val="22"/>
              </w:rPr>
              <w:t>está</w:t>
            </w:r>
            <w:r>
              <w:rPr>
                <w:rFonts w:ascii="Palatino Linotype" w:eastAsia="Palatino Linotype" w:hAnsi="Palatino Linotype" w:cs="Palatino Linotype"/>
                <w:i/>
                <w:color w:val="000000"/>
                <w:sz w:val="22"/>
                <w:szCs w:val="22"/>
              </w:rPr>
              <w:t xml:space="preserve"> implícita en las documentales consistentes en acta de nacimiento, documental que fue proporcionada en la respuesta primigenia. </w:t>
            </w:r>
          </w:p>
        </w:tc>
      </w:tr>
      <w:tr w:rsidR="00687154" w14:paraId="01AC3A36" w14:textId="77777777">
        <w:tc>
          <w:tcPr>
            <w:tcW w:w="3870" w:type="dxa"/>
          </w:tcPr>
          <w:p w14:paraId="3CDC59A9"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w:t>
            </w:r>
            <w:r>
              <w:rPr>
                <w:rFonts w:ascii="Palatino Linotype" w:eastAsia="Palatino Linotype" w:hAnsi="Palatino Linotype" w:cs="Palatino Linotype"/>
                <w:i/>
                <w:sz w:val="22"/>
                <w:szCs w:val="22"/>
              </w:rPr>
              <w:t>T</w:t>
            </w:r>
            <w:r>
              <w:rPr>
                <w:rFonts w:ascii="Palatino Linotype" w:eastAsia="Palatino Linotype" w:hAnsi="Palatino Linotype" w:cs="Palatino Linotype"/>
                <w:i/>
                <w:color w:val="000000"/>
                <w:sz w:val="22"/>
                <w:szCs w:val="22"/>
              </w:rPr>
              <w:t>ener preferentemente residencia en la entidad</w:t>
            </w:r>
          </w:p>
        </w:tc>
        <w:tc>
          <w:tcPr>
            <w:tcW w:w="5280" w:type="dxa"/>
          </w:tcPr>
          <w:p w14:paraId="6C688B13" w14:textId="77777777" w:rsidR="00687154" w:rsidRDefault="00C65F46">
            <w:pPr>
              <w:ind w:right="15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esta se cumple en el llenado de la solicitud de empleo, con su curriculum o con su credencial para votar, sin que sea obligatorio su domicilio en la entidad para la contratación. </w:t>
            </w:r>
          </w:p>
        </w:tc>
      </w:tr>
      <w:tr w:rsidR="00687154" w14:paraId="41B0223A" w14:textId="77777777">
        <w:tc>
          <w:tcPr>
            <w:tcW w:w="3870" w:type="dxa"/>
          </w:tcPr>
          <w:p w14:paraId="4741E915"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 Presentar declaratoria bajo protesta de decir verdad de no tener antecedentes penales por delitos intencionales.</w:t>
            </w:r>
          </w:p>
        </w:tc>
        <w:tc>
          <w:tcPr>
            <w:tcW w:w="5280" w:type="dxa"/>
          </w:tcPr>
          <w:p w14:paraId="46979EB3" w14:textId="77777777" w:rsidR="00687154" w:rsidRDefault="00C65F46">
            <w:pPr>
              <w:ind w:right="15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este punto se satisface mediante la carta denominada de la misma forma, la cual se genera y firma, </w:t>
            </w:r>
            <w:r>
              <w:rPr>
                <w:rFonts w:ascii="Palatino Linotype" w:eastAsia="Palatino Linotype" w:hAnsi="Palatino Linotype" w:cs="Palatino Linotype"/>
                <w:b/>
                <w:i/>
                <w:color w:val="000000"/>
                <w:sz w:val="22"/>
                <w:szCs w:val="22"/>
              </w:rPr>
              <w:t>misma que se anexa en versión pública.</w:t>
            </w:r>
            <w:r>
              <w:rPr>
                <w:rFonts w:ascii="Palatino Linotype" w:eastAsia="Palatino Linotype" w:hAnsi="Palatino Linotype" w:cs="Palatino Linotype"/>
                <w:i/>
                <w:color w:val="000000"/>
                <w:sz w:val="22"/>
                <w:szCs w:val="22"/>
              </w:rPr>
              <w:t xml:space="preserve"> </w:t>
            </w:r>
          </w:p>
        </w:tc>
      </w:tr>
      <w:tr w:rsidR="00687154" w14:paraId="46714381" w14:textId="77777777">
        <w:tc>
          <w:tcPr>
            <w:tcW w:w="3870" w:type="dxa"/>
          </w:tcPr>
          <w:p w14:paraId="1D1DE5D0"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5.- Presentar certificado médico expedido por alguna institución pública. </w:t>
            </w:r>
          </w:p>
        </w:tc>
        <w:tc>
          <w:tcPr>
            <w:tcW w:w="5280" w:type="dxa"/>
          </w:tcPr>
          <w:p w14:paraId="1F060EC4" w14:textId="77777777" w:rsidR="00687154" w:rsidRDefault="00C65F46">
            <w:pPr>
              <w:ind w:right="15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desde la respuesta primigenia se remito en versión pública. </w:t>
            </w:r>
          </w:p>
        </w:tc>
      </w:tr>
      <w:tr w:rsidR="00687154" w14:paraId="6A4D1F97" w14:textId="77777777">
        <w:tc>
          <w:tcPr>
            <w:tcW w:w="3870" w:type="dxa"/>
          </w:tcPr>
          <w:p w14:paraId="02377E97"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 Cumplir con los requisitos establecidos para el cargo o puesto correspondiente</w:t>
            </w:r>
          </w:p>
        </w:tc>
        <w:tc>
          <w:tcPr>
            <w:tcW w:w="5280" w:type="dxa"/>
          </w:tcPr>
          <w:p w14:paraId="2600085A" w14:textId="77777777" w:rsidR="00687154" w:rsidRDefault="00C65F46">
            <w:pPr>
              <w:ind w:right="15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Para esta fracción 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es el área que requiere la contratación, quien establece los requisitos para ocupar su vacante, del cual refiere que la Dirección no tiene injerencia, ni determina el procedimiento para cubrir las vacantes. </w:t>
            </w:r>
          </w:p>
        </w:tc>
      </w:tr>
      <w:tr w:rsidR="00687154" w14:paraId="25C914F8" w14:textId="77777777">
        <w:tc>
          <w:tcPr>
            <w:tcW w:w="3870" w:type="dxa"/>
          </w:tcPr>
          <w:p w14:paraId="2BC1CBDC"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7.- </w:t>
            </w:r>
            <w:r>
              <w:rPr>
                <w:rFonts w:ascii="Palatino Linotype" w:eastAsia="Palatino Linotype" w:hAnsi="Palatino Linotype" w:cs="Palatino Linotype"/>
                <w:i/>
                <w:sz w:val="22"/>
                <w:szCs w:val="22"/>
              </w:rPr>
              <w:t>N</w:t>
            </w:r>
            <w:r>
              <w:rPr>
                <w:rFonts w:ascii="Palatino Linotype" w:eastAsia="Palatino Linotype" w:hAnsi="Palatino Linotype" w:cs="Palatino Linotype"/>
                <w:i/>
                <w:color w:val="000000"/>
                <w:sz w:val="22"/>
                <w:szCs w:val="22"/>
              </w:rPr>
              <w:t>o estar inhabilitada o inhabilitado para el ejercicio del servicio público</w:t>
            </w:r>
          </w:p>
        </w:tc>
        <w:tc>
          <w:tcPr>
            <w:tcW w:w="5280" w:type="dxa"/>
          </w:tcPr>
          <w:p w14:paraId="44B66EE5" w14:textId="77777777" w:rsidR="00687154" w:rsidRDefault="00C65F46">
            <w:pPr>
              <w:ind w:right="15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informa que se anexa la Constancia de no Inhabilitación que remite la Contraloría. </w:t>
            </w:r>
          </w:p>
        </w:tc>
      </w:tr>
      <w:tr w:rsidR="00687154" w14:paraId="3B82B01D" w14:textId="77777777">
        <w:tc>
          <w:tcPr>
            <w:tcW w:w="3870" w:type="dxa"/>
          </w:tcPr>
          <w:p w14:paraId="2E363667"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 Presentar Curriculum Vitae con la documentación comprobatoria</w:t>
            </w:r>
          </w:p>
        </w:tc>
        <w:tc>
          <w:tcPr>
            <w:tcW w:w="5280" w:type="dxa"/>
          </w:tcPr>
          <w:p w14:paraId="70D1CBC1" w14:textId="77777777" w:rsidR="00687154" w:rsidRDefault="00C65F46">
            <w:pPr>
              <w:ind w:right="15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anexa documentación en versión pública. </w:t>
            </w:r>
          </w:p>
        </w:tc>
      </w:tr>
      <w:tr w:rsidR="00687154" w14:paraId="56AF530D" w14:textId="77777777">
        <w:tc>
          <w:tcPr>
            <w:tcW w:w="3870" w:type="dxa"/>
          </w:tcPr>
          <w:p w14:paraId="1FAB0BE6"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9.- No ser militante de algún partido político </w:t>
            </w:r>
          </w:p>
        </w:tc>
        <w:tc>
          <w:tcPr>
            <w:tcW w:w="5280" w:type="dxa"/>
          </w:tcPr>
          <w:p w14:paraId="7FF43557"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genera una carta que se firma por el personal a ingresar y con ello se satisface dicha fracción, documental que se anexa en versión pública. </w:t>
            </w:r>
          </w:p>
        </w:tc>
      </w:tr>
      <w:tr w:rsidR="00687154" w14:paraId="2FB949D7" w14:textId="77777777">
        <w:tc>
          <w:tcPr>
            <w:tcW w:w="3870" w:type="dxa"/>
          </w:tcPr>
          <w:p w14:paraId="1F11EAB9"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10.- </w:t>
            </w:r>
            <w:r>
              <w:rPr>
                <w:rFonts w:ascii="Palatino Linotype" w:eastAsia="Palatino Linotype" w:hAnsi="Palatino Linotype" w:cs="Palatino Linotype"/>
                <w:i/>
                <w:sz w:val="22"/>
                <w:szCs w:val="22"/>
              </w:rPr>
              <w:t>N</w:t>
            </w:r>
            <w:r>
              <w:rPr>
                <w:rFonts w:ascii="Palatino Linotype" w:eastAsia="Palatino Linotype" w:hAnsi="Palatino Linotype" w:cs="Palatino Linotype"/>
                <w:i/>
                <w:color w:val="000000"/>
                <w:sz w:val="22"/>
                <w:szCs w:val="22"/>
              </w:rPr>
              <w:t xml:space="preserve">o haber sido registrada o registrado a una candidatura a cargo de elección popular alguno, en los últimos tres años.  </w:t>
            </w:r>
          </w:p>
        </w:tc>
        <w:tc>
          <w:tcPr>
            <w:tcW w:w="5280" w:type="dxa"/>
          </w:tcPr>
          <w:p w14:paraId="0D667C40"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se genera una carta que se firma por el personal a ingresar y con ello se satisface dicha fracción, documental que se anexa en versión pública.</w:t>
            </w:r>
          </w:p>
        </w:tc>
      </w:tr>
      <w:tr w:rsidR="00687154" w14:paraId="0C955A6F" w14:textId="77777777">
        <w:tc>
          <w:tcPr>
            <w:tcW w:w="3870" w:type="dxa"/>
          </w:tcPr>
          <w:p w14:paraId="7252857C"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11.- No haber sido integrante, dirigente nacional, estatal o municipal de partido político, en los tres años inmediatos anteriores a la designación. </w:t>
            </w:r>
          </w:p>
        </w:tc>
        <w:tc>
          <w:tcPr>
            <w:tcW w:w="5280" w:type="dxa"/>
          </w:tcPr>
          <w:p w14:paraId="62D7D1B8"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se genera una carta que se firma por el personal a ingresar y con ello se satisface dicha fracción, documental que se anexa en versión pública.</w:t>
            </w:r>
          </w:p>
        </w:tc>
      </w:tr>
      <w:tr w:rsidR="00687154" w14:paraId="0360D60D" w14:textId="77777777">
        <w:tc>
          <w:tcPr>
            <w:tcW w:w="3870" w:type="dxa"/>
          </w:tcPr>
          <w:p w14:paraId="58BB1EF4"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12.- Presentar Copia Certificada del Acta de Nacimiento </w:t>
            </w:r>
          </w:p>
        </w:tc>
        <w:tc>
          <w:tcPr>
            <w:tcW w:w="5280" w:type="dxa"/>
          </w:tcPr>
          <w:p w14:paraId="1D9F4D2F"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w:t>
            </w:r>
            <w:r>
              <w:rPr>
                <w:rFonts w:ascii="Palatino Linotype" w:eastAsia="Palatino Linotype" w:hAnsi="Palatino Linotype" w:cs="Palatino Linotype"/>
                <w:i/>
                <w:sz w:val="22"/>
                <w:szCs w:val="22"/>
              </w:rPr>
              <w:t>entregó</w:t>
            </w:r>
            <w:r>
              <w:rPr>
                <w:rFonts w:ascii="Palatino Linotype" w:eastAsia="Palatino Linotype" w:hAnsi="Palatino Linotype" w:cs="Palatino Linotype"/>
                <w:i/>
                <w:color w:val="000000"/>
                <w:sz w:val="22"/>
                <w:szCs w:val="22"/>
              </w:rPr>
              <w:t xml:space="preserve"> en su momento en su versión pública. </w:t>
            </w:r>
          </w:p>
        </w:tc>
      </w:tr>
      <w:tr w:rsidR="00687154" w14:paraId="1A017BE2" w14:textId="77777777">
        <w:tc>
          <w:tcPr>
            <w:tcW w:w="3870" w:type="dxa"/>
          </w:tcPr>
          <w:p w14:paraId="35005943"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 Contar con Credencial para votar vigente</w:t>
            </w:r>
          </w:p>
        </w:tc>
        <w:tc>
          <w:tcPr>
            <w:tcW w:w="5280" w:type="dxa"/>
          </w:tcPr>
          <w:p w14:paraId="696D1D14"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se entregó en su momento en su versión pública.</w:t>
            </w:r>
          </w:p>
        </w:tc>
      </w:tr>
      <w:tr w:rsidR="00687154" w14:paraId="7BA603E0" w14:textId="77777777">
        <w:tc>
          <w:tcPr>
            <w:tcW w:w="3870" w:type="dxa"/>
          </w:tcPr>
          <w:p w14:paraId="45FA4AFE"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14.- Aprobar las evaluaciones o procedimientos que el IEEM determine para cada una de las vías de ingreso </w:t>
            </w:r>
          </w:p>
        </w:tc>
        <w:tc>
          <w:tcPr>
            <w:tcW w:w="5280" w:type="dxa"/>
          </w:tcPr>
          <w:p w14:paraId="2E1BCD76"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no para todos los puestos es necesario aplicar las evaluaciones y procedimientos que eso depende del área que solicite la vacante, así mismo refiere que no se encuentra en los asuntos de su injerencia. </w:t>
            </w:r>
          </w:p>
        </w:tc>
      </w:tr>
      <w:tr w:rsidR="00687154" w14:paraId="3597A1E3" w14:textId="77777777">
        <w:tc>
          <w:tcPr>
            <w:tcW w:w="3870" w:type="dxa"/>
          </w:tcPr>
          <w:p w14:paraId="2AEFAAAD"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15.- Contar con conocimientos y experiencia profesional para el desempeño adecuado de sus funciones. </w:t>
            </w:r>
          </w:p>
        </w:tc>
        <w:tc>
          <w:tcPr>
            <w:tcW w:w="5280" w:type="dxa"/>
          </w:tcPr>
          <w:p w14:paraId="477383E4"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esos datos se encuentran dentro de la ficha curricular proporcionada. </w:t>
            </w:r>
          </w:p>
        </w:tc>
      </w:tr>
      <w:tr w:rsidR="00687154" w14:paraId="376FDEC5" w14:textId="77777777">
        <w:tc>
          <w:tcPr>
            <w:tcW w:w="3870" w:type="dxa"/>
          </w:tcPr>
          <w:p w14:paraId="152A5610"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16.- Presentar copia simple del Registro Federal de Contribuyente </w:t>
            </w:r>
          </w:p>
        </w:tc>
        <w:tc>
          <w:tcPr>
            <w:tcW w:w="5280" w:type="dxa"/>
          </w:tcPr>
          <w:p w14:paraId="14345A10"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remitio en la respuesta primigenia en su versión pública. </w:t>
            </w:r>
          </w:p>
        </w:tc>
      </w:tr>
      <w:tr w:rsidR="00687154" w14:paraId="21AD78C4" w14:textId="77777777">
        <w:tc>
          <w:tcPr>
            <w:tcW w:w="3870" w:type="dxa"/>
          </w:tcPr>
          <w:p w14:paraId="59C205EE"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 Presentar copia simple de la Clave Única de Registro de Población</w:t>
            </w:r>
          </w:p>
        </w:tc>
        <w:tc>
          <w:tcPr>
            <w:tcW w:w="5280" w:type="dxa"/>
          </w:tcPr>
          <w:p w14:paraId="036A578D"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se remitio en la respuesta primigenia en su versión pública.</w:t>
            </w:r>
          </w:p>
        </w:tc>
      </w:tr>
      <w:tr w:rsidR="00687154" w14:paraId="016F2AA3" w14:textId="77777777">
        <w:tc>
          <w:tcPr>
            <w:tcW w:w="3870" w:type="dxa"/>
          </w:tcPr>
          <w:p w14:paraId="16FEC80E"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18.- No haber sido persona condenada o sancionada mediante resolución firme por violencia familiar y/o domestica o cualquier agresión de género en el ámbito privado o publico </w:t>
            </w:r>
          </w:p>
        </w:tc>
        <w:tc>
          <w:tcPr>
            <w:tcW w:w="5280" w:type="dxa"/>
          </w:tcPr>
          <w:p w14:paraId="474D7430"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este punto se colma con la carta remitida bajo protesta de decir verdad. </w:t>
            </w:r>
          </w:p>
        </w:tc>
      </w:tr>
      <w:tr w:rsidR="00687154" w14:paraId="39523EEB" w14:textId="77777777">
        <w:tc>
          <w:tcPr>
            <w:tcW w:w="3870" w:type="dxa"/>
          </w:tcPr>
          <w:p w14:paraId="20C3507C"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19.- </w:t>
            </w:r>
            <w:r>
              <w:rPr>
                <w:rFonts w:ascii="Palatino Linotype" w:eastAsia="Palatino Linotype" w:hAnsi="Palatino Linotype" w:cs="Palatino Linotype"/>
                <w:i/>
                <w:sz w:val="22"/>
                <w:szCs w:val="22"/>
              </w:rPr>
              <w:t>N</w:t>
            </w:r>
            <w:r>
              <w:rPr>
                <w:rFonts w:ascii="Palatino Linotype" w:eastAsia="Palatino Linotype" w:hAnsi="Palatino Linotype" w:cs="Palatino Linotype"/>
                <w:i/>
                <w:color w:val="000000"/>
                <w:sz w:val="22"/>
                <w:szCs w:val="22"/>
              </w:rPr>
              <w:t xml:space="preserve">o haber sido persona condenada o sancionada mediante resolución firme por delitos sexuales, contra la libertad sexual o intimidad corporal </w:t>
            </w:r>
          </w:p>
        </w:tc>
        <w:tc>
          <w:tcPr>
            <w:tcW w:w="5280" w:type="dxa"/>
          </w:tcPr>
          <w:p w14:paraId="7FF37165"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este punto se colma con la carta remitida bajo protesta de decir verdad.</w:t>
            </w:r>
          </w:p>
        </w:tc>
      </w:tr>
      <w:tr w:rsidR="00687154" w14:paraId="6C5A18AC" w14:textId="77777777">
        <w:tc>
          <w:tcPr>
            <w:tcW w:w="3870" w:type="dxa"/>
          </w:tcPr>
          <w:p w14:paraId="23448BF9"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20.- </w:t>
            </w:r>
            <w:r>
              <w:rPr>
                <w:rFonts w:ascii="Palatino Linotype" w:eastAsia="Palatino Linotype" w:hAnsi="Palatino Linotype" w:cs="Palatino Linotype"/>
                <w:i/>
                <w:sz w:val="22"/>
                <w:szCs w:val="22"/>
              </w:rPr>
              <w:t>N</w:t>
            </w:r>
            <w:r>
              <w:rPr>
                <w:rFonts w:ascii="Palatino Linotype" w:eastAsia="Palatino Linotype" w:hAnsi="Palatino Linotype" w:cs="Palatino Linotype"/>
                <w:i/>
                <w:color w:val="000000"/>
                <w:sz w:val="22"/>
                <w:szCs w:val="22"/>
              </w:rPr>
              <w:t xml:space="preserve">o haber sido persona condenada o sancionada mediante resolución firme como deudor alimentario o moroso que atente contra las obligaciones alimentarias.  </w:t>
            </w:r>
          </w:p>
        </w:tc>
        <w:tc>
          <w:tcPr>
            <w:tcW w:w="5280" w:type="dxa"/>
          </w:tcPr>
          <w:p w14:paraId="17BA97B1"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este punto se colma con la carta remitida bajo protesta de decir verdad.</w:t>
            </w:r>
          </w:p>
        </w:tc>
      </w:tr>
      <w:tr w:rsidR="00687154" w14:paraId="73B625C5" w14:textId="77777777">
        <w:tc>
          <w:tcPr>
            <w:tcW w:w="3870" w:type="dxa"/>
          </w:tcPr>
          <w:p w14:paraId="5771613D"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21.- Presentar certificado expedido por la Unidad del Registro de Deudores Alimentarios Morosos </w:t>
            </w:r>
          </w:p>
        </w:tc>
        <w:tc>
          <w:tcPr>
            <w:tcW w:w="5280" w:type="dxa"/>
          </w:tcPr>
          <w:p w14:paraId="33AC4A96"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w:t>
            </w:r>
            <w:r>
              <w:rPr>
                <w:rFonts w:ascii="Palatino Linotype" w:eastAsia="Palatino Linotype" w:hAnsi="Palatino Linotype" w:cs="Palatino Linotype"/>
                <w:i/>
                <w:sz w:val="22"/>
                <w:szCs w:val="22"/>
              </w:rPr>
              <w:t>entregó</w:t>
            </w:r>
            <w:r>
              <w:rPr>
                <w:rFonts w:ascii="Palatino Linotype" w:eastAsia="Palatino Linotype" w:hAnsi="Palatino Linotype" w:cs="Palatino Linotype"/>
                <w:i/>
                <w:color w:val="000000"/>
                <w:sz w:val="22"/>
                <w:szCs w:val="22"/>
              </w:rPr>
              <w:t xml:space="preserve"> en la respuesta a la solicitud de información en su versión pública. </w:t>
            </w:r>
          </w:p>
        </w:tc>
      </w:tr>
    </w:tbl>
    <w:p w14:paraId="2DD3E922" w14:textId="77777777" w:rsidR="00687154" w:rsidRDefault="00687154">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p>
    <w:p w14:paraId="35A38CDA" w14:textId="77777777" w:rsidR="00687154" w:rsidRDefault="00C65F4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INFORME JUSTIFICADO 1053 Y ACUMULADOS.pdf: </w:t>
      </w:r>
      <w:r>
        <w:rPr>
          <w:rFonts w:ascii="Palatino Linotype" w:eastAsia="Palatino Linotype" w:hAnsi="Palatino Linotype" w:cs="Palatino Linotype"/>
          <w:i/>
          <w:color w:val="000000"/>
          <w:sz w:val="22"/>
          <w:szCs w:val="22"/>
        </w:rPr>
        <w:t xml:space="preserve">documento mediante el cual la Jefa de la Unidad de Transparencia refiere que para el servidor público referido en la solicitud de información se </w:t>
      </w:r>
      <w:r>
        <w:rPr>
          <w:rFonts w:ascii="Palatino Linotype" w:eastAsia="Palatino Linotype" w:hAnsi="Palatino Linotype" w:cs="Palatino Linotype"/>
          <w:i/>
          <w:sz w:val="22"/>
          <w:szCs w:val="22"/>
        </w:rPr>
        <w:t>entregó</w:t>
      </w:r>
      <w:r>
        <w:rPr>
          <w:rFonts w:ascii="Palatino Linotype" w:eastAsia="Palatino Linotype" w:hAnsi="Palatino Linotype" w:cs="Palatino Linotype"/>
          <w:i/>
          <w:color w:val="000000"/>
          <w:sz w:val="22"/>
          <w:szCs w:val="22"/>
        </w:rPr>
        <w:t xml:space="preserve"> lo siguiente. </w:t>
      </w:r>
    </w:p>
    <w:p w14:paraId="5E5F5651" w14:textId="77777777" w:rsidR="00687154" w:rsidRDefault="00687154">
      <w:pPr>
        <w:pBdr>
          <w:top w:val="nil"/>
          <w:left w:val="nil"/>
          <w:bottom w:val="nil"/>
          <w:right w:val="nil"/>
          <w:between w:val="nil"/>
        </w:pBdr>
        <w:ind w:right="-68"/>
        <w:jc w:val="both"/>
        <w:rPr>
          <w:rFonts w:ascii="Palatino Linotype" w:eastAsia="Palatino Linotype" w:hAnsi="Palatino Linotype" w:cs="Palatino Linotype"/>
          <w:i/>
          <w:sz w:val="22"/>
          <w:szCs w:val="22"/>
        </w:rPr>
      </w:pPr>
    </w:p>
    <w:tbl>
      <w:tblPr>
        <w:tblStyle w:val="a0"/>
        <w:tblW w:w="9225"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355"/>
      </w:tblGrid>
      <w:tr w:rsidR="00687154" w14:paraId="40A35BC8" w14:textId="77777777">
        <w:tc>
          <w:tcPr>
            <w:tcW w:w="3870" w:type="dxa"/>
          </w:tcPr>
          <w:p w14:paraId="0A7F5A70" w14:textId="77777777" w:rsidR="00687154" w:rsidRDefault="00C65F46">
            <w:pPr>
              <w:ind w:right="-68"/>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Solicitado </w:t>
            </w:r>
          </w:p>
        </w:tc>
        <w:tc>
          <w:tcPr>
            <w:tcW w:w="5355" w:type="dxa"/>
          </w:tcPr>
          <w:p w14:paraId="52BD3B93" w14:textId="77777777" w:rsidR="00687154" w:rsidRDefault="00C65F46">
            <w:pPr>
              <w:ind w:right="-68"/>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Contestado </w:t>
            </w:r>
          </w:p>
        </w:tc>
      </w:tr>
      <w:tr w:rsidR="00687154" w14:paraId="37107C0A" w14:textId="77777777">
        <w:tc>
          <w:tcPr>
            <w:tcW w:w="3870" w:type="dxa"/>
          </w:tcPr>
          <w:p w14:paraId="5604D847"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Solicitud de empleo </w:t>
            </w:r>
          </w:p>
        </w:tc>
        <w:tc>
          <w:tcPr>
            <w:tcW w:w="5355" w:type="dxa"/>
          </w:tcPr>
          <w:p w14:paraId="12EA06B8"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Refiere que se </w:t>
            </w:r>
            <w:r>
              <w:rPr>
                <w:rFonts w:ascii="Palatino Linotype" w:eastAsia="Palatino Linotype" w:hAnsi="Palatino Linotype" w:cs="Palatino Linotype"/>
                <w:i/>
                <w:sz w:val="22"/>
                <w:szCs w:val="22"/>
              </w:rPr>
              <w:t>entregó</w:t>
            </w:r>
            <w:r>
              <w:rPr>
                <w:rFonts w:ascii="Palatino Linotype" w:eastAsia="Palatino Linotype" w:hAnsi="Palatino Linotype" w:cs="Palatino Linotype"/>
                <w:i/>
                <w:color w:val="000000"/>
                <w:sz w:val="22"/>
                <w:szCs w:val="22"/>
              </w:rPr>
              <w:t xml:space="preserve"> en respuesta y que se acredita con la cédula de registro de datos personales. </w:t>
            </w:r>
          </w:p>
        </w:tc>
      </w:tr>
      <w:tr w:rsidR="00687154" w14:paraId="4FA9D616" w14:textId="77777777">
        <w:tc>
          <w:tcPr>
            <w:tcW w:w="3870" w:type="dxa"/>
          </w:tcPr>
          <w:p w14:paraId="0E735225"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w:t>
            </w:r>
            <w:r>
              <w:rPr>
                <w:rFonts w:ascii="Palatino Linotype" w:eastAsia="Palatino Linotype" w:hAnsi="Palatino Linotype" w:cs="Palatino Linotype"/>
                <w:i/>
                <w:sz w:val="22"/>
                <w:szCs w:val="22"/>
              </w:rPr>
              <w:t>C</w:t>
            </w:r>
            <w:r>
              <w:rPr>
                <w:rFonts w:ascii="Palatino Linotype" w:eastAsia="Palatino Linotype" w:hAnsi="Palatino Linotype" w:cs="Palatino Linotype"/>
                <w:i/>
                <w:color w:val="000000"/>
                <w:sz w:val="22"/>
                <w:szCs w:val="22"/>
              </w:rPr>
              <w:t>ontar con la ciudadanía mexicana en pleno goce y ejercicio de sus derechos</w:t>
            </w:r>
          </w:p>
        </w:tc>
        <w:tc>
          <w:tcPr>
            <w:tcW w:w="5355" w:type="dxa"/>
          </w:tcPr>
          <w:p w14:paraId="792305FE"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Refiere que se acredita con el Acta de Nacimiento o credencial de elector, entregada en respuesta. </w:t>
            </w:r>
          </w:p>
        </w:tc>
      </w:tr>
      <w:tr w:rsidR="00687154" w14:paraId="252ABE0E" w14:textId="77777777">
        <w:tc>
          <w:tcPr>
            <w:tcW w:w="3870" w:type="dxa"/>
          </w:tcPr>
          <w:p w14:paraId="4186EABA"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w:t>
            </w:r>
            <w:r>
              <w:rPr>
                <w:rFonts w:ascii="Palatino Linotype" w:eastAsia="Palatino Linotype" w:hAnsi="Palatino Linotype" w:cs="Palatino Linotype"/>
                <w:i/>
                <w:sz w:val="22"/>
                <w:szCs w:val="22"/>
              </w:rPr>
              <w:t>T</w:t>
            </w:r>
            <w:r>
              <w:rPr>
                <w:rFonts w:ascii="Palatino Linotype" w:eastAsia="Palatino Linotype" w:hAnsi="Palatino Linotype" w:cs="Palatino Linotype"/>
                <w:i/>
                <w:color w:val="000000"/>
                <w:sz w:val="22"/>
                <w:szCs w:val="22"/>
              </w:rPr>
              <w:t>ener preferentemente residencia en la entidad</w:t>
            </w:r>
          </w:p>
        </w:tc>
        <w:tc>
          <w:tcPr>
            <w:tcW w:w="5355" w:type="dxa"/>
          </w:tcPr>
          <w:p w14:paraId="6FE7A826"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Refiere que se acredita con el Acta de Nacimiento o credencial de elector, entregada en respuesta.</w:t>
            </w:r>
          </w:p>
        </w:tc>
      </w:tr>
      <w:tr w:rsidR="00687154" w14:paraId="7959C27A" w14:textId="77777777">
        <w:tc>
          <w:tcPr>
            <w:tcW w:w="3870" w:type="dxa"/>
          </w:tcPr>
          <w:p w14:paraId="73C9E97D"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 Presentar declaratoria bajo protesta de decir verdad de no tener antecedentes penales por delitos intencionales.</w:t>
            </w:r>
          </w:p>
        </w:tc>
        <w:tc>
          <w:tcPr>
            <w:tcW w:w="5355" w:type="dxa"/>
          </w:tcPr>
          <w:p w14:paraId="240F486A"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acredita con la carta bajo protesta de decir verdad. </w:t>
            </w:r>
          </w:p>
        </w:tc>
      </w:tr>
      <w:tr w:rsidR="00687154" w14:paraId="7DF75D6D" w14:textId="77777777">
        <w:tc>
          <w:tcPr>
            <w:tcW w:w="3870" w:type="dxa"/>
          </w:tcPr>
          <w:p w14:paraId="0386B677"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5.- Presentar certificado médico expedido por alguna institución pública. </w:t>
            </w:r>
          </w:p>
        </w:tc>
        <w:tc>
          <w:tcPr>
            <w:tcW w:w="5355" w:type="dxa"/>
          </w:tcPr>
          <w:p w14:paraId="62129552"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acredita con certificado médico de cualquier institución, entregado en respuesta. </w:t>
            </w:r>
          </w:p>
        </w:tc>
      </w:tr>
      <w:tr w:rsidR="00687154" w14:paraId="5A00EDBB" w14:textId="77777777">
        <w:tc>
          <w:tcPr>
            <w:tcW w:w="3870" w:type="dxa"/>
          </w:tcPr>
          <w:p w14:paraId="15C81B5B"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 Cumplir con los requisitos establecidos para el cargo o puesto correspondiente</w:t>
            </w:r>
          </w:p>
        </w:tc>
        <w:tc>
          <w:tcPr>
            <w:tcW w:w="5355" w:type="dxa"/>
          </w:tcPr>
          <w:p w14:paraId="38CE362B"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requisitos se acreditan con el CV, se manda en manifestaciones y refiere que no hay documento especifico, toda vez que los requisitos se acreditan con el CV. </w:t>
            </w:r>
          </w:p>
        </w:tc>
      </w:tr>
      <w:tr w:rsidR="00687154" w14:paraId="7ED5D69C" w14:textId="77777777">
        <w:tc>
          <w:tcPr>
            <w:tcW w:w="3870" w:type="dxa"/>
          </w:tcPr>
          <w:p w14:paraId="70ACFE2A"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7.- </w:t>
            </w:r>
            <w:r>
              <w:rPr>
                <w:rFonts w:ascii="Palatino Linotype" w:eastAsia="Palatino Linotype" w:hAnsi="Palatino Linotype" w:cs="Palatino Linotype"/>
                <w:i/>
                <w:sz w:val="22"/>
                <w:szCs w:val="22"/>
              </w:rPr>
              <w:t>N</w:t>
            </w:r>
            <w:r>
              <w:rPr>
                <w:rFonts w:ascii="Palatino Linotype" w:eastAsia="Palatino Linotype" w:hAnsi="Palatino Linotype" w:cs="Palatino Linotype"/>
                <w:i/>
                <w:color w:val="000000"/>
                <w:sz w:val="22"/>
                <w:szCs w:val="22"/>
              </w:rPr>
              <w:t>o estar inhabilitada o inhabilitado para el ejercicio del servicio público</w:t>
            </w:r>
          </w:p>
        </w:tc>
        <w:tc>
          <w:tcPr>
            <w:tcW w:w="5355" w:type="dxa"/>
          </w:tcPr>
          <w:p w14:paraId="379F8C4A"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manda en la etapa de manifestaciones. </w:t>
            </w:r>
          </w:p>
        </w:tc>
      </w:tr>
      <w:tr w:rsidR="00687154" w14:paraId="7424DDCB" w14:textId="77777777">
        <w:tc>
          <w:tcPr>
            <w:tcW w:w="3870" w:type="dxa"/>
          </w:tcPr>
          <w:p w14:paraId="6C9715CE"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 Presentar Curriculum Vitae con la documentación comprobatoria</w:t>
            </w:r>
          </w:p>
        </w:tc>
        <w:tc>
          <w:tcPr>
            <w:tcW w:w="5355" w:type="dxa"/>
          </w:tcPr>
          <w:p w14:paraId="7B2C78D8"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Refiere que se entrega ficha curricular y en manifestaciones adjunta el Curriculum Vitae. </w:t>
            </w:r>
          </w:p>
        </w:tc>
      </w:tr>
      <w:tr w:rsidR="00687154" w14:paraId="02B1B368" w14:textId="77777777">
        <w:tc>
          <w:tcPr>
            <w:tcW w:w="3870" w:type="dxa"/>
          </w:tcPr>
          <w:p w14:paraId="455DA12B"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9.- No ser militante de algún partido político </w:t>
            </w:r>
          </w:p>
        </w:tc>
        <w:tc>
          <w:tcPr>
            <w:tcW w:w="5355" w:type="dxa"/>
          </w:tcPr>
          <w:p w14:paraId="33FCC22B"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acredita con la Carta Declaratoria, se adjunta en respuesta.  </w:t>
            </w:r>
          </w:p>
        </w:tc>
      </w:tr>
      <w:tr w:rsidR="00687154" w14:paraId="7354DD1D" w14:textId="77777777">
        <w:tc>
          <w:tcPr>
            <w:tcW w:w="3870" w:type="dxa"/>
          </w:tcPr>
          <w:p w14:paraId="763C50B4"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10.- </w:t>
            </w:r>
            <w:r>
              <w:rPr>
                <w:rFonts w:ascii="Palatino Linotype" w:eastAsia="Palatino Linotype" w:hAnsi="Palatino Linotype" w:cs="Palatino Linotype"/>
                <w:i/>
                <w:sz w:val="22"/>
                <w:szCs w:val="22"/>
              </w:rPr>
              <w:t>N</w:t>
            </w:r>
            <w:r>
              <w:rPr>
                <w:rFonts w:ascii="Palatino Linotype" w:eastAsia="Palatino Linotype" w:hAnsi="Palatino Linotype" w:cs="Palatino Linotype"/>
                <w:i/>
                <w:color w:val="000000"/>
                <w:sz w:val="22"/>
                <w:szCs w:val="22"/>
              </w:rPr>
              <w:t xml:space="preserve">o haber sido registrada o registrado a una candidatura a cargo de elección popular alguno, en los últimos tres años.  </w:t>
            </w:r>
          </w:p>
        </w:tc>
        <w:tc>
          <w:tcPr>
            <w:tcW w:w="5355" w:type="dxa"/>
          </w:tcPr>
          <w:p w14:paraId="02F104E1"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acredita con la Carta Declaratoria, se adjunta en respuesta.  </w:t>
            </w:r>
          </w:p>
        </w:tc>
      </w:tr>
      <w:tr w:rsidR="00687154" w14:paraId="1AAA222B" w14:textId="77777777">
        <w:tc>
          <w:tcPr>
            <w:tcW w:w="3870" w:type="dxa"/>
          </w:tcPr>
          <w:p w14:paraId="19B39647"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11.- No haber sido integrante, dirigente nacional, estatal o municipal de partido político, en los tres años inmediatos anteriores a la designación. </w:t>
            </w:r>
          </w:p>
        </w:tc>
        <w:tc>
          <w:tcPr>
            <w:tcW w:w="5355" w:type="dxa"/>
          </w:tcPr>
          <w:p w14:paraId="1998EC33"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acredita con la Carta Declaratoria, se adjunta en respuesta.  </w:t>
            </w:r>
          </w:p>
        </w:tc>
      </w:tr>
      <w:tr w:rsidR="00687154" w14:paraId="334A9DF2" w14:textId="77777777">
        <w:tc>
          <w:tcPr>
            <w:tcW w:w="3870" w:type="dxa"/>
          </w:tcPr>
          <w:p w14:paraId="0BED8399"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12.- Presentar Copia Certificada del Acta de Nacimiento </w:t>
            </w:r>
          </w:p>
        </w:tc>
        <w:tc>
          <w:tcPr>
            <w:tcW w:w="5355" w:type="dxa"/>
          </w:tcPr>
          <w:p w14:paraId="31DE2BFF"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Entrega Acta de Nacimiento clasificada de manera integra </w:t>
            </w:r>
          </w:p>
        </w:tc>
      </w:tr>
      <w:tr w:rsidR="00687154" w14:paraId="0586A98A" w14:textId="77777777">
        <w:tc>
          <w:tcPr>
            <w:tcW w:w="3870" w:type="dxa"/>
          </w:tcPr>
          <w:p w14:paraId="509A0B41"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 Contar con Credencial para votar vigente</w:t>
            </w:r>
          </w:p>
        </w:tc>
        <w:tc>
          <w:tcPr>
            <w:tcW w:w="5355" w:type="dxa"/>
          </w:tcPr>
          <w:p w14:paraId="40AE9B3F"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Entrega de la Credencial para Votar clasificada de manera integra </w:t>
            </w:r>
          </w:p>
        </w:tc>
      </w:tr>
      <w:tr w:rsidR="00687154" w14:paraId="45E32868" w14:textId="77777777">
        <w:tc>
          <w:tcPr>
            <w:tcW w:w="3870" w:type="dxa"/>
          </w:tcPr>
          <w:p w14:paraId="1A22CAF5"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14.- Aprobar las evaluaciones o procedimientos que el IEEM determine para cada una de las vías de ingreso </w:t>
            </w:r>
          </w:p>
        </w:tc>
        <w:tc>
          <w:tcPr>
            <w:tcW w:w="5355" w:type="dxa"/>
          </w:tcPr>
          <w:p w14:paraId="43D0D8D8"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solo las personas Titulares de área participan en un procedimiento de designación por medio de convocatorias. </w:t>
            </w:r>
          </w:p>
          <w:p w14:paraId="3E1BA704"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Así mismo refiere que no se cuenta con documento, toda vez que no ocupa puesto de Titular o Director. </w:t>
            </w:r>
          </w:p>
        </w:tc>
      </w:tr>
      <w:tr w:rsidR="00687154" w14:paraId="5C56B670" w14:textId="77777777">
        <w:tc>
          <w:tcPr>
            <w:tcW w:w="3870" w:type="dxa"/>
          </w:tcPr>
          <w:p w14:paraId="36920376"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15.- Contar con conocimientos y experiencia profesional para el desempeño adecuado de sus funciones. </w:t>
            </w:r>
          </w:p>
        </w:tc>
        <w:tc>
          <w:tcPr>
            <w:tcW w:w="5355" w:type="dxa"/>
          </w:tcPr>
          <w:p w14:paraId="1A9B8C01"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colma con el Curriculum Vitae, mismo que adjuntan en la etapa de manifestaciones y en respuesta remiten la ficha curricular. </w:t>
            </w:r>
          </w:p>
        </w:tc>
      </w:tr>
      <w:tr w:rsidR="00687154" w14:paraId="7086426B" w14:textId="77777777">
        <w:tc>
          <w:tcPr>
            <w:tcW w:w="3870" w:type="dxa"/>
          </w:tcPr>
          <w:p w14:paraId="05A1C9BF"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16.- Presentar copia simple del Registro Federal de Contribuyente </w:t>
            </w:r>
          </w:p>
        </w:tc>
        <w:tc>
          <w:tcPr>
            <w:tcW w:w="5355" w:type="dxa"/>
          </w:tcPr>
          <w:p w14:paraId="2AC55CCF"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Entrega copia del Registro Federal de Contribuyente clasificada de manera </w:t>
            </w:r>
            <w:r>
              <w:rPr>
                <w:rFonts w:ascii="Palatino Linotype" w:eastAsia="Palatino Linotype" w:hAnsi="Palatino Linotype" w:cs="Palatino Linotype"/>
                <w:i/>
                <w:sz w:val="22"/>
                <w:szCs w:val="22"/>
              </w:rPr>
              <w:t>íntegra</w:t>
            </w:r>
          </w:p>
        </w:tc>
      </w:tr>
      <w:tr w:rsidR="00687154" w14:paraId="49655B59" w14:textId="77777777">
        <w:tc>
          <w:tcPr>
            <w:tcW w:w="3870" w:type="dxa"/>
          </w:tcPr>
          <w:p w14:paraId="69AEFF2D"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 Presentar copia simple de la Clave Única de Registro de Población</w:t>
            </w:r>
          </w:p>
        </w:tc>
        <w:tc>
          <w:tcPr>
            <w:tcW w:w="5355" w:type="dxa"/>
          </w:tcPr>
          <w:p w14:paraId="7980485F"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Entrega copia de la Clave Única de Registro de Población clasificada de manera </w:t>
            </w:r>
            <w:r>
              <w:rPr>
                <w:rFonts w:ascii="Palatino Linotype" w:eastAsia="Palatino Linotype" w:hAnsi="Palatino Linotype" w:cs="Palatino Linotype"/>
                <w:i/>
                <w:sz w:val="22"/>
                <w:szCs w:val="22"/>
              </w:rPr>
              <w:t>íntegra</w:t>
            </w:r>
          </w:p>
        </w:tc>
      </w:tr>
      <w:tr w:rsidR="00687154" w14:paraId="52F5D59C" w14:textId="77777777">
        <w:tc>
          <w:tcPr>
            <w:tcW w:w="3870" w:type="dxa"/>
          </w:tcPr>
          <w:p w14:paraId="506E4278"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18.- No haber sido persona condenada o sancionada mediante resolución firme por violencia familiar y/o </w:t>
            </w:r>
            <w:r>
              <w:rPr>
                <w:rFonts w:ascii="Palatino Linotype" w:eastAsia="Palatino Linotype" w:hAnsi="Palatino Linotype" w:cs="Palatino Linotype"/>
                <w:i/>
                <w:sz w:val="22"/>
                <w:szCs w:val="22"/>
              </w:rPr>
              <w:t>doméstica</w:t>
            </w:r>
            <w:r>
              <w:rPr>
                <w:rFonts w:ascii="Palatino Linotype" w:eastAsia="Palatino Linotype" w:hAnsi="Palatino Linotype" w:cs="Palatino Linotype"/>
                <w:i/>
                <w:color w:val="000000"/>
                <w:sz w:val="22"/>
                <w:szCs w:val="22"/>
              </w:rPr>
              <w:t xml:space="preserve"> o cualquier agresión de género en el ámbito privado o publico </w:t>
            </w:r>
          </w:p>
        </w:tc>
        <w:tc>
          <w:tcPr>
            <w:tcW w:w="5355" w:type="dxa"/>
          </w:tcPr>
          <w:p w14:paraId="30F8C6F8"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acredita con la carta bajo protesta de decir verdad, que fue entregada en respuesta.  </w:t>
            </w:r>
          </w:p>
        </w:tc>
      </w:tr>
      <w:tr w:rsidR="00687154" w14:paraId="574C409F" w14:textId="77777777">
        <w:tc>
          <w:tcPr>
            <w:tcW w:w="3870" w:type="dxa"/>
          </w:tcPr>
          <w:p w14:paraId="3C10A062"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19.- </w:t>
            </w:r>
            <w:r>
              <w:rPr>
                <w:rFonts w:ascii="Palatino Linotype" w:eastAsia="Palatino Linotype" w:hAnsi="Palatino Linotype" w:cs="Palatino Linotype"/>
                <w:i/>
                <w:sz w:val="22"/>
                <w:szCs w:val="22"/>
              </w:rPr>
              <w:t>N</w:t>
            </w:r>
            <w:r>
              <w:rPr>
                <w:rFonts w:ascii="Palatino Linotype" w:eastAsia="Palatino Linotype" w:hAnsi="Palatino Linotype" w:cs="Palatino Linotype"/>
                <w:i/>
                <w:color w:val="000000"/>
                <w:sz w:val="22"/>
                <w:szCs w:val="22"/>
              </w:rPr>
              <w:t xml:space="preserve">o haber sido persona condenada o sancionada mediante resolución firme por delitos sexuales, contra la libertad sexual o intimidad corporal </w:t>
            </w:r>
          </w:p>
        </w:tc>
        <w:tc>
          <w:tcPr>
            <w:tcW w:w="5355" w:type="dxa"/>
          </w:tcPr>
          <w:p w14:paraId="64E599DB"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acredita con la carta bajo protesta de decir verdad, que fue entregada en respuesta.  </w:t>
            </w:r>
          </w:p>
        </w:tc>
      </w:tr>
      <w:tr w:rsidR="00687154" w14:paraId="02F11E34" w14:textId="77777777">
        <w:tc>
          <w:tcPr>
            <w:tcW w:w="3870" w:type="dxa"/>
          </w:tcPr>
          <w:p w14:paraId="2357FA57"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20.- </w:t>
            </w:r>
            <w:r>
              <w:rPr>
                <w:rFonts w:ascii="Palatino Linotype" w:eastAsia="Palatino Linotype" w:hAnsi="Palatino Linotype" w:cs="Palatino Linotype"/>
                <w:i/>
                <w:sz w:val="22"/>
                <w:szCs w:val="22"/>
              </w:rPr>
              <w:t>N</w:t>
            </w:r>
            <w:r>
              <w:rPr>
                <w:rFonts w:ascii="Palatino Linotype" w:eastAsia="Palatino Linotype" w:hAnsi="Palatino Linotype" w:cs="Palatino Linotype"/>
                <w:i/>
                <w:color w:val="000000"/>
                <w:sz w:val="22"/>
                <w:szCs w:val="22"/>
              </w:rPr>
              <w:t xml:space="preserve">o haber sido persona condenada o sancionada mediante resolución firme como deudor alimentario o moroso que atente contra las obligaciones alimentarias.  </w:t>
            </w:r>
          </w:p>
        </w:tc>
        <w:tc>
          <w:tcPr>
            <w:tcW w:w="5355" w:type="dxa"/>
          </w:tcPr>
          <w:p w14:paraId="012BA8A3"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acredita con el certificado de no deudor alimentarios morosos, mismo que se </w:t>
            </w:r>
            <w:r>
              <w:rPr>
                <w:rFonts w:ascii="Palatino Linotype" w:eastAsia="Palatino Linotype" w:hAnsi="Palatino Linotype" w:cs="Palatino Linotype"/>
                <w:i/>
                <w:sz w:val="22"/>
                <w:szCs w:val="22"/>
              </w:rPr>
              <w:t>entregó</w:t>
            </w:r>
            <w:r>
              <w:rPr>
                <w:rFonts w:ascii="Palatino Linotype" w:eastAsia="Palatino Linotype" w:hAnsi="Palatino Linotype" w:cs="Palatino Linotype"/>
                <w:i/>
                <w:color w:val="000000"/>
                <w:sz w:val="22"/>
                <w:szCs w:val="22"/>
              </w:rPr>
              <w:t xml:space="preserve"> en respuesta en versión pública de manera íntegra. </w:t>
            </w:r>
          </w:p>
        </w:tc>
      </w:tr>
      <w:tr w:rsidR="00687154" w14:paraId="568D97DA" w14:textId="77777777">
        <w:tc>
          <w:tcPr>
            <w:tcW w:w="3870" w:type="dxa"/>
          </w:tcPr>
          <w:p w14:paraId="77207214"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21.- Presentar certificado expedido por la Unidad del Registro de Deudores Alimentarios Morosos </w:t>
            </w:r>
          </w:p>
        </w:tc>
        <w:tc>
          <w:tcPr>
            <w:tcW w:w="5355" w:type="dxa"/>
          </w:tcPr>
          <w:p w14:paraId="32C54FA7" w14:textId="77777777" w:rsidR="00687154" w:rsidRDefault="00C65F46">
            <w:pP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acredita con el certificado de no deudor alimentarios morosos, mismo que se </w:t>
            </w:r>
            <w:r>
              <w:rPr>
                <w:rFonts w:ascii="Palatino Linotype" w:eastAsia="Palatino Linotype" w:hAnsi="Palatino Linotype" w:cs="Palatino Linotype"/>
                <w:i/>
                <w:sz w:val="22"/>
                <w:szCs w:val="22"/>
              </w:rPr>
              <w:t>entregó</w:t>
            </w:r>
            <w:r>
              <w:rPr>
                <w:rFonts w:ascii="Palatino Linotype" w:eastAsia="Palatino Linotype" w:hAnsi="Palatino Linotype" w:cs="Palatino Linotype"/>
                <w:i/>
                <w:color w:val="000000"/>
                <w:sz w:val="22"/>
                <w:szCs w:val="22"/>
              </w:rPr>
              <w:t xml:space="preserve"> en respuesta en versión pública de manera íntegra.</w:t>
            </w:r>
          </w:p>
        </w:tc>
      </w:tr>
    </w:tbl>
    <w:p w14:paraId="11076C67" w14:textId="77777777" w:rsidR="00687154" w:rsidRDefault="00687154">
      <w:pPr>
        <w:pBdr>
          <w:top w:val="nil"/>
          <w:left w:val="nil"/>
          <w:bottom w:val="nil"/>
          <w:right w:val="nil"/>
          <w:between w:val="nil"/>
        </w:pBdr>
        <w:ind w:left="851" w:right="-787"/>
        <w:jc w:val="both"/>
        <w:rPr>
          <w:rFonts w:ascii="Palatino Linotype" w:eastAsia="Palatino Linotype" w:hAnsi="Palatino Linotype" w:cs="Palatino Linotype"/>
          <w:i/>
          <w:sz w:val="22"/>
          <w:szCs w:val="22"/>
        </w:rPr>
      </w:pPr>
    </w:p>
    <w:p w14:paraId="64D6559A" w14:textId="77777777" w:rsidR="00687154" w:rsidRDefault="00C65F46">
      <w:pPr>
        <w:pBdr>
          <w:top w:val="nil"/>
          <w:left w:val="nil"/>
          <w:bottom w:val="nil"/>
          <w:right w:val="nil"/>
          <w:between w:val="nil"/>
        </w:pBdr>
        <w:ind w:left="851"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respuesta 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se agrega el curriculum vitae con la documentación anexa, tal como fue entregado por la persona servidora pública electoral, así como la carta de no inhabilitación. </w:t>
      </w:r>
    </w:p>
    <w:p w14:paraId="0D9ED8E7" w14:textId="77777777" w:rsidR="00687154" w:rsidRDefault="00687154">
      <w:pPr>
        <w:pBdr>
          <w:top w:val="nil"/>
          <w:left w:val="nil"/>
          <w:bottom w:val="nil"/>
          <w:right w:val="nil"/>
          <w:between w:val="nil"/>
        </w:pBdr>
        <w:ind w:left="1134" w:right="-787"/>
        <w:jc w:val="both"/>
        <w:rPr>
          <w:rFonts w:ascii="Palatino Linotype" w:eastAsia="Palatino Linotype" w:hAnsi="Palatino Linotype" w:cs="Palatino Linotype"/>
          <w:i/>
          <w:color w:val="000000"/>
          <w:sz w:val="22"/>
          <w:szCs w:val="22"/>
        </w:rPr>
      </w:pPr>
    </w:p>
    <w:p w14:paraId="21F3D53C" w14:textId="77777777" w:rsidR="00687154" w:rsidRDefault="00C65F46">
      <w:pPr>
        <w:pBdr>
          <w:top w:val="nil"/>
          <w:left w:val="nil"/>
          <w:bottom w:val="nil"/>
          <w:right w:val="nil"/>
          <w:between w:val="nil"/>
        </w:pBdr>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 1860.rar: </w:t>
      </w:r>
      <w:r>
        <w:rPr>
          <w:rFonts w:ascii="Palatino Linotype" w:eastAsia="Palatino Linotype" w:hAnsi="Palatino Linotype" w:cs="Palatino Linotype"/>
          <w:i/>
          <w:color w:val="000000"/>
          <w:sz w:val="22"/>
          <w:szCs w:val="22"/>
        </w:rPr>
        <w:t xml:space="preserve">documento zip que contiene tres documentos electrónicos cuyo contenido grosso modo es el siguiente: </w:t>
      </w:r>
    </w:p>
    <w:p w14:paraId="224824EF" w14:textId="77777777" w:rsidR="00687154" w:rsidRDefault="00C65F46">
      <w:pPr>
        <w:pBdr>
          <w:top w:val="nil"/>
          <w:left w:val="nil"/>
          <w:bottom w:val="nil"/>
          <w:right w:val="nil"/>
          <w:between w:val="nil"/>
        </w:pBdr>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 1860\EFRAÍN GARCÍA NIEVES\CURRICULUM VITAE-VP.pdf: </w:t>
      </w:r>
      <w:r>
        <w:rPr>
          <w:rFonts w:ascii="Palatino Linotype" w:eastAsia="Palatino Linotype" w:hAnsi="Palatino Linotype" w:cs="Palatino Linotype"/>
          <w:i/>
          <w:color w:val="000000"/>
          <w:sz w:val="22"/>
          <w:szCs w:val="22"/>
        </w:rPr>
        <w:t xml:space="preserve">documento que contiene el CURRICULUM VITAE, la hoja única de servicios con percepciones que aportaron al fonde del ISSSTE, dos Formatos Único de Movimientos, otra Hoja Única de Servicios en la que se testa la firma del servidor público y la fecha de baja. </w:t>
      </w:r>
    </w:p>
    <w:p w14:paraId="44BD98E6" w14:textId="77777777" w:rsidR="00687154" w:rsidRDefault="00C65F46">
      <w:pPr>
        <w:pBdr>
          <w:top w:val="nil"/>
          <w:left w:val="nil"/>
          <w:bottom w:val="nil"/>
          <w:right w:val="nil"/>
          <w:between w:val="nil"/>
        </w:pBdr>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 1860\EFRAÍN GARCÍA NIEVES\CARTAS DECLARATORIAS.pdf: </w:t>
      </w:r>
      <w:r>
        <w:rPr>
          <w:rFonts w:ascii="Palatino Linotype" w:eastAsia="Palatino Linotype" w:hAnsi="Palatino Linotype" w:cs="Palatino Linotype"/>
          <w:i/>
          <w:color w:val="000000"/>
          <w:sz w:val="22"/>
          <w:szCs w:val="22"/>
        </w:rPr>
        <w:t xml:space="preserve">documento que contiene la Carta Declaratoria de no participar en partidos políticos y carta bajo protesta de decir verdad que el servidor público no tiene antecedentes penales. </w:t>
      </w:r>
    </w:p>
    <w:p w14:paraId="389F929C" w14:textId="77777777" w:rsidR="00687154" w:rsidRDefault="00C65F46">
      <w:pPr>
        <w:pBdr>
          <w:top w:val="nil"/>
          <w:left w:val="nil"/>
          <w:bottom w:val="nil"/>
          <w:right w:val="nil"/>
          <w:between w:val="nil"/>
        </w:pBdr>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 1860\EFRAÍN GARCÍA NIEVES\CARTA DE NO INHABILITACIÓN.pdf: </w:t>
      </w:r>
      <w:r>
        <w:rPr>
          <w:rFonts w:ascii="Palatino Linotype" w:eastAsia="Palatino Linotype" w:hAnsi="Palatino Linotype" w:cs="Palatino Linotype"/>
          <w:i/>
          <w:color w:val="000000"/>
          <w:sz w:val="22"/>
          <w:szCs w:val="22"/>
        </w:rPr>
        <w:t xml:space="preserve">se anexan Constancias de No Inhabilitación mediante las cuales se observan que no hay inscripciones ni anotaciones de sanciones. </w:t>
      </w:r>
    </w:p>
    <w:p w14:paraId="5CC84974" w14:textId="77777777" w:rsidR="00687154" w:rsidRDefault="00C65F46">
      <w:pPr>
        <w:pBdr>
          <w:top w:val="nil"/>
          <w:left w:val="nil"/>
          <w:bottom w:val="nil"/>
          <w:right w:val="nil"/>
          <w:between w:val="nil"/>
        </w:pBdr>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Acuerdo IEEM-CT-65-2024.pdf: </w:t>
      </w:r>
      <w:r>
        <w:rPr>
          <w:rFonts w:ascii="Palatino Linotype" w:eastAsia="Palatino Linotype" w:hAnsi="Palatino Linotype" w:cs="Palatino Linotype"/>
          <w:i/>
          <w:color w:val="000000"/>
          <w:sz w:val="22"/>
          <w:szCs w:val="22"/>
        </w:rPr>
        <w:t xml:space="preserve">Acuerdo de Clasificación del Comité de Transparencia mediante el cual clasifican la información como confidencial del domicilio, teléfono, correo electrónico, estado civil, nacionalidad, edad, sexo, fecha y lugar de nacimiento RFC, CURP, número de seguridad social, nombre y firma de particulares, así como manifestaciones, opiniones o motivos personales vinculados con la presentación de la renuncia de personas ex servidoras públicas electorales. </w:t>
      </w:r>
    </w:p>
    <w:p w14:paraId="0AB6DEBB"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color w:val="000000"/>
        </w:rPr>
      </w:pPr>
    </w:p>
    <w:p w14:paraId="248B5B84"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 xml:space="preserve">el doce de marzo de dos mil veinticuatro anexo cuatro archivos electrónicos en formato pdf, cuyo contenido grosso modo es el siguiente. </w:t>
      </w:r>
    </w:p>
    <w:p w14:paraId="1142978B" w14:textId="77777777" w:rsidR="00687154" w:rsidRDefault="00C65F46">
      <w:pPr>
        <w:pBdr>
          <w:top w:val="nil"/>
          <w:left w:val="nil"/>
          <w:bottom w:val="nil"/>
          <w:right w:val="nil"/>
          <w:between w:val="nil"/>
        </w:pBdr>
        <w:spacing w:line="360" w:lineRule="auto"/>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REG INTERNO IEEM 5 OCT 2022 (1).pdf</w:t>
      </w:r>
      <w:r>
        <w:rPr>
          <w:rFonts w:ascii="Palatino Linotype" w:eastAsia="Palatino Linotype" w:hAnsi="Palatino Linotype" w:cs="Palatino Linotype"/>
          <w:i/>
          <w:color w:val="000000"/>
          <w:sz w:val="22"/>
          <w:szCs w:val="22"/>
        </w:rPr>
        <w:t xml:space="preserve">: Reglamento Interno del Instituto Electoral del Estado de México, del año dos mil veintidós. </w:t>
      </w:r>
    </w:p>
    <w:p w14:paraId="42BC7900" w14:textId="77777777" w:rsidR="00687154" w:rsidRDefault="00C65F46">
      <w:pPr>
        <w:pBdr>
          <w:top w:val="nil"/>
          <w:left w:val="nil"/>
          <w:bottom w:val="nil"/>
          <w:right w:val="nil"/>
          <w:between w:val="nil"/>
        </w:pBdr>
        <w:spacing w:line="360" w:lineRule="auto"/>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MANUAL ORG IEEM 5 OCT 2022 (1).pdf: </w:t>
      </w:r>
      <w:r>
        <w:rPr>
          <w:rFonts w:ascii="Palatino Linotype" w:eastAsia="Palatino Linotype" w:hAnsi="Palatino Linotype" w:cs="Palatino Linotype"/>
          <w:i/>
          <w:color w:val="000000"/>
          <w:sz w:val="22"/>
          <w:szCs w:val="22"/>
        </w:rPr>
        <w:t xml:space="preserve">Manual de Organización de Instituto Electoral del Estado de México. </w:t>
      </w:r>
    </w:p>
    <w:p w14:paraId="537AD61B" w14:textId="77777777" w:rsidR="00687154" w:rsidRDefault="00C65F46">
      <w:pPr>
        <w:pBdr>
          <w:top w:val="nil"/>
          <w:left w:val="nil"/>
          <w:bottom w:val="nil"/>
          <w:right w:val="nil"/>
          <w:between w:val="nil"/>
        </w:pBdr>
        <w:spacing w:line="360" w:lineRule="auto"/>
        <w:ind w:left="566" w:right="-7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Manifestaciones 1860 (1).docx: </w:t>
      </w:r>
    </w:p>
    <w:p w14:paraId="2A74B33C"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“Estimado Comisionado Ponente, reciba ante todo un cordial saludo. Me pongo en contacto con usted para manifestar, en seguimiento a los archivos que se pusieron a mi vista como recurrente, los argumentos que por este conducto tengo a bien exponerle </w:t>
      </w:r>
    </w:p>
    <w:p w14:paraId="5A0CCE13"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 primero es que en la parte del informe justificado 1053 Y ACUMULADOS subido el 8 de marzo 2024 que se titula &lt;CONSIDERACIONES DEL SUJETO OBLIGADO&gt;, hay unas tablas donde ponen que se entregó el expediente de Efraín García Nieves sin hacer mención que fue entregado incompleto.</w:t>
      </w:r>
    </w:p>
    <w:p w14:paraId="384AA178"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 la foja 19 a 22, se hace mención sobre cual información obra y no obra en los archivos y se hace la manifiestación que no existe fuente obligacional para que la DA verifique y corrobore dicha información. Aquí tengo a bien exponer que en el Manual de Organización del IEEM, en el punto numero 16 titulado &lt;Dirección de Administración&gt; que conforme al índice corresponde a la foja 205 que está en el pie de pagina, se exponen las funciones de la Dirección de Administración poniendo como primera función aplicar las políticas, normas y procedimiento para la administración de los recursos humanos y como segunda función planear, organizar, dirigir y controlar los recursos humanos, financieros, materiales y servicios cumpliendo con las normas, políticas y procedimientos que garanticen y aseguren su mejor aplicación, uso y canalización.</w:t>
      </w:r>
    </w:p>
    <w:p w14:paraId="22214805"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Como lo mandata el Manual de Organización del IEEM, la Direccion de Administración debe APLICAR la normatividad para la administración de RECURSOS HUMANOS y PLANEAR, ORGANIZAR, DIRIGIR Y CONTROLAR los RECURSOS HUMANOS CUMPLIENDO con las NORMAS, POLÍTICAS y PROCEDIMIENTOS que ASEGUREN su MEJOR APLICACIÓN, USO y CANALIZACIÓN.</w:t>
      </w:r>
    </w:p>
    <w:p w14:paraId="71D4AFF8"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punto </w:t>
      </w:r>
      <w:r>
        <w:rPr>
          <w:rFonts w:ascii="Palatino Linotype" w:eastAsia="Palatino Linotype" w:hAnsi="Palatino Linotype" w:cs="Palatino Linotype"/>
          <w:i/>
          <w:sz w:val="22"/>
          <w:szCs w:val="22"/>
        </w:rPr>
        <w:t>número</w:t>
      </w:r>
      <w:r>
        <w:rPr>
          <w:rFonts w:ascii="Palatino Linotype" w:eastAsia="Palatino Linotype" w:hAnsi="Palatino Linotype" w:cs="Palatino Linotype"/>
          <w:i/>
          <w:color w:val="000000"/>
          <w:sz w:val="22"/>
          <w:szCs w:val="22"/>
        </w:rPr>
        <w:t xml:space="preserve"> 16.1 titulado &lt; Subdirección de Recursos Humanos y Servicios Generales &gt; que conforme al índice corresponde a la foja 209 que está en el pie de </w:t>
      </w:r>
      <w:r>
        <w:rPr>
          <w:rFonts w:ascii="Palatino Linotype" w:eastAsia="Palatino Linotype" w:hAnsi="Palatino Linotype" w:cs="Palatino Linotype"/>
          <w:i/>
          <w:sz w:val="22"/>
          <w:szCs w:val="22"/>
        </w:rPr>
        <w:t>página</w:t>
      </w:r>
      <w:r>
        <w:rPr>
          <w:rFonts w:ascii="Palatino Linotype" w:eastAsia="Palatino Linotype" w:hAnsi="Palatino Linotype" w:cs="Palatino Linotype"/>
          <w:i/>
          <w:color w:val="000000"/>
          <w:sz w:val="22"/>
          <w:szCs w:val="22"/>
        </w:rPr>
        <w:t>, se exponen las funciones de la Subdirección de Recursos Humanos y Servicios Generales poniendo como primera función &lt;Coordinar las acciones necesarias con la finalidad de dar cumplimiento a las políticas, normas y procedimientos en materia de recursos humanos&gt; y como segunda función &lt; Supervisar el seguimiento y actualización a los sistemas automatizados en materia de recursos humanos &lt; entonces al coordinar las acciones necesarias para dar cumplimiento a las normas en materia de recursos humanos se encuentran obligados a supervisar que los expedientes del personal estén completos.</w:t>
      </w:r>
    </w:p>
    <w:p w14:paraId="076FBA3A"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punto numero 16.1.1 titulado &lt; Departamento de Personal &gt; que conforme al índice corresponde a la foja 209 que está en el pie de pagina, es objetivo del Departamento de Personal &lt;Formular y coordinar los procesos de ingreso, permanencia y terminación de las relaciones laborales entre el IEEM y el personal&gt; y tiene como función número 1 &lt; Proponer y aplicar las políticas, normas, procedimientos y formatos necesarios para la administración de los recursos humanos del IEEM &gt; </w:t>
      </w:r>
    </w:p>
    <w:p w14:paraId="644803BB"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Es por eso que la Dirección de Administración en donde Efraín García Nieves es Subdirector de Recursos Humanos y donde hay un Departamento de Personal que depende de su Subdirección, </w:t>
      </w:r>
      <w:r>
        <w:rPr>
          <w:rFonts w:ascii="Palatino Linotype" w:eastAsia="Palatino Linotype" w:hAnsi="Palatino Linotype" w:cs="Palatino Linotype"/>
          <w:i/>
          <w:color w:val="000000"/>
          <w:sz w:val="22"/>
          <w:szCs w:val="22"/>
        </w:rPr>
        <w:lastRenderedPageBreak/>
        <w:t xml:space="preserve">debe APLICAR, SUPERVISAR y dar CUMPLIMIENTO al Reglamento Interno del IEEM y por añadidura a todas las disposiciones relacionadas con los recursos humanos que impliquen la contratación de personal. </w:t>
      </w:r>
    </w:p>
    <w:p w14:paraId="39C413C5"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relación con lo que acabo de exponer, tengo a bien hacer de su conocimiento que el artículo 1 del Reglamento Interno del IEEM, mandata que el reglamento es de OBSERVANCIA GENERAL Y OBLIGATORIA para el personal del Instituto Electoral del Estado de México y que tiene por objeto regular su vida, DEFINIR su ORGANIZACIÓN, FUNCIONAMIENTO y CONDICIONES GENERALES de TRABAJO con la finalidad de GARANTIZAR el ÓPTIMO desarrollo de sus funciones. </w:t>
      </w:r>
    </w:p>
    <w:p w14:paraId="3237498E"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Conforme a eso, el personal del IEEM debe acatar el reglamento obligatoriamente sin distinción, no es que unos si lo deban cumplir y otros no, ahí dice claramente que TODO EL PERSONAL debe cumplir el reglamento.</w:t>
      </w:r>
    </w:p>
    <w:p w14:paraId="0E0D9006"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 por eso que todo el personal del IEEM está obligado a entregar la documentación y cumplir con los requisitos que mandata el artículo 54 del IEEM mientras que la Dirección de Administración está obligada a verificar que los expedientes estén completos y con la documentación comprobatoria en los documentos que así se mandate en el reglamento. También es su obligación verificar que estén correctos por el deber de cumplimiento y supervisión que mandata el Manual de Organización del IEEM y también tienen la obligación de proporcionar en ejercicio de la transparencia los expedientes completos, no como lo asegura Lilibeth al decir que no existe fuente obligacional para que la DA verifique y corrobore dicha información en su argumento para no entregar la información. Lilibeth está negando entregar la información que el IEEM está obligado a poseer y que dice no tener porque no hay fuente obligacional, aunque haya normatividad que así lo mandate y si se deba tener la información.</w:t>
      </w:r>
    </w:p>
    <w:p w14:paraId="395AFBF0"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afirmación de Lilibeth es similar a decir que la Dirección de Partidos Políticos tiene la obligación de realizar el registro de candidatos pero que no hay fuente obligacional para que la Dirección de Partidos Políticos revise si los expedientes de los candidatos están completos o también es similar a decir que es obligación de la de la UTAPE recibir los documentos de los vocales pero que no hay fuente obligacional para que la UTAPE verifique si los documentos están completos. La afirmación y el documento firmado con el puño y letra de Lilibeth pone en duda la legalidad en el funcionamiento y cumplimiento de obligaciones del personal del IEEM. Ella es la primera en poner en tela de juicio la veracidad y la legalidad del IEEM. </w:t>
      </w:r>
    </w:p>
    <w:p w14:paraId="72800425"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cabe duda que evidentemente hubo una negativa para entregar los documentos completos de información que por obligación debe entregar el personal, la información que debe tener el IEEM y que debe verificar y que debe transparentar.</w:t>
      </w:r>
    </w:p>
    <w:p w14:paraId="342BF71A"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Gracias por leer mis manifestaciones estimado Comisionado Ponente y buenas noches.”</w:t>
      </w:r>
    </w:p>
    <w:p w14:paraId="15B37D6F"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Manifestaciones complementarias parte dos.docx: </w:t>
      </w:r>
    </w:p>
    <w:p w14:paraId="21DFCEC3"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“Estimado Comisionado Ponente, reciba ante todo un cordial saludo. Me pongo en contacto de nuevo con usted para continuar con la segunda parte de las manifestaciones y alegatos que por este conducto tengo a bien exponerle. En el informe justificado 1053 Y ACUMULADOS, en el </w:t>
      </w:r>
      <w:r>
        <w:rPr>
          <w:rFonts w:ascii="Palatino Linotype" w:eastAsia="Palatino Linotype" w:hAnsi="Palatino Linotype" w:cs="Palatino Linotype"/>
          <w:i/>
          <w:color w:val="000000"/>
          <w:sz w:val="22"/>
          <w:szCs w:val="22"/>
        </w:rPr>
        <w:lastRenderedPageBreak/>
        <w:t>punto que se titula &lt;CONSIDERACIONES DEL SUJETO OBLIGADO&gt;, hay una tabla donde se hace mención que no existe fuente obligacional para que el Instituto realice cálculos del tiempo que Efraín García Nieves ha estado laborando en el IEEM.</w:t>
      </w:r>
    </w:p>
    <w:p w14:paraId="220BD49A"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relación a este punto, tengo a bien exponer que el motivo de mi inconformidad nunca fue que no se hiciera el cálculo del tiempo en que Efraín García Nieves ha estado laborando, disculpe que lo reitere pero el motivo del recurso de revisión fue la entrega incompleta de la información porque no se hizo conforme al artículo 54 del Reglamento Interno del IEEM, es así que hasta en la parte de &lt;RAZONES O MOTIVOS DE LA INCONFORMIDAD&gt; hice mención de la documentación y requisitos que se señalan en el artículo 54 del Reglamento Interno del Instituto Electoral del Estado de México para ingresar a laborar al IEEM, hasta puse lo que mandata el artículo 54. En ninguna parte me inconformé porque no se hizo el cálculo del tiempo que Efraín García Nieves ha estado laborando en el IEEM.</w:t>
      </w:r>
    </w:p>
    <w:p w14:paraId="3AE7CF8B"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la segunda tabla que se hizo del expediente laboral de Efraín García Nieves que empieza en la foja 19, en los requisitos que se titulan &lt;Presentar curriculum vitae con la documentación comprobatoria&gt; y &lt;Contar con conocimientos y experiencia profesional para el desempeño adecuado de sus funciones&gt; se hace mención que los requisitos se acreditan con el CV. </w:t>
      </w:r>
    </w:p>
    <w:p w14:paraId="6A11D8CB"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relación a este punto, tengo a bien exponer que lo que se me entregó no fue el CV del servidor público, lo que se entregó fue solamente una ficha curricular, pero con la ficha curricular no hay certeza de que la experiencia laboral que el servidor público dice tener sea cierta, lo que acredita que si tiene la experiencia es la documentación que comprueba que si ha laborado en los lugares donde dice laborar, esas serían constancias laborales, recibos de pago y otros documentos que acrediten su experiencia. Los conocimientos no solo se acreditan con el título o cédula profesional, también con constancias de cursos, diplomados y otros documentos que lo acrediten. El IEEM si debe tener en sus archivos su CV con la documentación comprobatoria por que es un requisito del reglamento interno del IEEM y como personal del IEEM Efraín está obligado a entregar su CV con documentación comprobatoria.</w:t>
      </w:r>
    </w:p>
    <w:p w14:paraId="49B6C0A8"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requisito que se titula &lt;No estar inhabilitada o inhabilitado para el ejercicio del servicio público&gt; se hace mención que no se entregó la carta de no inhabilitación y debajo de la tabla se expone que no se cuenta con una fuente obligacional para que la DA verifique y corrobore dicha información proporcionada.</w:t>
      </w:r>
    </w:p>
    <w:p w14:paraId="0309CFDE"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relación a este punto, disculpe que lo reitere pero como expuse en la primera parte de mis manifestaciones y alegatos, la Dirección de Administración está obligada ha APLICAR, SUPERVISAR y dar CUMPLIMIENTO al Manual de Organización del IEEM y al Reglamento Interno del IEEM y por añadidura a todas las disposiciones relacionadas con la contratación de personal y también debe mantener actualizados los expedientes del personal. Esa carta de no inhabilitación si debe obrar en los archivos del IEEM y se debe transparentar.</w:t>
      </w:r>
    </w:p>
    <w:p w14:paraId="2A781B2B"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requisito que se titula &lt;Las demás que señalen las disposiciones legales aplicables&gt;, se hace mención que no se exigen mayores requisitos y en ese punto no hay nada que objetar.</w:t>
      </w:r>
    </w:p>
    <w:p w14:paraId="5CB6F7D8"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el requisito que se titula &lt;Aprobar las evaluaciones o procedimientos que el IEEM determine para cada una de las vías de ingreso&gt;. se hace mención que sólo las personas titulares de área participan en procedimiento de designación, siendo lamentable esa situación porque es obligación &lt;Formular y coordinar los procesos de ingreso del personal&gt; por el Manual de Organización y esa respuesta hace evidente que no se está dando cumplimiento ni a las propias normas del IEEM por que con la afirmación de Llilibeth es evidente que sólo hay procesos de ingreso para las personas que quieren ser titulares de direcciones o unidades y no para los demás servidores públicos.</w:t>
      </w:r>
    </w:p>
    <w:p w14:paraId="724F054A"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 evidentemente hubo negativa para entregar los documentos completos de información que por obligación debe tener el IEEM en sus archivos y que debe transparentar.</w:t>
      </w:r>
    </w:p>
    <w:p w14:paraId="5C8AD055" w14:textId="77777777" w:rsidR="00687154" w:rsidRDefault="00C65F46">
      <w:pPr>
        <w:pBdr>
          <w:top w:val="nil"/>
          <w:left w:val="nil"/>
          <w:bottom w:val="nil"/>
          <w:right w:val="nil"/>
          <w:between w:val="nil"/>
        </w:pBdr>
        <w:ind w:left="56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Gracias por leer mis manifestaciones y alegatos estimado Comisionado Ponente.”</w:t>
      </w:r>
    </w:p>
    <w:p w14:paraId="54672ECF" w14:textId="77777777" w:rsidR="00687154" w:rsidRDefault="00687154">
      <w:pPr>
        <w:pBdr>
          <w:top w:val="nil"/>
          <w:left w:val="nil"/>
          <w:bottom w:val="nil"/>
          <w:right w:val="nil"/>
          <w:between w:val="nil"/>
        </w:pBdr>
        <w:ind w:left="360" w:right="-787"/>
        <w:jc w:val="both"/>
        <w:rPr>
          <w:rFonts w:ascii="Palatino Linotype" w:eastAsia="Palatino Linotype" w:hAnsi="Palatino Linotype" w:cs="Palatino Linotype"/>
          <w:b/>
          <w:i/>
          <w:color w:val="000000"/>
        </w:rPr>
      </w:pPr>
    </w:p>
    <w:p w14:paraId="157BA48D" w14:textId="77777777" w:rsidR="00687154" w:rsidRDefault="00687154">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43647789"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siete de junio de dos mil veinticuatro</w:t>
      </w:r>
      <w:r>
        <w:rPr>
          <w:rFonts w:ascii="Palatino Linotype" w:eastAsia="Palatino Linotype" w:hAnsi="Palatino Linotype" w:cs="Palatino Linotype"/>
          <w:color w:val="000000"/>
        </w:rPr>
        <w:t>, se amplió el término para resolver; al respecto es menester realizar las siguientes precisiones.</w:t>
      </w:r>
    </w:p>
    <w:p w14:paraId="004A9319" w14:textId="77777777" w:rsidR="00687154" w:rsidRDefault="00687154">
      <w:pPr>
        <w:spacing w:line="360" w:lineRule="auto"/>
        <w:ind w:right="-787"/>
        <w:rPr>
          <w:rFonts w:ascii="Palatino Linotype" w:eastAsia="Palatino Linotype" w:hAnsi="Palatino Linotype" w:cs="Palatino Linotype"/>
        </w:rPr>
      </w:pPr>
    </w:p>
    <w:p w14:paraId="47F9CEC5"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57E273F"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3B46F48"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Pr>
          <w:rFonts w:ascii="Palatino Linotype" w:eastAsia="Palatino Linotype" w:hAnsi="Palatino Linotype" w:cs="Palatino Linotype"/>
          <w:color w:val="000000"/>
        </w:rPr>
        <w:lastRenderedPageBreak/>
        <w:t>por diversos órganos jurisdiccionales federales, aplicables también en procedimientos análogos, como el que nos ocupa.</w:t>
      </w:r>
    </w:p>
    <w:p w14:paraId="1C1DFD5E" w14:textId="77777777" w:rsidR="00687154" w:rsidRDefault="0068715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458DBB51"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957E6CB" w14:textId="77777777" w:rsidR="00687154" w:rsidRDefault="0068715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6C3DE7D0"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DF31040" w14:textId="77777777" w:rsidR="00687154" w:rsidRDefault="0068715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10C31A21"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7CE2447" w14:textId="77777777" w:rsidR="00687154" w:rsidRDefault="00C65F46">
      <w:pPr>
        <w:numPr>
          <w:ilvl w:val="0"/>
          <w:numId w:val="4"/>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2A528BCA" w14:textId="77777777" w:rsidR="00687154" w:rsidRDefault="00C65F46">
      <w:pPr>
        <w:numPr>
          <w:ilvl w:val="0"/>
          <w:numId w:val="4"/>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3BC98F9D" w14:textId="77777777" w:rsidR="00687154" w:rsidRDefault="00C65F46">
      <w:pPr>
        <w:numPr>
          <w:ilvl w:val="0"/>
          <w:numId w:val="4"/>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3E973B99" w14:textId="77777777" w:rsidR="00687154" w:rsidRDefault="00C65F46">
      <w:pPr>
        <w:spacing w:line="360" w:lineRule="auto"/>
        <w:ind w:left="851" w:right="-7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4AD633F3" w14:textId="77777777" w:rsidR="00687154" w:rsidRDefault="00687154">
      <w:pPr>
        <w:spacing w:line="360" w:lineRule="auto"/>
        <w:ind w:left="851" w:right="-787" w:hanging="284"/>
        <w:jc w:val="both"/>
        <w:rPr>
          <w:rFonts w:ascii="Palatino Linotype" w:eastAsia="Palatino Linotype" w:hAnsi="Palatino Linotype" w:cs="Palatino Linotype"/>
        </w:rPr>
      </w:pPr>
    </w:p>
    <w:p w14:paraId="1693C32D"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DB35D47"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50E5505"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31E06DB2" w14:textId="77777777" w:rsidR="00687154" w:rsidRDefault="00687154">
      <w:pPr>
        <w:spacing w:line="360" w:lineRule="auto"/>
        <w:ind w:right="-787"/>
        <w:jc w:val="both"/>
        <w:rPr>
          <w:rFonts w:ascii="Palatino Linotype" w:eastAsia="Palatino Linotype" w:hAnsi="Palatino Linotype" w:cs="Palatino Linotype"/>
        </w:rPr>
      </w:pPr>
    </w:p>
    <w:p w14:paraId="09DD0715"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6553B1" w14:textId="77777777" w:rsidR="00687154" w:rsidRDefault="0068715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6D48ADCD"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18407F18" w14:textId="77777777" w:rsidR="00687154" w:rsidRDefault="00687154">
      <w:pPr>
        <w:spacing w:line="360" w:lineRule="auto"/>
        <w:ind w:right="-787"/>
        <w:jc w:val="both"/>
        <w:rPr>
          <w:rFonts w:ascii="Palatino Linotype" w:eastAsia="Palatino Linotype" w:hAnsi="Palatino Linotype" w:cs="Palatino Linotype"/>
        </w:rPr>
      </w:pPr>
    </w:p>
    <w:p w14:paraId="7D588BAA"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8F2F1B1" w14:textId="77777777" w:rsidR="00687154" w:rsidRDefault="00C65F46">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2B2EF3BC" w14:textId="77777777" w:rsidR="00687154" w:rsidRDefault="00687154">
      <w:pPr>
        <w:spacing w:line="360" w:lineRule="auto"/>
        <w:ind w:left="425" w:right="62"/>
        <w:jc w:val="both"/>
        <w:rPr>
          <w:rFonts w:ascii="Palatino Linotype" w:eastAsia="Palatino Linotype" w:hAnsi="Palatino Linotype" w:cs="Palatino Linotype"/>
          <w:b/>
          <w:sz w:val="22"/>
          <w:szCs w:val="22"/>
        </w:rPr>
      </w:pPr>
    </w:p>
    <w:p w14:paraId="4349445F" w14:textId="77777777" w:rsidR="00687154" w:rsidRDefault="00C65F46">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6CD0B884" w14:textId="77777777" w:rsidR="00687154" w:rsidRDefault="0068715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1E438F26"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6" w:name="_heading=h.3znysh7" w:colFirst="0" w:colLast="0"/>
      <w:bookmarkEnd w:id="6"/>
      <w:r>
        <w:rPr>
          <w:rFonts w:ascii="Palatino Linotype" w:eastAsia="Palatino Linotype" w:hAnsi="Palatino Linotype" w:cs="Palatino Linotype"/>
          <w:color w:val="000000"/>
        </w:rPr>
        <w:t xml:space="preserve">Seguidamente, mediante acuerdo de fecha </w:t>
      </w:r>
      <w:r>
        <w:rPr>
          <w:rFonts w:ascii="Palatino Linotype" w:eastAsia="Palatino Linotype" w:hAnsi="Palatino Linotype" w:cs="Palatino Linotype"/>
          <w:b/>
          <w:color w:val="000000"/>
        </w:rPr>
        <w:t>veintidós de octubre de dos mil veinticuatro</w:t>
      </w:r>
      <w:r>
        <w:rPr>
          <w:rFonts w:ascii="Palatino Linotype" w:eastAsia="Palatino Linotype" w:hAnsi="Palatino Linotype" w:cs="Palatino Linotype"/>
          <w:color w:val="000000"/>
        </w:rPr>
        <w:t xml:space="preserve"> se decretó el cierre de instrucción, por lo que no habiendo más que hacer constar, y-----------------------------------------------------------------------------------------------------------</w:t>
      </w:r>
    </w:p>
    <w:p w14:paraId="20D76D90" w14:textId="77777777" w:rsidR="00687154" w:rsidRDefault="0068715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0392EF1B" w14:textId="77777777" w:rsidR="00687154" w:rsidRDefault="00C65F46">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36EB7E5B" w14:textId="77777777" w:rsidR="00687154" w:rsidRDefault="0068715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035B2E99" w14:textId="77777777" w:rsidR="00687154" w:rsidRDefault="00C65F46">
      <w:pPr>
        <w:pStyle w:val="Ttulo2"/>
        <w:spacing w:before="0" w:line="360" w:lineRule="auto"/>
        <w:ind w:right="-787"/>
        <w:rPr>
          <w:rFonts w:ascii="Palatino Linotype" w:eastAsia="Palatino Linotype" w:hAnsi="Palatino Linotype" w:cs="Palatino Linotype"/>
          <w:b/>
          <w:color w:val="000000"/>
          <w:sz w:val="24"/>
          <w:szCs w:val="24"/>
        </w:rPr>
      </w:pPr>
      <w:bookmarkStart w:id="7" w:name="_heading=h.2et92p0" w:colFirst="0" w:colLast="0"/>
      <w:bookmarkEnd w:id="7"/>
      <w:r>
        <w:rPr>
          <w:rFonts w:ascii="Palatino Linotype" w:eastAsia="Palatino Linotype" w:hAnsi="Palatino Linotype" w:cs="Palatino Linotype"/>
          <w:b/>
          <w:color w:val="000000"/>
          <w:sz w:val="24"/>
          <w:szCs w:val="24"/>
        </w:rPr>
        <w:t>PRIMERO. De la competencia</w:t>
      </w:r>
    </w:p>
    <w:p w14:paraId="5C174646"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w:t>
      </w:r>
      <w:r>
        <w:rPr>
          <w:rFonts w:ascii="Palatino Linotype" w:eastAsia="Palatino Linotype" w:hAnsi="Palatino Linotype" w:cs="Palatino Linotype"/>
          <w:color w:val="000000"/>
        </w:rPr>
        <w:lastRenderedPageBreak/>
        <w:t>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3EFC918"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21025325" w14:textId="77777777" w:rsidR="00687154" w:rsidRDefault="00C65F46">
      <w:pPr>
        <w:pStyle w:val="Ttulo2"/>
        <w:spacing w:before="0" w:line="360" w:lineRule="auto"/>
        <w:ind w:right="-787"/>
        <w:rPr>
          <w:rFonts w:ascii="Palatino Linotype" w:eastAsia="Palatino Linotype" w:hAnsi="Palatino Linotype" w:cs="Palatino Linotype"/>
          <w:b/>
          <w:color w:val="000000"/>
          <w:sz w:val="24"/>
          <w:szCs w:val="24"/>
        </w:rPr>
      </w:pPr>
      <w:bookmarkStart w:id="8" w:name="_heading=h.tyjcwt" w:colFirst="0" w:colLast="0"/>
      <w:bookmarkEnd w:id="8"/>
      <w:r>
        <w:rPr>
          <w:rFonts w:ascii="Palatino Linotype" w:eastAsia="Palatino Linotype" w:hAnsi="Palatino Linotype" w:cs="Palatino Linotype"/>
          <w:b/>
          <w:color w:val="000000"/>
          <w:sz w:val="24"/>
          <w:szCs w:val="24"/>
        </w:rPr>
        <w:t>SEGUNDO. De la oportunidad y procedencia.</w:t>
      </w:r>
    </w:p>
    <w:p w14:paraId="713C7979"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dos de febrero de dos mil veinticuatro</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seis al veintiséis  de febrero de dos mil veinticuatro</w:t>
      </w:r>
      <w:r>
        <w:rPr>
          <w:rFonts w:ascii="Palatino Linotype" w:eastAsia="Palatino Linotype" w:hAnsi="Palatino Linotype" w:cs="Palatino Linotype"/>
          <w:color w:val="000000"/>
        </w:rPr>
        <w:t xml:space="preserve"> ;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w:t>
      </w:r>
      <w:r>
        <w:rPr>
          <w:rFonts w:ascii="Palatino Linotype" w:eastAsia="Palatino Linotype" w:hAnsi="Palatino Linotype" w:cs="Palatino Linotype"/>
          <w:b/>
          <w:color w:val="000000"/>
        </w:rPr>
        <w:t>veintiséis de febrero de dos mil veinticuatro</w:t>
      </w:r>
      <w:r>
        <w:rPr>
          <w:rFonts w:ascii="Palatino Linotype" w:eastAsia="Palatino Linotype" w:hAnsi="Palatino Linotype" w:cs="Palatino Linotype"/>
          <w:color w:val="000000"/>
        </w:rPr>
        <w:t>; por lo que se estima que la inconformidad se presentó dentro del lapso legalmente establecido para tal efecto.</w:t>
      </w:r>
    </w:p>
    <w:p w14:paraId="380CF84A" w14:textId="77777777" w:rsidR="00687154" w:rsidRDefault="00687154">
      <w:pPr>
        <w:ind w:right="-787"/>
        <w:rPr>
          <w:rFonts w:ascii="Palatino Linotype" w:eastAsia="Palatino Linotype" w:hAnsi="Palatino Linotype" w:cs="Palatino Linotype"/>
          <w:i/>
        </w:rPr>
      </w:pPr>
    </w:p>
    <w:p w14:paraId="649E06EC"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D7C75FC"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4AC70DC0" w14:textId="77777777" w:rsidR="00687154" w:rsidRDefault="00687154">
      <w:pPr>
        <w:spacing w:line="360" w:lineRule="auto"/>
        <w:ind w:right="-787"/>
        <w:jc w:val="both"/>
        <w:rPr>
          <w:rFonts w:ascii="Palatino Linotype" w:eastAsia="Palatino Linotype" w:hAnsi="Palatino Linotype" w:cs="Palatino Linotype"/>
        </w:rPr>
      </w:pPr>
    </w:p>
    <w:p w14:paraId="51676A59"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0767ABE1"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F399E85"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50832E9B"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539FC56D" w14:textId="77777777" w:rsidR="00687154" w:rsidRDefault="00687154">
      <w:pPr>
        <w:ind w:left="1134" w:right="62"/>
        <w:jc w:val="both"/>
        <w:rPr>
          <w:rFonts w:ascii="Palatino Linotype" w:eastAsia="Palatino Linotype" w:hAnsi="Palatino Linotype" w:cs="Palatino Linotype"/>
          <w:i/>
          <w:sz w:val="22"/>
          <w:szCs w:val="22"/>
        </w:rPr>
      </w:pPr>
    </w:p>
    <w:p w14:paraId="3365CDA0"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14:paraId="638E4399" w14:textId="77777777" w:rsidR="00687154" w:rsidRDefault="00687154">
      <w:pPr>
        <w:spacing w:line="360" w:lineRule="auto"/>
        <w:ind w:left="567" w:right="-787"/>
        <w:jc w:val="both"/>
        <w:rPr>
          <w:rFonts w:ascii="Palatino Linotype" w:eastAsia="Palatino Linotype" w:hAnsi="Palatino Linotype" w:cs="Palatino Linotype"/>
          <w:i/>
        </w:rPr>
      </w:pPr>
    </w:p>
    <w:p w14:paraId="63C42191"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7648A179"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5B678B14"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E4F5C4D"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3594CE3D"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28B8D2F4"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5581977B"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79D3667"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153CFCC4"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FB99B88"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14:paraId="6E909050" w14:textId="77777777" w:rsidR="00687154" w:rsidRDefault="00687154">
      <w:pPr>
        <w:ind w:left="1134" w:right="-787"/>
        <w:jc w:val="both"/>
        <w:rPr>
          <w:rFonts w:ascii="Palatino Linotype" w:eastAsia="Palatino Linotype" w:hAnsi="Palatino Linotype" w:cs="Palatino Linotype"/>
          <w:i/>
        </w:rPr>
      </w:pPr>
    </w:p>
    <w:p w14:paraId="3AFD3A15"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1FAA1C8F"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C166720"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627F13E9"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02BB0F4" w14:textId="77777777" w:rsidR="00687154" w:rsidRDefault="00687154">
      <w:pPr>
        <w:spacing w:line="360" w:lineRule="auto"/>
        <w:ind w:left="426" w:right="-787"/>
        <w:jc w:val="both"/>
        <w:rPr>
          <w:rFonts w:ascii="Palatino Linotype" w:eastAsia="Palatino Linotype" w:hAnsi="Palatino Linotype" w:cs="Palatino Linotype"/>
          <w:i/>
        </w:rPr>
      </w:pPr>
    </w:p>
    <w:p w14:paraId="67305C47"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w:t>
      </w:r>
      <w:r>
        <w:rPr>
          <w:rFonts w:ascii="Palatino Linotype" w:eastAsia="Palatino Linotype" w:hAnsi="Palatino Linotype" w:cs="Palatino Linotype"/>
        </w:rPr>
        <w:lastRenderedPageBreak/>
        <w:t xml:space="preserve">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550EF40" w14:textId="77777777" w:rsidR="00687154" w:rsidRDefault="00687154">
      <w:pPr>
        <w:spacing w:line="360" w:lineRule="auto"/>
        <w:ind w:right="-787"/>
        <w:jc w:val="both"/>
        <w:rPr>
          <w:rFonts w:ascii="Palatino Linotype" w:eastAsia="Palatino Linotype" w:hAnsi="Palatino Linotype" w:cs="Palatino Linotype"/>
        </w:rPr>
      </w:pPr>
    </w:p>
    <w:p w14:paraId="4CF753D3"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7579CDE" w14:textId="77777777" w:rsidR="00687154" w:rsidRDefault="00687154">
      <w:pPr>
        <w:ind w:right="-787"/>
        <w:rPr>
          <w:rFonts w:ascii="Palatino Linotype" w:eastAsia="Palatino Linotype" w:hAnsi="Palatino Linotype" w:cs="Palatino Linotype"/>
        </w:rPr>
      </w:pPr>
    </w:p>
    <w:p w14:paraId="0729DAFA"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BC252A1" w14:textId="77777777" w:rsidR="00687154" w:rsidRDefault="0068715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14:paraId="18E8D1F8" w14:textId="77777777" w:rsidR="00687154" w:rsidRDefault="00C65F46">
      <w:pPr>
        <w:pStyle w:val="Ttulo1"/>
        <w:spacing w:before="0" w:line="360" w:lineRule="auto"/>
        <w:ind w:right="-787"/>
        <w:rPr>
          <w:rFonts w:ascii="Palatino Linotype" w:eastAsia="Palatino Linotype" w:hAnsi="Palatino Linotype" w:cs="Palatino Linotype"/>
          <w:b/>
          <w:color w:val="000000"/>
          <w:sz w:val="24"/>
          <w:szCs w:val="24"/>
        </w:rPr>
      </w:pPr>
      <w:bookmarkStart w:id="9" w:name="_heading=h.3dy6vkm" w:colFirst="0" w:colLast="0"/>
      <w:bookmarkEnd w:id="9"/>
      <w:r>
        <w:rPr>
          <w:rFonts w:ascii="Palatino Linotype" w:eastAsia="Palatino Linotype" w:hAnsi="Palatino Linotype" w:cs="Palatino Linotype"/>
          <w:b/>
          <w:color w:val="000000"/>
          <w:sz w:val="24"/>
          <w:szCs w:val="24"/>
        </w:rPr>
        <w:lastRenderedPageBreak/>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36CBC4BA"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14:paraId="4246DECC" w14:textId="77777777" w:rsidR="00687154" w:rsidRDefault="00687154">
      <w:pPr>
        <w:pBdr>
          <w:top w:val="nil"/>
          <w:left w:val="nil"/>
          <w:bottom w:val="nil"/>
          <w:right w:val="nil"/>
          <w:between w:val="nil"/>
        </w:pBdr>
        <w:spacing w:line="360" w:lineRule="auto"/>
        <w:ind w:left="1134" w:right="-787"/>
        <w:jc w:val="both"/>
        <w:rPr>
          <w:rFonts w:ascii="Palatino Linotype" w:eastAsia="Palatino Linotype" w:hAnsi="Palatino Linotype" w:cs="Palatino Linotype"/>
          <w:b/>
          <w:color w:val="000000"/>
        </w:rPr>
      </w:pPr>
    </w:p>
    <w:p w14:paraId="33DE2009" w14:textId="77777777" w:rsidR="00687154" w:rsidRDefault="00C65F46">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Del Servidor Público referido en la solicitud de información </w:t>
      </w:r>
    </w:p>
    <w:p w14:paraId="6B7FD0A2" w14:textId="77777777" w:rsidR="00687154" w:rsidRDefault="00C65F46">
      <w:pPr>
        <w:numPr>
          <w:ilvl w:val="0"/>
          <w:numId w:val="1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Fecha de ingreso </w:t>
      </w:r>
    </w:p>
    <w:p w14:paraId="2173CF1D" w14:textId="77777777" w:rsidR="00687154" w:rsidRDefault="00C65F46">
      <w:pPr>
        <w:numPr>
          <w:ilvl w:val="0"/>
          <w:numId w:val="1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Tiempo en que ha estado laborando en el Instituto Electoral del Estado de México</w:t>
      </w:r>
    </w:p>
    <w:p w14:paraId="72DD538A" w14:textId="77777777" w:rsidR="00687154" w:rsidRDefault="00C65F46">
      <w:pPr>
        <w:numPr>
          <w:ilvl w:val="0"/>
          <w:numId w:val="1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Nombramiento como Encargado de Despacho </w:t>
      </w:r>
    </w:p>
    <w:p w14:paraId="2FDAC454" w14:textId="77777777" w:rsidR="00687154" w:rsidRDefault="00C65F46">
      <w:pPr>
        <w:numPr>
          <w:ilvl w:val="0"/>
          <w:numId w:val="1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Expediente Personal </w:t>
      </w:r>
    </w:p>
    <w:p w14:paraId="76AA9345" w14:textId="77777777" w:rsidR="00687154" w:rsidRDefault="00687154">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14:paraId="08E0A638"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dos archivos en formato PDF, cuyo contenido grosso modo es el siguiente: </w:t>
      </w:r>
      <w:r>
        <w:rPr>
          <w:rFonts w:ascii="Palatino Linotype" w:eastAsia="Palatino Linotype" w:hAnsi="Palatino Linotype" w:cs="Palatino Linotype"/>
          <w:b/>
          <w:i/>
        </w:rPr>
        <w:t>Acuerdo IEEM-CT-31-2024.pdf:</w:t>
      </w:r>
      <w:r>
        <w:rPr>
          <w:rFonts w:ascii="Palatino Linotype" w:eastAsia="Palatino Linotype" w:hAnsi="Palatino Linotype" w:cs="Palatino Linotype"/>
          <w:i/>
        </w:rPr>
        <w:t xml:space="preserve"> Acuerdo IEEM/CT/31/2024 del veinticinco de enero de dos mil veinticuatro, mediante el cual el Comité de Transparencia clasificó como confidencial los datos personales y clasifica documentos en su totalidad del expediente laboral de la persona referida en la solicitud de información, que contiene la ficha curricular, </w:t>
      </w:r>
      <w:r>
        <w:rPr>
          <w:rFonts w:ascii="Palatino Linotype" w:eastAsia="Palatino Linotype" w:hAnsi="Palatino Linotype" w:cs="Palatino Linotype"/>
          <w:b/>
          <w:i/>
        </w:rPr>
        <w:t>la solicitud de empleo, acta de nacimiento, título profesional, INE, certificado médico, constancia de la Clave Única de Registro de  Población, Certificado de No Deudor Alimentario Moroso, Cédula de identificación Fiscal</w:t>
      </w:r>
      <w:r>
        <w:rPr>
          <w:rFonts w:ascii="Palatino Linotype" w:eastAsia="Palatino Linotype" w:hAnsi="Palatino Linotype" w:cs="Palatino Linotype"/>
          <w:i/>
        </w:rPr>
        <w:t xml:space="preserve">, Carta Declaratoria (de no estar asociado a partidos políticos) y Carta Bajo Protesta de decir verdad de que no tiene antecedentes penales y oficio del </w:t>
      </w:r>
      <w:r>
        <w:rPr>
          <w:rFonts w:ascii="Palatino Linotype" w:eastAsia="Palatino Linotype" w:hAnsi="Palatino Linotype" w:cs="Palatino Linotype"/>
          <w:b/>
          <w:i/>
        </w:rPr>
        <w:t>veintidós de febrero de dos mil veintitrés</w:t>
      </w:r>
      <w:r>
        <w:rPr>
          <w:rFonts w:ascii="Palatino Linotype" w:eastAsia="Palatino Linotype" w:hAnsi="Palatino Linotype" w:cs="Palatino Linotype"/>
          <w:i/>
        </w:rPr>
        <w:t xml:space="preserve">, mediante de la Presidenta del Consejo General del Instituto Electoral del Estado de México, mediante el cual se designa a la persona referida en la solicitud de información como Encargado de Despacho de la Dirección de Administración. </w:t>
      </w:r>
    </w:p>
    <w:p w14:paraId="2D557867" w14:textId="77777777" w:rsidR="00687154" w:rsidRDefault="00687154">
      <w:pPr>
        <w:spacing w:line="360" w:lineRule="auto"/>
        <w:ind w:left="360" w:right="-787"/>
        <w:jc w:val="both"/>
        <w:rPr>
          <w:rFonts w:ascii="Palatino Linotype" w:eastAsia="Palatino Linotype" w:hAnsi="Palatino Linotype" w:cs="Palatino Linotype"/>
        </w:rPr>
      </w:pPr>
    </w:p>
    <w:p w14:paraId="42F8DAE3"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I y IV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w:t>
      </w:r>
      <w:r>
        <w:rPr>
          <w:rFonts w:ascii="Palatino Linotype" w:eastAsia="Palatino Linotype" w:hAnsi="Palatino Linotype" w:cs="Palatino Linotype"/>
          <w:b/>
        </w:rPr>
        <w:lastRenderedPageBreak/>
        <w:t xml:space="preserve">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fracciones que determinan las hipótesis jurídicas relativas a la negativa de entregar la información y la entrega de información incompleta; </w:t>
      </w:r>
      <w:r>
        <w:rPr>
          <w:rFonts w:ascii="Palatino Linotype" w:eastAsia="Palatino Linotype" w:hAnsi="Palatino Linotype" w:cs="Palatino Linotype"/>
        </w:rPr>
        <w:t xml:space="preserve">contextos de los cuales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5FF21DA4" w14:textId="77777777" w:rsidR="00687154" w:rsidRDefault="00687154">
      <w:pPr>
        <w:spacing w:line="360" w:lineRule="auto"/>
        <w:ind w:right="-787"/>
        <w:rPr>
          <w:rFonts w:ascii="Palatino Linotype" w:eastAsia="Palatino Linotype" w:hAnsi="Palatino Linotype" w:cs="Palatino Linotype"/>
          <w:highlight w:val="white"/>
        </w:rPr>
      </w:pPr>
    </w:p>
    <w:p w14:paraId="6667FAFC" w14:textId="77777777" w:rsidR="00687154" w:rsidRDefault="00C65F46">
      <w:pPr>
        <w:pStyle w:val="Ttulo2"/>
        <w:spacing w:before="0" w:line="360" w:lineRule="auto"/>
        <w:ind w:right="-787"/>
        <w:rPr>
          <w:rFonts w:ascii="Palatino Linotype" w:eastAsia="Palatino Linotype" w:hAnsi="Palatino Linotype" w:cs="Palatino Linotype"/>
          <w:b/>
          <w:color w:val="000000"/>
          <w:sz w:val="24"/>
          <w:szCs w:val="24"/>
          <w:highlight w:val="white"/>
        </w:rPr>
      </w:pPr>
      <w:bookmarkStart w:id="10" w:name="_heading=h.1t3h5sf" w:colFirst="0" w:colLast="0"/>
      <w:bookmarkEnd w:id="10"/>
      <w:r>
        <w:rPr>
          <w:rFonts w:ascii="Palatino Linotype" w:eastAsia="Palatino Linotype" w:hAnsi="Palatino Linotype" w:cs="Palatino Linotype"/>
          <w:b/>
          <w:color w:val="000000"/>
          <w:sz w:val="24"/>
          <w:szCs w:val="24"/>
          <w:highlight w:val="white"/>
        </w:rPr>
        <w:t>CUARTO. Del estudio y resolución del asunto.</w:t>
      </w:r>
    </w:p>
    <w:p w14:paraId="3E1490A8" w14:textId="77777777" w:rsidR="00687154" w:rsidRDefault="00C65F46">
      <w:pPr>
        <w:pStyle w:val="Ttulo1"/>
        <w:numPr>
          <w:ilvl w:val="0"/>
          <w:numId w:val="1"/>
        </w:numPr>
        <w:spacing w:before="0" w:after="240" w:line="360" w:lineRule="auto"/>
        <w:ind w:left="786" w:right="-787" w:hanging="360"/>
        <w:rPr>
          <w:rFonts w:ascii="Palatino Linotype" w:eastAsia="Palatino Linotype" w:hAnsi="Palatino Linotype" w:cs="Palatino Linotype"/>
          <w:b/>
          <w:color w:val="000000"/>
          <w:sz w:val="24"/>
          <w:szCs w:val="24"/>
        </w:rPr>
      </w:pPr>
      <w:bookmarkStart w:id="11" w:name="_heading=h.4d34og8" w:colFirst="0" w:colLast="0"/>
      <w:bookmarkEnd w:id="11"/>
      <w:r>
        <w:rPr>
          <w:rFonts w:ascii="Palatino Linotype" w:eastAsia="Palatino Linotype" w:hAnsi="Palatino Linotype" w:cs="Palatino Linotype"/>
          <w:b/>
          <w:color w:val="000000"/>
          <w:sz w:val="24"/>
          <w:szCs w:val="24"/>
        </w:rPr>
        <w:t>Del derecho de acceso a la información.</w:t>
      </w:r>
    </w:p>
    <w:p w14:paraId="35FE4138" w14:textId="77777777" w:rsidR="00687154" w:rsidRDefault="00C65F46">
      <w:pPr>
        <w:numPr>
          <w:ilvl w:val="0"/>
          <w:numId w:val="2"/>
        </w:numPr>
        <w:pBdr>
          <w:top w:val="nil"/>
          <w:left w:val="nil"/>
          <w:bottom w:val="nil"/>
          <w:right w:val="nil"/>
          <w:between w:val="nil"/>
        </w:pBdr>
        <w:spacing w:before="240"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7618C00E" w14:textId="77777777" w:rsidR="00687154" w:rsidRDefault="00687154">
      <w:pPr>
        <w:pBdr>
          <w:top w:val="nil"/>
          <w:left w:val="nil"/>
          <w:bottom w:val="nil"/>
          <w:right w:val="nil"/>
          <w:between w:val="nil"/>
        </w:pBdr>
        <w:spacing w:after="240" w:line="360" w:lineRule="auto"/>
        <w:ind w:right="-787"/>
        <w:jc w:val="both"/>
        <w:rPr>
          <w:rFonts w:ascii="Palatino Linotype" w:eastAsia="Palatino Linotype" w:hAnsi="Palatino Linotype" w:cs="Palatino Linotype"/>
          <w:color w:val="000000"/>
        </w:rPr>
      </w:pPr>
    </w:p>
    <w:p w14:paraId="2E8CDA90" w14:textId="77777777" w:rsidR="00687154" w:rsidRDefault="00C65F46">
      <w:pPr>
        <w:numPr>
          <w:ilvl w:val="0"/>
          <w:numId w:val="2"/>
        </w:numPr>
        <w:spacing w:before="240"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w:t>
      </w:r>
      <w:r>
        <w:rPr>
          <w:rFonts w:ascii="Palatino Linotype" w:eastAsia="Palatino Linotype" w:hAnsi="Palatino Linotype" w:cs="Palatino Linotype"/>
          <w:i/>
          <w:color w:val="000000"/>
        </w:rPr>
        <w:lastRenderedPageBreak/>
        <w:t>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6CA99B5B" w14:textId="77777777" w:rsidR="00687154" w:rsidRDefault="00687154">
      <w:pPr>
        <w:spacing w:line="360" w:lineRule="auto"/>
        <w:ind w:right="-787"/>
        <w:jc w:val="both"/>
        <w:rPr>
          <w:rFonts w:ascii="Palatino Linotype" w:eastAsia="Palatino Linotype" w:hAnsi="Palatino Linotype" w:cs="Palatino Linotype"/>
        </w:rPr>
      </w:pPr>
    </w:p>
    <w:p w14:paraId="41B9D21E"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10BE9DA5" w14:textId="77777777" w:rsidR="00687154" w:rsidRDefault="00C65F4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7BB2871F" w14:textId="77777777" w:rsidR="00687154" w:rsidRDefault="00C65F4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AF6BBB5" w14:textId="77777777" w:rsidR="00687154" w:rsidRDefault="00C65F4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68BC394" w14:textId="77777777" w:rsidR="00687154" w:rsidRDefault="00C65F46">
      <w:pPr>
        <w:ind w:left="1134" w:right="-7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2ADAE0C7" w14:textId="77777777" w:rsidR="00687154" w:rsidRDefault="00687154">
      <w:pPr>
        <w:ind w:left="1134" w:right="-787"/>
        <w:jc w:val="both"/>
        <w:rPr>
          <w:rFonts w:ascii="Palatino Linotype" w:eastAsia="Palatino Linotype" w:hAnsi="Palatino Linotype" w:cs="Palatino Linotype"/>
          <w:b/>
        </w:rPr>
      </w:pPr>
    </w:p>
    <w:p w14:paraId="29EE0E3B"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2CA4C267" w14:textId="77777777" w:rsidR="00687154" w:rsidRDefault="00687154">
      <w:pPr>
        <w:spacing w:line="360" w:lineRule="auto"/>
        <w:ind w:right="-787"/>
        <w:jc w:val="both"/>
        <w:rPr>
          <w:rFonts w:ascii="Palatino Linotype" w:eastAsia="Palatino Linotype" w:hAnsi="Palatino Linotype" w:cs="Palatino Linotype"/>
        </w:rPr>
      </w:pPr>
    </w:p>
    <w:p w14:paraId="47C2C282"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w:t>
      </w:r>
      <w:r>
        <w:rPr>
          <w:rFonts w:ascii="Palatino Linotype" w:eastAsia="Palatino Linotype" w:hAnsi="Palatino Linotype" w:cs="Palatino Linotype"/>
        </w:rPr>
        <w:lastRenderedPageBreak/>
        <w:t>cumplimiento de las garantías primarias, entendidas como obligaciones inmediatamente relacionadas con el Derecho de Acceso a la Información Pública, permiten que todas las autoridades, en el ámbito de sus atribuciones lo respeten, protejan y garanticen.</w:t>
      </w:r>
    </w:p>
    <w:p w14:paraId="15ACCDF2" w14:textId="77777777" w:rsidR="00687154" w:rsidRDefault="00C65F46">
      <w:pPr>
        <w:spacing w:after="240"/>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216572CA" w14:textId="77777777" w:rsidR="00687154" w:rsidRDefault="00C65F46">
      <w:pPr>
        <w:spacing w:before="240" w:after="240"/>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4BF179DC" w14:textId="77777777" w:rsidR="00687154" w:rsidRDefault="00C65F46">
      <w:pPr>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9DCDBE5" w14:textId="77777777" w:rsidR="00687154" w:rsidRDefault="00C65F46">
      <w:pPr>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78EC940A" w14:textId="77777777" w:rsidR="00687154" w:rsidRDefault="00C65F46">
      <w:pPr>
        <w:spacing w:before="240" w:after="240"/>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26F83826" w14:textId="77777777" w:rsidR="00687154" w:rsidRDefault="00C65F46">
      <w:pPr>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B8ECEAB" w14:textId="77777777" w:rsidR="00687154" w:rsidRDefault="00687154">
      <w:pPr>
        <w:pBdr>
          <w:top w:val="nil"/>
          <w:left w:val="nil"/>
          <w:bottom w:val="nil"/>
          <w:right w:val="nil"/>
          <w:between w:val="nil"/>
        </w:pBdr>
        <w:tabs>
          <w:tab w:val="left" w:pos="567"/>
        </w:tabs>
        <w:spacing w:before="240" w:after="240"/>
        <w:ind w:left="566" w:right="-79"/>
        <w:jc w:val="both"/>
        <w:rPr>
          <w:rFonts w:ascii="Palatino Linotype" w:eastAsia="Palatino Linotype" w:hAnsi="Palatino Linotype" w:cs="Palatino Linotype"/>
          <w:b/>
          <w:i/>
          <w:color w:val="000000"/>
          <w:sz w:val="22"/>
          <w:szCs w:val="22"/>
        </w:rPr>
      </w:pPr>
    </w:p>
    <w:p w14:paraId="509B26D3" w14:textId="77777777" w:rsidR="00687154" w:rsidRDefault="00C65F46">
      <w:pPr>
        <w:spacing w:before="240" w:after="240"/>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6B2D4909" w14:textId="77777777" w:rsidR="00687154" w:rsidRDefault="00C65F46">
      <w:pPr>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4357DD0C" w14:textId="77777777" w:rsidR="00687154" w:rsidRDefault="00C65F46">
      <w:pPr>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CC7FC17" w14:textId="77777777" w:rsidR="00687154" w:rsidRDefault="00C65F46">
      <w:pPr>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3F1EB2F5" w14:textId="77777777" w:rsidR="00687154" w:rsidRDefault="00C65F46">
      <w:pPr>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w:t>
      </w:r>
      <w:r>
        <w:rPr>
          <w:rFonts w:ascii="Palatino Linotype" w:eastAsia="Palatino Linotype" w:hAnsi="Palatino Linotype" w:cs="Palatino Linotype"/>
          <w:i/>
          <w:sz w:val="22"/>
          <w:szCs w:val="22"/>
        </w:rPr>
        <w:lastRenderedPageBreak/>
        <w:t>transparentarán sus acciones, en términos de las disposiciones aplicables, la información será oportuna, clara, veraz y de fácil acceso.</w:t>
      </w:r>
    </w:p>
    <w:p w14:paraId="17C4281D" w14:textId="77777777" w:rsidR="00687154" w:rsidRDefault="00C65F46">
      <w:pPr>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5B43A279" w14:textId="77777777" w:rsidR="00687154" w:rsidRDefault="00C65F46">
      <w:pPr>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4CBCCFCD" w14:textId="77777777" w:rsidR="00687154" w:rsidRDefault="00687154">
      <w:pPr>
        <w:tabs>
          <w:tab w:val="left" w:pos="567"/>
        </w:tabs>
        <w:spacing w:before="240" w:after="240"/>
        <w:ind w:right="-787"/>
        <w:jc w:val="both"/>
        <w:rPr>
          <w:rFonts w:ascii="Palatino Linotype" w:eastAsia="Palatino Linotype" w:hAnsi="Palatino Linotype" w:cs="Palatino Linotype"/>
          <w:b/>
          <w:i/>
        </w:rPr>
      </w:pPr>
    </w:p>
    <w:p w14:paraId="027CCF22" w14:textId="77777777" w:rsidR="00687154" w:rsidRDefault="00C65F46">
      <w:pPr>
        <w:numPr>
          <w:ilvl w:val="0"/>
          <w:numId w:val="2"/>
        </w:numPr>
        <w:spacing w:before="240"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0922EECC" w14:textId="77777777" w:rsidR="00687154" w:rsidRDefault="00687154">
      <w:pPr>
        <w:spacing w:line="360" w:lineRule="auto"/>
        <w:ind w:right="-787"/>
        <w:jc w:val="both"/>
        <w:rPr>
          <w:rFonts w:ascii="Palatino Linotype" w:eastAsia="Palatino Linotype" w:hAnsi="Palatino Linotype" w:cs="Palatino Linotype"/>
        </w:rPr>
      </w:pPr>
    </w:p>
    <w:p w14:paraId="1C2FB85E"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6DC0B7B7" w14:textId="77777777" w:rsidR="00687154" w:rsidRDefault="00687154">
      <w:pPr>
        <w:spacing w:line="360" w:lineRule="auto"/>
        <w:ind w:right="-787"/>
        <w:jc w:val="both"/>
        <w:rPr>
          <w:rFonts w:ascii="Palatino Linotype" w:eastAsia="Palatino Linotype" w:hAnsi="Palatino Linotype" w:cs="Palatino Linotype"/>
        </w:rPr>
      </w:pPr>
    </w:p>
    <w:p w14:paraId="1554E6AD"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bookmarkStart w:id="12" w:name="_heading=h.2s8eyo1" w:colFirst="0" w:colLast="0"/>
      <w:bookmarkEnd w:id="12"/>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w:t>
      </w:r>
      <w:r>
        <w:rPr>
          <w:rFonts w:ascii="Palatino Linotype" w:eastAsia="Palatino Linotype" w:hAnsi="Palatino Linotype" w:cs="Palatino Linotype"/>
        </w:rPr>
        <w:lastRenderedPageBreak/>
        <w:t>Pública del Estado de México y Municipios y en segundo término si cumplió con su deber de respetar y garantizar el derecho, entregando la información solicitada.</w:t>
      </w:r>
    </w:p>
    <w:p w14:paraId="75222807" w14:textId="77777777" w:rsidR="00687154" w:rsidRDefault="00687154">
      <w:pPr>
        <w:spacing w:line="360" w:lineRule="auto"/>
        <w:ind w:right="-787"/>
        <w:jc w:val="both"/>
        <w:rPr>
          <w:rFonts w:ascii="Palatino Linotype" w:eastAsia="Palatino Linotype" w:hAnsi="Palatino Linotype" w:cs="Palatino Linotype"/>
        </w:rPr>
      </w:pPr>
    </w:p>
    <w:p w14:paraId="3A6682B0" w14:textId="77777777" w:rsidR="00687154" w:rsidRDefault="00C65F46">
      <w:pPr>
        <w:pStyle w:val="Ttulo1"/>
        <w:spacing w:before="0" w:after="240" w:line="360" w:lineRule="auto"/>
        <w:ind w:right="-787"/>
        <w:rPr>
          <w:rFonts w:ascii="Palatino Linotype" w:eastAsia="Palatino Linotype" w:hAnsi="Palatino Linotype" w:cs="Palatino Linotype"/>
          <w:b/>
          <w:color w:val="000000"/>
          <w:sz w:val="24"/>
          <w:szCs w:val="24"/>
        </w:rPr>
      </w:pPr>
      <w:bookmarkStart w:id="13" w:name="_heading=h.17dp8vu" w:colFirst="0" w:colLast="0"/>
      <w:bookmarkEnd w:id="13"/>
      <w:r>
        <w:rPr>
          <w:rFonts w:ascii="Palatino Linotype" w:eastAsia="Palatino Linotype" w:hAnsi="Palatino Linotype" w:cs="Palatino Linotype"/>
          <w:b/>
          <w:color w:val="000000"/>
          <w:sz w:val="24"/>
          <w:szCs w:val="24"/>
        </w:rPr>
        <w:t>II. De la información solicitada y la respuesta del SUJETO OBLIGADO</w:t>
      </w:r>
    </w:p>
    <w:p w14:paraId="09B07461"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solicitada por parte del </w:t>
      </w:r>
      <w:r>
        <w:rPr>
          <w:rFonts w:ascii="Palatino Linotype" w:eastAsia="Palatino Linotype" w:hAnsi="Palatino Linotype" w:cs="Palatino Linotype"/>
          <w:b/>
          <w:color w:val="000000"/>
        </w:rPr>
        <w:t xml:space="preserve">SUJETO OBLIGADO. </w:t>
      </w:r>
    </w:p>
    <w:p w14:paraId="516D69EE" w14:textId="77777777" w:rsidR="00687154" w:rsidRDefault="00687154">
      <w:pPr>
        <w:spacing w:line="360" w:lineRule="auto"/>
        <w:ind w:right="-787"/>
        <w:jc w:val="both"/>
        <w:rPr>
          <w:rFonts w:ascii="Palatino Linotype" w:eastAsia="Palatino Linotype" w:hAnsi="Palatino Linotype" w:cs="Palatino Linotype"/>
        </w:rPr>
      </w:pPr>
    </w:p>
    <w:p w14:paraId="6D85AE3E"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14:paraId="3C7A781C" w14:textId="77777777" w:rsidR="00687154" w:rsidRDefault="00C65F46">
      <w:pPr>
        <w:pBdr>
          <w:top w:val="nil"/>
          <w:left w:val="nil"/>
          <w:bottom w:val="nil"/>
          <w:right w:val="nil"/>
          <w:between w:val="nil"/>
        </w:pBdr>
        <w:ind w:left="566" w:right="2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 Efraín García Nieves que está denunciado por avalar contrataciones de personal que no cumple con los niveles de estudios o con los perfiles requeridos de las plazas presupuestales y eventuales, incumpliendo con el artículo 54 del reglamento interno del Instituto Electoral del Estado de México, solicito su fecha de ingreso al Instituto Electoral del Estado de México, tiempo en que ha estado laborando en el Instituto Electoral del Estado de México, su nombramiento como encargado de despacho y su expediente de personal integrado como lo dispone el artículo 54 del Reglamento Interno del Instituto Electoral del Estado de México..…”</w:t>
      </w:r>
    </w:p>
    <w:p w14:paraId="415EA01D" w14:textId="77777777" w:rsidR="00687154" w:rsidRDefault="00687154">
      <w:pPr>
        <w:pBdr>
          <w:top w:val="nil"/>
          <w:left w:val="nil"/>
          <w:bottom w:val="nil"/>
          <w:right w:val="nil"/>
          <w:between w:val="nil"/>
        </w:pBdr>
        <w:ind w:left="720" w:right="-787"/>
        <w:jc w:val="both"/>
        <w:rPr>
          <w:rFonts w:ascii="Palatino Linotype" w:eastAsia="Palatino Linotype" w:hAnsi="Palatino Linotype" w:cs="Palatino Linotype"/>
          <w:i/>
          <w:color w:val="000000"/>
        </w:rPr>
      </w:pPr>
    </w:p>
    <w:p w14:paraId="66315F7C"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dos archivos en formato PDF, cuyo contenido grosso modo es el siguiente: </w:t>
      </w:r>
      <w:r>
        <w:rPr>
          <w:rFonts w:ascii="Palatino Linotype" w:eastAsia="Palatino Linotype" w:hAnsi="Palatino Linotype" w:cs="Palatino Linotype"/>
          <w:b/>
          <w:i/>
          <w:color w:val="000000"/>
        </w:rPr>
        <w:t>Acuerdo IEEM-CT-31-2024.pdf:</w:t>
      </w:r>
      <w:r>
        <w:rPr>
          <w:rFonts w:ascii="Palatino Linotype" w:eastAsia="Palatino Linotype" w:hAnsi="Palatino Linotype" w:cs="Palatino Linotype"/>
          <w:i/>
          <w:color w:val="000000"/>
        </w:rPr>
        <w:t xml:space="preserve"> Acuerdo IEEM/CT/31/2024 del veinticinco de enero de dos mil veinticuatro, mediante el cual el Comité de Transparencia </w:t>
      </w:r>
      <w:r>
        <w:rPr>
          <w:rFonts w:ascii="Palatino Linotype" w:eastAsia="Palatino Linotype" w:hAnsi="Palatino Linotype" w:cs="Palatino Linotype"/>
          <w:i/>
        </w:rPr>
        <w:t>clasificó</w:t>
      </w:r>
      <w:r>
        <w:rPr>
          <w:rFonts w:ascii="Palatino Linotype" w:eastAsia="Palatino Linotype" w:hAnsi="Palatino Linotype" w:cs="Palatino Linotype"/>
          <w:i/>
          <w:color w:val="000000"/>
        </w:rPr>
        <w:t xml:space="preserve"> como confidencial los datos </w:t>
      </w:r>
      <w:r>
        <w:rPr>
          <w:rFonts w:ascii="Palatino Linotype" w:eastAsia="Palatino Linotype" w:hAnsi="Palatino Linotype" w:cs="Palatino Linotype"/>
          <w:i/>
        </w:rPr>
        <w:t xml:space="preserve">personales y clasifica documentos en su totalidad del </w:t>
      </w:r>
      <w:r>
        <w:rPr>
          <w:rFonts w:ascii="Palatino Linotype" w:eastAsia="Palatino Linotype" w:hAnsi="Palatino Linotype" w:cs="Palatino Linotype"/>
          <w:i/>
          <w:color w:val="000000"/>
        </w:rPr>
        <w:t xml:space="preserve">expediente laboral de la persona referida en la solicitud de información, que contiene la ficha curricular, </w:t>
      </w:r>
      <w:r>
        <w:rPr>
          <w:rFonts w:ascii="Palatino Linotype" w:eastAsia="Palatino Linotype" w:hAnsi="Palatino Linotype" w:cs="Palatino Linotype"/>
          <w:b/>
          <w:i/>
          <w:color w:val="000000"/>
        </w:rPr>
        <w:t xml:space="preserve">la solicitud de empleo, acta de nacimiento, </w:t>
      </w:r>
      <w:r>
        <w:rPr>
          <w:rFonts w:ascii="Palatino Linotype" w:eastAsia="Palatino Linotype" w:hAnsi="Palatino Linotype" w:cs="Palatino Linotype"/>
          <w:b/>
          <w:i/>
        </w:rPr>
        <w:t>título</w:t>
      </w:r>
      <w:r>
        <w:rPr>
          <w:rFonts w:ascii="Palatino Linotype" w:eastAsia="Palatino Linotype" w:hAnsi="Palatino Linotype" w:cs="Palatino Linotype"/>
          <w:b/>
          <w:i/>
          <w:color w:val="000000"/>
        </w:rPr>
        <w:t xml:space="preserve"> profesional, INE, certificado médico, constancia de la Clave Única de Registro de  Población, Certificado de No Deudor Alimentario Moroso, Cédula de </w:t>
      </w:r>
      <w:r>
        <w:rPr>
          <w:rFonts w:ascii="Palatino Linotype" w:eastAsia="Palatino Linotype" w:hAnsi="Palatino Linotype" w:cs="Palatino Linotype"/>
          <w:b/>
          <w:i/>
          <w:color w:val="000000"/>
        </w:rPr>
        <w:lastRenderedPageBreak/>
        <w:t>identificación Fiscal</w:t>
      </w:r>
      <w:r>
        <w:rPr>
          <w:rFonts w:ascii="Palatino Linotype" w:eastAsia="Palatino Linotype" w:hAnsi="Palatino Linotype" w:cs="Palatino Linotype"/>
          <w:i/>
          <w:color w:val="000000"/>
        </w:rPr>
        <w:t xml:space="preserve">, Carta Declaratoria (de no estar asociado a partidos políticos) y Carta Bajo Protesta de decir verdad de que no tiene antecedentes penales </w:t>
      </w:r>
      <w:r>
        <w:rPr>
          <w:rFonts w:ascii="Palatino Linotype" w:eastAsia="Palatino Linotype" w:hAnsi="Palatino Linotype" w:cs="Palatino Linotype"/>
          <w:i/>
        </w:rPr>
        <w:t xml:space="preserve">y </w:t>
      </w:r>
      <w:r>
        <w:rPr>
          <w:rFonts w:ascii="Palatino Linotype" w:eastAsia="Palatino Linotype" w:hAnsi="Palatino Linotype" w:cs="Palatino Linotype"/>
          <w:i/>
          <w:color w:val="000000"/>
        </w:rPr>
        <w:t xml:space="preserve">oficio del </w:t>
      </w:r>
      <w:r>
        <w:rPr>
          <w:rFonts w:ascii="Palatino Linotype" w:eastAsia="Palatino Linotype" w:hAnsi="Palatino Linotype" w:cs="Palatino Linotype"/>
          <w:b/>
          <w:i/>
          <w:color w:val="000000"/>
        </w:rPr>
        <w:t>veintidós de febrero de dos mil veintitrés</w:t>
      </w:r>
      <w:r>
        <w:rPr>
          <w:rFonts w:ascii="Palatino Linotype" w:eastAsia="Palatino Linotype" w:hAnsi="Palatino Linotype" w:cs="Palatino Linotype"/>
          <w:i/>
          <w:color w:val="000000"/>
        </w:rPr>
        <w:t xml:space="preserve">, mediante de la Presidenta del Consejo General del Instituto Electoral del Estado de México, mediante el cual se designa a la persona referida en la solicitud de información como Encargado de Despacho de la Dirección de Administración. </w:t>
      </w:r>
    </w:p>
    <w:p w14:paraId="0F2907EB" w14:textId="77777777" w:rsidR="00687154" w:rsidRDefault="00687154">
      <w:pPr>
        <w:spacing w:line="360" w:lineRule="auto"/>
        <w:ind w:left="360" w:right="-787"/>
        <w:jc w:val="both"/>
        <w:rPr>
          <w:rFonts w:ascii="Palatino Linotype" w:eastAsia="Palatino Linotype" w:hAnsi="Palatino Linotype" w:cs="Palatino Linotype"/>
          <w:i/>
        </w:rPr>
      </w:pPr>
    </w:p>
    <w:p w14:paraId="34217D1E"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debe de referir que al momento de interponer el recurso de revisión el entonces </w:t>
      </w:r>
      <w:r>
        <w:rPr>
          <w:rFonts w:ascii="Palatino Linotype" w:eastAsia="Palatino Linotype" w:hAnsi="Palatino Linotype" w:cs="Palatino Linotype"/>
          <w:b/>
        </w:rPr>
        <w:t xml:space="preserve">SOLICITANTE </w:t>
      </w:r>
      <w:r>
        <w:rPr>
          <w:rFonts w:ascii="Palatino Linotype" w:eastAsia="Palatino Linotype" w:hAnsi="Palatino Linotype" w:cs="Palatino Linotype"/>
        </w:rPr>
        <w:t xml:space="preserve">se conformó solamente porque la información del expediente laboral se encontraba incompleta de acuerdo con el artículo 54 del Reglamento Interior del Instituto Electoral del Estado de México., situación por la cual la fecha de ingreso, tiempo laborado y el documento donde se le nombra como encargado de despacho, se tienen como actos consentidos, situación para la cual es aplicable lo siguiente, </w:t>
      </w:r>
      <w:r>
        <w:rPr>
          <w:rFonts w:ascii="Palatino Linotype" w:eastAsia="Palatino Linotype" w:hAnsi="Palatino Linotype" w:cs="Palatino Linotype"/>
          <w:color w:val="000000"/>
        </w:rPr>
        <w:t>lo anterior por no haber hecho pronunciamiento de impugnación a este punto de la solicitud.</w:t>
      </w:r>
    </w:p>
    <w:p w14:paraId="03C9AAF7" w14:textId="77777777" w:rsidR="00687154" w:rsidRDefault="00687154">
      <w:pPr>
        <w:spacing w:line="360" w:lineRule="auto"/>
        <w:ind w:right="-787"/>
        <w:jc w:val="both"/>
        <w:rPr>
          <w:rFonts w:ascii="Palatino Linotype" w:eastAsia="Palatino Linotype" w:hAnsi="Palatino Linotype" w:cs="Palatino Linotype"/>
        </w:rPr>
      </w:pPr>
    </w:p>
    <w:p w14:paraId="6AB068A5"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al no existir inconformidad del resto de información entregada, es que se tiene por </w:t>
      </w:r>
      <w:r>
        <w:rPr>
          <w:rFonts w:ascii="Palatino Linotype" w:eastAsia="Palatino Linotype" w:hAnsi="Palatino Linotype" w:cs="Palatino Linotype"/>
          <w:color w:val="000000"/>
        </w:rPr>
        <w:t>consentida</w:t>
      </w:r>
      <w:r>
        <w:rPr>
          <w:rFonts w:ascii="Palatino Linotype" w:eastAsia="Palatino Linotype" w:hAnsi="Palatino Linotype" w:cs="Palatino Linotype"/>
        </w:rPr>
        <w:t>, ya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Pr>
          <w:rFonts w:ascii="Palatino Linotype" w:eastAsia="Palatino Linotype" w:hAnsi="Palatino Linotype" w:cs="Palatino Linotype"/>
          <w:b/>
        </w:rPr>
        <w:t>actos consentidos</w:t>
      </w:r>
      <w:r>
        <w:rPr>
          <w:rFonts w:ascii="Palatino Linotype" w:eastAsia="Palatino Linotype" w:hAnsi="Palatino Linotype" w:cs="Palatino Linotype"/>
        </w:rPr>
        <w:t>.</w:t>
      </w:r>
    </w:p>
    <w:p w14:paraId="0CAB7483" w14:textId="77777777" w:rsidR="00687154" w:rsidRDefault="0068715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14:paraId="28A16EA7"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así, debido a que cuando el </w:t>
      </w:r>
      <w:r>
        <w:rPr>
          <w:rFonts w:ascii="Palatino Linotype" w:eastAsia="Palatino Linotype" w:hAnsi="Palatino Linotype" w:cs="Palatino Linotype"/>
          <w:b/>
          <w:smallCaps/>
        </w:rPr>
        <w:t>RECURRENTE</w:t>
      </w:r>
      <w:r>
        <w:rPr>
          <w:rFonts w:ascii="Palatino Linotype" w:eastAsia="Palatino Linotype" w:hAnsi="Palatino Linotype" w:cs="Palatino Linotype"/>
        </w:rPr>
        <w:t xml:space="preserv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w:t>
      </w:r>
      <w:r>
        <w:rPr>
          <w:rFonts w:ascii="Palatino Linotype" w:eastAsia="Palatino Linotype" w:hAnsi="Palatino Linotype" w:cs="Palatino Linotype"/>
        </w:rPr>
        <w:lastRenderedPageBreak/>
        <w:t>analogía, la Tesis Jurisprudencial Número 3ª./J.7/91, publicada en el Semanario Judicial de la Federación y su Gaceta bajo el número de registro 174,177, que establece lo siguiente:</w:t>
      </w:r>
    </w:p>
    <w:p w14:paraId="541EC4D3" w14:textId="77777777" w:rsidR="00687154" w:rsidRDefault="00687154">
      <w:pPr>
        <w:pBdr>
          <w:top w:val="nil"/>
          <w:left w:val="nil"/>
          <w:bottom w:val="nil"/>
          <w:right w:val="nil"/>
          <w:between w:val="nil"/>
        </w:pBdr>
        <w:ind w:left="1134" w:right="-787"/>
        <w:rPr>
          <w:rFonts w:ascii="Palatino Linotype" w:eastAsia="Palatino Linotype" w:hAnsi="Palatino Linotype" w:cs="Palatino Linotype"/>
          <w:color w:val="000000"/>
        </w:rPr>
      </w:pPr>
    </w:p>
    <w:p w14:paraId="3B71A96B" w14:textId="77777777" w:rsidR="00687154" w:rsidRDefault="00C65F46">
      <w:pPr>
        <w:pBdr>
          <w:top w:val="nil"/>
          <w:left w:val="nil"/>
          <w:bottom w:val="nil"/>
          <w:right w:val="nil"/>
          <w:between w:val="nil"/>
        </w:pBdr>
        <w:ind w:left="566"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“REVISIÓN EN AMPARO. LOS RESOLUTIVOS NO COMBATIDOS DEBEN DECLARARSE FIRMES. </w:t>
      </w:r>
      <w:r>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Pr>
          <w:rFonts w:ascii="Palatino Linotype" w:eastAsia="Palatino Linotype" w:hAnsi="Palatino Linotype" w:cs="Palatino Linotype"/>
          <w:i/>
          <w:color w:val="000000"/>
          <w:sz w:val="22"/>
          <w:szCs w:val="22"/>
        </w:rPr>
        <w:t>.”</w:t>
      </w:r>
    </w:p>
    <w:p w14:paraId="127D54C0" w14:textId="77777777" w:rsidR="00687154" w:rsidRDefault="00C65F46">
      <w:pPr>
        <w:pBdr>
          <w:top w:val="nil"/>
          <w:left w:val="nil"/>
          <w:bottom w:val="nil"/>
          <w:right w:val="nil"/>
          <w:between w:val="nil"/>
        </w:pBdr>
        <w:ind w:left="566"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6D290C49" w14:textId="77777777" w:rsidR="00687154" w:rsidRDefault="00687154">
      <w:pPr>
        <w:pBdr>
          <w:top w:val="nil"/>
          <w:left w:val="nil"/>
          <w:bottom w:val="nil"/>
          <w:right w:val="nil"/>
          <w:between w:val="nil"/>
        </w:pBdr>
        <w:spacing w:line="360" w:lineRule="auto"/>
        <w:ind w:left="426" w:right="-787"/>
        <w:jc w:val="center"/>
        <w:rPr>
          <w:rFonts w:ascii="Palatino Linotype" w:eastAsia="Palatino Linotype" w:hAnsi="Palatino Linotype" w:cs="Palatino Linotype"/>
          <w:color w:val="000000"/>
        </w:rPr>
      </w:pPr>
    </w:p>
    <w:p w14:paraId="5AC931BF"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Consecutivamente, </w:t>
      </w:r>
      <w:r>
        <w:rPr>
          <w:rFonts w:ascii="Palatino Linotype" w:eastAsia="Palatino Linotype" w:hAnsi="Palatino Linotype" w:cs="Palatino Linotype"/>
          <w:b/>
        </w:rPr>
        <w:t xml:space="preserve">la parte de la respuesta que no fue impugnada debe </w:t>
      </w:r>
      <w:r>
        <w:rPr>
          <w:rFonts w:ascii="Palatino Linotype" w:eastAsia="Palatino Linotype" w:hAnsi="Palatino Linotype" w:cs="Palatino Linotype"/>
        </w:rPr>
        <w:t>declararse</w:t>
      </w:r>
      <w:r>
        <w:rPr>
          <w:rFonts w:ascii="Palatino Linotype" w:eastAsia="Palatino Linotype" w:hAnsi="Palatino Linotype" w:cs="Palatino Linotype"/>
          <w:b/>
        </w:rPr>
        <w:t xml:space="preserve"> </w:t>
      </w:r>
      <w:r>
        <w:rPr>
          <w:rFonts w:ascii="Palatino Linotype" w:eastAsia="Palatino Linotype" w:hAnsi="Palatino Linotype" w:cs="Palatino Linotype"/>
        </w:rPr>
        <w:t>consentida</w:t>
      </w:r>
      <w:r>
        <w:rPr>
          <w:rFonts w:ascii="Palatino Linotype" w:eastAsia="Palatino Linotype" w:hAnsi="Palatino Linotype" w:cs="Palatino Linotype"/>
          <w:b/>
        </w:rPr>
        <w:t xml:space="preserve"> por el recurrente, toda vez que no realizó </w:t>
      </w:r>
      <w:r>
        <w:rPr>
          <w:rFonts w:ascii="Palatino Linotype" w:eastAsia="Palatino Linotype" w:hAnsi="Palatino Linotype" w:cs="Palatino Linotype"/>
        </w:rPr>
        <w:t>manifestaciones</w:t>
      </w:r>
      <w:r>
        <w:rPr>
          <w:rFonts w:ascii="Palatino Linotype" w:eastAsia="Palatino Linotype" w:hAnsi="Palatino Linotype" w:cs="Palatino Linotype"/>
          <w:b/>
        </w:rPr>
        <w:t xml:space="preserve"> de inconformidad</w:t>
      </w:r>
      <w:r>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73865582" w14:textId="77777777" w:rsidR="00687154" w:rsidRDefault="00C65F46">
      <w:pPr>
        <w:pBdr>
          <w:top w:val="nil"/>
          <w:left w:val="nil"/>
          <w:bottom w:val="nil"/>
          <w:right w:val="nil"/>
          <w:between w:val="nil"/>
        </w:pBdr>
        <w:ind w:left="566"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“ACTOS CONSENTIDOS. SON LOS QUE NO SE IMPUGNAN MEDIANTE EL RECURSO IDÓNEO. </w:t>
      </w:r>
      <w:r>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38B565D" w14:textId="77777777" w:rsidR="00687154" w:rsidRDefault="00C65F46">
      <w:pPr>
        <w:pBdr>
          <w:top w:val="nil"/>
          <w:left w:val="nil"/>
          <w:bottom w:val="nil"/>
          <w:right w:val="nil"/>
          <w:between w:val="nil"/>
        </w:pBdr>
        <w:ind w:left="566"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137CE443" w14:textId="77777777" w:rsidR="00687154" w:rsidRDefault="00687154">
      <w:pPr>
        <w:pBdr>
          <w:top w:val="nil"/>
          <w:left w:val="nil"/>
          <w:bottom w:val="nil"/>
          <w:right w:val="nil"/>
          <w:between w:val="nil"/>
        </w:pBdr>
        <w:spacing w:line="360" w:lineRule="auto"/>
        <w:ind w:left="566" w:right="62"/>
        <w:jc w:val="both"/>
        <w:rPr>
          <w:rFonts w:ascii="Palatino Linotype" w:eastAsia="Palatino Linotype" w:hAnsi="Palatino Linotype" w:cs="Palatino Linotype"/>
          <w:color w:val="000000"/>
        </w:rPr>
      </w:pPr>
    </w:p>
    <w:p w14:paraId="394D93D7"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Ahora bien, respecto del rubro combatido del expediente laboral, es necesario indicar que atendió la solicitud de información  el área habilitada, de conformidad con lo siguiente.</w:t>
      </w:r>
    </w:p>
    <w:p w14:paraId="702D6D1A" w14:textId="77777777" w:rsidR="00687154" w:rsidRDefault="00C65F46">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19BF8206"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esa línea, de acuerdo con el Manual de Organización del Instituto Electoral del Estado de México, se observa que se integra por la Dirección de Administración. </w:t>
      </w:r>
    </w:p>
    <w:p w14:paraId="62EBD228" w14:textId="77777777" w:rsidR="00687154" w:rsidRDefault="00C65F46">
      <w:pPr>
        <w:pBdr>
          <w:top w:val="nil"/>
          <w:left w:val="nil"/>
          <w:bottom w:val="nil"/>
          <w:right w:val="nil"/>
          <w:between w:val="nil"/>
        </w:pBdr>
        <w:ind w:left="720" w:right="-787"/>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0D40CB3B" wp14:editId="09C15AD9">
            <wp:extent cx="4189751" cy="193464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89751" cy="1934643"/>
                    </a:xfrm>
                    <a:prstGeom prst="rect">
                      <a:avLst/>
                    </a:prstGeom>
                    <a:ln/>
                  </pic:spPr>
                </pic:pic>
              </a:graphicData>
            </a:graphic>
          </wp:inline>
        </w:drawing>
      </w:r>
    </w:p>
    <w:p w14:paraId="0BEA284B"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rPr>
      </w:pPr>
    </w:p>
    <w:p w14:paraId="31187DF8"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rPr>
      </w:pPr>
    </w:p>
    <w:p w14:paraId="13A559D4"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Seguidamente el Manual de Organización del Instituto Electoral del Estado de México, le otorga el siguiente objetivo y funciones a la Dirección de Administración del </w:t>
      </w:r>
      <w:r>
        <w:rPr>
          <w:rFonts w:ascii="Palatino Linotype" w:eastAsia="Palatino Linotype" w:hAnsi="Palatino Linotype" w:cs="Palatino Linotype"/>
          <w:b/>
        </w:rPr>
        <w:t xml:space="preserve">SUJETO OBLIGADO. </w:t>
      </w:r>
    </w:p>
    <w:p w14:paraId="4973DF79" w14:textId="77777777" w:rsidR="00687154" w:rsidRDefault="00C65F46">
      <w:pPr>
        <w:ind w:left="1134"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Objetivo </w:t>
      </w:r>
    </w:p>
    <w:p w14:paraId="7D510D67" w14:textId="77777777" w:rsidR="00687154" w:rsidRDefault="00C65F4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Organizar y dirigir la administración de los recursos humanos, financieros, materiales, así como la prestación de los servicios generales en el Instituto, optimizando el uso de los mismos y atendiendo las necesidades administrativas de los órganos que lo conforman. </w:t>
      </w:r>
    </w:p>
    <w:p w14:paraId="297C3090" w14:textId="77777777" w:rsidR="00687154" w:rsidRDefault="00C65F4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w:t>
      </w:r>
    </w:p>
    <w:p w14:paraId="1C5FDFCD" w14:textId="77777777" w:rsidR="00687154" w:rsidRDefault="00C65F46">
      <w:pPr>
        <w:ind w:left="1134" w:right="-79"/>
        <w:jc w:val="both"/>
        <w:rPr>
          <w:rFonts w:ascii="Palatino Linotype" w:eastAsia="Palatino Linotype" w:hAnsi="Palatino Linotype" w:cs="Palatino Linotype"/>
          <w:b/>
          <w:i/>
          <w:sz w:val="22"/>
          <w:szCs w:val="22"/>
        </w:rPr>
      </w:pPr>
      <w:r>
        <w:rPr>
          <w:rFonts w:ascii="Symbol" w:eastAsia="Symbol" w:hAnsi="Symbol" w:cs="Symbol"/>
          <w:b/>
          <w:i/>
          <w:sz w:val="22"/>
          <w:szCs w:val="22"/>
        </w:rPr>
        <w:t>−</w:t>
      </w:r>
      <w:r>
        <w:rPr>
          <w:rFonts w:ascii="Palatino Linotype" w:eastAsia="Palatino Linotype" w:hAnsi="Palatino Linotype" w:cs="Palatino Linotype"/>
          <w:b/>
          <w:i/>
          <w:sz w:val="22"/>
          <w:szCs w:val="22"/>
        </w:rPr>
        <w:t xml:space="preserve"> Aplicar las políticas, normas y procedimientos para la administración de los recursos humanos, financieros, materiales y servicios; </w:t>
      </w:r>
    </w:p>
    <w:p w14:paraId="25198CFF"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Planear, organizar, dirigir y controlar los recursos humanos, financieros, materiales y servicios cumpliendo con las normas, políticas y procedimientos que garanticen y aseguren su mejor aplicación, uso y canalización; </w:t>
      </w:r>
    </w:p>
    <w:p w14:paraId="6042DE16"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Conducir la política de administración de salarios; </w:t>
      </w:r>
    </w:p>
    <w:p w14:paraId="004EEED4"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Dirigir la actualización del tabulador de sueldos y la plantilla de personal del Instituto; </w:t>
      </w:r>
    </w:p>
    <w:p w14:paraId="6F2CDFA7"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Dirigir y coordinar la elaboración del proyecto de Manual; </w:t>
      </w:r>
    </w:p>
    <w:p w14:paraId="278D030E"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Coordinar la elaboración del proyecto del catálogo de cargos y puestos del Instituto; </w:t>
      </w:r>
    </w:p>
    <w:p w14:paraId="67BAFBD6"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Dirigir y coordinar la elaboración del anteproyecto anual de presupuesto del Instituto; </w:t>
      </w:r>
    </w:p>
    <w:p w14:paraId="0B5C3316"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Coordinar el suministro a los partidos políticos nacionales o locales, coaliciones y candidatos independientes con registro, del financiamiento público al que tienen derecho; </w:t>
      </w:r>
    </w:p>
    <w:p w14:paraId="6B208D82"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Presidir y vigilar el funcionamiento del Comité de Adquisiciones, Enajenaciones, Arrendamientos y Contratación de Servicios del Instituto; </w:t>
      </w:r>
    </w:p>
    <w:p w14:paraId="5AE1AF1C"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lastRenderedPageBreak/>
        <w:t>−</w:t>
      </w:r>
      <w:r>
        <w:rPr>
          <w:rFonts w:ascii="Palatino Linotype" w:eastAsia="Palatino Linotype" w:hAnsi="Palatino Linotype" w:cs="Palatino Linotype"/>
          <w:i/>
          <w:sz w:val="22"/>
          <w:szCs w:val="22"/>
        </w:rPr>
        <w:t xml:space="preserve"> Supervisar el manejo y operación de los recursos financieros, materiales y servicios generales del Instituto; </w:t>
      </w:r>
    </w:p>
    <w:p w14:paraId="1F079AD1" w14:textId="77777777" w:rsidR="00687154" w:rsidRDefault="00C65F46">
      <w:pPr>
        <w:ind w:left="1134" w:right="-79"/>
        <w:jc w:val="both"/>
        <w:rPr>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Establecer, controlar y evaluar a la Unidad Interna de Protección Civil y el Programa Específico de Protección Civil para el personal, instalaciones, bienes e información del Instituto, así como emitir las normas necesarias para la operación, desarrollo y vigilancia en la materia que ordene y establezca la autoridad competente del Estado</w:t>
      </w:r>
      <w:r>
        <w:rPr>
          <w:i/>
          <w:sz w:val="22"/>
          <w:szCs w:val="22"/>
        </w:rPr>
        <w:t xml:space="preserve"> </w:t>
      </w:r>
    </w:p>
    <w:p w14:paraId="01CB0F02"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Establecer el programa de seguridad y vigilancia de los inmuebles que ocupe el Instituto; así como de los bienes muebles que forman parte del patrimonio del Instituto; </w:t>
      </w:r>
    </w:p>
    <w:p w14:paraId="660B735A"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Establecer los mecanismos de coordinación con las unidades administrativas del Instituto para el logro de objetivos concurrentes; </w:t>
      </w:r>
    </w:p>
    <w:p w14:paraId="6055234E"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Proponer al Secretario Ejecutivo mecanismos para simplificar y mejorar las disposiciones administrativas en materia de planeación, presupuestación y administración de recursos humanos, financieros, materiales y servicios generales que regulan la operación y funcionamiento interno del Instituto;</w:t>
      </w:r>
    </w:p>
    <w:p w14:paraId="3D384F7D" w14:textId="77777777" w:rsidR="00687154" w:rsidRDefault="00C65F4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Symbol" w:eastAsia="Symbol" w:hAnsi="Symbol" w:cs="Symbol"/>
          <w:i/>
          <w:sz w:val="22"/>
          <w:szCs w:val="22"/>
        </w:rPr>
        <w:t>−</w:t>
      </w:r>
      <w:r>
        <w:rPr>
          <w:rFonts w:ascii="Palatino Linotype" w:eastAsia="Palatino Linotype" w:hAnsi="Palatino Linotype" w:cs="Palatino Linotype"/>
          <w:i/>
          <w:sz w:val="22"/>
          <w:szCs w:val="22"/>
        </w:rPr>
        <w:t xml:space="preserve"> Evaluar el avance y desarrollo de los programas de trabajo de la Dirección de Administración; </w:t>
      </w:r>
    </w:p>
    <w:p w14:paraId="344E3452"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Coordinar, asesorar, supervisar y controlar la operación y funcionamiento de los Órganos Desconcentrados del Instituto, en las materias competencia de la Dirección de Administración; y </w:t>
      </w:r>
    </w:p>
    <w:p w14:paraId="3739F353" w14:textId="77777777" w:rsidR="00687154" w:rsidRDefault="00C65F46">
      <w:pPr>
        <w:ind w:left="1134"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Desarrollar las demás funciones que le encomiende el Secretario Ejecutivo en el ámbito de su competencia.</w:t>
      </w:r>
    </w:p>
    <w:p w14:paraId="45388035" w14:textId="77777777" w:rsidR="00687154" w:rsidRDefault="00687154">
      <w:pPr>
        <w:spacing w:line="360" w:lineRule="auto"/>
        <w:ind w:right="-787"/>
        <w:jc w:val="both"/>
        <w:rPr>
          <w:rFonts w:ascii="Palatino Linotype" w:eastAsia="Palatino Linotype" w:hAnsi="Palatino Linotype" w:cs="Palatino Linotype"/>
        </w:rPr>
      </w:pPr>
    </w:p>
    <w:p w14:paraId="239B4EEB"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la Dirección de Administración tiene a su cargo aplicar las políticas, normas y procedimientos para la administración de los recursos humanos es decir el personal electoral. </w:t>
      </w:r>
    </w:p>
    <w:p w14:paraId="182F42CC" w14:textId="77777777" w:rsidR="00687154" w:rsidRDefault="00687154">
      <w:pPr>
        <w:spacing w:line="360" w:lineRule="auto"/>
        <w:ind w:right="-787"/>
        <w:jc w:val="both"/>
        <w:rPr>
          <w:rFonts w:ascii="Palatino Linotype" w:eastAsia="Palatino Linotype" w:hAnsi="Palatino Linotype" w:cs="Palatino Linotype"/>
        </w:rPr>
      </w:pPr>
    </w:p>
    <w:p w14:paraId="68225324"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Seguidamente el Manual de Organización del Instituto Electoral del Estado de  México, regula que la Dirección de Administración se integra a su vez por la Subdirección de Recursos y esta su vez por el Departamento de Personal, tal y como se muestra a continuación. </w:t>
      </w:r>
    </w:p>
    <w:p w14:paraId="07DC6D6A" w14:textId="77777777" w:rsidR="00687154" w:rsidRDefault="00C65F46">
      <w:pPr>
        <w:pBdr>
          <w:top w:val="nil"/>
          <w:left w:val="nil"/>
          <w:bottom w:val="nil"/>
          <w:right w:val="nil"/>
          <w:between w:val="nil"/>
        </w:pBdr>
        <w:ind w:left="720" w:right="-787"/>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inline distT="0" distB="0" distL="0" distR="0" wp14:anchorId="59C6E416" wp14:editId="3E29151B">
            <wp:extent cx="3874311" cy="1957759"/>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874311" cy="1957759"/>
                    </a:xfrm>
                    <a:prstGeom prst="rect">
                      <a:avLst/>
                    </a:prstGeom>
                    <a:ln/>
                  </pic:spPr>
                </pic:pic>
              </a:graphicData>
            </a:graphic>
          </wp:inline>
        </w:drawing>
      </w:r>
    </w:p>
    <w:p w14:paraId="2E5E2D1D" w14:textId="77777777" w:rsidR="00687154" w:rsidRDefault="00687154">
      <w:pPr>
        <w:pBdr>
          <w:top w:val="nil"/>
          <w:left w:val="nil"/>
          <w:bottom w:val="nil"/>
          <w:right w:val="nil"/>
          <w:between w:val="nil"/>
        </w:pBdr>
        <w:ind w:left="720" w:right="-787"/>
        <w:jc w:val="center"/>
        <w:rPr>
          <w:rFonts w:ascii="Palatino Linotype" w:eastAsia="Palatino Linotype" w:hAnsi="Palatino Linotype" w:cs="Palatino Linotype"/>
        </w:rPr>
      </w:pPr>
    </w:p>
    <w:p w14:paraId="6DF56E73"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de conformidad con el Manual de Organización del Instituto Electoral del Estado de México se observa que el Departamento de Personal, tiene las siguientes funciones. </w:t>
      </w:r>
    </w:p>
    <w:p w14:paraId="7B9B2577" w14:textId="77777777" w:rsidR="00687154" w:rsidRDefault="00C65F46">
      <w:pPr>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Objetivo </w:t>
      </w:r>
    </w:p>
    <w:p w14:paraId="09F93175" w14:textId="77777777" w:rsidR="00687154" w:rsidRDefault="00C65F46">
      <w:pPr>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Formular y coordinar los procesos de ingreso, permanencia y término de las relaciones laborales entre el Instituto y el personal; administrar las remuneraciones del personal del Instituto, de acuerdo a las disposiciones vigentes. </w:t>
      </w:r>
    </w:p>
    <w:p w14:paraId="37EB0648" w14:textId="77777777" w:rsidR="00687154" w:rsidRDefault="00C65F46">
      <w:pPr>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w:t>
      </w:r>
    </w:p>
    <w:p w14:paraId="4E5CDB83" w14:textId="77777777" w:rsidR="00687154" w:rsidRDefault="00C65F46">
      <w:pPr>
        <w:ind w:left="566" w:right="-79"/>
        <w:jc w:val="both"/>
        <w:rPr>
          <w:rFonts w:ascii="Palatino Linotype" w:eastAsia="Palatino Linotype" w:hAnsi="Palatino Linotype" w:cs="Palatino Linotype"/>
          <w:b/>
          <w:i/>
          <w:sz w:val="22"/>
          <w:szCs w:val="22"/>
        </w:rPr>
      </w:pPr>
      <w:r>
        <w:rPr>
          <w:rFonts w:ascii="Symbol" w:eastAsia="Symbol" w:hAnsi="Symbol" w:cs="Symbol"/>
          <w:b/>
          <w:i/>
          <w:sz w:val="22"/>
          <w:szCs w:val="22"/>
        </w:rPr>
        <w:t>−</w:t>
      </w:r>
      <w:r>
        <w:rPr>
          <w:rFonts w:ascii="Palatino Linotype" w:eastAsia="Palatino Linotype" w:hAnsi="Palatino Linotype" w:cs="Palatino Linotype"/>
          <w:b/>
          <w:i/>
          <w:sz w:val="22"/>
          <w:szCs w:val="22"/>
        </w:rPr>
        <w:t xml:space="preserve"> Proponer y aplicar las políticas, normas, procedimientos y formatos necesarios para la administración de los recursos humanos del Instituto; </w:t>
      </w:r>
    </w:p>
    <w:p w14:paraId="5B5E04E2"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Integrar el anteproyecto de presupuesto en lo relativo a las Remuneraciones al Personal del Instituto; </w:t>
      </w:r>
    </w:p>
    <w:p w14:paraId="40EE3934"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Proponer el tabulador de sueldos del Instituto; </w:t>
      </w:r>
    </w:p>
    <w:p w14:paraId="0E155756" w14:textId="77777777" w:rsidR="00687154" w:rsidRDefault="00C65F46">
      <w:pPr>
        <w:ind w:left="566" w:right="-79"/>
        <w:jc w:val="both"/>
        <w:rPr>
          <w:rFonts w:ascii="Palatino Linotype" w:eastAsia="Palatino Linotype" w:hAnsi="Palatino Linotype" w:cs="Palatino Linotype"/>
          <w:b/>
          <w:i/>
          <w:sz w:val="22"/>
          <w:szCs w:val="22"/>
        </w:rPr>
      </w:pPr>
      <w:r>
        <w:rPr>
          <w:rFonts w:ascii="Symbol" w:eastAsia="Symbol" w:hAnsi="Symbol" w:cs="Symbol"/>
          <w:b/>
          <w:i/>
          <w:sz w:val="22"/>
          <w:szCs w:val="22"/>
        </w:rPr>
        <w:t>−</w:t>
      </w:r>
      <w:r>
        <w:rPr>
          <w:rFonts w:ascii="Palatino Linotype" w:eastAsia="Palatino Linotype" w:hAnsi="Palatino Linotype" w:cs="Palatino Linotype"/>
          <w:b/>
          <w:i/>
          <w:sz w:val="22"/>
          <w:szCs w:val="22"/>
        </w:rPr>
        <w:t xml:space="preserve"> Elaborar y mantener actualizada la plantilla de personal del Instituto; </w:t>
      </w:r>
    </w:p>
    <w:p w14:paraId="63C430BE"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Ejecutar las acciones para la actualización al proyecto de Manual; </w:t>
      </w:r>
    </w:p>
    <w:p w14:paraId="788ED332"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Actualizar el catálogo de cargos y puestos del Instituto; </w:t>
      </w:r>
    </w:p>
    <w:p w14:paraId="1A490DC4" w14:textId="77777777" w:rsidR="00687154" w:rsidRDefault="00C65F46">
      <w:pPr>
        <w:ind w:left="566" w:right="-79"/>
        <w:jc w:val="both"/>
        <w:rPr>
          <w:rFonts w:ascii="Palatino Linotype" w:eastAsia="Palatino Linotype" w:hAnsi="Palatino Linotype" w:cs="Palatino Linotype"/>
          <w:b/>
          <w:i/>
          <w:sz w:val="22"/>
          <w:szCs w:val="22"/>
        </w:rPr>
      </w:pPr>
      <w:r>
        <w:rPr>
          <w:rFonts w:ascii="Symbol" w:eastAsia="Symbol" w:hAnsi="Symbol" w:cs="Symbol"/>
          <w:b/>
          <w:i/>
          <w:sz w:val="22"/>
          <w:szCs w:val="22"/>
        </w:rPr>
        <w:t>−</w:t>
      </w:r>
      <w:r>
        <w:rPr>
          <w:rFonts w:ascii="Palatino Linotype" w:eastAsia="Palatino Linotype" w:hAnsi="Palatino Linotype" w:cs="Palatino Linotype"/>
          <w:b/>
          <w:i/>
          <w:sz w:val="22"/>
          <w:szCs w:val="22"/>
        </w:rPr>
        <w:t xml:space="preserve"> Elaborar y gestionar la suscripción de los nombramientos y contratos del personal del Instituto; </w:t>
      </w:r>
    </w:p>
    <w:p w14:paraId="7FA1E18E" w14:textId="77777777" w:rsidR="00687154" w:rsidRDefault="00C65F46">
      <w:pPr>
        <w:ind w:left="566" w:right="-79"/>
        <w:jc w:val="both"/>
        <w:rPr>
          <w:rFonts w:ascii="Palatino Linotype" w:eastAsia="Palatino Linotype" w:hAnsi="Palatino Linotype" w:cs="Palatino Linotype"/>
          <w:b/>
          <w:i/>
          <w:sz w:val="22"/>
          <w:szCs w:val="22"/>
        </w:rPr>
      </w:pPr>
      <w:r>
        <w:rPr>
          <w:rFonts w:ascii="Symbol" w:eastAsia="Symbol" w:hAnsi="Symbol" w:cs="Symbol"/>
          <w:b/>
          <w:i/>
          <w:sz w:val="22"/>
          <w:szCs w:val="22"/>
        </w:rPr>
        <w:t>−</w:t>
      </w:r>
      <w:r>
        <w:rPr>
          <w:rFonts w:ascii="Palatino Linotype" w:eastAsia="Palatino Linotype" w:hAnsi="Palatino Linotype" w:cs="Palatino Linotype"/>
          <w:b/>
          <w:i/>
          <w:sz w:val="22"/>
          <w:szCs w:val="22"/>
        </w:rPr>
        <w:t xml:space="preserve"> Llevar el control de las plazas autorizadas con que cuenta el Instituto, registrando los movimientos de altas, bajas, promociones y cualquier otro cambio de nivel y rango de personal; </w:t>
      </w:r>
    </w:p>
    <w:p w14:paraId="0056FE20"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Diseñar, actualizar y operar el sistema de remuneraciones al personal del Instituto, verificando que las mismas correspondan a las autorizadas presupuestalmente así como que se les apliquen los descuentos que por conceptos de impuestos, cuotas de seguridad social, préstamos, incidencias del personal y otros conforme a las disposiciones legales y administrativas que resulten aplicables; </w:t>
      </w:r>
    </w:p>
    <w:p w14:paraId="245FB6B7"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lastRenderedPageBreak/>
        <w:t>−</w:t>
      </w:r>
      <w:r>
        <w:rPr>
          <w:rFonts w:ascii="Palatino Linotype" w:eastAsia="Palatino Linotype" w:hAnsi="Palatino Linotype" w:cs="Palatino Linotype"/>
          <w:i/>
          <w:sz w:val="22"/>
          <w:szCs w:val="22"/>
        </w:rPr>
        <w:t xml:space="preserve"> Calcular los impuestos que por el pago de remuneraciones y las aportaciones que por concepto de seguridad social deban cubrirse, tanto por el Instituto como por el personal del mismo, y en su oportunidad, preparar las constancias de retención de impuestos correspondientes; </w:t>
      </w:r>
    </w:p>
    <w:p w14:paraId="06F160F4"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Emitir los pagos de las remuneraciones que correspondan al personal del Instituto, verificando que los mismos sean por servicios efectivamente prestados al Instituto y recabar las firmas de dicho personal en los documentos respectivos; </w:t>
      </w:r>
    </w:p>
    <w:p w14:paraId="752123AA"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Presentar las declaraciones y realizar los enteros en materia impositiva, así como enterar las cuotas de seguridad social, ante las instancias correspondientes; </w:t>
      </w:r>
    </w:p>
    <w:p w14:paraId="13622559"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Efectuar las conciliaciones financieras, contables y presupuestales correspondientes, con las instituciones bancarias y demás áreas competentes del Instituto, respecto de los pagos de percepciones y deducciones; </w:t>
      </w:r>
    </w:p>
    <w:p w14:paraId="373F9316"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Gestionar la adquisición y contratación de bienes y servicios para atender las prestaciones al personal del Instituto; </w:t>
      </w:r>
    </w:p>
    <w:p w14:paraId="1CFA7EF9"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Llevar el control de asistencia y puntualidad del personal del Instituto, conforme a las disposiciones establecidas; y </w:t>
      </w:r>
    </w:p>
    <w:p w14:paraId="50E5D0FA" w14:textId="77777777" w:rsidR="00687154" w:rsidRDefault="00C65F46">
      <w:pPr>
        <w:ind w:left="566" w:right="-79"/>
        <w:jc w:val="both"/>
        <w:rPr>
          <w:rFonts w:ascii="Palatino Linotype" w:eastAsia="Palatino Linotype" w:hAnsi="Palatino Linotype" w:cs="Palatino Linotype"/>
          <w:i/>
          <w:sz w:val="22"/>
          <w:szCs w:val="22"/>
        </w:rPr>
      </w:pPr>
      <w:r>
        <w:rPr>
          <w:rFonts w:ascii="Symbol" w:eastAsia="Symbol" w:hAnsi="Symbol" w:cs="Symbol"/>
          <w:i/>
          <w:sz w:val="22"/>
          <w:szCs w:val="22"/>
        </w:rPr>
        <w:t>−</w:t>
      </w:r>
      <w:r>
        <w:rPr>
          <w:rFonts w:ascii="Palatino Linotype" w:eastAsia="Palatino Linotype" w:hAnsi="Palatino Linotype" w:cs="Palatino Linotype"/>
          <w:i/>
          <w:sz w:val="22"/>
          <w:szCs w:val="22"/>
        </w:rPr>
        <w:t xml:space="preserve"> Desarrollar las demás funciones que le encomiende el Titular del Área en el ámbito de su competencia.</w:t>
      </w:r>
    </w:p>
    <w:p w14:paraId="1B8EDB58" w14:textId="77777777" w:rsidR="00687154" w:rsidRDefault="00687154">
      <w:pPr>
        <w:ind w:left="1134" w:right="-787"/>
        <w:jc w:val="both"/>
        <w:rPr>
          <w:rFonts w:ascii="Palatino Linotype" w:eastAsia="Palatino Linotype" w:hAnsi="Palatino Linotype" w:cs="Palatino Linotype"/>
          <w:i/>
        </w:rPr>
      </w:pPr>
    </w:p>
    <w:p w14:paraId="52816E3F"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colige que el Departamento de Personal al  que se encuentra en la Dirección de Administración, es el área encargada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 llevar todo lo relacionado con los servidores electorales que se encuentran laborando en el Instituto Electoral del Estado de México. </w:t>
      </w:r>
    </w:p>
    <w:p w14:paraId="4A6F5854"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color w:val="000000"/>
        </w:rPr>
      </w:pPr>
    </w:p>
    <w:p w14:paraId="2C9C6882" w14:textId="77777777" w:rsidR="00687154" w:rsidRDefault="00C65F46">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una vez que fue precisado que la solicitud de información la atendió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debe de analizar la información que se requisita en el artículo 54 del Reglamento Interno del Instituto Electoral del Estado de México y la respuesta emitida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así como la información entregada en la etapa de manifestaciones.  </w:t>
      </w:r>
    </w:p>
    <w:p w14:paraId="0761FC7A" w14:textId="77777777" w:rsidR="00687154" w:rsidRDefault="00687154">
      <w:pPr>
        <w:spacing w:line="360" w:lineRule="auto"/>
        <w:ind w:right="-787"/>
        <w:jc w:val="both"/>
        <w:rPr>
          <w:rFonts w:ascii="Palatino Linotype" w:eastAsia="Palatino Linotype" w:hAnsi="Palatino Linotype" w:cs="Palatino Linotype"/>
        </w:rPr>
      </w:pPr>
    </w:p>
    <w:p w14:paraId="551F7F1A" w14:textId="77777777" w:rsidR="00687154" w:rsidRDefault="00687154">
      <w:pPr>
        <w:spacing w:line="360" w:lineRule="auto"/>
        <w:ind w:right="-787"/>
        <w:jc w:val="both"/>
        <w:rPr>
          <w:rFonts w:ascii="Palatino Linotype" w:eastAsia="Palatino Linotype" w:hAnsi="Palatino Linotype" w:cs="Palatino Linotype"/>
        </w:rPr>
      </w:pPr>
    </w:p>
    <w:tbl>
      <w:tblPr>
        <w:tblStyle w:val="a1"/>
        <w:tblW w:w="86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4890"/>
      </w:tblGrid>
      <w:tr w:rsidR="00687154" w14:paraId="2071EB11" w14:textId="77777777">
        <w:trPr>
          <w:jc w:val="center"/>
        </w:trPr>
        <w:tc>
          <w:tcPr>
            <w:tcW w:w="3795" w:type="dxa"/>
            <w:shd w:val="clear" w:color="auto" w:fill="A6A6A6"/>
          </w:tcPr>
          <w:p w14:paraId="345BFDC9" w14:textId="77777777" w:rsidR="00687154" w:rsidRDefault="00C65F46">
            <w:pP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Requisito</w:t>
            </w:r>
          </w:p>
        </w:tc>
        <w:tc>
          <w:tcPr>
            <w:tcW w:w="4890" w:type="dxa"/>
            <w:shd w:val="clear" w:color="auto" w:fill="A6A6A6"/>
          </w:tcPr>
          <w:p w14:paraId="4823CCBB" w14:textId="77777777" w:rsidR="00687154" w:rsidRDefault="00C65F46">
            <w:pPr>
              <w:ind w:right="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Servidor Público referido en la solicitud de información</w:t>
            </w:r>
          </w:p>
        </w:tc>
      </w:tr>
      <w:tr w:rsidR="00687154" w14:paraId="71D1F93F" w14:textId="77777777">
        <w:trPr>
          <w:jc w:val="center"/>
        </w:trPr>
        <w:tc>
          <w:tcPr>
            <w:tcW w:w="3795" w:type="dxa"/>
          </w:tcPr>
          <w:p w14:paraId="4D53A971"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lastRenderedPageBreak/>
              <w:t xml:space="preserve">I. Requisitar el formato electrónico de solicitud de empleo, que proporcione la Dirección de Administración del IEEM; </w:t>
            </w:r>
          </w:p>
        </w:tc>
        <w:tc>
          <w:tcPr>
            <w:tcW w:w="4890" w:type="dxa"/>
          </w:tcPr>
          <w:p w14:paraId="1D982BB8"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Sí se manda en la respuesta inicial</w:t>
            </w:r>
          </w:p>
        </w:tc>
      </w:tr>
      <w:tr w:rsidR="00687154" w14:paraId="52501C23" w14:textId="77777777">
        <w:trPr>
          <w:jc w:val="center"/>
        </w:trPr>
        <w:tc>
          <w:tcPr>
            <w:tcW w:w="3795" w:type="dxa"/>
          </w:tcPr>
          <w:p w14:paraId="1F53EA10"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II. Contar con la ciudadanía mexicana en pleno goce y ejercicio de sus derechos civiles y políticos; </w:t>
            </w:r>
          </w:p>
        </w:tc>
        <w:tc>
          <w:tcPr>
            <w:tcW w:w="4890" w:type="dxa"/>
          </w:tcPr>
          <w:p w14:paraId="71472B2C"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Sí </w:t>
            </w:r>
          </w:p>
        </w:tc>
      </w:tr>
      <w:tr w:rsidR="00687154" w14:paraId="0F5B8A20" w14:textId="77777777">
        <w:trPr>
          <w:jc w:val="center"/>
        </w:trPr>
        <w:tc>
          <w:tcPr>
            <w:tcW w:w="3795" w:type="dxa"/>
          </w:tcPr>
          <w:p w14:paraId="66544CF2"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III. Tener preferentemente residencia en la entidad; </w:t>
            </w:r>
          </w:p>
        </w:tc>
        <w:tc>
          <w:tcPr>
            <w:tcW w:w="4890" w:type="dxa"/>
          </w:tcPr>
          <w:p w14:paraId="4B18BEC6"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Sí</w:t>
            </w:r>
          </w:p>
        </w:tc>
      </w:tr>
      <w:tr w:rsidR="00687154" w14:paraId="4EF8F9FD" w14:textId="77777777">
        <w:trPr>
          <w:jc w:val="center"/>
        </w:trPr>
        <w:tc>
          <w:tcPr>
            <w:tcW w:w="3795" w:type="dxa"/>
          </w:tcPr>
          <w:p w14:paraId="45CE9915"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IV. Presentar declaratoria bajo protesta de decir verdad de no tener antecedentes penales por delitos intencionales; </w:t>
            </w:r>
          </w:p>
        </w:tc>
        <w:tc>
          <w:tcPr>
            <w:tcW w:w="4890" w:type="dxa"/>
          </w:tcPr>
          <w:p w14:paraId="21D3A1F5"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Si se manda en respuesta y en la etapa de manifestaciones</w:t>
            </w:r>
          </w:p>
        </w:tc>
      </w:tr>
      <w:tr w:rsidR="00687154" w14:paraId="12E43B17" w14:textId="77777777">
        <w:trPr>
          <w:jc w:val="center"/>
        </w:trPr>
        <w:tc>
          <w:tcPr>
            <w:tcW w:w="3795" w:type="dxa"/>
          </w:tcPr>
          <w:p w14:paraId="409B2B6A"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V. Presentar certificado médico expedido por alguna institución pública; </w:t>
            </w:r>
          </w:p>
        </w:tc>
        <w:tc>
          <w:tcPr>
            <w:tcW w:w="4890" w:type="dxa"/>
          </w:tcPr>
          <w:p w14:paraId="1BDD4672"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Sí, se manda en respuesta y se   clasifica </w:t>
            </w:r>
            <w:r>
              <w:rPr>
                <w:rFonts w:ascii="Palatino Linotype" w:eastAsia="Palatino Linotype" w:hAnsi="Palatino Linotype" w:cs="Palatino Linotype"/>
                <w:i/>
                <w:sz w:val="22"/>
                <w:szCs w:val="22"/>
              </w:rPr>
              <w:t>íntegro</w:t>
            </w:r>
          </w:p>
        </w:tc>
      </w:tr>
      <w:tr w:rsidR="00687154" w14:paraId="0069F782" w14:textId="77777777">
        <w:trPr>
          <w:jc w:val="center"/>
        </w:trPr>
        <w:tc>
          <w:tcPr>
            <w:tcW w:w="3795" w:type="dxa"/>
          </w:tcPr>
          <w:p w14:paraId="58BB9342"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VI. Cumplir con los requisitos establecidos para el cargo o puesto correspondiente; </w:t>
            </w:r>
          </w:p>
        </w:tc>
        <w:tc>
          <w:tcPr>
            <w:tcW w:w="4890" w:type="dxa"/>
          </w:tcPr>
          <w:p w14:paraId="2F0D23C5" w14:textId="77777777" w:rsidR="00687154" w:rsidRDefault="00C65F46">
            <w:pPr>
              <w:ind w:right="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El SUJETO OBLIGADO refiere que se acredita con el Curriculum Vitae. </w:t>
            </w:r>
          </w:p>
          <w:p w14:paraId="2621F969" w14:textId="77777777" w:rsidR="00687154" w:rsidRDefault="00687154">
            <w:pPr>
              <w:ind w:right="2"/>
              <w:jc w:val="both"/>
              <w:rPr>
                <w:rFonts w:ascii="Palatino Linotype" w:eastAsia="Palatino Linotype" w:hAnsi="Palatino Linotype" w:cs="Palatino Linotype"/>
                <w:b/>
                <w:i/>
                <w:color w:val="000000"/>
                <w:sz w:val="22"/>
                <w:szCs w:val="22"/>
              </w:rPr>
            </w:pPr>
          </w:p>
        </w:tc>
      </w:tr>
      <w:tr w:rsidR="00687154" w14:paraId="3506EC44" w14:textId="77777777">
        <w:trPr>
          <w:jc w:val="center"/>
        </w:trPr>
        <w:tc>
          <w:tcPr>
            <w:tcW w:w="3795" w:type="dxa"/>
          </w:tcPr>
          <w:p w14:paraId="7C48D8D7"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VII. No estar inhabilitada o inhabilitado para el ejercicio del servicio público; </w:t>
            </w:r>
          </w:p>
        </w:tc>
        <w:tc>
          <w:tcPr>
            <w:tcW w:w="4890" w:type="dxa"/>
          </w:tcPr>
          <w:p w14:paraId="11B3AD2A"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Si, 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remite las constancias de no estar inhabilitado en la etapa de manifestaciones</w:t>
            </w:r>
          </w:p>
        </w:tc>
      </w:tr>
      <w:tr w:rsidR="00687154" w14:paraId="5F7C29D4" w14:textId="77777777">
        <w:trPr>
          <w:jc w:val="center"/>
        </w:trPr>
        <w:tc>
          <w:tcPr>
            <w:tcW w:w="3795" w:type="dxa"/>
          </w:tcPr>
          <w:p w14:paraId="65A2B588"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VIII. Presentar curriculum vitae con la documentación comprobatoria; </w:t>
            </w:r>
          </w:p>
        </w:tc>
        <w:tc>
          <w:tcPr>
            <w:tcW w:w="4890" w:type="dxa"/>
          </w:tcPr>
          <w:p w14:paraId="2E1B1187" w14:textId="77777777" w:rsidR="00687154" w:rsidRDefault="00C65F46">
            <w:pPr>
              <w:ind w:right="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Se adjunta el Curriculum Vitae pero no la documentación comprobatoria, queda colmado parcialmente. </w:t>
            </w:r>
          </w:p>
        </w:tc>
      </w:tr>
      <w:tr w:rsidR="00687154" w14:paraId="09A883EE" w14:textId="77777777">
        <w:trPr>
          <w:jc w:val="center"/>
        </w:trPr>
        <w:tc>
          <w:tcPr>
            <w:tcW w:w="3795" w:type="dxa"/>
          </w:tcPr>
          <w:p w14:paraId="395D964A"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IX. No ser militante de algún partido político; </w:t>
            </w:r>
          </w:p>
        </w:tc>
        <w:tc>
          <w:tcPr>
            <w:tcW w:w="4890" w:type="dxa"/>
          </w:tcPr>
          <w:p w14:paraId="565B5A6A"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Sí, se mandó la carta Declaratoria en respuesta inicial y en la etapa de manifestaciones. </w:t>
            </w:r>
          </w:p>
        </w:tc>
      </w:tr>
      <w:tr w:rsidR="00687154" w14:paraId="71E225BC" w14:textId="77777777">
        <w:trPr>
          <w:jc w:val="center"/>
        </w:trPr>
        <w:tc>
          <w:tcPr>
            <w:tcW w:w="3795" w:type="dxa"/>
          </w:tcPr>
          <w:p w14:paraId="20D9F8C3"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lastRenderedPageBreak/>
              <w:t>X. No haber sido registrada o registrado a una candidatura a cargo de elección popular alguno, en los últimos tres años;</w:t>
            </w:r>
            <w:r>
              <w:rPr>
                <w:rFonts w:ascii="Palatino Linotype" w:eastAsia="Palatino Linotype" w:hAnsi="Palatino Linotype" w:cs="Palatino Linotype"/>
                <w:b/>
                <w:i/>
                <w:sz w:val="22"/>
                <w:szCs w:val="22"/>
              </w:rPr>
              <w:t xml:space="preserve"> </w:t>
            </w:r>
          </w:p>
        </w:tc>
        <w:tc>
          <w:tcPr>
            <w:tcW w:w="4890" w:type="dxa"/>
          </w:tcPr>
          <w:p w14:paraId="65290643"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Sí, se mandó la carta Declaratoria en respuesta inicial y en la etapa de manifestaciones. </w:t>
            </w:r>
          </w:p>
        </w:tc>
      </w:tr>
      <w:tr w:rsidR="00687154" w14:paraId="2E862B4B" w14:textId="77777777">
        <w:trPr>
          <w:jc w:val="center"/>
        </w:trPr>
        <w:tc>
          <w:tcPr>
            <w:tcW w:w="3795" w:type="dxa"/>
          </w:tcPr>
          <w:p w14:paraId="0BCE7EA2"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XI. No haber sido integrante, dirigente nacional, estatal o municipal de partido político, en los tres años inmediatos anteriores a la designación; </w:t>
            </w:r>
          </w:p>
        </w:tc>
        <w:tc>
          <w:tcPr>
            <w:tcW w:w="4890" w:type="dxa"/>
          </w:tcPr>
          <w:p w14:paraId="0BDCBE88"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Sí, se mandó la carta Declaratoria en respuesta inicial y en la etapa de manifestaciones. </w:t>
            </w:r>
          </w:p>
        </w:tc>
      </w:tr>
      <w:tr w:rsidR="00687154" w14:paraId="165AEE6C" w14:textId="77777777">
        <w:trPr>
          <w:jc w:val="center"/>
        </w:trPr>
        <w:tc>
          <w:tcPr>
            <w:tcW w:w="3795" w:type="dxa"/>
          </w:tcPr>
          <w:p w14:paraId="6C37A573"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XII. Presentar copia certificada del acta de nacimiento; </w:t>
            </w:r>
          </w:p>
        </w:tc>
        <w:tc>
          <w:tcPr>
            <w:tcW w:w="4890" w:type="dxa"/>
          </w:tcPr>
          <w:p w14:paraId="2DD31860"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Si, se mandó en respuesta inicial donde se </w:t>
            </w:r>
            <w:r>
              <w:rPr>
                <w:rFonts w:ascii="Palatino Linotype" w:eastAsia="Palatino Linotype" w:hAnsi="Palatino Linotype" w:cs="Palatino Linotype"/>
                <w:i/>
                <w:sz w:val="22"/>
                <w:szCs w:val="22"/>
              </w:rPr>
              <w:t>clasificó</w:t>
            </w:r>
            <w:r>
              <w:rPr>
                <w:rFonts w:ascii="Palatino Linotype" w:eastAsia="Palatino Linotype" w:hAnsi="Palatino Linotype" w:cs="Palatino Linotype"/>
                <w:i/>
                <w:color w:val="000000"/>
                <w:sz w:val="22"/>
                <w:szCs w:val="22"/>
              </w:rPr>
              <w:t xml:space="preserve"> de manera íntegra. </w:t>
            </w:r>
          </w:p>
        </w:tc>
      </w:tr>
      <w:tr w:rsidR="00687154" w14:paraId="06EDAA25" w14:textId="77777777">
        <w:trPr>
          <w:jc w:val="center"/>
        </w:trPr>
        <w:tc>
          <w:tcPr>
            <w:tcW w:w="3795" w:type="dxa"/>
          </w:tcPr>
          <w:p w14:paraId="39796D04"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XIII. Contar con credencial para votar vigente; </w:t>
            </w:r>
          </w:p>
        </w:tc>
        <w:tc>
          <w:tcPr>
            <w:tcW w:w="4890" w:type="dxa"/>
          </w:tcPr>
          <w:p w14:paraId="02580CBF"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Sí, se mandó en respuesta inicial donde se </w:t>
            </w:r>
            <w:r>
              <w:rPr>
                <w:rFonts w:ascii="Palatino Linotype" w:eastAsia="Palatino Linotype" w:hAnsi="Palatino Linotype" w:cs="Palatino Linotype"/>
                <w:i/>
                <w:sz w:val="22"/>
                <w:szCs w:val="22"/>
              </w:rPr>
              <w:t>clasificó</w:t>
            </w:r>
            <w:r>
              <w:rPr>
                <w:rFonts w:ascii="Palatino Linotype" w:eastAsia="Palatino Linotype" w:hAnsi="Palatino Linotype" w:cs="Palatino Linotype"/>
                <w:i/>
                <w:color w:val="000000"/>
                <w:sz w:val="22"/>
                <w:szCs w:val="22"/>
              </w:rPr>
              <w:t xml:space="preserve"> de manera íntegra. </w:t>
            </w:r>
          </w:p>
        </w:tc>
      </w:tr>
      <w:tr w:rsidR="00687154" w14:paraId="749CE902" w14:textId="77777777">
        <w:trPr>
          <w:jc w:val="center"/>
        </w:trPr>
        <w:tc>
          <w:tcPr>
            <w:tcW w:w="3795" w:type="dxa"/>
          </w:tcPr>
          <w:p w14:paraId="66A50E1B"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XIV. Aprobar las evaluaciones o procedimientos que el IEEM determine para cada una de las vías de Ingreso; </w:t>
            </w:r>
          </w:p>
        </w:tc>
        <w:tc>
          <w:tcPr>
            <w:tcW w:w="4890" w:type="dxa"/>
          </w:tcPr>
          <w:p w14:paraId="651B0946"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solo las personas Titulares de área participan en un procedimiento de designación por medio de convocatorias. </w:t>
            </w:r>
          </w:p>
          <w:p w14:paraId="593FAD6D"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Así mismo refiere que no se cuenta con documento, toda vez que no ocupa puesto de Titular o Director.</w:t>
            </w:r>
          </w:p>
          <w:p w14:paraId="7AED171F"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colma en la etapa de manifestaciones</w:t>
            </w:r>
          </w:p>
        </w:tc>
      </w:tr>
      <w:tr w:rsidR="00687154" w14:paraId="0FF1DA1D" w14:textId="77777777">
        <w:trPr>
          <w:jc w:val="center"/>
        </w:trPr>
        <w:tc>
          <w:tcPr>
            <w:tcW w:w="3795" w:type="dxa"/>
          </w:tcPr>
          <w:p w14:paraId="42A3EF88"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XV. Contar con conocimientos y experiencia profesional para el desempeño adecuado de sus funciones; </w:t>
            </w:r>
          </w:p>
        </w:tc>
        <w:tc>
          <w:tcPr>
            <w:tcW w:w="4890" w:type="dxa"/>
          </w:tcPr>
          <w:p w14:paraId="26290D59"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se colma con el Curriculum Vitae, mismo que adjuntan en la etapa de manifestaciones y en respuesta remiten la ficha curricular.</w:t>
            </w:r>
          </w:p>
        </w:tc>
      </w:tr>
      <w:tr w:rsidR="00687154" w14:paraId="4C6A30B4" w14:textId="77777777">
        <w:trPr>
          <w:jc w:val="center"/>
        </w:trPr>
        <w:tc>
          <w:tcPr>
            <w:tcW w:w="3795" w:type="dxa"/>
          </w:tcPr>
          <w:p w14:paraId="4C4948A6"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XVI. Presentar copia simple de inscripción al Registro Federal de Contribuyentes; </w:t>
            </w:r>
          </w:p>
        </w:tc>
        <w:tc>
          <w:tcPr>
            <w:tcW w:w="4890" w:type="dxa"/>
          </w:tcPr>
          <w:p w14:paraId="3274F866"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Sí, se adjuntó en la respuesta inicial, misma que se </w:t>
            </w:r>
            <w:r>
              <w:rPr>
                <w:rFonts w:ascii="Palatino Linotype" w:eastAsia="Palatino Linotype" w:hAnsi="Palatino Linotype" w:cs="Palatino Linotype"/>
                <w:i/>
                <w:sz w:val="22"/>
                <w:szCs w:val="22"/>
              </w:rPr>
              <w:t>clasificó</w:t>
            </w:r>
            <w:r>
              <w:rPr>
                <w:rFonts w:ascii="Palatino Linotype" w:eastAsia="Palatino Linotype" w:hAnsi="Palatino Linotype" w:cs="Palatino Linotype"/>
                <w:i/>
                <w:color w:val="000000"/>
                <w:sz w:val="22"/>
                <w:szCs w:val="22"/>
              </w:rPr>
              <w:t xml:space="preserve"> de manera íntegra. </w:t>
            </w:r>
          </w:p>
        </w:tc>
      </w:tr>
      <w:tr w:rsidR="00687154" w14:paraId="026E1C7A" w14:textId="77777777">
        <w:trPr>
          <w:jc w:val="center"/>
        </w:trPr>
        <w:tc>
          <w:tcPr>
            <w:tcW w:w="3795" w:type="dxa"/>
          </w:tcPr>
          <w:p w14:paraId="20DB4674"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lastRenderedPageBreak/>
              <w:t xml:space="preserve">XVII. Presentar copia de la Clave Única de Registro de Población; </w:t>
            </w:r>
          </w:p>
        </w:tc>
        <w:tc>
          <w:tcPr>
            <w:tcW w:w="4890" w:type="dxa"/>
          </w:tcPr>
          <w:p w14:paraId="172A9A8C"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Sí, se adjuntó en la respuesta inicial, misma que se </w:t>
            </w:r>
            <w:r>
              <w:rPr>
                <w:rFonts w:ascii="Palatino Linotype" w:eastAsia="Palatino Linotype" w:hAnsi="Palatino Linotype" w:cs="Palatino Linotype"/>
                <w:i/>
                <w:sz w:val="22"/>
                <w:szCs w:val="22"/>
              </w:rPr>
              <w:t>clasificó</w:t>
            </w:r>
            <w:r>
              <w:rPr>
                <w:rFonts w:ascii="Palatino Linotype" w:eastAsia="Palatino Linotype" w:hAnsi="Palatino Linotype" w:cs="Palatino Linotype"/>
                <w:i/>
                <w:color w:val="000000"/>
                <w:sz w:val="22"/>
                <w:szCs w:val="22"/>
              </w:rPr>
              <w:t xml:space="preserve"> de manera íntegra.</w:t>
            </w:r>
          </w:p>
          <w:p w14:paraId="5877AE7F" w14:textId="77777777" w:rsidR="00687154" w:rsidRDefault="00687154">
            <w:pPr>
              <w:ind w:right="2"/>
              <w:jc w:val="both"/>
              <w:rPr>
                <w:rFonts w:ascii="Palatino Linotype" w:eastAsia="Palatino Linotype" w:hAnsi="Palatino Linotype" w:cs="Palatino Linotype"/>
                <w:i/>
                <w:color w:val="000000"/>
                <w:sz w:val="22"/>
                <w:szCs w:val="22"/>
              </w:rPr>
            </w:pPr>
          </w:p>
        </w:tc>
      </w:tr>
      <w:tr w:rsidR="00687154" w14:paraId="65406A3C" w14:textId="77777777">
        <w:trPr>
          <w:jc w:val="center"/>
        </w:trPr>
        <w:tc>
          <w:tcPr>
            <w:tcW w:w="3795" w:type="dxa"/>
          </w:tcPr>
          <w:p w14:paraId="55471BBB"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XVIII. No haber sido persona condenada, o sancionada mediante Resolución firme por violencia familiar y/o doméstica, o cualquier agresión de género en el ámbito privado o público; </w:t>
            </w:r>
          </w:p>
        </w:tc>
        <w:tc>
          <w:tcPr>
            <w:tcW w:w="4890" w:type="dxa"/>
          </w:tcPr>
          <w:p w14:paraId="23FFC39B"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se acredita con la carta bajo protesta de decir verdad, que fue entregada en respuesta.</w:t>
            </w:r>
          </w:p>
          <w:p w14:paraId="25FFE6A7"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Queda colmado   </w:t>
            </w:r>
          </w:p>
        </w:tc>
      </w:tr>
      <w:tr w:rsidR="00687154" w14:paraId="7DD4E0CB" w14:textId="77777777">
        <w:trPr>
          <w:jc w:val="center"/>
        </w:trPr>
        <w:tc>
          <w:tcPr>
            <w:tcW w:w="3795" w:type="dxa"/>
          </w:tcPr>
          <w:p w14:paraId="73386A44"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XIX. No haber sido persona condenada, o sancionada mediante Resolución firme por delitos sexuales, contra la libertad sexual o la intimidad corporal; </w:t>
            </w:r>
          </w:p>
        </w:tc>
        <w:tc>
          <w:tcPr>
            <w:tcW w:w="4890" w:type="dxa"/>
          </w:tcPr>
          <w:p w14:paraId="5651B72D"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se acredita con la carta bajo protesta de decir verdad, que fue entregada en respuesta.</w:t>
            </w:r>
          </w:p>
          <w:p w14:paraId="17ED1896" w14:textId="77777777" w:rsidR="00687154" w:rsidRDefault="00C65F46">
            <w:pPr>
              <w:ind w:right="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Queda colmado   </w:t>
            </w:r>
          </w:p>
        </w:tc>
      </w:tr>
      <w:tr w:rsidR="00687154" w14:paraId="7AA35A42" w14:textId="77777777">
        <w:trPr>
          <w:jc w:val="center"/>
        </w:trPr>
        <w:tc>
          <w:tcPr>
            <w:tcW w:w="3795" w:type="dxa"/>
          </w:tcPr>
          <w:p w14:paraId="6AC0D5B0"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XX. 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 </w:t>
            </w:r>
          </w:p>
        </w:tc>
        <w:tc>
          <w:tcPr>
            <w:tcW w:w="4890" w:type="dxa"/>
          </w:tcPr>
          <w:p w14:paraId="02D2AA37" w14:textId="77777777" w:rsidR="00687154" w:rsidRDefault="00C65F46">
            <w:pPr>
              <w:spacing w:before="240" w:after="240"/>
              <w:ind w:right="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Certificado de no Deudor Alimentario (en su totalidad por contener datos personales)</w:t>
            </w:r>
          </w:p>
          <w:p w14:paraId="66D8BB52" w14:textId="77777777" w:rsidR="00687154" w:rsidRDefault="00C65F46">
            <w:pPr>
              <w:spacing w:before="240" w:after="240"/>
              <w:ind w:right="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colma</w:t>
            </w:r>
          </w:p>
          <w:p w14:paraId="2397339A" w14:textId="77777777" w:rsidR="00687154" w:rsidRDefault="00687154">
            <w:pPr>
              <w:ind w:right="2"/>
              <w:jc w:val="both"/>
              <w:rPr>
                <w:rFonts w:ascii="Palatino Linotype" w:eastAsia="Palatino Linotype" w:hAnsi="Palatino Linotype" w:cs="Palatino Linotype"/>
                <w:i/>
                <w:sz w:val="22"/>
                <w:szCs w:val="22"/>
              </w:rPr>
            </w:pPr>
          </w:p>
        </w:tc>
      </w:tr>
      <w:tr w:rsidR="00687154" w14:paraId="2EF9B52C" w14:textId="77777777">
        <w:trPr>
          <w:jc w:val="center"/>
        </w:trPr>
        <w:tc>
          <w:tcPr>
            <w:tcW w:w="3795" w:type="dxa"/>
          </w:tcPr>
          <w:p w14:paraId="67CA8278" w14:textId="77777777" w:rsidR="00687154" w:rsidRDefault="00C65F46">
            <w:pPr>
              <w:spacing w:line="360" w:lineRule="auto"/>
              <w:ind w:right="-1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XXI. Presentar certificado expedido por la Unidad del Registro de Deudores Alimentarios Morosos en el </w:t>
            </w:r>
            <w:r>
              <w:rPr>
                <w:rFonts w:ascii="Palatino Linotype" w:eastAsia="Palatino Linotype" w:hAnsi="Palatino Linotype" w:cs="Palatino Linotype"/>
                <w:b/>
                <w:i/>
                <w:color w:val="000000"/>
                <w:sz w:val="22"/>
                <w:szCs w:val="22"/>
              </w:rPr>
              <w:lastRenderedPageBreak/>
              <w:t>que conste, si se encuentra inscrito o no en el mismo;</w:t>
            </w:r>
          </w:p>
        </w:tc>
        <w:tc>
          <w:tcPr>
            <w:tcW w:w="4890" w:type="dxa"/>
          </w:tcPr>
          <w:p w14:paraId="5EFC3665" w14:textId="77777777" w:rsidR="00687154" w:rsidRDefault="00C65F46">
            <w:pPr>
              <w:spacing w:before="240" w:after="240"/>
              <w:ind w:right="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Certificado de no Deudor Alimentario (en su totalidad por contener datos personales)</w:t>
            </w:r>
          </w:p>
          <w:p w14:paraId="0CBFA3C0" w14:textId="77777777" w:rsidR="00687154" w:rsidRDefault="00C65F46">
            <w:pPr>
              <w:spacing w:before="240" w:after="240"/>
              <w:ind w:right="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No colma</w:t>
            </w:r>
          </w:p>
        </w:tc>
      </w:tr>
    </w:tbl>
    <w:p w14:paraId="3CA82A35" w14:textId="77777777" w:rsidR="00687154" w:rsidRDefault="00687154">
      <w:pPr>
        <w:spacing w:line="360" w:lineRule="auto"/>
        <w:ind w:right="-787"/>
        <w:jc w:val="both"/>
        <w:rPr>
          <w:rFonts w:ascii="Palatino Linotype" w:eastAsia="Palatino Linotype" w:hAnsi="Palatino Linotype" w:cs="Palatino Linotype"/>
        </w:rPr>
      </w:pPr>
    </w:p>
    <w:p w14:paraId="1A680933" w14:textId="77777777" w:rsidR="00687154" w:rsidRDefault="00C65F46" w:rsidP="0003521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035216">
        <w:rPr>
          <w:rFonts w:ascii="Palatino Linotype" w:eastAsia="Palatino Linotype" w:hAnsi="Palatino Linotype" w:cs="Palatino Linotype"/>
        </w:rPr>
        <w:t xml:space="preserve">De lo anterior, se observa que solo </w:t>
      </w:r>
      <w:r w:rsidR="00EF6D56" w:rsidRPr="00035216">
        <w:rPr>
          <w:rFonts w:ascii="Palatino Linotype" w:eastAsia="Palatino Linotype" w:hAnsi="Palatino Linotype" w:cs="Palatino Linotype"/>
        </w:rPr>
        <w:t>dos</w:t>
      </w:r>
      <w:r w:rsidRPr="00035216">
        <w:rPr>
          <w:rFonts w:ascii="Palatino Linotype" w:eastAsia="Palatino Linotype" w:hAnsi="Palatino Linotype" w:cs="Palatino Linotype"/>
        </w:rPr>
        <w:t xml:space="preserve"> puntos no fueron colmados por el </w:t>
      </w:r>
      <w:r w:rsidRPr="00035216">
        <w:rPr>
          <w:rFonts w:ascii="Palatino Linotype" w:eastAsia="Palatino Linotype" w:hAnsi="Palatino Linotype" w:cs="Palatino Linotype"/>
          <w:b/>
        </w:rPr>
        <w:t xml:space="preserve">SUJETO OBLIGADO, </w:t>
      </w:r>
      <w:r w:rsidRPr="00035216">
        <w:rPr>
          <w:rFonts w:ascii="Palatino Linotype" w:eastAsia="Palatino Linotype" w:hAnsi="Palatino Linotype" w:cs="Palatino Linotype"/>
        </w:rPr>
        <w:t>el primero de ellos sería el Certificado de Deudor Alimentario Moroso ya que este fue clasificado de manera confidencial en su totalidad y el segundo punto versa en el Currículum Vitae y en la documentación comprobatoria que como se observa en el documento mandado en la etapa de manifestaciones es el Título que acredita la Licenciatura en Ciencias Políticas  y Administración Pú</w:t>
      </w:r>
      <w:r w:rsidR="00035216">
        <w:rPr>
          <w:rFonts w:ascii="Palatino Linotype" w:eastAsia="Palatino Linotype" w:hAnsi="Palatino Linotype" w:cs="Palatino Linotype"/>
        </w:rPr>
        <w:t xml:space="preserve">blica, así como dos diplomados. </w:t>
      </w:r>
    </w:p>
    <w:p w14:paraId="2435AA1E" w14:textId="77777777" w:rsidR="00035216" w:rsidRPr="00035216" w:rsidRDefault="00035216" w:rsidP="00035216">
      <w:pPr>
        <w:spacing w:line="360" w:lineRule="auto"/>
        <w:ind w:left="360" w:right="-787"/>
        <w:jc w:val="both"/>
        <w:rPr>
          <w:rFonts w:ascii="Palatino Linotype" w:eastAsia="Palatino Linotype" w:hAnsi="Palatino Linotype" w:cs="Palatino Linotype"/>
        </w:rPr>
      </w:pPr>
    </w:p>
    <w:p w14:paraId="39CC0A67"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cuadro anterior, se observa en la información que de la información remitida,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 xml:space="preserve">entregó en versión pública  el </w:t>
      </w:r>
      <w:r>
        <w:rPr>
          <w:rFonts w:ascii="Palatino Linotype" w:eastAsia="Palatino Linotype" w:hAnsi="Palatino Linotype" w:cs="Palatino Linotype"/>
          <w:color w:val="000000"/>
        </w:rPr>
        <w:t>Acta de nacimiento</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CURP, Cédula de Identificación Fiscal y Constancia de la Clave Única de Registro de Población, </w:t>
      </w:r>
      <w:r>
        <w:rPr>
          <w:rFonts w:ascii="Palatino Linotype" w:eastAsia="Palatino Linotype" w:hAnsi="Palatino Linotype" w:cs="Palatino Linotype"/>
        </w:rPr>
        <w:t>sin embargo se trata de documentos que deben clasificarse en su totalidad.</w:t>
      </w:r>
    </w:p>
    <w:p w14:paraId="63B7F286"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2DFE81B"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en cuanto al Documento del Certificado de No Deudor Alimentario, se debe de referir que es un documento que se debe de entregar en versión pública, situación que para el caso en particular no sucedió, situación por la cual se refiere lo siguiente. </w:t>
      </w:r>
    </w:p>
    <w:p w14:paraId="02D81D18"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color w:val="000000"/>
        </w:rPr>
      </w:pPr>
    </w:p>
    <w:p w14:paraId="37E0C78F" w14:textId="77777777" w:rsidR="00687154" w:rsidRDefault="00C65F46">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Certificado de no deudor alimentario</w:t>
      </w:r>
    </w:p>
    <w:p w14:paraId="45548860"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Respecto a este punto, es de indicar que la Ley General de los Derechos de las Niñas, Niños y Adolescentes </w:t>
      </w:r>
      <w:hyperlink r:id="rId10">
        <w:r>
          <w:rPr>
            <w:rFonts w:ascii="Palatino Linotype" w:eastAsia="Palatino Linotype" w:hAnsi="Palatino Linotype" w:cs="Palatino Linotype"/>
            <w:color w:val="0563C1"/>
            <w:u w:val="single"/>
          </w:rPr>
          <w:t>https://www.diputados.gob.mx/LeyesBiblio/pdf/LGDNNA.pdf</w:t>
        </w:r>
      </w:hyperlink>
      <w:r>
        <w:rPr>
          <w:rFonts w:ascii="Palatino Linotype" w:eastAsia="Palatino Linotype" w:hAnsi="Palatino Linotype" w:cs="Palatino Linotype"/>
          <w:color w:val="000000"/>
        </w:rPr>
        <w:t xml:space="preserve"> (consultada el once de septiembre de dos mil veintitrés), en sus artículos 1, 13, 18 y 46, regula de manera enunciativa y no limitativa, entre otros derechos, garantizar el pleno ejercicio, respeto, protección y promoción de los derechos humanos, derecho a la vida, a la paz, a la </w:t>
      </w:r>
      <w:r>
        <w:rPr>
          <w:rFonts w:ascii="Palatino Linotype" w:eastAsia="Palatino Linotype" w:hAnsi="Palatino Linotype" w:cs="Palatino Linotype"/>
          <w:color w:val="000000"/>
        </w:rPr>
        <w:lastRenderedPageBreak/>
        <w:t>supervivencia y al desarrollo, el recibir alimentos para lograr el sano desarrollo del menor en su ámbito, bio-psico-social, y establece como obligación de los progenitores para con sus hijos, el proporcionarles, apoyo, cuidados, educación y protección a su salud.</w:t>
      </w:r>
    </w:p>
    <w:p w14:paraId="5700AA08"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F87E8F8"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14:paraId="2C0159CC"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ADEA992"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La calidad de deudor moroso se difundirá en el Registro Nacional de Obligaciones Alimentarias, el cual, será público con base en lo dispuesto en la Ley General de Protección de Datos Personales en Posesión de Sujetos Obligados.</w:t>
      </w:r>
      <w:r>
        <w:rPr>
          <w:rFonts w:ascii="Palatino Linotype" w:eastAsia="Palatino Linotype" w:hAnsi="Palatino Linotype" w:cs="Palatino Linotype"/>
          <w:color w:val="000000"/>
        </w:rPr>
        <w:t xml:space="preserve"> Es de recalcar que las Autoridades de los tres órdenes de gobierno (Federal, Estatal y Municipal) en el ámbito de sus competencias, dispondrán lo necesario a fin de establecer </w:t>
      </w:r>
      <w:r>
        <w:rPr>
          <w:rFonts w:ascii="Palatino Linotype" w:eastAsia="Palatino Linotype" w:hAnsi="Palatino Linotype" w:cs="Palatino Linotype"/>
          <w:b/>
          <w:color w:val="000000"/>
        </w:rPr>
        <w:t>como requisito la presentación del certificado de no inscripción en el Registro Nacional de Obligaciones Alimentarias</w:t>
      </w:r>
      <w:r>
        <w:rPr>
          <w:rFonts w:ascii="Palatino Linotype" w:eastAsia="Palatino Linotype" w:hAnsi="Palatino Linotype" w:cs="Palatino Linotype"/>
          <w:color w:val="000000"/>
        </w:rPr>
        <w:t>;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5B1C244C"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1A964C7"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Al respecto, en el Proyecto de Decreto por el que se Reforman y Adicionan Diversas Disposiciones para crear el Registro de Deudores Alimentarios del Estado de México, disponible en la dirección electrónica </w:t>
      </w:r>
      <w:hyperlink r:id="rId11">
        <w:r>
          <w:rPr>
            <w:rFonts w:ascii="Palatino Linotype" w:eastAsia="Palatino Linotype" w:hAnsi="Palatino Linotype" w:cs="Palatino Linotype"/>
            <w:color w:val="0563C1"/>
            <w:u w:val="single"/>
          </w:rPr>
          <w:t>https://legislacion.edomex.gob.mx/sites/legislacion.edomex.gob.mx/files/files/pdf/gct/2014/nov144.PDF</w:t>
        </w:r>
      </w:hyperlink>
      <w:r>
        <w:rPr>
          <w:rFonts w:ascii="Palatino Linotype" w:eastAsia="Palatino Linotype" w:hAnsi="Palatino Linotype" w:cs="Palatino Linotype"/>
          <w:color w:val="000000"/>
        </w:rPr>
        <w:t xml:space="preserve">, advierte lo siguiente: </w:t>
      </w:r>
    </w:p>
    <w:p w14:paraId="3A8C1915"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4.146 Bis.- El área del Registro de Deudores Alimentarios Morosos, es una unidad administrativa del Registro Civil. Actos inscribibles en el Registro de Deudores Alimentarios Morosos </w:t>
      </w:r>
    </w:p>
    <w:p w14:paraId="2BAB1EF6"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5ECF7F29"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4.146 Ter.- En el Registro de Deudores Alimentarios Morosos se inscriben a las personas que el Juez de lo Familiar determina en términos del artículo 4.136 del presente Código. </w:t>
      </w:r>
    </w:p>
    <w:p w14:paraId="594E1FC9"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Serán objeto de registro los empleadores que incumplan una orden de descuento para alimentos ordenada por el órgano jurisdiccional.</w:t>
      </w:r>
    </w:p>
    <w:p w14:paraId="25263E55"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47321453"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 los datos que contendrá el Registro de Deudores Alimentarios Morosos </w:t>
      </w:r>
    </w:p>
    <w:p w14:paraId="67429EFF"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01DA9D98"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4.146 Quáter.- El Registro de Deudores Alimentarios Morosos contendrá: </w:t>
      </w:r>
    </w:p>
    <w:p w14:paraId="3ADC747C"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366D8F98"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Nombre y Clave Única del Registro de Población del deudor alimentario; </w:t>
      </w:r>
    </w:p>
    <w:p w14:paraId="242A7CD5"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Nombre del acreedor o acreedores alimentarios; </w:t>
      </w:r>
    </w:p>
    <w:p w14:paraId="0D03BD37"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Datos del acta que acredite el vínculo entre deudor y acreedor alimentario, en su caso; </w:t>
      </w:r>
    </w:p>
    <w:p w14:paraId="637EA58B"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Monto de la pensión decretada o convenida, en su caso, número de pagos incumplidos y monto del adeudo alimentario; </w:t>
      </w:r>
    </w:p>
    <w:p w14:paraId="0CA1B90A"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Órgano jurisdiccional que ordenó el registro; </w:t>
      </w:r>
    </w:p>
    <w:p w14:paraId="33446B8E"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Datos del expediente jurisdiccional de la que deriva su inscripción. </w:t>
      </w:r>
    </w:p>
    <w:p w14:paraId="62DF05E5"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20F1FDD5"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conocimiento para que el acreedor alimentario haga cobrable las cantidades adeudadas en la vía judicial respectiva.</w:t>
      </w:r>
    </w:p>
    <w:p w14:paraId="7EA38D79"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63774487"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Datos del Certificado expedido por la Unidad del Registro de Deudores Alimentarios Morosos </w:t>
      </w:r>
    </w:p>
    <w:p w14:paraId="718CECB2"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466159F5"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4.146 Quinquies.- </w:t>
      </w:r>
      <w:r>
        <w:rPr>
          <w:rFonts w:ascii="Palatino Linotype" w:eastAsia="Palatino Linotype" w:hAnsi="Palatino Linotype" w:cs="Palatino Linotype"/>
          <w:b/>
          <w:i/>
          <w:color w:val="000000"/>
          <w:sz w:val="22"/>
          <w:szCs w:val="22"/>
        </w:rPr>
        <w:t>El Certificado expedido por la Unidad del Registro de Deudores Alimentarios Morosos contendrá lo siguiente:</w:t>
      </w:r>
      <w:r>
        <w:rPr>
          <w:rFonts w:ascii="Palatino Linotype" w:eastAsia="Palatino Linotype" w:hAnsi="Palatino Linotype" w:cs="Palatino Linotype"/>
          <w:i/>
          <w:color w:val="000000"/>
          <w:sz w:val="22"/>
          <w:szCs w:val="22"/>
        </w:rPr>
        <w:t xml:space="preserve"> </w:t>
      </w:r>
    </w:p>
    <w:p w14:paraId="1FC4D80F"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5DA178EF"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Nombre y Clave Única de Registro de Población del solicitante; </w:t>
      </w:r>
    </w:p>
    <w:p w14:paraId="16A95F97"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La información sobre su inscripción o no en el registro de deudores alimentarios morosos.</w:t>
      </w:r>
    </w:p>
    <w:p w14:paraId="7AC4D382"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6BF31025"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 ser el caso que el solicitante se encuentre inscrito en el registro, la constancia incluirá además lo siguiente:</w:t>
      </w:r>
    </w:p>
    <w:p w14:paraId="66BF4743"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531DBDDD"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Número de acreedores alimentarios;</w:t>
      </w:r>
    </w:p>
    <w:p w14:paraId="3709B009"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Monto de la pensión alimenticia decretada o convenida;</w:t>
      </w:r>
    </w:p>
    <w:p w14:paraId="09B32091"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Órgano jurisdiccional que ordenó el registro;</w:t>
      </w:r>
    </w:p>
    <w:p w14:paraId="37F4FF3E"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Datos del expediente jurisdiccional de la que deriva su inscripción.</w:t>
      </w:r>
    </w:p>
    <w:p w14:paraId="4CF0B993" w14:textId="77777777" w:rsidR="00687154" w:rsidRDefault="00687154">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p>
    <w:p w14:paraId="4A0C2441"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Certificado a que se refiere el presente artículo será expedido el mismo día hábil de su solicitud.</w:t>
      </w:r>
    </w:p>
    <w:p w14:paraId="4ED7A203" w14:textId="77777777" w:rsidR="00687154" w:rsidRDefault="00C65F4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16F231C"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respecto a aquellos servidores públicos que se encuentren o no inscritos en dicho registro, procede su entrega en versión pública, ya que al ser un requisito </w:t>
      </w:r>
      <w:r>
        <w:rPr>
          <w:rFonts w:ascii="Palatino Linotype" w:eastAsia="Palatino Linotype" w:hAnsi="Palatino Linotype" w:cs="Palatino Linotype"/>
          <w:b/>
          <w:i/>
          <w:color w:val="000000"/>
        </w:rPr>
        <w:t xml:space="preserve">sine qua non </w:t>
      </w:r>
      <w:r>
        <w:rPr>
          <w:rFonts w:ascii="Palatino Linotype" w:eastAsia="Palatino Linotype" w:hAnsi="Palatino Linotype" w:cs="Palatino Linotype"/>
          <w:color w:val="000000"/>
        </w:rPr>
        <w:t>para ingresar al servicio público, se convierte en información que da certeza a la ciudadanía de que el Servidor Público</w:t>
      </w:r>
      <w:r w:rsidR="00A123FC">
        <w:rPr>
          <w:rFonts w:ascii="Palatino Linotype" w:eastAsia="Palatino Linotype" w:hAnsi="Palatino Linotype" w:cs="Palatino Linotype"/>
          <w:color w:val="000000"/>
        </w:rPr>
        <w:t xml:space="preserve"> que ostenta un cargo </w:t>
      </w:r>
      <w:r>
        <w:rPr>
          <w:rFonts w:ascii="Palatino Linotype" w:eastAsia="Palatino Linotype" w:hAnsi="Palatino Linotype" w:cs="Palatino Linotype"/>
          <w:color w:val="000000"/>
        </w:rPr>
        <w:t xml:space="preserve">cumplió con los requisitos señalados por el artículo 54 del Reglamento Interno del Instituto Electoral del Estado de México, tan es así, que se trae a colación lo señalado en la nota periodística </w:t>
      </w:r>
      <w:hyperlink r:id="rId12">
        <w:r>
          <w:rPr>
            <w:rFonts w:ascii="Palatino Linotype" w:eastAsia="Palatino Linotype" w:hAnsi="Palatino Linotype" w:cs="Palatino Linotype"/>
            <w:color w:val="0563C1"/>
            <w:u w:val="single"/>
          </w:rPr>
          <w:t>https://www.unionedomex.mx/2023/03/24/busqueda-de-deudores-alimentarios-morosos-estado-de-mexico-2023/</w:t>
        </w:r>
      </w:hyperlink>
      <w:r>
        <w:rPr>
          <w:rFonts w:ascii="Palatino Linotype" w:eastAsia="Palatino Linotype" w:hAnsi="Palatino Linotype" w:cs="Palatino Linotype"/>
          <w:color w:val="000000"/>
        </w:rPr>
        <w:t>, que a manera de referencia, se inserta:</w:t>
      </w:r>
    </w:p>
    <w:p w14:paraId="5FA2B0BA"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7F62BB50" w14:textId="77777777" w:rsidR="00687154" w:rsidRDefault="00C65F46">
      <w:pPr>
        <w:pBdr>
          <w:top w:val="nil"/>
          <w:left w:val="nil"/>
          <w:bottom w:val="nil"/>
          <w:right w:val="nil"/>
          <w:between w:val="nil"/>
        </w:pBdr>
        <w:spacing w:line="360" w:lineRule="auto"/>
        <w:ind w:right="-787"/>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inline distT="0" distB="0" distL="0" distR="0" wp14:anchorId="491B82FA" wp14:editId="3F7C8650">
            <wp:extent cx="2542109" cy="2286004"/>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19894"/>
                    <a:stretch>
                      <a:fillRect/>
                    </a:stretch>
                  </pic:blipFill>
                  <pic:spPr>
                    <a:xfrm>
                      <a:off x="0" y="0"/>
                      <a:ext cx="2542109" cy="2286004"/>
                    </a:xfrm>
                    <a:prstGeom prst="rect">
                      <a:avLst/>
                    </a:prstGeom>
                    <a:ln/>
                  </pic:spPr>
                </pic:pic>
              </a:graphicData>
            </a:graphic>
          </wp:inline>
        </w:drawing>
      </w:r>
    </w:p>
    <w:p w14:paraId="09B8F3E9"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1771F143"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lo anterior, cualquier ciudadano que desee obtener dicha información, podrá ingresar a la Ventanilla Electrónica Única, en la que </w:t>
      </w:r>
      <w:r>
        <w:rPr>
          <w:rFonts w:ascii="Palatino Linotype" w:eastAsia="Palatino Linotype" w:hAnsi="Palatino Linotype" w:cs="Palatino Linotype"/>
        </w:rPr>
        <w:t>accede</w:t>
      </w:r>
      <w:r>
        <w:rPr>
          <w:rFonts w:ascii="Palatino Linotype" w:eastAsia="Palatino Linotype" w:hAnsi="Palatino Linotype" w:cs="Palatino Linotype"/>
          <w:color w:val="000000"/>
        </w:rPr>
        <w:t xml:space="preserve"> con su CUTS y contraseña, capturando los datos como son CURP, nombre, primer y segundo apellido, y se comenzará la búsqueda de lo solicitado, en el que arrojará si se encuentra en calidad de deudor o no. En este sentido, se advierte que al ser un requisito indispensable y preponderante para </w:t>
      </w:r>
      <w:r>
        <w:rPr>
          <w:rFonts w:ascii="Palatino Linotype" w:eastAsia="Palatino Linotype" w:hAnsi="Palatino Linotype" w:cs="Palatino Linotype"/>
          <w:b/>
          <w:color w:val="000000"/>
        </w:rPr>
        <w:t>ocupar un empleo, cargo o comisión en el Instituto Electoral del Estado de México</w:t>
      </w:r>
      <w:r>
        <w:rPr>
          <w:rFonts w:ascii="Palatino Linotype" w:eastAsia="Palatino Linotype" w:hAnsi="Palatino Linotype" w:cs="Palatino Linotype"/>
          <w:color w:val="000000"/>
        </w:rPr>
        <w:t xml:space="preserve">, el Sujeto Obligado deberá hacer entrega de dicho documento que dé cuenta de que no es una persona que ha incumplido con las obligaciones alimentarias, en caso de que estas existan,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obligaciones que adquieran con sus menores hijos, porque al haberlas cubierto, no formarán parte de ese registro, no pasa desapercibido, que el Certificado de No Deudor Alimentario, pudiere contener información confidencial, como lo es el CURP y R.F.C., que deberán de ser datos que se clasifiquen como confidenciales. </w:t>
      </w:r>
    </w:p>
    <w:p w14:paraId="094152FD"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A195781"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lo anterior, se colige que para colmar el derecho de acceso a la información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remitir el Certificado de No Deudor Alimentario en versión pública. </w:t>
      </w:r>
    </w:p>
    <w:p w14:paraId="293EAE0E"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color w:val="000000"/>
        </w:rPr>
      </w:pPr>
    </w:p>
    <w:p w14:paraId="64A81FC8"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en cuanto al punto del Curriculum Vitae y los documentos comprobatorios, se debe se </w:t>
      </w:r>
      <w:r>
        <w:rPr>
          <w:rFonts w:ascii="Palatino Linotype" w:eastAsia="Palatino Linotype" w:hAnsi="Palatino Linotype" w:cs="Palatino Linotype"/>
        </w:rPr>
        <w:t>señala</w:t>
      </w:r>
      <w:r>
        <w:rPr>
          <w:rFonts w:ascii="Palatino Linotype" w:eastAsia="Palatino Linotype" w:hAnsi="Palatino Linotype" w:cs="Palatino Linotype"/>
          <w:color w:val="000000"/>
        </w:rPr>
        <w:t xml:space="preserve"> que en la etapa de manifestaciones se adjuntó el Curriculum Vitae  del servidor electoral referido en la solicitud de información, </w:t>
      </w:r>
      <w:r>
        <w:rPr>
          <w:rFonts w:ascii="Palatino Linotype" w:eastAsia="Palatino Linotype" w:hAnsi="Palatino Linotype" w:cs="Palatino Linotype"/>
        </w:rPr>
        <w:t xml:space="preserve">con el que queda </w:t>
      </w:r>
      <w:r>
        <w:rPr>
          <w:rFonts w:ascii="Palatino Linotype" w:eastAsia="Palatino Linotype" w:hAnsi="Palatino Linotype" w:cs="Palatino Linotype"/>
          <w:color w:val="000000"/>
        </w:rPr>
        <w:t xml:space="preserve"> colmado el derecho de acceso a la información. </w:t>
      </w:r>
    </w:p>
    <w:p w14:paraId="20D82D8D"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color w:val="000000"/>
        </w:rPr>
      </w:pPr>
    </w:p>
    <w:p w14:paraId="2058314C"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en </w:t>
      </w:r>
      <w:r>
        <w:rPr>
          <w:rFonts w:ascii="Palatino Linotype" w:eastAsia="Palatino Linotype" w:hAnsi="Palatino Linotype" w:cs="Palatino Linotype"/>
        </w:rPr>
        <w:t>cuanto</w:t>
      </w:r>
      <w:r>
        <w:rPr>
          <w:rFonts w:ascii="Palatino Linotype" w:eastAsia="Palatino Linotype" w:hAnsi="Palatino Linotype" w:cs="Palatino Linotype"/>
          <w:color w:val="000000"/>
        </w:rPr>
        <w:t xml:space="preserve"> al Título Profesional se observa que fue entregado en la respuesta inicial. </w:t>
      </w:r>
    </w:p>
    <w:p w14:paraId="7267F77D"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color w:val="000000"/>
        </w:rPr>
      </w:pPr>
    </w:p>
    <w:p w14:paraId="198E702C"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Sin embargo para colmar el derecho de acceso a la información faltarían los documentos comprobatorios en cuanto de los diplomas referidos en el  Curriculum Vitae remitido en la etapa de manifestaciones. </w:t>
      </w:r>
    </w:p>
    <w:p w14:paraId="087201E8"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color w:val="000000"/>
        </w:rPr>
      </w:pPr>
    </w:p>
    <w:p w14:paraId="18BFE46B"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esa línea, se debe de referir que en el archivo denominado </w:t>
      </w:r>
      <w:r>
        <w:rPr>
          <w:rFonts w:ascii="Palatino Linotype" w:eastAsia="Palatino Linotype" w:hAnsi="Palatino Linotype" w:cs="Palatino Linotype"/>
          <w:b/>
          <w:color w:val="000000"/>
        </w:rPr>
        <w:t xml:space="preserve">SOL. 1860.rar, </w:t>
      </w:r>
      <w:r>
        <w:rPr>
          <w:rFonts w:ascii="Palatino Linotype" w:eastAsia="Palatino Linotype" w:hAnsi="Palatino Linotype" w:cs="Palatino Linotype"/>
          <w:color w:val="000000"/>
        </w:rPr>
        <w:t xml:space="preserve">lo integra el archivo </w:t>
      </w:r>
      <w:r>
        <w:rPr>
          <w:rFonts w:ascii="Palatino Linotype" w:eastAsia="Palatino Linotype" w:hAnsi="Palatino Linotype" w:cs="Palatino Linotype"/>
          <w:b/>
          <w:color w:val="000000"/>
        </w:rPr>
        <w:t xml:space="preserve">SOL. 1860\EFRAÍN GARCÍA NIEVES\CURRICULUM VITAE-VP.pdf, </w:t>
      </w:r>
      <w:r>
        <w:rPr>
          <w:rFonts w:ascii="Palatino Linotype" w:eastAsia="Palatino Linotype" w:hAnsi="Palatino Linotype" w:cs="Palatino Linotype"/>
          <w:color w:val="000000"/>
        </w:rPr>
        <w:t>qu</w:t>
      </w:r>
      <w:r w:rsidR="00E47497">
        <w:rPr>
          <w:rFonts w:ascii="Palatino Linotype" w:eastAsia="Palatino Linotype" w:hAnsi="Palatino Linotype" w:cs="Palatino Linotype"/>
          <w:color w:val="000000"/>
        </w:rPr>
        <w:t xml:space="preserve">e contiene el curriculum vitae, </w:t>
      </w:r>
      <w:r>
        <w:rPr>
          <w:rFonts w:ascii="Palatino Linotype" w:eastAsia="Palatino Linotype" w:hAnsi="Palatino Linotype" w:cs="Palatino Linotype"/>
          <w:color w:val="000000"/>
        </w:rPr>
        <w:t xml:space="preserve"> documentos hojas únicas de servicio y formatos únicos de movimientos, de los cuales se observa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clasificó en versión pública, sin embargo al ser documentos que se derivan por la función del empleo, cargo o comisión desempeñado es que estas tienen la característica de ser públicas. </w:t>
      </w:r>
    </w:p>
    <w:p w14:paraId="14AAAD1F"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b/>
          <w:color w:val="000000"/>
        </w:rPr>
      </w:pPr>
    </w:p>
    <w:p w14:paraId="72C04657" w14:textId="77777777" w:rsidR="00687154" w:rsidRDefault="00C65F46">
      <w:pPr>
        <w:numPr>
          <w:ilvl w:val="0"/>
          <w:numId w:val="6"/>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Firma de servidores públicos.</w:t>
      </w:r>
    </w:p>
    <w:p w14:paraId="55576DC4"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Sobre dicho dato, cabe precisar que por naturaleza la firma es un dato personal confidencial y únicamente será público dicho dato cuando sirva para la emisión de un acto de autoridad, en ejercicio de sus funciones.</w:t>
      </w:r>
    </w:p>
    <w:p w14:paraId="161AE347" w14:textId="77777777" w:rsidR="00687154" w:rsidRDefault="00C65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w:t>
      </w:r>
    </w:p>
    <w:p w14:paraId="208DE3ED"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7E6DB95C" w14:textId="77777777" w:rsidR="00687154" w:rsidRDefault="00C65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w:t>
      </w:r>
    </w:p>
    <w:p w14:paraId="526CFC73"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3A1DB5B3" w14:textId="77777777" w:rsidR="00687154" w:rsidRDefault="00C65F46">
      <w:pPr>
        <w:pBdr>
          <w:top w:val="nil"/>
          <w:left w:val="nil"/>
          <w:bottom w:val="nil"/>
          <w:right w:val="nil"/>
          <w:between w:val="nil"/>
        </w:pBdr>
        <w:spacing w:line="360" w:lineRule="auto"/>
        <w:ind w:left="425"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w:t>
      </w:r>
      <w:r>
        <w:rPr>
          <w:rFonts w:ascii="Palatino Linotype" w:eastAsia="Palatino Linotype" w:hAnsi="Palatino Linotype" w:cs="Palatino Linotype"/>
          <w:i/>
          <w:color w:val="000000"/>
          <w:sz w:val="22"/>
          <w:szCs w:val="22"/>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p>
    <w:p w14:paraId="20D0596A" w14:textId="77777777" w:rsidR="00687154" w:rsidRDefault="00C65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w:t>
      </w:r>
    </w:p>
    <w:p w14:paraId="7402F2A0"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lo anterior, se colige que la firma de servidores públicos en el actuar de sus funciones son consideradas públicas. </w:t>
      </w:r>
    </w:p>
    <w:p w14:paraId="3022CA07"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1AD4995"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por cuanto hace a  los requisitos establecidos para el cargo o puesto correspondiente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refiere en la etapa de manifestaciones que este punto queda colmado con el Curriculum Vitae</w:t>
      </w:r>
      <w:r>
        <w:rPr>
          <w:rFonts w:ascii="Palatino Linotype" w:eastAsia="Palatino Linotype" w:hAnsi="Palatino Linotype" w:cs="Palatino Linotype"/>
        </w:rPr>
        <w:t>.</w:t>
      </w:r>
    </w:p>
    <w:p w14:paraId="2FECA735" w14:textId="77777777" w:rsidR="00687154" w:rsidRDefault="00687154">
      <w:pPr>
        <w:pBdr>
          <w:top w:val="nil"/>
          <w:left w:val="nil"/>
          <w:bottom w:val="nil"/>
          <w:right w:val="nil"/>
          <w:between w:val="nil"/>
        </w:pBdr>
        <w:spacing w:line="360" w:lineRule="auto"/>
        <w:ind w:left="360" w:right="-787"/>
        <w:jc w:val="both"/>
        <w:rPr>
          <w:rFonts w:ascii="Palatino Linotype" w:eastAsia="Palatino Linotype" w:hAnsi="Palatino Linotype" w:cs="Palatino Linotype"/>
        </w:rPr>
      </w:pPr>
    </w:p>
    <w:p w14:paraId="24D75A12" w14:textId="77777777" w:rsidR="00E47497" w:rsidRDefault="00E47497">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esa línea, de acuerdo al Diploma y a la Constancia referidas en el Curriculum Vitae que se entregan como documentos comprobatorios, se debe de mencionar que pudiera ser el caso de que dicho documentos puedan contener la fotografía del servidor electoral referido en la solicitud de información, situación por la cual es aplicable el siguiente analisis. </w:t>
      </w:r>
    </w:p>
    <w:p w14:paraId="74A738C1" w14:textId="77777777" w:rsidR="00E47497" w:rsidRPr="00467AFB" w:rsidRDefault="00E47497" w:rsidP="00E47497">
      <w:pPr>
        <w:widowControl w:val="0"/>
        <w:tabs>
          <w:tab w:val="center" w:pos="4522"/>
        </w:tabs>
        <w:spacing w:line="360" w:lineRule="auto"/>
        <w:jc w:val="both"/>
        <w:rPr>
          <w:rFonts w:ascii="Palatino Linotype" w:eastAsia="Palatino Linotype" w:hAnsi="Palatino Linotype" w:cs="Palatino Linotype"/>
        </w:rPr>
      </w:pPr>
    </w:p>
    <w:p w14:paraId="4E394A9C" w14:textId="77777777" w:rsidR="00E47497" w:rsidRPr="00467AFB" w:rsidRDefault="00E47497" w:rsidP="00E47497">
      <w:pPr>
        <w:numPr>
          <w:ilvl w:val="0"/>
          <w:numId w:val="15"/>
        </w:numPr>
        <w:spacing w:line="360" w:lineRule="auto"/>
        <w:jc w:val="both"/>
        <w:rPr>
          <w:rFonts w:ascii="Palatino Linotype" w:eastAsia="Palatino Linotype" w:hAnsi="Palatino Linotype" w:cs="Palatino Linotype"/>
          <w:b/>
          <w:color w:val="000000"/>
        </w:rPr>
      </w:pPr>
      <w:r w:rsidRPr="00467AFB">
        <w:rPr>
          <w:rFonts w:ascii="Palatino Linotype" w:eastAsia="Palatino Linotype" w:hAnsi="Palatino Linotype" w:cs="Palatino Linotype"/>
          <w:b/>
          <w:color w:val="000000"/>
        </w:rPr>
        <w:t xml:space="preserve">Fotografías de los servidores públicos. </w:t>
      </w:r>
    </w:p>
    <w:p w14:paraId="06F01E50" w14:textId="77777777" w:rsidR="00E47497" w:rsidRPr="00467AFB" w:rsidRDefault="00E47497" w:rsidP="00E47497">
      <w:pPr>
        <w:widowControl w:val="0"/>
        <w:spacing w:line="360" w:lineRule="auto"/>
        <w:jc w:val="both"/>
        <w:rPr>
          <w:rFonts w:ascii="Palatino Linotype" w:eastAsia="Palatino Linotype" w:hAnsi="Palatino Linotype" w:cs="Palatino Linotype"/>
          <w:b/>
          <w:color w:val="000000"/>
        </w:rPr>
      </w:pPr>
    </w:p>
    <w:p w14:paraId="44C79C28" w14:textId="77777777" w:rsidR="00E47497" w:rsidRPr="00467AFB" w:rsidRDefault="00E47497" w:rsidP="00E47497">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8BE941B" w14:textId="77777777" w:rsidR="00E47497" w:rsidRPr="00467AFB" w:rsidRDefault="00E47497" w:rsidP="00E47497">
      <w:pPr>
        <w:tabs>
          <w:tab w:val="left" w:pos="4962"/>
        </w:tabs>
        <w:spacing w:line="360" w:lineRule="auto"/>
        <w:jc w:val="both"/>
        <w:rPr>
          <w:rFonts w:ascii="Palatino Linotype" w:eastAsia="Palatino Linotype" w:hAnsi="Palatino Linotype" w:cs="Palatino Linotype"/>
        </w:rPr>
      </w:pPr>
    </w:p>
    <w:p w14:paraId="0244A707" w14:textId="77777777" w:rsidR="00E47497" w:rsidRPr="00467AFB" w:rsidRDefault="00E47497" w:rsidP="00E47497">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EC87B81" w14:textId="77777777" w:rsidR="00E47497" w:rsidRPr="00467AFB" w:rsidRDefault="00E47497" w:rsidP="00E47497">
      <w:pPr>
        <w:tabs>
          <w:tab w:val="left" w:pos="4962"/>
        </w:tabs>
        <w:spacing w:line="360" w:lineRule="auto"/>
        <w:jc w:val="both"/>
        <w:rPr>
          <w:rFonts w:ascii="Palatino Linotype" w:eastAsia="Palatino Linotype" w:hAnsi="Palatino Linotype" w:cs="Palatino Linotype"/>
        </w:rPr>
      </w:pPr>
    </w:p>
    <w:p w14:paraId="0C36D40B" w14:textId="77777777" w:rsidR="00E47497" w:rsidRPr="00467AFB" w:rsidRDefault="00E47497" w:rsidP="00E47497">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E715BC0" w14:textId="77777777" w:rsidR="00E47497" w:rsidRPr="00467AFB" w:rsidRDefault="00E47497" w:rsidP="00E47497">
      <w:pPr>
        <w:tabs>
          <w:tab w:val="left" w:pos="4962"/>
        </w:tabs>
        <w:spacing w:line="360" w:lineRule="auto"/>
        <w:jc w:val="both"/>
        <w:rPr>
          <w:rFonts w:ascii="Palatino Linotype" w:eastAsia="Palatino Linotype" w:hAnsi="Palatino Linotype" w:cs="Palatino Linotype"/>
        </w:rPr>
      </w:pPr>
    </w:p>
    <w:p w14:paraId="4DD99F9A" w14:textId="77777777" w:rsidR="00E47497" w:rsidRPr="00467AFB" w:rsidRDefault="00E47497" w:rsidP="00E47497">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0CCC265" w14:textId="77777777" w:rsidR="00E47497" w:rsidRPr="00467AFB" w:rsidRDefault="00E47497" w:rsidP="00E47497">
      <w:pPr>
        <w:tabs>
          <w:tab w:val="left" w:pos="4962"/>
        </w:tabs>
        <w:spacing w:line="360" w:lineRule="auto"/>
        <w:jc w:val="both"/>
        <w:rPr>
          <w:rFonts w:ascii="Palatino Linotype" w:eastAsia="Palatino Linotype" w:hAnsi="Palatino Linotype" w:cs="Palatino Linotype"/>
        </w:rPr>
      </w:pPr>
    </w:p>
    <w:p w14:paraId="3A4A624D" w14:textId="77777777" w:rsidR="00E47497" w:rsidRPr="00467AFB" w:rsidRDefault="00E47497" w:rsidP="00E47497">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52A9F3FF" w14:textId="77777777" w:rsidR="00E47497" w:rsidRPr="00467AFB" w:rsidRDefault="00E47497" w:rsidP="00E47497">
      <w:pPr>
        <w:tabs>
          <w:tab w:val="left" w:pos="4962"/>
        </w:tabs>
        <w:spacing w:line="360" w:lineRule="auto"/>
        <w:jc w:val="both"/>
        <w:rPr>
          <w:rFonts w:ascii="Palatino Linotype" w:eastAsia="Palatino Linotype" w:hAnsi="Palatino Linotype" w:cs="Palatino Linotype"/>
        </w:rPr>
      </w:pPr>
    </w:p>
    <w:p w14:paraId="5D02572D" w14:textId="77777777" w:rsidR="00E47497" w:rsidRPr="00467AFB" w:rsidRDefault="00E47497" w:rsidP="00E47497">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DD73583" w14:textId="77777777" w:rsidR="00E47497" w:rsidRPr="00467AFB" w:rsidRDefault="00E47497" w:rsidP="00E47497">
      <w:pPr>
        <w:tabs>
          <w:tab w:val="left" w:pos="4962"/>
        </w:tabs>
        <w:spacing w:line="360" w:lineRule="auto"/>
        <w:jc w:val="both"/>
        <w:rPr>
          <w:rFonts w:ascii="Palatino Linotype" w:eastAsia="Palatino Linotype" w:hAnsi="Palatino Linotype" w:cs="Palatino Linotype"/>
        </w:rPr>
      </w:pPr>
    </w:p>
    <w:p w14:paraId="042CA61B" w14:textId="77777777" w:rsidR="00E47497" w:rsidRPr="00467AFB" w:rsidRDefault="00E47497" w:rsidP="00E47497">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FED002C" w14:textId="77777777" w:rsidR="00E47497" w:rsidRPr="00467AFB" w:rsidRDefault="00E47497" w:rsidP="00E47497">
      <w:pPr>
        <w:tabs>
          <w:tab w:val="left" w:pos="4962"/>
        </w:tabs>
        <w:spacing w:line="360" w:lineRule="auto"/>
        <w:jc w:val="both"/>
        <w:rPr>
          <w:rFonts w:ascii="Palatino Linotype" w:eastAsia="Palatino Linotype" w:hAnsi="Palatino Linotype" w:cs="Palatino Linotype"/>
        </w:rPr>
      </w:pPr>
    </w:p>
    <w:p w14:paraId="022C71D4" w14:textId="77777777" w:rsidR="00E47497" w:rsidRPr="00467AFB" w:rsidRDefault="00E47497" w:rsidP="00E47497">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467AFB">
        <w:rPr>
          <w:rFonts w:ascii="Palatino Linotype" w:eastAsia="Palatino Linotype" w:hAnsi="Palatino Linotype" w:cs="Palatino Linotype"/>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7E177D52" w14:textId="77777777" w:rsidR="00E47497" w:rsidRPr="00467AFB" w:rsidRDefault="00E47497" w:rsidP="00E4749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62FB28B" w14:textId="77777777" w:rsidR="00E47497" w:rsidRPr="00467AFB" w:rsidRDefault="00E47497" w:rsidP="00E47497">
      <w:pPr>
        <w:pStyle w:val="Prrafodelista"/>
        <w:rPr>
          <w:rFonts w:ascii="Palatino Linotype" w:eastAsia="Palatino Linotype" w:hAnsi="Palatino Linotype" w:cs="Palatino Linotype"/>
          <w:color w:val="000000"/>
        </w:rPr>
      </w:pPr>
    </w:p>
    <w:p w14:paraId="4EE163B9" w14:textId="77777777" w:rsidR="00687154" w:rsidRPr="00467AFB"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467AFB">
        <w:rPr>
          <w:rFonts w:ascii="Palatino Linotype" w:eastAsia="Palatino Linotype" w:hAnsi="Palatino Linotype" w:cs="Palatino Linotype"/>
          <w:color w:val="000000"/>
        </w:rPr>
        <w:t>Por último, se debe de hacer referencia de los datos que se encuentran en los documentos que dan cuenta del expediente laboral y que deben de ser cl</w:t>
      </w:r>
      <w:r w:rsidR="00E47497" w:rsidRPr="00467AFB">
        <w:rPr>
          <w:rFonts w:ascii="Palatino Linotype" w:eastAsia="Palatino Linotype" w:hAnsi="Palatino Linotype" w:cs="Palatino Linotype"/>
          <w:color w:val="000000"/>
        </w:rPr>
        <w:t>asificados como confidenciales, son los siguientes.</w:t>
      </w:r>
    </w:p>
    <w:p w14:paraId="37BB9942" w14:textId="77777777" w:rsidR="00687154" w:rsidRPr="00467AFB" w:rsidRDefault="00687154">
      <w:pPr>
        <w:spacing w:line="360" w:lineRule="auto"/>
        <w:ind w:right="-787"/>
        <w:jc w:val="both"/>
        <w:rPr>
          <w:rFonts w:ascii="Palatino Linotype" w:eastAsia="Palatino Linotype" w:hAnsi="Palatino Linotype" w:cs="Palatino Linotype"/>
        </w:rPr>
      </w:pPr>
    </w:p>
    <w:p w14:paraId="32F345C7" w14:textId="77777777" w:rsidR="00687154" w:rsidRPr="00467AFB" w:rsidRDefault="00C65F46">
      <w:pPr>
        <w:numPr>
          <w:ilvl w:val="0"/>
          <w:numId w:val="5"/>
        </w:numPr>
        <w:spacing w:line="360" w:lineRule="auto"/>
        <w:ind w:right="-787"/>
        <w:jc w:val="both"/>
        <w:rPr>
          <w:rFonts w:ascii="Palatino Linotype" w:eastAsia="Palatino Linotype" w:hAnsi="Palatino Linotype" w:cs="Palatino Linotype"/>
          <w:b/>
        </w:rPr>
      </w:pPr>
      <w:r w:rsidRPr="00467AFB">
        <w:rPr>
          <w:rFonts w:ascii="Palatino Linotype" w:eastAsia="Palatino Linotype" w:hAnsi="Palatino Linotype" w:cs="Palatino Linotype"/>
          <w:b/>
        </w:rPr>
        <w:t>Domicilio particular</w:t>
      </w:r>
    </w:p>
    <w:p w14:paraId="39C8C41A" w14:textId="77777777" w:rsidR="00687154" w:rsidRPr="00467AFB"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6617E6FE" w14:textId="77777777" w:rsidR="00687154" w:rsidRPr="00467AFB" w:rsidRDefault="00687154">
      <w:pPr>
        <w:spacing w:line="360" w:lineRule="auto"/>
        <w:ind w:right="-787"/>
        <w:jc w:val="both"/>
        <w:rPr>
          <w:rFonts w:ascii="Palatino Linotype" w:eastAsia="Palatino Linotype" w:hAnsi="Palatino Linotype" w:cs="Palatino Linotype"/>
        </w:rPr>
      </w:pPr>
    </w:p>
    <w:p w14:paraId="3E059E67" w14:textId="77777777" w:rsidR="00687154" w:rsidRPr="00467AFB"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467AFB">
        <w:rPr>
          <w:rFonts w:ascii="Palatino Linotype" w:eastAsia="Palatino Linotype" w:hAnsi="Palatino Linotype" w:cs="Palatino Linotype"/>
        </w:rPr>
        <w:t>De la misma manera, lo establece el artículo 29 del Código Civil Federal, al precisar que el domicilio de personas físicas</w:t>
      </w:r>
      <w:r w:rsidRPr="00467AFB">
        <w:rPr>
          <w:rFonts w:ascii="Palatino Linotype" w:eastAsia="Palatino Linotype" w:hAnsi="Palatino Linotype" w:cs="Palatino Linotype"/>
          <w:b/>
        </w:rPr>
        <w:t>, es el lugar donde residen habitualmente, el lugar del centro principal de sus negocios, donde residan o el lugar donde se encuentren.</w:t>
      </w:r>
    </w:p>
    <w:p w14:paraId="789AA01E" w14:textId="77777777" w:rsidR="00687154" w:rsidRPr="00467AFB" w:rsidRDefault="00687154">
      <w:pPr>
        <w:spacing w:line="360" w:lineRule="auto"/>
        <w:ind w:right="-787"/>
        <w:jc w:val="both"/>
        <w:rPr>
          <w:rFonts w:ascii="Palatino Linotype" w:eastAsia="Palatino Linotype" w:hAnsi="Palatino Linotype" w:cs="Palatino Linotype"/>
          <w:b/>
        </w:rPr>
      </w:pPr>
    </w:p>
    <w:p w14:paraId="5EFDA2C5" w14:textId="77777777" w:rsidR="00687154" w:rsidRPr="00467AFB"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435A53C8" w14:textId="77777777" w:rsidR="00687154" w:rsidRPr="00467AFB" w:rsidRDefault="00687154">
      <w:pPr>
        <w:spacing w:line="360" w:lineRule="auto"/>
        <w:ind w:right="-787"/>
        <w:jc w:val="both"/>
        <w:rPr>
          <w:rFonts w:ascii="Palatino Linotype" w:eastAsia="Palatino Linotype" w:hAnsi="Palatino Linotype" w:cs="Palatino Linotype"/>
        </w:rPr>
      </w:pPr>
    </w:p>
    <w:p w14:paraId="7B4CEEED"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67AFB">
        <w:rPr>
          <w:rFonts w:ascii="Palatino Linotype" w:eastAsia="Palatino Linotype" w:hAnsi="Palatino Linotype" w:cs="Palatino Linotype"/>
        </w:rPr>
        <w:t>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w:t>
      </w:r>
      <w:r>
        <w:rPr>
          <w:rFonts w:ascii="Palatino Linotype" w:eastAsia="Palatino Linotype" w:hAnsi="Palatino Linotype" w:cs="Palatino Linotype"/>
        </w:rPr>
        <w:t xml:space="preserve"> ubicable en su carácter de particular, por lo que, se concluye que el comprobante guarda la naturaleza de privado. Por lo tanto, se actualiza la clasificación del domicilio y su </w:t>
      </w:r>
      <w:r>
        <w:rPr>
          <w:rFonts w:ascii="Palatino Linotype" w:eastAsia="Palatino Linotype" w:hAnsi="Palatino Linotype" w:cs="Palatino Linotype"/>
        </w:rPr>
        <w:lastRenderedPageBreak/>
        <w:t>comprobante, de conformidad con la fracción I, del artículo 143 de la Ley de Transparencia y Acceso a la Información Pública del Estado de México y Municipios.</w:t>
      </w:r>
    </w:p>
    <w:p w14:paraId="5177010B" w14:textId="77777777" w:rsidR="00687154" w:rsidRDefault="00687154">
      <w:pPr>
        <w:spacing w:line="360" w:lineRule="auto"/>
        <w:ind w:right="-787"/>
        <w:jc w:val="both"/>
        <w:rPr>
          <w:rFonts w:ascii="Palatino Linotype" w:eastAsia="Palatino Linotype" w:hAnsi="Palatino Linotype" w:cs="Palatino Linotype"/>
          <w:color w:val="000000"/>
        </w:rPr>
      </w:pPr>
    </w:p>
    <w:p w14:paraId="5D6FE214" w14:textId="77777777" w:rsidR="00687154" w:rsidRDefault="00C65F46">
      <w:pPr>
        <w:numPr>
          <w:ilvl w:val="0"/>
          <w:numId w:val="7"/>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Estado civil.</w:t>
      </w:r>
    </w:p>
    <w:p w14:paraId="2841065D"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619DE33E" w14:textId="77777777" w:rsidR="00687154" w:rsidRDefault="00687154">
      <w:pPr>
        <w:spacing w:line="360" w:lineRule="auto"/>
        <w:ind w:right="-787"/>
        <w:jc w:val="both"/>
        <w:rPr>
          <w:rFonts w:ascii="Palatino Linotype" w:eastAsia="Palatino Linotype" w:hAnsi="Palatino Linotype" w:cs="Palatino Linotype"/>
        </w:rPr>
      </w:pPr>
    </w:p>
    <w:p w14:paraId="0123A9FA"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503C973D" w14:textId="77777777" w:rsidR="00687154" w:rsidRDefault="00687154">
      <w:pPr>
        <w:spacing w:line="360" w:lineRule="auto"/>
        <w:ind w:right="-787"/>
        <w:jc w:val="both"/>
        <w:rPr>
          <w:rFonts w:ascii="Palatino Linotype" w:eastAsia="Palatino Linotype" w:hAnsi="Palatino Linotype" w:cs="Palatino Linotype"/>
        </w:rPr>
      </w:pPr>
    </w:p>
    <w:p w14:paraId="3F82DA93" w14:textId="77777777" w:rsidR="00687154" w:rsidRDefault="00C65F46">
      <w:pPr>
        <w:numPr>
          <w:ilvl w:val="0"/>
          <w:numId w:val="7"/>
        </w:num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Correo electrónico particular.</w:t>
      </w:r>
    </w:p>
    <w:p w14:paraId="1A080F6C"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424469CB" w14:textId="77777777" w:rsidR="00687154" w:rsidRDefault="00687154">
      <w:pPr>
        <w:spacing w:line="360" w:lineRule="auto"/>
        <w:ind w:right="-787"/>
        <w:jc w:val="both"/>
        <w:rPr>
          <w:rFonts w:ascii="Palatino Linotype" w:eastAsia="Palatino Linotype" w:hAnsi="Palatino Linotype" w:cs="Palatino Linotype"/>
        </w:rPr>
      </w:pPr>
    </w:p>
    <w:p w14:paraId="559B5621"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sentido,  cabe señalar que el correo electrónico en estudio fue proporcionado por una servidora pública en su carácter de particular, por lo que, mantiene su carácter primigenio, es decir, que la titularidad de dicho dato corresponde a la persona física y no así en su calidad de trabajador del Gobierno; por lo que corresponde a un dato personal que actualiza la causal de clasificación establecida en el artículo 143, fracción I de la Ley de Transparencia y Acceso a la Información Pública del Estado de México y Municipios.</w:t>
      </w:r>
    </w:p>
    <w:p w14:paraId="43441178" w14:textId="77777777" w:rsidR="00687154" w:rsidRDefault="00C65F46">
      <w:pPr>
        <w:numPr>
          <w:ilvl w:val="0"/>
          <w:numId w:val="7"/>
        </w:num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Teléfono y celular particular.</w:t>
      </w:r>
    </w:p>
    <w:p w14:paraId="255F0E80"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4ABBF92D" w14:textId="77777777" w:rsidR="00687154" w:rsidRDefault="00687154">
      <w:pPr>
        <w:spacing w:line="360" w:lineRule="auto"/>
        <w:ind w:right="-787"/>
        <w:jc w:val="both"/>
        <w:rPr>
          <w:rFonts w:ascii="Palatino Linotype" w:eastAsia="Palatino Linotype" w:hAnsi="Palatino Linotype" w:cs="Palatino Linotype"/>
        </w:rPr>
      </w:pPr>
    </w:p>
    <w:p w14:paraId="2853016D"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del mismo, al igual que el correo electrónico analizado, corresponde a la persona física en su calidad de particular y no como servidor público.</w:t>
      </w:r>
    </w:p>
    <w:p w14:paraId="136A706B" w14:textId="77777777" w:rsidR="00687154" w:rsidRDefault="00687154">
      <w:pPr>
        <w:spacing w:line="360" w:lineRule="auto"/>
        <w:ind w:right="-787"/>
        <w:jc w:val="both"/>
        <w:rPr>
          <w:rFonts w:ascii="Palatino Linotype" w:eastAsia="Palatino Linotype" w:hAnsi="Palatino Linotype" w:cs="Palatino Linotype"/>
        </w:rPr>
      </w:pPr>
    </w:p>
    <w:p w14:paraId="756766B9"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tales consideraciones, dicho dato personal es susceptible de ser clasificado como confidencial, con fundamento en el artículo 143, fracción I de la Ley de Transparencia y Acceso a la Información Pública.</w:t>
      </w:r>
    </w:p>
    <w:p w14:paraId="1ADCCDB5" w14:textId="77777777" w:rsidR="00687154" w:rsidRDefault="00687154">
      <w:pPr>
        <w:spacing w:line="360" w:lineRule="auto"/>
        <w:ind w:right="-787"/>
        <w:jc w:val="both"/>
        <w:rPr>
          <w:rFonts w:ascii="Palatino Linotype" w:eastAsia="Palatino Linotype" w:hAnsi="Palatino Linotype" w:cs="Palatino Linotype"/>
        </w:rPr>
      </w:pPr>
    </w:p>
    <w:p w14:paraId="23CC4E08" w14:textId="77777777" w:rsidR="00687154" w:rsidRDefault="00C65F46">
      <w:pPr>
        <w:numPr>
          <w:ilvl w:val="0"/>
          <w:numId w:val="7"/>
        </w:num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Calificaciones y promedio.</w:t>
      </w:r>
    </w:p>
    <w:p w14:paraId="6FDA4200"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hace a la calificación, cabe precisar que dicho dato da cuenta del grado de conocimientos adquiridos, en una materia o durante el desarrollo escolar, los cuales </w:t>
      </w:r>
      <w:r>
        <w:rPr>
          <w:rFonts w:ascii="Palatino Linotype" w:eastAsia="Palatino Linotype" w:hAnsi="Palatino Linotype" w:cs="Palatino Linotype"/>
        </w:rPr>
        <w:lastRenderedPageBreak/>
        <w:t>únicamente corresponden únicamente a cuestiones relacionadas con el ámbito privado de las personas, al dar cuenta del desempeño de los alumnos durante el curso de las diversas carreras con las que cuenta el Sujeto Obligado.</w:t>
      </w:r>
    </w:p>
    <w:p w14:paraId="2322E393" w14:textId="77777777" w:rsidR="00687154" w:rsidRDefault="00C65F46">
      <w:pPr>
        <w:shd w:val="clear" w:color="auto" w:fill="FFFFFF"/>
        <w:spacing w:line="360" w:lineRule="auto"/>
        <w:ind w:left="720" w:right="-787"/>
        <w:jc w:val="both"/>
        <w:rPr>
          <w:rFonts w:ascii="Palatino Linotype" w:eastAsia="Palatino Linotype" w:hAnsi="Palatino Linotype" w:cs="Palatino Linotype"/>
        </w:rPr>
      </w:pPr>
      <w:r>
        <w:rPr>
          <w:rFonts w:ascii="Palatino Linotype" w:eastAsia="Palatino Linotype" w:hAnsi="Palatino Linotype" w:cs="Palatino Linotype"/>
        </w:rPr>
        <w:t> </w:t>
      </w:r>
    </w:p>
    <w:p w14:paraId="0C8155B3"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58C15897" w14:textId="77777777" w:rsidR="00687154" w:rsidRDefault="00C65F46">
      <w:pPr>
        <w:tabs>
          <w:tab w:val="left" w:pos="4962"/>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 </w:t>
      </w:r>
    </w:p>
    <w:p w14:paraId="0C708B46"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con lo anterior, se considera que las calificaciones obtenidas por un servidor público, es información íntima de los alumnos, pues corresponde a su desempeño escolar, lo cual únicamente atañe a estos, por lo que se considera que es un dato confidencial.  </w:t>
      </w:r>
    </w:p>
    <w:p w14:paraId="549BBDEB" w14:textId="77777777" w:rsidR="00687154" w:rsidRDefault="00687154">
      <w:pPr>
        <w:tabs>
          <w:tab w:val="left" w:pos="4962"/>
        </w:tabs>
        <w:spacing w:line="360" w:lineRule="auto"/>
        <w:ind w:right="-787"/>
        <w:jc w:val="both"/>
        <w:rPr>
          <w:rFonts w:ascii="Palatino Linotype" w:eastAsia="Palatino Linotype" w:hAnsi="Palatino Linotype" w:cs="Palatino Linotype"/>
        </w:rPr>
      </w:pPr>
    </w:p>
    <w:p w14:paraId="75D1B0C4"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Ahora bien, el promedio es la suma de las calificaciones que obtuvo una persona, durante un determinado curso, carrera, entre otros, por lo que, refleja el grado de conocimientos adquiridos durante el desarrollo escolar, lo cual, corresponde a una cuestión privada del servidor público.</w:t>
      </w:r>
    </w:p>
    <w:p w14:paraId="08774B96" w14:textId="77777777" w:rsidR="00687154" w:rsidRDefault="00687154">
      <w:pPr>
        <w:tabs>
          <w:tab w:val="left" w:pos="4962"/>
        </w:tabs>
        <w:spacing w:line="360" w:lineRule="auto"/>
        <w:ind w:right="-787"/>
        <w:jc w:val="both"/>
        <w:rPr>
          <w:rFonts w:ascii="Palatino Linotype" w:eastAsia="Palatino Linotype" w:hAnsi="Palatino Linotype" w:cs="Palatino Linotype"/>
          <w:b/>
        </w:rPr>
      </w:pPr>
    </w:p>
    <w:p w14:paraId="639B810C"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Conforme a lo anterior y lo expuesto, se advierte que el desempeño escolar de una persona, es información íntima de este, lo cual concierne también a su vida privada; por lo cual, se considera que las </w:t>
      </w:r>
      <w:r>
        <w:rPr>
          <w:rFonts w:ascii="Palatino Linotype" w:eastAsia="Palatino Linotype" w:hAnsi="Palatino Linotype" w:cs="Palatino Linotype"/>
          <w:b/>
        </w:rPr>
        <w:t>calificaciones, créditos y promedio</w:t>
      </w:r>
      <w:r>
        <w:rPr>
          <w:rFonts w:ascii="Palatino Linotype" w:eastAsia="Palatino Linotype" w:hAnsi="Palatino Linotype" w:cs="Palatino Linotype"/>
        </w:rPr>
        <w:t>, son confidenciales, en términos del artículo 143, fracción I, de la Ley de Transparencia y Acceso a la Información Pública del Estado de México y Municipios.</w:t>
      </w:r>
    </w:p>
    <w:p w14:paraId="5FB2951B" w14:textId="77777777" w:rsidR="00687154" w:rsidRDefault="00C65F46">
      <w:pPr>
        <w:numPr>
          <w:ilvl w:val="0"/>
          <w:numId w:val="6"/>
        </w:num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Firma de servidores públicos para el caso de documentos que acrediten el grado de estudios. </w:t>
      </w:r>
    </w:p>
    <w:p w14:paraId="610F0E4A"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19A412CA" w14:textId="77777777" w:rsidR="00687154" w:rsidRDefault="00C65F46">
      <w:pPr>
        <w:tabs>
          <w:tab w:val="left" w:pos="4962"/>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 </w:t>
      </w:r>
    </w:p>
    <w:p w14:paraId="4671840F"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0BE40187" w14:textId="77777777" w:rsidR="00687154" w:rsidRDefault="00C65F46">
      <w:pPr>
        <w:tabs>
          <w:tab w:val="left" w:pos="4962"/>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 </w:t>
      </w:r>
    </w:p>
    <w:p w14:paraId="451B55DC"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La publicidad de dichos datos, se robustece, con el </w:t>
      </w:r>
      <w:r>
        <w:rPr>
          <w:rFonts w:ascii="Palatino Linotype" w:eastAsia="Palatino Linotype" w:hAnsi="Palatino Linotype" w:cs="Palatino Linotype"/>
          <w:color w:val="000000"/>
        </w:rPr>
        <w:t>Criterio de Interpretación, de la Segunda Época, con clave de control SO/002/2019</w:t>
      </w:r>
      <w:r>
        <w:rPr>
          <w:rFonts w:ascii="Palatino Linotype" w:eastAsia="Palatino Linotype" w:hAnsi="Palatino Linotype" w:cs="Palatino Linotype"/>
        </w:rPr>
        <w:t>, emitido por el Instituto Nacional de Transparencia, Acceso a la Información y Protección de Datos Personales, que establece lo siguiente:</w:t>
      </w:r>
    </w:p>
    <w:p w14:paraId="44B9AD24" w14:textId="77777777" w:rsidR="00687154" w:rsidRDefault="00C65F46">
      <w:pPr>
        <w:shd w:val="clear" w:color="auto" w:fill="FFFFFF"/>
        <w:spacing w:line="360" w:lineRule="auto"/>
        <w:ind w:left="708"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w:t>
      </w: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22341E37" w14:textId="77777777" w:rsidR="00687154" w:rsidRDefault="00C65F46">
      <w:pPr>
        <w:tabs>
          <w:tab w:val="left" w:pos="4962"/>
        </w:tabs>
        <w:ind w:left="1134" w:right="-787"/>
        <w:jc w:val="both"/>
        <w:rPr>
          <w:rFonts w:ascii="Palatino Linotype" w:eastAsia="Palatino Linotype" w:hAnsi="Palatino Linotype" w:cs="Palatino Linotype"/>
        </w:rPr>
      </w:pPr>
      <w:r>
        <w:rPr>
          <w:rFonts w:ascii="Palatino Linotype" w:eastAsia="Palatino Linotype" w:hAnsi="Palatino Linotype" w:cs="Palatino Linotype"/>
        </w:rPr>
        <w:lastRenderedPageBreak/>
        <w:t> </w:t>
      </w:r>
    </w:p>
    <w:p w14:paraId="4477D92E"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44D39234" w14:textId="77777777" w:rsidR="00687154" w:rsidRDefault="00C65F46">
      <w:pPr>
        <w:numPr>
          <w:ilvl w:val="0"/>
          <w:numId w:val="5"/>
        </w:numPr>
        <w:tabs>
          <w:tab w:val="left" w:pos="4962"/>
        </w:tabs>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 xml:space="preserve">Cédula de Identificación Fiscal. </w:t>
      </w:r>
    </w:p>
    <w:p w14:paraId="039C9C3A"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A220D8D" w14:textId="77777777" w:rsidR="00687154" w:rsidRDefault="00687154">
      <w:pPr>
        <w:spacing w:line="360" w:lineRule="auto"/>
        <w:ind w:right="-787"/>
        <w:jc w:val="both"/>
        <w:rPr>
          <w:rFonts w:ascii="Palatino Linotype" w:eastAsia="Palatino Linotype" w:hAnsi="Palatino Linotype" w:cs="Palatino Linotype"/>
        </w:rPr>
      </w:pPr>
    </w:p>
    <w:p w14:paraId="776EA1B4"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6A3E5B2B" w14:textId="77777777" w:rsidR="00687154" w:rsidRDefault="00687154">
      <w:pPr>
        <w:spacing w:line="360" w:lineRule="auto"/>
        <w:ind w:right="-787"/>
        <w:jc w:val="both"/>
        <w:rPr>
          <w:rFonts w:ascii="Palatino Linotype" w:eastAsia="Palatino Linotype" w:hAnsi="Palatino Linotype" w:cs="Palatino Linotype"/>
        </w:rPr>
      </w:pPr>
    </w:p>
    <w:p w14:paraId="753C664C"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conforme a la página oficial del Servicio de Administración Tributaria, en el apartado Obtén tu cédula de identificación fiscal (consultado el trece de mayo a las catorce horas en la liga </w:t>
      </w:r>
      <w:hyperlink r:id="rId14">
        <w:r>
          <w:rPr>
            <w:rFonts w:ascii="Palatino Linotype" w:eastAsia="Palatino Linotype" w:hAnsi="Palatino Linotype" w:cs="Palatino Linotype"/>
            <w:color w:val="0563C1"/>
            <w:u w:val="single"/>
          </w:rPr>
          <w:t>https://www.sat.gob.mx/aplicacion/28889/obten-tu-cedula-de-identificacion-fiscal</w:t>
        </w:r>
      </w:hyperlink>
      <w:r>
        <w:rPr>
          <w:rFonts w:ascii="Palatino Linotype" w:eastAsia="Palatino Linotype" w:hAnsi="Palatino Linotype" w:cs="Palatino Linotype"/>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292D5E1B" w14:textId="77777777" w:rsidR="00687154" w:rsidRDefault="00687154">
      <w:pPr>
        <w:spacing w:line="360" w:lineRule="auto"/>
        <w:ind w:right="-787"/>
        <w:jc w:val="both"/>
        <w:rPr>
          <w:rFonts w:ascii="Palatino Linotype" w:eastAsia="Palatino Linotype" w:hAnsi="Palatino Linotype" w:cs="Palatino Linotype"/>
        </w:rPr>
      </w:pPr>
    </w:p>
    <w:p w14:paraId="4C800C3F"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762AFF1" w14:textId="77777777" w:rsidR="00687154" w:rsidRDefault="00687154">
      <w:pPr>
        <w:spacing w:line="360" w:lineRule="auto"/>
        <w:ind w:right="-787"/>
        <w:jc w:val="both"/>
        <w:rPr>
          <w:rFonts w:ascii="Palatino Linotype" w:eastAsia="Palatino Linotype" w:hAnsi="Palatino Linotype" w:cs="Palatino Linotype"/>
        </w:rPr>
      </w:pPr>
    </w:p>
    <w:p w14:paraId="50048F56"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Registro Federal de Contribuyentes, es un dato personal, ya que hace a las personas físicas identificadas e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59FBA777" w14:textId="77777777" w:rsidR="00687154" w:rsidRDefault="00687154">
      <w:pPr>
        <w:spacing w:line="360" w:lineRule="auto"/>
        <w:ind w:right="-787"/>
        <w:jc w:val="both"/>
        <w:rPr>
          <w:rFonts w:ascii="Palatino Linotype" w:eastAsia="Palatino Linotype" w:hAnsi="Palatino Linotype" w:cs="Palatino Linotype"/>
        </w:rPr>
      </w:pPr>
    </w:p>
    <w:p w14:paraId="2654562D"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Lo anterior, resulta congruente con el Criterio 19/17 emitido por el Instituto Nacional de Transparencia, Acceso a la Información y Protección de Datos Personales, en el cual se señala lo siguiente:</w:t>
      </w:r>
    </w:p>
    <w:p w14:paraId="0C7ABCF0" w14:textId="77777777" w:rsidR="00687154" w:rsidRDefault="00C65F46">
      <w:pPr>
        <w:widowControl w:val="0"/>
        <w:ind w:left="56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14:paraId="5BAF0CB1" w14:textId="77777777" w:rsidR="00687154" w:rsidRDefault="00687154">
      <w:pPr>
        <w:spacing w:line="360" w:lineRule="auto"/>
        <w:ind w:right="-787"/>
        <w:jc w:val="both"/>
        <w:rPr>
          <w:rFonts w:ascii="Palatino Linotype" w:eastAsia="Palatino Linotype" w:hAnsi="Palatino Linotype" w:cs="Palatino Linotype"/>
        </w:rPr>
      </w:pPr>
    </w:p>
    <w:p w14:paraId="6586C368"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w:t>
      </w:r>
      <w:r>
        <w:rPr>
          <w:rFonts w:ascii="Palatino Linotype" w:eastAsia="Palatino Linotype" w:hAnsi="Palatino Linotype" w:cs="Palatino Linotype"/>
        </w:rPr>
        <w:lastRenderedPageBreak/>
        <w:t xml:space="preserve">confidencial al actualizar el supuesto normativo del artículo 143, fracción I, de la Ley de Transparencia y Acceso a la Información Pública del Estado de México y Municipios; </w:t>
      </w:r>
      <w:r>
        <w:rPr>
          <w:rFonts w:ascii="Palatino Linotype" w:eastAsia="Palatino Linotype" w:hAnsi="Palatino Linotype" w:cs="Palatino Linotype"/>
          <w:b/>
        </w:rPr>
        <w:t>por lo que, la Cédula de Identificación Fiscal corre la misma suerte que el RFC</w:t>
      </w:r>
      <w:r>
        <w:rPr>
          <w:rFonts w:ascii="Palatino Linotype" w:eastAsia="Palatino Linotype" w:hAnsi="Palatino Linotype" w:cs="Palatino Linotype"/>
        </w:rPr>
        <w:t>.</w:t>
      </w:r>
    </w:p>
    <w:p w14:paraId="7E035634" w14:textId="77777777" w:rsidR="00687154" w:rsidRDefault="00687154">
      <w:pPr>
        <w:spacing w:line="360" w:lineRule="auto"/>
        <w:ind w:right="-787"/>
        <w:jc w:val="both"/>
        <w:rPr>
          <w:rFonts w:ascii="Palatino Linotype" w:eastAsia="Palatino Linotype" w:hAnsi="Palatino Linotype" w:cs="Palatino Linotype"/>
        </w:rPr>
      </w:pPr>
    </w:p>
    <w:p w14:paraId="610EF888" w14:textId="77777777" w:rsidR="00687154" w:rsidRDefault="00C65F46">
      <w:pPr>
        <w:numPr>
          <w:ilvl w:val="0"/>
          <w:numId w:val="7"/>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Clave Única de Registro de Población (CURP)</w:t>
      </w:r>
    </w:p>
    <w:p w14:paraId="16616C20"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327DBEA0" w14:textId="77777777" w:rsidR="00687154" w:rsidRDefault="00687154">
      <w:pPr>
        <w:spacing w:line="360" w:lineRule="auto"/>
        <w:ind w:right="-787"/>
        <w:jc w:val="both"/>
        <w:rPr>
          <w:rFonts w:ascii="Palatino Linotype" w:eastAsia="Palatino Linotype" w:hAnsi="Palatino Linotype" w:cs="Palatino Linotype"/>
        </w:rPr>
      </w:pPr>
    </w:p>
    <w:p w14:paraId="1D06C00B"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7021727" w14:textId="77777777" w:rsidR="00687154" w:rsidRDefault="00687154">
      <w:pPr>
        <w:spacing w:line="360" w:lineRule="auto"/>
        <w:ind w:right="-787"/>
        <w:jc w:val="both"/>
        <w:rPr>
          <w:rFonts w:ascii="Palatino Linotype" w:eastAsia="Palatino Linotype" w:hAnsi="Palatino Linotype" w:cs="Palatino Linotype"/>
        </w:rPr>
      </w:pPr>
    </w:p>
    <w:p w14:paraId="163EECA4"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la Secretaría de Gobernación en las direcciones </w:t>
      </w:r>
      <w:hyperlink r:id="rId15">
        <w:r>
          <w:rPr>
            <w:rFonts w:ascii="Palatino Linotype" w:eastAsia="Palatino Linotype" w:hAnsi="Palatino Linotype" w:cs="Palatino Linotype"/>
            <w:color w:val="0000FF"/>
            <w:u w:val="single"/>
          </w:rPr>
          <w:t>https://consultas.curp.gob.mx/CurpSP/html/informacionecurpPS.html</w:t>
        </w:r>
      </w:hyperlink>
      <w:r>
        <w:rPr>
          <w:rFonts w:ascii="Palatino Linotype" w:eastAsia="Palatino Linotype" w:hAnsi="Palatino Linotype" w:cs="Palatino Linotype"/>
        </w:rPr>
        <w:t xml:space="preserve"> y </w:t>
      </w:r>
      <w:hyperlink r:id="rId16">
        <w:r>
          <w:rPr>
            <w:rFonts w:ascii="Palatino Linotype" w:eastAsia="Palatino Linotype" w:hAnsi="Palatino Linotype" w:cs="Palatino Linotype"/>
            <w:color w:val="0000FF"/>
            <w:u w:val="single"/>
          </w:rPr>
          <w:t>https://www.gob.mx/segob/renapo/acciones-y-programas/clave-unica-de-registro-de-poblacion-curp-142226</w:t>
        </w:r>
      </w:hyperlink>
      <w:r>
        <w:rPr>
          <w:rFonts w:ascii="Palatino Linotype" w:eastAsia="Palatino Linotype" w:hAnsi="Palatino Linotype" w:cs="Palatino Linotype"/>
        </w:rPr>
        <w:t xml:space="preserve"> (consultadas el diecisiete de agosto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w:t>
      </w:r>
      <w:r>
        <w:rPr>
          <w:rFonts w:ascii="Palatino Linotype" w:eastAsia="Palatino Linotype" w:hAnsi="Palatino Linotype" w:cs="Palatino Linotype"/>
        </w:rPr>
        <w:lastRenderedPageBreak/>
        <w:t xml:space="preserve">que </w:t>
      </w:r>
      <w:r>
        <w:rPr>
          <w:rFonts w:ascii="Palatino Linotype" w:eastAsia="Palatino Linotype" w:hAnsi="Palatino Linotype" w:cs="Palatino Linotype"/>
          <w:b/>
        </w:rPr>
        <w:t>se generan a partir de los datos contenidos en el documento probatorio de la identidad</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del interesado </w:t>
      </w:r>
      <w:r>
        <w:rPr>
          <w:rFonts w:ascii="Palatino Linotype" w:eastAsia="Palatino Linotype" w:hAnsi="Palatino Linotype" w:cs="Palatino Linotype"/>
        </w:rPr>
        <w:t>(acta de nacimiento, carta de naturalización o documento migratorio) de la siguiente forma:</w:t>
      </w:r>
    </w:p>
    <w:p w14:paraId="07090F45" w14:textId="77777777" w:rsidR="00687154" w:rsidRDefault="00C65F46">
      <w:pPr>
        <w:numPr>
          <w:ilvl w:val="0"/>
          <w:numId w:val="8"/>
        </w:numPr>
        <w:spacing w:line="360" w:lineRule="auto"/>
        <w:ind w:right="-78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primero y segundo apellidos, así como al nombre de pila;</w:t>
      </w:r>
    </w:p>
    <w:p w14:paraId="019B8CAF" w14:textId="77777777" w:rsidR="00687154" w:rsidRDefault="00C65F46">
      <w:pPr>
        <w:numPr>
          <w:ilvl w:val="0"/>
          <w:numId w:val="8"/>
        </w:numPr>
        <w:spacing w:line="360" w:lineRule="auto"/>
        <w:ind w:right="-78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fecha de nacimiento;</w:t>
      </w:r>
    </w:p>
    <w:p w14:paraId="4770B50B" w14:textId="77777777" w:rsidR="00687154" w:rsidRDefault="00C65F46">
      <w:pPr>
        <w:numPr>
          <w:ilvl w:val="0"/>
          <w:numId w:val="8"/>
        </w:numPr>
        <w:spacing w:line="360" w:lineRule="auto"/>
        <w:ind w:right="-78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sexo, y</w:t>
      </w:r>
    </w:p>
    <w:p w14:paraId="49DE4BED" w14:textId="77777777" w:rsidR="00687154" w:rsidRDefault="00C65F46">
      <w:pPr>
        <w:numPr>
          <w:ilvl w:val="0"/>
          <w:numId w:val="8"/>
        </w:numPr>
        <w:spacing w:line="360" w:lineRule="auto"/>
        <w:ind w:right="-78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entidad federativa de nacimiento.</w:t>
      </w:r>
    </w:p>
    <w:p w14:paraId="70139BBC" w14:textId="77777777" w:rsidR="00687154" w:rsidRDefault="00687154">
      <w:pPr>
        <w:spacing w:line="360" w:lineRule="auto"/>
        <w:ind w:right="-787"/>
        <w:jc w:val="both"/>
        <w:rPr>
          <w:rFonts w:ascii="Palatino Linotype" w:eastAsia="Palatino Linotype" w:hAnsi="Palatino Linotype" w:cs="Palatino Linotype"/>
        </w:rPr>
      </w:pPr>
    </w:p>
    <w:p w14:paraId="3B4A76EE" w14:textId="77777777" w:rsidR="00687154" w:rsidRDefault="00C65F46">
      <w:pPr>
        <w:numPr>
          <w:ilvl w:val="0"/>
          <w:numId w:val="9"/>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Los dos últimos elementos de la Clave Única de Registro de Población evitan la duplicidad de la Clave y garantizan su correcta integración.</w:t>
      </w:r>
    </w:p>
    <w:p w14:paraId="32C15736"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E3B88C9" w14:textId="77777777" w:rsidR="00687154" w:rsidRDefault="00687154">
      <w:pPr>
        <w:spacing w:line="360" w:lineRule="auto"/>
        <w:ind w:right="-787"/>
        <w:jc w:val="both"/>
        <w:rPr>
          <w:rFonts w:ascii="Palatino Linotype" w:eastAsia="Palatino Linotype" w:hAnsi="Palatino Linotype" w:cs="Palatino Linotype"/>
        </w:rPr>
      </w:pPr>
    </w:p>
    <w:p w14:paraId="0CFB5C84"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2218F119" w14:textId="77777777" w:rsidR="00687154" w:rsidRDefault="00C65F46">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esta,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1E607F3" w14:textId="77777777" w:rsidR="00687154" w:rsidRDefault="00687154">
      <w:pPr>
        <w:spacing w:line="360" w:lineRule="auto"/>
        <w:ind w:right="-787"/>
        <w:jc w:val="both"/>
        <w:rPr>
          <w:rFonts w:ascii="Palatino Linotype" w:eastAsia="Palatino Linotype" w:hAnsi="Palatino Linotype" w:cs="Palatino Linotype"/>
          <w:i/>
        </w:rPr>
      </w:pPr>
    </w:p>
    <w:p w14:paraId="60CBD423"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acuerdo con lo anterior, resulta procedente la clasificación de </w:t>
      </w:r>
      <w:r>
        <w:rPr>
          <w:rFonts w:ascii="Palatino Linotype" w:eastAsia="Palatino Linotype" w:hAnsi="Palatino Linotype" w:cs="Palatino Linotype"/>
          <w:b/>
        </w:rPr>
        <w:t>la Clave Única de Registro de Población</w:t>
      </w:r>
      <w:r>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a excepción del nombre. </w:t>
      </w:r>
    </w:p>
    <w:p w14:paraId="06961AE9" w14:textId="77777777" w:rsidR="00687154" w:rsidRDefault="00687154">
      <w:pPr>
        <w:spacing w:line="360" w:lineRule="auto"/>
        <w:ind w:right="-787"/>
        <w:jc w:val="both"/>
        <w:rPr>
          <w:rFonts w:ascii="Palatino Linotype" w:eastAsia="Palatino Linotype" w:hAnsi="Palatino Linotype" w:cs="Palatino Linotype"/>
        </w:rPr>
      </w:pPr>
    </w:p>
    <w:p w14:paraId="4793081A" w14:textId="77777777" w:rsidR="00687154" w:rsidRDefault="00C65F46">
      <w:pPr>
        <w:numPr>
          <w:ilvl w:val="0"/>
          <w:numId w:val="7"/>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 xml:space="preserve">Número de seguridad social </w:t>
      </w:r>
    </w:p>
    <w:p w14:paraId="6EAAB4C5"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25E5D5EA" w14:textId="77777777" w:rsidR="00687154" w:rsidRDefault="00687154">
      <w:pPr>
        <w:spacing w:line="360" w:lineRule="auto"/>
        <w:ind w:right="-787"/>
        <w:jc w:val="both"/>
        <w:rPr>
          <w:rFonts w:ascii="Palatino Linotype" w:eastAsia="Palatino Linotype" w:hAnsi="Palatino Linotype" w:cs="Palatino Linotype"/>
        </w:rPr>
      </w:pPr>
    </w:p>
    <w:p w14:paraId="7D4C3EA8"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10CAC43"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E3982A6" w14:textId="77777777" w:rsidR="00687154" w:rsidRDefault="00C65F46">
      <w:pPr>
        <w:keepNext/>
        <w:keepLines/>
        <w:spacing w:after="160" w:line="360" w:lineRule="auto"/>
        <w:ind w:right="-787"/>
        <w:rPr>
          <w:rFonts w:ascii="Palatino Linotype" w:eastAsia="Palatino Linotype" w:hAnsi="Palatino Linotype" w:cs="Palatino Linotype"/>
          <w:b/>
          <w:color w:val="000000"/>
        </w:rPr>
      </w:pPr>
      <w:bookmarkStart w:id="14" w:name="_heading=h.3rdcrjn" w:colFirst="0" w:colLast="0"/>
      <w:bookmarkEnd w:id="14"/>
      <w:r>
        <w:rPr>
          <w:rFonts w:ascii="Palatino Linotype" w:eastAsia="Palatino Linotype" w:hAnsi="Palatino Linotype" w:cs="Palatino Linotype"/>
          <w:b/>
        </w:rPr>
        <w:t>SEXTO</w:t>
      </w:r>
      <w:r>
        <w:rPr>
          <w:rFonts w:ascii="Palatino Linotype" w:eastAsia="Palatino Linotype" w:hAnsi="Palatino Linotype" w:cs="Palatino Linotype"/>
          <w:b/>
          <w:color w:val="000000"/>
        </w:rPr>
        <w:t>. De la versión pública.</w:t>
      </w:r>
    </w:p>
    <w:p w14:paraId="4F55DAF8" w14:textId="77777777" w:rsidR="00687154" w:rsidRDefault="00C65F46">
      <w:pPr>
        <w:keepNext/>
        <w:keepLines/>
        <w:numPr>
          <w:ilvl w:val="0"/>
          <w:numId w:val="10"/>
        </w:numPr>
        <w:tabs>
          <w:tab w:val="left" w:pos="284"/>
        </w:tabs>
        <w:spacing w:after="160" w:line="360" w:lineRule="auto"/>
        <w:ind w:left="0" w:right="-787" w:firstLine="0"/>
        <w:rPr>
          <w:rFonts w:ascii="Palatino Linotype" w:eastAsia="Palatino Linotype" w:hAnsi="Palatino Linotype" w:cs="Palatino Linotype"/>
          <w:b/>
          <w:color w:val="000000"/>
        </w:rPr>
      </w:pPr>
      <w:bookmarkStart w:id="15" w:name="_heading=h.26in1rg" w:colFirst="0" w:colLast="0"/>
      <w:bookmarkEnd w:id="15"/>
      <w:r>
        <w:rPr>
          <w:rFonts w:ascii="Palatino Linotype" w:eastAsia="Palatino Linotype" w:hAnsi="Palatino Linotype" w:cs="Palatino Linotype"/>
          <w:b/>
          <w:color w:val="000000"/>
        </w:rPr>
        <w:t xml:space="preserve">Nociones generales. </w:t>
      </w:r>
    </w:p>
    <w:p w14:paraId="2BBE2C91" w14:textId="77777777" w:rsidR="00687154" w:rsidRDefault="00C65F46">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w:t>
      </w:r>
      <w:r>
        <w:rPr>
          <w:rFonts w:ascii="Palatino Linotype" w:eastAsia="Palatino Linotype" w:hAnsi="Palatino Linotype" w:cs="Palatino Linotype"/>
          <w:color w:val="000000"/>
        </w:rPr>
        <w:lastRenderedPageBreak/>
        <w:t xml:space="preserve">adecuada versión pública, protegiendo los datos que no son susceptibles de ser proporcionados. </w:t>
      </w:r>
    </w:p>
    <w:p w14:paraId="39C093AA" w14:textId="77777777" w:rsidR="00687154" w:rsidRDefault="00687154">
      <w:pPr>
        <w:tabs>
          <w:tab w:val="left" w:pos="0"/>
          <w:tab w:val="left" w:pos="284"/>
        </w:tabs>
        <w:spacing w:line="360" w:lineRule="auto"/>
        <w:ind w:right="-787"/>
        <w:jc w:val="both"/>
        <w:rPr>
          <w:rFonts w:ascii="Palatino Linotype" w:eastAsia="Palatino Linotype" w:hAnsi="Palatino Linotype" w:cs="Palatino Linotype"/>
          <w:highlight w:val="yellow"/>
        </w:rPr>
      </w:pPr>
    </w:p>
    <w:p w14:paraId="2BEDA432" w14:textId="77777777" w:rsidR="00687154" w:rsidRDefault="00C65F46">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2"/>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6975"/>
      </w:tblGrid>
      <w:tr w:rsidR="00687154" w14:paraId="39E72301" w14:textId="77777777" w:rsidTr="00687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6C0D7EC" w14:textId="77777777" w:rsidR="00687154" w:rsidRDefault="00C65F46">
            <w:pPr>
              <w:tabs>
                <w:tab w:val="left" w:pos="284"/>
              </w:tabs>
              <w:spacing w:line="360" w:lineRule="auto"/>
              <w:ind w:right="-1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975" w:type="dxa"/>
          </w:tcPr>
          <w:p w14:paraId="3F2856B2" w14:textId="77777777" w:rsidR="00687154" w:rsidRDefault="00C65F46">
            <w:pPr>
              <w:tabs>
                <w:tab w:val="left" w:pos="284"/>
              </w:tabs>
              <w:spacing w:line="360" w:lineRule="auto"/>
              <w:ind w:right="-1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992BBF7" w14:textId="77777777" w:rsidR="00687154" w:rsidRDefault="00C65F46">
            <w:pPr>
              <w:tabs>
                <w:tab w:val="left" w:pos="284"/>
              </w:tabs>
              <w:spacing w:line="360" w:lineRule="auto"/>
              <w:ind w:right="-1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5D41A947" w14:textId="77777777" w:rsidR="00687154" w:rsidRDefault="00C65F46">
            <w:pPr>
              <w:tabs>
                <w:tab w:val="left" w:pos="284"/>
              </w:tabs>
              <w:spacing w:line="360" w:lineRule="auto"/>
              <w:ind w:right="-1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3B07EBA0" w14:textId="77777777" w:rsidR="00687154" w:rsidRDefault="00C65F46">
            <w:pPr>
              <w:tabs>
                <w:tab w:val="left" w:pos="284"/>
              </w:tabs>
              <w:spacing w:line="360" w:lineRule="auto"/>
              <w:ind w:right="-1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687154" w14:paraId="5F9FDCC0" w14:textId="77777777" w:rsidTr="0068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336BAF2" w14:textId="77777777" w:rsidR="00687154" w:rsidRDefault="00C65F46">
            <w:pPr>
              <w:tabs>
                <w:tab w:val="left" w:pos="284"/>
              </w:tabs>
              <w:spacing w:line="360" w:lineRule="auto"/>
              <w:ind w:right="-1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6975" w:type="dxa"/>
          </w:tcPr>
          <w:p w14:paraId="15AED119" w14:textId="77777777" w:rsidR="00687154" w:rsidRDefault="00C65F46">
            <w:pPr>
              <w:tabs>
                <w:tab w:val="left" w:pos="284"/>
              </w:tabs>
              <w:spacing w:line="360" w:lineRule="auto"/>
              <w:ind w:right="-1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6E98773C" w14:textId="77777777" w:rsidR="00687154" w:rsidRDefault="00C65F46">
            <w:pPr>
              <w:tabs>
                <w:tab w:val="left" w:pos="284"/>
              </w:tabs>
              <w:spacing w:line="360" w:lineRule="auto"/>
              <w:ind w:right="-1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A2319C0" w14:textId="77777777" w:rsidR="00687154" w:rsidRDefault="00C65F46">
            <w:pPr>
              <w:tabs>
                <w:tab w:val="left" w:pos="284"/>
              </w:tabs>
              <w:spacing w:line="360" w:lineRule="auto"/>
              <w:ind w:right="-1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87154" w14:paraId="58931EA6" w14:textId="77777777" w:rsidTr="00687154">
        <w:tc>
          <w:tcPr>
            <w:cnfStyle w:val="001000000000" w:firstRow="0" w:lastRow="0" w:firstColumn="1" w:lastColumn="0" w:oddVBand="0" w:evenVBand="0" w:oddHBand="0" w:evenHBand="0" w:firstRowFirstColumn="0" w:firstRowLastColumn="0" w:lastRowFirstColumn="0" w:lastRowLastColumn="0"/>
            <w:tcW w:w="2880" w:type="dxa"/>
          </w:tcPr>
          <w:p w14:paraId="12E49136" w14:textId="77777777" w:rsidR="00687154" w:rsidRDefault="00C65F46">
            <w:pPr>
              <w:tabs>
                <w:tab w:val="left" w:pos="284"/>
              </w:tabs>
              <w:spacing w:line="360" w:lineRule="auto"/>
              <w:ind w:right="-1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975" w:type="dxa"/>
          </w:tcPr>
          <w:p w14:paraId="65A387D3" w14:textId="77777777" w:rsidR="00687154" w:rsidRDefault="00C65F46">
            <w:pPr>
              <w:tabs>
                <w:tab w:val="left" w:pos="284"/>
              </w:tabs>
              <w:spacing w:line="360" w:lineRule="auto"/>
              <w:ind w:right="-1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4D9EA73B" w14:textId="77777777" w:rsidR="00687154" w:rsidRDefault="00C65F46">
            <w:pPr>
              <w:tabs>
                <w:tab w:val="left" w:pos="284"/>
              </w:tabs>
              <w:spacing w:line="360" w:lineRule="auto"/>
              <w:ind w:right="-1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5A826CC1" w14:textId="77777777" w:rsidR="00687154" w:rsidRDefault="00C65F46">
            <w:pPr>
              <w:tabs>
                <w:tab w:val="left" w:pos="284"/>
              </w:tabs>
              <w:spacing w:line="360" w:lineRule="auto"/>
              <w:ind w:right="-1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87154" w14:paraId="58F4AB72" w14:textId="77777777" w:rsidTr="0068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F0BADC8" w14:textId="77777777" w:rsidR="00687154" w:rsidRDefault="00687154">
            <w:pPr>
              <w:tabs>
                <w:tab w:val="left" w:pos="284"/>
              </w:tabs>
              <w:spacing w:line="360" w:lineRule="auto"/>
              <w:ind w:right="-16"/>
              <w:rPr>
                <w:rFonts w:ascii="Palatino Linotype" w:eastAsia="Palatino Linotype" w:hAnsi="Palatino Linotype" w:cs="Palatino Linotype"/>
                <w:sz w:val="20"/>
                <w:szCs w:val="20"/>
              </w:rPr>
            </w:pPr>
          </w:p>
          <w:p w14:paraId="1E16A594" w14:textId="77777777" w:rsidR="00687154" w:rsidRDefault="00C65F46">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6975" w:type="dxa"/>
          </w:tcPr>
          <w:p w14:paraId="65DAE306" w14:textId="77777777" w:rsidR="00687154" w:rsidRDefault="00C65F46">
            <w:pPr>
              <w:tabs>
                <w:tab w:val="left" w:pos="284"/>
              </w:tabs>
              <w:spacing w:line="360" w:lineRule="auto"/>
              <w:ind w:right="-1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w:t>
            </w:r>
            <w:r>
              <w:rPr>
                <w:rFonts w:ascii="Palatino Linotype" w:eastAsia="Palatino Linotype" w:hAnsi="Palatino Linotype" w:cs="Palatino Linotype"/>
                <w:sz w:val="20"/>
                <w:szCs w:val="20"/>
              </w:rPr>
              <w:lastRenderedPageBreak/>
              <w:t xml:space="preserve">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1944493B" w14:textId="77777777" w:rsidR="00687154" w:rsidRDefault="00C65F46">
            <w:pPr>
              <w:tabs>
                <w:tab w:val="left" w:pos="284"/>
              </w:tabs>
              <w:spacing w:line="360" w:lineRule="auto"/>
              <w:ind w:right="-1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BBA0D0F" w14:textId="77777777" w:rsidR="00687154" w:rsidRDefault="00C65F46">
            <w:pPr>
              <w:tabs>
                <w:tab w:val="left" w:pos="284"/>
              </w:tabs>
              <w:spacing w:line="360" w:lineRule="auto"/>
              <w:ind w:right="-1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B93F43B" w14:textId="77777777" w:rsidR="00687154" w:rsidRDefault="00C65F46">
            <w:pPr>
              <w:tabs>
                <w:tab w:val="left" w:pos="284"/>
              </w:tabs>
              <w:spacing w:line="360" w:lineRule="auto"/>
              <w:ind w:right="-1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560D57F8" w14:textId="77777777" w:rsidR="00687154" w:rsidRDefault="00C65F46">
            <w:pPr>
              <w:tabs>
                <w:tab w:val="left" w:pos="284"/>
              </w:tabs>
              <w:spacing w:line="360" w:lineRule="auto"/>
              <w:ind w:right="-1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87154" w14:paraId="4CB52183" w14:textId="77777777" w:rsidTr="00687154">
        <w:tc>
          <w:tcPr>
            <w:cnfStyle w:val="001000000000" w:firstRow="0" w:lastRow="0" w:firstColumn="1" w:lastColumn="0" w:oddVBand="0" w:evenVBand="0" w:oddHBand="0" w:evenHBand="0" w:firstRowFirstColumn="0" w:firstRowLastColumn="0" w:lastRowFirstColumn="0" w:lastRowLastColumn="0"/>
            <w:tcW w:w="2880" w:type="dxa"/>
          </w:tcPr>
          <w:p w14:paraId="3D6212E6" w14:textId="77777777" w:rsidR="00687154" w:rsidRDefault="00C65F46">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975" w:type="dxa"/>
          </w:tcPr>
          <w:p w14:paraId="767BDD44" w14:textId="77777777" w:rsidR="00687154" w:rsidRDefault="00C65F46">
            <w:pPr>
              <w:tabs>
                <w:tab w:val="left" w:pos="284"/>
              </w:tabs>
              <w:spacing w:line="360" w:lineRule="auto"/>
              <w:ind w:right="-1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08E46022" w14:textId="77777777" w:rsidR="00687154" w:rsidRDefault="00C65F46">
            <w:pPr>
              <w:tabs>
                <w:tab w:val="left" w:pos="284"/>
              </w:tabs>
              <w:spacing w:line="360" w:lineRule="auto"/>
              <w:ind w:right="-1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C48B784" w14:textId="77777777" w:rsidR="00687154" w:rsidRDefault="00C65F46">
            <w:pPr>
              <w:tabs>
                <w:tab w:val="left" w:pos="284"/>
              </w:tabs>
              <w:spacing w:line="360" w:lineRule="auto"/>
              <w:ind w:right="-16"/>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BD38145" w14:textId="77777777" w:rsidR="00687154" w:rsidRDefault="00687154">
      <w:pPr>
        <w:tabs>
          <w:tab w:val="left" w:pos="284"/>
        </w:tabs>
        <w:spacing w:line="360" w:lineRule="auto"/>
        <w:ind w:right="-787"/>
        <w:rPr>
          <w:rFonts w:ascii="Palatino Linotype" w:eastAsia="Palatino Linotype" w:hAnsi="Palatino Linotype" w:cs="Palatino Linotype"/>
          <w:color w:val="000000"/>
        </w:rPr>
      </w:pPr>
    </w:p>
    <w:p w14:paraId="5C13165F" w14:textId="77777777" w:rsidR="00687154" w:rsidRDefault="00C65F46">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34E2056" w14:textId="77777777" w:rsidR="00687154" w:rsidRDefault="00687154">
      <w:pPr>
        <w:tabs>
          <w:tab w:val="left" w:pos="284"/>
        </w:tabs>
        <w:spacing w:line="360" w:lineRule="auto"/>
        <w:ind w:right="-787"/>
        <w:jc w:val="both"/>
        <w:rPr>
          <w:rFonts w:ascii="Palatino Linotype" w:eastAsia="Palatino Linotype" w:hAnsi="Palatino Linotype" w:cs="Palatino Linotype"/>
          <w:color w:val="000000"/>
        </w:rPr>
      </w:pPr>
    </w:p>
    <w:p w14:paraId="473B7DAD"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Es por lo anterior que resulta dable </w:t>
      </w:r>
      <w:r>
        <w:rPr>
          <w:rFonts w:ascii="Palatino Linotype" w:eastAsia="Palatino Linotype" w:hAnsi="Palatino Linotype" w:cs="Palatino Linotype"/>
          <w:b/>
        </w:rPr>
        <w:t xml:space="preserve">MODIFICAR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ordenar la entrega de información solicitada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lo anterior para satisfacer el derecho de acceso a la información del </w:t>
      </w:r>
      <w:r>
        <w:rPr>
          <w:rFonts w:ascii="Palatino Linotype" w:eastAsia="Palatino Linotype" w:hAnsi="Palatino Linotype" w:cs="Palatino Linotype"/>
          <w:b/>
        </w:rPr>
        <w:t xml:space="preserve">RECURRENTE. </w:t>
      </w:r>
    </w:p>
    <w:p w14:paraId="5051280B" w14:textId="77777777" w:rsidR="00687154" w:rsidRDefault="00687154">
      <w:pPr>
        <w:pBdr>
          <w:top w:val="nil"/>
          <w:left w:val="nil"/>
          <w:bottom w:val="nil"/>
          <w:right w:val="nil"/>
          <w:between w:val="nil"/>
        </w:pBdr>
        <w:ind w:left="720" w:right="-787"/>
        <w:rPr>
          <w:rFonts w:ascii="Palatino Linotype" w:eastAsia="Palatino Linotype" w:hAnsi="Palatino Linotype" w:cs="Palatino Linotype"/>
          <w:b/>
          <w:color w:val="000000"/>
        </w:rPr>
      </w:pPr>
    </w:p>
    <w:p w14:paraId="547A11CD"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 consecuencia y en mérito de lo expuesto en líneas anteriores, resultan fundadas las razones o motivos de inconformidad hechos valer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dentro del recurso de revisión </w:t>
      </w:r>
      <w:r>
        <w:rPr>
          <w:rFonts w:ascii="Palatino Linotype" w:eastAsia="Palatino Linotype" w:hAnsi="Palatino Linotype" w:cs="Palatino Linotype"/>
          <w:b/>
        </w:rPr>
        <w:t>1053/INFOEM/IP/RR/2024</w:t>
      </w:r>
      <w:r>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a la solicitud de información </w:t>
      </w:r>
      <w:r>
        <w:rPr>
          <w:rFonts w:ascii="Palatino Linotype" w:eastAsia="Palatino Linotype" w:hAnsi="Palatino Linotype" w:cs="Palatino Linotype"/>
          <w:b/>
        </w:rPr>
        <w:t>01860/IEEM/IP/2023</w:t>
      </w:r>
      <w:r>
        <w:rPr>
          <w:rFonts w:ascii="Palatino Linotype" w:eastAsia="Palatino Linotype" w:hAnsi="Palatino Linotype" w:cs="Palatino Linotype"/>
        </w:rPr>
        <w:t>.</w:t>
      </w:r>
    </w:p>
    <w:p w14:paraId="6A09BD36" w14:textId="77777777" w:rsidR="00687154" w:rsidRDefault="00687154">
      <w:pPr>
        <w:pBdr>
          <w:top w:val="nil"/>
          <w:left w:val="nil"/>
          <w:bottom w:val="nil"/>
          <w:right w:val="nil"/>
          <w:between w:val="nil"/>
        </w:pBdr>
        <w:spacing w:line="360" w:lineRule="auto"/>
        <w:ind w:right="-787"/>
        <w:jc w:val="both"/>
        <w:rPr>
          <w:rFonts w:ascii="Palatino Linotype" w:eastAsia="Palatino Linotype" w:hAnsi="Palatino Linotype" w:cs="Palatino Linotype"/>
        </w:rPr>
      </w:pPr>
    </w:p>
    <w:p w14:paraId="12ACB55C" w14:textId="77777777" w:rsidR="00687154" w:rsidRDefault="00C65F46">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anteriormente expuesto y fundado, este ÓRGANO GARANTE emite los siguientes:</w:t>
      </w:r>
    </w:p>
    <w:p w14:paraId="06B63DC0" w14:textId="77777777" w:rsidR="00687154" w:rsidRDefault="0068715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bookmarkStart w:id="16" w:name="_heading=h.lnxbz9" w:colFirst="0" w:colLast="0"/>
      <w:bookmarkEnd w:id="16"/>
    </w:p>
    <w:p w14:paraId="186BB27D" w14:textId="77777777" w:rsidR="00687154" w:rsidRDefault="00C65F46">
      <w:pPr>
        <w:pStyle w:val="Ttulo1"/>
        <w:spacing w:before="0" w:line="360" w:lineRule="auto"/>
        <w:ind w:right="-787"/>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76AB20AD" w14:textId="77777777" w:rsidR="00687154" w:rsidRDefault="00687154">
      <w:pPr>
        <w:spacing w:line="360" w:lineRule="auto"/>
        <w:ind w:right="-787"/>
        <w:rPr>
          <w:rFonts w:ascii="Palatino Linotype" w:eastAsia="Palatino Linotype" w:hAnsi="Palatino Linotype" w:cs="Palatino Linotype"/>
        </w:rPr>
      </w:pPr>
    </w:p>
    <w:p w14:paraId="1E1180B0" w14:textId="77777777" w:rsidR="00687154" w:rsidRDefault="00C65F46">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 xml:space="preserve">01053/INFOEM/IP/RR/2024,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2082B2E3" w14:textId="77777777" w:rsidR="00687154" w:rsidRDefault="00687154">
      <w:pPr>
        <w:spacing w:line="360" w:lineRule="auto"/>
        <w:ind w:right="-787"/>
        <w:jc w:val="both"/>
        <w:rPr>
          <w:rFonts w:ascii="Palatino Linotype" w:eastAsia="Palatino Linotype" w:hAnsi="Palatino Linotype" w:cs="Palatino Linotype"/>
        </w:rPr>
      </w:pPr>
    </w:p>
    <w:p w14:paraId="511564DD" w14:textId="77777777" w:rsidR="00687154" w:rsidRDefault="00C65F46">
      <w:pPr>
        <w:spacing w:line="360" w:lineRule="auto"/>
        <w:ind w:right="-787"/>
        <w:jc w:val="both"/>
        <w:rPr>
          <w:rFonts w:ascii="Palatino Linotype" w:eastAsia="Palatino Linotype" w:hAnsi="Palatino Linotype" w:cs="Palatino Linotype"/>
          <w:color w:val="000000"/>
        </w:rPr>
      </w:pPr>
      <w:bookmarkStart w:id="17" w:name="_heading=h.35nkun2" w:colFirst="0" w:colLast="0"/>
      <w:bookmarkEnd w:id="17"/>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Instituto Electoral del Estado de México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 siguiente información del servidor públic</w:t>
      </w:r>
      <w:r>
        <w:rPr>
          <w:rFonts w:ascii="Palatino Linotype" w:eastAsia="Palatino Linotype" w:hAnsi="Palatino Linotype" w:cs="Palatino Linotype"/>
        </w:rPr>
        <w:t>o</w:t>
      </w:r>
      <w:r>
        <w:rPr>
          <w:rFonts w:ascii="Palatino Linotype" w:eastAsia="Palatino Linotype" w:hAnsi="Palatino Linotype" w:cs="Palatino Linotype"/>
          <w:color w:val="000000"/>
        </w:rPr>
        <w:t xml:space="preserve"> referid</w:t>
      </w:r>
      <w:r>
        <w:rPr>
          <w:rFonts w:ascii="Palatino Linotype" w:eastAsia="Palatino Linotype" w:hAnsi="Palatino Linotype" w:cs="Palatino Linotype"/>
        </w:rPr>
        <w:t>o</w:t>
      </w:r>
      <w:r>
        <w:rPr>
          <w:rFonts w:ascii="Palatino Linotype" w:eastAsia="Palatino Linotype" w:hAnsi="Palatino Linotype" w:cs="Palatino Linotype"/>
          <w:color w:val="000000"/>
        </w:rPr>
        <w:t xml:space="preserve"> en la solicitud de información, al trece de diciembre de dos mil veintitrés, de ser el caso en versión pública, </w:t>
      </w:r>
      <w:r>
        <w:rPr>
          <w:rFonts w:ascii="Palatino Linotype" w:eastAsia="Palatino Linotype" w:hAnsi="Palatino Linotype" w:cs="Palatino Linotype"/>
        </w:rPr>
        <w:t>la siguiente información:</w:t>
      </w:r>
    </w:p>
    <w:p w14:paraId="3CCB472E" w14:textId="77777777" w:rsidR="00687154" w:rsidRDefault="00687154">
      <w:pPr>
        <w:spacing w:line="360" w:lineRule="auto"/>
        <w:ind w:right="-787"/>
        <w:jc w:val="both"/>
        <w:rPr>
          <w:rFonts w:ascii="Palatino Linotype" w:eastAsia="Palatino Linotype" w:hAnsi="Palatino Linotype" w:cs="Palatino Linotype"/>
          <w:b/>
        </w:rPr>
      </w:pPr>
    </w:p>
    <w:p w14:paraId="5D7681D5" w14:textId="77777777" w:rsidR="00687154" w:rsidRDefault="00C65F46">
      <w:pPr>
        <w:numPr>
          <w:ilvl w:val="0"/>
          <w:numId w:val="11"/>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Certificado de no Deudor Alimentario Moroso en una correcta versión pública;</w:t>
      </w:r>
    </w:p>
    <w:p w14:paraId="265FA538" w14:textId="77777777" w:rsidR="00687154" w:rsidRDefault="00C65F46">
      <w:pPr>
        <w:numPr>
          <w:ilvl w:val="0"/>
          <w:numId w:val="11"/>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Hojas Únicas de Servicios y Formatos Únicos de Personal, remitidos en la etapa de manifestaciones, en una correcta versión pública; </w:t>
      </w:r>
    </w:p>
    <w:p w14:paraId="3E520AD8" w14:textId="77777777" w:rsidR="00C65F46" w:rsidRPr="00467AFB" w:rsidRDefault="00C65F46" w:rsidP="00035216">
      <w:pPr>
        <w:numPr>
          <w:ilvl w:val="0"/>
          <w:numId w:val="11"/>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467AFB">
        <w:rPr>
          <w:rFonts w:ascii="Palatino Linotype" w:eastAsia="Palatino Linotype" w:hAnsi="Palatino Linotype" w:cs="Palatino Linotype"/>
        </w:rPr>
        <w:t>Documentación probatoria faltante  referida en el Curriculum Vitae (Diploma y Constancia).</w:t>
      </w:r>
      <w:r w:rsidRPr="00467AFB">
        <w:rPr>
          <w:rFonts w:ascii="Palatino Linotype" w:eastAsia="Palatino Linotype" w:hAnsi="Palatino Linotype" w:cs="Palatino Linotype"/>
          <w:color w:val="000000"/>
        </w:rPr>
        <w:t xml:space="preserve"> </w:t>
      </w:r>
    </w:p>
    <w:p w14:paraId="6C76CE77" w14:textId="77777777" w:rsidR="00687154" w:rsidRPr="00467AFB" w:rsidRDefault="00687154">
      <w:pPr>
        <w:pBdr>
          <w:top w:val="nil"/>
          <w:left w:val="nil"/>
          <w:bottom w:val="nil"/>
          <w:right w:val="nil"/>
          <w:between w:val="nil"/>
        </w:pBdr>
        <w:spacing w:line="360" w:lineRule="auto"/>
        <w:ind w:left="1069" w:right="-787"/>
        <w:jc w:val="both"/>
        <w:rPr>
          <w:rFonts w:ascii="Palatino Linotype" w:eastAsia="Palatino Linotype" w:hAnsi="Palatino Linotype" w:cs="Palatino Linotype"/>
        </w:rPr>
      </w:pPr>
    </w:p>
    <w:p w14:paraId="6910B71B" w14:textId="36E0FE63" w:rsidR="00687154" w:rsidRPr="00467AFB" w:rsidRDefault="00C65F46">
      <w:pPr>
        <w:spacing w:line="360" w:lineRule="auto"/>
        <w:ind w:right="-787"/>
        <w:jc w:val="both"/>
        <w:rPr>
          <w:rFonts w:ascii="Palatino Linotype" w:eastAsia="Palatino Linotype" w:hAnsi="Palatino Linotype" w:cs="Palatino Linotype"/>
        </w:rPr>
      </w:pPr>
      <w:r w:rsidRPr="00467AFB">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w:t>
      </w:r>
      <w:r>
        <w:rPr>
          <w:rFonts w:ascii="Palatino Linotype" w:eastAsia="Palatino Linotype" w:hAnsi="Palatino Linotype" w:cs="Palatino Linotype"/>
        </w:rPr>
        <w:t xml:space="preserve"> Estado de México y Municipios, en el que funde y </w:t>
      </w:r>
      <w:r>
        <w:rPr>
          <w:rFonts w:ascii="Palatino Linotype" w:eastAsia="Palatino Linotype" w:hAnsi="Palatino Linotype" w:cs="Palatino Linotype"/>
        </w:rPr>
        <w:lastRenderedPageBreak/>
        <w:t xml:space="preserve">motive las razones sobre los datos o documentos que se supriman o eliminen dentro del soporte documental respectivo objeto de las versiones públicas que se formulen y se pongan a disposición de la </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bookmarkStart w:id="18" w:name="_heading=h.1ksv4uv" w:colFirst="0" w:colLast="0"/>
      <w:bookmarkEnd w:id="18"/>
    </w:p>
    <w:p w14:paraId="414D65E5" w14:textId="77777777" w:rsidR="00687154" w:rsidRDefault="00687154">
      <w:pPr>
        <w:tabs>
          <w:tab w:val="left" w:pos="8080"/>
        </w:tabs>
        <w:spacing w:line="360" w:lineRule="auto"/>
        <w:ind w:right="-787"/>
        <w:jc w:val="both"/>
        <w:rPr>
          <w:rFonts w:ascii="Palatino Linotype" w:eastAsia="Palatino Linotype" w:hAnsi="Palatino Linotype" w:cs="Palatino Linotype"/>
        </w:rPr>
      </w:pPr>
    </w:p>
    <w:p w14:paraId="514AC8EC" w14:textId="77777777" w:rsidR="00687154" w:rsidRDefault="00C65F46">
      <w:pPr>
        <w:spacing w:line="360" w:lineRule="auto"/>
        <w:ind w:right="-787"/>
        <w:jc w:val="both"/>
        <w:rPr>
          <w:rFonts w:ascii="Palatino Linotype" w:eastAsia="Palatino Linotype" w:hAnsi="Palatino Linotype" w:cs="Palatino Linotype"/>
          <w:b/>
          <w:highlight w:val="yellow"/>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0AF18F" w14:textId="77777777" w:rsidR="00687154" w:rsidRDefault="00687154">
      <w:pPr>
        <w:tabs>
          <w:tab w:val="left" w:pos="8080"/>
        </w:tabs>
        <w:spacing w:line="360" w:lineRule="auto"/>
        <w:ind w:right="-787"/>
        <w:jc w:val="both"/>
        <w:rPr>
          <w:rFonts w:ascii="Palatino Linotype" w:eastAsia="Palatino Linotype" w:hAnsi="Palatino Linotype" w:cs="Palatino Linotype"/>
          <w:highlight w:val="white"/>
        </w:rPr>
      </w:pPr>
    </w:p>
    <w:p w14:paraId="67E1BD09" w14:textId="77777777" w:rsidR="00687154" w:rsidRDefault="00C65F46">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5A1DE40D" w14:textId="77777777" w:rsidR="00687154" w:rsidRDefault="00687154">
      <w:pPr>
        <w:spacing w:line="360" w:lineRule="auto"/>
        <w:ind w:right="-787"/>
        <w:jc w:val="both"/>
        <w:rPr>
          <w:rFonts w:ascii="Palatino Linotype" w:eastAsia="Palatino Linotype" w:hAnsi="Palatino Linotype" w:cs="Palatino Linotype"/>
        </w:rPr>
      </w:pPr>
    </w:p>
    <w:p w14:paraId="47C2A223" w14:textId="77777777" w:rsidR="00687154" w:rsidRDefault="00C65F46">
      <w:pPr>
        <w:tabs>
          <w:tab w:val="left" w:pos="8080"/>
        </w:tabs>
        <w:spacing w:line="360" w:lineRule="auto"/>
        <w:ind w:right="-787"/>
        <w:jc w:val="both"/>
        <w:rPr>
          <w:rFonts w:ascii="Palatino Linotype" w:eastAsia="Palatino Linotype" w:hAnsi="Palatino Linotype" w:cs="Palatino Linotype"/>
        </w:rPr>
      </w:pPr>
      <w:bookmarkStart w:id="19" w:name="_heading=h.44sinio" w:colFirst="0" w:colLast="0"/>
      <w:bookmarkEnd w:id="19"/>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10D2E346" w14:textId="77777777" w:rsidR="00687154" w:rsidRDefault="00687154">
      <w:pPr>
        <w:tabs>
          <w:tab w:val="left" w:pos="8080"/>
        </w:tabs>
        <w:spacing w:line="360" w:lineRule="auto"/>
        <w:ind w:right="-787"/>
        <w:jc w:val="both"/>
        <w:rPr>
          <w:rFonts w:ascii="Palatino Linotype" w:eastAsia="Palatino Linotype" w:hAnsi="Palatino Linotype" w:cs="Palatino Linotype"/>
        </w:rPr>
      </w:pPr>
    </w:p>
    <w:p w14:paraId="05659DA5" w14:textId="77777777" w:rsidR="00687154" w:rsidRDefault="00C65F46">
      <w:pPr>
        <w:shd w:val="clear" w:color="auto" w:fill="FFFFFF"/>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w:t>
      </w:r>
      <w:r>
        <w:rPr>
          <w:rFonts w:ascii="Palatino Linotype" w:eastAsia="Palatino Linotype" w:hAnsi="Palatino Linotype" w:cs="Palatino Linotype"/>
        </w:rPr>
        <w:lastRenderedPageBreak/>
        <w:t>del Estado de México y Municipios, en caso de que considere que la resolución le cause algún perjuicio podrá impugnar vía juicio de amparo en los términos de las leyes aplicables.</w:t>
      </w:r>
    </w:p>
    <w:p w14:paraId="265D72AC" w14:textId="77777777" w:rsidR="00687154" w:rsidRDefault="00687154">
      <w:pPr>
        <w:shd w:val="clear" w:color="auto" w:fill="FFFFFF"/>
        <w:spacing w:line="360" w:lineRule="auto"/>
        <w:ind w:right="-787"/>
        <w:jc w:val="both"/>
        <w:rPr>
          <w:rFonts w:ascii="Palatino Linotype" w:eastAsia="Palatino Linotype" w:hAnsi="Palatino Linotype" w:cs="Palatino Linotype"/>
        </w:rPr>
      </w:pPr>
    </w:p>
    <w:p w14:paraId="1DA85DDF" w14:textId="2004B2E1" w:rsidR="00477E9A" w:rsidRPr="003C7186" w:rsidRDefault="00477E9A" w:rsidP="00477E9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2655BF">
        <w:rPr>
          <w:rFonts w:ascii="Palatino Linotype" w:hAnsi="Palatino Linotype"/>
        </w:rPr>
        <w:t xml:space="preserve"> EMITIENDO VOTO PARTICULAR</w:t>
      </w:r>
      <w:r w:rsidRPr="003C7186">
        <w:rPr>
          <w:rFonts w:ascii="Palatino Linotype" w:hAnsi="Palatino Linotype"/>
        </w:rPr>
        <w:t>; SHARON CRISTINA MORALES MARTÍNEZ; LUIS GUSTAVO PARRA NORIEGA</w:t>
      </w:r>
      <w:r>
        <w:rPr>
          <w:rFonts w:ascii="Palatino Linotype" w:hAnsi="Palatino Linotype"/>
        </w:rPr>
        <w:t xml:space="preserve"> Y GUADALUPE RAMÍREZ PEÑA</w:t>
      </w:r>
      <w:r w:rsidR="002655BF">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20FBBF27" w14:textId="77777777" w:rsidR="00687154" w:rsidRDefault="00687154">
      <w:pPr>
        <w:spacing w:line="360" w:lineRule="auto"/>
        <w:ind w:right="-787"/>
        <w:jc w:val="both"/>
        <w:rPr>
          <w:rFonts w:ascii="Palatino Linotype" w:eastAsia="Palatino Linotype" w:hAnsi="Palatino Linotype" w:cs="Palatino Linotype"/>
        </w:rPr>
      </w:pPr>
    </w:p>
    <w:p w14:paraId="74E10B6A" w14:textId="77777777" w:rsidR="00687154" w:rsidRDefault="00687154">
      <w:pPr>
        <w:spacing w:line="360" w:lineRule="auto"/>
        <w:ind w:right="-787"/>
        <w:jc w:val="both"/>
        <w:rPr>
          <w:rFonts w:ascii="Palatino Linotype" w:eastAsia="Palatino Linotype" w:hAnsi="Palatino Linotype" w:cs="Palatino Linotype"/>
        </w:rPr>
      </w:pPr>
    </w:p>
    <w:p w14:paraId="787FCFF3" w14:textId="77777777" w:rsidR="00687154" w:rsidRDefault="00687154">
      <w:pPr>
        <w:spacing w:line="360" w:lineRule="auto"/>
        <w:ind w:right="-787"/>
        <w:rPr>
          <w:rFonts w:ascii="Palatino Linotype" w:eastAsia="Palatino Linotype" w:hAnsi="Palatino Linotype" w:cs="Palatino Linotype"/>
        </w:rPr>
      </w:pPr>
    </w:p>
    <w:p w14:paraId="5A599396" w14:textId="77777777" w:rsidR="00687154" w:rsidRDefault="00687154">
      <w:pPr>
        <w:spacing w:line="360" w:lineRule="auto"/>
        <w:ind w:right="-787"/>
        <w:rPr>
          <w:rFonts w:ascii="Palatino Linotype" w:eastAsia="Palatino Linotype" w:hAnsi="Palatino Linotype" w:cs="Palatino Linotype"/>
        </w:rPr>
      </w:pPr>
    </w:p>
    <w:p w14:paraId="397FDA81" w14:textId="77777777" w:rsidR="00687154" w:rsidRDefault="00687154">
      <w:pPr>
        <w:spacing w:line="360" w:lineRule="auto"/>
        <w:ind w:right="-787"/>
        <w:rPr>
          <w:rFonts w:ascii="Palatino Linotype" w:eastAsia="Palatino Linotype" w:hAnsi="Palatino Linotype" w:cs="Palatino Linotype"/>
        </w:rPr>
      </w:pPr>
    </w:p>
    <w:p w14:paraId="78EE47BF" w14:textId="77777777" w:rsidR="00687154" w:rsidRDefault="00687154">
      <w:pPr>
        <w:spacing w:line="360" w:lineRule="auto"/>
        <w:ind w:right="-787"/>
        <w:rPr>
          <w:rFonts w:ascii="Palatino Linotype" w:eastAsia="Palatino Linotype" w:hAnsi="Palatino Linotype" w:cs="Palatino Linotype"/>
        </w:rPr>
      </w:pPr>
    </w:p>
    <w:p w14:paraId="68437620" w14:textId="77777777" w:rsidR="00687154" w:rsidRDefault="00687154">
      <w:pPr>
        <w:spacing w:line="360" w:lineRule="auto"/>
        <w:ind w:right="-787"/>
        <w:rPr>
          <w:rFonts w:ascii="Palatino Linotype" w:eastAsia="Palatino Linotype" w:hAnsi="Palatino Linotype" w:cs="Palatino Linotype"/>
        </w:rPr>
      </w:pPr>
    </w:p>
    <w:p w14:paraId="7F17A0AF" w14:textId="77777777" w:rsidR="00687154" w:rsidRDefault="00687154">
      <w:pPr>
        <w:spacing w:line="360" w:lineRule="auto"/>
        <w:ind w:right="-787"/>
        <w:rPr>
          <w:rFonts w:ascii="Palatino Linotype" w:eastAsia="Palatino Linotype" w:hAnsi="Palatino Linotype" w:cs="Palatino Linotype"/>
        </w:rPr>
      </w:pPr>
    </w:p>
    <w:p w14:paraId="487C4B77" w14:textId="77777777" w:rsidR="00687154" w:rsidRDefault="00687154">
      <w:pPr>
        <w:spacing w:line="360" w:lineRule="auto"/>
        <w:ind w:right="-787"/>
        <w:rPr>
          <w:rFonts w:ascii="Palatino Linotype" w:eastAsia="Palatino Linotype" w:hAnsi="Palatino Linotype" w:cs="Palatino Linotype"/>
        </w:rPr>
      </w:pPr>
    </w:p>
    <w:p w14:paraId="6367F1AA" w14:textId="77777777" w:rsidR="00687154" w:rsidRDefault="00C65F46">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p w14:paraId="25AEF401" w14:textId="77777777" w:rsidR="00687154" w:rsidRDefault="00687154">
      <w:pPr>
        <w:tabs>
          <w:tab w:val="left" w:pos="3374"/>
        </w:tabs>
        <w:spacing w:line="360" w:lineRule="auto"/>
        <w:ind w:right="-787"/>
        <w:rPr>
          <w:rFonts w:ascii="Palatino Linotype" w:eastAsia="Palatino Linotype" w:hAnsi="Palatino Linotype" w:cs="Palatino Linotype"/>
        </w:rPr>
      </w:pPr>
    </w:p>
    <w:p w14:paraId="43D39DC2" w14:textId="77777777" w:rsidR="00687154" w:rsidRDefault="00687154">
      <w:pPr>
        <w:tabs>
          <w:tab w:val="left" w:pos="3374"/>
        </w:tabs>
        <w:spacing w:line="360" w:lineRule="auto"/>
        <w:ind w:right="-787"/>
        <w:rPr>
          <w:rFonts w:ascii="Palatino Linotype" w:eastAsia="Palatino Linotype" w:hAnsi="Palatino Linotype" w:cs="Palatino Linotype"/>
        </w:rPr>
      </w:pPr>
    </w:p>
    <w:p w14:paraId="2857FBB0" w14:textId="77777777" w:rsidR="00687154" w:rsidRDefault="00687154">
      <w:pPr>
        <w:tabs>
          <w:tab w:val="left" w:pos="3374"/>
        </w:tabs>
        <w:spacing w:line="360" w:lineRule="auto"/>
        <w:ind w:right="-787"/>
        <w:rPr>
          <w:rFonts w:ascii="Palatino Linotype" w:eastAsia="Palatino Linotype" w:hAnsi="Palatino Linotype" w:cs="Palatino Linotype"/>
        </w:rPr>
      </w:pPr>
    </w:p>
    <w:p w14:paraId="525F4B1B" w14:textId="77777777" w:rsidR="00687154" w:rsidRDefault="00687154">
      <w:pPr>
        <w:tabs>
          <w:tab w:val="left" w:pos="3374"/>
        </w:tabs>
        <w:spacing w:line="360" w:lineRule="auto"/>
        <w:ind w:right="-787"/>
        <w:rPr>
          <w:rFonts w:ascii="Palatino Linotype" w:eastAsia="Palatino Linotype" w:hAnsi="Palatino Linotype" w:cs="Palatino Linotype"/>
        </w:rPr>
      </w:pPr>
    </w:p>
    <w:p w14:paraId="2CD11F2E" w14:textId="77777777" w:rsidR="00687154" w:rsidRDefault="00687154">
      <w:pPr>
        <w:tabs>
          <w:tab w:val="left" w:pos="3374"/>
        </w:tabs>
        <w:spacing w:line="360" w:lineRule="auto"/>
        <w:ind w:right="-787"/>
        <w:rPr>
          <w:rFonts w:ascii="Palatino Linotype" w:eastAsia="Palatino Linotype" w:hAnsi="Palatino Linotype" w:cs="Palatino Linotype"/>
        </w:rPr>
      </w:pPr>
    </w:p>
    <w:p w14:paraId="6DA5EF6A" w14:textId="77777777" w:rsidR="00687154" w:rsidRDefault="00687154">
      <w:pPr>
        <w:tabs>
          <w:tab w:val="left" w:pos="3374"/>
        </w:tabs>
        <w:spacing w:line="360" w:lineRule="auto"/>
        <w:ind w:right="-787"/>
        <w:rPr>
          <w:rFonts w:ascii="Palatino Linotype" w:eastAsia="Palatino Linotype" w:hAnsi="Palatino Linotype" w:cs="Palatino Linotype"/>
        </w:rPr>
      </w:pPr>
    </w:p>
    <w:p w14:paraId="11DEAF32" w14:textId="77777777" w:rsidR="00687154" w:rsidRDefault="00687154">
      <w:pPr>
        <w:tabs>
          <w:tab w:val="left" w:pos="3374"/>
        </w:tabs>
        <w:spacing w:line="360" w:lineRule="auto"/>
        <w:ind w:right="-787"/>
        <w:rPr>
          <w:rFonts w:ascii="Palatino Linotype" w:eastAsia="Palatino Linotype" w:hAnsi="Palatino Linotype" w:cs="Palatino Linotype"/>
        </w:rPr>
      </w:pPr>
    </w:p>
    <w:p w14:paraId="26F3C40B" w14:textId="77777777" w:rsidR="00687154" w:rsidRDefault="00687154">
      <w:pPr>
        <w:tabs>
          <w:tab w:val="left" w:pos="3374"/>
        </w:tabs>
        <w:spacing w:line="360" w:lineRule="auto"/>
        <w:ind w:right="-787"/>
        <w:rPr>
          <w:rFonts w:ascii="Palatino Linotype" w:eastAsia="Palatino Linotype" w:hAnsi="Palatino Linotype" w:cs="Palatino Linotype"/>
        </w:rPr>
      </w:pPr>
    </w:p>
    <w:p w14:paraId="70B49A48" w14:textId="77777777" w:rsidR="00687154" w:rsidRDefault="00687154">
      <w:pPr>
        <w:tabs>
          <w:tab w:val="left" w:pos="3374"/>
        </w:tabs>
        <w:spacing w:line="360" w:lineRule="auto"/>
        <w:ind w:right="-787"/>
        <w:rPr>
          <w:rFonts w:ascii="Palatino Linotype" w:eastAsia="Palatino Linotype" w:hAnsi="Palatino Linotype" w:cs="Palatino Linotype"/>
        </w:rPr>
      </w:pPr>
    </w:p>
    <w:p w14:paraId="5B8FB683" w14:textId="77777777" w:rsidR="00687154" w:rsidRDefault="00687154">
      <w:pPr>
        <w:tabs>
          <w:tab w:val="left" w:pos="3374"/>
        </w:tabs>
        <w:spacing w:line="360" w:lineRule="auto"/>
        <w:ind w:right="-787"/>
        <w:rPr>
          <w:rFonts w:ascii="Palatino Linotype" w:eastAsia="Palatino Linotype" w:hAnsi="Palatino Linotype" w:cs="Palatino Linotype"/>
        </w:rPr>
      </w:pPr>
    </w:p>
    <w:p w14:paraId="3359B142" w14:textId="77777777" w:rsidR="00687154" w:rsidRDefault="00687154">
      <w:pPr>
        <w:tabs>
          <w:tab w:val="left" w:pos="3374"/>
        </w:tabs>
        <w:spacing w:line="360" w:lineRule="auto"/>
        <w:ind w:right="-787"/>
        <w:rPr>
          <w:rFonts w:ascii="Palatino Linotype" w:eastAsia="Palatino Linotype" w:hAnsi="Palatino Linotype" w:cs="Palatino Linotype"/>
        </w:rPr>
      </w:pPr>
    </w:p>
    <w:p w14:paraId="12F1F983" w14:textId="77777777" w:rsidR="00687154" w:rsidRDefault="00687154">
      <w:pPr>
        <w:tabs>
          <w:tab w:val="left" w:pos="3374"/>
        </w:tabs>
        <w:spacing w:line="360" w:lineRule="auto"/>
        <w:ind w:right="-787"/>
        <w:rPr>
          <w:rFonts w:ascii="Palatino Linotype" w:eastAsia="Palatino Linotype" w:hAnsi="Palatino Linotype" w:cs="Palatino Linotype"/>
        </w:rPr>
      </w:pPr>
    </w:p>
    <w:p w14:paraId="67FDC378" w14:textId="77777777" w:rsidR="00687154" w:rsidRDefault="00687154">
      <w:pPr>
        <w:ind w:right="-787"/>
      </w:pPr>
    </w:p>
    <w:sectPr w:rsidR="00687154">
      <w:headerReference w:type="even" r:id="rId17"/>
      <w:headerReference w:type="default" r:id="rId18"/>
      <w:footerReference w:type="default" r:id="rId19"/>
      <w:headerReference w:type="first" r:id="rId20"/>
      <w:footerReference w:type="first" r:id="rId21"/>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6523A" w14:textId="77777777" w:rsidR="0061254D" w:rsidRDefault="0061254D">
      <w:r>
        <w:separator/>
      </w:r>
    </w:p>
  </w:endnote>
  <w:endnote w:type="continuationSeparator" w:id="0">
    <w:p w14:paraId="2EDDB660" w14:textId="77777777" w:rsidR="0061254D" w:rsidRDefault="0061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D96A" w14:textId="77777777" w:rsidR="00C65F46" w:rsidRDefault="00C65F4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4171D">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4171D">
      <w:rPr>
        <w:rFonts w:ascii="Palatino Linotype" w:eastAsia="Palatino Linotype" w:hAnsi="Palatino Linotype" w:cs="Palatino Linotype"/>
        <w:noProof/>
        <w:color w:val="000000"/>
        <w:sz w:val="20"/>
        <w:szCs w:val="20"/>
      </w:rPr>
      <w:t>63</w:t>
    </w:r>
    <w:r>
      <w:rPr>
        <w:rFonts w:ascii="Palatino Linotype" w:eastAsia="Palatino Linotype" w:hAnsi="Palatino Linotype" w:cs="Palatino Linotype"/>
        <w:color w:val="000000"/>
        <w:sz w:val="20"/>
        <w:szCs w:val="20"/>
      </w:rPr>
      <w:fldChar w:fldCharType="end"/>
    </w:r>
  </w:p>
  <w:p w14:paraId="758BAE0B" w14:textId="77777777" w:rsidR="00C65F46" w:rsidRDefault="00C65F4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5D88" w14:textId="77777777" w:rsidR="00C65F46" w:rsidRDefault="00C65F4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4171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4171D">
      <w:rPr>
        <w:rFonts w:ascii="Palatino Linotype" w:eastAsia="Palatino Linotype" w:hAnsi="Palatino Linotype" w:cs="Palatino Linotype"/>
        <w:noProof/>
        <w:color w:val="000000"/>
        <w:sz w:val="20"/>
        <w:szCs w:val="20"/>
      </w:rPr>
      <w:t>63</w:t>
    </w:r>
    <w:r>
      <w:rPr>
        <w:rFonts w:ascii="Palatino Linotype" w:eastAsia="Palatino Linotype" w:hAnsi="Palatino Linotype" w:cs="Palatino Linotype"/>
        <w:color w:val="000000"/>
        <w:sz w:val="20"/>
        <w:szCs w:val="20"/>
      </w:rPr>
      <w:fldChar w:fldCharType="end"/>
    </w:r>
  </w:p>
  <w:p w14:paraId="51C21088" w14:textId="77777777" w:rsidR="00C65F46" w:rsidRDefault="00C65F4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F6164" w14:textId="77777777" w:rsidR="0061254D" w:rsidRDefault="0061254D">
      <w:r>
        <w:separator/>
      </w:r>
    </w:p>
  </w:footnote>
  <w:footnote w:type="continuationSeparator" w:id="0">
    <w:p w14:paraId="52E2EB11" w14:textId="77777777" w:rsidR="0061254D" w:rsidRDefault="0061254D">
      <w:r>
        <w:continuationSeparator/>
      </w:r>
    </w:p>
  </w:footnote>
  <w:footnote w:id="1">
    <w:p w14:paraId="0D3EBBBB" w14:textId="77777777" w:rsidR="00C65F46" w:rsidRDefault="00C65F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3AB4BEF7" w14:textId="77777777" w:rsidR="00C65F46" w:rsidRDefault="00C65F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430ECEE4" w14:textId="77777777" w:rsidR="00C65F46" w:rsidRDefault="00C65F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2A23CD68" w14:textId="77777777" w:rsidR="00C65F46" w:rsidRDefault="00C65F4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6ACC" w14:textId="77777777" w:rsidR="00C65F46" w:rsidRDefault="0061254D">
    <w:pPr>
      <w:pBdr>
        <w:top w:val="nil"/>
        <w:left w:val="nil"/>
        <w:bottom w:val="nil"/>
        <w:right w:val="nil"/>
        <w:between w:val="nil"/>
      </w:pBdr>
      <w:tabs>
        <w:tab w:val="center" w:pos="4419"/>
        <w:tab w:val="right" w:pos="8838"/>
      </w:tabs>
      <w:rPr>
        <w:color w:val="000000"/>
      </w:rPr>
    </w:pPr>
    <w:r>
      <w:rPr>
        <w:color w:val="000000"/>
      </w:rPr>
      <w:pict w14:anchorId="1318E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DF7AB" w14:textId="77777777" w:rsidR="00C65F46" w:rsidRDefault="00C65F46">
    <w:pPr>
      <w:widowControl w:val="0"/>
      <w:pBdr>
        <w:top w:val="nil"/>
        <w:left w:val="nil"/>
        <w:bottom w:val="nil"/>
        <w:right w:val="nil"/>
        <w:between w:val="nil"/>
      </w:pBdr>
      <w:spacing w:line="276" w:lineRule="auto"/>
      <w:rPr>
        <w:color w:val="000000"/>
        <w:sz w:val="20"/>
        <w:szCs w:val="20"/>
      </w:rPr>
    </w:pPr>
  </w:p>
  <w:tbl>
    <w:tblPr>
      <w:tblStyle w:val="a3"/>
      <w:tblW w:w="7335" w:type="dxa"/>
      <w:tblInd w:w="2694" w:type="dxa"/>
      <w:tblLayout w:type="fixed"/>
      <w:tblLook w:val="0400" w:firstRow="0" w:lastRow="0" w:firstColumn="0" w:lastColumn="0" w:noHBand="0" w:noVBand="1"/>
    </w:tblPr>
    <w:tblGrid>
      <w:gridCol w:w="2970"/>
      <w:gridCol w:w="4365"/>
    </w:tblGrid>
    <w:tr w:rsidR="00C65F46" w14:paraId="113AAC57" w14:textId="77777777">
      <w:trPr>
        <w:trHeight w:val="227"/>
      </w:trPr>
      <w:tc>
        <w:tcPr>
          <w:tcW w:w="2970" w:type="dxa"/>
          <w:vAlign w:val="center"/>
        </w:tcPr>
        <w:p w14:paraId="683317F6" w14:textId="77777777" w:rsidR="00C65F46" w:rsidRDefault="00C65F4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65" w:type="dxa"/>
          <w:vAlign w:val="center"/>
        </w:tcPr>
        <w:p w14:paraId="0B2B2517" w14:textId="77777777" w:rsidR="00C65F46" w:rsidRDefault="00C65F46">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01053/INFOEM/IP/RR/2024</w:t>
          </w:r>
        </w:p>
      </w:tc>
    </w:tr>
    <w:tr w:rsidR="00C65F46" w14:paraId="72457FF4" w14:textId="77777777">
      <w:trPr>
        <w:trHeight w:val="242"/>
      </w:trPr>
      <w:tc>
        <w:tcPr>
          <w:tcW w:w="2970" w:type="dxa"/>
          <w:vAlign w:val="center"/>
        </w:tcPr>
        <w:p w14:paraId="12F235F0" w14:textId="77777777" w:rsidR="00C65F46" w:rsidRDefault="00C65F4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65" w:type="dxa"/>
          <w:vAlign w:val="center"/>
        </w:tcPr>
        <w:p w14:paraId="710BF1BB" w14:textId="77777777" w:rsidR="00C65F46" w:rsidRDefault="00C65F46">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Instituto Electoral del Estado de México</w:t>
          </w:r>
        </w:p>
      </w:tc>
    </w:tr>
    <w:tr w:rsidR="00C65F46" w14:paraId="784E8935" w14:textId="77777777">
      <w:trPr>
        <w:trHeight w:val="342"/>
      </w:trPr>
      <w:tc>
        <w:tcPr>
          <w:tcW w:w="2970" w:type="dxa"/>
          <w:vAlign w:val="center"/>
        </w:tcPr>
        <w:p w14:paraId="6F4A9891" w14:textId="77777777" w:rsidR="00C65F46" w:rsidRDefault="00C65F4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65" w:type="dxa"/>
          <w:vAlign w:val="center"/>
        </w:tcPr>
        <w:p w14:paraId="1BCBE64B" w14:textId="77777777" w:rsidR="00C65F46" w:rsidRDefault="00C65F46">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77F2BEC5" w14:textId="77777777" w:rsidR="00C65F46" w:rsidRDefault="0061254D">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3DD91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D8CB1" w14:textId="77777777" w:rsidR="00C65F46" w:rsidRDefault="00C65F46">
    <w:pPr>
      <w:widowControl w:val="0"/>
      <w:pBdr>
        <w:top w:val="nil"/>
        <w:left w:val="nil"/>
        <w:bottom w:val="nil"/>
        <w:right w:val="nil"/>
        <w:between w:val="nil"/>
      </w:pBdr>
      <w:spacing w:line="276" w:lineRule="auto"/>
      <w:rPr>
        <w:color w:val="000000"/>
      </w:rPr>
    </w:pPr>
  </w:p>
  <w:tbl>
    <w:tblPr>
      <w:tblStyle w:val="a4"/>
      <w:tblW w:w="7620" w:type="dxa"/>
      <w:tblInd w:w="2552" w:type="dxa"/>
      <w:tblLayout w:type="fixed"/>
      <w:tblLook w:val="0400" w:firstRow="0" w:lastRow="0" w:firstColumn="0" w:lastColumn="0" w:noHBand="0" w:noVBand="1"/>
    </w:tblPr>
    <w:tblGrid>
      <w:gridCol w:w="2970"/>
      <w:gridCol w:w="4650"/>
    </w:tblGrid>
    <w:tr w:rsidR="00C65F46" w14:paraId="7358F894" w14:textId="77777777">
      <w:trPr>
        <w:trHeight w:val="227"/>
      </w:trPr>
      <w:tc>
        <w:tcPr>
          <w:tcW w:w="2970" w:type="dxa"/>
          <w:vAlign w:val="center"/>
        </w:tcPr>
        <w:p w14:paraId="6F8B4BA6" w14:textId="77777777" w:rsidR="00C65F46" w:rsidRDefault="00C65F4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50" w:type="dxa"/>
          <w:vAlign w:val="center"/>
        </w:tcPr>
        <w:p w14:paraId="4DE207FB" w14:textId="77777777" w:rsidR="00C65F46" w:rsidRDefault="00C65F46">
          <w:pPr>
            <w:pBdr>
              <w:top w:val="nil"/>
              <w:left w:val="nil"/>
              <w:bottom w:val="nil"/>
              <w:right w:val="nil"/>
              <w:between w:val="nil"/>
            </w:pBdr>
            <w:tabs>
              <w:tab w:val="center" w:pos="4419"/>
              <w:tab w:val="right" w:pos="8838"/>
            </w:tabs>
            <w:ind w:right="-8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01053/INFOEM/IP/RR/2024</w:t>
          </w:r>
        </w:p>
      </w:tc>
    </w:tr>
    <w:tr w:rsidR="00C65F46" w14:paraId="73E17C2A" w14:textId="77777777">
      <w:trPr>
        <w:trHeight w:val="242"/>
      </w:trPr>
      <w:tc>
        <w:tcPr>
          <w:tcW w:w="2970" w:type="dxa"/>
          <w:vAlign w:val="center"/>
        </w:tcPr>
        <w:p w14:paraId="37454226" w14:textId="77777777" w:rsidR="00C65F46" w:rsidRDefault="00C65F4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50" w:type="dxa"/>
        </w:tcPr>
        <w:p w14:paraId="7707735C" w14:textId="77777777" w:rsidR="00C65F46" w:rsidRDefault="00C65F46">
          <w:pPr>
            <w:pBdr>
              <w:top w:val="nil"/>
              <w:left w:val="nil"/>
              <w:bottom w:val="nil"/>
              <w:right w:val="nil"/>
              <w:between w:val="nil"/>
            </w:pBdr>
            <w:tabs>
              <w:tab w:val="center" w:pos="4419"/>
              <w:tab w:val="right" w:pos="8838"/>
              <w:tab w:val="left" w:pos="521"/>
            </w:tabs>
            <w:ind w:right="-860"/>
            <w:rPr>
              <w:rFonts w:ascii="Palatino Linotype" w:eastAsia="Palatino Linotype" w:hAnsi="Palatino Linotype" w:cs="Palatino Linotype"/>
              <w:sz w:val="22"/>
              <w:szCs w:val="22"/>
              <w:highlight w:val="green"/>
            </w:rPr>
          </w:pPr>
        </w:p>
      </w:tc>
    </w:tr>
    <w:tr w:rsidR="00C65F46" w14:paraId="5EA03B05" w14:textId="77777777">
      <w:trPr>
        <w:trHeight w:val="342"/>
      </w:trPr>
      <w:tc>
        <w:tcPr>
          <w:tcW w:w="2970" w:type="dxa"/>
          <w:vAlign w:val="center"/>
        </w:tcPr>
        <w:p w14:paraId="2C655F41" w14:textId="77777777" w:rsidR="00C65F46" w:rsidRDefault="00C65F4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50" w:type="dxa"/>
          <w:vAlign w:val="center"/>
        </w:tcPr>
        <w:p w14:paraId="48040E2A" w14:textId="77777777" w:rsidR="00C65F46" w:rsidRDefault="00C65F46">
          <w:pPr>
            <w:pBdr>
              <w:top w:val="nil"/>
              <w:left w:val="nil"/>
              <w:bottom w:val="nil"/>
              <w:right w:val="nil"/>
              <w:between w:val="nil"/>
            </w:pBdr>
            <w:tabs>
              <w:tab w:val="center" w:pos="4419"/>
              <w:tab w:val="right" w:pos="8838"/>
            </w:tabs>
            <w:ind w:right="-860"/>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Instituto Electoral del Estado de México</w:t>
          </w:r>
        </w:p>
      </w:tc>
    </w:tr>
    <w:tr w:rsidR="00C65F46" w14:paraId="3BC89AE3" w14:textId="77777777">
      <w:trPr>
        <w:trHeight w:val="342"/>
      </w:trPr>
      <w:tc>
        <w:tcPr>
          <w:tcW w:w="2970" w:type="dxa"/>
          <w:vAlign w:val="center"/>
        </w:tcPr>
        <w:p w14:paraId="44051FE2" w14:textId="77777777" w:rsidR="00C65F46" w:rsidRDefault="00C65F4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50" w:type="dxa"/>
          <w:vAlign w:val="center"/>
        </w:tcPr>
        <w:p w14:paraId="13A4FE9D" w14:textId="77777777" w:rsidR="00C65F46" w:rsidRDefault="00C65F46">
          <w:pPr>
            <w:pBdr>
              <w:top w:val="nil"/>
              <w:left w:val="nil"/>
              <w:bottom w:val="nil"/>
              <w:right w:val="nil"/>
              <w:between w:val="nil"/>
            </w:pBdr>
            <w:tabs>
              <w:tab w:val="center" w:pos="4419"/>
              <w:tab w:val="right" w:pos="8838"/>
            </w:tabs>
            <w:ind w:right="-8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19EAC5BE" w14:textId="77777777" w:rsidR="00C65F46" w:rsidRDefault="0061254D">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4C6D0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9AB"/>
    <w:multiLevelType w:val="multilevel"/>
    <w:tmpl w:val="34A889F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414CD0"/>
    <w:multiLevelType w:val="multilevel"/>
    <w:tmpl w:val="F9224F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57B653E"/>
    <w:multiLevelType w:val="multilevel"/>
    <w:tmpl w:val="9236B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BC4270"/>
    <w:multiLevelType w:val="multilevel"/>
    <w:tmpl w:val="FD68492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1EA62C6"/>
    <w:multiLevelType w:val="multilevel"/>
    <w:tmpl w:val="0C36E4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3942DA"/>
    <w:multiLevelType w:val="multilevel"/>
    <w:tmpl w:val="E7428E4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2C706F30"/>
    <w:multiLevelType w:val="multilevel"/>
    <w:tmpl w:val="9E6AEA5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453CDA"/>
    <w:multiLevelType w:val="multilevel"/>
    <w:tmpl w:val="4C1E8AF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44C4EBC"/>
    <w:multiLevelType w:val="multilevel"/>
    <w:tmpl w:val="70784568"/>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9">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D741D"/>
    <w:multiLevelType w:val="multilevel"/>
    <w:tmpl w:val="962452F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FAE73D0"/>
    <w:multiLevelType w:val="multilevel"/>
    <w:tmpl w:val="94D079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1C7D26"/>
    <w:multiLevelType w:val="multilevel"/>
    <w:tmpl w:val="C616AE4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3">
    <w:nsid w:val="69C62661"/>
    <w:multiLevelType w:val="multilevel"/>
    <w:tmpl w:val="2D2A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5C13CC6"/>
    <w:multiLevelType w:val="multilevel"/>
    <w:tmpl w:val="8190D54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1"/>
  </w:num>
  <w:num w:numId="2">
    <w:abstractNumId w:val="6"/>
  </w:num>
  <w:num w:numId="3">
    <w:abstractNumId w:val="12"/>
  </w:num>
  <w:num w:numId="4">
    <w:abstractNumId w:val="14"/>
  </w:num>
  <w:num w:numId="5">
    <w:abstractNumId w:val="10"/>
  </w:num>
  <w:num w:numId="6">
    <w:abstractNumId w:val="3"/>
  </w:num>
  <w:num w:numId="7">
    <w:abstractNumId w:val="7"/>
  </w:num>
  <w:num w:numId="8">
    <w:abstractNumId w:val="13"/>
  </w:num>
  <w:num w:numId="9">
    <w:abstractNumId w:val="2"/>
  </w:num>
  <w:num w:numId="10">
    <w:abstractNumId w:val="4"/>
  </w:num>
  <w:num w:numId="11">
    <w:abstractNumId w:val="5"/>
  </w:num>
  <w:num w:numId="12">
    <w:abstractNumId w:val="8"/>
  </w:num>
  <w:num w:numId="13">
    <w:abstractNumId w:val="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54"/>
    <w:rsid w:val="00035216"/>
    <w:rsid w:val="00076189"/>
    <w:rsid w:val="001814FE"/>
    <w:rsid w:val="002655BF"/>
    <w:rsid w:val="00393938"/>
    <w:rsid w:val="00467AFB"/>
    <w:rsid w:val="00477E9A"/>
    <w:rsid w:val="0061254D"/>
    <w:rsid w:val="0065534F"/>
    <w:rsid w:val="00687154"/>
    <w:rsid w:val="00692921"/>
    <w:rsid w:val="006E1B76"/>
    <w:rsid w:val="0095160A"/>
    <w:rsid w:val="00A123FC"/>
    <w:rsid w:val="00A4171D"/>
    <w:rsid w:val="00AF616C"/>
    <w:rsid w:val="00BB58B3"/>
    <w:rsid w:val="00BD699C"/>
    <w:rsid w:val="00C65F46"/>
    <w:rsid w:val="00C85452"/>
    <w:rsid w:val="00D83902"/>
    <w:rsid w:val="00E47497"/>
    <w:rsid w:val="00EF6D56"/>
    <w:rsid w:val="00FA2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E3A50D"/>
  <w15:docId w15:val="{965BBE27-2651-45F9-8F07-1129779C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0"/>
    <w:tblPr>
      <w:tblStyleRowBandSize w:val="1"/>
      <w:tblStyleColBandSize w:val="1"/>
      <w:tblCellMar>
        <w:top w:w="0" w:type="dxa"/>
        <w:left w:w="108" w:type="dxa"/>
        <w:bottom w:w="0" w:type="dxa"/>
        <w:right w:w="108" w:type="dxa"/>
      </w:tblCellMar>
    </w:tblPr>
  </w:style>
  <w:style w:type="table" w:customStyle="1" w:styleId="4">
    <w:name w:val="4"/>
    <w:basedOn w:val="TableNormal0"/>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3">
    <w:name w:val="3"/>
    <w:basedOn w:val="TableNormal0"/>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0"/>
    <w:tblPr>
      <w:tblStyleRowBandSize w:val="1"/>
      <w:tblStyleColBandSize w:val="1"/>
      <w:tblCellMar>
        <w:top w:w="0" w:type="dxa"/>
        <w:left w:w="70" w:type="dxa"/>
        <w:bottom w:w="0" w:type="dxa"/>
        <w:right w:w="70" w:type="dxa"/>
      </w:tblCellMar>
    </w:tblPr>
  </w:style>
  <w:style w:type="table" w:customStyle="1" w:styleId="1">
    <w:name w:val="1"/>
    <w:basedOn w:val="TableNormal0"/>
    <w:tblPr>
      <w:tblStyleRowBandSize w:val="1"/>
      <w:tblStyleColBandSize w:val="1"/>
      <w:tblCellMar>
        <w:top w:w="0" w:type="dxa"/>
        <w:left w:w="70" w:type="dxa"/>
        <w:bottom w:w="0" w:type="dxa"/>
        <w:right w:w="70" w:type="dxa"/>
      </w:tblCellMar>
    </w:tblPr>
  </w:style>
  <w:style w:type="character" w:customStyle="1" w:styleId="Mencinsinresolver1">
    <w:name w:val="Mención sin resolver1"/>
    <w:basedOn w:val="Fuentedeprrafopredeter"/>
    <w:uiPriority w:val="99"/>
    <w:semiHidden/>
    <w:unhideWhenUsed/>
    <w:rsid w:val="00465292"/>
    <w:rPr>
      <w:color w:val="605E5C"/>
      <w:shd w:val="clear" w:color="auto" w:fill="E1DFDD"/>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rPr>
      <w:rFonts w:ascii="Cambria" w:eastAsia="Cambria" w:hAnsi="Cambria" w:cs="Cambria"/>
      <w:color w:val="000000"/>
    </w:rPr>
    <w:tblPr>
      <w:tblStyleRowBandSize w:val="1"/>
      <w:tblStyleColBandSize w:val="1"/>
      <w:tblCellMar>
        <w:top w:w="0" w:type="dxa"/>
        <w:left w:w="70" w:type="dxa"/>
        <w:bottom w:w="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rPr>
      <w:rFonts w:ascii="Cambria" w:eastAsia="Cambria" w:hAnsi="Cambria" w:cs="Cambria"/>
      <w:color w:val="000000"/>
    </w:rPr>
    <w:tblPr>
      <w:tblStyleRowBandSize w:val="1"/>
      <w:tblStyleColBandSize w:val="1"/>
      <w:tblCellMar>
        <w:top w:w="0" w:type="dxa"/>
        <w:left w:w="70" w:type="dxa"/>
        <w:bottom w:w="0" w:type="dxa"/>
        <w:right w:w="70" w:type="dxa"/>
      </w:tblCellMar>
    </w:tblPr>
  </w:style>
  <w:style w:type="table" w:customStyle="1" w:styleId="a4">
    <w:basedOn w:val="TableNormal0"/>
    <w:rPr>
      <w:rFonts w:ascii="Cambria" w:eastAsia="Cambria" w:hAnsi="Cambria" w:cs="Cambria"/>
      <w:color w:val="000000"/>
    </w:r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nionedomex.mx/2023/03/24/busqueda-de-deudores-alimentarios-morosos-estado-de-mexico-20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b.mx/segob/renapo/acciones-y-programas/clave-unica-de-registro-de-poblacion-curp-142226"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gct/2014/nov144.PDF" TargetMode="External"/><Relationship Id="rId5" Type="http://schemas.openxmlformats.org/officeDocument/2006/relationships/webSettings" Target="webSettings.xml"/><Relationship Id="rId15" Type="http://schemas.openxmlformats.org/officeDocument/2006/relationships/hyperlink" Target="https://consultas.curp.gob.mx/CurpSP/html/informacionecurpPS.html" TargetMode="External"/><Relationship Id="rId23" Type="http://schemas.openxmlformats.org/officeDocument/2006/relationships/theme" Target="theme/theme1.xml"/><Relationship Id="rId10" Type="http://schemas.openxmlformats.org/officeDocument/2006/relationships/hyperlink" Target="https://www.diputados.gob.mx/LeyesBiblio/pdf/LGDNNA.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t.gob.mx/aplicacion/28889/obten-tu-cedula-de-identificacion-fisc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RIeKb+2F08YxvqnpOUcy9h50Q==">CgMxLjAyCGguejMzN3lhMghoLmdqZGd4czIJaC4zMGowemxsMgloLjFmb2I5dGUyCWguM2oycXFtMzIJaC4zem55c2g3MgloLjJldDkycDAyCGgudHlqY3d0MgloLjNkeTZ2a20yCWguMXQzaDVzZjIJaC40ZDM0b2c4MgloLjJzOGV5bzEyCWguMTdkcDh2dTIJaC4zcmRjcmpuMgloLjI2aW4xcmcyCGgubG54Yno5MgloLjM1bmt1bjIyCWguMWtzdjR1djIJaC40NHNpbmlvMgloLjJqeHN4cWgyCWguMmp4c3hxaDgAciExeEk2UWVMYkJKNXgxem8zdUFNYzdGb1JjdFBJTE1CY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63</Pages>
  <Words>17722</Words>
  <Characters>97475</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USUARIO</cp:lastModifiedBy>
  <cp:revision>11</cp:revision>
  <cp:lastPrinted>2024-10-30T21:36:00Z</cp:lastPrinted>
  <dcterms:created xsi:type="dcterms:W3CDTF">2024-10-21T18:20:00Z</dcterms:created>
  <dcterms:modified xsi:type="dcterms:W3CDTF">2024-10-30T21:36:00Z</dcterms:modified>
</cp:coreProperties>
</file>