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5A1B8" w14:textId="77777777" w:rsidR="008371F0" w:rsidRPr="00917353" w:rsidRDefault="00ED4456">
      <w:pPr>
        <w:spacing w:before="240" w:after="240"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once de diciembre de dos mil veinticuatro. </w:t>
      </w:r>
    </w:p>
    <w:p w14:paraId="2FC9B7EF" w14:textId="5A1A52EB" w:rsidR="008371F0" w:rsidRPr="00917353" w:rsidRDefault="00ED4456">
      <w:pPr>
        <w:spacing w:before="240" w:after="240"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b/>
        </w:rPr>
        <w:t>VISTO</w:t>
      </w:r>
      <w:r w:rsidRPr="00917353">
        <w:rPr>
          <w:rFonts w:ascii="Palatino Linotype" w:eastAsia="Palatino Linotype" w:hAnsi="Palatino Linotype" w:cs="Palatino Linotype"/>
        </w:rPr>
        <w:t xml:space="preserve"> el expediente formado con motivo del recurso de revisión </w:t>
      </w:r>
      <w:r w:rsidRPr="00917353">
        <w:rPr>
          <w:rFonts w:ascii="Palatino Linotype" w:eastAsia="Palatino Linotype" w:hAnsi="Palatino Linotype" w:cs="Palatino Linotype"/>
          <w:b/>
        </w:rPr>
        <w:t>07299/INFOEM/IP/RR/2024</w:t>
      </w:r>
      <w:r w:rsidRPr="00917353">
        <w:rPr>
          <w:rFonts w:ascii="Palatino Linotype" w:eastAsia="Palatino Linotype" w:hAnsi="Palatino Linotype" w:cs="Palatino Linotype"/>
        </w:rPr>
        <w:t>, por</w:t>
      </w:r>
      <w:r w:rsidRPr="00917353">
        <w:rPr>
          <w:rFonts w:ascii="Palatino Linotype" w:eastAsia="Palatino Linotype" w:hAnsi="Palatino Linotype" w:cs="Palatino Linotype"/>
          <w:b/>
        </w:rPr>
        <w:t xml:space="preserve"> </w:t>
      </w:r>
      <w:r w:rsidRPr="00917353">
        <w:rPr>
          <w:rFonts w:ascii="Palatino Linotype" w:eastAsia="Palatino Linotype" w:hAnsi="Palatino Linotype" w:cs="Palatino Linotype"/>
        </w:rPr>
        <w:t>interpuesto por</w:t>
      </w:r>
      <w:r w:rsidRPr="00917353">
        <w:rPr>
          <w:rFonts w:ascii="Palatino Linotype" w:eastAsia="Palatino Linotype" w:hAnsi="Palatino Linotype" w:cs="Palatino Linotype"/>
          <w:b/>
        </w:rPr>
        <w:t xml:space="preserve"> </w:t>
      </w:r>
      <w:r w:rsidR="00B374C7" w:rsidRPr="00B374C7">
        <w:rPr>
          <w:rFonts w:ascii="Palatino Linotype" w:eastAsia="Palatino Linotype" w:hAnsi="Palatino Linotype" w:cs="Palatino Linotype"/>
          <w:b/>
        </w:rPr>
        <w:t>XXXXXX XXXXXXX XXXXXX</w:t>
      </w:r>
      <w:r w:rsidRPr="00917353">
        <w:rPr>
          <w:rFonts w:ascii="Palatino Linotype" w:eastAsia="Palatino Linotype" w:hAnsi="Palatino Linotype" w:cs="Palatino Linotype"/>
          <w:b/>
        </w:rPr>
        <w:t>,</w:t>
      </w:r>
      <w:r w:rsidRPr="00917353">
        <w:rPr>
          <w:rFonts w:ascii="Palatino Linotype" w:eastAsia="Palatino Linotype" w:hAnsi="Palatino Linotype" w:cs="Palatino Linotype"/>
        </w:rPr>
        <w:t xml:space="preserve"> en lo sucesivo la parte </w:t>
      </w:r>
      <w:r w:rsidRPr="00917353">
        <w:rPr>
          <w:rFonts w:ascii="Palatino Linotype" w:eastAsia="Palatino Linotype" w:hAnsi="Palatino Linotype" w:cs="Palatino Linotype"/>
          <w:b/>
        </w:rPr>
        <w:t>RECURRENTE,</w:t>
      </w:r>
      <w:r w:rsidRPr="00917353">
        <w:rPr>
          <w:rFonts w:ascii="Palatino Linotype" w:eastAsia="Palatino Linotype" w:hAnsi="Palatino Linotype" w:cs="Palatino Linotype"/>
        </w:rPr>
        <w:t xml:space="preserve"> en contra de la respuesta a su solicitud por parte del </w:t>
      </w:r>
      <w:r w:rsidRPr="00917353">
        <w:rPr>
          <w:rFonts w:ascii="Palatino Linotype" w:eastAsia="Palatino Linotype" w:hAnsi="Palatino Linotype" w:cs="Palatino Linotype"/>
          <w:b/>
        </w:rPr>
        <w:t xml:space="preserve">Ayuntamiento de Zacualpan, </w:t>
      </w:r>
      <w:r w:rsidRPr="00917353">
        <w:rPr>
          <w:rFonts w:ascii="Palatino Linotype" w:eastAsia="Palatino Linotype" w:hAnsi="Palatino Linotype" w:cs="Palatino Linotype"/>
        </w:rPr>
        <w:t xml:space="preserve">en lo sucesivo el </w:t>
      </w:r>
      <w:r w:rsidRPr="00917353">
        <w:rPr>
          <w:rFonts w:ascii="Palatino Linotype" w:eastAsia="Palatino Linotype" w:hAnsi="Palatino Linotype" w:cs="Palatino Linotype"/>
          <w:b/>
        </w:rPr>
        <w:t xml:space="preserve">SUJETO OBLIGADO, </w:t>
      </w:r>
      <w:r w:rsidRPr="00917353">
        <w:rPr>
          <w:rFonts w:ascii="Palatino Linotype" w:eastAsia="Palatino Linotype" w:hAnsi="Palatino Linotype" w:cs="Palatino Linotype"/>
        </w:rPr>
        <w:t xml:space="preserve">se procede a dictar la presente resolución con base en los siguientes: </w:t>
      </w:r>
    </w:p>
    <w:p w14:paraId="68A2061E" w14:textId="77777777" w:rsidR="008371F0" w:rsidRPr="00917353" w:rsidRDefault="00ED4456">
      <w:pPr>
        <w:spacing w:before="240" w:after="240" w:line="360" w:lineRule="auto"/>
        <w:jc w:val="center"/>
        <w:rPr>
          <w:rFonts w:ascii="Palatino Linotype" w:eastAsia="Palatino Linotype" w:hAnsi="Palatino Linotype" w:cs="Palatino Linotype"/>
          <w:b/>
        </w:rPr>
      </w:pPr>
      <w:r w:rsidRPr="00917353">
        <w:rPr>
          <w:rFonts w:ascii="Palatino Linotype" w:eastAsia="Palatino Linotype" w:hAnsi="Palatino Linotype" w:cs="Palatino Linotype"/>
          <w:b/>
        </w:rPr>
        <w:t>I. A N T E C E D E N T E S</w:t>
      </w:r>
    </w:p>
    <w:p w14:paraId="2AD192E1" w14:textId="77777777" w:rsidR="008371F0" w:rsidRPr="00917353" w:rsidRDefault="00ED4456">
      <w:pPr>
        <w:spacing w:before="240" w:after="240"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b/>
        </w:rPr>
        <w:t>1. Solicitud de acceso a la información.</w:t>
      </w:r>
      <w:r w:rsidRPr="00917353">
        <w:rPr>
          <w:rFonts w:ascii="Palatino Linotype" w:eastAsia="Palatino Linotype" w:hAnsi="Palatino Linotype" w:cs="Palatino Linotype"/>
        </w:rPr>
        <w:t xml:space="preserve"> Con fecha </w:t>
      </w:r>
      <w:r w:rsidRPr="00917353">
        <w:rPr>
          <w:rFonts w:ascii="Palatino Linotype" w:eastAsia="Palatino Linotype" w:hAnsi="Palatino Linotype" w:cs="Palatino Linotype"/>
          <w:b/>
        </w:rPr>
        <w:t>veinticinco de octubre de dos mil veinticuatro,</w:t>
      </w:r>
      <w:r w:rsidRPr="00917353">
        <w:rPr>
          <w:rFonts w:ascii="Palatino Linotype" w:eastAsia="Palatino Linotype" w:hAnsi="Palatino Linotype" w:cs="Palatino Linotype"/>
        </w:rPr>
        <w:t xml:space="preserve"> la parte </w:t>
      </w:r>
      <w:r w:rsidRPr="00917353">
        <w:rPr>
          <w:rFonts w:ascii="Palatino Linotype" w:eastAsia="Palatino Linotype" w:hAnsi="Palatino Linotype" w:cs="Palatino Linotype"/>
          <w:b/>
        </w:rPr>
        <w:t xml:space="preserve">RECURRENTE </w:t>
      </w:r>
      <w:r w:rsidRPr="00917353">
        <w:rPr>
          <w:rFonts w:ascii="Palatino Linotype" w:eastAsia="Palatino Linotype" w:hAnsi="Palatino Linotype" w:cs="Palatino Linotype"/>
        </w:rPr>
        <w:t xml:space="preserve">presentó, través del Sistema de Acceso a la Información Mexiquense, en lo subsecuente el </w:t>
      </w:r>
      <w:r w:rsidRPr="00917353">
        <w:rPr>
          <w:rFonts w:ascii="Palatino Linotype" w:eastAsia="Palatino Linotype" w:hAnsi="Palatino Linotype" w:cs="Palatino Linotype"/>
          <w:b/>
        </w:rPr>
        <w:t>SAIMEX,</w:t>
      </w:r>
      <w:r w:rsidRPr="00917353">
        <w:rPr>
          <w:rFonts w:ascii="Palatino Linotype" w:eastAsia="Palatino Linotype" w:hAnsi="Palatino Linotype" w:cs="Palatino Linotype"/>
        </w:rPr>
        <w:t xml:space="preserve"> ante el </w:t>
      </w:r>
      <w:r w:rsidRPr="00917353">
        <w:rPr>
          <w:rFonts w:ascii="Palatino Linotype" w:eastAsia="Palatino Linotype" w:hAnsi="Palatino Linotype" w:cs="Palatino Linotype"/>
          <w:b/>
        </w:rPr>
        <w:t>SUJETO OBLIGADO</w:t>
      </w:r>
      <w:r w:rsidRPr="00917353">
        <w:rPr>
          <w:rFonts w:ascii="Palatino Linotype" w:eastAsia="Palatino Linotype" w:hAnsi="Palatino Linotype" w:cs="Palatino Linotype"/>
        </w:rPr>
        <w:t>, la solicitud de acceso a la información pública, a la que se le asignó el número</w:t>
      </w:r>
      <w:r w:rsidRPr="00917353">
        <w:rPr>
          <w:rFonts w:ascii="Palatino Linotype" w:eastAsia="Palatino Linotype" w:hAnsi="Palatino Linotype" w:cs="Palatino Linotype"/>
          <w:b/>
        </w:rPr>
        <w:t xml:space="preserve"> 00113/ZACUALPA/IP/2024, </w:t>
      </w:r>
      <w:r w:rsidRPr="00917353">
        <w:rPr>
          <w:rFonts w:ascii="Palatino Linotype" w:eastAsia="Palatino Linotype" w:hAnsi="Palatino Linotype" w:cs="Palatino Linotype"/>
        </w:rPr>
        <w:t xml:space="preserve">mediante la cual requirió la información siguiente: </w:t>
      </w:r>
    </w:p>
    <w:p w14:paraId="44FC7D62" w14:textId="77777777" w:rsidR="008371F0" w:rsidRPr="00917353" w:rsidRDefault="00ED4456">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917353">
        <w:rPr>
          <w:rFonts w:ascii="Palatino Linotype" w:eastAsia="Palatino Linotype" w:hAnsi="Palatino Linotype" w:cs="Palatino Linotype"/>
          <w:i/>
          <w:sz w:val="22"/>
          <w:szCs w:val="22"/>
        </w:rPr>
        <w:t>“POR FAVOR LA SIGUIENTE INFORMACIÓN PÚBLICA: 1.- ¿CUANTOS DEMANDAS DE TIPO LABORAL (LAUDOS LABORALES) HAY AL DIA DE HOY CONTRA EL H. AYUNTAMIENTO DE ZACUALPAN ESTADO DE MÉXICO Y EL NOMBRE DE LOS PROMOVENTES O EX TRABAJADORES QUE DEMANDARON? 2.- ¿CUANTAS ORDENES DE EMBARGO HAY AL DIA DE HOY CONTRA EL H. AYUNTAMIENTO DE ZACUALPAN EDOMEX? 3.- ¿EL NOMBRE DE LAS PERSONAS O EX TRABAJADORES QUE GANARON TALES DEMANDAS PARA PODER LOGRAR ESOS EMBARGOS? 4.- ¿MONTO MONETARIO DE ESOS EMBARGOS DE CADA ACTOR O PROMOVENTE? GRACIAS ¡¡¡” (Sic)</w:t>
      </w:r>
    </w:p>
    <w:p w14:paraId="2562E28F" w14:textId="77777777" w:rsidR="008371F0" w:rsidRPr="00917353" w:rsidRDefault="008371F0">
      <w:pPr>
        <w:ind w:left="851" w:right="902"/>
        <w:jc w:val="both"/>
        <w:rPr>
          <w:rFonts w:ascii="Palatino Linotype" w:eastAsia="Palatino Linotype" w:hAnsi="Palatino Linotype" w:cs="Palatino Linotype"/>
          <w:i/>
          <w:sz w:val="22"/>
          <w:szCs w:val="22"/>
        </w:rPr>
      </w:pPr>
    </w:p>
    <w:p w14:paraId="5D9A4623" w14:textId="77777777" w:rsidR="008371F0" w:rsidRPr="00917353" w:rsidRDefault="00ED4456">
      <w:pPr>
        <w:spacing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b/>
        </w:rPr>
        <w:lastRenderedPageBreak/>
        <w:t>Modalidad de Entrega:</w:t>
      </w:r>
      <w:r w:rsidRPr="00917353">
        <w:rPr>
          <w:rFonts w:ascii="Palatino Linotype" w:eastAsia="Palatino Linotype" w:hAnsi="Palatino Linotype" w:cs="Palatino Linotype"/>
        </w:rPr>
        <w:t xml:space="preserve"> A través de SAIMEX.</w:t>
      </w:r>
    </w:p>
    <w:p w14:paraId="0281A3C8" w14:textId="77777777" w:rsidR="008371F0" w:rsidRPr="00917353" w:rsidRDefault="008371F0">
      <w:pPr>
        <w:spacing w:line="360" w:lineRule="auto"/>
        <w:jc w:val="both"/>
        <w:rPr>
          <w:rFonts w:ascii="Palatino Linotype" w:eastAsia="Palatino Linotype" w:hAnsi="Palatino Linotype" w:cs="Palatino Linotype"/>
        </w:rPr>
      </w:pPr>
    </w:p>
    <w:p w14:paraId="4274D4D2" w14:textId="77777777" w:rsidR="008371F0" w:rsidRPr="00917353" w:rsidRDefault="00ED4456">
      <w:pPr>
        <w:spacing w:after="240" w:line="360" w:lineRule="auto"/>
        <w:jc w:val="both"/>
        <w:rPr>
          <w:rFonts w:ascii="Palatino Linotype" w:eastAsia="Palatino Linotype" w:hAnsi="Palatino Linotype" w:cs="Palatino Linotype"/>
          <w:b/>
        </w:rPr>
      </w:pPr>
      <w:r w:rsidRPr="00917353">
        <w:rPr>
          <w:rFonts w:ascii="Palatino Linotype" w:eastAsia="Palatino Linotype" w:hAnsi="Palatino Linotype" w:cs="Palatino Linotype"/>
          <w:b/>
        </w:rPr>
        <w:t xml:space="preserve">2. Respuesta. </w:t>
      </w:r>
      <w:r w:rsidRPr="00917353">
        <w:rPr>
          <w:rFonts w:ascii="Palatino Linotype" w:eastAsia="Palatino Linotype" w:hAnsi="Palatino Linotype" w:cs="Palatino Linotype"/>
        </w:rPr>
        <w:t xml:space="preserve">Con fecha </w:t>
      </w:r>
      <w:r w:rsidRPr="00917353">
        <w:rPr>
          <w:rFonts w:ascii="Palatino Linotype" w:eastAsia="Palatino Linotype" w:hAnsi="Palatino Linotype" w:cs="Palatino Linotype"/>
          <w:b/>
        </w:rPr>
        <w:t>diecinueve de noviembre de dos mil veinticuatro</w:t>
      </w:r>
      <w:r w:rsidRPr="00917353">
        <w:rPr>
          <w:rFonts w:ascii="Palatino Linotype" w:eastAsia="Palatino Linotype" w:hAnsi="Palatino Linotype" w:cs="Palatino Linotype"/>
        </w:rPr>
        <w:t xml:space="preserve">, el </w:t>
      </w:r>
      <w:r w:rsidRPr="00917353">
        <w:rPr>
          <w:rFonts w:ascii="Palatino Linotype" w:eastAsia="Palatino Linotype" w:hAnsi="Palatino Linotype" w:cs="Palatino Linotype"/>
          <w:b/>
        </w:rPr>
        <w:t xml:space="preserve">SUJETO OBLIGADO </w:t>
      </w:r>
      <w:r w:rsidRPr="00917353">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171559BB" w14:textId="77777777" w:rsidR="008371F0" w:rsidRPr="00917353" w:rsidRDefault="00ED4456">
      <w:pPr>
        <w:spacing w:before="240" w:after="240"/>
        <w:ind w:left="851" w:right="902"/>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“…Se Adjunta Respuesta a Solicitud...” (Sic)</w:t>
      </w:r>
    </w:p>
    <w:p w14:paraId="29201275" w14:textId="77777777" w:rsidR="008371F0" w:rsidRPr="00917353" w:rsidRDefault="00ED4456">
      <w:pPr>
        <w:spacing w:before="240" w:after="240" w:line="360" w:lineRule="auto"/>
        <w:ind w:right="49"/>
        <w:jc w:val="both"/>
        <w:rPr>
          <w:rFonts w:ascii="Palatino Linotype" w:eastAsia="Palatino Linotype" w:hAnsi="Palatino Linotype" w:cs="Palatino Linotype"/>
        </w:rPr>
      </w:pPr>
      <w:r w:rsidRPr="00917353">
        <w:rPr>
          <w:rFonts w:ascii="Palatino Linotype" w:eastAsia="Palatino Linotype" w:hAnsi="Palatino Linotype" w:cs="Palatino Linotype"/>
        </w:rPr>
        <w:t xml:space="preserve">El </w:t>
      </w:r>
      <w:r w:rsidRPr="00917353">
        <w:rPr>
          <w:rFonts w:ascii="Palatino Linotype" w:eastAsia="Palatino Linotype" w:hAnsi="Palatino Linotype" w:cs="Palatino Linotype"/>
          <w:b/>
        </w:rPr>
        <w:t>SUJETO OBLIGADO</w:t>
      </w:r>
      <w:r w:rsidRPr="00917353">
        <w:rPr>
          <w:rFonts w:ascii="Palatino Linotype" w:eastAsia="Palatino Linotype" w:hAnsi="Palatino Linotype" w:cs="Palatino Linotype"/>
        </w:rPr>
        <w:t>, adjuntó a su respuesta el siguiente archivo electrónico:</w:t>
      </w:r>
    </w:p>
    <w:p w14:paraId="4E70DCD5" w14:textId="77777777" w:rsidR="008371F0" w:rsidRPr="00917353" w:rsidRDefault="00ED4456">
      <w:pPr>
        <w:spacing w:before="240" w:after="240" w:line="360" w:lineRule="auto"/>
        <w:ind w:right="49"/>
        <w:jc w:val="both"/>
        <w:rPr>
          <w:rFonts w:ascii="Palatino Linotype" w:eastAsia="Palatino Linotype" w:hAnsi="Palatino Linotype" w:cs="Palatino Linotype"/>
        </w:rPr>
      </w:pPr>
      <w:r w:rsidRPr="00917353">
        <w:rPr>
          <w:rFonts w:ascii="Palatino Linotype" w:eastAsia="Palatino Linotype" w:hAnsi="Palatino Linotype" w:cs="Palatino Linotype"/>
        </w:rPr>
        <w:t>“</w:t>
      </w:r>
      <w:hyperlink r:id="rId8">
        <w:r w:rsidRPr="00917353">
          <w:rPr>
            <w:rFonts w:ascii="Palatino Linotype" w:eastAsia="Palatino Linotype" w:hAnsi="Palatino Linotype" w:cs="Palatino Linotype"/>
          </w:rPr>
          <w:t xml:space="preserve">Respuesta a </w:t>
        </w:r>
        <w:proofErr w:type="spellStart"/>
        <w:r w:rsidRPr="00917353">
          <w:rPr>
            <w:rFonts w:ascii="Palatino Linotype" w:eastAsia="Palatino Linotype" w:hAnsi="Palatino Linotype" w:cs="Palatino Linotype"/>
          </w:rPr>
          <w:t>Solicttud</w:t>
        </w:r>
        <w:proofErr w:type="spellEnd"/>
        <w:r w:rsidRPr="00917353">
          <w:rPr>
            <w:rFonts w:ascii="Palatino Linotype" w:eastAsia="Palatino Linotype" w:hAnsi="Palatino Linotype" w:cs="Palatino Linotype"/>
          </w:rPr>
          <w:t xml:space="preserve"> 000113.rar</w:t>
        </w:r>
      </w:hyperlink>
      <w:r w:rsidRPr="00917353">
        <w:rPr>
          <w:rFonts w:ascii="Palatino Linotype" w:eastAsia="Palatino Linotype" w:hAnsi="Palatino Linotype" w:cs="Palatino Linotype"/>
        </w:rPr>
        <w:t>”, el cual contiene el oficio número PM/ZAC/CJ/054/2024, por medio del cual el Titular de la Consejería Jurídica del Ayuntamiento de Zacualpan, informó lo siguiente:</w:t>
      </w:r>
    </w:p>
    <w:p w14:paraId="5AD4B869" w14:textId="77777777" w:rsidR="008371F0" w:rsidRPr="00917353" w:rsidRDefault="00ED4456">
      <w:pPr>
        <w:spacing w:before="240" w:after="240" w:line="360" w:lineRule="auto"/>
        <w:ind w:right="49"/>
        <w:jc w:val="both"/>
        <w:rPr>
          <w:rFonts w:ascii="Palatino Linotype" w:eastAsia="Palatino Linotype" w:hAnsi="Palatino Linotype" w:cs="Palatino Linotype"/>
        </w:rPr>
      </w:pPr>
      <w:r w:rsidRPr="00917353">
        <w:rPr>
          <w:rFonts w:ascii="Palatino Linotype" w:eastAsia="Palatino Linotype" w:hAnsi="Palatino Linotype" w:cs="Palatino Linotype"/>
        </w:rPr>
        <w:t>En relación a la pregunta 1: informó que existen 4 demandas laborales en contra del Ayuntamiento de Zacualpan, Estado de México, respecto a los nombres de estos, dicha información se encuentra clasificada como confidencial, en términos del fundamento legal y motivos que señaló.</w:t>
      </w:r>
    </w:p>
    <w:p w14:paraId="2DB3769A" w14:textId="77777777" w:rsidR="008371F0" w:rsidRPr="00917353" w:rsidRDefault="00ED4456">
      <w:pPr>
        <w:spacing w:before="240" w:after="240" w:line="360" w:lineRule="auto"/>
        <w:ind w:right="49"/>
        <w:jc w:val="both"/>
        <w:rPr>
          <w:rFonts w:ascii="Palatino Linotype" w:eastAsia="Palatino Linotype" w:hAnsi="Palatino Linotype" w:cs="Palatino Linotype"/>
        </w:rPr>
      </w:pPr>
      <w:r w:rsidRPr="00917353">
        <w:rPr>
          <w:rFonts w:ascii="Palatino Linotype" w:eastAsia="Palatino Linotype" w:hAnsi="Palatino Linotype" w:cs="Palatino Linotype"/>
        </w:rPr>
        <w:t xml:space="preserve">En relación a la pregunta 2: informó que este Ayuntamiento hasta el día de la fecha no cuenta con órdenes de embargo. </w:t>
      </w:r>
    </w:p>
    <w:p w14:paraId="58D9BF58" w14:textId="77777777" w:rsidR="008371F0" w:rsidRPr="00917353" w:rsidRDefault="00ED4456">
      <w:pPr>
        <w:spacing w:before="240" w:after="240" w:line="360" w:lineRule="auto"/>
        <w:ind w:right="49"/>
        <w:jc w:val="both"/>
        <w:rPr>
          <w:rFonts w:ascii="Palatino Linotype" w:eastAsia="Palatino Linotype" w:hAnsi="Palatino Linotype" w:cs="Palatino Linotype"/>
        </w:rPr>
      </w:pPr>
      <w:r w:rsidRPr="00917353">
        <w:rPr>
          <w:rFonts w:ascii="Palatino Linotype" w:eastAsia="Palatino Linotype" w:hAnsi="Palatino Linotype" w:cs="Palatino Linotype"/>
        </w:rPr>
        <w:t>En relación a la pregunta 3: informó que no ha lugar de ser contestada, puesto que no hay órdenes de embargo.</w:t>
      </w:r>
    </w:p>
    <w:p w14:paraId="348E8529" w14:textId="77777777" w:rsidR="008371F0" w:rsidRPr="00917353" w:rsidRDefault="00ED4456">
      <w:pPr>
        <w:spacing w:before="240" w:after="240" w:line="360" w:lineRule="auto"/>
        <w:ind w:right="49"/>
        <w:jc w:val="both"/>
        <w:rPr>
          <w:rFonts w:ascii="Palatino Linotype" w:eastAsia="Palatino Linotype" w:hAnsi="Palatino Linotype" w:cs="Palatino Linotype"/>
        </w:rPr>
      </w:pPr>
      <w:r w:rsidRPr="00917353">
        <w:rPr>
          <w:rFonts w:ascii="Palatino Linotype" w:eastAsia="Palatino Linotype" w:hAnsi="Palatino Linotype" w:cs="Palatino Linotype"/>
        </w:rPr>
        <w:t>En relación a la pregunta 4: informó que no ha lugar de ser contestada, puesto que no hay órdenes de embargo.</w:t>
      </w:r>
    </w:p>
    <w:p w14:paraId="5A9748D7" w14:textId="77777777" w:rsidR="008371F0" w:rsidRPr="00917353" w:rsidRDefault="008371F0">
      <w:pPr>
        <w:spacing w:before="240" w:after="240" w:line="360" w:lineRule="auto"/>
        <w:ind w:right="49"/>
        <w:jc w:val="both"/>
        <w:rPr>
          <w:rFonts w:ascii="Palatino Linotype" w:eastAsia="Palatino Linotype" w:hAnsi="Palatino Linotype" w:cs="Palatino Linotype"/>
        </w:rPr>
      </w:pPr>
    </w:p>
    <w:p w14:paraId="78D23CDD" w14:textId="77777777" w:rsidR="008371F0" w:rsidRPr="00917353" w:rsidRDefault="00ED4456">
      <w:pPr>
        <w:spacing w:before="240" w:after="240" w:line="360" w:lineRule="auto"/>
        <w:ind w:right="49"/>
        <w:jc w:val="both"/>
        <w:rPr>
          <w:rFonts w:ascii="Palatino Linotype" w:eastAsia="Palatino Linotype" w:hAnsi="Palatino Linotype" w:cs="Palatino Linotype"/>
        </w:rPr>
      </w:pPr>
      <w:r w:rsidRPr="00917353">
        <w:rPr>
          <w:rFonts w:ascii="Palatino Linotype" w:eastAsia="Palatino Linotype" w:hAnsi="Palatino Linotype" w:cs="Palatino Linotype"/>
          <w:b/>
        </w:rPr>
        <w:lastRenderedPageBreak/>
        <w:t xml:space="preserve">3. Interposición del recurso de revisión. </w:t>
      </w:r>
      <w:r w:rsidRPr="00917353">
        <w:rPr>
          <w:rFonts w:ascii="Palatino Linotype" w:eastAsia="Palatino Linotype" w:hAnsi="Palatino Linotype" w:cs="Palatino Linotype"/>
        </w:rPr>
        <w:t xml:space="preserve">Inconforme con los términos de la respuesta emitida por parte del </w:t>
      </w:r>
      <w:r w:rsidRPr="00917353">
        <w:rPr>
          <w:rFonts w:ascii="Palatino Linotype" w:eastAsia="Palatino Linotype" w:hAnsi="Palatino Linotype" w:cs="Palatino Linotype"/>
          <w:b/>
        </w:rPr>
        <w:t>SUJETO OBLIGADO</w:t>
      </w:r>
      <w:r w:rsidRPr="00917353">
        <w:rPr>
          <w:rFonts w:ascii="Palatino Linotype" w:eastAsia="Palatino Linotype" w:hAnsi="Palatino Linotype" w:cs="Palatino Linotype"/>
        </w:rPr>
        <w:t xml:space="preserve">, el </w:t>
      </w:r>
      <w:r w:rsidRPr="00917353">
        <w:rPr>
          <w:rFonts w:ascii="Palatino Linotype" w:eastAsia="Palatino Linotype" w:hAnsi="Palatino Linotype" w:cs="Palatino Linotype"/>
          <w:b/>
        </w:rPr>
        <w:t>veintiuno de noviembre del año dos mil veinticuatro,</w:t>
      </w:r>
      <w:r w:rsidRPr="00917353">
        <w:rPr>
          <w:rFonts w:ascii="Palatino Linotype" w:eastAsia="Palatino Linotype" w:hAnsi="Palatino Linotype" w:cs="Palatino Linotype"/>
        </w:rPr>
        <w:t xml:space="preserve"> la parte </w:t>
      </w:r>
      <w:r w:rsidRPr="00917353">
        <w:rPr>
          <w:rFonts w:ascii="Palatino Linotype" w:eastAsia="Palatino Linotype" w:hAnsi="Palatino Linotype" w:cs="Palatino Linotype"/>
          <w:b/>
        </w:rPr>
        <w:t>RECURRENTE</w:t>
      </w:r>
      <w:r w:rsidRPr="00917353">
        <w:rPr>
          <w:rFonts w:ascii="Palatino Linotype" w:eastAsia="Palatino Linotype" w:hAnsi="Palatino Linotype" w:cs="Palatino Linotype"/>
        </w:rPr>
        <w:t xml:space="preserve"> interpuso el recurso de revisión a través de </w:t>
      </w:r>
      <w:r w:rsidRPr="00917353">
        <w:rPr>
          <w:rFonts w:ascii="Palatino Linotype" w:eastAsia="Palatino Linotype" w:hAnsi="Palatino Linotype" w:cs="Palatino Linotype"/>
          <w:b/>
        </w:rPr>
        <w:t xml:space="preserve">SAIMEX, </w:t>
      </w:r>
      <w:r w:rsidRPr="00917353">
        <w:rPr>
          <w:rFonts w:ascii="Palatino Linotype" w:eastAsia="Palatino Linotype" w:hAnsi="Palatino Linotype" w:cs="Palatino Linotype"/>
        </w:rPr>
        <w:t>en donde se manifestó de la siguiente manera:</w:t>
      </w:r>
    </w:p>
    <w:p w14:paraId="3475E58B" w14:textId="77777777" w:rsidR="008371F0" w:rsidRPr="00917353" w:rsidRDefault="00ED4456">
      <w:pPr>
        <w:tabs>
          <w:tab w:val="left" w:pos="2745"/>
        </w:tabs>
        <w:spacing w:before="240" w:after="240" w:line="360" w:lineRule="auto"/>
        <w:jc w:val="both"/>
        <w:rPr>
          <w:rFonts w:ascii="Palatino Linotype" w:eastAsia="Palatino Linotype" w:hAnsi="Palatino Linotype" w:cs="Palatino Linotype"/>
          <w:b/>
        </w:rPr>
      </w:pPr>
      <w:r w:rsidRPr="00917353">
        <w:rPr>
          <w:rFonts w:ascii="Palatino Linotype" w:eastAsia="Palatino Linotype" w:hAnsi="Palatino Linotype" w:cs="Palatino Linotype"/>
          <w:b/>
        </w:rPr>
        <w:t xml:space="preserve">Acto impugnado: </w:t>
      </w:r>
      <w:r w:rsidRPr="00917353">
        <w:rPr>
          <w:rFonts w:ascii="Palatino Linotype" w:eastAsia="Palatino Linotype" w:hAnsi="Palatino Linotype" w:cs="Palatino Linotype"/>
          <w:b/>
        </w:rPr>
        <w:tab/>
      </w:r>
    </w:p>
    <w:p w14:paraId="29F3D7B2" w14:textId="77777777" w:rsidR="008371F0" w:rsidRPr="00917353" w:rsidRDefault="00ED4456">
      <w:pPr>
        <w:ind w:left="851" w:right="902"/>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“NO INDICAN LOS ACTORES EN SU ARCHIVO QUE ANEXARON (REFERENTE A LA RESPUESTA NO.1), DEBEN DAR LOS NOMBRES YA QUE SON O FUERON EN SU MOMENTO "SERVIDORES PUBLICOS". GRACIAS ¡¡¡” (Sic)</w:t>
      </w:r>
    </w:p>
    <w:p w14:paraId="0AA6851C" w14:textId="77777777" w:rsidR="008371F0" w:rsidRPr="00917353" w:rsidRDefault="008371F0">
      <w:pPr>
        <w:ind w:left="851" w:right="902"/>
        <w:jc w:val="both"/>
        <w:rPr>
          <w:rFonts w:ascii="Palatino Linotype" w:eastAsia="Palatino Linotype" w:hAnsi="Palatino Linotype" w:cs="Palatino Linotype"/>
          <w:i/>
          <w:sz w:val="22"/>
          <w:szCs w:val="22"/>
        </w:rPr>
      </w:pPr>
    </w:p>
    <w:p w14:paraId="314D348D" w14:textId="77777777" w:rsidR="008371F0" w:rsidRPr="00917353" w:rsidRDefault="00ED4456">
      <w:pPr>
        <w:spacing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b/>
        </w:rPr>
        <w:t>Y Razones o motivos de inconformidad</w:t>
      </w:r>
      <w:r w:rsidRPr="00917353">
        <w:rPr>
          <w:rFonts w:ascii="Palatino Linotype" w:eastAsia="Palatino Linotype" w:hAnsi="Palatino Linotype" w:cs="Palatino Linotype"/>
        </w:rPr>
        <w:t>:</w:t>
      </w:r>
    </w:p>
    <w:p w14:paraId="79E5D398" w14:textId="77777777" w:rsidR="008371F0" w:rsidRPr="00917353" w:rsidRDefault="008371F0">
      <w:pPr>
        <w:ind w:left="851" w:right="902"/>
        <w:jc w:val="both"/>
        <w:rPr>
          <w:rFonts w:ascii="Palatino Linotype" w:eastAsia="Palatino Linotype" w:hAnsi="Palatino Linotype" w:cs="Palatino Linotype"/>
          <w:i/>
          <w:sz w:val="22"/>
          <w:szCs w:val="22"/>
        </w:rPr>
      </w:pPr>
    </w:p>
    <w:p w14:paraId="00F36E46" w14:textId="77777777" w:rsidR="008371F0" w:rsidRPr="00917353" w:rsidRDefault="00ED4456">
      <w:pPr>
        <w:ind w:left="851" w:right="902"/>
        <w:jc w:val="both"/>
        <w:rPr>
          <w:rFonts w:ascii="Palatino Linotype" w:eastAsia="Palatino Linotype" w:hAnsi="Palatino Linotype" w:cs="Palatino Linotype"/>
          <w:i/>
          <w:sz w:val="22"/>
          <w:szCs w:val="22"/>
        </w:rPr>
      </w:pPr>
      <w:bookmarkStart w:id="1" w:name="_heading=h.30j0zll" w:colFirst="0" w:colLast="0"/>
      <w:bookmarkEnd w:id="1"/>
      <w:r w:rsidRPr="00917353">
        <w:rPr>
          <w:rFonts w:ascii="Palatino Linotype" w:eastAsia="Palatino Linotype" w:hAnsi="Palatino Linotype" w:cs="Palatino Linotype"/>
          <w:i/>
          <w:sz w:val="22"/>
          <w:szCs w:val="22"/>
        </w:rPr>
        <w:t xml:space="preserve"> “NO INDICAN LOS ACTORES EN SU ARCHIVO QUE ANEXARON (REFERENTE A LA RESPUESTA NO.1), DEBEN DAR LOS NOMBRES YA QUE SON O FUERON EN SU MOMENTO "SERVIDORES PUBLICOS". GRACIAS ¡¡¡” (Sic)</w:t>
      </w:r>
    </w:p>
    <w:p w14:paraId="15DA373E" w14:textId="77777777" w:rsidR="008371F0" w:rsidRPr="00917353" w:rsidRDefault="008371F0">
      <w:pPr>
        <w:spacing w:line="360" w:lineRule="auto"/>
        <w:ind w:right="51"/>
        <w:jc w:val="both"/>
        <w:rPr>
          <w:rFonts w:ascii="Palatino Linotype" w:eastAsia="Palatino Linotype" w:hAnsi="Palatino Linotype" w:cs="Palatino Linotype"/>
          <w:b/>
        </w:rPr>
      </w:pPr>
    </w:p>
    <w:p w14:paraId="6F8607C2" w14:textId="77777777" w:rsidR="008371F0" w:rsidRPr="00917353" w:rsidRDefault="00ED4456">
      <w:pPr>
        <w:spacing w:line="360" w:lineRule="auto"/>
        <w:ind w:right="51"/>
        <w:jc w:val="both"/>
        <w:rPr>
          <w:rFonts w:ascii="Palatino Linotype" w:eastAsia="Palatino Linotype" w:hAnsi="Palatino Linotype" w:cs="Palatino Linotype"/>
        </w:rPr>
      </w:pPr>
      <w:r w:rsidRPr="00917353">
        <w:rPr>
          <w:rFonts w:ascii="Palatino Linotype" w:eastAsia="Palatino Linotype" w:hAnsi="Palatino Linotype" w:cs="Palatino Linotype"/>
          <w:b/>
        </w:rPr>
        <w:t xml:space="preserve">4. Turno. </w:t>
      </w:r>
      <w:r w:rsidRPr="00917353">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917353">
        <w:rPr>
          <w:rFonts w:ascii="Palatino Linotype" w:eastAsia="Palatino Linotype" w:hAnsi="Palatino Linotype" w:cs="Palatino Linotype"/>
          <w:b/>
        </w:rPr>
        <w:t xml:space="preserve">Guadalupe Ramírez Peña, </w:t>
      </w:r>
      <w:r w:rsidRPr="00917353">
        <w:rPr>
          <w:rFonts w:ascii="Palatino Linotype" w:eastAsia="Palatino Linotype" w:hAnsi="Palatino Linotype" w:cs="Palatino Linotype"/>
        </w:rPr>
        <w:t xml:space="preserve">a efecto de que analizara sobre su admisión o su </w:t>
      </w:r>
      <w:proofErr w:type="spellStart"/>
      <w:r w:rsidRPr="00917353">
        <w:rPr>
          <w:rFonts w:ascii="Palatino Linotype" w:eastAsia="Palatino Linotype" w:hAnsi="Palatino Linotype" w:cs="Palatino Linotype"/>
        </w:rPr>
        <w:t>desechamiento</w:t>
      </w:r>
      <w:proofErr w:type="spellEnd"/>
      <w:r w:rsidRPr="00917353">
        <w:rPr>
          <w:rFonts w:ascii="Palatino Linotype" w:eastAsia="Palatino Linotype" w:hAnsi="Palatino Linotype" w:cs="Palatino Linotype"/>
        </w:rPr>
        <w:t>.</w:t>
      </w:r>
    </w:p>
    <w:p w14:paraId="03E498B3" w14:textId="77777777" w:rsidR="008371F0" w:rsidRPr="00917353" w:rsidRDefault="008371F0">
      <w:pPr>
        <w:spacing w:line="360" w:lineRule="auto"/>
        <w:ind w:right="51"/>
        <w:jc w:val="both"/>
        <w:rPr>
          <w:rFonts w:ascii="Palatino Linotype" w:eastAsia="Palatino Linotype" w:hAnsi="Palatino Linotype" w:cs="Palatino Linotype"/>
        </w:rPr>
      </w:pPr>
    </w:p>
    <w:p w14:paraId="73C2C698" w14:textId="77777777" w:rsidR="008371F0" w:rsidRPr="00917353" w:rsidRDefault="00ED4456">
      <w:pPr>
        <w:spacing w:after="240"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b/>
        </w:rPr>
        <w:t>5. Admisión del Recurso de revisión.</w:t>
      </w:r>
      <w:r w:rsidRPr="00917353">
        <w:rPr>
          <w:rFonts w:ascii="Palatino Linotype" w:eastAsia="Palatino Linotype" w:hAnsi="Palatino Linotype" w:cs="Palatino Linotype"/>
        </w:rPr>
        <w:t xml:space="preserve"> Con fecha</w:t>
      </w:r>
      <w:r w:rsidRPr="00917353">
        <w:rPr>
          <w:rFonts w:ascii="Palatino Linotype" w:eastAsia="Palatino Linotype" w:hAnsi="Palatino Linotype" w:cs="Palatino Linotype"/>
          <w:b/>
        </w:rPr>
        <w:t xml:space="preserve"> veintiséis de noviembre de dos mil veinticuatro, </w:t>
      </w:r>
      <w:r w:rsidRPr="00917353">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w:t>
      </w:r>
      <w:r w:rsidRPr="00917353">
        <w:rPr>
          <w:rFonts w:ascii="Palatino Linotype" w:eastAsia="Palatino Linotype" w:hAnsi="Palatino Linotype" w:cs="Palatino Linotype"/>
        </w:rPr>
        <w:lastRenderedPageBreak/>
        <w:t xml:space="preserve">siete días hábiles para que las partes manifestaran lo que a su derecho resultara conveniente, ofrecieran pruebas, formularan alegatos y el </w:t>
      </w:r>
      <w:r w:rsidRPr="00917353">
        <w:rPr>
          <w:rFonts w:ascii="Palatino Linotype" w:eastAsia="Palatino Linotype" w:hAnsi="Palatino Linotype" w:cs="Palatino Linotype"/>
          <w:b/>
        </w:rPr>
        <w:t xml:space="preserve">SUJETO OBLIGADO </w:t>
      </w:r>
      <w:r w:rsidRPr="00917353">
        <w:rPr>
          <w:rFonts w:ascii="Palatino Linotype" w:eastAsia="Palatino Linotype" w:hAnsi="Palatino Linotype" w:cs="Palatino Linotype"/>
        </w:rPr>
        <w:t>presentara su informe justificado.</w:t>
      </w:r>
    </w:p>
    <w:p w14:paraId="12499E92" w14:textId="77777777" w:rsidR="008371F0" w:rsidRPr="00917353" w:rsidRDefault="00ED4456">
      <w:pPr>
        <w:spacing w:before="240" w:after="240" w:line="360" w:lineRule="auto"/>
        <w:jc w:val="both"/>
        <w:rPr>
          <w:rFonts w:ascii="Palatino Linotype" w:eastAsia="Palatino Linotype" w:hAnsi="Palatino Linotype" w:cs="Palatino Linotype"/>
        </w:rPr>
      </w:pPr>
      <w:bookmarkStart w:id="2" w:name="_heading=h.2s8eyo1" w:colFirst="0" w:colLast="0"/>
      <w:bookmarkEnd w:id="2"/>
      <w:r w:rsidRPr="00917353">
        <w:rPr>
          <w:rFonts w:ascii="Palatino Linotype" w:eastAsia="Palatino Linotype" w:hAnsi="Palatino Linotype" w:cs="Palatino Linotype"/>
          <w:b/>
        </w:rPr>
        <w:t>6. Manifestaciones</w:t>
      </w:r>
      <w:r w:rsidRPr="00917353">
        <w:rPr>
          <w:rFonts w:ascii="Palatino Linotype" w:eastAsia="Palatino Linotype" w:hAnsi="Palatino Linotype" w:cs="Palatino Linotype"/>
        </w:rPr>
        <w:t xml:space="preserve">. De las constancias que obran en el expediente electrónico del SAIMEX del Recurso de Revisión </w:t>
      </w:r>
      <w:r w:rsidRPr="00917353">
        <w:rPr>
          <w:rFonts w:ascii="Palatino Linotype" w:eastAsia="Palatino Linotype" w:hAnsi="Palatino Linotype" w:cs="Palatino Linotype"/>
          <w:b/>
        </w:rPr>
        <w:t xml:space="preserve">07299/INFOEM/IP/RR/2024, </w:t>
      </w:r>
      <w:r w:rsidRPr="00917353">
        <w:rPr>
          <w:rFonts w:ascii="Palatino Linotype" w:eastAsia="Palatino Linotype" w:hAnsi="Palatino Linotype" w:cs="Palatino Linotype"/>
        </w:rPr>
        <w:t xml:space="preserve">se desprende que el </w:t>
      </w:r>
      <w:r w:rsidRPr="00917353">
        <w:rPr>
          <w:rFonts w:ascii="Palatino Linotype" w:eastAsia="Palatino Linotype" w:hAnsi="Palatino Linotype" w:cs="Palatino Linotype"/>
          <w:b/>
        </w:rPr>
        <w:t>SUJETO OBLIGADO</w:t>
      </w:r>
      <w:r w:rsidRPr="00917353">
        <w:rPr>
          <w:rFonts w:ascii="Palatino Linotype" w:eastAsia="Palatino Linotype" w:hAnsi="Palatino Linotype" w:cs="Palatino Linotype"/>
        </w:rPr>
        <w:t xml:space="preserve"> no rindió su informe justificado, del mismo modo la parte</w:t>
      </w:r>
      <w:r w:rsidRPr="00917353">
        <w:rPr>
          <w:rFonts w:ascii="Palatino Linotype" w:eastAsia="Palatino Linotype" w:hAnsi="Palatino Linotype" w:cs="Palatino Linotype"/>
          <w:b/>
        </w:rPr>
        <w:t xml:space="preserve"> RECURRENTE</w:t>
      </w:r>
      <w:r w:rsidRPr="00917353">
        <w:rPr>
          <w:rFonts w:ascii="Palatino Linotype" w:eastAsia="Palatino Linotype" w:hAnsi="Palatino Linotype" w:cs="Palatino Linotype"/>
        </w:rPr>
        <w:t xml:space="preserve"> omitió realizar manifestaciones, como se observa a continuación:</w:t>
      </w:r>
    </w:p>
    <w:p w14:paraId="2D550980" w14:textId="77777777" w:rsidR="008371F0" w:rsidRPr="00917353" w:rsidRDefault="00ED4456">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b/>
        </w:rPr>
      </w:pPr>
      <w:r w:rsidRPr="00917353">
        <w:rPr>
          <w:rFonts w:ascii="Palatino Linotype" w:eastAsia="Palatino Linotype" w:hAnsi="Palatino Linotype" w:cs="Palatino Linotype"/>
          <w:b/>
          <w:noProof/>
        </w:rPr>
        <w:drawing>
          <wp:inline distT="0" distB="0" distL="0" distR="0" wp14:anchorId="66D0FCA9" wp14:editId="7A79CB84">
            <wp:extent cx="5612130" cy="1399540"/>
            <wp:effectExtent l="0" t="0" r="0" b="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1399540"/>
                    </a:xfrm>
                    <a:prstGeom prst="rect">
                      <a:avLst/>
                    </a:prstGeom>
                    <a:ln/>
                  </pic:spPr>
                </pic:pic>
              </a:graphicData>
            </a:graphic>
          </wp:inline>
        </w:drawing>
      </w:r>
    </w:p>
    <w:p w14:paraId="325A51C3" w14:textId="77777777" w:rsidR="008371F0" w:rsidRPr="00917353" w:rsidRDefault="00ED4456">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b/>
        </w:rPr>
        <w:t xml:space="preserve">7. Cierre de instrucción. </w:t>
      </w:r>
      <w:r w:rsidRPr="00917353">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917353">
        <w:rPr>
          <w:rFonts w:ascii="Palatino Linotype" w:eastAsia="Palatino Linotype" w:hAnsi="Palatino Linotype" w:cs="Palatino Linotype"/>
          <w:b/>
        </w:rPr>
        <w:t xml:space="preserve">seis de diciembre de dos mil veinticuatro, </w:t>
      </w:r>
      <w:r w:rsidRPr="00917353">
        <w:rPr>
          <w:rFonts w:ascii="Palatino Linotype" w:eastAsia="Palatino Linotype" w:hAnsi="Palatino Linotype" w:cs="Palatino Linotype"/>
        </w:rPr>
        <w:t>la Comisionada Ponente determinó el cierre de instrucción en términos de la fracción VI del artículo 185 de la Ley de Transparencia y Acceso a la Información Pública del Estado de México y Municipios.</w:t>
      </w:r>
    </w:p>
    <w:p w14:paraId="4DFF6CA6" w14:textId="77777777" w:rsidR="008371F0" w:rsidRPr="00917353" w:rsidRDefault="00ED4456">
      <w:pPr>
        <w:spacing w:before="240" w:after="240"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5AF7E8BB" w14:textId="77777777" w:rsidR="008371F0" w:rsidRPr="00917353" w:rsidRDefault="00ED4456">
      <w:pPr>
        <w:widowControl w:val="0"/>
        <w:spacing w:line="360" w:lineRule="auto"/>
        <w:jc w:val="center"/>
        <w:rPr>
          <w:rFonts w:ascii="Palatino Linotype" w:eastAsia="Palatino Linotype" w:hAnsi="Palatino Linotype" w:cs="Palatino Linotype"/>
          <w:b/>
        </w:rPr>
      </w:pPr>
      <w:r w:rsidRPr="00917353">
        <w:rPr>
          <w:rFonts w:ascii="Palatino Linotype" w:eastAsia="Palatino Linotype" w:hAnsi="Palatino Linotype" w:cs="Palatino Linotype"/>
          <w:b/>
        </w:rPr>
        <w:t>II. C O N S I D E R A N D O S</w:t>
      </w:r>
    </w:p>
    <w:p w14:paraId="73A83242" w14:textId="77777777" w:rsidR="008371F0" w:rsidRPr="00917353" w:rsidRDefault="00ED4456">
      <w:pPr>
        <w:spacing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b/>
        </w:rPr>
        <w:lastRenderedPageBreak/>
        <w:t>Primero. Competencia.</w:t>
      </w:r>
      <w:r w:rsidRPr="00917353">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69D1680" w14:textId="77777777" w:rsidR="008371F0" w:rsidRPr="00917353" w:rsidRDefault="00ED4456">
      <w:pPr>
        <w:spacing w:before="240" w:after="240" w:line="360" w:lineRule="auto"/>
        <w:jc w:val="both"/>
        <w:rPr>
          <w:rFonts w:ascii="Palatino Linotype" w:eastAsia="Palatino Linotype" w:hAnsi="Palatino Linotype" w:cs="Palatino Linotype"/>
        </w:rPr>
      </w:pPr>
      <w:bookmarkStart w:id="3" w:name="_heading=h.tyjcwt" w:colFirst="0" w:colLast="0"/>
      <w:bookmarkEnd w:id="3"/>
      <w:r w:rsidRPr="00917353">
        <w:rPr>
          <w:rFonts w:ascii="Palatino Linotype" w:eastAsia="Palatino Linotype" w:hAnsi="Palatino Linotype" w:cs="Palatino Linotype"/>
          <w:b/>
        </w:rPr>
        <w:t xml:space="preserve">Segundo. Oportunidad y Procedibilidad del Recurso de Revisión. </w:t>
      </w:r>
      <w:r w:rsidRPr="00917353">
        <w:rPr>
          <w:rFonts w:ascii="Palatino Linotype" w:eastAsia="Palatino Linotype" w:hAnsi="Palatino Linotype" w:cs="Palatino Linotype"/>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374DE2E" w14:textId="77777777" w:rsidR="008371F0" w:rsidRPr="00917353" w:rsidRDefault="00ED4456">
      <w:pPr>
        <w:spacing w:before="240" w:after="240"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rPr>
        <w:t>Al respecto la Ley de Transparencia y Acceso a la Información Pública del Estado de México y Municipios, establece lo siguiente:</w:t>
      </w:r>
    </w:p>
    <w:p w14:paraId="557C4E98" w14:textId="77777777" w:rsidR="008371F0" w:rsidRPr="00917353" w:rsidRDefault="00ED4456">
      <w:pPr>
        <w:ind w:left="851" w:right="900"/>
        <w:jc w:val="both"/>
        <w:rPr>
          <w:rFonts w:ascii="Palatino Linotype" w:eastAsia="Palatino Linotype" w:hAnsi="Palatino Linotype" w:cs="Palatino Linotype"/>
          <w:i/>
          <w:sz w:val="28"/>
          <w:szCs w:val="28"/>
        </w:rPr>
      </w:pPr>
      <w:r w:rsidRPr="00917353">
        <w:rPr>
          <w:rFonts w:ascii="Palatino Linotype" w:eastAsia="Palatino Linotype" w:hAnsi="Palatino Linotype" w:cs="Palatino Linotype"/>
          <w:b/>
          <w:i/>
          <w:sz w:val="22"/>
          <w:szCs w:val="22"/>
        </w:rPr>
        <w:t xml:space="preserve">“Artículo 178. </w:t>
      </w:r>
      <w:r w:rsidRPr="00917353">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1CE00CCA" w14:textId="77777777" w:rsidR="008371F0" w:rsidRPr="00917353" w:rsidRDefault="00ED4456">
      <w:pPr>
        <w:spacing w:before="240" w:after="240" w:line="360" w:lineRule="auto"/>
        <w:ind w:right="49"/>
        <w:jc w:val="both"/>
        <w:rPr>
          <w:rFonts w:ascii="Palatino Linotype" w:eastAsia="Palatino Linotype" w:hAnsi="Palatino Linotype" w:cs="Palatino Linotype"/>
        </w:rPr>
      </w:pPr>
      <w:r w:rsidRPr="00917353">
        <w:rPr>
          <w:rFonts w:ascii="Palatino Linotype" w:eastAsia="Palatino Linotype" w:hAnsi="Palatino Linotype" w:cs="Palatino Linotype"/>
        </w:rPr>
        <w:t xml:space="preserve">Del precepto legal transcrito, se desprende que cuando los solicitantes de información en el ejercicio del derecho de acceso a la información no se encuentren </w:t>
      </w:r>
      <w:r w:rsidRPr="00917353">
        <w:rPr>
          <w:rFonts w:ascii="Palatino Linotype" w:eastAsia="Palatino Linotype" w:hAnsi="Palatino Linotype" w:cs="Palatino Linotype"/>
        </w:rPr>
        <w:lastRenderedPageBreak/>
        <w:t xml:space="preserve">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917353">
        <w:rPr>
          <w:rFonts w:ascii="Palatino Linotype" w:eastAsia="Palatino Linotype" w:hAnsi="Palatino Linotype" w:cs="Palatino Linotype"/>
          <w:b/>
        </w:rPr>
        <w:t>SUJETO OBLIGADO</w:t>
      </w:r>
      <w:r w:rsidRPr="00917353">
        <w:rPr>
          <w:rFonts w:ascii="Palatino Linotype" w:eastAsia="Palatino Linotype" w:hAnsi="Palatino Linotype" w:cs="Palatino Linotype"/>
        </w:rPr>
        <w:t xml:space="preserve"> remitió la respuesta a la solicitud de información el día </w:t>
      </w:r>
      <w:r w:rsidRPr="00917353">
        <w:rPr>
          <w:rFonts w:ascii="Palatino Linotype" w:eastAsia="Palatino Linotype" w:hAnsi="Palatino Linotype" w:cs="Palatino Linotype"/>
          <w:b/>
        </w:rPr>
        <w:t xml:space="preserve">diecinueve de noviembre de dos mil veinticuatro, </w:t>
      </w:r>
      <w:r w:rsidRPr="00917353">
        <w:rPr>
          <w:rFonts w:ascii="Palatino Linotype" w:eastAsia="Palatino Linotype" w:hAnsi="Palatino Linotype" w:cs="Palatino Linotype"/>
        </w:rPr>
        <w:t xml:space="preserve">mientras que el recurso de revisión interpuesto por la parte </w:t>
      </w:r>
      <w:r w:rsidRPr="00917353">
        <w:rPr>
          <w:rFonts w:ascii="Palatino Linotype" w:eastAsia="Palatino Linotype" w:hAnsi="Palatino Linotype" w:cs="Palatino Linotype"/>
          <w:b/>
        </w:rPr>
        <w:t>RECURRENTE</w:t>
      </w:r>
      <w:r w:rsidRPr="00917353">
        <w:rPr>
          <w:rFonts w:ascii="Palatino Linotype" w:eastAsia="Palatino Linotype" w:hAnsi="Palatino Linotype" w:cs="Palatino Linotype"/>
        </w:rPr>
        <w:t xml:space="preserve">, se tuvo por presentado el día </w:t>
      </w:r>
      <w:r w:rsidRPr="00917353">
        <w:rPr>
          <w:rFonts w:ascii="Palatino Linotype" w:eastAsia="Palatino Linotype" w:hAnsi="Palatino Linotype" w:cs="Palatino Linotype"/>
          <w:b/>
        </w:rPr>
        <w:t>veintiuno de noviembre del año dos mil veinticuatro</w:t>
      </w:r>
      <w:r w:rsidRPr="00917353">
        <w:rPr>
          <w:rFonts w:ascii="Palatino Linotype" w:eastAsia="Palatino Linotype" w:hAnsi="Palatino Linotype" w:cs="Palatino Linotype"/>
        </w:rPr>
        <w:t>; esto es, al segundo día hábil siguiente en que tuvo conocimiento de la respuesta.</w:t>
      </w:r>
    </w:p>
    <w:p w14:paraId="5A57669E" w14:textId="77777777" w:rsidR="008371F0" w:rsidRPr="00917353" w:rsidRDefault="00ED4456">
      <w:pPr>
        <w:spacing w:before="240" w:after="240" w:line="360" w:lineRule="auto"/>
        <w:ind w:right="49"/>
        <w:jc w:val="both"/>
        <w:rPr>
          <w:rFonts w:ascii="Palatino Linotype" w:eastAsia="Palatino Linotype" w:hAnsi="Palatino Linotype" w:cs="Palatino Linotype"/>
        </w:rPr>
      </w:pPr>
      <w:r w:rsidRPr="00917353">
        <w:rPr>
          <w:rFonts w:ascii="Palatino Linotype" w:eastAsia="Palatino Linotype" w:hAnsi="Palatino Linotype" w:cs="Palatino Linotype"/>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66088EF1" w14:textId="77777777" w:rsidR="008371F0" w:rsidRPr="00917353" w:rsidRDefault="00ED4456">
      <w:pPr>
        <w:spacing w:before="240" w:after="240"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rPr>
        <w:t>Asimismo, resulta procedente la interposición del recurso de revisión al rubro anotado, toda vez que se actualiza la hipótesis prevista en el artículo 179, fracción II de la ley de la materia, que a la letra dice:</w:t>
      </w:r>
    </w:p>
    <w:p w14:paraId="7160A1B1" w14:textId="77777777" w:rsidR="008371F0" w:rsidRPr="00917353" w:rsidRDefault="00ED4456">
      <w:pPr>
        <w:ind w:left="1276" w:right="1752"/>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w:t>
      </w:r>
      <w:r w:rsidRPr="00917353">
        <w:rPr>
          <w:rFonts w:ascii="Palatino Linotype" w:eastAsia="Palatino Linotype" w:hAnsi="Palatino Linotype" w:cs="Palatino Linotype"/>
          <w:b/>
          <w:i/>
          <w:sz w:val="22"/>
          <w:szCs w:val="22"/>
        </w:rPr>
        <w:t xml:space="preserve">Artículo 179. </w:t>
      </w:r>
      <w:r w:rsidRPr="00917353">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w:t>
      </w:r>
      <w:r w:rsidRPr="00917353">
        <w:rPr>
          <w:rFonts w:ascii="Palatino Linotype" w:eastAsia="Palatino Linotype" w:hAnsi="Palatino Linotype" w:cs="Palatino Linotype"/>
          <w:i/>
        </w:rPr>
        <w:t>causas</w:t>
      </w:r>
      <w:r w:rsidRPr="00917353">
        <w:rPr>
          <w:rFonts w:ascii="Palatino Linotype" w:eastAsia="Palatino Linotype" w:hAnsi="Palatino Linotype" w:cs="Palatino Linotype"/>
          <w:i/>
          <w:sz w:val="22"/>
          <w:szCs w:val="22"/>
        </w:rPr>
        <w:t>:</w:t>
      </w:r>
    </w:p>
    <w:p w14:paraId="232803F4" w14:textId="77777777" w:rsidR="008371F0" w:rsidRPr="00917353" w:rsidRDefault="00ED4456">
      <w:pPr>
        <w:ind w:left="1276" w:right="1752"/>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w:t>
      </w:r>
    </w:p>
    <w:p w14:paraId="512C7CD5" w14:textId="77777777" w:rsidR="008371F0" w:rsidRPr="00917353" w:rsidRDefault="00ED4456">
      <w:pPr>
        <w:ind w:left="1276" w:right="1752"/>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II. La clasificación de la información…”</w:t>
      </w:r>
    </w:p>
    <w:p w14:paraId="32BDE560" w14:textId="77777777" w:rsidR="008371F0" w:rsidRPr="00917353" w:rsidRDefault="00ED4456">
      <w:pPr>
        <w:spacing w:before="280" w:after="280"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b/>
        </w:rPr>
        <w:t>Tercero. Materia de Revisión</w:t>
      </w:r>
      <w:r w:rsidRPr="00917353">
        <w:rPr>
          <w:rFonts w:ascii="Palatino Linotype" w:eastAsia="Palatino Linotype" w:hAnsi="Palatino Linotype" w:cs="Palatino Linotype"/>
        </w:rPr>
        <w:t xml:space="preserve">: De las constancias que integran el expediente electrónico se advierte que el tema sobre el que este Instituto se pronunciará será: </w:t>
      </w:r>
      <w:r w:rsidRPr="00917353">
        <w:rPr>
          <w:rFonts w:ascii="Palatino Linotype" w:eastAsia="Palatino Linotype" w:hAnsi="Palatino Linotype" w:cs="Palatino Linotype"/>
          <w:b/>
        </w:rPr>
        <w:lastRenderedPageBreak/>
        <w:t xml:space="preserve">verificar si la respuesta otorgada por el SUJETO OBLIGADO es adecuada y suficiente para satisfacer el derecho de acceso a la información pública </w:t>
      </w:r>
      <w:r w:rsidRPr="00917353">
        <w:rPr>
          <w:rFonts w:ascii="Palatino Linotype" w:eastAsia="Palatino Linotype" w:hAnsi="Palatino Linotype" w:cs="Palatino Linotype"/>
        </w:rPr>
        <w:t xml:space="preserve">del </w:t>
      </w:r>
      <w:r w:rsidRPr="00917353">
        <w:rPr>
          <w:rFonts w:ascii="Palatino Linotype" w:eastAsia="Palatino Linotype" w:hAnsi="Palatino Linotype" w:cs="Palatino Linotype"/>
          <w:b/>
        </w:rPr>
        <w:t>RECURRENTE</w:t>
      </w:r>
      <w:r w:rsidRPr="00917353">
        <w:rPr>
          <w:rFonts w:ascii="Palatino Linotype" w:eastAsia="Palatino Linotype" w:hAnsi="Palatino Linotype" w:cs="Palatino Linotype"/>
        </w:rPr>
        <w:t>, o en su defecto, en caso de ser procedente, ordenar la entrega de información.</w:t>
      </w:r>
    </w:p>
    <w:p w14:paraId="3A15603A" w14:textId="77777777" w:rsidR="008371F0" w:rsidRPr="00917353" w:rsidRDefault="00ED4456">
      <w:pPr>
        <w:spacing w:before="240" w:after="240"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b/>
        </w:rPr>
        <w:t xml:space="preserve">Cuarto. Estudio de fondo del asunto. </w:t>
      </w:r>
      <w:r w:rsidRPr="00917353">
        <w:rPr>
          <w:rFonts w:ascii="Palatino Linotype" w:eastAsia="Palatino Linotype" w:hAnsi="Palatino Linotype" w:cs="Palatino Linotype"/>
        </w:rPr>
        <w:t xml:space="preserve">Es conveniente analizar si la respuesta del </w:t>
      </w:r>
      <w:r w:rsidRPr="00917353">
        <w:rPr>
          <w:rFonts w:ascii="Palatino Linotype" w:eastAsia="Palatino Linotype" w:hAnsi="Palatino Linotype" w:cs="Palatino Linotype"/>
          <w:b/>
        </w:rPr>
        <w:t>SUJETO OBLIGADO</w:t>
      </w:r>
      <w:r w:rsidRPr="00917353">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1196E6E" w14:textId="77777777" w:rsidR="008371F0" w:rsidRPr="00917353" w:rsidRDefault="00ED4456">
      <w:pPr>
        <w:spacing w:before="240"/>
        <w:ind w:left="709" w:right="760"/>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w:t>
      </w:r>
      <w:r w:rsidRPr="00917353">
        <w:rPr>
          <w:rFonts w:ascii="Palatino Linotype" w:eastAsia="Palatino Linotype" w:hAnsi="Palatino Linotype" w:cs="Palatino Linotype"/>
          <w:b/>
          <w:i/>
          <w:sz w:val="22"/>
          <w:szCs w:val="22"/>
        </w:rPr>
        <w:t>Artículo 4</w:t>
      </w:r>
      <w:r w:rsidRPr="00917353">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7AE583D" w14:textId="77777777" w:rsidR="008371F0" w:rsidRPr="00917353" w:rsidRDefault="00ED4456">
      <w:pPr>
        <w:ind w:left="709" w:right="760"/>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917353">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67BF3AD" w14:textId="77777777" w:rsidR="008371F0" w:rsidRPr="00917353" w:rsidRDefault="00ED4456">
      <w:pPr>
        <w:ind w:left="709" w:right="760"/>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917353">
        <w:rPr>
          <w:rFonts w:ascii="Palatino Linotype" w:eastAsia="Palatino Linotype" w:hAnsi="Palatino Linotype" w:cs="Palatino Linotype"/>
          <w:i/>
          <w:sz w:val="22"/>
          <w:szCs w:val="22"/>
        </w:rPr>
        <w:t>.”(Sic)</w:t>
      </w:r>
    </w:p>
    <w:p w14:paraId="3C4013AE" w14:textId="77777777" w:rsidR="008371F0" w:rsidRPr="00917353" w:rsidRDefault="008371F0">
      <w:pPr>
        <w:spacing w:line="360" w:lineRule="auto"/>
        <w:jc w:val="both"/>
        <w:rPr>
          <w:rFonts w:ascii="Palatino Linotype" w:eastAsia="Palatino Linotype" w:hAnsi="Palatino Linotype" w:cs="Palatino Linotype"/>
        </w:rPr>
      </w:pPr>
    </w:p>
    <w:p w14:paraId="013FE044" w14:textId="77777777" w:rsidR="008371F0" w:rsidRPr="00917353" w:rsidRDefault="00ED4456">
      <w:pPr>
        <w:spacing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rPr>
        <w:lastRenderedPageBreak/>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A8B5351" w14:textId="77777777" w:rsidR="008371F0" w:rsidRPr="00917353" w:rsidRDefault="008371F0">
      <w:pPr>
        <w:spacing w:line="360" w:lineRule="auto"/>
        <w:jc w:val="both"/>
        <w:rPr>
          <w:rFonts w:ascii="Palatino Linotype" w:eastAsia="Palatino Linotype" w:hAnsi="Palatino Linotype" w:cs="Palatino Linotype"/>
        </w:rPr>
      </w:pPr>
    </w:p>
    <w:p w14:paraId="1E081043" w14:textId="77777777" w:rsidR="008371F0" w:rsidRPr="00917353" w:rsidRDefault="00ED4456">
      <w:pPr>
        <w:ind w:left="567" w:right="758"/>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b/>
          <w:i/>
          <w:sz w:val="22"/>
          <w:szCs w:val="22"/>
        </w:rPr>
        <w:t>“Artículo 12.-</w:t>
      </w:r>
      <w:r w:rsidRPr="00917353">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664A468" w14:textId="77777777" w:rsidR="008371F0" w:rsidRPr="00917353" w:rsidRDefault="008371F0">
      <w:pPr>
        <w:ind w:left="567" w:right="758"/>
        <w:jc w:val="both"/>
        <w:rPr>
          <w:rFonts w:ascii="Palatino Linotype" w:eastAsia="Palatino Linotype" w:hAnsi="Palatino Linotype" w:cs="Palatino Linotype"/>
          <w:i/>
          <w:sz w:val="22"/>
          <w:szCs w:val="22"/>
        </w:rPr>
      </w:pPr>
    </w:p>
    <w:p w14:paraId="4E04059B" w14:textId="77777777" w:rsidR="008371F0" w:rsidRPr="00917353" w:rsidRDefault="00ED4456">
      <w:pPr>
        <w:ind w:left="567" w:right="758"/>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917353">
        <w:rPr>
          <w:rFonts w:ascii="Palatino Linotype" w:eastAsia="Palatino Linotype" w:hAnsi="Palatino Linotype" w:cs="Palatino Linotype"/>
          <w:i/>
          <w:sz w:val="22"/>
          <w:szCs w:val="22"/>
        </w:rPr>
        <w:t xml:space="preserve">. </w:t>
      </w:r>
      <w:r w:rsidRPr="00917353">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0B57E8F9" w14:textId="77777777" w:rsidR="008371F0" w:rsidRPr="00917353" w:rsidRDefault="008371F0">
      <w:pPr>
        <w:spacing w:line="360" w:lineRule="auto"/>
        <w:ind w:right="-93"/>
        <w:jc w:val="both"/>
        <w:rPr>
          <w:rFonts w:ascii="Palatino Linotype" w:eastAsia="Palatino Linotype" w:hAnsi="Palatino Linotype" w:cs="Palatino Linotype"/>
        </w:rPr>
      </w:pPr>
    </w:p>
    <w:p w14:paraId="46914DE1" w14:textId="77777777" w:rsidR="008371F0" w:rsidRPr="00917353" w:rsidRDefault="00ED4456">
      <w:pPr>
        <w:spacing w:line="360" w:lineRule="auto"/>
        <w:ind w:right="-93"/>
        <w:jc w:val="both"/>
        <w:rPr>
          <w:rFonts w:ascii="Palatino Linotype" w:eastAsia="Palatino Linotype" w:hAnsi="Palatino Linotype" w:cs="Palatino Linotype"/>
        </w:rPr>
      </w:pPr>
      <w:r w:rsidRPr="00917353">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4F659E22" w14:textId="77777777" w:rsidR="008371F0" w:rsidRPr="00917353" w:rsidRDefault="008371F0">
      <w:pPr>
        <w:spacing w:line="360" w:lineRule="auto"/>
        <w:ind w:right="-93"/>
        <w:jc w:val="both"/>
        <w:rPr>
          <w:rFonts w:ascii="Palatino Linotype" w:eastAsia="Palatino Linotype" w:hAnsi="Palatino Linotype" w:cs="Palatino Linotype"/>
        </w:rPr>
      </w:pPr>
    </w:p>
    <w:p w14:paraId="08705FB0" w14:textId="77777777" w:rsidR="008371F0" w:rsidRPr="00917353" w:rsidRDefault="00ED4456">
      <w:pPr>
        <w:spacing w:line="360" w:lineRule="auto"/>
        <w:jc w:val="both"/>
        <w:rPr>
          <w:rFonts w:ascii="Palatino Linotype" w:eastAsia="Palatino Linotype" w:hAnsi="Palatino Linotype" w:cs="Palatino Linotype"/>
          <w:b/>
        </w:rPr>
      </w:pPr>
      <w:r w:rsidRPr="00917353">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917353">
        <w:rPr>
          <w:rFonts w:ascii="Palatino Linotype" w:eastAsia="Palatino Linotype" w:hAnsi="Palatino Linotype" w:cs="Palatino Linotype"/>
          <w:b/>
        </w:rPr>
        <w:t xml:space="preserve"> </w:t>
      </w:r>
    </w:p>
    <w:p w14:paraId="5A13948A" w14:textId="77777777" w:rsidR="008371F0" w:rsidRPr="00917353" w:rsidRDefault="008371F0">
      <w:pPr>
        <w:ind w:left="851" w:right="850"/>
        <w:jc w:val="both"/>
        <w:rPr>
          <w:rFonts w:ascii="Palatino Linotype" w:eastAsia="Palatino Linotype" w:hAnsi="Palatino Linotype" w:cs="Palatino Linotype"/>
        </w:rPr>
      </w:pPr>
    </w:p>
    <w:p w14:paraId="3C36556A" w14:textId="77777777" w:rsidR="008371F0" w:rsidRPr="00917353" w:rsidRDefault="00ED4456">
      <w:pPr>
        <w:ind w:left="851" w:right="901"/>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w:t>
      </w:r>
      <w:r w:rsidRPr="00917353">
        <w:rPr>
          <w:rFonts w:ascii="Palatino Linotype" w:eastAsia="Palatino Linotype" w:hAnsi="Palatino Linotype" w:cs="Palatino Linotype"/>
          <w:b/>
          <w:i/>
          <w:sz w:val="22"/>
          <w:szCs w:val="22"/>
        </w:rPr>
        <w:t>No existe obligación de elaborar documentos ad hoc para atender las solicitudes de acceso a la información.</w:t>
      </w:r>
      <w:r w:rsidRPr="00917353">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B7790D6" w14:textId="77777777" w:rsidR="008371F0" w:rsidRPr="00917353" w:rsidRDefault="00ED4456">
      <w:pPr>
        <w:ind w:left="851" w:right="901"/>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 xml:space="preserve">Resoluciones: </w:t>
      </w:r>
    </w:p>
    <w:p w14:paraId="04FC269B" w14:textId="77777777" w:rsidR="008371F0" w:rsidRPr="00917353" w:rsidRDefault="00ED4456">
      <w:pPr>
        <w:ind w:left="851" w:right="901"/>
        <w:jc w:val="both"/>
        <w:rPr>
          <w:rFonts w:ascii="Palatino Linotype" w:eastAsia="Palatino Linotype" w:hAnsi="Palatino Linotype" w:cs="Palatino Linotype"/>
          <w:i/>
          <w:sz w:val="22"/>
          <w:szCs w:val="22"/>
        </w:rPr>
      </w:pPr>
      <w:r w:rsidRPr="00917353">
        <w:rPr>
          <w:rFonts w:ascii="Noto Sans Symbols" w:eastAsia="Noto Sans Symbols" w:hAnsi="Noto Sans Symbols" w:cs="Noto Sans Symbols"/>
          <w:i/>
          <w:sz w:val="22"/>
          <w:szCs w:val="22"/>
        </w:rPr>
        <w:t>∙</w:t>
      </w:r>
      <w:r w:rsidRPr="00917353">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5861B903" w14:textId="77777777" w:rsidR="008371F0" w:rsidRPr="00917353" w:rsidRDefault="00ED4456">
      <w:pPr>
        <w:ind w:left="851" w:right="901"/>
        <w:jc w:val="both"/>
        <w:rPr>
          <w:rFonts w:ascii="Palatino Linotype" w:eastAsia="Palatino Linotype" w:hAnsi="Palatino Linotype" w:cs="Palatino Linotype"/>
          <w:i/>
          <w:sz w:val="22"/>
          <w:szCs w:val="22"/>
        </w:rPr>
      </w:pPr>
      <w:r w:rsidRPr="00917353">
        <w:rPr>
          <w:rFonts w:ascii="Noto Sans Symbols" w:eastAsia="Noto Sans Symbols" w:hAnsi="Noto Sans Symbols" w:cs="Noto Sans Symbols"/>
          <w:i/>
          <w:sz w:val="22"/>
          <w:szCs w:val="22"/>
        </w:rPr>
        <w:t>∙</w:t>
      </w:r>
      <w:r w:rsidRPr="00917353">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3803847A" w14:textId="77777777" w:rsidR="008371F0" w:rsidRPr="00917353" w:rsidRDefault="00ED4456">
      <w:pPr>
        <w:ind w:left="851" w:right="901"/>
        <w:jc w:val="both"/>
        <w:rPr>
          <w:rFonts w:ascii="Palatino Linotype" w:eastAsia="Palatino Linotype" w:hAnsi="Palatino Linotype" w:cs="Palatino Linotype"/>
          <w:i/>
          <w:sz w:val="22"/>
          <w:szCs w:val="22"/>
        </w:rPr>
      </w:pPr>
      <w:r w:rsidRPr="00917353">
        <w:rPr>
          <w:rFonts w:ascii="Noto Sans Symbols" w:eastAsia="Noto Sans Symbols" w:hAnsi="Noto Sans Symbols" w:cs="Noto Sans Symbols"/>
          <w:i/>
          <w:sz w:val="22"/>
          <w:szCs w:val="22"/>
        </w:rPr>
        <w:t>∙</w:t>
      </w:r>
      <w:r w:rsidRPr="00917353">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Mora.”(Sic)</w:t>
      </w:r>
    </w:p>
    <w:p w14:paraId="79FE14BC" w14:textId="77777777" w:rsidR="008371F0" w:rsidRPr="00917353" w:rsidRDefault="008371F0">
      <w:pPr>
        <w:spacing w:line="360" w:lineRule="auto"/>
        <w:ind w:right="-93"/>
        <w:jc w:val="both"/>
        <w:rPr>
          <w:rFonts w:ascii="Palatino Linotype" w:eastAsia="Palatino Linotype" w:hAnsi="Palatino Linotype" w:cs="Palatino Linotype"/>
        </w:rPr>
      </w:pPr>
    </w:p>
    <w:p w14:paraId="236E5707" w14:textId="77777777" w:rsidR="008371F0" w:rsidRPr="00917353" w:rsidRDefault="00ED4456">
      <w:pPr>
        <w:spacing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B0D5C37" w14:textId="77777777" w:rsidR="008371F0" w:rsidRPr="00917353" w:rsidRDefault="008371F0">
      <w:pPr>
        <w:spacing w:line="360" w:lineRule="auto"/>
        <w:jc w:val="both"/>
        <w:rPr>
          <w:rFonts w:ascii="Palatino Linotype" w:eastAsia="Palatino Linotype" w:hAnsi="Palatino Linotype" w:cs="Palatino Linotype"/>
        </w:rPr>
      </w:pPr>
    </w:p>
    <w:p w14:paraId="2A979E6C" w14:textId="77777777" w:rsidR="008371F0" w:rsidRPr="00917353" w:rsidRDefault="00ED4456">
      <w:pPr>
        <w:spacing w:line="360" w:lineRule="auto"/>
        <w:ind w:right="49"/>
        <w:jc w:val="both"/>
        <w:rPr>
          <w:rFonts w:ascii="Palatino Linotype" w:eastAsia="Palatino Linotype" w:hAnsi="Palatino Linotype" w:cs="Palatino Linotype"/>
        </w:rPr>
      </w:pPr>
      <w:r w:rsidRPr="00917353">
        <w:rPr>
          <w:rFonts w:ascii="Palatino Linotype" w:eastAsia="Palatino Linotype" w:hAnsi="Palatino Linotype" w:cs="Palatino Linotype"/>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w:t>
      </w:r>
      <w:r w:rsidRPr="00917353">
        <w:rPr>
          <w:rFonts w:ascii="Palatino Linotype" w:eastAsia="Palatino Linotype" w:hAnsi="Palatino Linotype" w:cs="Palatino Linotype"/>
        </w:rPr>
        <w:lastRenderedPageBreak/>
        <w:t>el servidor público habilitado de cada Sujeto Obligado; como así se establece en la Ley de Transparencia y Acceso a la Información Pública del Estado de México y Municipios.</w:t>
      </w:r>
    </w:p>
    <w:p w14:paraId="15A5530E" w14:textId="77777777" w:rsidR="008371F0" w:rsidRPr="00917353" w:rsidRDefault="008371F0">
      <w:pPr>
        <w:spacing w:line="360" w:lineRule="auto"/>
        <w:ind w:right="49"/>
        <w:jc w:val="both"/>
        <w:rPr>
          <w:rFonts w:ascii="Palatino Linotype" w:eastAsia="Palatino Linotype" w:hAnsi="Palatino Linotype" w:cs="Palatino Linotype"/>
        </w:rPr>
      </w:pPr>
    </w:p>
    <w:p w14:paraId="026FEDF2" w14:textId="77777777" w:rsidR="008371F0" w:rsidRPr="00917353" w:rsidRDefault="00ED4456">
      <w:pPr>
        <w:spacing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B0816B0" w14:textId="77777777" w:rsidR="008371F0" w:rsidRPr="00917353" w:rsidRDefault="008371F0">
      <w:pPr>
        <w:ind w:left="851" w:right="899"/>
        <w:jc w:val="both"/>
        <w:rPr>
          <w:rFonts w:ascii="Palatino Linotype" w:eastAsia="Palatino Linotype" w:hAnsi="Palatino Linotype" w:cs="Palatino Linotype"/>
          <w:i/>
          <w:sz w:val="22"/>
          <w:szCs w:val="22"/>
        </w:rPr>
      </w:pPr>
    </w:p>
    <w:p w14:paraId="205B1324" w14:textId="77777777" w:rsidR="008371F0" w:rsidRPr="00917353" w:rsidRDefault="00ED4456">
      <w:pPr>
        <w:ind w:left="851" w:right="899"/>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w:t>
      </w:r>
      <w:r w:rsidRPr="00917353">
        <w:rPr>
          <w:rFonts w:ascii="Palatino Linotype" w:eastAsia="Palatino Linotype" w:hAnsi="Palatino Linotype" w:cs="Palatino Linotype"/>
          <w:b/>
          <w:i/>
          <w:sz w:val="22"/>
          <w:szCs w:val="22"/>
        </w:rPr>
        <w:t xml:space="preserve">Artículo 3. </w:t>
      </w:r>
      <w:r w:rsidRPr="00917353">
        <w:rPr>
          <w:rFonts w:ascii="Palatino Linotype" w:eastAsia="Palatino Linotype" w:hAnsi="Palatino Linotype" w:cs="Palatino Linotype"/>
          <w:i/>
          <w:sz w:val="22"/>
          <w:szCs w:val="22"/>
        </w:rPr>
        <w:t>Para los efectos de la presente Ley se entenderá por:</w:t>
      </w:r>
    </w:p>
    <w:p w14:paraId="60FA1535" w14:textId="77777777" w:rsidR="008371F0" w:rsidRPr="00917353" w:rsidRDefault="00ED4456">
      <w:pPr>
        <w:ind w:left="851" w:right="899"/>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w:t>
      </w:r>
    </w:p>
    <w:p w14:paraId="750C76E1" w14:textId="77777777" w:rsidR="008371F0" w:rsidRPr="00917353" w:rsidRDefault="00ED4456">
      <w:pPr>
        <w:ind w:left="851" w:right="899"/>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b/>
          <w:i/>
          <w:sz w:val="22"/>
          <w:szCs w:val="22"/>
        </w:rPr>
        <w:t>XI. Documento:</w:t>
      </w:r>
      <w:r w:rsidRPr="00917353">
        <w:rPr>
          <w:rFonts w:ascii="Palatino Linotype" w:eastAsia="Palatino Linotype" w:hAnsi="Palatino Linotype" w:cs="Palatino Linotype"/>
          <w:i/>
          <w:sz w:val="22"/>
          <w:szCs w:val="22"/>
        </w:rPr>
        <w:t xml:space="preserve"> Los expedientes, reportes, estudios, actas</w:t>
      </w:r>
      <w:r w:rsidRPr="00917353">
        <w:rPr>
          <w:rFonts w:ascii="Palatino Linotype" w:eastAsia="Palatino Linotype" w:hAnsi="Palatino Linotype" w:cs="Palatino Linotype"/>
          <w:b/>
          <w:i/>
          <w:sz w:val="22"/>
          <w:szCs w:val="22"/>
        </w:rPr>
        <w:t>,</w:t>
      </w:r>
      <w:r w:rsidRPr="00917353">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7A3993C4" w14:textId="77777777" w:rsidR="008371F0" w:rsidRPr="00917353" w:rsidRDefault="008371F0">
      <w:pPr>
        <w:ind w:left="851" w:right="899"/>
        <w:jc w:val="both"/>
        <w:rPr>
          <w:rFonts w:ascii="Palatino Linotype" w:eastAsia="Palatino Linotype" w:hAnsi="Palatino Linotype" w:cs="Palatino Linotype"/>
          <w:sz w:val="22"/>
          <w:szCs w:val="22"/>
        </w:rPr>
      </w:pPr>
    </w:p>
    <w:p w14:paraId="0DE6B420" w14:textId="77777777" w:rsidR="008371F0" w:rsidRPr="00917353" w:rsidRDefault="00ED4456">
      <w:pPr>
        <w:spacing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698F515" w14:textId="77777777" w:rsidR="008371F0" w:rsidRPr="00917353" w:rsidRDefault="008371F0">
      <w:pPr>
        <w:ind w:left="851" w:right="899"/>
        <w:jc w:val="both"/>
        <w:rPr>
          <w:rFonts w:ascii="Palatino Linotype" w:eastAsia="Palatino Linotype" w:hAnsi="Palatino Linotype" w:cs="Palatino Linotype"/>
        </w:rPr>
      </w:pPr>
    </w:p>
    <w:p w14:paraId="14FF0F15" w14:textId="77777777" w:rsidR="008371F0" w:rsidRPr="00917353" w:rsidRDefault="00ED4456">
      <w:pPr>
        <w:ind w:left="851" w:right="899"/>
        <w:jc w:val="both"/>
        <w:rPr>
          <w:rFonts w:ascii="Palatino Linotype" w:eastAsia="Palatino Linotype" w:hAnsi="Palatino Linotype" w:cs="Palatino Linotype"/>
          <w:b/>
          <w:i/>
          <w:sz w:val="22"/>
          <w:szCs w:val="22"/>
        </w:rPr>
      </w:pPr>
      <w:r w:rsidRPr="00917353">
        <w:rPr>
          <w:rFonts w:ascii="Palatino Linotype" w:eastAsia="Palatino Linotype" w:hAnsi="Palatino Linotype" w:cs="Palatino Linotype"/>
          <w:b/>
          <w:sz w:val="22"/>
          <w:szCs w:val="22"/>
        </w:rPr>
        <w:t>“</w:t>
      </w:r>
      <w:r w:rsidRPr="00917353">
        <w:rPr>
          <w:rFonts w:ascii="Palatino Linotype" w:eastAsia="Palatino Linotype" w:hAnsi="Palatino Linotype" w:cs="Palatino Linotype"/>
          <w:b/>
          <w:i/>
          <w:sz w:val="22"/>
          <w:szCs w:val="22"/>
        </w:rPr>
        <w:t>CRITERIO 0002-11</w:t>
      </w:r>
    </w:p>
    <w:p w14:paraId="17F2540D" w14:textId="77777777" w:rsidR="008371F0" w:rsidRPr="00917353" w:rsidRDefault="00ED4456">
      <w:pPr>
        <w:ind w:left="851" w:right="899"/>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917353">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68F2BC6" w14:textId="77777777" w:rsidR="008371F0" w:rsidRPr="00917353" w:rsidRDefault="00ED4456">
      <w:pPr>
        <w:ind w:left="851" w:right="899"/>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D8F157B" w14:textId="77777777" w:rsidR="008371F0" w:rsidRPr="00917353" w:rsidRDefault="00ED4456">
      <w:pPr>
        <w:ind w:left="851" w:right="899"/>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7538059E" w14:textId="77777777" w:rsidR="008371F0" w:rsidRPr="00917353" w:rsidRDefault="00ED4456">
      <w:pPr>
        <w:ind w:left="851" w:right="899"/>
        <w:jc w:val="both"/>
        <w:rPr>
          <w:rFonts w:ascii="Palatino Linotype" w:eastAsia="Palatino Linotype" w:hAnsi="Palatino Linotype" w:cs="Palatino Linotype"/>
          <w:b/>
          <w:i/>
          <w:sz w:val="22"/>
          <w:szCs w:val="22"/>
        </w:rPr>
      </w:pPr>
      <w:r w:rsidRPr="00917353">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013C7B02" w14:textId="77777777" w:rsidR="008371F0" w:rsidRPr="00917353" w:rsidRDefault="00ED4456">
      <w:pPr>
        <w:ind w:left="851" w:right="899"/>
        <w:jc w:val="both"/>
        <w:rPr>
          <w:rFonts w:ascii="Palatino Linotype" w:eastAsia="Palatino Linotype" w:hAnsi="Palatino Linotype" w:cs="Palatino Linotype"/>
          <w:b/>
          <w:i/>
          <w:sz w:val="22"/>
          <w:szCs w:val="22"/>
        </w:rPr>
      </w:pPr>
      <w:r w:rsidRPr="00917353">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0847B1E7" w14:textId="77777777" w:rsidR="008371F0" w:rsidRPr="00917353" w:rsidRDefault="008371F0">
      <w:pPr>
        <w:spacing w:line="360" w:lineRule="auto"/>
        <w:jc w:val="both"/>
        <w:rPr>
          <w:rFonts w:ascii="Palatino Linotype" w:eastAsia="Palatino Linotype" w:hAnsi="Palatino Linotype" w:cs="Palatino Linotype"/>
        </w:rPr>
      </w:pPr>
    </w:p>
    <w:p w14:paraId="4180AAE8" w14:textId="77777777" w:rsidR="008371F0" w:rsidRPr="00917353" w:rsidRDefault="00ED4456">
      <w:pPr>
        <w:spacing w:after="240"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rPr>
        <w:t>Ahora bien, del análisis de la solicitud de información motivo del recurso de revisión que ahora se resuelve, se advierte que el particular requirió al Ayuntamiento de Zacualpan, lo siguiente:</w:t>
      </w:r>
    </w:p>
    <w:p w14:paraId="00297046" w14:textId="77777777" w:rsidR="008371F0" w:rsidRPr="00917353" w:rsidRDefault="00ED4456">
      <w:pPr>
        <w:spacing w:after="240"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rPr>
        <w:t xml:space="preserve">1.- ¿CUANTOS DEMANDAS DE TIPO LABORAL (LAUDOS LABORALES) HAY AL DIA DE HOY CONTRA EL H. AYUNTAMIENTO DE ZACUALPAN ESTADO DE MÉXICO Y EL NOMBRE DE LOS PROMOVENTES O EX TRABAJADORES QUE DEMANDARON? </w:t>
      </w:r>
    </w:p>
    <w:p w14:paraId="50C4CB1A" w14:textId="77777777" w:rsidR="008371F0" w:rsidRPr="00917353" w:rsidRDefault="00ED4456">
      <w:pPr>
        <w:spacing w:after="240"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rPr>
        <w:t xml:space="preserve">2.- ¿CUANTAS ORDENES DE EMBARGO HAY AL DIA DE HOY CONTRA EL H. AYUNTAMIENTO DE ZACUALPAN EDOMEX? </w:t>
      </w:r>
    </w:p>
    <w:p w14:paraId="28B07B97" w14:textId="77777777" w:rsidR="008371F0" w:rsidRPr="00917353" w:rsidRDefault="00ED4456">
      <w:pPr>
        <w:spacing w:after="240"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rPr>
        <w:lastRenderedPageBreak/>
        <w:t xml:space="preserve">3.- ¿EL NOMBRE DE LAS PERSONAS O EX TRABAJADORES QUE GANARON TALES DEMANDAS PARA PODER LOGRAR ESOS EMBARGOS? </w:t>
      </w:r>
    </w:p>
    <w:p w14:paraId="15821B3C" w14:textId="77777777" w:rsidR="008371F0" w:rsidRPr="00917353" w:rsidRDefault="00ED4456">
      <w:pPr>
        <w:spacing w:after="240"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rPr>
        <w:t>4.- ¿MONTO MONETARIO DE ESOS EMBARGOS DE CADA ACTOR O PROMOVENTE?</w:t>
      </w:r>
    </w:p>
    <w:p w14:paraId="3B5B9C4C" w14:textId="77777777" w:rsidR="008371F0" w:rsidRPr="00917353" w:rsidRDefault="00ED4456">
      <w:pPr>
        <w:spacing w:before="240" w:after="240" w:line="360" w:lineRule="auto"/>
        <w:ind w:right="49"/>
        <w:jc w:val="both"/>
        <w:rPr>
          <w:rFonts w:ascii="Palatino Linotype" w:eastAsia="Palatino Linotype" w:hAnsi="Palatino Linotype" w:cs="Palatino Linotype"/>
        </w:rPr>
      </w:pPr>
      <w:r w:rsidRPr="00917353">
        <w:rPr>
          <w:rFonts w:ascii="Palatino Linotype" w:eastAsia="Palatino Linotype" w:hAnsi="Palatino Linotype" w:cs="Palatino Linotype"/>
        </w:rPr>
        <w:t>En respuesta el Titular de la Consejería Jurídica del Ayuntamiento de Zacualpan, informó lo siguiente:</w:t>
      </w:r>
    </w:p>
    <w:p w14:paraId="4487DEBC" w14:textId="77777777" w:rsidR="008371F0" w:rsidRPr="00917353" w:rsidRDefault="00ED4456">
      <w:pPr>
        <w:spacing w:before="240" w:after="240" w:line="360" w:lineRule="auto"/>
        <w:ind w:right="49"/>
        <w:jc w:val="both"/>
        <w:rPr>
          <w:rFonts w:ascii="Palatino Linotype" w:eastAsia="Palatino Linotype" w:hAnsi="Palatino Linotype" w:cs="Palatino Linotype"/>
        </w:rPr>
      </w:pPr>
      <w:r w:rsidRPr="00917353">
        <w:rPr>
          <w:rFonts w:ascii="Palatino Linotype" w:eastAsia="Palatino Linotype" w:hAnsi="Palatino Linotype" w:cs="Palatino Linotype"/>
        </w:rPr>
        <w:t>En relación a la pregunta 1: informó que existen 4 demandas laborales en contra del Ayuntamiento de Zacualpan, Estado de México, respecto a los nombres de estos, dicha información se encuentra clasificada como confidencial.</w:t>
      </w:r>
    </w:p>
    <w:p w14:paraId="2B78A4F2" w14:textId="77777777" w:rsidR="008371F0" w:rsidRPr="00917353" w:rsidRDefault="00ED4456">
      <w:pPr>
        <w:spacing w:before="240" w:after="240" w:line="360" w:lineRule="auto"/>
        <w:ind w:right="49"/>
        <w:jc w:val="both"/>
        <w:rPr>
          <w:rFonts w:ascii="Palatino Linotype" w:eastAsia="Palatino Linotype" w:hAnsi="Palatino Linotype" w:cs="Palatino Linotype"/>
        </w:rPr>
      </w:pPr>
      <w:r w:rsidRPr="00917353">
        <w:rPr>
          <w:rFonts w:ascii="Palatino Linotype" w:eastAsia="Palatino Linotype" w:hAnsi="Palatino Linotype" w:cs="Palatino Linotype"/>
        </w:rPr>
        <w:t xml:space="preserve">En relación a la pregunta 2: informó que este Ayuntamiento hasta el día de la fecha no cuenta con órdenes de embargo. </w:t>
      </w:r>
    </w:p>
    <w:p w14:paraId="4E5C98CD" w14:textId="77777777" w:rsidR="008371F0" w:rsidRPr="00917353" w:rsidRDefault="00ED4456">
      <w:pPr>
        <w:spacing w:before="240" w:after="240" w:line="360" w:lineRule="auto"/>
        <w:ind w:right="49"/>
        <w:jc w:val="both"/>
        <w:rPr>
          <w:rFonts w:ascii="Palatino Linotype" w:eastAsia="Palatino Linotype" w:hAnsi="Palatino Linotype" w:cs="Palatino Linotype"/>
        </w:rPr>
      </w:pPr>
      <w:r w:rsidRPr="00917353">
        <w:rPr>
          <w:rFonts w:ascii="Palatino Linotype" w:eastAsia="Palatino Linotype" w:hAnsi="Palatino Linotype" w:cs="Palatino Linotype"/>
        </w:rPr>
        <w:t>En relación a la pregunta 3: informó que no ha lugar de ser contestada, puesto que no hay órdenes de embargo.</w:t>
      </w:r>
    </w:p>
    <w:p w14:paraId="515ED5DA" w14:textId="77777777" w:rsidR="008371F0" w:rsidRPr="00917353" w:rsidRDefault="00ED4456">
      <w:pPr>
        <w:spacing w:before="240" w:after="240" w:line="360" w:lineRule="auto"/>
        <w:ind w:right="49"/>
        <w:jc w:val="both"/>
        <w:rPr>
          <w:rFonts w:ascii="Palatino Linotype" w:eastAsia="Palatino Linotype" w:hAnsi="Palatino Linotype" w:cs="Palatino Linotype"/>
        </w:rPr>
      </w:pPr>
      <w:r w:rsidRPr="00917353">
        <w:rPr>
          <w:rFonts w:ascii="Palatino Linotype" w:eastAsia="Palatino Linotype" w:hAnsi="Palatino Linotype" w:cs="Palatino Linotype"/>
        </w:rPr>
        <w:t>En relación a la pregunta 4: informó que no ha lugar de ser contestada, puesto que no hay órdenes de embargo.</w:t>
      </w:r>
    </w:p>
    <w:p w14:paraId="3E3EDCD2" w14:textId="77777777" w:rsidR="008371F0" w:rsidRPr="00917353" w:rsidRDefault="00ED4456">
      <w:pPr>
        <w:spacing w:before="240" w:after="240" w:line="360" w:lineRule="auto"/>
        <w:ind w:right="49"/>
        <w:jc w:val="both"/>
        <w:rPr>
          <w:rFonts w:ascii="Palatino Linotype" w:eastAsia="Palatino Linotype" w:hAnsi="Palatino Linotype" w:cs="Palatino Linotype"/>
          <w:i/>
        </w:rPr>
      </w:pPr>
      <w:r w:rsidRPr="00917353">
        <w:rPr>
          <w:rFonts w:ascii="Palatino Linotype" w:eastAsia="Palatino Linotype" w:hAnsi="Palatino Linotype" w:cs="Palatino Linotype"/>
        </w:rPr>
        <w:t xml:space="preserve">Conocida la respuesta, la parte </w:t>
      </w:r>
      <w:r w:rsidRPr="00917353">
        <w:rPr>
          <w:rFonts w:ascii="Palatino Linotype" w:eastAsia="Palatino Linotype" w:hAnsi="Palatino Linotype" w:cs="Palatino Linotype"/>
          <w:b/>
        </w:rPr>
        <w:t>RECURRENTE</w:t>
      </w:r>
      <w:r w:rsidRPr="00917353">
        <w:rPr>
          <w:rFonts w:ascii="Palatino Linotype" w:eastAsia="Palatino Linotype" w:hAnsi="Palatino Linotype" w:cs="Palatino Linotype"/>
        </w:rPr>
        <w:t xml:space="preserve"> se inconformó porque “</w:t>
      </w:r>
      <w:r w:rsidRPr="00917353">
        <w:rPr>
          <w:rFonts w:ascii="Palatino Linotype" w:eastAsia="Palatino Linotype" w:hAnsi="Palatino Linotype" w:cs="Palatino Linotype"/>
          <w:i/>
        </w:rPr>
        <w:t xml:space="preserve">no le indican los actores en su archivo que anexaron (referente a la respuesta no.1), deben dar los nombres ya que son o fueron en su momento "servidores </w:t>
      </w:r>
      <w:proofErr w:type="spellStart"/>
      <w:r w:rsidRPr="00917353">
        <w:rPr>
          <w:rFonts w:ascii="Palatino Linotype" w:eastAsia="Palatino Linotype" w:hAnsi="Palatino Linotype" w:cs="Palatino Linotype"/>
          <w:i/>
        </w:rPr>
        <w:t>publicos</w:t>
      </w:r>
      <w:proofErr w:type="spellEnd"/>
      <w:r w:rsidRPr="00917353">
        <w:rPr>
          <w:rFonts w:ascii="Palatino Linotype" w:eastAsia="Palatino Linotype" w:hAnsi="Palatino Linotype" w:cs="Palatino Linotype"/>
          <w:i/>
        </w:rPr>
        <w:t>" (Sic)</w:t>
      </w:r>
    </w:p>
    <w:p w14:paraId="0CAA28DA" w14:textId="77777777" w:rsidR="008371F0" w:rsidRPr="00917353" w:rsidRDefault="00ED4456">
      <w:pPr>
        <w:spacing w:before="240" w:after="240"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rPr>
        <w:t xml:space="preserve">Una vez notificado el recurso de revisión al </w:t>
      </w:r>
      <w:r w:rsidRPr="00917353">
        <w:rPr>
          <w:rFonts w:ascii="Palatino Linotype" w:eastAsia="Palatino Linotype" w:hAnsi="Palatino Linotype" w:cs="Palatino Linotype"/>
          <w:b/>
        </w:rPr>
        <w:t>SUJETO OBLIGADO</w:t>
      </w:r>
      <w:r w:rsidRPr="00917353">
        <w:rPr>
          <w:rFonts w:ascii="Palatino Linotype" w:eastAsia="Palatino Linotype" w:hAnsi="Palatino Linotype" w:cs="Palatino Linotype"/>
        </w:rPr>
        <w:t xml:space="preserve">, este fue omiso en rendir su informe justificado. </w:t>
      </w:r>
    </w:p>
    <w:p w14:paraId="76EDEE63" w14:textId="77777777" w:rsidR="008371F0" w:rsidRPr="00917353" w:rsidRDefault="00ED4456">
      <w:pPr>
        <w:spacing w:before="240" w:after="240"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rPr>
        <w:lastRenderedPageBreak/>
        <w:t xml:space="preserve">Antes del estudio de fondo, es pertinente señalar, que de los motivos de inconformidad de la parte </w:t>
      </w:r>
      <w:r w:rsidRPr="00917353">
        <w:rPr>
          <w:rFonts w:ascii="Palatino Linotype" w:eastAsia="Palatino Linotype" w:hAnsi="Palatino Linotype" w:cs="Palatino Linotype"/>
          <w:b/>
        </w:rPr>
        <w:t>RECURRENTE</w:t>
      </w:r>
      <w:r w:rsidRPr="00917353">
        <w:rPr>
          <w:rFonts w:ascii="Palatino Linotype" w:eastAsia="Palatino Linotype" w:hAnsi="Palatino Linotype" w:cs="Palatino Linotype"/>
        </w:rPr>
        <w:t xml:space="preserve">, no se advierte que se queje sobre la información entregada en respuesta, correspondiente al número de demandas laborales y los puntos 2, 3 y 4 descritos en la solicitud de acceso a la información pública, en razón de que sólo se inconforma porque no le indican el nombre de los actores de dichas demandas laborales, al considerar que estos son o fueron en su momento servidores públicos. </w:t>
      </w:r>
    </w:p>
    <w:p w14:paraId="20DF38D6" w14:textId="77777777" w:rsidR="008371F0" w:rsidRPr="00917353" w:rsidRDefault="00ED4456">
      <w:pPr>
        <w:spacing w:before="240" w:after="240"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rPr>
        <w:t>Por consiguiente,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2E9440BC" w14:textId="77777777" w:rsidR="008371F0" w:rsidRPr="00917353" w:rsidRDefault="00ED4456">
      <w:pPr>
        <w:spacing w:before="240"/>
        <w:ind w:left="567" w:right="567"/>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sz w:val="22"/>
          <w:szCs w:val="22"/>
        </w:rPr>
        <w:t>“</w:t>
      </w:r>
      <w:r w:rsidRPr="00917353">
        <w:rPr>
          <w:rFonts w:ascii="Palatino Linotype" w:eastAsia="Palatino Linotype" w:hAnsi="Palatino Linotype" w:cs="Palatino Linotype"/>
          <w:b/>
          <w:i/>
          <w:sz w:val="22"/>
          <w:szCs w:val="22"/>
        </w:rPr>
        <w:t>REVISIÓN EN AMPARO. LOS RESOLUTIVOS NO COMBATIDOS DEBEN DECLARARSE FIRMES</w:t>
      </w:r>
      <w:r w:rsidRPr="00917353">
        <w:rPr>
          <w:rFonts w:ascii="Palatino Linotype" w:eastAsia="Palatino Linotype" w:hAnsi="Palatino Linotype" w:cs="Palatino Linotype"/>
          <w:i/>
          <w:sz w:val="22"/>
          <w:szCs w:val="22"/>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88441B8" w14:textId="77777777" w:rsidR="008371F0" w:rsidRPr="00917353" w:rsidRDefault="008371F0">
      <w:pPr>
        <w:spacing w:after="240" w:line="360" w:lineRule="auto"/>
        <w:jc w:val="both"/>
        <w:rPr>
          <w:rFonts w:ascii="Palatino Linotype" w:eastAsia="Palatino Linotype" w:hAnsi="Palatino Linotype" w:cs="Palatino Linotype"/>
        </w:rPr>
      </w:pPr>
    </w:p>
    <w:p w14:paraId="54D9E604" w14:textId="77777777" w:rsidR="008371F0" w:rsidRPr="00917353" w:rsidRDefault="00ED4456">
      <w:pPr>
        <w:spacing w:before="240" w:after="240"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rPr>
        <w:t xml:space="preserve">Esto es, la parte de la solicitud sobre la que no se expresó inconformidad, debe declararse consentida por el hoy </w:t>
      </w:r>
      <w:r w:rsidRPr="00917353">
        <w:rPr>
          <w:rFonts w:ascii="Palatino Linotype" w:eastAsia="Palatino Linotype" w:hAnsi="Palatino Linotype" w:cs="Palatino Linotype"/>
          <w:b/>
        </w:rPr>
        <w:t>RECURRENTE</w:t>
      </w:r>
      <w:r w:rsidRPr="00917353">
        <w:rPr>
          <w:rFonts w:ascii="Palatino Linotype" w:eastAsia="Palatino Linotype" w:hAnsi="Palatino Linotype" w:cs="Palatino Linotype"/>
        </w:rPr>
        <w:t>, ya que no pueden producirse efectos jurídicos tendentes a revocar, confirmar o modificar la parte de la respuesta con relación a la parte de la solicitud que no fue motivo de inconformidad ya que se infiere un consentimiento de la recurrente ante la falta de impugnación eficaz.</w:t>
      </w:r>
    </w:p>
    <w:p w14:paraId="465A0DCE" w14:textId="77777777" w:rsidR="008371F0" w:rsidRPr="00917353" w:rsidRDefault="00ED4456">
      <w:pPr>
        <w:spacing w:before="240" w:after="240"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rPr>
        <w:lastRenderedPageBreak/>
        <w:t>Sirve de sustento a lo anterior, por analogía, la tesis jurisprudencial número VI.3o.C. J/60, publicada en el Semanario Judicial de la Federación y su Gaceta bajo el número de registro 176,608 que a la letra dice:</w:t>
      </w:r>
    </w:p>
    <w:p w14:paraId="07D07653" w14:textId="77777777" w:rsidR="008371F0" w:rsidRPr="00917353" w:rsidRDefault="00ED4456">
      <w:pPr>
        <w:spacing w:before="240"/>
        <w:ind w:left="567" w:right="567"/>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w:t>
      </w:r>
      <w:r w:rsidRPr="00917353">
        <w:rPr>
          <w:rFonts w:ascii="Palatino Linotype" w:eastAsia="Palatino Linotype" w:hAnsi="Palatino Linotype" w:cs="Palatino Linotype"/>
          <w:b/>
          <w:i/>
          <w:sz w:val="22"/>
          <w:szCs w:val="22"/>
        </w:rPr>
        <w:t>ACTOS CONSENTIDOS. SON LOS QUE NO SE IMPUGNAN MEDIANTE EL RECURSO IDÓNEO</w:t>
      </w:r>
      <w:r w:rsidRPr="00917353">
        <w:rPr>
          <w:rFonts w:ascii="Palatino Linotype" w:eastAsia="Palatino Linotype" w:hAnsi="Palatino Linotype" w:cs="Palatino Linotype"/>
          <w:i/>
          <w:sz w:val="22"/>
          <w:szCs w:val="22"/>
        </w:rPr>
        <w:t xml:space="preserve">.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 </w:t>
      </w:r>
    </w:p>
    <w:p w14:paraId="63580380" w14:textId="77777777" w:rsidR="008371F0" w:rsidRPr="00917353" w:rsidRDefault="008371F0">
      <w:pPr>
        <w:spacing w:after="240" w:line="360" w:lineRule="auto"/>
        <w:jc w:val="both"/>
        <w:rPr>
          <w:rFonts w:ascii="Palatino Linotype" w:eastAsia="Palatino Linotype" w:hAnsi="Palatino Linotype" w:cs="Palatino Linotype"/>
        </w:rPr>
      </w:pPr>
    </w:p>
    <w:p w14:paraId="428B2BED" w14:textId="77777777" w:rsidR="008371F0" w:rsidRPr="00917353" w:rsidRDefault="00ED4456">
      <w:pPr>
        <w:spacing w:before="240" w:after="240"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rPr>
        <w:t xml:space="preserve">Señalado lo anterior, </w:t>
      </w:r>
      <w:r w:rsidRPr="00917353">
        <w:rPr>
          <w:rFonts w:ascii="Palatino Linotype" w:eastAsia="Palatino Linotype" w:hAnsi="Palatino Linotype" w:cs="Palatino Linotype"/>
          <w:b/>
          <w:u w:val="single"/>
        </w:rPr>
        <w:t>en cuanto a la naturaleza de la información solicitada, relativa a las demandas laborales</w:t>
      </w:r>
      <w:r w:rsidRPr="00917353">
        <w:rPr>
          <w:rFonts w:ascii="Palatino Linotype" w:eastAsia="Palatino Linotype" w:hAnsi="Palatino Linotype" w:cs="Palatino Linotype"/>
        </w:rPr>
        <w:t xml:space="preserve">, es conveniente traer a contexto los artículos 89, 92, 94, 95, 96 y 97 de la Ley de Trabajo de los Servidores Públicos del Estado y Municipios, establece lo siguiente: </w:t>
      </w:r>
    </w:p>
    <w:p w14:paraId="7021088C" w14:textId="77777777" w:rsidR="008371F0" w:rsidRPr="00917353" w:rsidRDefault="008371F0">
      <w:pPr>
        <w:ind w:right="49"/>
        <w:jc w:val="both"/>
        <w:rPr>
          <w:rFonts w:ascii="Palatino Linotype" w:eastAsia="Palatino Linotype" w:hAnsi="Palatino Linotype" w:cs="Palatino Linotype"/>
        </w:rPr>
      </w:pPr>
    </w:p>
    <w:p w14:paraId="3E51E0D0" w14:textId="77777777" w:rsidR="008371F0" w:rsidRPr="00917353" w:rsidRDefault="00ED4456">
      <w:pPr>
        <w:ind w:left="851" w:right="1134"/>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b/>
          <w:i/>
          <w:sz w:val="22"/>
          <w:szCs w:val="22"/>
        </w:rPr>
        <w:t>“ARTÍCULO 89.</w:t>
      </w:r>
      <w:r w:rsidRPr="00917353">
        <w:rPr>
          <w:rFonts w:ascii="Palatino Linotype" w:eastAsia="Palatino Linotype" w:hAnsi="Palatino Linotype" w:cs="Palatino Linotype"/>
          <w:i/>
          <w:sz w:val="22"/>
          <w:szCs w:val="22"/>
        </w:rPr>
        <w:t xml:space="preserve"> Son </w:t>
      </w:r>
      <w:r w:rsidRPr="00917353">
        <w:rPr>
          <w:rFonts w:ascii="Palatino Linotype" w:eastAsia="Palatino Linotype" w:hAnsi="Palatino Linotype" w:cs="Palatino Linotype"/>
          <w:b/>
          <w:i/>
          <w:sz w:val="22"/>
          <w:szCs w:val="22"/>
        </w:rPr>
        <w:t>causas de terminación de la relación laboral</w:t>
      </w:r>
      <w:r w:rsidRPr="00917353">
        <w:rPr>
          <w:rFonts w:ascii="Palatino Linotype" w:eastAsia="Palatino Linotype" w:hAnsi="Palatino Linotype" w:cs="Palatino Linotype"/>
          <w:i/>
          <w:sz w:val="22"/>
          <w:szCs w:val="22"/>
        </w:rPr>
        <w:t xml:space="preserve"> sin responsabilidad para las instituciones públicas: </w:t>
      </w:r>
    </w:p>
    <w:p w14:paraId="662A7270" w14:textId="77777777" w:rsidR="008371F0" w:rsidRPr="00917353" w:rsidRDefault="00ED4456">
      <w:pPr>
        <w:ind w:left="851" w:right="1134"/>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b/>
          <w:i/>
          <w:sz w:val="22"/>
          <w:szCs w:val="22"/>
        </w:rPr>
        <w:t>I.</w:t>
      </w:r>
      <w:r w:rsidRPr="00917353">
        <w:rPr>
          <w:rFonts w:ascii="Palatino Linotype" w:eastAsia="Palatino Linotype" w:hAnsi="Palatino Linotype" w:cs="Palatino Linotype"/>
          <w:i/>
          <w:sz w:val="22"/>
          <w:szCs w:val="22"/>
        </w:rPr>
        <w:t xml:space="preserve"> La renuncia del servidor público; </w:t>
      </w:r>
    </w:p>
    <w:p w14:paraId="05751B97" w14:textId="77777777" w:rsidR="008371F0" w:rsidRPr="00917353" w:rsidRDefault="00ED4456">
      <w:pPr>
        <w:ind w:left="851" w:right="1134"/>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b/>
          <w:i/>
          <w:sz w:val="22"/>
          <w:szCs w:val="22"/>
        </w:rPr>
        <w:t>II.</w:t>
      </w:r>
      <w:r w:rsidRPr="00917353">
        <w:rPr>
          <w:rFonts w:ascii="Palatino Linotype" w:eastAsia="Palatino Linotype" w:hAnsi="Palatino Linotype" w:cs="Palatino Linotype"/>
          <w:i/>
          <w:sz w:val="22"/>
          <w:szCs w:val="22"/>
        </w:rPr>
        <w:t xml:space="preserve"> El mutuo consentimiento de las partes; </w:t>
      </w:r>
    </w:p>
    <w:p w14:paraId="78B02EB8" w14:textId="77777777" w:rsidR="008371F0" w:rsidRPr="00917353" w:rsidRDefault="00ED4456">
      <w:pPr>
        <w:ind w:left="851" w:right="1134"/>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b/>
          <w:i/>
          <w:sz w:val="22"/>
          <w:szCs w:val="22"/>
        </w:rPr>
        <w:t>III.</w:t>
      </w:r>
      <w:r w:rsidRPr="00917353">
        <w:rPr>
          <w:rFonts w:ascii="Palatino Linotype" w:eastAsia="Palatino Linotype" w:hAnsi="Palatino Linotype" w:cs="Palatino Linotype"/>
          <w:i/>
          <w:sz w:val="22"/>
          <w:szCs w:val="22"/>
        </w:rPr>
        <w:t xml:space="preserve"> El vencimiento del término o conclusión de la obra determinantes de la contratación; </w:t>
      </w:r>
    </w:p>
    <w:p w14:paraId="19FD31E5" w14:textId="77777777" w:rsidR="008371F0" w:rsidRPr="00917353" w:rsidRDefault="00ED4456">
      <w:pPr>
        <w:ind w:left="851" w:right="1134"/>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b/>
          <w:i/>
          <w:sz w:val="22"/>
          <w:szCs w:val="22"/>
        </w:rPr>
        <w:t>IV.</w:t>
      </w:r>
      <w:r w:rsidRPr="00917353">
        <w:rPr>
          <w:rFonts w:ascii="Palatino Linotype" w:eastAsia="Palatino Linotype" w:hAnsi="Palatino Linotype" w:cs="Palatino Linotype"/>
          <w:i/>
          <w:sz w:val="22"/>
          <w:szCs w:val="22"/>
        </w:rPr>
        <w:t xml:space="preserve"> El término o conclusión de la administración en la cual fue contratado el servidor público a que se refiere el artículo 8 de ésta Ley; </w:t>
      </w:r>
    </w:p>
    <w:p w14:paraId="216FEB25" w14:textId="77777777" w:rsidR="008371F0" w:rsidRPr="00917353" w:rsidRDefault="00ED4456">
      <w:pPr>
        <w:ind w:left="851" w:right="1134"/>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b/>
          <w:i/>
          <w:sz w:val="22"/>
          <w:szCs w:val="22"/>
        </w:rPr>
        <w:t>V.</w:t>
      </w:r>
      <w:r w:rsidRPr="00917353">
        <w:rPr>
          <w:rFonts w:ascii="Palatino Linotype" w:eastAsia="Palatino Linotype" w:hAnsi="Palatino Linotype" w:cs="Palatino Linotype"/>
          <w:i/>
          <w:sz w:val="22"/>
          <w:szCs w:val="22"/>
        </w:rPr>
        <w:t xml:space="preserve"> La muerte del servidor público; y </w:t>
      </w:r>
    </w:p>
    <w:p w14:paraId="5D9CB2D2" w14:textId="77777777" w:rsidR="008371F0" w:rsidRPr="00917353" w:rsidRDefault="00ED4456">
      <w:pPr>
        <w:ind w:left="851" w:right="1134"/>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b/>
          <w:i/>
          <w:sz w:val="22"/>
          <w:szCs w:val="22"/>
        </w:rPr>
        <w:t>VI.</w:t>
      </w:r>
      <w:r w:rsidRPr="00917353">
        <w:rPr>
          <w:rFonts w:ascii="Palatino Linotype" w:eastAsia="Palatino Linotype" w:hAnsi="Palatino Linotype" w:cs="Palatino Linotype"/>
          <w:i/>
          <w:sz w:val="22"/>
          <w:szCs w:val="22"/>
        </w:rPr>
        <w:t xml:space="preserve"> La incapacidad permanente del servidor público que le impida el desempeño de sus labores.</w:t>
      </w:r>
    </w:p>
    <w:p w14:paraId="5F850DF6" w14:textId="77777777" w:rsidR="008371F0" w:rsidRPr="00917353" w:rsidRDefault="008371F0">
      <w:pPr>
        <w:ind w:left="851" w:right="1134"/>
        <w:jc w:val="both"/>
        <w:rPr>
          <w:rFonts w:ascii="Palatino Linotype" w:eastAsia="Palatino Linotype" w:hAnsi="Palatino Linotype" w:cs="Palatino Linotype"/>
          <w:i/>
          <w:sz w:val="22"/>
          <w:szCs w:val="22"/>
        </w:rPr>
      </w:pPr>
    </w:p>
    <w:p w14:paraId="0E7570E2" w14:textId="77777777" w:rsidR="008371F0" w:rsidRPr="00917353" w:rsidRDefault="00ED4456">
      <w:pPr>
        <w:ind w:left="851" w:right="1134"/>
        <w:jc w:val="both"/>
        <w:rPr>
          <w:rFonts w:ascii="Palatino Linotype" w:eastAsia="Palatino Linotype" w:hAnsi="Palatino Linotype" w:cs="Palatino Linotype"/>
          <w:b/>
          <w:i/>
          <w:sz w:val="22"/>
          <w:szCs w:val="22"/>
        </w:rPr>
      </w:pPr>
      <w:r w:rsidRPr="00917353">
        <w:rPr>
          <w:rFonts w:ascii="Palatino Linotype" w:eastAsia="Palatino Linotype" w:hAnsi="Palatino Linotype" w:cs="Palatino Linotype"/>
          <w:b/>
          <w:i/>
          <w:sz w:val="22"/>
          <w:szCs w:val="22"/>
        </w:rPr>
        <w:t>ARTÍCULO 92.</w:t>
      </w:r>
      <w:r w:rsidRPr="00917353">
        <w:rPr>
          <w:rFonts w:ascii="Palatino Linotype" w:eastAsia="Palatino Linotype" w:hAnsi="Palatino Linotype" w:cs="Palatino Linotype"/>
          <w:i/>
          <w:sz w:val="22"/>
          <w:szCs w:val="22"/>
        </w:rPr>
        <w:t xml:space="preserve"> </w:t>
      </w:r>
      <w:r w:rsidRPr="00917353">
        <w:rPr>
          <w:rFonts w:ascii="Palatino Linotype" w:eastAsia="Palatino Linotype" w:hAnsi="Palatino Linotype" w:cs="Palatino Linotype"/>
          <w:b/>
          <w:i/>
          <w:sz w:val="22"/>
          <w:szCs w:val="22"/>
        </w:rPr>
        <w:t xml:space="preserve">El servidor público o la institución pública podrán rescindir en cualquier tiempo, por causa justificada, la relación laboral. </w:t>
      </w:r>
    </w:p>
    <w:p w14:paraId="4A7851C3" w14:textId="77777777" w:rsidR="008371F0" w:rsidRPr="00917353" w:rsidRDefault="008371F0">
      <w:pPr>
        <w:ind w:left="851" w:right="1134"/>
        <w:jc w:val="both"/>
        <w:rPr>
          <w:rFonts w:ascii="Palatino Linotype" w:eastAsia="Palatino Linotype" w:hAnsi="Palatino Linotype" w:cs="Palatino Linotype"/>
          <w:b/>
          <w:i/>
          <w:sz w:val="22"/>
          <w:szCs w:val="22"/>
        </w:rPr>
      </w:pPr>
    </w:p>
    <w:p w14:paraId="04E58082" w14:textId="77777777" w:rsidR="008371F0" w:rsidRPr="00917353" w:rsidRDefault="00ED4456">
      <w:pPr>
        <w:ind w:left="851" w:right="1134"/>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b/>
          <w:i/>
          <w:sz w:val="22"/>
          <w:szCs w:val="22"/>
        </w:rPr>
        <w:lastRenderedPageBreak/>
        <w:t>ARTÍCULO 94.</w:t>
      </w:r>
      <w:r w:rsidRPr="00917353">
        <w:rPr>
          <w:rFonts w:ascii="Palatino Linotype" w:eastAsia="Palatino Linotype" w:hAnsi="Palatino Linotype" w:cs="Palatino Linotype"/>
          <w:i/>
          <w:sz w:val="22"/>
          <w:szCs w:val="22"/>
        </w:rPr>
        <w:t xml:space="preserve"> La </w:t>
      </w:r>
      <w:r w:rsidRPr="00917353">
        <w:rPr>
          <w:rFonts w:ascii="Palatino Linotype" w:eastAsia="Palatino Linotype" w:hAnsi="Palatino Linotype" w:cs="Palatino Linotype"/>
          <w:b/>
          <w:i/>
          <w:sz w:val="22"/>
          <w:szCs w:val="22"/>
        </w:rPr>
        <w:t>institución pública deberá dar aviso por escrito al servidor público de manera personal, de la fecha y causa o causas de la rescisión de la relación laboral.</w:t>
      </w:r>
      <w:r w:rsidRPr="00917353">
        <w:rPr>
          <w:rFonts w:ascii="Palatino Linotype" w:eastAsia="Palatino Linotype" w:hAnsi="Palatino Linotype" w:cs="Palatino Linotype"/>
          <w:i/>
          <w:sz w:val="22"/>
          <w:szCs w:val="22"/>
        </w:rPr>
        <w:t xml:space="preserve"> </w:t>
      </w:r>
    </w:p>
    <w:p w14:paraId="737FA675" w14:textId="77777777" w:rsidR="008371F0" w:rsidRPr="00917353" w:rsidRDefault="00ED4456">
      <w:pPr>
        <w:ind w:left="851" w:right="1134"/>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 xml:space="preserve">En caso de que exista imposibilidad comprobada de entregar el aviso, o que el servidor público se negare a recibirlo, la institución pública o dependencia, dentro de los cinco días hábiles siguientes a la fecha de la rescisión, deberá hacerlo del conocimiento del Tribunal o de la Sala, proporcionando a éste el último domicilio que tenga registrado y solicitando sea notificado el servidor público. </w:t>
      </w:r>
    </w:p>
    <w:p w14:paraId="0321CF4B" w14:textId="77777777" w:rsidR="008371F0" w:rsidRPr="00917353" w:rsidRDefault="00ED4456">
      <w:pPr>
        <w:ind w:left="851" w:right="1134"/>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La falta de aviso al servidor público, al Tribunal o a la Sala por sí sola bastará para considerar que el despido fue injustificado.</w:t>
      </w:r>
    </w:p>
    <w:p w14:paraId="431A1C3B" w14:textId="77777777" w:rsidR="008371F0" w:rsidRPr="00917353" w:rsidRDefault="008371F0">
      <w:pPr>
        <w:ind w:left="851" w:right="1134"/>
        <w:jc w:val="both"/>
        <w:rPr>
          <w:rFonts w:ascii="Palatino Linotype" w:eastAsia="Palatino Linotype" w:hAnsi="Palatino Linotype" w:cs="Palatino Linotype"/>
          <w:i/>
          <w:sz w:val="22"/>
          <w:szCs w:val="22"/>
        </w:rPr>
      </w:pPr>
    </w:p>
    <w:p w14:paraId="5BB9CED0" w14:textId="77777777" w:rsidR="008371F0" w:rsidRPr="00917353" w:rsidRDefault="00ED4456">
      <w:pPr>
        <w:ind w:left="851" w:right="1134"/>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b/>
          <w:i/>
          <w:sz w:val="22"/>
          <w:szCs w:val="22"/>
        </w:rPr>
        <w:t>ARTÍCULO 95.</w:t>
      </w:r>
      <w:r w:rsidRPr="00917353">
        <w:rPr>
          <w:rFonts w:ascii="Palatino Linotype" w:eastAsia="Palatino Linotype" w:hAnsi="Palatino Linotype" w:cs="Palatino Linotype"/>
          <w:i/>
          <w:sz w:val="22"/>
          <w:szCs w:val="22"/>
        </w:rPr>
        <w:t xml:space="preserve"> Son </w:t>
      </w:r>
      <w:r w:rsidRPr="00917353">
        <w:rPr>
          <w:rFonts w:ascii="Palatino Linotype" w:eastAsia="Palatino Linotype" w:hAnsi="Palatino Linotype" w:cs="Palatino Linotype"/>
          <w:b/>
          <w:i/>
          <w:sz w:val="22"/>
          <w:szCs w:val="22"/>
        </w:rPr>
        <w:t>causas de rescisión de la relación laboral</w:t>
      </w:r>
      <w:r w:rsidRPr="00917353">
        <w:rPr>
          <w:rFonts w:ascii="Palatino Linotype" w:eastAsia="Palatino Linotype" w:hAnsi="Palatino Linotype" w:cs="Palatino Linotype"/>
          <w:i/>
          <w:sz w:val="22"/>
          <w:szCs w:val="22"/>
        </w:rPr>
        <w:t>, sin responsabilidad para el servidor público:</w:t>
      </w:r>
    </w:p>
    <w:p w14:paraId="023FE812" w14:textId="77777777" w:rsidR="008371F0" w:rsidRPr="00917353" w:rsidRDefault="00ED4456">
      <w:pPr>
        <w:ind w:left="851" w:right="1134"/>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b/>
          <w:i/>
          <w:sz w:val="22"/>
          <w:szCs w:val="22"/>
        </w:rPr>
        <w:t>…</w:t>
      </w:r>
    </w:p>
    <w:p w14:paraId="68B69A3B" w14:textId="77777777" w:rsidR="008371F0" w:rsidRPr="00917353" w:rsidRDefault="00ED4456">
      <w:pPr>
        <w:ind w:left="851" w:right="1134"/>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 xml:space="preserve">En estos casos, </w:t>
      </w:r>
      <w:r w:rsidRPr="00917353">
        <w:rPr>
          <w:rFonts w:ascii="Palatino Linotype" w:eastAsia="Palatino Linotype" w:hAnsi="Palatino Linotype" w:cs="Palatino Linotype"/>
          <w:b/>
          <w:i/>
          <w:sz w:val="22"/>
          <w:szCs w:val="22"/>
        </w:rPr>
        <w:t xml:space="preserve">el servidor público podrá separarse de su trabajo dentro de los treinta días siguientes a la fecha en que se dé cualquiera de las causas y tendrá derecho a que la institución pública </w:t>
      </w:r>
      <w:r w:rsidRPr="00917353">
        <w:rPr>
          <w:rFonts w:ascii="Palatino Linotype" w:eastAsia="Palatino Linotype" w:hAnsi="Palatino Linotype" w:cs="Palatino Linotype"/>
          <w:b/>
          <w:i/>
          <w:sz w:val="22"/>
          <w:szCs w:val="22"/>
          <w:u w:val="single"/>
        </w:rPr>
        <w:t>lo indemnice con el importe de tres meses de sueldo base, veinte días por cada año devengado y cubriéndole las prestaciones a que tenga derecho, así como los salarios vencidos desde la fecha en que el Servidor Público se haya separado de su trabajo hasta por un periodo máximo de doce meses o hasta que el servidor público se incorpore</w:t>
      </w:r>
      <w:r w:rsidRPr="00917353">
        <w:rPr>
          <w:rFonts w:ascii="Palatino Linotype" w:eastAsia="Palatino Linotype" w:hAnsi="Palatino Linotype" w:cs="Palatino Linotype"/>
          <w:i/>
          <w:sz w:val="22"/>
          <w:szCs w:val="22"/>
        </w:rPr>
        <w:t xml:space="preserve"> a laborar en un municipio o institución pública de los poderes del Estado o cualquier organismo estatal, siempre y cuando esto último ocurra en un plazo no mayor a los doce meses antes mencionados, independientemente del tiempo que dure el proceso.</w:t>
      </w:r>
    </w:p>
    <w:p w14:paraId="4047C345" w14:textId="77777777" w:rsidR="008371F0" w:rsidRPr="00917353" w:rsidRDefault="00ED4456">
      <w:pPr>
        <w:ind w:left="851" w:right="1134"/>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Si al término del plazo de los doce meses señalados en los artículos 95, 96 y 97 no ha concluido el procedimiento o no se ha dado cumplimiento al laudo, se pagarán también al trabajador los intereses que se generen sobre el importe del adeudo, a razón del nueve por ciento anual capitalizable al momento del pago.</w:t>
      </w:r>
    </w:p>
    <w:p w14:paraId="1C1B05E3" w14:textId="77777777" w:rsidR="008371F0" w:rsidRPr="00917353" w:rsidRDefault="008371F0">
      <w:pPr>
        <w:ind w:left="851" w:right="1134"/>
        <w:jc w:val="both"/>
        <w:rPr>
          <w:rFonts w:ascii="Palatino Linotype" w:eastAsia="Palatino Linotype" w:hAnsi="Palatino Linotype" w:cs="Palatino Linotype"/>
          <w:i/>
          <w:sz w:val="22"/>
          <w:szCs w:val="22"/>
        </w:rPr>
      </w:pPr>
    </w:p>
    <w:p w14:paraId="53BD8472" w14:textId="77777777" w:rsidR="008371F0" w:rsidRPr="00917353" w:rsidRDefault="00ED4456">
      <w:pPr>
        <w:ind w:left="851" w:right="1134"/>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b/>
          <w:i/>
          <w:sz w:val="22"/>
          <w:szCs w:val="22"/>
        </w:rPr>
        <w:t>ARTÍCULO 96.-</w:t>
      </w:r>
      <w:r w:rsidRPr="00917353">
        <w:rPr>
          <w:rFonts w:ascii="Palatino Linotype" w:eastAsia="Palatino Linotype" w:hAnsi="Palatino Linotype" w:cs="Palatino Linotype"/>
          <w:i/>
          <w:sz w:val="22"/>
          <w:szCs w:val="22"/>
        </w:rPr>
        <w:t xml:space="preserve"> El servidor público podrá solicitar ante el Tribunal o la Sala correspondiente, que se le reinstale en el trabajo que desempeñaba, o que se le indemnice. </w:t>
      </w:r>
      <w:r w:rsidRPr="00917353">
        <w:rPr>
          <w:rFonts w:ascii="Palatino Linotype" w:eastAsia="Palatino Linotype" w:hAnsi="Palatino Linotype" w:cs="Palatino Linotype"/>
          <w:b/>
          <w:i/>
          <w:sz w:val="22"/>
          <w:szCs w:val="22"/>
        </w:rPr>
        <w:t xml:space="preserve">Cuando el servidor público considere injustificada la causa de rescisión de la relación laboral, o bien lo injustificado del despido podrá demandar ante el Tribunal o en la Sala que se le cubra la indemnización de tres meses de su salario base, así como los salarios vencidos desde la fecha del despido hasta por un periodo máximo de doce meses o que se le reinstale en el trabajo que desempeñaba con el pago de los salarios vencidos desde la fecha del despido hasta por un </w:t>
      </w:r>
      <w:r w:rsidRPr="00917353">
        <w:rPr>
          <w:rFonts w:ascii="Palatino Linotype" w:eastAsia="Palatino Linotype" w:hAnsi="Palatino Linotype" w:cs="Palatino Linotype"/>
          <w:b/>
          <w:i/>
          <w:sz w:val="22"/>
          <w:szCs w:val="22"/>
        </w:rPr>
        <w:lastRenderedPageBreak/>
        <w:t>periodo máximo de doce meses, independientemente del tiempo que , dure el proceso.</w:t>
      </w:r>
      <w:r w:rsidRPr="00917353">
        <w:rPr>
          <w:rFonts w:ascii="Palatino Linotype" w:eastAsia="Palatino Linotype" w:hAnsi="Palatino Linotype" w:cs="Palatino Linotype"/>
          <w:i/>
          <w:sz w:val="22"/>
          <w:szCs w:val="22"/>
        </w:rPr>
        <w:t xml:space="preserve"> </w:t>
      </w:r>
    </w:p>
    <w:p w14:paraId="288EDEFC" w14:textId="77777777" w:rsidR="008371F0" w:rsidRPr="00917353" w:rsidRDefault="00ED4456">
      <w:pPr>
        <w:ind w:left="851" w:right="1134"/>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 xml:space="preserve">No se considerará en el pago de salarios vencidos los aguinaldos e incrementos que se otorguen en el salario de los servidores públicos mientras dure el proceso para objeto de las indemnizaciones a que se refieren los artículos 95, 96 y 97 de esta ley. </w:t>
      </w:r>
    </w:p>
    <w:p w14:paraId="0C0D2DA9" w14:textId="77777777" w:rsidR="008371F0" w:rsidRPr="00917353" w:rsidRDefault="00ED4456">
      <w:pPr>
        <w:ind w:left="851" w:right="1134"/>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Cuando el servidor público ejercite la acción de reinstalación en el trabajo que desempeñaba, será procedente el pago proporcional de sus prestaciones a que tenga derecho con los incrementos que sufra su salario en el periodo que dure el proceso, con excepción de los salarios vencidos ya que únicamente se aplicará esta disposición en el máximo de doce meses de pago de los mismos, en caso de ser procedentes.</w:t>
      </w:r>
    </w:p>
    <w:p w14:paraId="709D6423" w14:textId="77777777" w:rsidR="008371F0" w:rsidRPr="00917353" w:rsidRDefault="00ED4456">
      <w:pPr>
        <w:ind w:left="851" w:right="1134"/>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b/>
          <w:i/>
          <w:sz w:val="22"/>
          <w:szCs w:val="22"/>
        </w:rPr>
        <w:t>En cualquier estado del procedimiento el demandado podrá pagar todo o en parte lo reclamado por el actor exhibiendo la cantidad líquida en moneda nacional o en cheque certificado a nombre de éste</w:t>
      </w:r>
      <w:r w:rsidRPr="00917353">
        <w:rPr>
          <w:rFonts w:ascii="Palatino Linotype" w:eastAsia="Palatino Linotype" w:hAnsi="Palatino Linotype" w:cs="Palatino Linotype"/>
          <w:i/>
          <w:sz w:val="22"/>
          <w:szCs w:val="22"/>
        </w:rPr>
        <w:t xml:space="preserve">, previa cuantificación que haga el Tribunal o la Sala de que las cantidades cubren las prestaciones señaladas en la demanda y que se encuentren ajustadas a derecho, hasta la fecha en que se exhiba. En el primer supuesto se dará por terminado el juicio liberando a la institución pública de la acción principal y sus accesorias. </w:t>
      </w:r>
    </w:p>
    <w:p w14:paraId="6117984F" w14:textId="77777777" w:rsidR="008371F0" w:rsidRPr="00917353" w:rsidRDefault="00ED4456">
      <w:pPr>
        <w:ind w:left="851" w:right="1134"/>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 xml:space="preserve">El Tribunal o la Sala aprobará la consignación de pago y pondrá a disposición del actor la cantidad depositada a su favor, apercibiéndolo de que para el supuesto de no aceptar la cantidad base de su reclamación, los salarios vencidos dejarán de correr, caso contrario se ordenará el archivo del expediente como asunto total y definitivamente concluido. </w:t>
      </w:r>
    </w:p>
    <w:p w14:paraId="613B09CE" w14:textId="77777777" w:rsidR="008371F0" w:rsidRPr="00917353" w:rsidRDefault="00ED4456">
      <w:pPr>
        <w:ind w:left="851" w:right="1134"/>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 xml:space="preserve">Excepcionalmente para el efecto de que la cantidad exhibida por la parte demandada sea menor a la que le corresponda al actor, el Tribunal o la Sala le requerirá, para que en un término de cinco días hábiles, contados a partir de que surta sus efectos de notificación el acuerdo que recaiga, deposite la cantidad faltante y hecho lo anterior se tendrá por satisfecha la acción legal ejercitada. </w:t>
      </w:r>
    </w:p>
    <w:p w14:paraId="30F40E63" w14:textId="77777777" w:rsidR="008371F0" w:rsidRPr="00917353" w:rsidRDefault="00ED4456">
      <w:pPr>
        <w:ind w:left="851" w:right="1134"/>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 xml:space="preserve">Para la hipótesis de que la demandada sólo exhiba la cantidad por indemnizaciones y sus prestaciones accesorias dejarán de correr los salarios caídos, continuándose con el procedimiento por las prestaciones pendientes de pago. </w:t>
      </w:r>
    </w:p>
    <w:p w14:paraId="1DD8AAAF" w14:textId="77777777" w:rsidR="008371F0" w:rsidRPr="00917353" w:rsidRDefault="00ED4456">
      <w:pPr>
        <w:ind w:left="851" w:right="1134"/>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En caso de muerte del trabajador, dejarán de computarse los salarios vencidos como parte del conflicto.</w:t>
      </w:r>
    </w:p>
    <w:p w14:paraId="1C18B054" w14:textId="77777777" w:rsidR="008371F0" w:rsidRPr="00917353" w:rsidRDefault="008371F0">
      <w:pPr>
        <w:ind w:left="993" w:right="1134"/>
        <w:jc w:val="both"/>
        <w:rPr>
          <w:rFonts w:ascii="Palatino Linotype" w:eastAsia="Palatino Linotype" w:hAnsi="Palatino Linotype" w:cs="Palatino Linotype"/>
          <w:i/>
          <w:sz w:val="20"/>
          <w:szCs w:val="20"/>
        </w:rPr>
      </w:pPr>
    </w:p>
    <w:p w14:paraId="7A313531" w14:textId="77777777" w:rsidR="008371F0" w:rsidRPr="00917353" w:rsidRDefault="00ED4456">
      <w:pPr>
        <w:ind w:left="851" w:right="1134"/>
        <w:jc w:val="both"/>
        <w:rPr>
          <w:rFonts w:ascii="Palatino Linotype" w:eastAsia="Palatino Linotype" w:hAnsi="Palatino Linotype" w:cs="Palatino Linotype"/>
          <w:b/>
          <w:i/>
          <w:sz w:val="22"/>
          <w:szCs w:val="22"/>
        </w:rPr>
      </w:pPr>
      <w:r w:rsidRPr="00917353">
        <w:rPr>
          <w:rFonts w:ascii="Palatino Linotype" w:eastAsia="Palatino Linotype" w:hAnsi="Palatino Linotype" w:cs="Palatino Linotype"/>
          <w:b/>
          <w:i/>
          <w:sz w:val="22"/>
          <w:szCs w:val="22"/>
        </w:rPr>
        <w:t>ARTÍCULO 97.-</w:t>
      </w:r>
      <w:r w:rsidRPr="00917353">
        <w:rPr>
          <w:rFonts w:ascii="Palatino Linotype" w:eastAsia="Palatino Linotype" w:hAnsi="Palatino Linotype" w:cs="Palatino Linotype"/>
          <w:i/>
          <w:sz w:val="22"/>
          <w:szCs w:val="22"/>
        </w:rPr>
        <w:t xml:space="preserve"> Las </w:t>
      </w:r>
      <w:r w:rsidRPr="00917353">
        <w:rPr>
          <w:rFonts w:ascii="Palatino Linotype" w:eastAsia="Palatino Linotype" w:hAnsi="Palatino Linotype" w:cs="Palatino Linotype"/>
          <w:b/>
          <w:i/>
          <w:sz w:val="22"/>
          <w:szCs w:val="22"/>
        </w:rPr>
        <w:t>instituciones públicas</w:t>
      </w:r>
      <w:r w:rsidRPr="00917353">
        <w:rPr>
          <w:rFonts w:ascii="Palatino Linotype" w:eastAsia="Palatino Linotype" w:hAnsi="Palatino Linotype" w:cs="Palatino Linotype"/>
          <w:i/>
          <w:sz w:val="22"/>
          <w:szCs w:val="22"/>
        </w:rPr>
        <w:t xml:space="preserve"> o dependencias no estarán </w:t>
      </w:r>
      <w:r w:rsidRPr="00917353">
        <w:rPr>
          <w:rFonts w:ascii="Palatino Linotype" w:eastAsia="Palatino Linotype" w:hAnsi="Palatino Linotype" w:cs="Palatino Linotype"/>
          <w:b/>
          <w:i/>
          <w:sz w:val="22"/>
          <w:szCs w:val="22"/>
        </w:rPr>
        <w:t>obligadas</w:t>
      </w:r>
      <w:r w:rsidRPr="00917353">
        <w:rPr>
          <w:rFonts w:ascii="Palatino Linotype" w:eastAsia="Palatino Linotype" w:hAnsi="Palatino Linotype" w:cs="Palatino Linotype"/>
          <w:i/>
          <w:sz w:val="22"/>
          <w:szCs w:val="22"/>
        </w:rPr>
        <w:t xml:space="preserve"> a reinstalar al servidor público, pero sí </w:t>
      </w:r>
      <w:r w:rsidRPr="00917353">
        <w:rPr>
          <w:rFonts w:ascii="Palatino Linotype" w:eastAsia="Palatino Linotype" w:hAnsi="Palatino Linotype" w:cs="Palatino Linotype"/>
          <w:b/>
          <w:i/>
          <w:sz w:val="22"/>
          <w:szCs w:val="22"/>
        </w:rPr>
        <w:t xml:space="preserve">a cubrirle la indemnización de tres meses de salario base, veinte días por cada año de servicios en términos del artículo 95 párrafo segundo de esta ley y cubrirle las prestaciones a que tenga derecho, así como los salarios </w:t>
      </w:r>
      <w:r w:rsidRPr="00917353">
        <w:rPr>
          <w:rFonts w:ascii="Palatino Linotype" w:eastAsia="Palatino Linotype" w:hAnsi="Palatino Linotype" w:cs="Palatino Linotype"/>
          <w:b/>
          <w:i/>
          <w:sz w:val="22"/>
          <w:szCs w:val="22"/>
        </w:rPr>
        <w:lastRenderedPageBreak/>
        <w:t>vencidos desde la fecha del despido hasta por un periodo máximo de doce meses,</w:t>
      </w:r>
      <w:r w:rsidRPr="00917353">
        <w:rPr>
          <w:rFonts w:ascii="Palatino Linotype" w:eastAsia="Palatino Linotype" w:hAnsi="Palatino Linotype" w:cs="Palatino Linotype"/>
          <w:i/>
          <w:sz w:val="22"/>
          <w:szCs w:val="22"/>
        </w:rPr>
        <w:t xml:space="preserve"> independientemente del tiempo que dure el proceso, exhibiendo la totalidad de la cantidad liquida en moneda nacional o mediante cheque certificado al momento de la negativa de reinstalar al actor.”</w:t>
      </w:r>
    </w:p>
    <w:p w14:paraId="4CD29F39" w14:textId="77777777" w:rsidR="008371F0" w:rsidRPr="00917353" w:rsidRDefault="008371F0">
      <w:pPr>
        <w:pBdr>
          <w:top w:val="nil"/>
          <w:left w:val="nil"/>
          <w:bottom w:val="nil"/>
          <w:right w:val="nil"/>
          <w:between w:val="nil"/>
        </w:pBdr>
        <w:tabs>
          <w:tab w:val="left" w:pos="426"/>
        </w:tabs>
        <w:jc w:val="both"/>
        <w:rPr>
          <w:rFonts w:ascii="Palatino Linotype" w:eastAsia="Palatino Linotype" w:hAnsi="Palatino Linotype" w:cs="Palatino Linotype"/>
        </w:rPr>
      </w:pPr>
    </w:p>
    <w:p w14:paraId="47332273" w14:textId="77777777" w:rsidR="008371F0" w:rsidRPr="00917353" w:rsidRDefault="00ED445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rPr>
        <w:t>De lo anterior, podemos advertir la existencia de dos supuestos, la terminación de la relación laboral y la rescisión laboral, ello sin dejar de lado la figura enmarcada en el artículo 94 tratándose del despido, o aquéllas derivadas de una sanción administrativa. Además, se prevén los supuestos de rescisión laboral sin responsabilidad para los servidores públicos, el plazo en que éste debe separarse del trabajo cuando se actualice; asimismo, señala que en la existencia de alguno de esos supuestos, el servidor público tendrá derecho a que la institución pública lo indemnice con tres meses de sueldo base, veinte días por cada año devengado y a cubrirle las prestaciones a que tenga derecho, así como los salarios vencidos desde la fecha en que el servidor público se haya separado de su trabajo hasta que se cumplimente el laudo, o hasta que el servidor público se incorpore a laborar en un municipio o institución pública de los poderes del Estado, independientemente del tiempo que dure el proceso.</w:t>
      </w:r>
    </w:p>
    <w:p w14:paraId="0FBD8054" w14:textId="77777777" w:rsidR="008371F0" w:rsidRPr="00917353" w:rsidRDefault="008371F0">
      <w:pPr>
        <w:spacing w:line="360" w:lineRule="auto"/>
        <w:ind w:right="49"/>
        <w:jc w:val="both"/>
        <w:rPr>
          <w:rFonts w:ascii="Palatino Linotype" w:eastAsia="Palatino Linotype" w:hAnsi="Palatino Linotype" w:cs="Palatino Linotype"/>
        </w:rPr>
      </w:pPr>
    </w:p>
    <w:p w14:paraId="73F0D53A" w14:textId="77777777" w:rsidR="008371F0" w:rsidRPr="00917353" w:rsidRDefault="00ED445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rPr>
        <w:t>Por su parte, el artículo 96 del ordenamiento legal en cita, contempla el derecho que le asiste al servidor público para solicitar ante el Tribunal o la Sala Auxiliar correspondiente, que se le reinstale en el trabajo que desempeñaba, o que se le indemnice.</w:t>
      </w:r>
    </w:p>
    <w:p w14:paraId="7931138B" w14:textId="77777777" w:rsidR="008371F0" w:rsidRPr="00917353" w:rsidRDefault="008371F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rPr>
      </w:pPr>
    </w:p>
    <w:p w14:paraId="6AC7B6E7" w14:textId="77777777" w:rsidR="008371F0" w:rsidRPr="00917353" w:rsidRDefault="00ED445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rPr>
        <w:t xml:space="preserve">Así mismo, se señala  que el servidor público debe o puede optar por la indemnización, ésta será por el equivalente a tres meses de su salario base, del mismo modo que los salarios vencidos desde la fecha del despido hasta que se </w:t>
      </w:r>
      <w:r w:rsidRPr="00917353">
        <w:rPr>
          <w:rFonts w:ascii="Palatino Linotype" w:eastAsia="Palatino Linotype" w:hAnsi="Palatino Linotype" w:cs="Palatino Linotype"/>
        </w:rPr>
        <w:lastRenderedPageBreak/>
        <w:t>cumplimente el laudo o que se le reinstale en el trabajo que desempeñaba con el pago de los salarios vencidos desde la fecha del despido hasta que se cumplimente el laudo, o hasta que el servidor público se incorpore a laborar en un municipio o institución pública de los poderes del Estado, independientemente del tiempo que dure el proceso.</w:t>
      </w:r>
    </w:p>
    <w:p w14:paraId="0AC09C0E" w14:textId="77777777" w:rsidR="008371F0" w:rsidRPr="00917353" w:rsidRDefault="008371F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rPr>
      </w:pPr>
    </w:p>
    <w:p w14:paraId="1A2F7A5D" w14:textId="77777777" w:rsidR="008371F0" w:rsidRPr="00917353" w:rsidRDefault="00ED445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rPr>
        <w:t>Finalmente, se establece que las instituciones públicas o dependencias no estarán obligadas a reinstalar al servidor público, cuando se actualicen los supuestos previstos en el mismo precepto legal, pero sí tienen la obligación de cubrirle una indemnización por tres meses de salario base, veinte días por cada año de servicios en términos del artículo 95 párrafo segundo de la ley en cita y cubrirle las prestaciones a que tenga derecho, así como los salarios vencidos desde la fecha del despido hasta que se cumplimente el laudo, o hasta que el servidor público se incorpore a laborar en un municipio o institución pública de los poderes del Estado, independientemente del tiempo que dure el proceso.</w:t>
      </w:r>
    </w:p>
    <w:p w14:paraId="2A75FAE2" w14:textId="77777777" w:rsidR="008371F0" w:rsidRPr="00917353" w:rsidRDefault="008371F0">
      <w:pPr>
        <w:spacing w:line="360" w:lineRule="auto"/>
        <w:ind w:right="49"/>
        <w:jc w:val="both"/>
        <w:rPr>
          <w:rFonts w:ascii="Palatino Linotype" w:eastAsia="Palatino Linotype" w:hAnsi="Palatino Linotype" w:cs="Palatino Linotype"/>
        </w:rPr>
      </w:pPr>
    </w:p>
    <w:p w14:paraId="0B267351" w14:textId="77777777" w:rsidR="008371F0" w:rsidRPr="00917353" w:rsidRDefault="00ED4456">
      <w:pPr>
        <w:spacing w:line="360" w:lineRule="auto"/>
        <w:ind w:right="49"/>
        <w:jc w:val="both"/>
        <w:rPr>
          <w:rFonts w:ascii="Palatino Linotype" w:eastAsia="Palatino Linotype" w:hAnsi="Palatino Linotype" w:cs="Palatino Linotype"/>
        </w:rPr>
      </w:pPr>
      <w:r w:rsidRPr="00917353">
        <w:rPr>
          <w:rFonts w:ascii="Palatino Linotype" w:eastAsia="Palatino Linotype" w:hAnsi="Palatino Linotype" w:cs="Palatino Linotype"/>
        </w:rPr>
        <w:t xml:space="preserve">Por lo tanto, si la Ley del Trabajo del Estado de México y Municipios es aplicable al </w:t>
      </w:r>
      <w:r w:rsidRPr="00917353">
        <w:rPr>
          <w:rFonts w:ascii="Palatino Linotype" w:eastAsia="Palatino Linotype" w:hAnsi="Palatino Linotype" w:cs="Palatino Linotype"/>
          <w:b/>
        </w:rPr>
        <w:t>SUJETO OBLIGADO</w:t>
      </w:r>
      <w:r w:rsidRPr="00917353">
        <w:rPr>
          <w:rFonts w:ascii="Palatino Linotype" w:eastAsia="Palatino Linotype" w:hAnsi="Palatino Linotype" w:cs="Palatino Linotype"/>
        </w:rPr>
        <w:t xml:space="preserve">, es evidente que para la terminación o rescisión laboral, originado por renuncias o juicios ante órganos jurisdiccionales en materia laboral, de los que derivaran laudos condenando al pago de las prestaciones previstas en ese ordenamiento legal (que se traduce en finiquitos), en cumplimiento a ello, el </w:t>
      </w:r>
      <w:r w:rsidRPr="00917353">
        <w:rPr>
          <w:rFonts w:ascii="Palatino Linotype" w:eastAsia="Palatino Linotype" w:hAnsi="Palatino Linotype" w:cs="Palatino Linotype"/>
          <w:b/>
        </w:rPr>
        <w:t xml:space="preserve">SUJETO OBLIGADO </w:t>
      </w:r>
      <w:r w:rsidRPr="00917353">
        <w:rPr>
          <w:rFonts w:ascii="Palatino Linotype" w:eastAsia="Palatino Linotype" w:hAnsi="Palatino Linotype" w:cs="Palatino Linotype"/>
        </w:rPr>
        <w:t>debe efectuar el pago de dichas prestaciones generando necesariamente un soporte documental.</w:t>
      </w:r>
    </w:p>
    <w:p w14:paraId="5D229B47" w14:textId="77777777" w:rsidR="008371F0" w:rsidRPr="00917353" w:rsidRDefault="00ED4456">
      <w:pPr>
        <w:spacing w:before="240" w:after="240" w:line="360" w:lineRule="auto"/>
        <w:ind w:right="49"/>
        <w:jc w:val="both"/>
        <w:rPr>
          <w:rFonts w:ascii="Palatino Linotype" w:eastAsia="Palatino Linotype" w:hAnsi="Palatino Linotype" w:cs="Palatino Linotype"/>
        </w:rPr>
      </w:pPr>
      <w:r w:rsidRPr="00917353">
        <w:rPr>
          <w:rFonts w:ascii="Palatino Linotype" w:eastAsia="Palatino Linotype" w:hAnsi="Palatino Linotype" w:cs="Palatino Linotype"/>
        </w:rPr>
        <w:t xml:space="preserve">Precisado lo anterior, de la respuesta se advierte que esta fue proporcionada por la Consejería Jurídica del Ayuntamiento de Zacualpan, que en términos de lo señalado </w:t>
      </w:r>
      <w:r w:rsidRPr="00917353">
        <w:rPr>
          <w:rFonts w:ascii="Palatino Linotype" w:eastAsia="Palatino Linotype" w:hAnsi="Palatino Linotype" w:cs="Palatino Linotype"/>
        </w:rPr>
        <w:lastRenderedPageBreak/>
        <w:t>por el artículo 112 del Bando Municipal del Ayuntamiento de Zacualpan para el año 2024, tiene las siguientes facultades:</w:t>
      </w:r>
    </w:p>
    <w:p w14:paraId="13ABDD1F" w14:textId="77777777" w:rsidR="008371F0" w:rsidRPr="00917353" w:rsidRDefault="00ED4456">
      <w:pPr>
        <w:ind w:left="851" w:right="1134"/>
        <w:jc w:val="both"/>
        <w:rPr>
          <w:rFonts w:ascii="Palatino Linotype" w:eastAsia="Palatino Linotype" w:hAnsi="Palatino Linotype" w:cs="Palatino Linotype"/>
          <w:b/>
          <w:i/>
          <w:sz w:val="22"/>
          <w:szCs w:val="22"/>
        </w:rPr>
      </w:pPr>
      <w:r w:rsidRPr="00917353">
        <w:rPr>
          <w:rFonts w:ascii="Palatino Linotype" w:eastAsia="Palatino Linotype" w:hAnsi="Palatino Linotype" w:cs="Palatino Linotype"/>
          <w:i/>
          <w:sz w:val="22"/>
          <w:szCs w:val="22"/>
        </w:rPr>
        <w:t xml:space="preserve">“Artículo 112. El titular de la </w:t>
      </w:r>
      <w:r w:rsidRPr="00917353">
        <w:rPr>
          <w:rFonts w:ascii="Palatino Linotype" w:eastAsia="Palatino Linotype" w:hAnsi="Palatino Linotype" w:cs="Palatino Linotype"/>
          <w:b/>
          <w:i/>
          <w:sz w:val="22"/>
          <w:szCs w:val="22"/>
        </w:rPr>
        <w:t xml:space="preserve">Consejería Jurídica tiene las siguientes atribuciones: </w:t>
      </w:r>
    </w:p>
    <w:p w14:paraId="434E9812" w14:textId="77777777" w:rsidR="008371F0" w:rsidRPr="00917353" w:rsidRDefault="00ED4456">
      <w:pPr>
        <w:ind w:left="851" w:right="1134"/>
        <w:jc w:val="both"/>
        <w:rPr>
          <w:rFonts w:ascii="Palatino Linotype" w:eastAsia="Palatino Linotype" w:hAnsi="Palatino Linotype" w:cs="Palatino Linotype"/>
          <w:b/>
          <w:i/>
          <w:sz w:val="22"/>
          <w:szCs w:val="22"/>
        </w:rPr>
      </w:pPr>
      <w:r w:rsidRPr="00917353">
        <w:rPr>
          <w:rFonts w:ascii="Palatino Linotype" w:eastAsia="Palatino Linotype" w:hAnsi="Palatino Linotype" w:cs="Palatino Linotype"/>
          <w:b/>
          <w:i/>
          <w:sz w:val="22"/>
          <w:szCs w:val="22"/>
        </w:rPr>
        <w:t>I. Atender los asuntos jurídicos que resulten competencia del Ayuntamiento</w:t>
      </w:r>
      <w:r w:rsidRPr="00917353">
        <w:rPr>
          <w:rFonts w:ascii="Palatino Linotype" w:eastAsia="Palatino Linotype" w:hAnsi="Palatino Linotype" w:cs="Palatino Linotype"/>
          <w:i/>
          <w:sz w:val="22"/>
          <w:szCs w:val="22"/>
        </w:rPr>
        <w:t xml:space="preserve">; II. Apoyar a la Presidenta Municipal y demás integrantes del Ayuntamiento, así como a los titulares de las diversas coordinaciones y/o áreas en </w:t>
      </w:r>
      <w:r w:rsidRPr="00917353">
        <w:rPr>
          <w:rFonts w:ascii="Palatino Linotype" w:eastAsia="Palatino Linotype" w:hAnsi="Palatino Linotype" w:cs="Palatino Linotype"/>
          <w:b/>
          <w:i/>
          <w:sz w:val="22"/>
          <w:szCs w:val="22"/>
        </w:rPr>
        <w:t xml:space="preserve">la tramitación de los recursos, juicios, procedimientos y diversos trámites legales en los que resulten parte o afecten los intereses del propio Ayuntamiento; </w:t>
      </w:r>
    </w:p>
    <w:p w14:paraId="392CD204" w14:textId="77777777" w:rsidR="008371F0" w:rsidRPr="00917353" w:rsidRDefault="00ED4456">
      <w:pPr>
        <w:ind w:left="851" w:right="1134"/>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 xml:space="preserve">III. Emitir opinión respecto de las consultas legales que le formulen los integrantes del Ayuntamiento; así como a los titulares de las diversas coordinaciones y áreas municipales; </w:t>
      </w:r>
    </w:p>
    <w:p w14:paraId="0781B760" w14:textId="77777777" w:rsidR="008371F0" w:rsidRPr="00917353" w:rsidRDefault="00ED4456">
      <w:pPr>
        <w:ind w:left="851" w:right="1134"/>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 xml:space="preserve">IV. Atender y dar seguimiento a los medios de defensa legales que hayan sido interpuestos en contra de actos de las diversas autoridades municipales; </w:t>
      </w:r>
    </w:p>
    <w:p w14:paraId="1664A223" w14:textId="77777777" w:rsidR="008371F0" w:rsidRPr="00917353" w:rsidRDefault="00ED4456">
      <w:pPr>
        <w:ind w:left="851" w:right="1134"/>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V. Intervenir en la formulación de denuncias que resulten necesarias para la defensa de los intereses municipales;</w:t>
      </w:r>
    </w:p>
    <w:p w14:paraId="2DACDE66" w14:textId="77777777" w:rsidR="008371F0" w:rsidRPr="00917353" w:rsidRDefault="00ED4456">
      <w:pPr>
        <w:ind w:left="851" w:right="1134"/>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 xml:space="preserve"> VI. Tramitar la reparación de los daños y perjuicios, así como el pago de créditos que resulten a favor del Ayuntamiento; </w:t>
      </w:r>
    </w:p>
    <w:p w14:paraId="5BDCC60C" w14:textId="77777777" w:rsidR="008371F0" w:rsidRPr="00917353" w:rsidRDefault="00ED4456">
      <w:pPr>
        <w:ind w:left="851" w:right="1134"/>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 xml:space="preserve">VII. Formular proyectos de ordenamientos reglamentarios, acuerdos, contratos y, en su caso, convenios o medios alternativos de solución en el seguimiento de los asuntos de la competencia del ayuntamiento o sus dependencias; </w:t>
      </w:r>
    </w:p>
    <w:p w14:paraId="3FA68FC7" w14:textId="77777777" w:rsidR="008371F0" w:rsidRPr="00917353" w:rsidRDefault="00ED4456">
      <w:pPr>
        <w:ind w:left="851" w:right="1134"/>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 xml:space="preserve">VIII. Apoyar a las autoridades municipales competentes en los trámites de cumplimiento de resoluciones provenientes de autoridades jurisdiccionales, de carácter federal o estatal; </w:t>
      </w:r>
    </w:p>
    <w:p w14:paraId="73E6A1D4" w14:textId="77777777" w:rsidR="008371F0" w:rsidRPr="00917353" w:rsidRDefault="00ED4456">
      <w:pPr>
        <w:ind w:left="851" w:right="1134"/>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 xml:space="preserve">IX. Cuando resulte necesario intervenir en la regularización de la situación jurídica de los bienes inmuebles municipales; </w:t>
      </w:r>
    </w:p>
    <w:p w14:paraId="71DB285D" w14:textId="77777777" w:rsidR="008371F0" w:rsidRPr="00917353" w:rsidRDefault="00ED4456">
      <w:pPr>
        <w:ind w:left="851" w:right="1134"/>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 xml:space="preserve">X. Realizar los trámites jurídicos en nombre del Ayuntamiento ante dependencias y entidades federales, estatales y de otros municipios previa autorización de la Presidenta Municipal; </w:t>
      </w:r>
    </w:p>
    <w:p w14:paraId="7FA87CC8" w14:textId="77777777" w:rsidR="008371F0" w:rsidRPr="00917353" w:rsidRDefault="00ED4456">
      <w:pPr>
        <w:ind w:left="851" w:right="1134"/>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 xml:space="preserve">XI. Atender y, en su caso, emitir respuesta por escrito a las diversas consultas de carácter jurídico planteadas por los habitantes del municipio, que sean de interés público; </w:t>
      </w:r>
    </w:p>
    <w:p w14:paraId="7DC7EE60" w14:textId="77777777" w:rsidR="008371F0" w:rsidRPr="00917353" w:rsidRDefault="00ED4456">
      <w:pPr>
        <w:ind w:left="851" w:right="1134"/>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 xml:space="preserve">XII. Integrar, resguardar organizar, registrar el archivo y dar seguimiento a los asuntos jurídicos, convenios, contratos, acuerdos en los que el Ayuntamiento y la Presidencia Municipal sean parte; </w:t>
      </w:r>
    </w:p>
    <w:p w14:paraId="7A10E477" w14:textId="77777777" w:rsidR="008371F0" w:rsidRPr="00917353" w:rsidRDefault="00ED4456">
      <w:pPr>
        <w:ind w:left="851" w:right="1134"/>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XIII. Las demás funciones encomendadas por el titular del ejecutivo municipal</w:t>
      </w:r>
    </w:p>
    <w:p w14:paraId="7519925A" w14:textId="77777777" w:rsidR="008371F0" w:rsidRPr="00917353" w:rsidRDefault="008371F0">
      <w:pPr>
        <w:widowControl w:val="0"/>
        <w:tabs>
          <w:tab w:val="left" w:pos="1276"/>
        </w:tabs>
        <w:spacing w:line="360" w:lineRule="auto"/>
        <w:jc w:val="both"/>
        <w:rPr>
          <w:rFonts w:ascii="Palatino Linotype" w:eastAsia="Palatino Linotype" w:hAnsi="Palatino Linotype" w:cs="Palatino Linotype"/>
        </w:rPr>
      </w:pPr>
    </w:p>
    <w:p w14:paraId="711080E7" w14:textId="77777777" w:rsidR="008371F0" w:rsidRPr="00917353" w:rsidRDefault="00ED4456">
      <w:pPr>
        <w:spacing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rPr>
        <w:lastRenderedPageBreak/>
        <w:t xml:space="preserve">Consejería que le corresponde el de atender los asuntos jurídicos que resultes competencia del Ayuntamiento y de tramitar los recursos, juicios, procedimientos y trámites legales en lo que resulte parte o afecten los intereses propios del Ayuntamiento, con lo cual se acredita que el </w:t>
      </w:r>
      <w:r w:rsidRPr="00917353">
        <w:rPr>
          <w:rFonts w:ascii="Palatino Linotype" w:eastAsia="Palatino Linotype" w:hAnsi="Palatino Linotype" w:cs="Palatino Linotype"/>
          <w:b/>
        </w:rPr>
        <w:t>SUJETO OBLIGADO</w:t>
      </w:r>
      <w:r w:rsidRPr="00917353">
        <w:rPr>
          <w:rFonts w:ascii="Palatino Linotype" w:eastAsia="Palatino Linotype" w:hAnsi="Palatino Linotype" w:cs="Palatino Linotype"/>
        </w:rPr>
        <w:t>, cumplió el procedimiento de búsqueda establecido en el artículo 162 de la Ley de Transparencia y Acceso a la Información Pública del Estado de México y Municipios, al gestionar el requerimiento de información al área competente para conocer de lo peticionado, como así lo determina dicho ordenamiento legal que señala:</w:t>
      </w:r>
    </w:p>
    <w:p w14:paraId="212E01A6" w14:textId="77777777" w:rsidR="008371F0" w:rsidRPr="00917353" w:rsidRDefault="008371F0">
      <w:pPr>
        <w:spacing w:line="360" w:lineRule="auto"/>
        <w:jc w:val="both"/>
        <w:rPr>
          <w:rFonts w:ascii="Palatino Linotype" w:eastAsia="Palatino Linotype" w:hAnsi="Palatino Linotype" w:cs="Palatino Linotype"/>
        </w:rPr>
      </w:pPr>
    </w:p>
    <w:p w14:paraId="7D020E26" w14:textId="77777777" w:rsidR="008371F0" w:rsidRPr="00917353" w:rsidRDefault="00ED4456">
      <w:pPr>
        <w:ind w:left="851" w:right="901"/>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 xml:space="preserve">“Artículo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w:t>
      </w:r>
    </w:p>
    <w:p w14:paraId="52E5C7A2" w14:textId="77777777" w:rsidR="008371F0" w:rsidRPr="00917353" w:rsidRDefault="008371F0">
      <w:pPr>
        <w:spacing w:line="360" w:lineRule="auto"/>
        <w:ind w:right="-28"/>
      </w:pPr>
    </w:p>
    <w:p w14:paraId="54286732" w14:textId="77777777" w:rsidR="008371F0" w:rsidRPr="00917353" w:rsidRDefault="00ED4456">
      <w:pPr>
        <w:shd w:val="clear" w:color="auto" w:fill="FFFFFF"/>
        <w:spacing w:line="360" w:lineRule="auto"/>
        <w:jc w:val="both"/>
      </w:pPr>
      <w:r w:rsidRPr="00917353">
        <w:rPr>
          <w:rFonts w:ascii="Palatino Linotype" w:eastAsia="Palatino Linotype" w:hAnsi="Palatino Linotype" w:cs="Palatino Linotype"/>
        </w:rPr>
        <w:t>Dicho procedimiento de búsqueda, se constituye como la garantía primaria del derecho humano de acceso a la información pública, el cual se rige por los principios de simplicidad, rapidez, gratuidad del procedimiento, auxilio y orientación a los particulares con el fin de otorgar la protección más amplia de éste derecho</w:t>
      </w:r>
      <w:r w:rsidRPr="00917353">
        <w:rPr>
          <w:rFonts w:ascii="Palatino Linotype" w:eastAsia="Palatino Linotype" w:hAnsi="Palatino Linotype" w:cs="Palatino Linotype"/>
          <w:vertAlign w:val="superscript"/>
        </w:rPr>
        <w:footnoteReference w:id="1"/>
      </w:r>
      <w:r w:rsidRPr="00917353">
        <w:rPr>
          <w:rFonts w:ascii="Palatino Linotype" w:eastAsia="Palatino Linotype" w:hAnsi="Palatino Linotype" w:cs="Palatino Linotype"/>
        </w:rPr>
        <w:t xml:space="preserve">, para ello la misma norma establece que los sujetos obligados deberán otorgar el acceso a los documentos que obren en sus archivos o que estén obligados a documentar de acuerdo a sus facultades, competencias o funciones; por ende, al recibir una solicitud de acceso a la información pública, y como fue referido, las solicitudes se tendrán que turnar al área competente para brindar contestación, por lo que la misma Ley indica que serán los Sujetos Obligados quienes establecerán la forma y términos en </w:t>
      </w:r>
      <w:r w:rsidRPr="00917353">
        <w:rPr>
          <w:rFonts w:ascii="Palatino Linotype" w:eastAsia="Palatino Linotype" w:hAnsi="Palatino Linotype" w:cs="Palatino Linotype"/>
        </w:rPr>
        <w:lastRenderedPageBreak/>
        <w:t>que darán trámite interno a las solicitudes que no podrán exceder de los periodos establecidos para brindar respuesta, tal cual se desprende de los siguientes artículos:</w:t>
      </w:r>
    </w:p>
    <w:p w14:paraId="2D0BBEBC" w14:textId="77777777" w:rsidR="008371F0" w:rsidRPr="00917353" w:rsidRDefault="008371F0">
      <w:pPr>
        <w:shd w:val="clear" w:color="auto" w:fill="FFFFFF"/>
        <w:ind w:left="993" w:right="1041"/>
        <w:jc w:val="both"/>
        <w:rPr>
          <w:rFonts w:ascii="Palatino Linotype" w:eastAsia="Palatino Linotype" w:hAnsi="Palatino Linotype" w:cs="Palatino Linotype"/>
          <w:b/>
          <w:i/>
          <w:sz w:val="22"/>
          <w:szCs w:val="22"/>
        </w:rPr>
      </w:pPr>
    </w:p>
    <w:p w14:paraId="36A0F668" w14:textId="77777777" w:rsidR="008371F0" w:rsidRPr="00917353" w:rsidRDefault="00ED4456">
      <w:pPr>
        <w:shd w:val="clear" w:color="auto" w:fill="FFFFFF"/>
        <w:ind w:left="993" w:right="1041"/>
        <w:jc w:val="both"/>
      </w:pPr>
      <w:r w:rsidRPr="00917353">
        <w:rPr>
          <w:rFonts w:ascii="Palatino Linotype" w:eastAsia="Palatino Linotype" w:hAnsi="Palatino Linotype" w:cs="Palatino Linotype"/>
          <w:b/>
          <w:i/>
          <w:sz w:val="22"/>
          <w:szCs w:val="22"/>
        </w:rPr>
        <w:t>“Artículo 160. </w:t>
      </w:r>
      <w:r w:rsidRPr="00917353">
        <w:rPr>
          <w:rFonts w:ascii="Palatino Linotype" w:eastAsia="Palatino Linotype" w:hAnsi="Palatino Linotype" w:cs="Palatino Linotype"/>
          <w:i/>
          <w:sz w:val="22"/>
          <w:szCs w:val="22"/>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819D1E4" w14:textId="77777777" w:rsidR="008371F0" w:rsidRPr="00917353" w:rsidRDefault="00ED4456">
      <w:pPr>
        <w:shd w:val="clear" w:color="auto" w:fill="FFFFFF"/>
        <w:ind w:left="993" w:right="1041"/>
        <w:jc w:val="both"/>
      </w:pPr>
      <w:r w:rsidRPr="00917353">
        <w:rPr>
          <w:rFonts w:ascii="Palatino Linotype" w:eastAsia="Palatino Linotype" w:hAnsi="Palatino Linotype" w:cs="Palatino Linotype"/>
          <w:i/>
          <w:sz w:val="22"/>
          <w:szCs w:val="22"/>
        </w:rPr>
        <w:t>En caso que la información solicitada consista en bases de datos se deberá privilegiar la entrega de la misma en formatos abiertos.</w:t>
      </w:r>
    </w:p>
    <w:p w14:paraId="7195F70F" w14:textId="77777777" w:rsidR="008371F0" w:rsidRPr="00917353" w:rsidRDefault="00ED4456">
      <w:pPr>
        <w:shd w:val="clear" w:color="auto" w:fill="FFFFFF"/>
        <w:ind w:left="993" w:right="1041"/>
        <w:jc w:val="both"/>
      </w:pPr>
      <w:r w:rsidRPr="00917353">
        <w:rPr>
          <w:rFonts w:ascii="Palatino Linotype" w:eastAsia="Palatino Linotype" w:hAnsi="Palatino Linotype" w:cs="Palatino Linotype"/>
          <w:b/>
          <w:i/>
          <w:sz w:val="22"/>
          <w:szCs w:val="22"/>
        </w:rPr>
        <w:t>Artículo 163.</w:t>
      </w:r>
      <w:r w:rsidRPr="00917353">
        <w:rPr>
          <w:rFonts w:ascii="Palatino Linotype" w:eastAsia="Palatino Linotype" w:hAnsi="Palatino Linotype" w:cs="Palatino Linotype"/>
          <w:i/>
          <w:sz w:val="22"/>
          <w:szCs w:val="22"/>
        </w:rPr>
        <w:t> La Unidad de Transparencia deberá notificar la respuesta a la solicitud al interesado en el menor tiempo posible, que no podrá exceder de quince días hábiles, contados a partir del día siguiente a la presentación de aquélla.</w:t>
      </w:r>
    </w:p>
    <w:p w14:paraId="2133F57C" w14:textId="77777777" w:rsidR="008371F0" w:rsidRPr="00917353" w:rsidRDefault="00ED4456">
      <w:pPr>
        <w:shd w:val="clear" w:color="auto" w:fill="FFFFFF"/>
        <w:ind w:left="993" w:right="1041"/>
        <w:jc w:val="both"/>
      </w:pPr>
      <w:r w:rsidRPr="00917353">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615D5369" w14:textId="77777777" w:rsidR="008371F0" w:rsidRPr="00917353" w:rsidRDefault="00ED4456">
      <w:pPr>
        <w:shd w:val="clear" w:color="auto" w:fill="FFFFFF"/>
        <w:ind w:left="993" w:right="1041"/>
        <w:jc w:val="both"/>
      </w:pPr>
      <w:r w:rsidRPr="00917353">
        <w:rPr>
          <w:rFonts w:ascii="Palatino Linotype" w:eastAsia="Palatino Linotype" w:hAnsi="Palatino Linotype" w:cs="Palatino Linotype"/>
          <w:b/>
          <w:i/>
          <w:sz w:val="22"/>
          <w:szCs w:val="22"/>
        </w:rPr>
        <w:t>Artículo 165.</w:t>
      </w:r>
      <w:r w:rsidRPr="00917353">
        <w:rPr>
          <w:rFonts w:ascii="Palatino Linotype" w:eastAsia="Palatino Linotype" w:hAnsi="Palatino Linotype" w:cs="Palatino Linotype"/>
          <w:i/>
          <w:sz w:val="22"/>
          <w:szCs w:val="22"/>
        </w:rPr>
        <w:t> Los sujetos obligados establecerán la forma y términos en que darán trámite interno a las solicitudes en materia de acceso a la información.</w:t>
      </w:r>
    </w:p>
    <w:p w14:paraId="5455DA48" w14:textId="77777777" w:rsidR="008371F0" w:rsidRPr="00917353" w:rsidRDefault="00ED4456">
      <w:pPr>
        <w:shd w:val="clear" w:color="auto" w:fill="FFFFFF"/>
        <w:ind w:left="993" w:right="1041"/>
        <w:jc w:val="both"/>
      </w:pPr>
      <w:r w:rsidRPr="00917353">
        <w:rPr>
          <w:rFonts w:ascii="Palatino Linotype" w:eastAsia="Palatino Linotype" w:hAnsi="Palatino Linotype" w:cs="Palatino Linotype"/>
          <w:i/>
          <w:sz w:val="22"/>
          <w:szCs w:val="22"/>
        </w:rPr>
        <w:t>La información que se entregue en versión pública, cuya modalidad de reproducción o envío tenga un costo, procederá una vez que se acredite el pago respectivo. No puede entenderse como reproducción la elaboración de la misma.</w:t>
      </w:r>
    </w:p>
    <w:p w14:paraId="7CA3CEA6" w14:textId="77777777" w:rsidR="008371F0" w:rsidRPr="00917353" w:rsidRDefault="00ED4456">
      <w:pPr>
        <w:shd w:val="clear" w:color="auto" w:fill="FFFFFF"/>
        <w:spacing w:after="240"/>
        <w:ind w:left="993" w:right="1041"/>
        <w:jc w:val="both"/>
      </w:pPr>
      <w:r w:rsidRPr="00917353">
        <w:rPr>
          <w:rFonts w:ascii="Palatino Linotype" w:eastAsia="Palatino Linotype" w:hAnsi="Palatino Linotype" w:cs="Palatino Linotype"/>
          <w:i/>
          <w:sz w:val="22"/>
          <w:szCs w:val="22"/>
        </w:rPr>
        <w:t xml:space="preserve">Ante la falta de respuesta a una solicitud en el plazo previsto y en caso de que proceda el acceso, los costos de reproducción y envío correrán a cargo del sujeto obligado.” </w:t>
      </w:r>
    </w:p>
    <w:p w14:paraId="333BB5FC" w14:textId="77777777" w:rsidR="008371F0" w:rsidRPr="00917353" w:rsidRDefault="00ED4456">
      <w:pPr>
        <w:pBdr>
          <w:top w:val="nil"/>
          <w:left w:val="nil"/>
          <w:bottom w:val="nil"/>
          <w:right w:val="nil"/>
          <w:between w:val="nil"/>
        </w:pBdr>
        <w:spacing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rPr>
        <w:t xml:space="preserve">Sin embargo, de la respuesta de la Consejería Jurídica del </w:t>
      </w:r>
      <w:r w:rsidRPr="00917353">
        <w:rPr>
          <w:rFonts w:ascii="Palatino Linotype" w:eastAsia="Palatino Linotype" w:hAnsi="Palatino Linotype" w:cs="Palatino Linotype"/>
          <w:b/>
        </w:rPr>
        <w:t>SUJETO OBLIGADO</w:t>
      </w:r>
      <w:r w:rsidRPr="00917353">
        <w:rPr>
          <w:rFonts w:ascii="Palatino Linotype" w:eastAsia="Palatino Linotype" w:hAnsi="Palatino Linotype" w:cs="Palatino Linotype"/>
        </w:rPr>
        <w:t xml:space="preserve"> en relación al punto 1, descrito en la solicitud de acceso a la información pública, que si bien señaló que existen cuatro demandas laborales en contra del Ayuntamiento de Zacualpan, Estado de México, respecto a los nombres señaló que se encuentra clasificada como confidencial en términos de lo señalado por el artículo 43 fracción </w:t>
      </w:r>
      <w:r w:rsidRPr="00917353">
        <w:rPr>
          <w:rFonts w:ascii="Palatino Linotype" w:eastAsia="Palatino Linotype" w:hAnsi="Palatino Linotype" w:cs="Palatino Linotype"/>
        </w:rPr>
        <w:lastRenderedPageBreak/>
        <w:t xml:space="preserve">I de la Ley de Transparencia y Acceso a la Información Pública del Estado de México y Municipios, al considerar que es información privada y los datos personales concernientes a una persona física o jurídico colectiva identificada o identificable de manera permanente por su naturaleza, </w:t>
      </w:r>
      <w:proofErr w:type="spellStart"/>
      <w:r w:rsidRPr="00917353">
        <w:rPr>
          <w:rFonts w:ascii="Palatino Linotype" w:eastAsia="Palatino Linotype" w:hAnsi="Palatino Linotype" w:cs="Palatino Linotype"/>
        </w:rPr>
        <w:t>si</w:t>
      </w:r>
      <w:proofErr w:type="spellEnd"/>
      <w:r w:rsidRPr="00917353">
        <w:rPr>
          <w:rFonts w:ascii="Palatino Linotype" w:eastAsia="Palatino Linotype" w:hAnsi="Palatino Linotype" w:cs="Palatino Linotype"/>
        </w:rPr>
        <w:t xml:space="preserve"> que adjuntara el acuerdo emitido por el Comité de Transparencia del Ayuntamiento Zacualpan, mediante el cual se expusieran los fundamentos legales y motivos por el cual la información de </w:t>
      </w:r>
      <w:proofErr w:type="spellStart"/>
      <w:r w:rsidRPr="00917353">
        <w:rPr>
          <w:rFonts w:ascii="Palatino Linotype" w:eastAsia="Palatino Linotype" w:hAnsi="Palatino Linotype" w:cs="Palatino Linotype"/>
        </w:rPr>
        <w:t>merito</w:t>
      </w:r>
      <w:proofErr w:type="spellEnd"/>
      <w:r w:rsidRPr="00917353">
        <w:rPr>
          <w:rFonts w:ascii="Palatino Linotype" w:eastAsia="Palatino Linotype" w:hAnsi="Palatino Linotype" w:cs="Palatino Linotype"/>
        </w:rPr>
        <w:t xml:space="preserve"> es clasificada como confidencial, en sentido se procede analizar si dicha información es considerada como pública, reservada o confidencial:</w:t>
      </w:r>
    </w:p>
    <w:p w14:paraId="14C14BCF" w14:textId="77777777" w:rsidR="008371F0" w:rsidRPr="00917353" w:rsidRDefault="008371F0">
      <w:pPr>
        <w:pBdr>
          <w:top w:val="nil"/>
          <w:left w:val="nil"/>
          <w:bottom w:val="nil"/>
          <w:right w:val="nil"/>
          <w:between w:val="nil"/>
        </w:pBdr>
        <w:spacing w:line="360" w:lineRule="auto"/>
        <w:jc w:val="both"/>
        <w:rPr>
          <w:rFonts w:ascii="Palatino Linotype" w:eastAsia="Palatino Linotype" w:hAnsi="Palatino Linotype" w:cs="Palatino Linotype"/>
        </w:rPr>
      </w:pPr>
    </w:p>
    <w:p w14:paraId="5685EDB5" w14:textId="77777777" w:rsidR="008371F0" w:rsidRPr="00917353" w:rsidRDefault="00ED4456">
      <w:pPr>
        <w:pBdr>
          <w:top w:val="nil"/>
          <w:left w:val="nil"/>
          <w:bottom w:val="nil"/>
          <w:right w:val="nil"/>
          <w:between w:val="nil"/>
        </w:pBdr>
        <w:spacing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rPr>
        <w:t xml:space="preserve">Sobre la información que la Consejería Jurídica del Ayuntamiento de Zacualpan consideró como confidencial, efectivamente es criterio de este Organismo Garante que no se pueden dar a conocer el nombre de los actores de demandas laborales, hasta en tanto no exista una decisión definitiva en este caso un laudo laboral en donde se condene al </w:t>
      </w:r>
      <w:r w:rsidRPr="00917353">
        <w:rPr>
          <w:rFonts w:ascii="Palatino Linotype" w:eastAsia="Palatino Linotype" w:hAnsi="Palatino Linotype" w:cs="Palatino Linotype"/>
          <w:b/>
        </w:rPr>
        <w:t>SUJETO OBLIGADO</w:t>
      </w:r>
      <w:r w:rsidRPr="00917353">
        <w:rPr>
          <w:rFonts w:ascii="Palatino Linotype" w:eastAsia="Palatino Linotype" w:hAnsi="Palatino Linotype" w:cs="Palatino Linotype"/>
        </w:rPr>
        <w:t xml:space="preserve"> y el actor obtenga un benefició , toda vez que de la interpretación de la respuesta se advierte que de las cuatro demandas laborares que señaló la multicitada Consejería, aún están en trámite.</w:t>
      </w:r>
    </w:p>
    <w:p w14:paraId="6AFD2AB8" w14:textId="77777777" w:rsidR="008371F0" w:rsidRPr="00917353" w:rsidRDefault="008371F0">
      <w:pPr>
        <w:spacing w:line="360" w:lineRule="auto"/>
        <w:jc w:val="both"/>
        <w:rPr>
          <w:rFonts w:ascii="Palatino Linotype" w:eastAsia="Palatino Linotype" w:hAnsi="Palatino Linotype" w:cs="Palatino Linotype"/>
          <w:b/>
        </w:rPr>
      </w:pPr>
    </w:p>
    <w:p w14:paraId="0D5CB940" w14:textId="77777777" w:rsidR="008371F0" w:rsidRPr="00917353" w:rsidRDefault="00ED4456">
      <w:pPr>
        <w:spacing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rPr>
        <w:t>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per se, es un elemento que hace a una persona física identificada o identificable, por lo que, se considera un dato personal.</w:t>
      </w:r>
    </w:p>
    <w:p w14:paraId="393B8F03" w14:textId="77777777" w:rsidR="008371F0" w:rsidRPr="00917353" w:rsidRDefault="008371F0">
      <w:pPr>
        <w:spacing w:line="360" w:lineRule="auto"/>
        <w:jc w:val="both"/>
        <w:rPr>
          <w:rFonts w:ascii="Palatino Linotype" w:eastAsia="Palatino Linotype" w:hAnsi="Palatino Linotype" w:cs="Palatino Linotype"/>
        </w:rPr>
      </w:pPr>
    </w:p>
    <w:p w14:paraId="3CEA39DC" w14:textId="77777777" w:rsidR="008371F0" w:rsidRPr="00917353" w:rsidRDefault="00ED4456">
      <w:pPr>
        <w:spacing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rPr>
        <w:lastRenderedPageBreak/>
        <w:t xml:space="preserve">Cabe precisar que el nombre de la persona que demandó al </w:t>
      </w:r>
      <w:r w:rsidRPr="00917353">
        <w:rPr>
          <w:rFonts w:ascii="Palatino Linotype" w:eastAsia="Palatino Linotype" w:hAnsi="Palatino Linotype" w:cs="Palatino Linotype"/>
          <w:b/>
        </w:rPr>
        <w:t>SUJETO OBLIGADO</w:t>
      </w:r>
      <w:r w:rsidRPr="00917353">
        <w:rPr>
          <w:rFonts w:ascii="Palatino Linotype" w:eastAsia="Palatino Linotype" w:hAnsi="Palatino Linotype" w:cs="Palatino Linotype"/>
        </w:rPr>
        <w:t xml:space="preserve"> y que dicha demanda inició un procedimiento del cual aún no ha concluido, debe ser motivo de protección, ello en atención a que este Órgano Garante debe ofrecer la mayor protección de una persona que al demandar ejercita su derecho a reclamar ante un órgano el cumplimiento de sus derechos laborales, por lo que, dar a conocer su nombre puede hacerlo identificable, sirve como sustento el criterio 19/13 emitido por el Instituto Nacional de Transparencia, Acceso a la Información y Protección de Datos Personales (INAI), antes IFAI; el cual a la letra precisa:</w:t>
      </w:r>
    </w:p>
    <w:p w14:paraId="00BA899D" w14:textId="77777777" w:rsidR="008371F0" w:rsidRPr="00917353" w:rsidRDefault="008371F0">
      <w:pPr>
        <w:spacing w:line="360" w:lineRule="auto"/>
        <w:jc w:val="both"/>
        <w:rPr>
          <w:rFonts w:ascii="Palatino Linotype" w:eastAsia="Palatino Linotype" w:hAnsi="Palatino Linotype" w:cs="Palatino Linotype"/>
          <w:sz w:val="22"/>
          <w:szCs w:val="22"/>
        </w:rPr>
      </w:pPr>
    </w:p>
    <w:p w14:paraId="0F3DF39A" w14:textId="77777777" w:rsidR="008371F0" w:rsidRPr="00917353" w:rsidRDefault="00ED4456">
      <w:pPr>
        <w:ind w:left="851" w:right="616"/>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w:t>
      </w:r>
      <w:r w:rsidRPr="00917353">
        <w:rPr>
          <w:rFonts w:ascii="Palatino Linotype" w:eastAsia="Palatino Linotype" w:hAnsi="Palatino Linotype" w:cs="Palatino Linotype"/>
          <w:b/>
          <w:i/>
          <w:sz w:val="22"/>
          <w:szCs w:val="22"/>
        </w:rPr>
        <w:t>Nombre de actores en juicios laborales constituye, en principio, información confidencial.</w:t>
      </w:r>
      <w:r w:rsidRPr="00917353">
        <w:rPr>
          <w:rFonts w:ascii="Palatino Linotype" w:eastAsia="Palatino Linotype" w:hAnsi="Palatino Linotype" w:cs="Palatino Linotype"/>
          <w:i/>
          <w:sz w:val="22"/>
          <w:szCs w:val="22"/>
        </w:rPr>
        <w:t xml:space="preserve"> El nombre es un atributo de la personalidad y la manifestación principal del derecho a la identidad, en razón de que por sí mismo permite identificar a una persona física. </w:t>
      </w:r>
      <w:r w:rsidRPr="00917353">
        <w:rPr>
          <w:rFonts w:ascii="Palatino Linotype" w:eastAsia="Palatino Linotype" w:hAnsi="Palatino Linotype" w:cs="Palatino Linotype"/>
          <w:b/>
          <w:i/>
          <w:sz w:val="22"/>
          <w:szCs w:val="22"/>
        </w:rPr>
        <w:t xml:space="preserve">Por lo que respecta al nombre de las personas que han entablado un juicio laboral, éste permite identificar a los actores que presentaron una demanda laboral y participan en un juicio, lo cual constituye una decisión personal que refleja un acto de voluntad de quien lo realiza. En efecto, las acciones legales que emprenden los actores en el ejercicio de sus derechos laborales hacen evidente la posición jurídica en la cual se han colocado por decisión propia, con relación a determinados órganos de gobierno, para la obtención de algunas prestaciones laborales o económicas, lo cual constituye </w:t>
      </w:r>
      <w:r w:rsidRPr="00917353">
        <w:rPr>
          <w:rFonts w:ascii="Palatino Linotype" w:eastAsia="Palatino Linotype" w:hAnsi="Palatino Linotype" w:cs="Palatino Linotype"/>
          <w:b/>
          <w:i/>
          <w:sz w:val="22"/>
          <w:szCs w:val="22"/>
          <w:u w:val="single"/>
        </w:rPr>
        <w:t>cuestiones de carácter estrictamente privado</w:t>
      </w:r>
      <w:r w:rsidRPr="00917353">
        <w:rPr>
          <w:rFonts w:ascii="Palatino Linotype" w:eastAsia="Palatino Linotype" w:hAnsi="Palatino Linotype" w:cs="Palatino Linotype"/>
          <w:i/>
          <w:sz w:val="22"/>
          <w:szCs w:val="22"/>
        </w:rPr>
        <w:t xml:space="preserve">. </w:t>
      </w:r>
      <w:r w:rsidRPr="00917353">
        <w:rPr>
          <w:rFonts w:ascii="Palatino Linotype" w:eastAsia="Palatino Linotype" w:hAnsi="Palatino Linotype" w:cs="Palatino Linotype"/>
          <w:b/>
          <w:i/>
          <w:sz w:val="22"/>
          <w:szCs w:val="22"/>
        </w:rPr>
        <w:t xml:space="preserve">En este tenor, el nombre de los actores de los juicios laborales que se encuentran en trámite o que, en su defecto, concluyeron con la emisión de un laudo desfavorable a los intereses personales del actor constituye </w:t>
      </w:r>
      <w:r w:rsidRPr="00917353">
        <w:rPr>
          <w:rFonts w:ascii="Palatino Linotype" w:eastAsia="Palatino Linotype" w:hAnsi="Palatino Linotype" w:cs="Palatino Linotype"/>
          <w:b/>
          <w:i/>
          <w:sz w:val="22"/>
          <w:szCs w:val="22"/>
          <w:u w:val="single"/>
        </w:rPr>
        <w:t>información confidencial</w:t>
      </w:r>
      <w:r w:rsidRPr="00917353">
        <w:rPr>
          <w:rFonts w:ascii="Palatino Linotype" w:eastAsia="Palatino Linotype" w:hAnsi="Palatino Linotype" w:cs="Palatino Linotype"/>
          <w:b/>
          <w:i/>
          <w:sz w:val="22"/>
          <w:szCs w:val="22"/>
        </w:rPr>
        <w:t xml:space="preserve">, conforme a lo dispuesto en el artículo 18, fracción II de la Ley Federal de Transparencia y Acceso a la Información Pública Gubernamental. </w:t>
      </w:r>
      <w:r w:rsidRPr="00917353">
        <w:rPr>
          <w:rFonts w:ascii="Palatino Linotype" w:eastAsia="Palatino Linotype" w:hAnsi="Palatino Linotype" w:cs="Palatino Linotype"/>
          <w:i/>
          <w:sz w:val="22"/>
          <w:szCs w:val="22"/>
        </w:rPr>
        <w:t xml:space="preserve">No obstante, procede la entrega del nombre de los actores en juicios laborales cuando, en definitiva, se haya condenado a una dependencia o entidad al pago de las prestaciones económicas reclamadas o la reinstalación del servidor público, en virtud de que el cumplimiento de dicho fallo se realiza necesariamente con recursos públicos a cargo del presupuesto del sujeto obligado, lo cual permite por una parte, dar cumplimiento a las obligaciones de transparencia contenidas en el artículo 7, fracciones III, IV, IX y XVII de la Ley y, por la otra, transparenta la gestión pública y favorece la rendición de cuentas a los ciudadanos, ya que se refiere al ejercicio de los recursos públicos y al cumplimiento que se da a </w:t>
      </w:r>
      <w:r w:rsidRPr="00917353">
        <w:rPr>
          <w:rFonts w:ascii="Palatino Linotype" w:eastAsia="Palatino Linotype" w:hAnsi="Palatino Linotype" w:cs="Palatino Linotype"/>
          <w:i/>
          <w:sz w:val="22"/>
          <w:szCs w:val="22"/>
        </w:rPr>
        <w:lastRenderedPageBreak/>
        <w:t>las resoluciones emitidas por alguna autoridad jurisdiccional encargada de dirimir conflictos laborales.”</w:t>
      </w:r>
    </w:p>
    <w:p w14:paraId="56B70AD3" w14:textId="77777777" w:rsidR="008371F0" w:rsidRPr="00917353" w:rsidRDefault="008371F0">
      <w:pPr>
        <w:jc w:val="both"/>
        <w:rPr>
          <w:rFonts w:ascii="Palatino Linotype" w:eastAsia="Palatino Linotype" w:hAnsi="Palatino Linotype" w:cs="Palatino Linotype"/>
          <w:sz w:val="22"/>
          <w:szCs w:val="22"/>
        </w:rPr>
      </w:pPr>
    </w:p>
    <w:p w14:paraId="4727289D" w14:textId="77777777" w:rsidR="008371F0" w:rsidRPr="00917353" w:rsidRDefault="00ED4456">
      <w:pPr>
        <w:spacing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rPr>
        <w:t>En atención a ello, se advierte que el nombre de los actores en los procedimientos laborales en trámite, permite identificar a los actores que presentaron una demanda laboral y participan en un juicio, acción que constituye una decisión personal que refleja un acto de voluntad de quien lo realiza, para la obtención de algunas prestaciones laborales o económicas, lo cual constituye cuestiones de carácter estrictamente privado.</w:t>
      </w:r>
    </w:p>
    <w:p w14:paraId="444DFD08" w14:textId="77777777" w:rsidR="008371F0" w:rsidRPr="00917353" w:rsidRDefault="008371F0">
      <w:pPr>
        <w:spacing w:line="360" w:lineRule="auto"/>
        <w:jc w:val="both"/>
        <w:rPr>
          <w:rFonts w:ascii="Palatino Linotype" w:eastAsia="Palatino Linotype" w:hAnsi="Palatino Linotype" w:cs="Palatino Linotype"/>
        </w:rPr>
      </w:pPr>
    </w:p>
    <w:p w14:paraId="7EF0E841" w14:textId="77777777" w:rsidR="008371F0" w:rsidRPr="00917353" w:rsidRDefault="00ED4456">
      <w:pPr>
        <w:spacing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rPr>
        <w:t>Así el nombre de una persona corresponde un dato personal; sin embargo, acorde a lo que se solicita, se trata del nombre personas que posiblemente fueron servidores públicos; aunque también, es posible que entre los demandantes existan servidores públicos, el punto a destacar es que la decisión de una persona de presentar una demanda en contra de su patrón, porque consideran que se violó alguno de sus derechos, constituye una decisión personal, que no está de ninguna manera vinculada con sus funciones ni con ejercicio de recursos públicos hasta en tanto le sea otorgada alguna cantidad derivada de estas demandas.</w:t>
      </w:r>
    </w:p>
    <w:p w14:paraId="7B0B0955" w14:textId="77777777" w:rsidR="008371F0" w:rsidRPr="00917353" w:rsidRDefault="008371F0">
      <w:pPr>
        <w:spacing w:line="360" w:lineRule="auto"/>
        <w:jc w:val="both"/>
        <w:rPr>
          <w:rFonts w:ascii="Palatino Linotype" w:eastAsia="Palatino Linotype" w:hAnsi="Palatino Linotype" w:cs="Palatino Linotype"/>
        </w:rPr>
      </w:pPr>
    </w:p>
    <w:p w14:paraId="71720EAB" w14:textId="77777777" w:rsidR="008371F0" w:rsidRPr="00917353" w:rsidRDefault="00ED4456">
      <w:pPr>
        <w:spacing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rPr>
        <w:t>En efecto, si una persona presenta una demanda laboral en contra de un Sujeto Obligado y está aún no ha quedado firme, constituye un dato personal confidencial y debe ser protegido en términos del artículo 143, fracción I de la Ley de Transparencia y Acceso a la Información Pública del Estado de México y Municipios.</w:t>
      </w:r>
    </w:p>
    <w:p w14:paraId="3FA99BA6" w14:textId="77777777" w:rsidR="008371F0" w:rsidRPr="00917353" w:rsidRDefault="008371F0">
      <w:pPr>
        <w:spacing w:line="360" w:lineRule="auto"/>
        <w:jc w:val="both"/>
        <w:rPr>
          <w:rFonts w:ascii="Palatino Linotype" w:eastAsia="Palatino Linotype" w:hAnsi="Palatino Linotype" w:cs="Palatino Linotype"/>
        </w:rPr>
      </w:pPr>
    </w:p>
    <w:p w14:paraId="68C50DF0" w14:textId="77777777" w:rsidR="008371F0" w:rsidRPr="00917353" w:rsidRDefault="00ED4456">
      <w:pPr>
        <w:spacing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rPr>
        <w:t xml:space="preserve">Sólo en caso de que el proceso judicial ha concluido, en la mayoría de los casos, con independencia de la parte a quien el juzgador conceda la razón, se determina el pago </w:t>
      </w:r>
      <w:r w:rsidRPr="00917353">
        <w:rPr>
          <w:rFonts w:ascii="Palatino Linotype" w:eastAsia="Palatino Linotype" w:hAnsi="Palatino Linotype" w:cs="Palatino Linotype"/>
        </w:rPr>
        <w:lastRenderedPageBreak/>
        <w:t>de los montos económicos que hayan quedado pendientes al trabajador o los montos que correspondan por haber sido ganador de la controversia o incluso el pago de los montos acordados en conciliación; de tal suerte que si bien, la demanda inicia con la decisión personal una vez que la autoridad competente emite sentencia, cuando se ordena el pago, por cualquier motivo, se actualiza el supuesto del artículo 23, párrafo segundo, de la Ley de Transparencia y Acceso a la Información Pública del Estado de México y Municipios, por tratarse de la entrega de recursos públicos. Esto nos lleva a que la decisión tuvo consecuencias más allá del ámbito personal del demandante y, al haber la entrega de recursos públicos, se trata de información que se debe hacer pública, ya que existe interés público en conocer la forma en que se ejercen los recursos y porque simple y sencillamente existe disposición legal que obliga a la entrega de la información.</w:t>
      </w:r>
    </w:p>
    <w:p w14:paraId="6AB499D6" w14:textId="77777777" w:rsidR="008371F0" w:rsidRPr="00917353" w:rsidRDefault="008371F0">
      <w:pPr>
        <w:spacing w:line="360" w:lineRule="auto"/>
        <w:jc w:val="both"/>
        <w:rPr>
          <w:rFonts w:ascii="Palatino Linotype" w:eastAsia="Palatino Linotype" w:hAnsi="Palatino Linotype" w:cs="Palatino Linotype"/>
        </w:rPr>
      </w:pPr>
    </w:p>
    <w:p w14:paraId="2D7E84EE" w14:textId="77777777" w:rsidR="008371F0" w:rsidRPr="00917353" w:rsidRDefault="00ED4456">
      <w:pPr>
        <w:spacing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rPr>
        <w:t>Asimismo, se advierte que proporcionar el nombre de los actores que ya recibieron recursos públicos con motivo de las demandas interpuestas en contra del Sujeto Obligado, es información, cuya publicidad, puede abonar en la transparencia y rendición de cuentas.</w:t>
      </w:r>
    </w:p>
    <w:p w14:paraId="69BE5E4C" w14:textId="77777777" w:rsidR="008371F0" w:rsidRPr="00917353" w:rsidRDefault="008371F0">
      <w:pPr>
        <w:spacing w:line="360" w:lineRule="auto"/>
        <w:jc w:val="both"/>
        <w:rPr>
          <w:rFonts w:ascii="Palatino Linotype" w:eastAsia="Palatino Linotype" w:hAnsi="Palatino Linotype" w:cs="Palatino Linotype"/>
        </w:rPr>
      </w:pPr>
    </w:p>
    <w:p w14:paraId="47348085" w14:textId="77777777" w:rsidR="008371F0" w:rsidRPr="00917353" w:rsidRDefault="00ED4456">
      <w:pPr>
        <w:spacing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rPr>
        <w:t xml:space="preserve">Pero como ya se señaló en párrafos anteriores, en el presente caso las demandas laborales señaladas en respuesta aún se encuentran en trámite; por consiguiente, el nombre de los actores de las demandas laborales en un dato personal que debe protegerse y actualiza el supuesto de confidencialidad establecido en el artículo 143, fracción I, de la Ley de Transparencia y Acceso a la Información Pública del Estado de México y Municipios, por lo que el </w:t>
      </w:r>
      <w:r w:rsidRPr="00917353">
        <w:rPr>
          <w:rFonts w:ascii="Palatino Linotype" w:eastAsia="Palatino Linotype" w:hAnsi="Palatino Linotype" w:cs="Palatino Linotype"/>
          <w:b/>
        </w:rPr>
        <w:t>SUJETO OBLIGADO</w:t>
      </w:r>
      <w:r w:rsidRPr="00917353">
        <w:rPr>
          <w:rFonts w:ascii="Palatino Linotype" w:eastAsia="Palatino Linotype" w:hAnsi="Palatino Linotype" w:cs="Palatino Linotype"/>
        </w:rPr>
        <w:t xml:space="preserve"> a través de su Comité de Transparencia, deberá fundar y motivar la clasificación de la información, de </w:t>
      </w:r>
      <w:r w:rsidRPr="00917353">
        <w:rPr>
          <w:rFonts w:ascii="Palatino Linotype" w:eastAsia="Palatino Linotype" w:hAnsi="Palatino Linotype" w:cs="Palatino Linotype"/>
        </w:rPr>
        <w:lastRenderedPageBreak/>
        <w:t>conformidad con lo previsto en el artículo 49, fracciones II y VIII, 149 y de la Ley de Transparencia y Acceso a la Información Pública del Estado de México y Municipios, en relación con lo establecido en los Lineamientos Generales en materia de Clasificación y Desclasificación de la Información, así como para Elaboración de Versiones Públicas, que señalan al respecto lo siguiente:</w:t>
      </w:r>
    </w:p>
    <w:p w14:paraId="44335245" w14:textId="77777777" w:rsidR="008371F0" w:rsidRPr="00917353" w:rsidRDefault="008371F0">
      <w:pPr>
        <w:spacing w:line="360" w:lineRule="auto"/>
        <w:jc w:val="both"/>
        <w:rPr>
          <w:rFonts w:ascii="Palatino Linotype" w:eastAsia="Palatino Linotype" w:hAnsi="Palatino Linotype" w:cs="Palatino Linotype"/>
        </w:rPr>
      </w:pPr>
    </w:p>
    <w:p w14:paraId="7FE806BE" w14:textId="77777777" w:rsidR="008371F0" w:rsidRPr="00917353" w:rsidRDefault="00ED4456">
      <w:pPr>
        <w:ind w:left="567" w:right="1043"/>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 xml:space="preserve">“Artículo 143. Para los efectos de esta Ley se considera información confidencial, la clasificada como tal, de manera permanente, por su naturaleza, cuando: </w:t>
      </w:r>
    </w:p>
    <w:p w14:paraId="03579386" w14:textId="77777777" w:rsidR="008371F0" w:rsidRPr="00917353" w:rsidRDefault="00ED4456">
      <w:pPr>
        <w:ind w:left="567" w:right="1043"/>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 xml:space="preserve">I. Se refiera a la información privada y los datos personales concernientes a una persona física o jurídico colectiva identificada o identificable; </w:t>
      </w:r>
    </w:p>
    <w:p w14:paraId="51C32FC1" w14:textId="77777777" w:rsidR="008371F0" w:rsidRPr="00917353" w:rsidRDefault="00ED4456">
      <w:pPr>
        <w:ind w:left="567" w:right="1043"/>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w:t>
      </w:r>
    </w:p>
    <w:p w14:paraId="480BE22B" w14:textId="77777777" w:rsidR="008371F0" w:rsidRPr="00917353" w:rsidRDefault="00ED4456">
      <w:pPr>
        <w:ind w:left="567" w:right="1043"/>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b/>
          <w:i/>
          <w:sz w:val="22"/>
          <w:szCs w:val="22"/>
        </w:rPr>
        <w:t>Artículo 49.</w:t>
      </w:r>
      <w:r w:rsidRPr="00917353">
        <w:rPr>
          <w:rFonts w:ascii="Palatino Linotype" w:eastAsia="Palatino Linotype" w:hAnsi="Palatino Linotype" w:cs="Palatino Linotype"/>
          <w:i/>
          <w:sz w:val="22"/>
          <w:szCs w:val="22"/>
        </w:rPr>
        <w:t xml:space="preserve"> </w:t>
      </w:r>
      <w:r w:rsidRPr="00917353">
        <w:rPr>
          <w:rFonts w:ascii="Palatino Linotype" w:eastAsia="Palatino Linotype" w:hAnsi="Palatino Linotype" w:cs="Palatino Linotype"/>
          <w:b/>
          <w:i/>
          <w:sz w:val="22"/>
          <w:szCs w:val="22"/>
        </w:rPr>
        <w:t>Los Comités de Transparencia</w:t>
      </w:r>
      <w:r w:rsidRPr="00917353">
        <w:rPr>
          <w:rFonts w:ascii="Palatino Linotype" w:eastAsia="Palatino Linotype" w:hAnsi="Palatino Linotype" w:cs="Palatino Linotype"/>
          <w:i/>
          <w:sz w:val="22"/>
          <w:szCs w:val="22"/>
        </w:rPr>
        <w:t xml:space="preserve"> tendrán las siguientes atribuciones:</w:t>
      </w:r>
    </w:p>
    <w:p w14:paraId="0AF06A69" w14:textId="77777777" w:rsidR="008371F0" w:rsidRPr="00917353" w:rsidRDefault="00ED4456">
      <w:pPr>
        <w:ind w:left="567" w:right="1043"/>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442EE901" w14:textId="77777777" w:rsidR="008371F0" w:rsidRPr="00917353" w:rsidRDefault="00ED4456">
      <w:pPr>
        <w:ind w:left="567" w:right="1043"/>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b/>
          <w:i/>
          <w:sz w:val="22"/>
          <w:szCs w:val="22"/>
        </w:rPr>
        <w:t>VIII. Aprobar, modificar o revocar la clasificación de la información</w:t>
      </w:r>
      <w:r w:rsidRPr="00917353">
        <w:rPr>
          <w:rFonts w:ascii="Palatino Linotype" w:eastAsia="Palatino Linotype" w:hAnsi="Palatino Linotype" w:cs="Palatino Linotype"/>
          <w:i/>
          <w:sz w:val="22"/>
          <w:szCs w:val="22"/>
        </w:rPr>
        <w:t>…”</w:t>
      </w:r>
    </w:p>
    <w:p w14:paraId="56ADA14E" w14:textId="77777777" w:rsidR="008371F0" w:rsidRPr="00917353" w:rsidRDefault="00ED4456">
      <w:pPr>
        <w:ind w:left="567" w:right="1041"/>
        <w:jc w:val="both"/>
        <w:rPr>
          <w:rFonts w:ascii="Palatino Linotype" w:eastAsia="Palatino Linotype" w:hAnsi="Palatino Linotype" w:cs="Palatino Linotype"/>
          <w:b/>
          <w:i/>
          <w:sz w:val="22"/>
          <w:szCs w:val="22"/>
        </w:rPr>
      </w:pPr>
      <w:r w:rsidRPr="00917353">
        <w:rPr>
          <w:rFonts w:ascii="Palatino Linotype" w:eastAsia="Palatino Linotype" w:hAnsi="Palatino Linotype" w:cs="Palatino Linotype"/>
          <w:b/>
          <w:i/>
          <w:sz w:val="22"/>
          <w:szCs w:val="22"/>
        </w:rPr>
        <w:t>…</w:t>
      </w:r>
    </w:p>
    <w:p w14:paraId="5E121449" w14:textId="77777777" w:rsidR="008371F0" w:rsidRPr="00917353" w:rsidRDefault="00ED4456">
      <w:pPr>
        <w:ind w:left="567" w:right="1041"/>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b/>
          <w:i/>
          <w:sz w:val="22"/>
          <w:szCs w:val="22"/>
        </w:rPr>
        <w:t>Artículo 149.</w:t>
      </w:r>
      <w:r w:rsidRPr="00917353">
        <w:rPr>
          <w:rFonts w:ascii="Palatino Linotype" w:eastAsia="Palatino Linotype" w:hAnsi="Palatino Linotype" w:cs="Palatino Linotype"/>
          <w:i/>
          <w:sz w:val="22"/>
          <w:szCs w:val="22"/>
        </w:rPr>
        <w:t xml:space="preserve"> El </w:t>
      </w:r>
      <w:r w:rsidRPr="00917353">
        <w:rPr>
          <w:rFonts w:ascii="Palatino Linotype" w:eastAsia="Palatino Linotype" w:hAnsi="Palatino Linotype" w:cs="Palatino Linotype"/>
          <w:b/>
          <w:i/>
          <w:sz w:val="22"/>
          <w:szCs w:val="22"/>
        </w:rPr>
        <w:t>acuerdo que clasifique la información como confidencial</w:t>
      </w:r>
      <w:r w:rsidRPr="00917353">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76A12462" w14:textId="77777777" w:rsidR="008371F0" w:rsidRPr="00917353" w:rsidRDefault="00ED4456">
      <w:pPr>
        <w:ind w:left="567" w:right="1041"/>
        <w:jc w:val="both"/>
        <w:rPr>
          <w:rFonts w:ascii="Palatino Linotype" w:eastAsia="Palatino Linotype" w:hAnsi="Palatino Linotype" w:cs="Palatino Linotype"/>
          <w:b/>
          <w:i/>
          <w:sz w:val="22"/>
          <w:szCs w:val="22"/>
        </w:rPr>
      </w:pPr>
      <w:r w:rsidRPr="00917353">
        <w:rPr>
          <w:rFonts w:ascii="Palatino Linotype" w:eastAsia="Palatino Linotype" w:hAnsi="Palatino Linotype" w:cs="Palatino Linotype"/>
          <w:b/>
          <w:i/>
          <w:sz w:val="22"/>
          <w:szCs w:val="22"/>
        </w:rPr>
        <w:t>…</w:t>
      </w:r>
    </w:p>
    <w:p w14:paraId="1EFDCB13" w14:textId="77777777" w:rsidR="008371F0" w:rsidRPr="00917353" w:rsidRDefault="00ED4456">
      <w:pPr>
        <w:ind w:left="709" w:right="709"/>
        <w:jc w:val="both"/>
        <w:rPr>
          <w:rFonts w:ascii="Palatino Linotype" w:eastAsia="Palatino Linotype" w:hAnsi="Palatino Linotype" w:cs="Palatino Linotype"/>
          <w:b/>
          <w:i/>
          <w:sz w:val="22"/>
          <w:szCs w:val="22"/>
        </w:rPr>
      </w:pPr>
      <w:r w:rsidRPr="00917353">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09645AF8" w14:textId="77777777" w:rsidR="008371F0" w:rsidRPr="00917353" w:rsidRDefault="00ED4456">
      <w:pPr>
        <w:ind w:left="709" w:right="709"/>
        <w:jc w:val="both"/>
        <w:rPr>
          <w:rFonts w:ascii="Palatino Linotype" w:eastAsia="Palatino Linotype" w:hAnsi="Palatino Linotype" w:cs="Palatino Linotype"/>
          <w:b/>
          <w:i/>
          <w:sz w:val="22"/>
          <w:szCs w:val="22"/>
        </w:rPr>
      </w:pPr>
      <w:r w:rsidRPr="00917353">
        <w:rPr>
          <w:rFonts w:ascii="Palatino Linotype" w:eastAsia="Palatino Linotype" w:hAnsi="Palatino Linotype" w:cs="Palatino Linotype"/>
          <w:b/>
          <w:i/>
          <w:sz w:val="22"/>
          <w:szCs w:val="22"/>
        </w:rPr>
        <w:t>…</w:t>
      </w:r>
    </w:p>
    <w:p w14:paraId="6A027F02" w14:textId="77777777" w:rsidR="008371F0" w:rsidRPr="00917353" w:rsidRDefault="00ED4456">
      <w:pPr>
        <w:ind w:left="709" w:right="709"/>
        <w:jc w:val="center"/>
      </w:pPr>
      <w:r w:rsidRPr="00917353">
        <w:rPr>
          <w:rFonts w:ascii="Palatino Linotype" w:eastAsia="Palatino Linotype" w:hAnsi="Palatino Linotype" w:cs="Palatino Linotype"/>
          <w:b/>
          <w:i/>
          <w:sz w:val="22"/>
          <w:szCs w:val="22"/>
        </w:rPr>
        <w:t>CAPÍTULO VIII</w:t>
      </w:r>
    </w:p>
    <w:p w14:paraId="7CCF624A" w14:textId="77777777" w:rsidR="008371F0" w:rsidRPr="00917353" w:rsidRDefault="00ED4456">
      <w:pPr>
        <w:ind w:left="709" w:right="709"/>
        <w:jc w:val="center"/>
        <w:rPr>
          <w:rFonts w:ascii="Palatino Linotype" w:eastAsia="Palatino Linotype" w:hAnsi="Palatino Linotype" w:cs="Palatino Linotype"/>
          <w:b/>
          <w:i/>
          <w:sz w:val="22"/>
          <w:szCs w:val="22"/>
        </w:rPr>
      </w:pPr>
      <w:r w:rsidRPr="00917353">
        <w:rPr>
          <w:rFonts w:ascii="Palatino Linotype" w:eastAsia="Palatino Linotype" w:hAnsi="Palatino Linotype" w:cs="Palatino Linotype"/>
          <w:b/>
          <w:i/>
          <w:sz w:val="22"/>
          <w:szCs w:val="22"/>
        </w:rPr>
        <w:t>DE LOS ELEMENTOS PARA LA CLASIFICACIÓN</w:t>
      </w:r>
    </w:p>
    <w:p w14:paraId="3AFAA6AC" w14:textId="77777777" w:rsidR="008371F0" w:rsidRPr="00917353" w:rsidRDefault="00ED4456">
      <w:pPr>
        <w:ind w:left="709" w:right="709"/>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b/>
          <w:i/>
          <w:sz w:val="22"/>
          <w:szCs w:val="22"/>
        </w:rPr>
        <w:t>Quincuagésimo</w:t>
      </w:r>
      <w:r w:rsidRPr="00917353">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3CD8DCA4" w14:textId="77777777" w:rsidR="008371F0" w:rsidRPr="00917353" w:rsidRDefault="00ED4456">
      <w:pPr>
        <w:ind w:left="709" w:right="709"/>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b/>
          <w:i/>
          <w:sz w:val="22"/>
          <w:szCs w:val="22"/>
        </w:rPr>
        <w:t>Quincuagésimo primero</w:t>
      </w:r>
      <w:r w:rsidRPr="00917353">
        <w:rPr>
          <w:rFonts w:ascii="Palatino Linotype" w:eastAsia="Palatino Linotype" w:hAnsi="Palatino Linotype" w:cs="Palatino Linotype"/>
          <w:i/>
          <w:sz w:val="22"/>
          <w:szCs w:val="22"/>
        </w:rPr>
        <w:t>. Toda acta del Comité de Transparencia deberá contener:</w:t>
      </w:r>
    </w:p>
    <w:p w14:paraId="66955658" w14:textId="77777777" w:rsidR="008371F0" w:rsidRPr="00917353" w:rsidRDefault="00ED4456">
      <w:pPr>
        <w:ind w:left="709" w:right="709"/>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 xml:space="preserve">I. El número de sesión y fecha; </w:t>
      </w:r>
    </w:p>
    <w:p w14:paraId="0A1E54D9" w14:textId="77777777" w:rsidR="008371F0" w:rsidRPr="00917353" w:rsidRDefault="00ED4456">
      <w:pPr>
        <w:ind w:left="709" w:right="709"/>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II. El nombre del área que solicitó la clasificación de información;</w:t>
      </w:r>
    </w:p>
    <w:p w14:paraId="48A9CB5E" w14:textId="77777777" w:rsidR="008371F0" w:rsidRPr="00917353" w:rsidRDefault="00ED4456">
      <w:pPr>
        <w:ind w:left="709" w:right="709"/>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III. La fundamentación legal y motivación correspondiente;</w:t>
      </w:r>
    </w:p>
    <w:p w14:paraId="34EBBA61" w14:textId="77777777" w:rsidR="008371F0" w:rsidRPr="00917353" w:rsidRDefault="00ED4456">
      <w:pPr>
        <w:ind w:left="709" w:right="709"/>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lastRenderedPageBreak/>
        <w:t>IV. La resolución o resoluciones aprobadas; y</w:t>
      </w:r>
    </w:p>
    <w:p w14:paraId="5259DDEC" w14:textId="77777777" w:rsidR="008371F0" w:rsidRPr="00917353" w:rsidRDefault="00ED4456">
      <w:pPr>
        <w:ind w:left="709" w:right="709"/>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 xml:space="preserve">V. La rúbrica o firma digital de cada integrante del Comité de Transparencia. </w:t>
      </w:r>
    </w:p>
    <w:p w14:paraId="5CA399E6" w14:textId="77777777" w:rsidR="008371F0" w:rsidRPr="00917353" w:rsidRDefault="00ED4456">
      <w:pPr>
        <w:ind w:left="709" w:right="709"/>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0B53ED5E" w14:textId="77777777" w:rsidR="008371F0" w:rsidRPr="00917353" w:rsidRDefault="00ED4456">
      <w:pPr>
        <w:ind w:left="709" w:right="709"/>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I. Los motivos y razonamientos que sustenten la confirmación o modificación de la prueba de daño;</w:t>
      </w:r>
    </w:p>
    <w:p w14:paraId="2DC5D656" w14:textId="77777777" w:rsidR="008371F0" w:rsidRPr="00917353" w:rsidRDefault="00ED4456">
      <w:pPr>
        <w:ind w:left="709" w:right="709"/>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II. Descripción de las partes o secciones reservadas, en caso de clasificación parcial;</w:t>
      </w:r>
    </w:p>
    <w:p w14:paraId="19BC7B02" w14:textId="77777777" w:rsidR="008371F0" w:rsidRPr="00917353" w:rsidRDefault="00ED4456">
      <w:pPr>
        <w:ind w:left="709" w:right="709"/>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III. El periodo por el que mantendrá su clasificación y fecha de expiración; y</w:t>
      </w:r>
    </w:p>
    <w:p w14:paraId="6EC7C66D" w14:textId="77777777" w:rsidR="008371F0" w:rsidRPr="00917353" w:rsidRDefault="00ED4456">
      <w:pPr>
        <w:ind w:left="709" w:right="709"/>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IV. El nombre del titular y área encargada de realizar la versión pública del documento, en su caso.</w:t>
      </w:r>
    </w:p>
    <w:p w14:paraId="0114477A" w14:textId="77777777" w:rsidR="008371F0" w:rsidRPr="00917353" w:rsidRDefault="00ED4456">
      <w:pPr>
        <w:ind w:left="709" w:right="709"/>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0206BAD0" w14:textId="77777777" w:rsidR="008371F0" w:rsidRPr="00917353" w:rsidRDefault="00ED4456">
      <w:pPr>
        <w:ind w:left="709" w:right="709"/>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57396679" w14:textId="77777777" w:rsidR="008371F0" w:rsidRPr="00917353" w:rsidRDefault="00ED4456">
      <w:pPr>
        <w:ind w:left="709" w:right="709"/>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b/>
          <w:i/>
          <w:sz w:val="22"/>
          <w:szCs w:val="22"/>
        </w:rPr>
        <w:t>Quincuagésimo segundo</w:t>
      </w:r>
      <w:r w:rsidRPr="00917353">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01D1C0A" w14:textId="77777777" w:rsidR="008371F0" w:rsidRPr="00917353" w:rsidRDefault="00ED4456">
      <w:pPr>
        <w:ind w:left="709" w:right="709"/>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07C98254" w14:textId="77777777" w:rsidR="008371F0" w:rsidRPr="00917353" w:rsidRDefault="00ED4456">
      <w:pPr>
        <w:ind w:left="709" w:right="709"/>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58998A0F" w14:textId="77777777" w:rsidR="008371F0" w:rsidRPr="00917353" w:rsidRDefault="00ED4456">
      <w:pPr>
        <w:ind w:left="709" w:right="709"/>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15524E79" w14:textId="77777777" w:rsidR="008371F0" w:rsidRPr="00917353" w:rsidRDefault="00ED4456">
      <w:pPr>
        <w:ind w:left="709" w:right="709"/>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III. Señalar las personas o instancias autorizadas a acceder a la información clasificada.</w:t>
      </w:r>
    </w:p>
    <w:p w14:paraId="11993673" w14:textId="77777777" w:rsidR="008371F0" w:rsidRPr="00917353" w:rsidRDefault="00ED4456">
      <w:pPr>
        <w:ind w:left="709" w:right="709"/>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3DCA9FFC" w14:textId="77777777" w:rsidR="008371F0" w:rsidRPr="00917353" w:rsidRDefault="00ED4456">
      <w:pPr>
        <w:ind w:left="709" w:right="709"/>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w:t>
      </w:r>
    </w:p>
    <w:p w14:paraId="216867F5" w14:textId="77777777" w:rsidR="008371F0" w:rsidRPr="00917353" w:rsidRDefault="00ED4456">
      <w:pPr>
        <w:ind w:left="709" w:right="709"/>
        <w:jc w:val="both"/>
        <w:rPr>
          <w:rFonts w:ascii="Palatino Linotype" w:eastAsia="Palatino Linotype" w:hAnsi="Palatino Linotype" w:cs="Palatino Linotype"/>
          <w:i/>
          <w:sz w:val="22"/>
          <w:szCs w:val="22"/>
        </w:rPr>
      </w:pPr>
      <w:r w:rsidRPr="00917353">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3D68DA93" w14:textId="77777777" w:rsidR="008371F0" w:rsidRPr="00917353" w:rsidRDefault="00ED4456">
      <w:pPr>
        <w:ind w:left="709" w:right="709"/>
        <w:jc w:val="both"/>
      </w:pPr>
      <w:r w:rsidRPr="00917353">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917353">
        <w:rPr>
          <w:rFonts w:ascii="Palatino Linotype" w:eastAsia="Palatino Linotype" w:hAnsi="Palatino Linotype" w:cs="Palatino Linotype"/>
          <w:i/>
          <w:sz w:val="22"/>
          <w:szCs w:val="22"/>
        </w:rPr>
        <w:t>testado</w:t>
      </w:r>
      <w:proofErr w:type="spellEnd"/>
      <w:r w:rsidRPr="00917353">
        <w:rPr>
          <w:rFonts w:ascii="Palatino Linotype" w:eastAsia="Palatino Linotype" w:hAnsi="Palatino Linotype" w:cs="Palatino Linotype"/>
          <w:i/>
          <w:sz w:val="22"/>
          <w:szCs w:val="22"/>
        </w:rPr>
        <w:t xml:space="preserve">, que sean encargadas de la adecuada elaboración o supervisión de las versiones públicas de los documentos o </w:t>
      </w:r>
      <w:r w:rsidRPr="00917353">
        <w:rPr>
          <w:rFonts w:ascii="Palatino Linotype" w:eastAsia="Palatino Linotype" w:hAnsi="Palatino Linotype" w:cs="Palatino Linotype"/>
          <w:i/>
          <w:sz w:val="22"/>
          <w:szCs w:val="22"/>
        </w:rPr>
        <w:lastRenderedPageBreak/>
        <w:t>expedientes, verificando que cumplan con los requisitos señalados en las Leyes Generales, los presentes Lineamientos y demás normativa aplicable antes de su confirmación por el Comité de Transparencia</w:t>
      </w:r>
      <w:r w:rsidRPr="00917353">
        <w:t>.</w:t>
      </w:r>
      <w:r w:rsidRPr="00917353">
        <w:rPr>
          <w:rFonts w:ascii="Palatino Linotype" w:eastAsia="Palatino Linotype" w:hAnsi="Palatino Linotype" w:cs="Palatino Linotype"/>
          <w:i/>
          <w:sz w:val="22"/>
          <w:szCs w:val="22"/>
        </w:rPr>
        <w:t>”</w:t>
      </w:r>
    </w:p>
    <w:p w14:paraId="7A96188F" w14:textId="77777777" w:rsidR="008371F0" w:rsidRPr="00917353" w:rsidRDefault="008371F0">
      <w:pPr>
        <w:spacing w:line="360" w:lineRule="auto"/>
        <w:jc w:val="both"/>
        <w:rPr>
          <w:rFonts w:ascii="Palatino Linotype" w:eastAsia="Palatino Linotype" w:hAnsi="Palatino Linotype" w:cs="Palatino Linotype"/>
        </w:rPr>
      </w:pPr>
    </w:p>
    <w:p w14:paraId="6B391A03" w14:textId="77777777" w:rsidR="008371F0" w:rsidRPr="00917353" w:rsidRDefault="00ED4456">
      <w:pPr>
        <w:spacing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08A7CCDF" w14:textId="77777777" w:rsidR="008371F0" w:rsidRPr="00917353" w:rsidRDefault="008371F0">
      <w:pPr>
        <w:spacing w:line="360" w:lineRule="auto"/>
        <w:jc w:val="both"/>
        <w:rPr>
          <w:rFonts w:ascii="Palatino Linotype" w:eastAsia="Palatino Linotype" w:hAnsi="Palatino Linotype" w:cs="Palatino Linotype"/>
        </w:rPr>
      </w:pPr>
    </w:p>
    <w:p w14:paraId="286B2A28" w14:textId="77777777" w:rsidR="008371F0" w:rsidRPr="00917353" w:rsidRDefault="00ED4456">
      <w:pPr>
        <w:spacing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rPr>
        <w:t>Efectivamente, cuando se clasifica información como confidencial es importante someterlo al Comité de Transparencia, quien debe confirmar, modificar o revocar la clasificación.</w:t>
      </w:r>
    </w:p>
    <w:p w14:paraId="323CFB47" w14:textId="77777777" w:rsidR="008371F0" w:rsidRPr="00917353" w:rsidRDefault="008371F0">
      <w:pPr>
        <w:spacing w:line="360" w:lineRule="auto"/>
        <w:jc w:val="both"/>
        <w:rPr>
          <w:rFonts w:ascii="Palatino Linotype" w:eastAsia="Palatino Linotype" w:hAnsi="Palatino Linotype" w:cs="Palatino Linotype"/>
        </w:rPr>
      </w:pPr>
    </w:p>
    <w:p w14:paraId="688095DA" w14:textId="77777777" w:rsidR="008371F0" w:rsidRPr="00917353" w:rsidRDefault="00ED4456">
      <w:pPr>
        <w:spacing w:after="240"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2801BBD7" w14:textId="77777777" w:rsidR="008371F0" w:rsidRPr="00917353" w:rsidRDefault="00ED4456">
      <w:pPr>
        <w:numPr>
          <w:ilvl w:val="0"/>
          <w:numId w:val="1"/>
        </w:num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sidRPr="00917353">
        <w:rPr>
          <w:rFonts w:ascii="Palatino Linotype" w:eastAsia="Palatino Linotype" w:hAnsi="Palatino Linotype" w:cs="Palatino Linotype"/>
          <w:b/>
          <w:sz w:val="22"/>
          <w:szCs w:val="22"/>
        </w:rPr>
        <w:t>R E S U E L V E:</w:t>
      </w:r>
    </w:p>
    <w:p w14:paraId="658FF34E" w14:textId="77777777" w:rsidR="008371F0" w:rsidRPr="00917353" w:rsidRDefault="00ED4456">
      <w:pPr>
        <w:spacing w:before="240" w:after="240"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b/>
        </w:rPr>
        <w:t xml:space="preserve">Primero. </w:t>
      </w:r>
      <w:r w:rsidRPr="00917353">
        <w:rPr>
          <w:rFonts w:ascii="Palatino Linotype" w:eastAsia="Palatino Linotype" w:hAnsi="Palatino Linotype" w:cs="Palatino Linotype"/>
        </w:rPr>
        <w:t xml:space="preserve">Resultan parcialmente fundados los motivos de inconformidad hechos valer por la parte </w:t>
      </w:r>
      <w:r w:rsidRPr="00917353">
        <w:rPr>
          <w:rFonts w:ascii="Palatino Linotype" w:eastAsia="Palatino Linotype" w:hAnsi="Palatino Linotype" w:cs="Palatino Linotype"/>
          <w:b/>
        </w:rPr>
        <w:t>RECURRENTE</w:t>
      </w:r>
      <w:r w:rsidRPr="00917353">
        <w:rPr>
          <w:rFonts w:ascii="Palatino Linotype" w:eastAsia="Palatino Linotype" w:hAnsi="Palatino Linotype" w:cs="Palatino Linotype"/>
        </w:rPr>
        <w:t xml:space="preserve"> en el Recurso de Revisión </w:t>
      </w:r>
      <w:r w:rsidRPr="00917353">
        <w:rPr>
          <w:rFonts w:ascii="Palatino Linotype" w:eastAsia="Palatino Linotype" w:hAnsi="Palatino Linotype" w:cs="Palatino Linotype"/>
          <w:b/>
        </w:rPr>
        <w:lastRenderedPageBreak/>
        <w:t xml:space="preserve">07299/INFOEM/IP/RR/2024; </w:t>
      </w:r>
      <w:r w:rsidRPr="00917353">
        <w:rPr>
          <w:rFonts w:ascii="Palatino Linotype" w:eastAsia="Palatino Linotype" w:hAnsi="Palatino Linotype" w:cs="Palatino Linotype"/>
        </w:rPr>
        <w:t xml:space="preserve">por lo que, en términos del considerando </w:t>
      </w:r>
      <w:r w:rsidRPr="00917353">
        <w:rPr>
          <w:rFonts w:ascii="Palatino Linotype" w:eastAsia="Palatino Linotype" w:hAnsi="Palatino Linotype" w:cs="Palatino Linotype"/>
          <w:b/>
        </w:rPr>
        <w:t xml:space="preserve">Cuarto </w:t>
      </w:r>
      <w:r w:rsidRPr="00917353">
        <w:rPr>
          <w:rFonts w:ascii="Palatino Linotype" w:eastAsia="Palatino Linotype" w:hAnsi="Palatino Linotype" w:cs="Palatino Linotype"/>
        </w:rPr>
        <w:t xml:space="preserve">de esta resolución, se </w:t>
      </w:r>
      <w:r w:rsidRPr="00917353">
        <w:rPr>
          <w:rFonts w:ascii="Palatino Linotype" w:eastAsia="Palatino Linotype" w:hAnsi="Palatino Linotype" w:cs="Palatino Linotype"/>
          <w:b/>
        </w:rPr>
        <w:t xml:space="preserve">MODIFICA </w:t>
      </w:r>
      <w:r w:rsidRPr="00917353">
        <w:rPr>
          <w:rFonts w:ascii="Palatino Linotype" w:eastAsia="Palatino Linotype" w:hAnsi="Palatino Linotype" w:cs="Palatino Linotype"/>
        </w:rPr>
        <w:t xml:space="preserve">la respuesta emitida por el </w:t>
      </w:r>
      <w:r w:rsidRPr="00917353">
        <w:rPr>
          <w:rFonts w:ascii="Palatino Linotype" w:eastAsia="Palatino Linotype" w:hAnsi="Palatino Linotype" w:cs="Palatino Linotype"/>
          <w:b/>
        </w:rPr>
        <w:t>SUJETO OBLIGADO</w:t>
      </w:r>
      <w:r w:rsidRPr="00917353">
        <w:rPr>
          <w:rFonts w:ascii="Palatino Linotype" w:eastAsia="Palatino Linotype" w:hAnsi="Palatino Linotype" w:cs="Palatino Linotype"/>
        </w:rPr>
        <w:t>.</w:t>
      </w:r>
    </w:p>
    <w:p w14:paraId="5E75ED1F" w14:textId="77777777" w:rsidR="008371F0" w:rsidRPr="00917353" w:rsidRDefault="00ED4456">
      <w:pPr>
        <w:spacing w:before="240" w:after="240" w:line="360" w:lineRule="auto"/>
        <w:ind w:right="49"/>
        <w:jc w:val="both"/>
        <w:rPr>
          <w:rFonts w:ascii="Palatino Linotype" w:eastAsia="Palatino Linotype" w:hAnsi="Palatino Linotype" w:cs="Palatino Linotype"/>
        </w:rPr>
      </w:pPr>
      <w:r w:rsidRPr="00917353">
        <w:rPr>
          <w:rFonts w:ascii="Palatino Linotype" w:eastAsia="Palatino Linotype" w:hAnsi="Palatino Linotype" w:cs="Palatino Linotype"/>
          <w:b/>
        </w:rPr>
        <w:t xml:space="preserve">Segundo. </w:t>
      </w:r>
      <w:r w:rsidRPr="00917353">
        <w:rPr>
          <w:rFonts w:ascii="Palatino Linotype" w:eastAsia="Palatino Linotype" w:hAnsi="Palatino Linotype" w:cs="Palatino Linotype"/>
        </w:rPr>
        <w:t>Se</w:t>
      </w:r>
      <w:r w:rsidRPr="00917353">
        <w:rPr>
          <w:rFonts w:ascii="Palatino Linotype" w:eastAsia="Palatino Linotype" w:hAnsi="Palatino Linotype" w:cs="Palatino Linotype"/>
          <w:b/>
        </w:rPr>
        <w:t xml:space="preserve"> ORDENA </w:t>
      </w:r>
      <w:r w:rsidRPr="00917353">
        <w:rPr>
          <w:rFonts w:ascii="Palatino Linotype" w:eastAsia="Palatino Linotype" w:hAnsi="Palatino Linotype" w:cs="Palatino Linotype"/>
        </w:rPr>
        <w:t xml:space="preserve">al </w:t>
      </w:r>
      <w:r w:rsidRPr="00917353">
        <w:rPr>
          <w:rFonts w:ascii="Palatino Linotype" w:eastAsia="Palatino Linotype" w:hAnsi="Palatino Linotype" w:cs="Palatino Linotype"/>
          <w:b/>
        </w:rPr>
        <w:t>SUJETO OBLIGADO</w:t>
      </w:r>
      <w:r w:rsidRPr="00917353">
        <w:rPr>
          <w:rFonts w:ascii="Palatino Linotype" w:eastAsia="Palatino Linotype" w:hAnsi="Palatino Linotype" w:cs="Palatino Linotype"/>
        </w:rPr>
        <w:t xml:space="preserve"> a que,</w:t>
      </w:r>
      <w:r w:rsidRPr="00917353">
        <w:rPr>
          <w:rFonts w:ascii="Palatino Linotype" w:eastAsia="Palatino Linotype" w:hAnsi="Palatino Linotype" w:cs="Palatino Linotype"/>
          <w:b/>
        </w:rPr>
        <w:t xml:space="preserve"> </w:t>
      </w:r>
      <w:r w:rsidRPr="00917353">
        <w:rPr>
          <w:rFonts w:ascii="Palatino Linotype" w:eastAsia="Palatino Linotype" w:hAnsi="Palatino Linotype" w:cs="Palatino Linotype"/>
        </w:rPr>
        <w:t>en términos del Considerando Cuarto, entregue vía SAIMEX, lo siguiente:</w:t>
      </w:r>
    </w:p>
    <w:p w14:paraId="6D16ACC7" w14:textId="77777777" w:rsidR="008371F0" w:rsidRPr="00917353" w:rsidRDefault="00ED4456">
      <w:pPr>
        <w:numPr>
          <w:ilvl w:val="0"/>
          <w:numId w:val="2"/>
        </w:num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bookmarkStart w:id="4" w:name="_heading=h.17dp8vu" w:colFirst="0" w:colLast="0"/>
      <w:bookmarkEnd w:id="4"/>
      <w:r w:rsidRPr="00917353">
        <w:rPr>
          <w:rFonts w:ascii="Palatino Linotype" w:eastAsia="Palatino Linotype" w:hAnsi="Palatino Linotype" w:cs="Palatino Linotype"/>
        </w:rPr>
        <w:t xml:space="preserve">El Acuerdo del Comité de Transparencia, donde clasifique como información confidencial, de manera fundada y motivada el nombre de los actores de las cuatro demandas laborales señaladas en respuesta, en términos de los artículos 49, fracciones II y VIII, 143, fracción I y 149 de la Ley de Transparencia y Acceso a la Información Pública del Estado de México y Municipios. </w:t>
      </w:r>
    </w:p>
    <w:p w14:paraId="19EF4B6D" w14:textId="77777777" w:rsidR="008371F0" w:rsidRPr="00917353" w:rsidRDefault="00ED4456">
      <w:pPr>
        <w:spacing w:line="360" w:lineRule="auto"/>
        <w:ind w:right="49"/>
        <w:jc w:val="both"/>
        <w:rPr>
          <w:rFonts w:ascii="Palatino Linotype" w:eastAsia="Palatino Linotype" w:hAnsi="Palatino Linotype" w:cs="Palatino Linotype"/>
        </w:rPr>
      </w:pPr>
      <w:r w:rsidRPr="00917353">
        <w:rPr>
          <w:rFonts w:ascii="Palatino Linotype" w:eastAsia="Palatino Linotype" w:hAnsi="Palatino Linotype" w:cs="Palatino Linotype"/>
          <w:b/>
        </w:rPr>
        <w:t xml:space="preserve">Tercero. Notifíquese, </w:t>
      </w:r>
      <w:r w:rsidRPr="00917353">
        <w:rPr>
          <w:rFonts w:ascii="Palatino Linotype" w:eastAsia="Palatino Linotype" w:hAnsi="Palatino Linotype" w:cs="Palatino Linotype"/>
        </w:rPr>
        <w:t xml:space="preserve">vía </w:t>
      </w:r>
      <w:r w:rsidRPr="00917353">
        <w:rPr>
          <w:rFonts w:ascii="Palatino Linotype" w:eastAsia="Palatino Linotype" w:hAnsi="Palatino Linotype" w:cs="Palatino Linotype"/>
          <w:b/>
        </w:rPr>
        <w:t>SAIMEX</w:t>
      </w:r>
      <w:r w:rsidRPr="00917353">
        <w:rPr>
          <w:rFonts w:ascii="Palatino Linotype" w:eastAsia="Palatino Linotype" w:hAnsi="Palatino Linotype" w:cs="Palatino Linotype"/>
        </w:rPr>
        <w:t xml:space="preserve">, al Titular de la Unidad de Transparencia del </w:t>
      </w:r>
      <w:r w:rsidRPr="00917353">
        <w:rPr>
          <w:rFonts w:ascii="Palatino Linotype" w:eastAsia="Palatino Linotype" w:hAnsi="Palatino Linotype" w:cs="Palatino Linotype"/>
          <w:b/>
        </w:rPr>
        <w:t>SUJETO OBLIGADO,</w:t>
      </w:r>
      <w:r w:rsidRPr="00917353">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C2D5544" w14:textId="77777777" w:rsidR="008371F0" w:rsidRPr="00917353" w:rsidRDefault="00ED4456">
      <w:pPr>
        <w:spacing w:before="240" w:after="240" w:line="360" w:lineRule="auto"/>
        <w:jc w:val="both"/>
        <w:rPr>
          <w:rFonts w:ascii="Palatino Linotype" w:eastAsia="Palatino Linotype" w:hAnsi="Palatino Linotype" w:cs="Palatino Linotype"/>
        </w:rPr>
      </w:pPr>
      <w:r w:rsidRPr="00917353">
        <w:rPr>
          <w:rFonts w:ascii="Palatino Linotype" w:eastAsia="Palatino Linotype" w:hAnsi="Palatino Linotype" w:cs="Palatino Linotype"/>
          <w:b/>
        </w:rPr>
        <w:t xml:space="preserve">Cuarto. </w:t>
      </w:r>
      <w:r w:rsidRPr="00917353">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w:t>
      </w:r>
      <w:r w:rsidRPr="00917353">
        <w:rPr>
          <w:rFonts w:ascii="Palatino Linotype" w:eastAsia="Palatino Linotype" w:hAnsi="Palatino Linotype" w:cs="Palatino Linotype"/>
        </w:rPr>
        <w:lastRenderedPageBreak/>
        <w:t>procedente, el Sujeto Obligado de manera fundada y motivada, podrá solicitar una ampliación de plazo para el cumplimiento de la presente resolución.</w:t>
      </w:r>
    </w:p>
    <w:p w14:paraId="422CBBD0" w14:textId="77777777" w:rsidR="008371F0" w:rsidRPr="00917353" w:rsidRDefault="00ED4456">
      <w:pPr>
        <w:spacing w:before="240" w:after="240" w:line="360" w:lineRule="auto"/>
        <w:jc w:val="both"/>
        <w:rPr>
          <w:rFonts w:ascii="Palatino Linotype" w:eastAsia="Palatino Linotype" w:hAnsi="Palatino Linotype" w:cs="Palatino Linotype"/>
          <w:sz w:val="25"/>
          <w:szCs w:val="25"/>
        </w:rPr>
      </w:pPr>
      <w:r w:rsidRPr="00917353">
        <w:rPr>
          <w:rFonts w:ascii="Palatino Linotype" w:eastAsia="Palatino Linotype" w:hAnsi="Palatino Linotype" w:cs="Palatino Linotype"/>
          <w:b/>
        </w:rPr>
        <w:t>Quinto.</w:t>
      </w:r>
      <w:r w:rsidRPr="00917353">
        <w:rPr>
          <w:rFonts w:ascii="Palatino Linotype" w:eastAsia="Palatino Linotype" w:hAnsi="Palatino Linotype" w:cs="Palatino Linotype"/>
        </w:rPr>
        <w:t xml:space="preserve"> </w:t>
      </w:r>
      <w:r w:rsidRPr="00917353">
        <w:rPr>
          <w:rFonts w:ascii="Palatino Linotype" w:eastAsia="Palatino Linotype" w:hAnsi="Palatino Linotype" w:cs="Palatino Linotype"/>
          <w:b/>
        </w:rPr>
        <w:t>Notifíquese vía SAIMEX</w:t>
      </w:r>
      <w:r w:rsidRPr="00917353">
        <w:rPr>
          <w:rFonts w:ascii="Palatino Linotype" w:eastAsia="Palatino Linotype" w:hAnsi="Palatino Linotype" w:cs="Palatino Linotype"/>
        </w:rPr>
        <w:t xml:space="preserve">, a la parte </w:t>
      </w:r>
      <w:r w:rsidRPr="00917353">
        <w:rPr>
          <w:rFonts w:ascii="Palatino Linotype" w:eastAsia="Palatino Linotype" w:hAnsi="Palatino Linotype" w:cs="Palatino Linotype"/>
          <w:b/>
        </w:rPr>
        <w:t>RECURRENTE</w:t>
      </w:r>
      <w:r w:rsidRPr="00917353">
        <w:rPr>
          <w:rFonts w:ascii="Palatino Linotype" w:eastAsia="Palatino Linotype" w:hAnsi="Palatino Linotype" w:cs="Palatino Linotype"/>
        </w:rPr>
        <w:t xml:space="preserve"> la presente resolución, así como, así como,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492DF78C" w14:textId="77777777" w:rsidR="008371F0" w:rsidRPr="00917353" w:rsidRDefault="00ED4456">
      <w:pPr>
        <w:spacing w:before="240" w:after="240" w:line="360" w:lineRule="auto"/>
        <w:jc w:val="both"/>
        <w:rPr>
          <w:rFonts w:ascii="Palatino Linotype" w:eastAsia="Palatino Linotype" w:hAnsi="Palatino Linotype" w:cs="Palatino Linotype"/>
        </w:rPr>
        <w:sectPr w:rsidR="008371F0" w:rsidRPr="00917353">
          <w:headerReference w:type="default" r:id="rId10"/>
          <w:footerReference w:type="default" r:id="rId11"/>
          <w:headerReference w:type="first" r:id="rId12"/>
          <w:footerReference w:type="first" r:id="rId13"/>
          <w:pgSz w:w="12240" w:h="15840"/>
          <w:pgMar w:top="1985" w:right="1701" w:bottom="1418" w:left="1701" w:header="709" w:footer="709" w:gutter="0"/>
          <w:pgNumType w:start="1"/>
          <w:cols w:space="720"/>
          <w:titlePg/>
        </w:sectPr>
      </w:pPr>
      <w:bookmarkStart w:id="5" w:name="_heading=h.3znysh7" w:colFirst="0" w:colLast="0"/>
      <w:bookmarkEnd w:id="5"/>
      <w:r w:rsidRPr="00917353">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TERCERA SESIÓN ORDINARIA CELEBRADA EL ONCE DE DICIEMBRE DEL DOS MIL VEINTICUATRO, ANTE EL SECRETARIO TÉCNICO DEL PLENO ALEXIS TAPIA RAMÍREZ.</w:t>
      </w:r>
    </w:p>
    <w:p w14:paraId="037E9FAA" w14:textId="77777777" w:rsidR="008371F0" w:rsidRPr="00917353" w:rsidRDefault="008371F0">
      <w:pPr>
        <w:spacing w:before="240" w:after="240" w:line="360" w:lineRule="auto"/>
        <w:jc w:val="both"/>
        <w:rPr>
          <w:rFonts w:ascii="Palatino Linotype" w:eastAsia="Palatino Linotype" w:hAnsi="Palatino Linotype" w:cs="Palatino Linotype"/>
        </w:rPr>
      </w:pPr>
    </w:p>
    <w:p w14:paraId="2BBFDC28" w14:textId="77777777" w:rsidR="008371F0" w:rsidRPr="00917353" w:rsidRDefault="008371F0">
      <w:pPr>
        <w:spacing w:before="240" w:after="240" w:line="360" w:lineRule="auto"/>
        <w:jc w:val="both"/>
        <w:rPr>
          <w:rFonts w:ascii="Palatino Linotype" w:eastAsia="Palatino Linotype" w:hAnsi="Palatino Linotype" w:cs="Palatino Linotype"/>
        </w:rPr>
      </w:pPr>
    </w:p>
    <w:p w14:paraId="7A6DA220" w14:textId="77777777" w:rsidR="008371F0" w:rsidRPr="00917353" w:rsidRDefault="008371F0">
      <w:pPr>
        <w:spacing w:before="240" w:after="240" w:line="360" w:lineRule="auto"/>
        <w:jc w:val="both"/>
        <w:rPr>
          <w:rFonts w:ascii="Palatino Linotype" w:eastAsia="Palatino Linotype" w:hAnsi="Palatino Linotype" w:cs="Palatino Linotype"/>
        </w:rPr>
      </w:pPr>
    </w:p>
    <w:p w14:paraId="5AF19D49" w14:textId="77777777" w:rsidR="008371F0" w:rsidRPr="00917353" w:rsidRDefault="008371F0">
      <w:pPr>
        <w:spacing w:before="240" w:after="240" w:line="360" w:lineRule="auto"/>
        <w:jc w:val="both"/>
        <w:rPr>
          <w:rFonts w:ascii="Palatino Linotype" w:eastAsia="Palatino Linotype" w:hAnsi="Palatino Linotype" w:cs="Palatino Linotype"/>
        </w:rPr>
      </w:pPr>
    </w:p>
    <w:p w14:paraId="022BD682" w14:textId="77777777" w:rsidR="008371F0" w:rsidRPr="00917353" w:rsidRDefault="008371F0">
      <w:pPr>
        <w:spacing w:before="240" w:after="240" w:line="360" w:lineRule="auto"/>
        <w:jc w:val="both"/>
        <w:rPr>
          <w:rFonts w:ascii="Palatino Linotype" w:eastAsia="Palatino Linotype" w:hAnsi="Palatino Linotype" w:cs="Palatino Linotype"/>
        </w:rPr>
      </w:pPr>
    </w:p>
    <w:sectPr w:rsidR="008371F0" w:rsidRPr="00917353">
      <w:headerReference w:type="first" r:id="rId14"/>
      <w:pgSz w:w="12240" w:h="15840"/>
      <w:pgMar w:top="1985"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54912" w14:textId="77777777" w:rsidR="00647A0F" w:rsidRDefault="00647A0F">
      <w:r>
        <w:separator/>
      </w:r>
    </w:p>
  </w:endnote>
  <w:endnote w:type="continuationSeparator" w:id="0">
    <w:p w14:paraId="22042CA4" w14:textId="77777777" w:rsidR="00647A0F" w:rsidRDefault="0064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1186" w14:textId="77777777" w:rsidR="008371F0" w:rsidRDefault="00ED445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A6E55">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A6E55">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2DDFF827" w14:textId="77777777" w:rsidR="008371F0" w:rsidRDefault="008371F0">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96F1" w14:textId="77777777" w:rsidR="008371F0" w:rsidRDefault="00ED445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sz w:val="20"/>
        <w:szCs w:val="20"/>
      </w:rPr>
      <w:t xml:space="preserve">32 </w:t>
    </w:r>
    <w:r>
      <w:rPr>
        <w:rFonts w:ascii="Palatino Linotype" w:eastAsia="Palatino Linotype" w:hAnsi="Palatino Linotype" w:cs="Palatino Linotype"/>
        <w:color w:val="000000"/>
        <w:sz w:val="20"/>
        <w:szCs w:val="20"/>
      </w:rPr>
      <w:t xml:space="preserve">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A6E55">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311460F0" w14:textId="77777777" w:rsidR="008371F0" w:rsidRDefault="008371F0">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2D6FB" w14:textId="77777777" w:rsidR="00647A0F" w:rsidRDefault="00647A0F">
      <w:r>
        <w:separator/>
      </w:r>
    </w:p>
  </w:footnote>
  <w:footnote w:type="continuationSeparator" w:id="0">
    <w:p w14:paraId="1210C30E" w14:textId="77777777" w:rsidR="00647A0F" w:rsidRDefault="00647A0F">
      <w:r>
        <w:continuationSeparator/>
      </w:r>
    </w:p>
  </w:footnote>
  <w:footnote w:id="1">
    <w:p w14:paraId="4E85EA79" w14:textId="77777777" w:rsidR="008371F0" w:rsidRDefault="00ED4456">
      <w:pP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de la Ley de Transparencia y Acceso a la Información Pública del Estado de México y Municipios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38BD5" w14:textId="77777777" w:rsidR="008371F0" w:rsidRDefault="00ED4456">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0206D4D9" wp14:editId="5B20429A">
          <wp:simplePos x="0" y="0"/>
          <wp:positionH relativeFrom="column">
            <wp:posOffset>-1080131</wp:posOffset>
          </wp:positionH>
          <wp:positionV relativeFrom="paragraph">
            <wp:posOffset>-488311</wp:posOffset>
          </wp:positionV>
          <wp:extent cx="7809865" cy="10165715"/>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9"/>
      <w:tblW w:w="5953" w:type="dxa"/>
      <w:tblInd w:w="3261" w:type="dxa"/>
      <w:tblLayout w:type="fixed"/>
      <w:tblLook w:val="0400" w:firstRow="0" w:lastRow="0" w:firstColumn="0" w:lastColumn="0" w:noHBand="0" w:noVBand="1"/>
    </w:tblPr>
    <w:tblGrid>
      <w:gridCol w:w="2489"/>
      <w:gridCol w:w="3464"/>
    </w:tblGrid>
    <w:tr w:rsidR="008371F0" w14:paraId="3EF9078C" w14:textId="77777777">
      <w:tc>
        <w:tcPr>
          <w:tcW w:w="2489" w:type="dxa"/>
          <w:shd w:val="clear" w:color="auto" w:fill="auto"/>
        </w:tcPr>
        <w:p w14:paraId="78E829B1" w14:textId="77777777" w:rsidR="008371F0" w:rsidRDefault="00ED44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7D9457CB" w14:textId="77777777" w:rsidR="008371F0" w:rsidRDefault="00ED445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07299/INFOEM/IP/RR/2024</w:t>
          </w:r>
        </w:p>
      </w:tc>
    </w:tr>
    <w:tr w:rsidR="008371F0" w14:paraId="456A2202" w14:textId="77777777">
      <w:trPr>
        <w:trHeight w:val="228"/>
      </w:trPr>
      <w:tc>
        <w:tcPr>
          <w:tcW w:w="2489" w:type="dxa"/>
          <w:shd w:val="clear" w:color="auto" w:fill="auto"/>
          <w:vAlign w:val="center"/>
        </w:tcPr>
        <w:p w14:paraId="72A368FD" w14:textId="77777777" w:rsidR="008371F0" w:rsidRDefault="00ED44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1FF97AB" w14:textId="77777777" w:rsidR="008371F0" w:rsidRDefault="00ED4456">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Zacualpan.</w:t>
          </w:r>
        </w:p>
      </w:tc>
    </w:tr>
    <w:tr w:rsidR="008371F0" w14:paraId="132082D3" w14:textId="77777777">
      <w:tc>
        <w:tcPr>
          <w:tcW w:w="2489" w:type="dxa"/>
          <w:shd w:val="clear" w:color="auto" w:fill="auto"/>
          <w:vAlign w:val="center"/>
        </w:tcPr>
        <w:p w14:paraId="13A78AFC" w14:textId="77777777" w:rsidR="008371F0" w:rsidRDefault="00ED4456">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1D8BB160" w14:textId="77777777" w:rsidR="008371F0" w:rsidRDefault="00ED445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1478F0C" w14:textId="77777777" w:rsidR="008371F0" w:rsidRDefault="00ED4456">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31CE9" w14:textId="77777777" w:rsidR="008371F0" w:rsidRDefault="008371F0">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a"/>
      <w:tblW w:w="5670" w:type="dxa"/>
      <w:tblInd w:w="3261" w:type="dxa"/>
      <w:tblLayout w:type="fixed"/>
      <w:tblLook w:val="0400" w:firstRow="0" w:lastRow="0" w:firstColumn="0" w:lastColumn="0" w:noHBand="0" w:noVBand="1"/>
    </w:tblPr>
    <w:tblGrid>
      <w:gridCol w:w="2551"/>
      <w:gridCol w:w="3119"/>
    </w:tblGrid>
    <w:tr w:rsidR="008371F0" w14:paraId="66E5BF4B" w14:textId="77777777">
      <w:tc>
        <w:tcPr>
          <w:tcW w:w="2551" w:type="dxa"/>
          <w:shd w:val="clear" w:color="auto" w:fill="auto"/>
          <w:vAlign w:val="center"/>
        </w:tcPr>
        <w:p w14:paraId="26F8CD7E" w14:textId="77777777" w:rsidR="008371F0" w:rsidRDefault="00ED44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31F0331D" w14:textId="77777777" w:rsidR="008371F0" w:rsidRDefault="00ED4456">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07299/INFOEM/IP/RR/2024</w:t>
          </w:r>
        </w:p>
      </w:tc>
    </w:tr>
    <w:tr w:rsidR="008371F0" w14:paraId="20299A7F" w14:textId="77777777">
      <w:trPr>
        <w:trHeight w:val="130"/>
      </w:trPr>
      <w:tc>
        <w:tcPr>
          <w:tcW w:w="2551" w:type="dxa"/>
          <w:shd w:val="clear" w:color="auto" w:fill="auto"/>
          <w:vAlign w:val="center"/>
        </w:tcPr>
        <w:p w14:paraId="16E87F55" w14:textId="77777777" w:rsidR="008371F0" w:rsidRDefault="00ED44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7069A69C" w14:textId="78D29420" w:rsidR="008371F0" w:rsidRDefault="00B374C7">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XXXXXXX XXXXXX </w:t>
          </w:r>
          <w:r w:rsidR="00ED4456">
            <w:rPr>
              <w:noProof/>
            </w:rPr>
            <w:drawing>
              <wp:anchor distT="0" distB="0" distL="0" distR="0" simplePos="0" relativeHeight="251659264" behindDoc="1" locked="0" layoutInCell="1" hidden="0" allowOverlap="1" wp14:anchorId="7FA7E982" wp14:editId="67B60FB8">
                <wp:simplePos x="0" y="0"/>
                <wp:positionH relativeFrom="column">
                  <wp:posOffset>-4425312</wp:posOffset>
                </wp:positionH>
                <wp:positionV relativeFrom="paragraph">
                  <wp:posOffset>-361946</wp:posOffset>
                </wp:positionV>
                <wp:extent cx="7809865" cy="10165715"/>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c>
    </w:tr>
    <w:tr w:rsidR="008371F0" w14:paraId="176DD8DE" w14:textId="77777777">
      <w:trPr>
        <w:trHeight w:val="228"/>
      </w:trPr>
      <w:tc>
        <w:tcPr>
          <w:tcW w:w="2551" w:type="dxa"/>
          <w:shd w:val="clear" w:color="auto" w:fill="auto"/>
          <w:vAlign w:val="center"/>
        </w:tcPr>
        <w:p w14:paraId="7718BC4C" w14:textId="77777777" w:rsidR="008371F0" w:rsidRDefault="00ED44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0AFC985D" w14:textId="77777777" w:rsidR="008371F0" w:rsidRDefault="00ED4456">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Zacualpan.</w:t>
          </w:r>
        </w:p>
      </w:tc>
    </w:tr>
    <w:tr w:rsidR="008371F0" w14:paraId="114DD580" w14:textId="77777777">
      <w:tc>
        <w:tcPr>
          <w:tcW w:w="2551" w:type="dxa"/>
          <w:shd w:val="clear" w:color="auto" w:fill="auto"/>
          <w:vAlign w:val="center"/>
        </w:tcPr>
        <w:p w14:paraId="6C256F26" w14:textId="77777777" w:rsidR="008371F0" w:rsidRDefault="00ED44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7325EEFA" w14:textId="77777777" w:rsidR="008371F0" w:rsidRDefault="00ED4456">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2043988" w14:textId="77777777" w:rsidR="008371F0" w:rsidRDefault="008371F0">
    <w:pPr>
      <w:pBdr>
        <w:top w:val="nil"/>
        <w:left w:val="nil"/>
        <w:bottom w:val="nil"/>
        <w:right w:val="nil"/>
        <w:between w:val="nil"/>
      </w:pBdr>
      <w:tabs>
        <w:tab w:val="center" w:pos="4252"/>
        <w:tab w:val="right" w:pos="8504"/>
      </w:tabs>
      <w:rPr>
        <w:rFonts w:ascii="Cambria" w:eastAsia="Cambria" w:hAnsi="Cambria" w:cs="Cambria"/>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4A03C" w14:textId="77777777" w:rsidR="008371F0" w:rsidRDefault="008371F0">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p w14:paraId="34541F33" w14:textId="77777777" w:rsidR="008371F0" w:rsidRDefault="008371F0">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B66D4"/>
    <w:multiLevelType w:val="multilevel"/>
    <w:tmpl w:val="2182EFC0"/>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01C449A"/>
    <w:multiLevelType w:val="multilevel"/>
    <w:tmpl w:val="25CC8D40"/>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1F0"/>
    <w:rsid w:val="00647A0F"/>
    <w:rsid w:val="006A6E55"/>
    <w:rsid w:val="008371F0"/>
    <w:rsid w:val="00917353"/>
    <w:rsid w:val="00B374C7"/>
    <w:rsid w:val="00ED44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56F38"/>
  <w15:docId w15:val="{571A4353-7FFA-4F05-8C4A-1E57BC223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65C"/>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lang w:val="es-ES"/>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rPr>
      <w:lang w:val="es-ES"/>
    </w:r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rPr>
      <w:lang w:val="es-ES"/>
    </w:r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rPr>
      <w:lang w:val="es-ES"/>
    </w:r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lang w:val="es-ES"/>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rPr>
      <w:lang w:val="es-ES"/>
    </w:rPr>
  </w:style>
  <w:style w:type="paragraph" w:styleId="Lista2">
    <w:name w:val="List 2"/>
    <w:basedOn w:val="Normal"/>
    <w:uiPriority w:val="99"/>
    <w:unhideWhenUsed/>
    <w:rsid w:val="00603D72"/>
    <w:pPr>
      <w:ind w:left="566" w:hanging="283"/>
      <w:contextualSpacing/>
    </w:pPr>
    <w:rPr>
      <w:lang w:val="es-ES"/>
    </w:rPr>
  </w:style>
  <w:style w:type="paragraph" w:styleId="Lista3">
    <w:name w:val="List 3"/>
    <w:basedOn w:val="Normal"/>
    <w:uiPriority w:val="99"/>
    <w:unhideWhenUsed/>
    <w:rsid w:val="00603D72"/>
    <w:pPr>
      <w:ind w:left="849" w:hanging="283"/>
      <w:contextualSpacing/>
    </w:pPr>
    <w:rPr>
      <w:lang w:val="es-ES"/>
    </w:rPr>
  </w:style>
  <w:style w:type="paragraph" w:styleId="Listaconvietas3">
    <w:name w:val="List Bullet 3"/>
    <w:basedOn w:val="Normal"/>
    <w:uiPriority w:val="99"/>
    <w:unhideWhenUsed/>
    <w:rsid w:val="00603D72"/>
    <w:pPr>
      <w:numPr>
        <w:numId w:val="2"/>
      </w:numPr>
      <w:contextualSpacing/>
    </w:pPr>
    <w:rPr>
      <w:lang w:val="es-ES"/>
    </w:rPr>
  </w:style>
  <w:style w:type="paragraph" w:styleId="Continuarlista">
    <w:name w:val="List Continue"/>
    <w:basedOn w:val="Normal"/>
    <w:uiPriority w:val="99"/>
    <w:unhideWhenUsed/>
    <w:rsid w:val="00603D72"/>
    <w:pPr>
      <w:spacing w:after="120"/>
      <w:ind w:left="283"/>
      <w:contextualSpacing/>
    </w:pPr>
    <w:rPr>
      <w:lang w:val="es-ES"/>
    </w:rPr>
  </w:style>
  <w:style w:type="paragraph" w:styleId="Continuarlista2">
    <w:name w:val="List Continue 2"/>
    <w:basedOn w:val="Normal"/>
    <w:uiPriority w:val="99"/>
    <w:unhideWhenUsed/>
    <w:rsid w:val="00603D72"/>
    <w:pPr>
      <w:spacing w:after="120"/>
      <w:ind w:left="566"/>
      <w:contextualSpacing/>
    </w:pPr>
    <w:rPr>
      <w:lang w:val="es-ES"/>
    </w:rPr>
  </w:style>
  <w:style w:type="paragraph" w:styleId="Textoindependiente">
    <w:name w:val="Body Text"/>
    <w:basedOn w:val="Normal"/>
    <w:link w:val="TextoindependienteCar"/>
    <w:uiPriority w:val="99"/>
    <w:unhideWhenUsed/>
    <w:rsid w:val="00603D72"/>
    <w:pPr>
      <w:spacing w:after="120"/>
    </w:pPr>
    <w:rPr>
      <w:lang w:val="es-ES"/>
    </w:r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rPr>
      <w:lang w:val="es-ES"/>
    </w:r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84647.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SOZorNwtz74khd++FJr2hVu6Sg==">CgMxLjAyCGguZ2pkZ3hzMgloLjMwajB6bGwyCWguMnM4ZXlvMTIIaC50eWpjd3QyCWguMTdkcDh2dTIJaC4zem55c2g3OAByITFzdHA0a0d2bFZIcndNWENzeE52bEYydHcyMWlKQjd3Vw==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8598</Words>
  <Characters>47295</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2024-12-13T16:51:00Z</cp:lastPrinted>
  <dcterms:created xsi:type="dcterms:W3CDTF">2025-01-16T16:04:00Z</dcterms:created>
  <dcterms:modified xsi:type="dcterms:W3CDTF">2025-01-16T16:04:00Z</dcterms:modified>
</cp:coreProperties>
</file>