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AD84D" w14:textId="6E4999F4" w:rsidR="002830F4" w:rsidRPr="00C62176" w:rsidRDefault="00FE016D" w:rsidP="00C62176">
      <w:pPr>
        <w:spacing w:line="360" w:lineRule="auto"/>
        <w:jc w:val="both"/>
        <w:rPr>
          <w:rFonts w:ascii="Palatino Linotype" w:eastAsia="Palatino Linotype" w:hAnsi="Palatino Linotype" w:cs="Palatino Linotype"/>
          <w:b/>
          <w:bCs/>
        </w:rPr>
      </w:pPr>
      <w:r w:rsidRPr="00C6217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274596" w:rsidRPr="00C62176">
        <w:rPr>
          <w:rFonts w:ascii="Palatino Linotype" w:eastAsia="Palatino Linotype" w:hAnsi="Palatino Linotype" w:cs="Palatino Linotype"/>
        </w:rPr>
        <w:t xml:space="preserve">el </w:t>
      </w:r>
      <w:r w:rsidR="00AD3F14" w:rsidRPr="00C62176">
        <w:rPr>
          <w:rFonts w:ascii="Palatino Linotype" w:eastAsia="Palatino Linotype" w:hAnsi="Palatino Linotype" w:cs="Palatino Linotype"/>
          <w:b/>
          <w:bCs/>
        </w:rPr>
        <w:t>seis</w:t>
      </w:r>
      <w:r w:rsidRPr="00C62176">
        <w:rPr>
          <w:rFonts w:ascii="Palatino Linotype" w:eastAsia="Palatino Linotype" w:hAnsi="Palatino Linotype" w:cs="Palatino Linotype"/>
          <w:b/>
          <w:bCs/>
        </w:rPr>
        <w:t xml:space="preserve"> de </w:t>
      </w:r>
      <w:r w:rsidR="00AD3F14" w:rsidRPr="00C62176">
        <w:rPr>
          <w:rFonts w:ascii="Palatino Linotype" w:eastAsia="Palatino Linotype" w:hAnsi="Palatino Linotype" w:cs="Palatino Linotype"/>
          <w:b/>
          <w:bCs/>
        </w:rPr>
        <w:t>marzo</w:t>
      </w:r>
      <w:r w:rsidRPr="00C62176">
        <w:rPr>
          <w:rFonts w:ascii="Palatino Linotype" w:eastAsia="Palatino Linotype" w:hAnsi="Palatino Linotype" w:cs="Palatino Linotype"/>
          <w:b/>
          <w:bCs/>
        </w:rPr>
        <w:t xml:space="preserve"> de dos mil veinticuatro.</w:t>
      </w:r>
    </w:p>
    <w:p w14:paraId="2088C988" w14:textId="77777777" w:rsidR="002830F4" w:rsidRPr="00C62176" w:rsidRDefault="002830F4" w:rsidP="00C62176">
      <w:pPr>
        <w:spacing w:line="360" w:lineRule="auto"/>
        <w:jc w:val="both"/>
        <w:rPr>
          <w:rFonts w:ascii="Palatino Linotype" w:eastAsia="Palatino Linotype" w:hAnsi="Palatino Linotype" w:cs="Palatino Linotype"/>
        </w:rPr>
      </w:pPr>
    </w:p>
    <w:p w14:paraId="3AA82BCA" w14:textId="235FFB7B"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VISTO</w:t>
      </w:r>
      <w:r w:rsidRPr="00C62176">
        <w:rPr>
          <w:rFonts w:ascii="Palatino Linotype" w:eastAsia="Palatino Linotype" w:hAnsi="Palatino Linotype" w:cs="Palatino Linotype"/>
        </w:rPr>
        <w:t xml:space="preserve"> el expediente formado con motivo del Recurso Revisión </w:t>
      </w:r>
      <w:bookmarkStart w:id="0" w:name="_Hlk160466663"/>
      <w:r w:rsidRPr="00C62176">
        <w:rPr>
          <w:rFonts w:ascii="Palatino Linotype" w:eastAsia="Palatino Linotype" w:hAnsi="Palatino Linotype" w:cs="Palatino Linotype"/>
          <w:b/>
        </w:rPr>
        <w:t>00127/INFOEM/IP/RR/</w:t>
      </w:r>
      <w:r w:rsidR="00AD3F14" w:rsidRPr="00C62176">
        <w:rPr>
          <w:rFonts w:ascii="Palatino Linotype" w:eastAsia="Palatino Linotype" w:hAnsi="Palatino Linotype" w:cs="Palatino Linotype"/>
          <w:b/>
        </w:rPr>
        <w:t>2024</w:t>
      </w:r>
      <w:bookmarkEnd w:id="0"/>
      <w:r w:rsidRPr="00C62176">
        <w:rPr>
          <w:rFonts w:ascii="Palatino Linotype" w:eastAsia="Palatino Linotype" w:hAnsi="Palatino Linotype" w:cs="Palatino Linotype"/>
        </w:rPr>
        <w:t xml:space="preserve">, promovido por </w:t>
      </w:r>
      <w:bookmarkStart w:id="1" w:name="_GoBack"/>
      <w:r w:rsidR="006877E2">
        <w:rPr>
          <w:rFonts w:ascii="Palatino Linotype" w:eastAsia="Palatino Linotype" w:hAnsi="Palatino Linotype" w:cs="Palatino Linotype"/>
          <w:b/>
        </w:rPr>
        <w:t>XXXXXX XXX XXXXXXXXXX</w:t>
      </w:r>
      <w:bookmarkEnd w:id="1"/>
      <w:r w:rsidRPr="00C62176">
        <w:rPr>
          <w:rFonts w:ascii="Palatino Linotype" w:eastAsia="Palatino Linotype" w:hAnsi="Palatino Linotype" w:cs="Palatino Linotype"/>
        </w:rPr>
        <w:t>,</w:t>
      </w:r>
      <w:r w:rsidRPr="00C62176">
        <w:rPr>
          <w:rFonts w:ascii="Palatino Linotype" w:eastAsia="Palatino Linotype" w:hAnsi="Palatino Linotype" w:cs="Palatino Linotype"/>
          <w:b/>
        </w:rPr>
        <w:t xml:space="preserve"> </w:t>
      </w:r>
      <w:r w:rsidRPr="00C62176">
        <w:rPr>
          <w:rFonts w:ascii="Palatino Linotype" w:eastAsia="Palatino Linotype" w:hAnsi="Palatino Linotype" w:cs="Palatino Linotype"/>
        </w:rPr>
        <w:t>a quien</w:t>
      </w:r>
      <w:r w:rsidRPr="00C62176">
        <w:rPr>
          <w:rFonts w:ascii="Palatino Linotype" w:eastAsia="Palatino Linotype" w:hAnsi="Palatino Linotype" w:cs="Palatino Linotype"/>
          <w:b/>
        </w:rPr>
        <w:t xml:space="preserve"> </w:t>
      </w:r>
      <w:r w:rsidRPr="00C62176">
        <w:rPr>
          <w:rFonts w:ascii="Palatino Linotype" w:eastAsia="Palatino Linotype" w:hAnsi="Palatino Linotype" w:cs="Palatino Linotype"/>
        </w:rPr>
        <w:t xml:space="preserve">en lo sucesivo se le denominará </w:t>
      </w:r>
      <w:r w:rsidRPr="00C62176">
        <w:rPr>
          <w:rFonts w:ascii="Palatino Linotype" w:eastAsia="Palatino Linotype" w:hAnsi="Palatino Linotype" w:cs="Palatino Linotype"/>
          <w:b/>
        </w:rPr>
        <w:t>EL RECURRENTE</w:t>
      </w:r>
      <w:r w:rsidRPr="00C62176">
        <w:rPr>
          <w:rFonts w:ascii="Palatino Linotype" w:eastAsia="Palatino Linotype" w:hAnsi="Palatino Linotype" w:cs="Palatino Linotype"/>
        </w:rPr>
        <w:t xml:space="preserve">, en contra de la respuesta del </w:t>
      </w:r>
      <w:r w:rsidRPr="00C62176">
        <w:rPr>
          <w:rFonts w:ascii="Palatino Linotype" w:eastAsia="Palatino Linotype" w:hAnsi="Palatino Linotype" w:cs="Palatino Linotype"/>
          <w:b/>
        </w:rPr>
        <w:t xml:space="preserve">Ayuntamiento de Cuautitlán Izcalli, </w:t>
      </w:r>
      <w:r w:rsidRPr="00C62176">
        <w:rPr>
          <w:rFonts w:ascii="Palatino Linotype" w:eastAsia="Palatino Linotype" w:hAnsi="Palatino Linotype" w:cs="Palatino Linotype"/>
        </w:rPr>
        <w:t xml:space="preserve">que en lo subsecuente </w:t>
      </w:r>
      <w:r w:rsidRPr="00C62176">
        <w:rPr>
          <w:rFonts w:ascii="Palatino Linotype" w:eastAsia="Palatino Linotype" w:hAnsi="Palatino Linotype" w:cs="Palatino Linotype"/>
          <w:b/>
        </w:rPr>
        <w:t>EL SUJETO OBLIGADO</w:t>
      </w:r>
      <w:r w:rsidRPr="00C62176">
        <w:rPr>
          <w:rFonts w:ascii="Palatino Linotype" w:eastAsia="Palatino Linotype" w:hAnsi="Palatino Linotype" w:cs="Palatino Linotype"/>
        </w:rPr>
        <w:t>, se procede a dictar la presente resolución con base en lo siguiente:</w:t>
      </w:r>
    </w:p>
    <w:p w14:paraId="60A4C5DD" w14:textId="77777777" w:rsidR="002830F4" w:rsidRPr="00C62176" w:rsidRDefault="002830F4" w:rsidP="00C62176">
      <w:pPr>
        <w:spacing w:line="360" w:lineRule="auto"/>
        <w:jc w:val="center"/>
        <w:rPr>
          <w:rFonts w:ascii="Palatino Linotype" w:eastAsia="Palatino Linotype" w:hAnsi="Palatino Linotype" w:cs="Palatino Linotype"/>
        </w:rPr>
      </w:pPr>
    </w:p>
    <w:p w14:paraId="2C479530" w14:textId="77777777" w:rsidR="002830F4" w:rsidRPr="00C62176" w:rsidRDefault="00FE016D" w:rsidP="00C62176">
      <w:pPr>
        <w:spacing w:line="360" w:lineRule="auto"/>
        <w:jc w:val="center"/>
        <w:rPr>
          <w:rFonts w:ascii="Palatino Linotype" w:eastAsia="Palatino Linotype" w:hAnsi="Palatino Linotype" w:cs="Palatino Linotype"/>
          <w:b/>
        </w:rPr>
      </w:pPr>
      <w:r w:rsidRPr="00C62176">
        <w:rPr>
          <w:rFonts w:ascii="Palatino Linotype" w:eastAsia="Palatino Linotype" w:hAnsi="Palatino Linotype" w:cs="Palatino Linotype"/>
          <w:b/>
        </w:rPr>
        <w:t>ANTECEDENTES</w:t>
      </w:r>
    </w:p>
    <w:p w14:paraId="51332D7A" w14:textId="77777777" w:rsidR="002830F4" w:rsidRPr="00C62176" w:rsidRDefault="002830F4" w:rsidP="00C62176">
      <w:pPr>
        <w:spacing w:line="360" w:lineRule="auto"/>
        <w:jc w:val="center"/>
        <w:rPr>
          <w:rFonts w:ascii="Palatino Linotype" w:eastAsia="Palatino Linotype" w:hAnsi="Palatino Linotype" w:cs="Palatino Linotype"/>
          <w:b/>
        </w:rPr>
      </w:pPr>
    </w:p>
    <w:p w14:paraId="33646F66"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I. De la Solicitud de Información.</w:t>
      </w:r>
    </w:p>
    <w:p w14:paraId="2F1259DF"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rPr>
        <w:t xml:space="preserve">El </w:t>
      </w:r>
      <w:r w:rsidRPr="00C62176">
        <w:rPr>
          <w:rFonts w:ascii="Palatino Linotype" w:eastAsia="Palatino Linotype" w:hAnsi="Palatino Linotype" w:cs="Palatino Linotype"/>
          <w:b/>
        </w:rPr>
        <w:t>seis de diciembre de dos mil veintitrés</w:t>
      </w:r>
      <w:r w:rsidRPr="00C62176">
        <w:rPr>
          <w:rFonts w:ascii="Palatino Linotype" w:eastAsia="Palatino Linotype" w:hAnsi="Palatino Linotype" w:cs="Palatino Linotype"/>
        </w:rPr>
        <w:t xml:space="preserve">, </w:t>
      </w:r>
      <w:r w:rsidRPr="00C62176">
        <w:rPr>
          <w:rFonts w:ascii="Palatino Linotype" w:eastAsia="Palatino Linotype" w:hAnsi="Palatino Linotype" w:cs="Palatino Linotype"/>
          <w:b/>
        </w:rPr>
        <w:t>EL RECURRENTE</w:t>
      </w:r>
      <w:r w:rsidRPr="00C62176">
        <w:rPr>
          <w:rFonts w:ascii="Palatino Linotype" w:eastAsia="Palatino Linotype" w:hAnsi="Palatino Linotype" w:cs="Palatino Linotype"/>
        </w:rPr>
        <w:t xml:space="preserve"> presentó a través de la plataforma del Sistema de Acceso a la Información Mexiquense, en lo subsecuente </w:t>
      </w:r>
      <w:r w:rsidRPr="00C62176">
        <w:rPr>
          <w:rFonts w:ascii="Palatino Linotype" w:eastAsia="Palatino Linotype" w:hAnsi="Palatino Linotype" w:cs="Palatino Linotype"/>
          <w:b/>
        </w:rPr>
        <w:t>EL SAIMEX,</w:t>
      </w:r>
      <w:r w:rsidRPr="00C62176">
        <w:rPr>
          <w:rFonts w:ascii="Palatino Linotype" w:eastAsia="Palatino Linotype" w:hAnsi="Palatino Linotype" w:cs="Palatino Linotype"/>
        </w:rPr>
        <w:t xml:space="preserve"> ante </w:t>
      </w:r>
      <w:r w:rsidRPr="00C62176">
        <w:rPr>
          <w:rFonts w:ascii="Palatino Linotype" w:eastAsia="Palatino Linotype" w:hAnsi="Palatino Linotype" w:cs="Palatino Linotype"/>
          <w:b/>
        </w:rPr>
        <w:t>EL SUJETO OBLIGADO</w:t>
      </w:r>
      <w:r w:rsidRPr="00C62176">
        <w:rPr>
          <w:rFonts w:ascii="Palatino Linotype" w:eastAsia="Palatino Linotype" w:hAnsi="Palatino Linotype" w:cs="Palatino Linotype"/>
        </w:rPr>
        <w:t>, la solicitud de acceso a la Información Pública, a la que se le asignó el número de expediente</w:t>
      </w:r>
      <w:r w:rsidRPr="00C62176">
        <w:rPr>
          <w:rFonts w:ascii="Palatino Linotype" w:eastAsia="Palatino Linotype" w:hAnsi="Palatino Linotype" w:cs="Palatino Linotype"/>
          <w:b/>
        </w:rPr>
        <w:t xml:space="preserve"> 00826/CUAUTIZC/IP/2023</w:t>
      </w:r>
      <w:r w:rsidRPr="00C62176">
        <w:rPr>
          <w:rFonts w:ascii="Palatino Linotype" w:eastAsia="Palatino Linotype" w:hAnsi="Palatino Linotype" w:cs="Palatino Linotype"/>
        </w:rPr>
        <w:t>, mediante la cual solicitó:</w:t>
      </w:r>
    </w:p>
    <w:p w14:paraId="6E0E943B" w14:textId="77777777" w:rsidR="002830F4" w:rsidRPr="00C62176" w:rsidRDefault="002830F4" w:rsidP="00C62176">
      <w:pPr>
        <w:spacing w:line="360" w:lineRule="auto"/>
        <w:jc w:val="both"/>
        <w:rPr>
          <w:rFonts w:ascii="Palatino Linotype" w:eastAsia="Palatino Linotype" w:hAnsi="Palatino Linotype" w:cs="Palatino Linotype"/>
          <w:b/>
        </w:rPr>
      </w:pPr>
    </w:p>
    <w:p w14:paraId="40597B91" w14:textId="77777777" w:rsidR="002830F4" w:rsidRPr="00C62176" w:rsidRDefault="00FE016D" w:rsidP="00C62176">
      <w:pPr>
        <w:spacing w:line="276" w:lineRule="auto"/>
        <w:ind w:left="851" w:right="850"/>
        <w:jc w:val="both"/>
        <w:rPr>
          <w:rFonts w:ascii="Palatino Linotype" w:eastAsia="Palatino Linotype" w:hAnsi="Palatino Linotype" w:cs="Palatino Linotype"/>
          <w:i/>
        </w:rPr>
      </w:pPr>
      <w:r w:rsidRPr="00C62176">
        <w:rPr>
          <w:rFonts w:ascii="Palatino Linotype" w:eastAsia="Palatino Linotype" w:hAnsi="Palatino Linotype" w:cs="Palatino Linotype"/>
          <w:i/>
        </w:rPr>
        <w:t xml:space="preserve">“solicito los oficios firmados por el director de </w:t>
      </w:r>
      <w:proofErr w:type="spellStart"/>
      <w:r w:rsidRPr="00C62176">
        <w:rPr>
          <w:rFonts w:ascii="Palatino Linotype" w:eastAsia="Palatino Linotype" w:hAnsi="Palatino Linotype" w:cs="Palatino Linotype"/>
          <w:i/>
        </w:rPr>
        <w:t>mavici</w:t>
      </w:r>
      <w:proofErr w:type="spellEnd"/>
      <w:r w:rsidRPr="00C62176">
        <w:rPr>
          <w:rFonts w:ascii="Palatino Linotype" w:eastAsia="Palatino Linotype" w:hAnsi="Palatino Linotype" w:cs="Palatino Linotype"/>
          <w:i/>
        </w:rPr>
        <w:t xml:space="preserve"> acomodados por numero consecutivo” </w:t>
      </w:r>
      <w:r w:rsidRPr="00C62176">
        <w:rPr>
          <w:rFonts w:ascii="Palatino Linotype" w:eastAsia="Palatino Linotype" w:hAnsi="Palatino Linotype" w:cs="Palatino Linotype"/>
        </w:rPr>
        <w:t>(Sic).</w:t>
      </w:r>
    </w:p>
    <w:p w14:paraId="6F8DF0E3" w14:textId="77777777" w:rsidR="002830F4" w:rsidRPr="00C62176" w:rsidRDefault="002830F4" w:rsidP="00C62176">
      <w:pPr>
        <w:spacing w:line="360" w:lineRule="auto"/>
        <w:jc w:val="both"/>
        <w:rPr>
          <w:rFonts w:ascii="Palatino Linotype" w:eastAsia="Palatino Linotype" w:hAnsi="Palatino Linotype" w:cs="Palatino Linotype"/>
          <w:b/>
        </w:rPr>
      </w:pPr>
    </w:p>
    <w:p w14:paraId="335F321F" w14:textId="77777777" w:rsidR="002830F4" w:rsidRPr="00C62176" w:rsidRDefault="00FE016D" w:rsidP="00C62176">
      <w:pPr>
        <w:widowControl w:val="0"/>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b/>
        </w:rPr>
        <w:t>MODALIDAD DE ENTREGA:</w:t>
      </w:r>
      <w:r w:rsidRPr="00C62176">
        <w:rPr>
          <w:rFonts w:ascii="Palatino Linotype" w:eastAsia="Palatino Linotype" w:hAnsi="Palatino Linotype" w:cs="Palatino Linotype"/>
        </w:rPr>
        <w:t xml:space="preserve"> vía </w:t>
      </w:r>
      <w:r w:rsidRPr="00C62176">
        <w:rPr>
          <w:rFonts w:ascii="Palatino Linotype" w:eastAsia="Palatino Linotype" w:hAnsi="Palatino Linotype" w:cs="Palatino Linotype"/>
          <w:b/>
        </w:rPr>
        <w:t>SAIMEX</w:t>
      </w:r>
      <w:r w:rsidRPr="00C62176">
        <w:rPr>
          <w:rFonts w:ascii="Palatino Linotype" w:eastAsia="Palatino Linotype" w:hAnsi="Palatino Linotype" w:cs="Palatino Linotype"/>
        </w:rPr>
        <w:t>.</w:t>
      </w:r>
    </w:p>
    <w:p w14:paraId="66129A43" w14:textId="77777777" w:rsidR="002830F4" w:rsidRPr="00C62176" w:rsidRDefault="002830F4" w:rsidP="00C62176">
      <w:pPr>
        <w:widowControl w:val="0"/>
        <w:spacing w:line="360" w:lineRule="auto"/>
        <w:jc w:val="both"/>
        <w:rPr>
          <w:rFonts w:ascii="Palatino Linotype" w:eastAsia="Palatino Linotype" w:hAnsi="Palatino Linotype" w:cs="Palatino Linotype"/>
        </w:rPr>
      </w:pPr>
    </w:p>
    <w:p w14:paraId="72B4F5B9"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lastRenderedPageBreak/>
        <w:t>II. Turno de la solicitud de información.</w:t>
      </w:r>
    </w:p>
    <w:p w14:paraId="23439DF0" w14:textId="79520BFC" w:rsidR="002830F4" w:rsidRPr="00C62176" w:rsidRDefault="007756C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El </w:t>
      </w:r>
      <w:r w:rsidR="00FE016D" w:rsidRPr="00C62176">
        <w:rPr>
          <w:rFonts w:ascii="Palatino Linotype" w:eastAsia="Palatino Linotype" w:hAnsi="Palatino Linotype" w:cs="Palatino Linotype"/>
          <w:b/>
        </w:rPr>
        <w:t>siete de diciembre de dos mil veintitrés</w:t>
      </w:r>
      <w:r w:rsidR="00FE016D" w:rsidRPr="00C62176">
        <w:rPr>
          <w:rFonts w:ascii="Palatino Linotype" w:eastAsia="Palatino Linotype" w:hAnsi="Palatino Linotype" w:cs="Palatino Linotype"/>
        </w:rPr>
        <w:t xml:space="preserve">, el Titular de la Unidad de Transparencia del Sujeto Obligado, turnó el requerimiento de información al servidor público habilitado que estimó pertinente, a fin de colmar la solicitud de acceso a la información, tal y como obra en el expediente electrónico. </w:t>
      </w:r>
    </w:p>
    <w:p w14:paraId="740ED108" w14:textId="77777777" w:rsidR="002830F4" w:rsidRPr="00C62176" w:rsidRDefault="002830F4" w:rsidP="00C62176">
      <w:pPr>
        <w:spacing w:line="360" w:lineRule="auto"/>
        <w:jc w:val="both"/>
        <w:rPr>
          <w:rFonts w:ascii="Palatino Linotype" w:eastAsia="Palatino Linotype" w:hAnsi="Palatino Linotype" w:cs="Palatino Linotype"/>
        </w:rPr>
      </w:pPr>
    </w:p>
    <w:p w14:paraId="77761FBB"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III. Respuesta del Sujeto Obligado.</w:t>
      </w:r>
    </w:p>
    <w:p w14:paraId="09AC44A5" w14:textId="179D5FF8" w:rsidR="002830F4" w:rsidRPr="00C62176" w:rsidRDefault="00274596"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El </w:t>
      </w:r>
      <w:r w:rsidRPr="00C62176">
        <w:rPr>
          <w:rFonts w:ascii="Palatino Linotype" w:eastAsia="Palatino Linotype" w:hAnsi="Palatino Linotype" w:cs="Palatino Linotype"/>
          <w:b/>
        </w:rPr>
        <w:t>dieciséis de enero de dos mil veinticuatro,</w:t>
      </w:r>
      <w:r w:rsidRPr="00C62176">
        <w:rPr>
          <w:rFonts w:ascii="Palatino Linotype" w:eastAsia="Palatino Linotype" w:hAnsi="Palatino Linotype" w:cs="Palatino Linotype"/>
        </w:rPr>
        <w:t xml:space="preserve"> </w:t>
      </w:r>
      <w:r w:rsidR="00FE016D" w:rsidRPr="00C62176">
        <w:rPr>
          <w:rFonts w:ascii="Palatino Linotype" w:eastAsia="Palatino Linotype" w:hAnsi="Palatino Linotype" w:cs="Palatino Linotype"/>
          <w:b/>
        </w:rPr>
        <w:t>EL SUJETO OBLIGADO</w:t>
      </w:r>
      <w:r w:rsidRPr="00C62176">
        <w:rPr>
          <w:rFonts w:ascii="Palatino Linotype" w:eastAsia="Palatino Linotype" w:hAnsi="Palatino Linotype" w:cs="Palatino Linotype"/>
        </w:rPr>
        <w:t xml:space="preserve"> remitió</w:t>
      </w:r>
      <w:r w:rsidR="00FE016D" w:rsidRPr="00C62176">
        <w:rPr>
          <w:rFonts w:ascii="Palatino Linotype" w:eastAsia="Palatino Linotype" w:hAnsi="Palatino Linotype" w:cs="Palatino Linotype"/>
        </w:rPr>
        <w:t xml:space="preserve"> la respuesta a la solicitud de </w:t>
      </w:r>
      <w:r w:rsidRPr="00C62176">
        <w:rPr>
          <w:rFonts w:ascii="Palatino Linotype" w:eastAsia="Palatino Linotype" w:hAnsi="Palatino Linotype" w:cs="Palatino Linotype"/>
        </w:rPr>
        <w:t xml:space="preserve">información pública </w:t>
      </w:r>
      <w:r w:rsidR="00FE016D" w:rsidRPr="00C62176">
        <w:rPr>
          <w:rFonts w:ascii="Palatino Linotype" w:eastAsia="Palatino Linotype" w:hAnsi="Palatino Linotype" w:cs="Palatino Linotype"/>
        </w:rPr>
        <w:t>del particular</w:t>
      </w:r>
      <w:r w:rsidRPr="00C62176">
        <w:rPr>
          <w:rFonts w:ascii="Palatino Linotype" w:eastAsia="Palatino Linotype" w:hAnsi="Palatino Linotype" w:cs="Palatino Linotype"/>
        </w:rPr>
        <w:t>,</w:t>
      </w:r>
      <w:r w:rsidR="00FE016D" w:rsidRPr="00C62176">
        <w:rPr>
          <w:rFonts w:ascii="Palatino Linotype" w:eastAsia="Palatino Linotype" w:hAnsi="Palatino Linotype" w:cs="Palatino Linotype"/>
        </w:rPr>
        <w:t xml:space="preserve"> en los siguientes términos:</w:t>
      </w:r>
    </w:p>
    <w:p w14:paraId="30D21D39" w14:textId="77777777" w:rsidR="002830F4" w:rsidRPr="00C62176" w:rsidRDefault="002830F4" w:rsidP="00C62176">
      <w:pPr>
        <w:spacing w:line="360" w:lineRule="auto"/>
        <w:jc w:val="both"/>
        <w:rPr>
          <w:rFonts w:ascii="Palatino Linotype" w:eastAsia="Palatino Linotype" w:hAnsi="Palatino Linotype" w:cs="Palatino Linotype"/>
        </w:rPr>
      </w:pPr>
    </w:p>
    <w:p w14:paraId="33EA9F02" w14:textId="25930C70" w:rsidR="002830F4" w:rsidRPr="00C62176" w:rsidRDefault="00FE016D" w:rsidP="00C62176">
      <w:pPr>
        <w:spacing w:line="360" w:lineRule="auto"/>
        <w:ind w:left="851" w:right="899"/>
        <w:jc w:val="both"/>
        <w:rPr>
          <w:rFonts w:ascii="Palatino Linotype" w:eastAsia="Palatino Linotype" w:hAnsi="Palatino Linotype" w:cs="Palatino Linotype"/>
          <w:i/>
          <w:sz w:val="22"/>
        </w:rPr>
      </w:pPr>
      <w:r w:rsidRPr="00C62176">
        <w:rPr>
          <w:rFonts w:ascii="Palatino Linotype" w:eastAsia="Palatino Linotype" w:hAnsi="Palatino Linotype" w:cs="Palatino Linotype"/>
          <w:i/>
        </w:rPr>
        <w:t>“</w:t>
      </w:r>
      <w:r w:rsidRPr="00C62176">
        <w:rPr>
          <w:rFonts w:ascii="Palatino Linotype" w:eastAsia="Palatino Linotype" w:hAnsi="Palatino Linotype" w:cs="Palatino Linotype"/>
          <w:i/>
          <w:sz w:val="22"/>
        </w:rPr>
        <w:t>Cuautitlán Izcalli, México a 16 de Enero de 2024</w:t>
      </w:r>
    </w:p>
    <w:p w14:paraId="4AE2EF56" w14:textId="77777777" w:rsidR="002830F4" w:rsidRPr="00C62176" w:rsidRDefault="00FE016D" w:rsidP="00C62176">
      <w:pPr>
        <w:ind w:left="851" w:right="899"/>
        <w:jc w:val="both"/>
        <w:rPr>
          <w:rFonts w:ascii="Palatino Linotype" w:eastAsia="Palatino Linotype" w:hAnsi="Palatino Linotype" w:cs="Palatino Linotype"/>
          <w:i/>
          <w:sz w:val="22"/>
        </w:rPr>
      </w:pPr>
      <w:r w:rsidRPr="00C62176">
        <w:rPr>
          <w:rFonts w:ascii="Palatino Linotype" w:eastAsia="Palatino Linotype" w:hAnsi="Palatino Linotype" w:cs="Palatino Linotype"/>
          <w:i/>
          <w:sz w:val="22"/>
        </w:rPr>
        <w:t>Nombre del solicitante: C. Solicitante</w:t>
      </w:r>
    </w:p>
    <w:p w14:paraId="7F048763" w14:textId="77777777" w:rsidR="002830F4" w:rsidRPr="00C62176" w:rsidRDefault="00FE016D" w:rsidP="00C62176">
      <w:pPr>
        <w:ind w:left="851" w:right="899"/>
        <w:jc w:val="both"/>
        <w:rPr>
          <w:rFonts w:ascii="Palatino Linotype" w:eastAsia="Palatino Linotype" w:hAnsi="Palatino Linotype" w:cs="Palatino Linotype"/>
          <w:i/>
          <w:sz w:val="22"/>
        </w:rPr>
      </w:pPr>
      <w:r w:rsidRPr="00C62176">
        <w:rPr>
          <w:rFonts w:ascii="Palatino Linotype" w:eastAsia="Palatino Linotype" w:hAnsi="Palatino Linotype" w:cs="Palatino Linotype"/>
          <w:i/>
          <w:sz w:val="22"/>
        </w:rPr>
        <w:t>Folio de la solicitud: 00826/CUAUTIZC/IP/2023</w:t>
      </w:r>
    </w:p>
    <w:p w14:paraId="6BCAD64D" w14:textId="77777777" w:rsidR="002830F4" w:rsidRPr="00C62176" w:rsidRDefault="00FE016D" w:rsidP="00C62176">
      <w:pPr>
        <w:ind w:left="851" w:right="899"/>
        <w:jc w:val="both"/>
        <w:rPr>
          <w:rFonts w:ascii="Palatino Linotype" w:eastAsia="Palatino Linotype" w:hAnsi="Palatino Linotype" w:cs="Palatino Linotype"/>
          <w:i/>
          <w:sz w:val="22"/>
        </w:rPr>
      </w:pPr>
      <w:r w:rsidRPr="00C62176">
        <w:rPr>
          <w:rFonts w:ascii="Palatino Linotype" w:eastAsia="Palatino Linotype" w:hAnsi="Palatino Linotype" w:cs="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F8C3332" w14:textId="77777777" w:rsidR="002830F4" w:rsidRPr="00C62176" w:rsidRDefault="00FE016D" w:rsidP="00C62176">
      <w:pPr>
        <w:ind w:left="851" w:right="899"/>
        <w:jc w:val="both"/>
        <w:rPr>
          <w:rFonts w:ascii="Palatino Linotype" w:eastAsia="Palatino Linotype" w:hAnsi="Palatino Linotype" w:cs="Palatino Linotype"/>
          <w:i/>
          <w:sz w:val="22"/>
        </w:rPr>
      </w:pPr>
      <w:r w:rsidRPr="00C62176">
        <w:rPr>
          <w:rFonts w:ascii="Palatino Linotype" w:eastAsia="Palatino Linotype" w:hAnsi="Palatino Linotype" w:cs="Palatino Linotype"/>
          <w:i/>
          <w:sz w:val="22"/>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MANTENIMIENTO DE VIALIDADES DE CUAUTITLÁN IZCALLI 1” Reciba un cordial saludo, asimismo en atención a la solicitud de información que fue recibida por la Coordinación de Transparencia en fecha 06 DE DICIEMBRE DEL AÑO DOS MIL VEINTITRÉS, la cual fue registrada vía Internet, mediante el Sistema de Acceso a la Información Mexiquense (SAIMEX), </w:t>
      </w:r>
      <w:r w:rsidRPr="00C62176">
        <w:rPr>
          <w:rFonts w:ascii="Palatino Linotype" w:eastAsia="Palatino Linotype" w:hAnsi="Palatino Linotype" w:cs="Palatino Linotype"/>
          <w:i/>
          <w:sz w:val="22"/>
        </w:rPr>
        <w:lastRenderedPageBreak/>
        <w:t xml:space="preserve">bajo el folio 00826CUAUTIZC/IP/2023, la que a la letra señala; “solicito los oficios firmados por el director de </w:t>
      </w:r>
      <w:proofErr w:type="spellStart"/>
      <w:r w:rsidRPr="00C62176">
        <w:rPr>
          <w:rFonts w:ascii="Palatino Linotype" w:eastAsia="Palatino Linotype" w:hAnsi="Palatino Linotype" w:cs="Palatino Linotype"/>
          <w:i/>
          <w:sz w:val="22"/>
        </w:rPr>
        <w:t>mavici</w:t>
      </w:r>
      <w:proofErr w:type="spellEnd"/>
      <w:r w:rsidRPr="00C62176">
        <w:rPr>
          <w:rFonts w:ascii="Palatino Linotype" w:eastAsia="Palatino Linotype" w:hAnsi="Palatino Linotype" w:cs="Palatino Linotype"/>
          <w:i/>
          <w:sz w:val="22"/>
        </w:rPr>
        <w:t xml:space="preserve"> acomodados por numero consecutivo” (SIC) Al respecto, me permito informar que, atendiendo a la formulación, contenido y literalidad de la información solicitada, Con fundamento en el párrafo segundo del artículo 12 de la LEY DE TRANSPARENCIA Y ACCESO A LA INFORMACIÓN PÚBLICA DEL ESTADO DE MÉXICO Y MUNICIPIOS, mismo que a la letra señala: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Le informo que derivado de una búsqueda realizada en los archivos que obran en esta Dirección General, no se localizó “…los oficios firmados por el director de </w:t>
      </w:r>
      <w:proofErr w:type="spellStart"/>
      <w:r w:rsidRPr="00C62176">
        <w:rPr>
          <w:rFonts w:ascii="Palatino Linotype" w:eastAsia="Palatino Linotype" w:hAnsi="Palatino Linotype" w:cs="Palatino Linotype"/>
          <w:i/>
          <w:sz w:val="22"/>
        </w:rPr>
        <w:t>mavici</w:t>
      </w:r>
      <w:proofErr w:type="spellEnd"/>
      <w:r w:rsidRPr="00C62176">
        <w:rPr>
          <w:rFonts w:ascii="Palatino Linotype" w:eastAsia="Palatino Linotype" w:hAnsi="Palatino Linotype" w:cs="Palatino Linotype"/>
          <w:i/>
          <w:sz w:val="22"/>
        </w:rPr>
        <w:t xml:space="preserve"> acomodados por numero consecutivo” (SIC)En ese sentido, tratándose de solicitudes genéricas, es decir en las que no se describa específicamente los documentos, resulta aplicable el siguiente criterio: CRITERIO 03/17 emitido por el pleno del INAI.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Y No obstante lo anterior, se le informa al peticionario que la información pública de oficio que detenta este Organismo puede Y ser consultada en el portal https://ipomex.org.mx, mismo que se encuentra a disposición de cualquier persona de conformidad con el </w:t>
      </w:r>
      <w:proofErr w:type="spellStart"/>
      <w:r w:rsidRPr="00C62176">
        <w:rPr>
          <w:rFonts w:ascii="Palatino Linotype" w:eastAsia="Palatino Linotype" w:hAnsi="Palatino Linotype" w:cs="Palatino Linotype"/>
          <w:i/>
          <w:sz w:val="22"/>
        </w:rPr>
        <w:t>articulo</w:t>
      </w:r>
      <w:proofErr w:type="spellEnd"/>
      <w:r w:rsidRPr="00C62176">
        <w:rPr>
          <w:rFonts w:ascii="Palatino Linotype" w:eastAsia="Palatino Linotype" w:hAnsi="Palatino Linotype" w:cs="Palatino Linotype"/>
          <w:i/>
          <w:sz w:val="22"/>
        </w:rPr>
        <w:t xml:space="preserve"> 92 de la LEY DE TRANSPARENCIA ACCESO A LA INFORMACIÓN PÚBLICA DEL ESTADO DE MÉXICO </w:t>
      </w:r>
      <w:proofErr w:type="spellStart"/>
      <w:r w:rsidRPr="00C62176">
        <w:rPr>
          <w:rFonts w:ascii="Palatino Linotype" w:eastAsia="Palatino Linotype" w:hAnsi="Palatino Linotype" w:cs="Palatino Linotype"/>
          <w:i/>
          <w:sz w:val="22"/>
        </w:rPr>
        <w:t>MUNICIPIOS.Sin</w:t>
      </w:r>
      <w:proofErr w:type="spellEnd"/>
      <w:r w:rsidRPr="00C62176">
        <w:rPr>
          <w:rFonts w:ascii="Palatino Linotype" w:eastAsia="Palatino Linotype" w:hAnsi="Palatino Linotype" w:cs="Palatino Linotype"/>
          <w:i/>
          <w:sz w:val="22"/>
        </w:rPr>
        <w:t xml:space="preserve"> más por el momento, agradezco la atención brindada al presente. Atentamente Ing. Héctor Santiago López Carrillo Director General del Organismo Público Descentralizado de Carácter Municipal para el Mantenimiento de Vialidades de Cuautitlán Izcalli.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w:t>
      </w:r>
      <w:r w:rsidRPr="00C62176">
        <w:rPr>
          <w:rFonts w:ascii="Palatino Linotype" w:eastAsia="Palatino Linotype" w:hAnsi="Palatino Linotype" w:cs="Palatino Linotype"/>
          <w:i/>
          <w:sz w:val="22"/>
        </w:rPr>
        <w:lastRenderedPageBreak/>
        <w:t>notificada en tiempo y forma la contestación a su solicitud de acceso a la información para los efectos legales correspondientes, a través del sistema denominado SAIMEX.</w:t>
      </w:r>
    </w:p>
    <w:p w14:paraId="2094DC4F" w14:textId="77777777" w:rsidR="002830F4" w:rsidRPr="00C62176" w:rsidRDefault="00FE016D" w:rsidP="00C62176">
      <w:pPr>
        <w:ind w:left="851" w:right="899"/>
        <w:jc w:val="both"/>
        <w:rPr>
          <w:rFonts w:ascii="Palatino Linotype" w:eastAsia="Palatino Linotype" w:hAnsi="Palatino Linotype" w:cs="Palatino Linotype"/>
          <w:i/>
          <w:sz w:val="22"/>
        </w:rPr>
      </w:pPr>
      <w:r w:rsidRPr="00C62176">
        <w:rPr>
          <w:rFonts w:ascii="Palatino Linotype" w:eastAsia="Palatino Linotype" w:hAnsi="Palatino Linotype" w:cs="Palatino Linotype"/>
          <w:i/>
          <w:sz w:val="22"/>
        </w:rPr>
        <w:t>ATENTAMENTE</w:t>
      </w:r>
    </w:p>
    <w:p w14:paraId="09D47FB2" w14:textId="77777777" w:rsidR="002830F4" w:rsidRPr="00C62176" w:rsidRDefault="00FE016D" w:rsidP="00C62176">
      <w:pPr>
        <w:ind w:left="851" w:right="899"/>
        <w:jc w:val="both"/>
        <w:rPr>
          <w:rFonts w:ascii="Palatino Linotype" w:eastAsia="Palatino Linotype" w:hAnsi="Palatino Linotype" w:cs="Palatino Linotype"/>
          <w:sz w:val="22"/>
        </w:rPr>
      </w:pPr>
      <w:r w:rsidRPr="00C62176">
        <w:rPr>
          <w:rFonts w:ascii="Palatino Linotype" w:eastAsia="Palatino Linotype" w:hAnsi="Palatino Linotype" w:cs="Palatino Linotype"/>
          <w:i/>
          <w:sz w:val="22"/>
        </w:rPr>
        <w:t xml:space="preserve">LIC. MARÍA ISABEL CISNEROS MÁRQUEZ” </w:t>
      </w:r>
      <w:r w:rsidRPr="00C62176">
        <w:rPr>
          <w:rFonts w:ascii="Palatino Linotype" w:eastAsia="Palatino Linotype" w:hAnsi="Palatino Linotype" w:cs="Palatino Linotype"/>
          <w:sz w:val="22"/>
        </w:rPr>
        <w:t>(sic).</w:t>
      </w:r>
    </w:p>
    <w:p w14:paraId="38337D99" w14:textId="77777777" w:rsidR="002830F4" w:rsidRPr="00C62176" w:rsidRDefault="002830F4" w:rsidP="00C62176">
      <w:pPr>
        <w:spacing w:line="360" w:lineRule="auto"/>
        <w:ind w:right="49"/>
        <w:jc w:val="both"/>
        <w:rPr>
          <w:rFonts w:ascii="Palatino Linotype" w:eastAsia="Palatino Linotype" w:hAnsi="Palatino Linotype" w:cs="Palatino Linotype"/>
          <w:b/>
        </w:rPr>
      </w:pPr>
    </w:p>
    <w:p w14:paraId="2A661752" w14:textId="3E3D3B49"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Por otra parte, </w:t>
      </w:r>
      <w:r w:rsidR="00A97643" w:rsidRPr="00C62176">
        <w:rPr>
          <w:rFonts w:ascii="Palatino Linotype" w:eastAsia="Palatino Linotype" w:hAnsi="Palatino Linotype" w:cs="Palatino Linotype"/>
          <w:b/>
          <w:bCs/>
        </w:rPr>
        <w:t>EL SUJETO OBLIGADO</w:t>
      </w:r>
      <w:r w:rsidRPr="00C62176">
        <w:rPr>
          <w:rFonts w:ascii="Palatino Linotype" w:eastAsia="Palatino Linotype" w:hAnsi="Palatino Linotype" w:cs="Palatino Linotype"/>
        </w:rPr>
        <w:t xml:space="preserve"> anexó </w:t>
      </w:r>
      <w:r w:rsidR="00A97643" w:rsidRPr="00C62176">
        <w:rPr>
          <w:rFonts w:ascii="Palatino Linotype" w:eastAsia="Palatino Linotype" w:hAnsi="Palatino Linotype" w:cs="Palatino Linotype"/>
        </w:rPr>
        <w:t xml:space="preserve">a su </w:t>
      </w:r>
      <w:r w:rsidRPr="00C62176">
        <w:rPr>
          <w:rFonts w:ascii="Palatino Linotype" w:eastAsia="Palatino Linotype" w:hAnsi="Palatino Linotype" w:cs="Palatino Linotype"/>
        </w:rPr>
        <w:t xml:space="preserve">respuesta el documento digital que a continuación se describe: </w:t>
      </w:r>
    </w:p>
    <w:p w14:paraId="29997C3B"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003FBC4E" w14:textId="77777777" w:rsidR="002830F4" w:rsidRPr="00C62176" w:rsidRDefault="00FE016D" w:rsidP="00C62176">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b/>
          <w:i/>
        </w:rPr>
        <w:t>“826.pdf”</w:t>
      </w:r>
      <w:r w:rsidRPr="00C62176">
        <w:rPr>
          <w:rFonts w:ascii="Palatino Linotype" w:eastAsia="Palatino Linotype" w:hAnsi="Palatino Linotype" w:cs="Palatino Linotype"/>
          <w:i/>
        </w:rPr>
        <w:t>:</w:t>
      </w:r>
      <w:r w:rsidRPr="00C62176">
        <w:rPr>
          <w:rFonts w:ascii="Palatino Linotype" w:eastAsia="Palatino Linotype" w:hAnsi="Palatino Linotype" w:cs="Palatino Linotype"/>
        </w:rPr>
        <w:t xml:space="preserve"> documento constante de dos fojas útiles, de cuyo contenido se advierte el oficio con número de registro MAVICI/DIR/0519/2024, suscrito por el Director General del Organismo Público Descentralizado de Carácter Municipal para el Mantenimiento de Vialidades de Cuautitlán Izcalli, por medio del cual señala que derivado de una búsqueda realizada en los archivos de la unidad administrativa a su cargo no se localizaron los oficios requeridos por el particular, asimismo, refiere que la información pública de oficio generada puede ser consultada en el portal de IPOMEX.</w:t>
      </w:r>
    </w:p>
    <w:p w14:paraId="282799C9" w14:textId="77777777" w:rsidR="002830F4" w:rsidRPr="00C62176" w:rsidRDefault="002830F4" w:rsidP="00C62176">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p>
    <w:p w14:paraId="12437643" w14:textId="77777777" w:rsidR="002830F4" w:rsidRPr="00C62176" w:rsidRDefault="00FE016D" w:rsidP="00C62176">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IV. Del Recurso Revisión.</w:t>
      </w:r>
    </w:p>
    <w:p w14:paraId="411C99B8" w14:textId="36BE45F9" w:rsidR="002830F4" w:rsidRPr="00C62176" w:rsidRDefault="00A97643"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E</w:t>
      </w:r>
      <w:r w:rsidR="00FE016D" w:rsidRPr="00C62176">
        <w:rPr>
          <w:rFonts w:ascii="Palatino Linotype" w:eastAsia="Palatino Linotype" w:hAnsi="Palatino Linotype" w:cs="Palatino Linotype"/>
        </w:rPr>
        <w:t xml:space="preserve">l </w:t>
      </w:r>
      <w:r w:rsidR="00FE016D" w:rsidRPr="00C62176">
        <w:rPr>
          <w:rFonts w:ascii="Palatino Linotype" w:eastAsia="Palatino Linotype" w:hAnsi="Palatino Linotype" w:cs="Palatino Linotype"/>
          <w:b/>
        </w:rPr>
        <w:t>dieciséis de enero de dos mil veinticuatro</w:t>
      </w:r>
      <w:r w:rsidR="00FE016D" w:rsidRPr="00C62176">
        <w:rPr>
          <w:rFonts w:ascii="Palatino Linotype" w:eastAsia="Palatino Linotype" w:hAnsi="Palatino Linotype" w:cs="Palatino Linotype"/>
        </w:rPr>
        <w:t xml:space="preserve">, </w:t>
      </w:r>
      <w:r w:rsidR="00FE016D" w:rsidRPr="00C62176">
        <w:rPr>
          <w:rFonts w:ascii="Palatino Linotype" w:eastAsia="Palatino Linotype" w:hAnsi="Palatino Linotype" w:cs="Palatino Linotype"/>
          <w:b/>
        </w:rPr>
        <w:t>EL RECURRENTE</w:t>
      </w:r>
      <w:r w:rsidRPr="00C62176">
        <w:rPr>
          <w:rFonts w:ascii="Palatino Linotype" w:eastAsia="Palatino Linotype" w:hAnsi="Palatino Linotype" w:cs="Palatino Linotype"/>
          <w:b/>
        </w:rPr>
        <w:t xml:space="preserve"> </w:t>
      </w:r>
      <w:r w:rsidR="00FE016D" w:rsidRPr="00C62176">
        <w:rPr>
          <w:rFonts w:ascii="Palatino Linotype" w:eastAsia="Palatino Linotype" w:hAnsi="Palatino Linotype" w:cs="Palatino Linotype"/>
        </w:rPr>
        <w:t xml:space="preserve"> interpuso el Recurso Revisión sujeto del presente estudio, al cual se le asignó el número de expediente </w:t>
      </w:r>
      <w:r w:rsidR="00FE016D" w:rsidRPr="00C62176">
        <w:rPr>
          <w:rFonts w:ascii="Palatino Linotype" w:eastAsia="Palatino Linotype" w:hAnsi="Palatino Linotype" w:cs="Palatino Linotype"/>
          <w:b/>
        </w:rPr>
        <w:t>00127/INFOEM/IP/RR/2024,</w:t>
      </w:r>
      <w:r w:rsidR="00FE016D" w:rsidRPr="00C62176">
        <w:rPr>
          <w:rFonts w:ascii="Palatino Linotype" w:eastAsia="Palatino Linotype" w:hAnsi="Palatino Linotype" w:cs="Palatino Linotype"/>
        </w:rPr>
        <w:t xml:space="preserve"> en el que señaló </w:t>
      </w:r>
      <w:r w:rsidRPr="00C62176">
        <w:rPr>
          <w:rFonts w:ascii="Palatino Linotype" w:eastAsia="Palatino Linotype" w:hAnsi="Palatino Linotype" w:cs="Palatino Linotype"/>
        </w:rPr>
        <w:t>lo siguiente</w:t>
      </w:r>
      <w:r w:rsidR="00FE016D" w:rsidRPr="00C62176">
        <w:rPr>
          <w:rFonts w:ascii="Palatino Linotype" w:eastAsia="Palatino Linotype" w:hAnsi="Palatino Linotype" w:cs="Palatino Linotype"/>
        </w:rPr>
        <w:t>:</w:t>
      </w:r>
    </w:p>
    <w:p w14:paraId="0141F639" w14:textId="77777777" w:rsidR="002830F4" w:rsidRPr="00C62176" w:rsidRDefault="002830F4" w:rsidP="00C62176">
      <w:pPr>
        <w:spacing w:line="360" w:lineRule="auto"/>
        <w:jc w:val="both"/>
        <w:rPr>
          <w:rFonts w:ascii="Palatino Linotype" w:eastAsia="Palatino Linotype" w:hAnsi="Palatino Linotype" w:cs="Palatino Linotype"/>
        </w:rPr>
      </w:pPr>
    </w:p>
    <w:p w14:paraId="5A8F9C08"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 xml:space="preserve">Acto impugnado: </w:t>
      </w:r>
    </w:p>
    <w:p w14:paraId="5261C901" w14:textId="77777777" w:rsidR="002830F4" w:rsidRPr="00C62176" w:rsidRDefault="002830F4" w:rsidP="00C62176">
      <w:pPr>
        <w:spacing w:line="360" w:lineRule="auto"/>
        <w:jc w:val="both"/>
        <w:rPr>
          <w:rFonts w:ascii="Palatino Linotype" w:eastAsia="Palatino Linotype" w:hAnsi="Palatino Linotype" w:cs="Palatino Linotype"/>
          <w:b/>
        </w:rPr>
      </w:pPr>
    </w:p>
    <w:p w14:paraId="0C691876" w14:textId="77777777" w:rsidR="002830F4" w:rsidRPr="00C62176" w:rsidRDefault="00FE016D" w:rsidP="00C62176">
      <w:pPr>
        <w:tabs>
          <w:tab w:val="left" w:pos="851"/>
        </w:tabs>
        <w:spacing w:line="360" w:lineRule="auto"/>
        <w:ind w:left="851" w:right="901"/>
        <w:jc w:val="both"/>
        <w:rPr>
          <w:rFonts w:ascii="Palatino Linotype" w:eastAsia="Palatino Linotype" w:hAnsi="Palatino Linotype" w:cs="Palatino Linotype"/>
        </w:rPr>
      </w:pPr>
      <w:r w:rsidRPr="00C62176">
        <w:rPr>
          <w:rFonts w:ascii="Palatino Linotype" w:eastAsia="Palatino Linotype" w:hAnsi="Palatino Linotype" w:cs="Palatino Linotype"/>
          <w:i/>
        </w:rPr>
        <w:t xml:space="preserve">“RESPUESTA” </w:t>
      </w:r>
      <w:r w:rsidRPr="00C62176">
        <w:rPr>
          <w:rFonts w:ascii="Palatino Linotype" w:eastAsia="Palatino Linotype" w:hAnsi="Palatino Linotype" w:cs="Palatino Linotype"/>
        </w:rPr>
        <w:t>(sic).</w:t>
      </w:r>
    </w:p>
    <w:p w14:paraId="379D549A"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lastRenderedPageBreak/>
        <w:t>Razones o motivos de inconformidad:</w:t>
      </w:r>
    </w:p>
    <w:p w14:paraId="29C379BA" w14:textId="77777777" w:rsidR="002830F4" w:rsidRPr="00C62176" w:rsidRDefault="00FE016D" w:rsidP="00C62176">
      <w:pPr>
        <w:tabs>
          <w:tab w:val="left" w:pos="851"/>
        </w:tabs>
        <w:spacing w:line="360" w:lineRule="auto"/>
        <w:ind w:left="851" w:right="901"/>
        <w:jc w:val="both"/>
        <w:rPr>
          <w:rFonts w:ascii="Palatino Linotype" w:eastAsia="Palatino Linotype" w:hAnsi="Palatino Linotype" w:cs="Palatino Linotype"/>
        </w:rPr>
      </w:pPr>
      <w:r w:rsidRPr="00C62176">
        <w:rPr>
          <w:rFonts w:ascii="Palatino Linotype" w:eastAsia="Palatino Linotype" w:hAnsi="Palatino Linotype" w:cs="Palatino Linotype"/>
          <w:i/>
        </w:rPr>
        <w:t xml:space="preserve">“NIEGAN LA INFORMACION PESE A QUE ES OBLIGACION DE CONFORMIDAD CON LOS LINEAMIENTOS DE ARCHIVOS CONTAR CON TAL INFORMACION” </w:t>
      </w:r>
      <w:r w:rsidRPr="00C62176">
        <w:rPr>
          <w:rFonts w:ascii="Palatino Linotype" w:eastAsia="Palatino Linotype" w:hAnsi="Palatino Linotype" w:cs="Palatino Linotype"/>
        </w:rPr>
        <w:t>(Sic).</w:t>
      </w:r>
    </w:p>
    <w:p w14:paraId="4B21AFFC" w14:textId="77777777" w:rsidR="002830F4" w:rsidRPr="00C62176" w:rsidRDefault="002830F4" w:rsidP="00C62176">
      <w:pPr>
        <w:spacing w:line="360" w:lineRule="auto"/>
        <w:jc w:val="both"/>
        <w:rPr>
          <w:rFonts w:ascii="Palatino Linotype" w:eastAsia="Palatino Linotype" w:hAnsi="Palatino Linotype" w:cs="Palatino Linotype"/>
          <w:b/>
        </w:rPr>
      </w:pPr>
    </w:p>
    <w:p w14:paraId="66692119" w14:textId="77777777" w:rsidR="002830F4" w:rsidRPr="00C62176" w:rsidRDefault="00FE016D" w:rsidP="00C62176">
      <w:pPr>
        <w:spacing w:line="360" w:lineRule="auto"/>
        <w:jc w:val="both"/>
        <w:rPr>
          <w:rFonts w:ascii="Palatino Linotype" w:eastAsia="Palatino Linotype" w:hAnsi="Palatino Linotype" w:cs="Palatino Linotype"/>
          <w:b/>
        </w:rPr>
      </w:pPr>
      <w:bookmarkStart w:id="2" w:name="_heading=h.3znysh7" w:colFirst="0" w:colLast="0"/>
      <w:bookmarkEnd w:id="2"/>
      <w:r w:rsidRPr="00C62176">
        <w:rPr>
          <w:rFonts w:ascii="Palatino Linotype" w:eastAsia="Palatino Linotype" w:hAnsi="Palatino Linotype" w:cs="Palatino Linotype"/>
          <w:b/>
        </w:rPr>
        <w:t>V. Del turno del Recurso Revisión.</w:t>
      </w:r>
    </w:p>
    <w:p w14:paraId="6A27B204"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El </w:t>
      </w:r>
      <w:r w:rsidRPr="00C62176">
        <w:rPr>
          <w:rFonts w:ascii="Palatino Linotype" w:eastAsia="Palatino Linotype" w:hAnsi="Palatino Linotype" w:cs="Palatino Linotype"/>
          <w:b/>
        </w:rPr>
        <w:t>dieciséis de enero de dos mil veinticuatro</w:t>
      </w:r>
      <w:r w:rsidRPr="00C62176">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C62176">
        <w:rPr>
          <w:rFonts w:ascii="Palatino Linotype" w:eastAsia="Palatino Linotype" w:hAnsi="Palatino Linotype" w:cs="Palatino Linotype"/>
          <w:b/>
        </w:rPr>
        <w:t>EL SAIMEX</w:t>
      </w:r>
      <w:r w:rsidRPr="00C62176">
        <w:rPr>
          <w:rFonts w:ascii="Palatino Linotype" w:eastAsia="Palatino Linotype" w:hAnsi="Palatino Linotype" w:cs="Palatino Linotype"/>
        </w:rPr>
        <w:t xml:space="preserve">, a la </w:t>
      </w:r>
      <w:r w:rsidRPr="00C62176">
        <w:rPr>
          <w:rFonts w:ascii="Palatino Linotype" w:eastAsia="Palatino Linotype" w:hAnsi="Palatino Linotype" w:cs="Palatino Linotype"/>
          <w:b/>
        </w:rPr>
        <w:t>Comisionada</w:t>
      </w:r>
      <w:r w:rsidRPr="00C62176">
        <w:rPr>
          <w:rFonts w:ascii="Palatino Linotype" w:eastAsia="Palatino Linotype" w:hAnsi="Palatino Linotype" w:cs="Palatino Linotype"/>
        </w:rPr>
        <w:t xml:space="preserve"> </w:t>
      </w:r>
      <w:r w:rsidRPr="00C62176">
        <w:rPr>
          <w:rFonts w:ascii="Palatino Linotype" w:eastAsia="Palatino Linotype" w:hAnsi="Palatino Linotype" w:cs="Palatino Linotype"/>
          <w:b/>
        </w:rPr>
        <w:t>Sharon Cristina Morales Martínez</w:t>
      </w:r>
      <w:r w:rsidRPr="00C62176">
        <w:rPr>
          <w:rFonts w:ascii="Palatino Linotype" w:eastAsia="Palatino Linotype" w:hAnsi="Palatino Linotype" w:cs="Palatino Linotype"/>
        </w:rPr>
        <w:t xml:space="preserve"> a efecto de decretar su admisión o desechamiento.</w:t>
      </w:r>
    </w:p>
    <w:p w14:paraId="0FE53FEA" w14:textId="77777777" w:rsidR="002830F4" w:rsidRPr="00C62176" w:rsidRDefault="002830F4" w:rsidP="00C62176">
      <w:pPr>
        <w:spacing w:line="360" w:lineRule="auto"/>
        <w:jc w:val="both"/>
        <w:rPr>
          <w:rFonts w:ascii="Palatino Linotype" w:eastAsia="Palatino Linotype" w:hAnsi="Palatino Linotype" w:cs="Palatino Linotype"/>
        </w:rPr>
      </w:pPr>
    </w:p>
    <w:p w14:paraId="68D19C2B" w14:textId="77777777" w:rsidR="002830F4" w:rsidRPr="00C62176" w:rsidRDefault="00FE016D" w:rsidP="00C62176">
      <w:pPr>
        <w:tabs>
          <w:tab w:val="center" w:pos="4252"/>
          <w:tab w:val="right" w:pos="8504"/>
        </w:tabs>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a) Admisión del Recurso Revisión.</w:t>
      </w:r>
    </w:p>
    <w:p w14:paraId="4C61053F" w14:textId="77777777" w:rsidR="002830F4" w:rsidRPr="00C62176" w:rsidRDefault="00FE016D" w:rsidP="00C62176">
      <w:pPr>
        <w:tabs>
          <w:tab w:val="center" w:pos="4252"/>
          <w:tab w:val="right" w:pos="8504"/>
        </w:tabs>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De las constancias del expediente electrónico del</w:t>
      </w:r>
      <w:r w:rsidRPr="00C62176">
        <w:rPr>
          <w:rFonts w:ascii="Palatino Linotype" w:eastAsia="Palatino Linotype" w:hAnsi="Palatino Linotype" w:cs="Palatino Linotype"/>
          <w:b/>
        </w:rPr>
        <w:t xml:space="preserve"> SAIMEX</w:t>
      </w:r>
      <w:r w:rsidRPr="00C62176">
        <w:rPr>
          <w:rFonts w:ascii="Palatino Linotype" w:eastAsia="Palatino Linotype" w:hAnsi="Palatino Linotype" w:cs="Palatino Linotype"/>
        </w:rPr>
        <w:t xml:space="preserve">, se advierte que el </w:t>
      </w:r>
      <w:r w:rsidRPr="00C62176">
        <w:rPr>
          <w:rFonts w:ascii="Palatino Linotype" w:eastAsia="Palatino Linotype" w:hAnsi="Palatino Linotype" w:cs="Palatino Linotype"/>
          <w:b/>
        </w:rPr>
        <w:t>diecinueve de enero de dos mil veinticuatro</w:t>
      </w:r>
      <w:r w:rsidRPr="00C62176">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C62176">
        <w:rPr>
          <w:rFonts w:ascii="Palatino Linotype" w:eastAsia="Palatino Linotype" w:hAnsi="Palatino Linotype" w:cs="Palatino Linotype"/>
          <w:b/>
        </w:rPr>
        <w:t xml:space="preserve">EL RECURRENTE </w:t>
      </w:r>
      <w:r w:rsidRPr="00C62176">
        <w:rPr>
          <w:rFonts w:ascii="Palatino Linotype" w:eastAsia="Palatino Linotype" w:hAnsi="Palatino Linotype" w:cs="Palatino Linotype"/>
        </w:rPr>
        <w:t xml:space="preserve">manifestara lo que a su derecho conviniera, a efecto de presentar pruebas o alegatos y, en su caso, </w:t>
      </w:r>
      <w:r w:rsidRPr="00C62176">
        <w:rPr>
          <w:rFonts w:ascii="Palatino Linotype" w:eastAsia="Palatino Linotype" w:hAnsi="Palatino Linotype" w:cs="Palatino Linotype"/>
          <w:b/>
        </w:rPr>
        <w:t xml:space="preserve">EL SUJETO OBLIGADO </w:t>
      </w:r>
      <w:r w:rsidRPr="00C62176">
        <w:rPr>
          <w:rFonts w:ascii="Palatino Linotype" w:eastAsia="Palatino Linotype" w:hAnsi="Palatino Linotype" w:cs="Palatino Linotype"/>
        </w:rPr>
        <w:t>rindiera su correspondiente Informe Justificado.</w:t>
      </w:r>
    </w:p>
    <w:p w14:paraId="164F1268"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lastRenderedPageBreak/>
        <w:t>b) Informe Justificado y manifestaciones.</w:t>
      </w:r>
    </w:p>
    <w:p w14:paraId="7281E636"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De acuerdo a las constancias digitales que obran en </w:t>
      </w:r>
      <w:r w:rsidRPr="00C62176">
        <w:rPr>
          <w:rFonts w:ascii="Palatino Linotype" w:eastAsia="Palatino Linotype" w:hAnsi="Palatino Linotype" w:cs="Palatino Linotype"/>
          <w:b/>
        </w:rPr>
        <w:t>EL</w:t>
      </w:r>
      <w:r w:rsidRPr="00C62176">
        <w:rPr>
          <w:rFonts w:ascii="Palatino Linotype" w:eastAsia="Palatino Linotype" w:hAnsi="Palatino Linotype" w:cs="Palatino Linotype"/>
        </w:rPr>
        <w:t xml:space="preserve"> </w:t>
      </w:r>
      <w:r w:rsidRPr="00C62176">
        <w:rPr>
          <w:rFonts w:ascii="Palatino Linotype" w:eastAsia="Palatino Linotype" w:hAnsi="Palatino Linotype" w:cs="Palatino Linotype"/>
          <w:b/>
        </w:rPr>
        <w:t>SAIMEX</w:t>
      </w:r>
      <w:r w:rsidRPr="00C62176">
        <w:rPr>
          <w:rFonts w:ascii="Palatino Linotype" w:eastAsia="Palatino Linotype" w:hAnsi="Palatino Linotype" w:cs="Palatino Linotype"/>
        </w:rPr>
        <w:t xml:space="preserve"> se desprende que el particular omitió realizar manifestación alguna; por su parte, </w:t>
      </w:r>
      <w:r w:rsidRPr="00C62176">
        <w:rPr>
          <w:rFonts w:ascii="Palatino Linotype" w:eastAsia="Palatino Linotype" w:hAnsi="Palatino Linotype" w:cs="Palatino Linotype"/>
          <w:b/>
        </w:rPr>
        <w:t xml:space="preserve">EL SUJETO OBLIGADO </w:t>
      </w:r>
      <w:r w:rsidRPr="00C62176">
        <w:rPr>
          <w:rFonts w:ascii="Palatino Linotype" w:eastAsia="Palatino Linotype" w:hAnsi="Palatino Linotype" w:cs="Palatino Linotype"/>
        </w:rPr>
        <w:t>remitió el archivo digital que a continuación se describe:</w:t>
      </w:r>
    </w:p>
    <w:p w14:paraId="7C699BED" w14:textId="77777777" w:rsidR="002830F4" w:rsidRPr="00C62176" w:rsidRDefault="002830F4" w:rsidP="00C62176">
      <w:pPr>
        <w:spacing w:line="360" w:lineRule="auto"/>
        <w:jc w:val="both"/>
        <w:rPr>
          <w:rFonts w:ascii="Palatino Linotype" w:eastAsia="Palatino Linotype" w:hAnsi="Palatino Linotype" w:cs="Palatino Linotype"/>
        </w:rPr>
      </w:pPr>
    </w:p>
    <w:p w14:paraId="7A8FCC1B" w14:textId="77777777" w:rsidR="002830F4" w:rsidRPr="00C62176" w:rsidRDefault="00FE016D" w:rsidP="00C62176">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b/>
          <w:i/>
        </w:rPr>
        <w:t>“INFORME JUSTIFICADO 127.pdf”</w:t>
      </w:r>
      <w:r w:rsidRPr="00C62176">
        <w:rPr>
          <w:rFonts w:ascii="Palatino Linotype" w:eastAsia="Palatino Linotype" w:hAnsi="Palatino Linotype" w:cs="Palatino Linotype"/>
        </w:rPr>
        <w:t>: documento constante de dos fojas útiles, de cuyo contenido se advierten los siguientes oficios:</w:t>
      </w:r>
    </w:p>
    <w:p w14:paraId="79960F22" w14:textId="77777777" w:rsidR="002830F4" w:rsidRPr="00C62176" w:rsidRDefault="00FE016D" w:rsidP="00C6217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Oficio PM/CUT/0058/2024, suscrito por la Coordinadora de Transparencia del Ayuntamiento, por el que requiere al Director del MAVICI su informe justificado.</w:t>
      </w:r>
    </w:p>
    <w:p w14:paraId="0CCF77C7" w14:textId="77777777" w:rsidR="002830F4" w:rsidRPr="00C62176" w:rsidRDefault="00FE016D" w:rsidP="00C6217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Oficio MAVICI/DIR/00545/2024, suscrito por el Director General del Organismo Público Descentralizado de Carácter Municipal para el Mantenimiento de Vialidades de Cuautitlán Izcalli, por medio del cual remite su informe justificado, por el que indica que la unidad administrativa a su cargo no está obligada a documentar la información requerida por el particular.</w:t>
      </w:r>
    </w:p>
    <w:p w14:paraId="0E32BA7A" w14:textId="77777777" w:rsidR="002830F4" w:rsidRPr="00C62176" w:rsidRDefault="002830F4" w:rsidP="00C62176">
      <w:pPr>
        <w:spacing w:line="360" w:lineRule="auto"/>
        <w:jc w:val="both"/>
        <w:rPr>
          <w:rFonts w:ascii="Palatino Linotype" w:eastAsia="Palatino Linotype" w:hAnsi="Palatino Linotype" w:cs="Palatino Linotype"/>
        </w:rPr>
      </w:pPr>
    </w:p>
    <w:p w14:paraId="4B28A21A" w14:textId="77777777" w:rsidR="002830F4" w:rsidRPr="00C62176" w:rsidRDefault="00FE016D" w:rsidP="00C62176">
      <w:pPr>
        <w:pBdr>
          <w:top w:val="nil"/>
          <w:left w:val="nil"/>
          <w:bottom w:val="nil"/>
          <w:right w:val="nil"/>
          <w:between w:val="nil"/>
        </w:pBd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c) Cierre de Instrucción.</w:t>
      </w:r>
    </w:p>
    <w:p w14:paraId="70DF99BB" w14:textId="1AE574A3"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Una vez analizado el estado procesal que guarda el expediente, el </w:t>
      </w:r>
      <w:r w:rsidR="00A34B0F" w:rsidRPr="00C62176">
        <w:rPr>
          <w:rFonts w:ascii="Palatino Linotype" w:eastAsia="Palatino Linotype" w:hAnsi="Palatino Linotype" w:cs="Palatino Linotype"/>
          <w:b/>
        </w:rPr>
        <w:t>cinco</w:t>
      </w:r>
      <w:r w:rsidRPr="00C62176">
        <w:rPr>
          <w:rFonts w:ascii="Palatino Linotype" w:eastAsia="Palatino Linotype" w:hAnsi="Palatino Linotype" w:cs="Palatino Linotype"/>
          <w:b/>
        </w:rPr>
        <w:t xml:space="preserve"> de </w:t>
      </w:r>
      <w:r w:rsidR="00A34B0F" w:rsidRPr="00C62176">
        <w:rPr>
          <w:rFonts w:ascii="Palatino Linotype" w:eastAsia="Palatino Linotype" w:hAnsi="Palatino Linotype" w:cs="Palatino Linotype"/>
          <w:b/>
        </w:rPr>
        <w:t>marzo</w:t>
      </w:r>
      <w:r w:rsidRPr="00C62176">
        <w:rPr>
          <w:rFonts w:ascii="Palatino Linotype" w:eastAsia="Palatino Linotype" w:hAnsi="Palatino Linotype" w:cs="Palatino Linotype"/>
          <w:b/>
        </w:rPr>
        <w:t xml:space="preserve"> de dos mil veinticuatro</w:t>
      </w:r>
      <w:r w:rsidRPr="00C62176">
        <w:rPr>
          <w:rFonts w:ascii="Palatino Linotype" w:eastAsia="Palatino Linotype" w:hAnsi="Palatino Linotype" w:cs="Palatino Linotype"/>
        </w:rPr>
        <w:t xml:space="preserve">, la </w:t>
      </w:r>
      <w:r w:rsidRPr="00C62176">
        <w:rPr>
          <w:rFonts w:ascii="Palatino Linotype" w:eastAsia="Palatino Linotype" w:hAnsi="Palatino Linotype" w:cs="Palatino Linotype"/>
          <w:b/>
        </w:rPr>
        <w:t>Comisionada Sharon Cristina Morales Martínez</w:t>
      </w:r>
      <w:r w:rsidRPr="00C62176">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4D19966A" w14:textId="77777777" w:rsidR="002830F4" w:rsidRPr="00C62176" w:rsidRDefault="002830F4" w:rsidP="00C62176">
      <w:pPr>
        <w:spacing w:line="360" w:lineRule="auto"/>
        <w:jc w:val="both"/>
        <w:rPr>
          <w:rFonts w:ascii="Palatino Linotype" w:eastAsia="Palatino Linotype" w:hAnsi="Palatino Linotype" w:cs="Palatino Linotype"/>
        </w:rPr>
      </w:pPr>
    </w:p>
    <w:p w14:paraId="69AC4788" w14:textId="77777777" w:rsidR="002830F4" w:rsidRPr="00C62176" w:rsidRDefault="00FE016D" w:rsidP="00C62176">
      <w:pPr>
        <w:spacing w:line="360" w:lineRule="auto"/>
        <w:jc w:val="center"/>
        <w:rPr>
          <w:rFonts w:ascii="Palatino Linotype" w:eastAsia="Palatino Linotype" w:hAnsi="Palatino Linotype" w:cs="Palatino Linotype"/>
          <w:b/>
        </w:rPr>
      </w:pPr>
      <w:r w:rsidRPr="00C62176">
        <w:rPr>
          <w:rFonts w:ascii="Palatino Linotype" w:eastAsia="Palatino Linotype" w:hAnsi="Palatino Linotype" w:cs="Palatino Linotype"/>
          <w:b/>
        </w:rPr>
        <w:lastRenderedPageBreak/>
        <w:t>CONSIDERANDOS</w:t>
      </w:r>
    </w:p>
    <w:p w14:paraId="1141233F" w14:textId="77777777" w:rsidR="002830F4" w:rsidRPr="00C62176" w:rsidRDefault="002830F4" w:rsidP="00C62176">
      <w:pPr>
        <w:spacing w:line="360" w:lineRule="auto"/>
        <w:jc w:val="center"/>
        <w:rPr>
          <w:rFonts w:ascii="Palatino Linotype" w:eastAsia="Palatino Linotype" w:hAnsi="Palatino Linotype" w:cs="Palatino Linotype"/>
          <w:b/>
        </w:rPr>
      </w:pPr>
    </w:p>
    <w:p w14:paraId="0AF1DE83" w14:textId="77777777" w:rsidR="002830F4" w:rsidRPr="00C62176" w:rsidRDefault="00FE016D" w:rsidP="00C62176">
      <w:pPr>
        <w:spacing w:line="360" w:lineRule="auto"/>
        <w:ind w:right="50"/>
        <w:jc w:val="both"/>
        <w:rPr>
          <w:rFonts w:ascii="Palatino Linotype" w:eastAsia="Palatino Linotype" w:hAnsi="Palatino Linotype" w:cs="Palatino Linotype"/>
          <w:b/>
        </w:rPr>
      </w:pPr>
      <w:r w:rsidRPr="00C62176">
        <w:rPr>
          <w:rFonts w:ascii="Palatino Linotype" w:eastAsia="Palatino Linotype" w:hAnsi="Palatino Linotype" w:cs="Palatino Linotype"/>
          <w:b/>
        </w:rPr>
        <w:t>PRIMERO.</w:t>
      </w:r>
      <w:r w:rsidRPr="00C62176">
        <w:rPr>
          <w:rFonts w:ascii="Palatino Linotype" w:eastAsia="Palatino Linotype" w:hAnsi="Palatino Linotype" w:cs="Palatino Linotype"/>
        </w:rPr>
        <w:t xml:space="preserve"> </w:t>
      </w:r>
      <w:r w:rsidRPr="00C62176">
        <w:rPr>
          <w:rFonts w:ascii="Palatino Linotype" w:eastAsia="Palatino Linotype" w:hAnsi="Palatino Linotype" w:cs="Palatino Linotype"/>
          <w:b/>
        </w:rPr>
        <w:t>Competencia</w:t>
      </w:r>
      <w:r w:rsidRPr="00C62176">
        <w:rPr>
          <w:rFonts w:ascii="Palatino Linotype" w:eastAsia="Palatino Linotype" w:hAnsi="Palatino Linotype" w:cs="Palatino Linotype"/>
        </w:rPr>
        <w:t>.</w:t>
      </w:r>
    </w:p>
    <w:p w14:paraId="7BF20B06" w14:textId="77777777" w:rsidR="002830F4" w:rsidRPr="00C62176" w:rsidRDefault="00FE016D" w:rsidP="00C62176">
      <w:pPr>
        <w:spacing w:line="360" w:lineRule="auto"/>
        <w:ind w:right="50"/>
        <w:jc w:val="both"/>
        <w:rPr>
          <w:rFonts w:ascii="Palatino Linotype" w:eastAsia="Palatino Linotype" w:hAnsi="Palatino Linotype" w:cs="Palatino Linotype"/>
        </w:rPr>
      </w:pPr>
      <w:r w:rsidRPr="00C62176">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F9DD14E" w14:textId="77777777" w:rsidR="002830F4" w:rsidRPr="00C62176" w:rsidRDefault="002830F4" w:rsidP="00C62176">
      <w:pPr>
        <w:spacing w:line="360" w:lineRule="auto"/>
        <w:ind w:right="50"/>
        <w:jc w:val="both"/>
        <w:rPr>
          <w:rFonts w:ascii="Palatino Linotype" w:eastAsia="Palatino Linotype" w:hAnsi="Palatino Linotype" w:cs="Palatino Linotype"/>
        </w:rPr>
      </w:pPr>
    </w:p>
    <w:p w14:paraId="34735502"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SEGUNDO. Interés.</w:t>
      </w:r>
    </w:p>
    <w:p w14:paraId="479105FE"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El Recurso Revisión fue interpuesto por parte legítima, en atención a que se presentó por </w:t>
      </w:r>
      <w:r w:rsidRPr="00C62176">
        <w:rPr>
          <w:rFonts w:ascii="Palatino Linotype" w:eastAsia="Palatino Linotype" w:hAnsi="Palatino Linotype" w:cs="Palatino Linotype"/>
          <w:b/>
        </w:rPr>
        <w:t>EL RECURRENTE,</w:t>
      </w:r>
      <w:r w:rsidRPr="00C62176">
        <w:rPr>
          <w:rFonts w:ascii="Palatino Linotype" w:eastAsia="Palatino Linotype" w:hAnsi="Palatino Linotype" w:cs="Palatino Linotype"/>
        </w:rPr>
        <w:t xml:space="preserve"> quien es la misma persona que formuló la solicitud de acceso a la Información Pública al </w:t>
      </w:r>
      <w:r w:rsidRPr="00C62176">
        <w:rPr>
          <w:rFonts w:ascii="Palatino Linotype" w:eastAsia="Palatino Linotype" w:hAnsi="Palatino Linotype" w:cs="Palatino Linotype"/>
          <w:b/>
        </w:rPr>
        <w:t xml:space="preserve">SUJETO OBLIGADO, </w:t>
      </w:r>
      <w:r w:rsidRPr="00C62176">
        <w:rPr>
          <w:rFonts w:ascii="Palatino Linotype" w:eastAsia="Palatino Linotype" w:hAnsi="Palatino Linotype" w:cs="Palatino Linotype"/>
        </w:rPr>
        <w:t xml:space="preserve">pues para ello, es necesario que el particular ingrese al </w:t>
      </w:r>
      <w:r w:rsidRPr="00C62176">
        <w:rPr>
          <w:rFonts w:ascii="Palatino Linotype" w:eastAsia="Palatino Linotype" w:hAnsi="Palatino Linotype" w:cs="Palatino Linotype"/>
          <w:b/>
        </w:rPr>
        <w:t xml:space="preserve">SAIMEX </w:t>
      </w:r>
      <w:r w:rsidRPr="00C62176">
        <w:rPr>
          <w:rFonts w:ascii="Palatino Linotype" w:eastAsia="Palatino Linotype" w:hAnsi="Palatino Linotype" w:cs="Palatino Linotype"/>
        </w:rPr>
        <w:t>mediante la utilización de su clave de usuario y contraseña.</w:t>
      </w:r>
    </w:p>
    <w:p w14:paraId="219FBA11" w14:textId="77777777" w:rsidR="002830F4" w:rsidRDefault="002830F4" w:rsidP="00C62176">
      <w:pPr>
        <w:spacing w:line="360" w:lineRule="auto"/>
        <w:jc w:val="both"/>
        <w:rPr>
          <w:rFonts w:ascii="Palatino Linotype" w:eastAsia="Palatino Linotype" w:hAnsi="Palatino Linotype" w:cs="Palatino Linotype"/>
        </w:rPr>
      </w:pPr>
    </w:p>
    <w:p w14:paraId="1550EAF9" w14:textId="77777777" w:rsidR="00C62176" w:rsidRDefault="00C62176" w:rsidP="00C62176">
      <w:pPr>
        <w:spacing w:line="360" w:lineRule="auto"/>
        <w:jc w:val="both"/>
        <w:rPr>
          <w:rFonts w:ascii="Palatino Linotype" w:eastAsia="Palatino Linotype" w:hAnsi="Palatino Linotype" w:cs="Palatino Linotype"/>
        </w:rPr>
      </w:pPr>
    </w:p>
    <w:p w14:paraId="5C531478" w14:textId="77777777" w:rsidR="00C62176" w:rsidRPr="00C62176" w:rsidRDefault="00C62176" w:rsidP="00C62176">
      <w:pPr>
        <w:spacing w:line="360" w:lineRule="auto"/>
        <w:jc w:val="both"/>
        <w:rPr>
          <w:rFonts w:ascii="Palatino Linotype" w:eastAsia="Palatino Linotype" w:hAnsi="Palatino Linotype" w:cs="Palatino Linotype"/>
        </w:rPr>
      </w:pPr>
    </w:p>
    <w:p w14:paraId="07B1DB05" w14:textId="77777777" w:rsidR="002830F4" w:rsidRPr="00C62176" w:rsidRDefault="00FE016D" w:rsidP="00C62176">
      <w:pPr>
        <w:spacing w:line="360" w:lineRule="auto"/>
        <w:ind w:right="49"/>
        <w:jc w:val="both"/>
        <w:rPr>
          <w:rFonts w:ascii="Palatino Linotype" w:eastAsia="Palatino Linotype" w:hAnsi="Palatino Linotype" w:cs="Palatino Linotype"/>
          <w:b/>
        </w:rPr>
      </w:pPr>
      <w:r w:rsidRPr="00C62176">
        <w:rPr>
          <w:rFonts w:ascii="Palatino Linotype" w:eastAsia="Palatino Linotype" w:hAnsi="Palatino Linotype" w:cs="Palatino Linotype"/>
          <w:b/>
        </w:rPr>
        <w:lastRenderedPageBreak/>
        <w:t xml:space="preserve">TERCERO. Oportunidad. </w:t>
      </w:r>
    </w:p>
    <w:p w14:paraId="4D2C152C"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C62176">
        <w:rPr>
          <w:rFonts w:ascii="Palatino Linotype" w:eastAsia="Palatino Linotype" w:hAnsi="Palatino Linotype" w:cs="Palatino Linotype"/>
          <w:b/>
        </w:rPr>
        <w:t>EL RECURRENTE</w:t>
      </w:r>
      <w:r w:rsidRPr="00C62176">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2F352854" w14:textId="77777777" w:rsidR="002830F4" w:rsidRPr="00C62176" w:rsidRDefault="002830F4" w:rsidP="00C62176">
      <w:pPr>
        <w:spacing w:line="360" w:lineRule="auto"/>
        <w:jc w:val="both"/>
        <w:rPr>
          <w:rFonts w:ascii="Palatino Linotype" w:eastAsia="Palatino Linotype" w:hAnsi="Palatino Linotype" w:cs="Palatino Linotype"/>
        </w:rPr>
      </w:pPr>
    </w:p>
    <w:p w14:paraId="2558F536" w14:textId="77777777" w:rsidR="002830F4" w:rsidRPr="00C62176" w:rsidRDefault="00FE016D" w:rsidP="00C62176">
      <w:pPr>
        <w:ind w:left="851" w:right="850"/>
        <w:jc w:val="both"/>
        <w:rPr>
          <w:rFonts w:ascii="Palatino Linotype" w:eastAsia="Palatino Linotype" w:hAnsi="Palatino Linotype" w:cs="Palatino Linotype"/>
          <w:i/>
        </w:rPr>
      </w:pPr>
      <w:r w:rsidRPr="00C62176">
        <w:rPr>
          <w:rFonts w:ascii="Palatino Linotype" w:eastAsia="Palatino Linotype" w:hAnsi="Palatino Linotype" w:cs="Palatino Linotype"/>
          <w:b/>
          <w:i/>
        </w:rPr>
        <w:t>“Artículo 178</w:t>
      </w:r>
      <w:r w:rsidRPr="00C62176">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0C3D229" w14:textId="77777777" w:rsidR="002830F4" w:rsidRPr="00C62176" w:rsidRDefault="002830F4" w:rsidP="00C62176">
      <w:pPr>
        <w:ind w:left="851" w:right="850" w:hanging="851"/>
        <w:jc w:val="both"/>
        <w:rPr>
          <w:rFonts w:ascii="Palatino Linotype" w:eastAsia="Palatino Linotype" w:hAnsi="Palatino Linotype" w:cs="Palatino Linotype"/>
          <w:i/>
        </w:rPr>
      </w:pPr>
    </w:p>
    <w:p w14:paraId="53625BEA" w14:textId="77777777" w:rsidR="002830F4" w:rsidRPr="00C62176" w:rsidRDefault="00FE016D" w:rsidP="00C62176">
      <w:pPr>
        <w:ind w:left="851" w:right="850"/>
        <w:jc w:val="both"/>
        <w:rPr>
          <w:rFonts w:ascii="Palatino Linotype" w:eastAsia="Palatino Linotype" w:hAnsi="Palatino Linotype" w:cs="Palatino Linotype"/>
          <w:i/>
        </w:rPr>
      </w:pPr>
      <w:r w:rsidRPr="00C62176">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7F6D04DC" w14:textId="77777777" w:rsidR="002830F4" w:rsidRPr="00C62176" w:rsidRDefault="002830F4" w:rsidP="00C62176">
      <w:pPr>
        <w:ind w:left="851" w:right="850" w:hanging="851"/>
        <w:jc w:val="both"/>
        <w:rPr>
          <w:rFonts w:ascii="Palatino Linotype" w:eastAsia="Palatino Linotype" w:hAnsi="Palatino Linotype" w:cs="Palatino Linotype"/>
          <w:i/>
        </w:rPr>
      </w:pPr>
    </w:p>
    <w:p w14:paraId="1460587F" w14:textId="77777777" w:rsidR="002830F4" w:rsidRPr="00C62176" w:rsidRDefault="00FE016D" w:rsidP="00C62176">
      <w:pPr>
        <w:ind w:left="851" w:right="850"/>
        <w:jc w:val="both"/>
        <w:rPr>
          <w:rFonts w:ascii="Palatino Linotype" w:eastAsia="Palatino Linotype" w:hAnsi="Palatino Linotype" w:cs="Palatino Linotype"/>
          <w:i/>
        </w:rPr>
      </w:pPr>
      <w:r w:rsidRPr="00C62176">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C62176">
        <w:rPr>
          <w:rFonts w:ascii="Palatino Linotype" w:eastAsia="Palatino Linotype" w:hAnsi="Palatino Linotype" w:cs="Palatino Linotype"/>
        </w:rPr>
        <w:t>(Sic).</w:t>
      </w:r>
    </w:p>
    <w:p w14:paraId="4F2FBB41" w14:textId="77777777" w:rsidR="002830F4" w:rsidRPr="00C62176" w:rsidRDefault="002830F4" w:rsidP="00C62176">
      <w:pPr>
        <w:spacing w:line="360" w:lineRule="auto"/>
        <w:ind w:left="851" w:right="616"/>
        <w:jc w:val="both"/>
        <w:rPr>
          <w:rFonts w:ascii="Palatino Linotype" w:eastAsia="Palatino Linotype" w:hAnsi="Palatino Linotype" w:cs="Palatino Linotype"/>
          <w:i/>
        </w:rPr>
      </w:pPr>
    </w:p>
    <w:p w14:paraId="752F9283" w14:textId="5EAAFF7C"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En esa tesitura, atendiendo a que </w:t>
      </w:r>
      <w:r w:rsidRPr="00C62176">
        <w:rPr>
          <w:rFonts w:ascii="Palatino Linotype" w:eastAsia="Palatino Linotype" w:hAnsi="Palatino Linotype" w:cs="Palatino Linotype"/>
          <w:b/>
        </w:rPr>
        <w:t>EL SUJETO OBLIGADO</w:t>
      </w:r>
      <w:r w:rsidRPr="00C62176">
        <w:rPr>
          <w:rFonts w:ascii="Palatino Linotype" w:eastAsia="Palatino Linotype" w:hAnsi="Palatino Linotype" w:cs="Palatino Linotype"/>
        </w:rPr>
        <w:t xml:space="preserve"> notificó la respuesta a la solicitud de Acceso a la Información Pública el </w:t>
      </w:r>
      <w:r w:rsidRPr="00C62176">
        <w:rPr>
          <w:rFonts w:ascii="Palatino Linotype" w:eastAsia="Palatino Linotype" w:hAnsi="Palatino Linotype" w:cs="Palatino Linotype"/>
          <w:b/>
        </w:rPr>
        <w:t>dieciséis de enero de dos mil veinticuatro</w:t>
      </w:r>
      <w:r w:rsidRPr="00C62176">
        <w:rPr>
          <w:rFonts w:ascii="Palatino Linotype" w:eastAsia="Palatino Linotype" w:hAnsi="Palatino Linotype" w:cs="Palatino Linotype"/>
        </w:rPr>
        <w:t xml:space="preserve">, así, el plazo de quince días hábiles que el artículo 178 de la Ley de la materia otorga al hoy </w:t>
      </w:r>
      <w:r w:rsidRPr="00C62176">
        <w:rPr>
          <w:rFonts w:ascii="Palatino Linotype" w:eastAsia="Palatino Linotype" w:hAnsi="Palatino Linotype" w:cs="Palatino Linotype"/>
          <w:b/>
        </w:rPr>
        <w:t>RECURRENTE</w:t>
      </w:r>
      <w:r w:rsidRPr="00C62176">
        <w:rPr>
          <w:rFonts w:ascii="Palatino Linotype" w:eastAsia="Palatino Linotype" w:hAnsi="Palatino Linotype" w:cs="Palatino Linotype"/>
        </w:rPr>
        <w:t xml:space="preserve"> para presentar el respectivo Recurso de Revisión, transcurrió del </w:t>
      </w:r>
      <w:r w:rsidRPr="00C62176">
        <w:rPr>
          <w:rFonts w:ascii="Palatino Linotype" w:eastAsia="Palatino Linotype" w:hAnsi="Palatino Linotype" w:cs="Palatino Linotype"/>
          <w:b/>
        </w:rPr>
        <w:t>diecisiete de enero al siete de febrero de dos mil veinticuatro</w:t>
      </w:r>
      <w:r w:rsidRPr="00C62176">
        <w:rPr>
          <w:rFonts w:ascii="Palatino Linotype" w:eastAsia="Palatino Linotype" w:hAnsi="Palatino Linotype" w:cs="Palatino Linotype"/>
        </w:rPr>
        <w:t xml:space="preserve">, sin contemplar en el cómputo los días sábados y domingos, considerados como días inhábiles, en términos del artículo 3, fracción X de la Ley de Transparencia </w:t>
      </w:r>
      <w:r w:rsidRPr="00C62176">
        <w:rPr>
          <w:rFonts w:ascii="Palatino Linotype" w:eastAsia="Palatino Linotype" w:hAnsi="Palatino Linotype" w:cs="Palatino Linotype"/>
        </w:rPr>
        <w:lastRenderedPageBreak/>
        <w:t>y Acceso a la Información Pública del Estado de México y Municipios., así como aquellos señalados con suspensión de actividades, de conformidad con el calendario oficial de este Instituto.</w:t>
      </w:r>
    </w:p>
    <w:p w14:paraId="3D14ACFE" w14:textId="77777777" w:rsidR="002830F4" w:rsidRPr="00C62176" w:rsidRDefault="002830F4" w:rsidP="00C62176">
      <w:pPr>
        <w:spacing w:line="360" w:lineRule="auto"/>
        <w:jc w:val="both"/>
        <w:rPr>
          <w:rFonts w:ascii="Palatino Linotype" w:eastAsia="Palatino Linotype" w:hAnsi="Palatino Linotype" w:cs="Palatino Linotype"/>
        </w:rPr>
      </w:pPr>
    </w:p>
    <w:p w14:paraId="5D3D5A6C"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Por tanto, si el Recurso de Revisión que nos ocupa, se tuvo por interpuesto el</w:t>
      </w:r>
      <w:r w:rsidRPr="00C62176">
        <w:rPr>
          <w:rFonts w:ascii="Palatino Linotype" w:eastAsia="Palatino Linotype" w:hAnsi="Palatino Linotype" w:cs="Palatino Linotype"/>
          <w:b/>
        </w:rPr>
        <w:t xml:space="preserve"> dieciséis de enero de dos mil veinticuatro</w:t>
      </w:r>
      <w:r w:rsidRPr="00C62176">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15C2CC62" w14:textId="77777777" w:rsidR="002830F4" w:rsidRPr="00C62176" w:rsidRDefault="002830F4" w:rsidP="00C62176">
      <w:pPr>
        <w:spacing w:line="360" w:lineRule="auto"/>
        <w:jc w:val="both"/>
        <w:rPr>
          <w:rFonts w:ascii="Palatino Linotype" w:eastAsia="Palatino Linotype" w:hAnsi="Palatino Linotype" w:cs="Palatino Linotype"/>
        </w:rPr>
      </w:pPr>
    </w:p>
    <w:p w14:paraId="6D279BB3"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C62176">
        <w:rPr>
          <w:rFonts w:ascii="Palatino Linotype" w:eastAsia="Palatino Linotype" w:hAnsi="Palatino Linotype" w:cs="Palatino Linotype"/>
          <w:b/>
        </w:rPr>
        <w:t>EL RECURRENTE</w:t>
      </w:r>
      <w:r w:rsidRPr="00C62176">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238D0289" w14:textId="77777777" w:rsidR="002830F4" w:rsidRPr="00C62176" w:rsidRDefault="002830F4" w:rsidP="00C62176">
      <w:pPr>
        <w:spacing w:line="360" w:lineRule="auto"/>
        <w:jc w:val="both"/>
        <w:rPr>
          <w:rFonts w:ascii="Palatino Linotype" w:eastAsia="Palatino Linotype" w:hAnsi="Palatino Linotype" w:cs="Palatino Linotype"/>
        </w:rPr>
      </w:pPr>
    </w:p>
    <w:p w14:paraId="73A719CF"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6C960472" w14:textId="77777777" w:rsidR="002830F4" w:rsidRDefault="002830F4" w:rsidP="00C62176">
      <w:pPr>
        <w:tabs>
          <w:tab w:val="left" w:pos="851"/>
        </w:tabs>
        <w:ind w:left="851" w:right="901"/>
        <w:jc w:val="both"/>
        <w:rPr>
          <w:rFonts w:ascii="Palatino Linotype" w:eastAsia="Palatino Linotype" w:hAnsi="Palatino Linotype" w:cs="Palatino Linotype"/>
        </w:rPr>
      </w:pPr>
    </w:p>
    <w:p w14:paraId="51CB1501" w14:textId="77777777" w:rsidR="00C62176" w:rsidRPr="00C62176" w:rsidRDefault="00C62176" w:rsidP="00C62176">
      <w:pPr>
        <w:tabs>
          <w:tab w:val="left" w:pos="851"/>
        </w:tabs>
        <w:ind w:left="851" w:right="901"/>
        <w:jc w:val="both"/>
        <w:rPr>
          <w:rFonts w:ascii="Palatino Linotype" w:eastAsia="Palatino Linotype" w:hAnsi="Palatino Linotype" w:cs="Palatino Linotype"/>
        </w:rPr>
      </w:pPr>
    </w:p>
    <w:p w14:paraId="52357922" w14:textId="77777777" w:rsidR="002830F4" w:rsidRPr="00C62176" w:rsidRDefault="00FE016D" w:rsidP="00C62176">
      <w:pPr>
        <w:tabs>
          <w:tab w:val="left" w:pos="851"/>
        </w:tabs>
        <w:ind w:left="851" w:right="901"/>
        <w:jc w:val="both"/>
        <w:rPr>
          <w:rFonts w:ascii="Palatino Linotype" w:eastAsia="Palatino Linotype" w:hAnsi="Palatino Linotype" w:cs="Palatino Linotype"/>
          <w:i/>
          <w:sz w:val="22"/>
          <w:szCs w:val="22"/>
        </w:rPr>
      </w:pPr>
      <w:r w:rsidRPr="00C62176">
        <w:rPr>
          <w:rFonts w:ascii="Palatino Linotype" w:eastAsia="Palatino Linotype" w:hAnsi="Palatino Linotype" w:cs="Palatino Linotype"/>
          <w:b/>
          <w:i/>
          <w:sz w:val="22"/>
          <w:szCs w:val="22"/>
        </w:rPr>
        <w:lastRenderedPageBreak/>
        <w:t xml:space="preserve">“RECURSO DE RECLAMACIÓN. SU INTERPOSICIÓN NO ES EXTEMPORÁNEA SI SE REALIZA ANTES DE QUE INICIE EL PLAZO PARA HACERLO. </w:t>
      </w:r>
      <w:r w:rsidRPr="00C62176">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874E098" w14:textId="77777777" w:rsidR="002830F4" w:rsidRPr="00C62176" w:rsidRDefault="002830F4" w:rsidP="00C62176">
      <w:pPr>
        <w:tabs>
          <w:tab w:val="left" w:pos="851"/>
        </w:tabs>
        <w:ind w:left="851" w:right="901"/>
        <w:jc w:val="both"/>
        <w:rPr>
          <w:rFonts w:ascii="Palatino Linotype" w:eastAsia="Palatino Linotype" w:hAnsi="Palatino Linotype" w:cs="Palatino Linotype"/>
        </w:rPr>
      </w:pPr>
    </w:p>
    <w:p w14:paraId="66D91FDA" w14:textId="77777777"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t>Por lo tanto, en aras de privilegiar el derecho de acceso a la información se entra al estudio del presente Recurso de Revisión, sin que la fecha en que se presentó afecte la Resolución.</w:t>
      </w:r>
    </w:p>
    <w:p w14:paraId="32A7D8F8" w14:textId="77777777" w:rsidR="002830F4" w:rsidRPr="00C62176" w:rsidRDefault="002830F4" w:rsidP="00C62176">
      <w:pPr>
        <w:spacing w:line="360" w:lineRule="auto"/>
        <w:jc w:val="both"/>
        <w:rPr>
          <w:rFonts w:ascii="Palatino Linotype" w:eastAsia="Palatino Linotype" w:hAnsi="Palatino Linotype" w:cs="Palatino Linotype"/>
        </w:rPr>
      </w:pPr>
    </w:p>
    <w:p w14:paraId="6C3B75B6" w14:textId="77777777" w:rsidR="002830F4" w:rsidRPr="00C62176" w:rsidRDefault="00FE016D" w:rsidP="00C62176">
      <w:pPr>
        <w:spacing w:line="360" w:lineRule="auto"/>
        <w:ind w:right="49"/>
        <w:jc w:val="both"/>
        <w:rPr>
          <w:rFonts w:ascii="Palatino Linotype" w:eastAsia="Palatino Linotype" w:hAnsi="Palatino Linotype" w:cs="Palatino Linotype"/>
          <w:b/>
        </w:rPr>
      </w:pPr>
      <w:r w:rsidRPr="00C62176">
        <w:rPr>
          <w:rFonts w:ascii="Palatino Linotype" w:eastAsia="Palatino Linotype" w:hAnsi="Palatino Linotype" w:cs="Palatino Linotype"/>
          <w:b/>
        </w:rPr>
        <w:t>CUARTO. Procedibilidad.</w:t>
      </w:r>
    </w:p>
    <w:p w14:paraId="401FBC3B"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1C84F9AE" w14:textId="77777777" w:rsidR="002830F4" w:rsidRPr="00C62176" w:rsidRDefault="002830F4" w:rsidP="00C62176">
      <w:pPr>
        <w:jc w:val="both"/>
        <w:rPr>
          <w:rFonts w:ascii="Palatino Linotype" w:eastAsia="Palatino Linotype" w:hAnsi="Palatino Linotype" w:cs="Palatino Linotype"/>
        </w:rPr>
      </w:pPr>
    </w:p>
    <w:p w14:paraId="346B3E4F"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i/>
        </w:rPr>
        <w:t>“</w:t>
      </w:r>
      <w:r w:rsidRPr="00C62176">
        <w:rPr>
          <w:rFonts w:ascii="Palatino Linotype" w:eastAsia="Palatino Linotype" w:hAnsi="Palatino Linotype" w:cs="Palatino Linotype"/>
          <w:b/>
          <w:i/>
        </w:rPr>
        <w:t>Artículo 180</w:t>
      </w:r>
      <w:r w:rsidRPr="00C62176">
        <w:rPr>
          <w:rFonts w:ascii="Palatino Linotype" w:eastAsia="Palatino Linotype" w:hAnsi="Palatino Linotype" w:cs="Palatino Linotype"/>
          <w:i/>
        </w:rPr>
        <w:t>. El recurso de revisión contendrá:</w:t>
      </w:r>
    </w:p>
    <w:p w14:paraId="11423C16" w14:textId="77777777" w:rsidR="002830F4" w:rsidRPr="00C62176" w:rsidRDefault="002830F4" w:rsidP="00C62176">
      <w:pPr>
        <w:ind w:left="851" w:right="899"/>
        <w:jc w:val="both"/>
        <w:rPr>
          <w:rFonts w:ascii="Palatino Linotype" w:eastAsia="Palatino Linotype" w:hAnsi="Palatino Linotype" w:cs="Palatino Linotype"/>
          <w:i/>
        </w:rPr>
      </w:pPr>
    </w:p>
    <w:p w14:paraId="3507D43C"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I</w:t>
      </w:r>
      <w:r w:rsidRPr="00C62176">
        <w:rPr>
          <w:rFonts w:ascii="Palatino Linotype" w:eastAsia="Palatino Linotype" w:hAnsi="Palatino Linotype" w:cs="Palatino Linotype"/>
          <w:i/>
        </w:rPr>
        <w:t>. El sujeto obligado ante la cual se presentó la solicitud;</w:t>
      </w:r>
    </w:p>
    <w:p w14:paraId="0865DD23"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II</w:t>
      </w:r>
      <w:r w:rsidRPr="00C62176">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46E14B4D"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III</w:t>
      </w:r>
      <w:r w:rsidRPr="00C62176">
        <w:rPr>
          <w:rFonts w:ascii="Palatino Linotype" w:eastAsia="Palatino Linotype" w:hAnsi="Palatino Linotype" w:cs="Palatino Linotype"/>
          <w:i/>
        </w:rPr>
        <w:t>. El número de folio de respuesta de la solicitud de acceso;</w:t>
      </w:r>
    </w:p>
    <w:p w14:paraId="4C129CAB"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IV</w:t>
      </w:r>
      <w:r w:rsidRPr="00C62176">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011121D8"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V</w:t>
      </w:r>
      <w:r w:rsidRPr="00C62176">
        <w:rPr>
          <w:rFonts w:ascii="Palatino Linotype" w:eastAsia="Palatino Linotype" w:hAnsi="Palatino Linotype" w:cs="Palatino Linotype"/>
          <w:i/>
        </w:rPr>
        <w:t>. El acto que se recurre;</w:t>
      </w:r>
    </w:p>
    <w:p w14:paraId="094C0728"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lastRenderedPageBreak/>
        <w:t>VI</w:t>
      </w:r>
      <w:r w:rsidRPr="00C62176">
        <w:rPr>
          <w:rFonts w:ascii="Palatino Linotype" w:eastAsia="Palatino Linotype" w:hAnsi="Palatino Linotype" w:cs="Palatino Linotype"/>
          <w:i/>
        </w:rPr>
        <w:t>. Las razones o motivos de inconformidad;</w:t>
      </w:r>
    </w:p>
    <w:p w14:paraId="44BB3909"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VII</w:t>
      </w:r>
      <w:r w:rsidRPr="00C62176">
        <w:rPr>
          <w:rFonts w:ascii="Palatino Linotype" w:eastAsia="Palatino Linotype" w:hAnsi="Palatino Linotype" w:cs="Palatino Linotype"/>
          <w:i/>
        </w:rPr>
        <w:t>. La copia de la respuesta que se impugna y, en su caso, de la notificación correspondiente, en el caso de respuesta de la solicitud; y</w:t>
      </w:r>
    </w:p>
    <w:p w14:paraId="5D87F9C1"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VIII.</w:t>
      </w:r>
      <w:r w:rsidRPr="00C62176">
        <w:rPr>
          <w:rFonts w:ascii="Palatino Linotype" w:eastAsia="Palatino Linotype" w:hAnsi="Palatino Linotype" w:cs="Palatino Linotype"/>
          <w:i/>
        </w:rPr>
        <w:t xml:space="preserve"> Firma del recurrente, en su caso, cuando se presente por escrito, requisito sin el cual se dará trámite al recurso.</w:t>
      </w:r>
    </w:p>
    <w:p w14:paraId="44853D6D"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i/>
        </w:rPr>
        <w:t>Adicionalmente, se podrán anexar las pruebas y demás elementos que considere procedentes someter a juicio del Instituto.</w:t>
      </w:r>
    </w:p>
    <w:p w14:paraId="4692500B" w14:textId="77777777" w:rsidR="002830F4" w:rsidRPr="00C62176" w:rsidRDefault="00FE016D" w:rsidP="00C62176">
      <w:pPr>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i/>
        </w:rPr>
        <w:t>En ningún caso será necesario que el particular ratifique el recurso de revisión interpuesto.</w:t>
      </w:r>
    </w:p>
    <w:p w14:paraId="7615A0D7" w14:textId="77777777" w:rsidR="002830F4" w:rsidRPr="00C62176" w:rsidRDefault="00FE016D" w:rsidP="00C62176">
      <w:pPr>
        <w:ind w:left="851" w:right="616"/>
        <w:jc w:val="both"/>
        <w:rPr>
          <w:rFonts w:ascii="Palatino Linotype" w:eastAsia="Palatino Linotype" w:hAnsi="Palatino Linotype" w:cs="Palatino Linotype"/>
          <w:i/>
        </w:rPr>
      </w:pPr>
      <w:r w:rsidRPr="00C62176">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36C8590F" w14:textId="77777777" w:rsidR="002830F4" w:rsidRPr="00C62176" w:rsidRDefault="002830F4" w:rsidP="00C62176">
      <w:pPr>
        <w:spacing w:line="360" w:lineRule="auto"/>
        <w:ind w:right="899"/>
        <w:jc w:val="both"/>
        <w:rPr>
          <w:rFonts w:ascii="Palatino Linotype" w:eastAsia="Palatino Linotype" w:hAnsi="Palatino Linotype" w:cs="Palatino Linotype"/>
          <w:i/>
        </w:rPr>
      </w:pPr>
    </w:p>
    <w:p w14:paraId="3F0D5F27"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QUINTO. Análisis y estudio de la resolución.</w:t>
      </w:r>
    </w:p>
    <w:p w14:paraId="7F0838AD" w14:textId="77777777" w:rsidR="002830F4" w:rsidRPr="00C62176" w:rsidRDefault="00FE016D" w:rsidP="00C62176">
      <w:pPr>
        <w:spacing w:line="360" w:lineRule="auto"/>
        <w:jc w:val="both"/>
        <w:rPr>
          <w:rFonts w:ascii="Palatino Linotype" w:eastAsia="Palatino Linotype" w:hAnsi="Palatino Linotype" w:cs="Palatino Linotype"/>
        </w:rPr>
      </w:pPr>
      <w:bookmarkStart w:id="3" w:name="_heading=h.gjdgxs" w:colFirst="0" w:colLast="0"/>
      <w:bookmarkEnd w:id="3"/>
      <w:r w:rsidRPr="00C62176">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7973390F" w14:textId="77777777" w:rsidR="002830F4" w:rsidRPr="00C62176" w:rsidRDefault="002830F4" w:rsidP="00C62176">
      <w:pPr>
        <w:spacing w:line="360" w:lineRule="auto"/>
        <w:jc w:val="both"/>
        <w:rPr>
          <w:rFonts w:ascii="Palatino Linotype" w:eastAsia="Palatino Linotype" w:hAnsi="Palatino Linotype" w:cs="Palatino Linotype"/>
        </w:rPr>
      </w:pPr>
    </w:p>
    <w:p w14:paraId="5460EA29"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w:t>
      </w:r>
      <w:r w:rsidRPr="00C62176">
        <w:rPr>
          <w:rFonts w:ascii="Palatino Linotype" w:eastAsia="Palatino Linotype" w:hAnsi="Palatino Linotype" w:cs="Palatino Linotype"/>
        </w:rPr>
        <w:lastRenderedPageBreak/>
        <w:t>de sus funciones de derecho público, criterio que ha sostenido la Suprema Corte de Justicia de la Nación</w:t>
      </w:r>
      <w:r w:rsidRPr="00C62176">
        <w:rPr>
          <w:rFonts w:ascii="Palatino Linotype" w:eastAsia="Palatino Linotype" w:hAnsi="Palatino Linotype" w:cs="Palatino Linotype"/>
          <w:vertAlign w:val="superscript"/>
        </w:rPr>
        <w:footnoteReference w:id="1"/>
      </w:r>
      <w:r w:rsidRPr="00C62176">
        <w:rPr>
          <w:rFonts w:ascii="Palatino Linotype" w:eastAsia="Palatino Linotype" w:hAnsi="Palatino Linotype" w:cs="Palatino Linotype"/>
        </w:rPr>
        <w:t>.</w:t>
      </w:r>
    </w:p>
    <w:p w14:paraId="27ADE62D"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Por lo tanto, conforme a lo que establece el artículo 24 de la Ley de Transparencia Local, que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564085D" w14:textId="77777777" w:rsidR="002830F4" w:rsidRPr="00C62176" w:rsidRDefault="002830F4" w:rsidP="00C62176">
      <w:pPr>
        <w:spacing w:line="360" w:lineRule="auto"/>
        <w:jc w:val="both"/>
        <w:rPr>
          <w:rFonts w:ascii="Palatino Linotype" w:eastAsia="Palatino Linotype" w:hAnsi="Palatino Linotype" w:cs="Palatino Linotype"/>
        </w:rPr>
      </w:pPr>
    </w:p>
    <w:p w14:paraId="79A1C494"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4DFF5814" w14:textId="77777777" w:rsidR="002830F4" w:rsidRPr="00C62176" w:rsidRDefault="002830F4" w:rsidP="00C62176">
      <w:pPr>
        <w:spacing w:line="360" w:lineRule="auto"/>
        <w:jc w:val="both"/>
        <w:rPr>
          <w:rFonts w:ascii="Palatino Linotype" w:eastAsia="Palatino Linotype" w:hAnsi="Palatino Linotype" w:cs="Palatino Linotype"/>
        </w:rPr>
      </w:pPr>
    </w:p>
    <w:p w14:paraId="7DD31D3F" w14:textId="7889288D" w:rsidR="000E2389" w:rsidRPr="00C62176" w:rsidRDefault="000E2389" w:rsidP="00C62176">
      <w:pPr>
        <w:spacing w:line="360" w:lineRule="auto"/>
        <w:ind w:right="49"/>
        <w:jc w:val="both"/>
        <w:rPr>
          <w:rFonts w:ascii="Palatino Linotype" w:eastAsiaTheme="minorEastAsia" w:hAnsi="Palatino Linotype" w:cs="Arial"/>
          <w:lang w:eastAsia="es-ES"/>
        </w:rPr>
      </w:pPr>
      <w:r w:rsidRPr="00C62176">
        <w:rPr>
          <w:rFonts w:ascii="Palatino Linotype" w:eastAsiaTheme="minorEastAsia" w:hAnsi="Palatino Linotype" w:cs="Arial"/>
          <w:lang w:eastAsia="es-ES"/>
        </w:rPr>
        <w:t xml:space="preserve">Por consiguiente, procederemos al análisis del </w:t>
      </w:r>
      <w:r w:rsidRPr="00C62176">
        <w:rPr>
          <w:rFonts w:ascii="Palatino Linotype" w:eastAsiaTheme="minorEastAsia" w:hAnsi="Palatino Linotype" w:cs="Arial"/>
          <w:b/>
          <w:bCs/>
          <w:lang w:eastAsia="es-ES"/>
        </w:rPr>
        <w:t>c</w:t>
      </w:r>
      <w:r w:rsidRPr="00C62176">
        <w:rPr>
          <w:rFonts w:ascii="Palatino Linotype" w:eastAsiaTheme="minorEastAsia" w:hAnsi="Palatino Linotype" w:cs="Arial"/>
          <w:b/>
          <w:lang w:eastAsia="es-ES"/>
        </w:rPr>
        <w:t xml:space="preserve">aso en concreto, </w:t>
      </w:r>
      <w:r w:rsidRPr="00C62176">
        <w:rPr>
          <w:rFonts w:ascii="Palatino Linotype" w:eastAsiaTheme="minorEastAsia" w:hAnsi="Palatino Linotype" w:cs="Arial"/>
          <w:bCs/>
          <w:lang w:eastAsia="es-ES"/>
        </w:rPr>
        <w:t xml:space="preserve">por lo tanto, es </w:t>
      </w:r>
      <w:r w:rsidRPr="00C62176">
        <w:rPr>
          <w:rFonts w:ascii="Palatino Linotype" w:eastAsiaTheme="minorEastAsia" w:hAnsi="Palatino Linotype" w:cs="Arial"/>
          <w:lang w:eastAsia="es-ES"/>
        </w:rPr>
        <w:t xml:space="preserve">indispensable señalar lo que requirió </w:t>
      </w:r>
      <w:r w:rsidR="00C62176" w:rsidRPr="00C62176">
        <w:rPr>
          <w:rFonts w:ascii="Palatino Linotype" w:eastAsiaTheme="minorEastAsia" w:hAnsi="Palatino Linotype" w:cs="Arial"/>
          <w:b/>
          <w:lang w:eastAsia="es-ES"/>
        </w:rPr>
        <w:t>EL RECURRENTE</w:t>
      </w:r>
      <w:r w:rsidR="00C62176" w:rsidRPr="00C62176">
        <w:rPr>
          <w:rFonts w:ascii="Palatino Linotype" w:eastAsiaTheme="minorEastAsia" w:hAnsi="Palatino Linotype" w:cs="Arial"/>
          <w:lang w:eastAsia="es-ES"/>
        </w:rPr>
        <w:t xml:space="preserve"> </w:t>
      </w:r>
      <w:r w:rsidRPr="00C62176">
        <w:rPr>
          <w:rFonts w:ascii="Palatino Linotype" w:eastAsiaTheme="minorEastAsia" w:hAnsi="Palatino Linotype" w:cs="Arial"/>
          <w:lang w:eastAsia="es-ES"/>
        </w:rPr>
        <w:t xml:space="preserve">en la solicitud de acceso a la información, lo cual fue: </w:t>
      </w:r>
    </w:p>
    <w:p w14:paraId="2715E627" w14:textId="77777777" w:rsidR="000E2389" w:rsidRPr="00C62176" w:rsidRDefault="000E2389" w:rsidP="00C62176">
      <w:pPr>
        <w:spacing w:line="360" w:lineRule="auto"/>
        <w:ind w:right="49"/>
        <w:jc w:val="both"/>
        <w:rPr>
          <w:rFonts w:ascii="Palatino Linotype" w:eastAsiaTheme="minorEastAsia" w:hAnsi="Palatino Linotype" w:cs="Arial"/>
          <w:bCs/>
          <w:lang w:eastAsia="es-ES"/>
        </w:rPr>
      </w:pPr>
    </w:p>
    <w:p w14:paraId="7B08F491" w14:textId="00B7A03C" w:rsidR="002830F4" w:rsidRPr="00C62176" w:rsidRDefault="00FB345E" w:rsidP="00C62176">
      <w:pPr>
        <w:pStyle w:val="Prrafodelista"/>
        <w:numPr>
          <w:ilvl w:val="0"/>
          <w:numId w:val="5"/>
        </w:num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lastRenderedPageBreak/>
        <w:t xml:space="preserve">Los </w:t>
      </w:r>
      <w:r w:rsidR="00FE016D" w:rsidRPr="00C62176">
        <w:rPr>
          <w:rFonts w:ascii="Palatino Linotype" w:eastAsia="Palatino Linotype" w:hAnsi="Palatino Linotype" w:cs="Palatino Linotype"/>
        </w:rPr>
        <w:t>oficios firmados por el director del MAVICI, acomodados por número consecutivo.</w:t>
      </w:r>
    </w:p>
    <w:p w14:paraId="219B55AA"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5F321F51" w14:textId="58BF7250" w:rsidR="002830F4" w:rsidRPr="00C62176" w:rsidRDefault="00FB345E"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De lo requerido por el particular se advierte que corresponde a información generada, administrada o poseída por el Sujeto Obligado; por lo que, </w:t>
      </w:r>
      <w:r w:rsidR="00FE016D" w:rsidRPr="00C62176">
        <w:rPr>
          <w:rFonts w:ascii="Palatino Linotype" w:eastAsia="Palatino Linotype" w:hAnsi="Palatino Linotype" w:cs="Palatino Linotype"/>
          <w:b/>
        </w:rPr>
        <w:t>EL SUJETO OBLIGADO</w:t>
      </w:r>
      <w:r w:rsidR="00FE016D" w:rsidRPr="00C62176">
        <w:rPr>
          <w:rFonts w:ascii="Palatino Linotype" w:eastAsia="Palatino Linotype" w:hAnsi="Palatino Linotype" w:cs="Palatino Linotype"/>
        </w:rPr>
        <w:t xml:space="preserve"> remitió su respuesta a través del Director General del Organismo Público Descentralizado de Carácter Municipal para el Mantenimiento de Vialidades de Cuautitlán Izcalli, quien indicó que derivado de una búsqueda en los archivos de la unidad a su cargo, no se localizaron las documentales requeridas por el particular.</w:t>
      </w:r>
    </w:p>
    <w:p w14:paraId="20E847FC" w14:textId="77777777" w:rsidR="002830F4" w:rsidRPr="00C62176" w:rsidRDefault="002830F4" w:rsidP="00C62176">
      <w:pPr>
        <w:spacing w:line="360" w:lineRule="auto"/>
        <w:jc w:val="both"/>
        <w:rPr>
          <w:rFonts w:ascii="Palatino Linotype" w:eastAsia="Palatino Linotype" w:hAnsi="Palatino Linotype" w:cs="Palatino Linotype"/>
        </w:rPr>
      </w:pPr>
    </w:p>
    <w:p w14:paraId="0A1E550F" w14:textId="4C712E24"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Posterior a la respuesta</w:t>
      </w:r>
      <w:r w:rsidR="00FB345E" w:rsidRPr="00C62176">
        <w:rPr>
          <w:rFonts w:ascii="Palatino Linotype" w:eastAsia="Palatino Linotype" w:hAnsi="Palatino Linotype" w:cs="Palatino Linotype"/>
        </w:rPr>
        <w:t xml:space="preserve"> del </w:t>
      </w:r>
      <w:r w:rsidR="00FB345E" w:rsidRPr="00C62176">
        <w:rPr>
          <w:rFonts w:ascii="Palatino Linotype" w:eastAsia="Palatino Linotype" w:hAnsi="Palatino Linotype" w:cs="Palatino Linotype"/>
          <w:b/>
          <w:bCs/>
        </w:rPr>
        <w:t>SUJETO OBLIGADO</w:t>
      </w:r>
      <w:r w:rsidRPr="00C62176">
        <w:rPr>
          <w:rFonts w:ascii="Palatino Linotype" w:eastAsia="Palatino Linotype" w:hAnsi="Palatino Linotype" w:cs="Palatino Linotype"/>
        </w:rPr>
        <w:t>, el particular se inconformó de la misma, señalando la negativa a la información solicitada, actualizándose la causal de procedencia establecida en el artículo 179, fracción I de la Ley de Transparencia local.</w:t>
      </w:r>
    </w:p>
    <w:p w14:paraId="48B1D101"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68ABE1D0" w14:textId="646DB495"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t>Por otra parte, el particular omitió realizar manifestación alguna en la etapa procesal oportuna; por su parte el Sujeto Obligado, a través de su informe justificado, ratificó su respuesta, indicando que la Dirección General del Organismo Público Descentralizado de Carácter Municipal para el Mantenimiento de Vialidades de Cuautitlán Izcalli, no cuenta con obligatoriedad para documentar los oficios requeridos por el solicitante.</w:t>
      </w:r>
    </w:p>
    <w:p w14:paraId="2502C939"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76EE4F51" w14:textId="77777777"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Una vez expuestas las posturas de las partes, es importante partir precisando que para dar atención al requerimiento, se pronunció el servidor público que se estima competente, dada la propia y especial naturaleza de la solicitud del particular y de </w:t>
      </w:r>
      <w:r w:rsidRPr="00C62176">
        <w:rPr>
          <w:rFonts w:ascii="Palatino Linotype" w:eastAsia="Palatino Linotype" w:hAnsi="Palatino Linotype" w:cs="Palatino Linotype"/>
        </w:rPr>
        <w:lastRenderedPageBreak/>
        <w:t>conformidad con lo establecido en el artículo 20, fracción XI del Reglamento Interno del Organismo Público Descentralizado de Carácter Municipal para el Mantenimiento de Vialidades de Cuautitlán Izcalli, MAVICI, fragmento normativo que se transcribe para una mayor referencia:</w:t>
      </w:r>
    </w:p>
    <w:p w14:paraId="2F65DECC"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72210210" w14:textId="77777777" w:rsidR="002830F4" w:rsidRPr="00C62176" w:rsidRDefault="00FE016D" w:rsidP="00C62176">
      <w:pPr>
        <w:spacing w:line="360" w:lineRule="auto"/>
        <w:ind w:left="851" w:right="850"/>
        <w:jc w:val="both"/>
        <w:rPr>
          <w:rFonts w:ascii="Palatino Linotype" w:eastAsia="Palatino Linotype" w:hAnsi="Palatino Linotype" w:cs="Palatino Linotype"/>
          <w:i/>
        </w:rPr>
      </w:pPr>
      <w:r w:rsidRPr="00C62176">
        <w:rPr>
          <w:rFonts w:ascii="Palatino Linotype" w:eastAsia="Palatino Linotype" w:hAnsi="Palatino Linotype" w:cs="Palatino Linotype"/>
          <w:i/>
        </w:rPr>
        <w:t>“</w:t>
      </w:r>
      <w:r w:rsidRPr="00C62176">
        <w:rPr>
          <w:rFonts w:ascii="Palatino Linotype" w:eastAsia="Palatino Linotype" w:hAnsi="Palatino Linotype" w:cs="Palatino Linotype"/>
          <w:b/>
          <w:i/>
        </w:rPr>
        <w:t>ARTÍCULO</w:t>
      </w:r>
      <w:r w:rsidRPr="00C62176">
        <w:rPr>
          <w:rFonts w:ascii="Palatino Linotype" w:eastAsia="Palatino Linotype" w:hAnsi="Palatino Linotype" w:cs="Palatino Linotype"/>
          <w:i/>
        </w:rPr>
        <w:t xml:space="preserve"> </w:t>
      </w:r>
      <w:r w:rsidRPr="00C62176">
        <w:rPr>
          <w:rFonts w:ascii="Palatino Linotype" w:eastAsia="Palatino Linotype" w:hAnsi="Palatino Linotype" w:cs="Palatino Linotype"/>
          <w:b/>
          <w:i/>
        </w:rPr>
        <w:t>20</w:t>
      </w:r>
      <w:r w:rsidRPr="00C62176">
        <w:rPr>
          <w:rFonts w:ascii="Palatino Linotype" w:eastAsia="Palatino Linotype" w:hAnsi="Palatino Linotype" w:cs="Palatino Linotype"/>
          <w:i/>
        </w:rPr>
        <w:t>.- El Director tendrá las obligaciones siguientes:</w:t>
      </w:r>
    </w:p>
    <w:p w14:paraId="7759045D" w14:textId="77777777" w:rsidR="002830F4" w:rsidRPr="00C62176" w:rsidRDefault="00FE016D" w:rsidP="00C62176">
      <w:pPr>
        <w:spacing w:line="360" w:lineRule="auto"/>
        <w:ind w:left="851" w:right="850"/>
        <w:jc w:val="both"/>
        <w:rPr>
          <w:rFonts w:ascii="Palatino Linotype" w:eastAsia="Palatino Linotype" w:hAnsi="Palatino Linotype" w:cs="Palatino Linotype"/>
          <w:i/>
        </w:rPr>
      </w:pPr>
      <w:r w:rsidRPr="00C62176">
        <w:rPr>
          <w:rFonts w:ascii="Palatino Linotype" w:eastAsia="Palatino Linotype" w:hAnsi="Palatino Linotype" w:cs="Palatino Linotype"/>
          <w:i/>
        </w:rPr>
        <w:t>(…)</w:t>
      </w:r>
    </w:p>
    <w:p w14:paraId="2D095AFF" w14:textId="77777777" w:rsidR="002830F4" w:rsidRPr="00C62176" w:rsidRDefault="00FE016D" w:rsidP="00C62176">
      <w:pPr>
        <w:spacing w:line="360" w:lineRule="auto"/>
        <w:ind w:left="851" w:right="850"/>
        <w:jc w:val="both"/>
        <w:rPr>
          <w:rFonts w:ascii="Palatino Linotype" w:eastAsia="Palatino Linotype" w:hAnsi="Palatino Linotype" w:cs="Palatino Linotype"/>
          <w:i/>
        </w:rPr>
      </w:pPr>
      <w:r w:rsidRPr="00C62176">
        <w:rPr>
          <w:rFonts w:ascii="Palatino Linotype" w:eastAsia="Palatino Linotype" w:hAnsi="Palatino Linotype" w:cs="Palatino Linotype"/>
          <w:b/>
          <w:i/>
        </w:rPr>
        <w:t>XI</w:t>
      </w:r>
      <w:r w:rsidRPr="00C62176">
        <w:rPr>
          <w:rFonts w:ascii="Palatino Linotype" w:eastAsia="Palatino Linotype" w:hAnsi="Palatino Linotype" w:cs="Palatino Linotype"/>
          <w:i/>
        </w:rPr>
        <w:t>. Resguardar y custodiar el archivo general de MAVICI;”</w:t>
      </w:r>
    </w:p>
    <w:p w14:paraId="5AF4C22D"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40EC6B7E" w14:textId="7D6F6F4D" w:rsidR="00292D44" w:rsidRPr="00C62176" w:rsidRDefault="00292D44" w:rsidP="00C62176">
      <w:pPr>
        <w:spacing w:line="360" w:lineRule="auto"/>
        <w:jc w:val="both"/>
        <w:rPr>
          <w:rFonts w:ascii="Arial" w:hAnsi="Arial" w:cs="Arial"/>
        </w:rPr>
      </w:pPr>
      <w:r w:rsidRPr="00C62176">
        <w:rPr>
          <w:rFonts w:ascii="Palatino Linotype" w:hAnsi="Palatino Linotype" w:cs="Arial"/>
        </w:rPr>
        <w:t xml:space="preserve">Por lo anterior, </w:t>
      </w:r>
      <w:r w:rsidRPr="00C62176">
        <w:rPr>
          <w:rFonts w:ascii="Palatino Linotype" w:hAnsi="Palatino Linotype" w:cs="Arial"/>
          <w:lang w:val="es-ES_tradnl"/>
        </w:rPr>
        <w:t>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8E49C69" w14:textId="77777777" w:rsidR="00292D44" w:rsidRPr="00C62176" w:rsidRDefault="00292D44" w:rsidP="00C62176">
      <w:pPr>
        <w:spacing w:line="360" w:lineRule="auto"/>
        <w:jc w:val="both"/>
        <w:rPr>
          <w:rFonts w:ascii="Arial" w:hAnsi="Arial" w:cs="Arial"/>
        </w:rPr>
      </w:pPr>
      <w:r w:rsidRPr="00C62176">
        <w:rPr>
          <w:rFonts w:ascii="Palatino Linotype" w:hAnsi="Palatino Linotype" w:cs="Arial"/>
          <w:lang w:val="es-ES_tradnl"/>
        </w:rPr>
        <w:t> </w:t>
      </w:r>
    </w:p>
    <w:p w14:paraId="1A34C886" w14:textId="77804932" w:rsidR="00292D44" w:rsidRPr="00C62176" w:rsidRDefault="00292D44" w:rsidP="00C62176">
      <w:pPr>
        <w:spacing w:line="360" w:lineRule="auto"/>
        <w:ind w:left="851"/>
        <w:jc w:val="both"/>
        <w:rPr>
          <w:rFonts w:ascii="Palatino Linotype" w:hAnsi="Palatino Linotype" w:cs="Arial"/>
          <w:i/>
          <w:iCs/>
          <w:sz w:val="22"/>
          <w:szCs w:val="22"/>
          <w:lang w:val="es-ES_tradnl"/>
        </w:rPr>
      </w:pPr>
      <w:r w:rsidRPr="00C62176">
        <w:rPr>
          <w:rFonts w:ascii="Palatino Linotype" w:hAnsi="Palatino Linotype" w:cs="Arial"/>
          <w:i/>
          <w:iCs/>
          <w:sz w:val="22"/>
          <w:szCs w:val="22"/>
          <w:lang w:val="es-ES_tradnl"/>
        </w:rPr>
        <w:t>“</w:t>
      </w:r>
      <w:r w:rsidRPr="00C62176">
        <w:rPr>
          <w:rFonts w:ascii="Palatino Linotype" w:hAnsi="Palatino Linotype" w:cs="Arial"/>
          <w:b/>
          <w:bCs/>
          <w:i/>
          <w:iCs/>
          <w:sz w:val="22"/>
          <w:szCs w:val="22"/>
          <w:lang w:val="es-ES_tradnl"/>
        </w:rPr>
        <w:t>Artículo 3. </w:t>
      </w:r>
      <w:r w:rsidRPr="00C62176">
        <w:rPr>
          <w:rFonts w:ascii="Palatino Linotype" w:hAnsi="Palatino Linotype" w:cs="Arial"/>
          <w:i/>
          <w:iCs/>
          <w:sz w:val="22"/>
          <w:szCs w:val="22"/>
          <w:lang w:val="es-ES_tradnl"/>
        </w:rPr>
        <w:t>Para los efectos de la presente Ley se entenderá por:</w:t>
      </w:r>
    </w:p>
    <w:p w14:paraId="37B31DDF" w14:textId="6059F9B7" w:rsidR="00292D44" w:rsidRPr="00C62176" w:rsidRDefault="00292D44" w:rsidP="00C62176">
      <w:pPr>
        <w:spacing w:line="360" w:lineRule="auto"/>
        <w:ind w:left="851"/>
        <w:jc w:val="both"/>
        <w:rPr>
          <w:rFonts w:ascii="Arial" w:hAnsi="Arial" w:cs="Arial"/>
        </w:rPr>
      </w:pPr>
      <w:r w:rsidRPr="00C62176">
        <w:rPr>
          <w:rFonts w:ascii="Palatino Linotype" w:hAnsi="Palatino Linotype" w:cs="Arial"/>
          <w:i/>
          <w:iCs/>
          <w:sz w:val="22"/>
          <w:szCs w:val="22"/>
          <w:lang w:val="es-ES_tradnl"/>
        </w:rPr>
        <w:t>(…)</w:t>
      </w:r>
    </w:p>
    <w:p w14:paraId="165FE4BB" w14:textId="2C8B0AB4" w:rsidR="00292D44" w:rsidRPr="00C62176" w:rsidRDefault="00292D44" w:rsidP="00C62176">
      <w:pPr>
        <w:spacing w:line="276" w:lineRule="auto"/>
        <w:ind w:left="851" w:right="850"/>
        <w:jc w:val="both"/>
        <w:rPr>
          <w:rFonts w:ascii="Palatino Linotype" w:hAnsi="Palatino Linotype" w:cs="Arial"/>
          <w:i/>
          <w:iCs/>
          <w:sz w:val="22"/>
          <w:szCs w:val="22"/>
          <w:lang w:val="es-ES_tradnl"/>
        </w:rPr>
      </w:pPr>
      <w:r w:rsidRPr="00C62176">
        <w:rPr>
          <w:rFonts w:ascii="Palatino Linotype" w:hAnsi="Palatino Linotype" w:cs="Arial"/>
          <w:b/>
          <w:bCs/>
          <w:i/>
          <w:iCs/>
          <w:sz w:val="22"/>
          <w:szCs w:val="22"/>
          <w:lang w:val="es-ES_tradnl"/>
        </w:rPr>
        <w:t>XI. Documento:</w:t>
      </w:r>
      <w:r w:rsidRPr="00C62176">
        <w:rPr>
          <w:rFonts w:ascii="Palatino Linotype" w:hAnsi="Palatino Linotype" w:cs="Arial"/>
          <w:i/>
          <w:iCs/>
          <w:sz w:val="22"/>
          <w:szCs w:val="22"/>
          <w:lang w:val="es-ES_tradnl"/>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C62176">
        <w:rPr>
          <w:rFonts w:ascii="Palatino Linotype" w:hAnsi="Palatino Linotype" w:cs="Arial"/>
          <w:i/>
          <w:iCs/>
          <w:sz w:val="22"/>
          <w:szCs w:val="22"/>
          <w:lang w:val="es-ES_tradnl"/>
        </w:rPr>
        <w:lastRenderedPageBreak/>
        <w:t>obligados, sus servidores públicos e integrantes, sin importar su fuente o fecha de elaboración. Los documentos podrán estar en cualquier medio, sea escrito, impreso, sonoro, visual, electrónico, informático u holográfico;”</w:t>
      </w:r>
    </w:p>
    <w:p w14:paraId="76CDC01D" w14:textId="77777777" w:rsidR="00292D44" w:rsidRPr="00C62176" w:rsidRDefault="00292D44" w:rsidP="00C62176">
      <w:pPr>
        <w:spacing w:line="276" w:lineRule="auto"/>
        <w:ind w:left="851" w:right="850"/>
        <w:jc w:val="both"/>
        <w:rPr>
          <w:rFonts w:ascii="Arial" w:hAnsi="Arial" w:cs="Arial"/>
        </w:rPr>
      </w:pPr>
    </w:p>
    <w:p w14:paraId="77D6AA2E" w14:textId="77777777" w:rsidR="00292D44" w:rsidRPr="00C62176" w:rsidRDefault="00292D44" w:rsidP="00C62176">
      <w:pPr>
        <w:spacing w:line="360" w:lineRule="auto"/>
        <w:jc w:val="both"/>
        <w:rPr>
          <w:rFonts w:ascii="Palatino Linotype" w:hAnsi="Palatino Linotype" w:cs="Arial"/>
          <w:lang w:val="es-ES_tradnl"/>
        </w:rPr>
      </w:pPr>
      <w:r w:rsidRPr="00C62176">
        <w:rPr>
          <w:rFonts w:ascii="Palatino Linotype" w:hAnsi="Palatino Linotype" w:cs="Arial"/>
          <w:lang w:val="es-ES_tradnl"/>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E50022F" w14:textId="77777777" w:rsidR="00292D44" w:rsidRPr="00C62176" w:rsidRDefault="00292D44" w:rsidP="00C62176">
      <w:pPr>
        <w:spacing w:line="360" w:lineRule="auto"/>
        <w:jc w:val="both"/>
        <w:rPr>
          <w:rFonts w:ascii="Arial" w:hAnsi="Arial" w:cs="Arial"/>
        </w:rPr>
      </w:pPr>
    </w:p>
    <w:p w14:paraId="014B9529" w14:textId="77777777" w:rsidR="00292D44" w:rsidRPr="00C62176" w:rsidRDefault="00292D44" w:rsidP="00C62176">
      <w:pPr>
        <w:spacing w:line="276" w:lineRule="auto"/>
        <w:ind w:left="851" w:right="850"/>
        <w:jc w:val="both"/>
        <w:rPr>
          <w:rFonts w:ascii="Arial" w:hAnsi="Arial" w:cs="Arial"/>
        </w:rPr>
      </w:pPr>
      <w:r w:rsidRPr="00C62176">
        <w:rPr>
          <w:rFonts w:ascii="Palatino Linotype" w:hAnsi="Palatino Linotype" w:cs="Arial"/>
          <w:b/>
          <w:bCs/>
          <w:sz w:val="22"/>
          <w:szCs w:val="22"/>
          <w:lang w:val="es-ES_tradnl"/>
        </w:rPr>
        <w:t>“</w:t>
      </w:r>
      <w:r w:rsidRPr="00C62176">
        <w:rPr>
          <w:rFonts w:ascii="Palatino Linotype" w:hAnsi="Palatino Linotype" w:cs="Arial"/>
          <w:b/>
          <w:bCs/>
          <w:i/>
          <w:iCs/>
          <w:sz w:val="22"/>
          <w:szCs w:val="22"/>
          <w:lang w:val="es-ES_tradnl"/>
        </w:rPr>
        <w:t>CRITERIO 0002-11</w:t>
      </w:r>
    </w:p>
    <w:p w14:paraId="4BA5EF7B" w14:textId="77777777" w:rsidR="00292D44" w:rsidRPr="00C62176" w:rsidRDefault="00292D44" w:rsidP="00C62176">
      <w:pPr>
        <w:spacing w:line="276" w:lineRule="auto"/>
        <w:ind w:left="851" w:right="850"/>
        <w:jc w:val="both"/>
        <w:rPr>
          <w:rFonts w:ascii="Arial" w:hAnsi="Arial" w:cs="Arial"/>
        </w:rPr>
      </w:pPr>
      <w:r w:rsidRPr="00C62176">
        <w:rPr>
          <w:rFonts w:ascii="Palatino Linotype" w:hAnsi="Palatino Linotype" w:cs="Arial"/>
          <w:b/>
          <w:bCs/>
          <w:i/>
          <w:iCs/>
          <w:sz w:val="22"/>
          <w:szCs w:val="22"/>
          <w:u w:val="single"/>
          <w:lang w:val="es-ES_tradnl"/>
        </w:rPr>
        <w:t>INFORMACIÓN PÚBLICA, CONCEPTO DE, EN MATERIA DE TRANSPARENCIA. INTERPRETACIÓN SISTEMÁTICA DE LOS ARTÍCULOS 2°, FRACCIÓN V, XV, Y XVI, 3°, 4°, 11 Y 41.</w:t>
      </w:r>
      <w:r w:rsidRPr="00C62176">
        <w:rPr>
          <w:rFonts w:ascii="Palatino Linotype" w:hAnsi="Palatino Linotype" w:cs="Arial"/>
          <w:i/>
          <w:iCs/>
          <w:sz w:val="22"/>
          <w:szCs w:val="22"/>
          <w:lang w:val="es-ES_tradnl"/>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7E11442" w14:textId="77777777" w:rsidR="00292D44" w:rsidRPr="00C62176" w:rsidRDefault="00292D44" w:rsidP="00C62176">
      <w:pPr>
        <w:spacing w:line="276" w:lineRule="auto"/>
        <w:ind w:left="851" w:right="850"/>
        <w:jc w:val="both"/>
        <w:rPr>
          <w:rFonts w:ascii="Arial" w:hAnsi="Arial" w:cs="Arial"/>
        </w:rPr>
      </w:pPr>
      <w:r w:rsidRPr="00C62176">
        <w:rPr>
          <w:rFonts w:ascii="Palatino Linotype" w:hAnsi="Palatino Linotype" w:cs="Arial"/>
          <w:i/>
          <w:iCs/>
          <w:sz w:val="22"/>
          <w:szCs w:val="22"/>
          <w:lang w:val="es-ES_tradnl"/>
        </w:rPr>
        <w:t>En consecuencia el acceso a la información se refiere a que se cumplan cualquiera de los siguientes tres supuestos:</w:t>
      </w:r>
    </w:p>
    <w:p w14:paraId="50D2ED5C" w14:textId="77777777" w:rsidR="00292D44" w:rsidRPr="00C62176" w:rsidRDefault="00292D44" w:rsidP="00C62176">
      <w:pPr>
        <w:spacing w:line="276" w:lineRule="auto"/>
        <w:ind w:left="851" w:right="850"/>
        <w:jc w:val="both"/>
        <w:rPr>
          <w:rFonts w:ascii="Arial" w:hAnsi="Arial" w:cs="Arial"/>
        </w:rPr>
      </w:pPr>
      <w:r w:rsidRPr="00C62176">
        <w:rPr>
          <w:rFonts w:ascii="Palatino Linotype" w:hAnsi="Palatino Linotype" w:cs="Arial"/>
          <w:b/>
          <w:bCs/>
          <w:i/>
          <w:iCs/>
          <w:sz w:val="22"/>
          <w:szCs w:val="22"/>
          <w:u w:val="single"/>
          <w:lang w:val="es-ES_tradnl"/>
        </w:rPr>
        <w:t>1) Que se trate de información registrada en cualquier soporte documental, que en ejercicio de las atribuciones conferidas, sea generada por los Sujetos Obligados;</w:t>
      </w:r>
    </w:p>
    <w:p w14:paraId="46E8C3E7" w14:textId="563ADC32" w:rsidR="00292D44" w:rsidRPr="00C62176" w:rsidRDefault="00292D44" w:rsidP="00C62176">
      <w:pPr>
        <w:spacing w:line="276" w:lineRule="auto"/>
        <w:ind w:left="851" w:right="850"/>
        <w:jc w:val="both"/>
        <w:rPr>
          <w:rFonts w:ascii="Arial" w:hAnsi="Arial" w:cs="Arial"/>
        </w:rPr>
      </w:pPr>
      <w:r w:rsidRPr="00C62176">
        <w:rPr>
          <w:rFonts w:ascii="Palatino Linotype" w:hAnsi="Palatino Linotype" w:cs="Arial"/>
          <w:i/>
          <w:iCs/>
          <w:sz w:val="22"/>
          <w:szCs w:val="22"/>
          <w:lang w:val="es-ES_tradnl"/>
        </w:rPr>
        <w:t>2) Que se trate de información registrada en cualquier soporte documental, que en ejercicio de las atribuciones conferidas, sea administrada por los Sujetos Obligados, y</w:t>
      </w:r>
    </w:p>
    <w:p w14:paraId="6AB05AD1" w14:textId="7D5DFAE5" w:rsidR="00292D44" w:rsidRPr="00C62176" w:rsidRDefault="00292D44" w:rsidP="00C62176">
      <w:pPr>
        <w:spacing w:line="276" w:lineRule="auto"/>
        <w:ind w:left="851" w:right="850"/>
        <w:jc w:val="both"/>
        <w:rPr>
          <w:rFonts w:ascii="Palatino Linotype" w:hAnsi="Palatino Linotype" w:cs="Arial"/>
          <w:i/>
          <w:iCs/>
          <w:sz w:val="22"/>
          <w:szCs w:val="22"/>
          <w:lang w:val="es-ES_tradnl"/>
        </w:rPr>
      </w:pPr>
      <w:r w:rsidRPr="00C62176">
        <w:rPr>
          <w:rFonts w:ascii="Palatino Linotype" w:hAnsi="Palatino Linotype" w:cs="Arial"/>
          <w:i/>
          <w:iCs/>
          <w:sz w:val="22"/>
          <w:szCs w:val="22"/>
          <w:lang w:val="es-ES_tradnl"/>
        </w:rPr>
        <w:t>3) Que se trate de información registrada en cualquier soporte documental, que en ejercicio de las atribuciones conferidas, se encuentre en posesión de los Sujetos Obligados.” (SIC)</w:t>
      </w:r>
    </w:p>
    <w:p w14:paraId="4D16C3AF" w14:textId="77777777" w:rsidR="00292D44" w:rsidRPr="00C62176" w:rsidRDefault="00292D44" w:rsidP="00C62176">
      <w:pPr>
        <w:spacing w:line="276" w:lineRule="auto"/>
        <w:ind w:left="851" w:right="850"/>
        <w:jc w:val="both"/>
        <w:rPr>
          <w:rFonts w:ascii="Arial" w:hAnsi="Arial" w:cs="Arial"/>
        </w:rPr>
      </w:pPr>
    </w:p>
    <w:p w14:paraId="0A990555" w14:textId="77777777" w:rsidR="00292D44" w:rsidRPr="00C62176" w:rsidRDefault="00292D44" w:rsidP="00C62176">
      <w:pPr>
        <w:spacing w:line="360" w:lineRule="auto"/>
        <w:jc w:val="both"/>
        <w:rPr>
          <w:rFonts w:ascii="Palatino Linotype" w:hAnsi="Palatino Linotype" w:cs="Arial"/>
          <w:lang w:val="es-ES_tradnl"/>
        </w:rPr>
      </w:pPr>
      <w:r w:rsidRPr="00C62176">
        <w:rPr>
          <w:rFonts w:ascii="Palatino Linotype" w:hAnsi="Palatino Linotype" w:cs="Arial"/>
          <w:lang w:val="es-ES_tradnl"/>
        </w:rPr>
        <w:lastRenderedPageBreak/>
        <w:t>Además, es importante señalar que, de conformidad con el artículo 18 de la Ley de Transparencia y Acceso a la Información Pública del Estado de México y Municipios, los Sujetos Obligados deben documentar todos sus actos que realicen derivado del ejercicio de sus atribuciones, como se aprecia de la lectura del precepto legal en comento:</w:t>
      </w:r>
    </w:p>
    <w:p w14:paraId="2B1E4C06" w14:textId="77777777" w:rsidR="00292D44" w:rsidRPr="00C62176" w:rsidRDefault="00292D44" w:rsidP="00C62176">
      <w:pPr>
        <w:spacing w:line="360" w:lineRule="auto"/>
        <w:jc w:val="both"/>
        <w:rPr>
          <w:rFonts w:ascii="Arial" w:hAnsi="Arial" w:cs="Arial"/>
        </w:rPr>
      </w:pPr>
    </w:p>
    <w:p w14:paraId="2B6E3598" w14:textId="77777777" w:rsidR="00292D44" w:rsidRPr="00C62176" w:rsidRDefault="00292D44" w:rsidP="00C62176">
      <w:pPr>
        <w:spacing w:line="276" w:lineRule="auto"/>
        <w:ind w:left="851" w:right="850"/>
        <w:jc w:val="both"/>
        <w:rPr>
          <w:rFonts w:ascii="Palatino Linotype" w:hAnsi="Palatino Linotype" w:cs="Arial"/>
          <w:i/>
          <w:iCs/>
          <w:sz w:val="22"/>
          <w:szCs w:val="22"/>
        </w:rPr>
      </w:pPr>
      <w:r w:rsidRPr="00C62176">
        <w:rPr>
          <w:rFonts w:ascii="Palatino Linotype" w:hAnsi="Palatino Linotype" w:cs="Arial"/>
          <w:b/>
          <w:bCs/>
          <w:i/>
          <w:iCs/>
          <w:sz w:val="22"/>
          <w:szCs w:val="22"/>
        </w:rPr>
        <w:t>“Artículo 18. </w:t>
      </w:r>
      <w:r w:rsidRPr="00C62176">
        <w:rPr>
          <w:rFonts w:ascii="Palatino Linotype" w:hAnsi="Palatino Linotype" w:cs="Arial"/>
          <w:i/>
          <w:iCs/>
          <w:sz w:val="22"/>
          <w:szCs w:val="22"/>
        </w:rPr>
        <w:t xml:space="preserve">Los sujetos obligados deberán documentar todo acto que derive del ejercicio de sus facultades, competencias o funciones, considerando desde su origen la eventual publicidad y reutilización de la información que generen.” </w:t>
      </w:r>
      <w:r w:rsidRPr="00C62176">
        <w:rPr>
          <w:rFonts w:ascii="Palatino Linotype" w:hAnsi="Palatino Linotype" w:cs="Arial"/>
          <w:iCs/>
          <w:sz w:val="22"/>
          <w:szCs w:val="22"/>
        </w:rPr>
        <w:t>(Sic)</w:t>
      </w:r>
    </w:p>
    <w:p w14:paraId="2645693D" w14:textId="77777777" w:rsidR="00292D44" w:rsidRPr="00C62176" w:rsidRDefault="00292D44" w:rsidP="00C62176">
      <w:pPr>
        <w:spacing w:line="276" w:lineRule="auto"/>
        <w:ind w:left="851" w:right="850"/>
        <w:jc w:val="both"/>
        <w:rPr>
          <w:rFonts w:ascii="Arial" w:hAnsi="Arial" w:cs="Arial"/>
        </w:rPr>
      </w:pPr>
    </w:p>
    <w:p w14:paraId="3E0AC609" w14:textId="5FC7E73B" w:rsidR="00292D44" w:rsidRPr="00C62176" w:rsidRDefault="00292D44" w:rsidP="00C62176">
      <w:pPr>
        <w:spacing w:line="360" w:lineRule="auto"/>
        <w:jc w:val="both"/>
        <w:rPr>
          <w:rFonts w:ascii="Palatino Linotype" w:hAnsi="Palatino Linotype" w:cs="Arial"/>
          <w:lang w:val="es-ES"/>
        </w:rPr>
      </w:pPr>
      <w:r w:rsidRPr="00C62176">
        <w:rPr>
          <w:rFonts w:ascii="Palatino Linotype" w:hAnsi="Palatino Linotype" w:cs="Arial"/>
          <w:lang w:val="es-ES"/>
        </w:rPr>
        <w:t xml:space="preserve">En esa tesitura, </w:t>
      </w:r>
      <w:r w:rsidRPr="00C62176">
        <w:rPr>
          <w:rFonts w:ascii="Palatino Linotype" w:hAnsi="Palatino Linotype" w:cs="Arial"/>
          <w:b/>
          <w:bCs/>
          <w:lang w:val="es-ES"/>
        </w:rPr>
        <w:t xml:space="preserve">EL SUJETO OBLIGADO </w:t>
      </w:r>
      <w:r w:rsidRPr="00C62176">
        <w:rPr>
          <w:rFonts w:ascii="Palatino Linotype" w:hAnsi="Palatino Linotype" w:cs="Arial"/>
          <w:lang w:val="es-ES"/>
        </w:rPr>
        <w:t>se encuentra constreñido a generar, poseer y administrar la información solicitada por </w:t>
      </w:r>
      <w:r w:rsidRPr="00C62176">
        <w:rPr>
          <w:rFonts w:ascii="Palatino Linotype" w:hAnsi="Palatino Linotype" w:cs="Arial"/>
          <w:b/>
          <w:bCs/>
          <w:lang w:val="es-ES"/>
        </w:rPr>
        <w:t>EL RECURRENTE </w:t>
      </w:r>
      <w:r w:rsidRPr="00C62176">
        <w:rPr>
          <w:rFonts w:ascii="Palatino Linotype" w:hAnsi="Palatino Linotype" w:cs="Arial"/>
          <w:lang w:val="es-ES"/>
        </w:rPr>
        <w:t>derivado del ejercicio de sus facultades y atribuciones de derecho público; tal y como, ha quedado expuesto en el estudio de la presente resolución.</w:t>
      </w:r>
    </w:p>
    <w:p w14:paraId="4FE31E81" w14:textId="77777777" w:rsidR="00292D44" w:rsidRPr="00C62176" w:rsidRDefault="00292D44" w:rsidP="00C62176">
      <w:pPr>
        <w:spacing w:line="360" w:lineRule="auto"/>
        <w:jc w:val="both"/>
        <w:rPr>
          <w:rFonts w:ascii="Arial" w:hAnsi="Arial" w:cs="Arial"/>
        </w:rPr>
      </w:pPr>
    </w:p>
    <w:p w14:paraId="3E5C1B7D" w14:textId="2D3FC046" w:rsidR="00292D44" w:rsidRPr="00C62176" w:rsidRDefault="00292D44" w:rsidP="00C62176">
      <w:pPr>
        <w:spacing w:line="360" w:lineRule="auto"/>
        <w:jc w:val="both"/>
        <w:rPr>
          <w:rFonts w:ascii="Arial" w:hAnsi="Arial" w:cs="Arial"/>
        </w:rPr>
      </w:pPr>
      <w:r w:rsidRPr="00C62176">
        <w:rPr>
          <w:rFonts w:ascii="Palatino Linotype" w:hAnsi="Palatino Linotype" w:cs="Arial"/>
          <w:lang w:val="es-ES_tradnl"/>
        </w:rPr>
        <w:t>De la misma forma, se cita el contenido del artículo 160 de la Ley General de Transparencia y Acceso a la Información Pública que a la letra dispone:</w:t>
      </w:r>
    </w:p>
    <w:p w14:paraId="6E976A8A" w14:textId="77777777" w:rsidR="00292D44" w:rsidRPr="00C62176" w:rsidRDefault="00292D44" w:rsidP="00C62176">
      <w:pPr>
        <w:spacing w:line="360" w:lineRule="auto"/>
        <w:jc w:val="both"/>
        <w:rPr>
          <w:rFonts w:ascii="Arial" w:hAnsi="Arial" w:cs="Arial"/>
        </w:rPr>
      </w:pPr>
      <w:r w:rsidRPr="00C62176">
        <w:rPr>
          <w:rFonts w:ascii="Palatino Linotype" w:hAnsi="Palatino Linotype" w:cs="Arial"/>
          <w:lang w:val="es-ES_tradnl"/>
        </w:rPr>
        <w:t> </w:t>
      </w:r>
    </w:p>
    <w:p w14:paraId="41DF320F" w14:textId="77777777" w:rsidR="00292D44" w:rsidRPr="00C62176" w:rsidRDefault="00292D44" w:rsidP="00C62176">
      <w:pPr>
        <w:spacing w:line="276" w:lineRule="auto"/>
        <w:ind w:left="851" w:right="850"/>
        <w:jc w:val="both"/>
        <w:rPr>
          <w:rFonts w:ascii="Arial" w:hAnsi="Arial" w:cs="Arial"/>
        </w:rPr>
      </w:pPr>
      <w:r w:rsidRPr="00C62176">
        <w:rPr>
          <w:rFonts w:ascii="Palatino Linotype" w:hAnsi="Palatino Linotype" w:cs="Arial"/>
          <w:b/>
          <w:bCs/>
          <w:i/>
          <w:iCs/>
          <w:sz w:val="22"/>
          <w:szCs w:val="22"/>
          <w:lang w:val="es-ES_tradnl"/>
        </w:rPr>
        <w:t>“Artículo 160</w:t>
      </w:r>
      <w:r w:rsidRPr="00C62176">
        <w:rPr>
          <w:rFonts w:ascii="Palatino Linotype" w:hAnsi="Palatino Linotype" w:cs="Arial"/>
          <w:i/>
          <w:iCs/>
          <w:sz w:val="22"/>
          <w:szCs w:val="22"/>
          <w:lang w:val="es-ES_tradnl"/>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C62176">
        <w:rPr>
          <w:rFonts w:ascii="Palatino Linotype" w:hAnsi="Palatino Linotype" w:cs="Arial"/>
          <w:i/>
          <w:iCs/>
          <w:sz w:val="22"/>
          <w:szCs w:val="22"/>
        </w:rPr>
        <w:t> (Sic)</w:t>
      </w:r>
    </w:p>
    <w:p w14:paraId="2A904217" w14:textId="77777777" w:rsidR="00292D44" w:rsidRPr="00C62176" w:rsidRDefault="00292D44" w:rsidP="00C62176">
      <w:pPr>
        <w:spacing w:line="360" w:lineRule="auto"/>
        <w:jc w:val="both"/>
        <w:rPr>
          <w:rFonts w:ascii="Arial" w:hAnsi="Arial" w:cs="Arial"/>
        </w:rPr>
      </w:pPr>
      <w:r w:rsidRPr="00C62176">
        <w:rPr>
          <w:rFonts w:ascii="Palatino Linotype" w:hAnsi="Palatino Linotype" w:cs="Arial"/>
        </w:rPr>
        <w:t> </w:t>
      </w:r>
    </w:p>
    <w:p w14:paraId="7B44419F" w14:textId="77777777" w:rsidR="00292D44" w:rsidRPr="00C62176" w:rsidRDefault="00292D44" w:rsidP="00C62176">
      <w:pPr>
        <w:spacing w:line="360" w:lineRule="auto"/>
        <w:jc w:val="both"/>
        <w:rPr>
          <w:rFonts w:ascii="Arial" w:hAnsi="Arial" w:cs="Arial"/>
        </w:rPr>
      </w:pPr>
      <w:r w:rsidRPr="00C62176">
        <w:rPr>
          <w:rFonts w:ascii="Palatino Linotype" w:hAnsi="Palatino Linotype" w:cs="Arial"/>
          <w:lang w:val="es-ES"/>
        </w:rPr>
        <w:t>En este sentido, es preciso señalar el Criterio 16/17, emitido por el Instituto Nacional de Transparencia y Acceso a la Información Pública y Protección de Datos Personales, que a la letra señala:</w:t>
      </w:r>
    </w:p>
    <w:p w14:paraId="7723D5FE" w14:textId="76F1BAC0" w:rsidR="00292D44" w:rsidRPr="00C62176" w:rsidRDefault="00292D44" w:rsidP="00C62176">
      <w:pPr>
        <w:ind w:left="851" w:right="850"/>
        <w:jc w:val="both"/>
        <w:rPr>
          <w:rFonts w:ascii="Arial" w:hAnsi="Arial" w:cs="Arial"/>
        </w:rPr>
      </w:pPr>
      <w:r w:rsidRPr="00C62176">
        <w:rPr>
          <w:rFonts w:ascii="Palatino Linotype" w:hAnsi="Palatino Linotype" w:cs="Arial"/>
          <w:lang w:val="es-ES"/>
        </w:rPr>
        <w:lastRenderedPageBreak/>
        <w:t> </w:t>
      </w:r>
      <w:r w:rsidRPr="00C62176">
        <w:rPr>
          <w:rFonts w:ascii="Palatino Linotype" w:hAnsi="Palatino Linotype" w:cs="Arial"/>
          <w:b/>
          <w:bCs/>
          <w:i/>
          <w:iCs/>
          <w:sz w:val="22"/>
          <w:szCs w:val="22"/>
          <w:lang w:val="es-ES"/>
        </w:rPr>
        <w:t>“Expresión documental. </w:t>
      </w:r>
      <w:r w:rsidRPr="00C62176">
        <w:rPr>
          <w:rFonts w:ascii="Palatino Linotype" w:hAnsi="Palatino Linotype" w:cs="Arial"/>
          <w:i/>
          <w:iCs/>
          <w:sz w:val="22"/>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34D5688F" w14:textId="3322FD30" w:rsidR="00292D44" w:rsidRPr="00C62176" w:rsidRDefault="00292D44" w:rsidP="00C62176">
      <w:pPr>
        <w:spacing w:line="360" w:lineRule="auto"/>
        <w:jc w:val="both"/>
        <w:rPr>
          <w:rFonts w:ascii="Arial" w:hAnsi="Arial" w:cs="Arial"/>
        </w:rPr>
      </w:pPr>
    </w:p>
    <w:p w14:paraId="7A191661" w14:textId="0B74543A" w:rsidR="00292D44" w:rsidRPr="00C62176" w:rsidRDefault="00292D44" w:rsidP="00C62176">
      <w:pPr>
        <w:spacing w:line="360" w:lineRule="auto"/>
        <w:jc w:val="both"/>
        <w:rPr>
          <w:rFonts w:ascii="Arial" w:hAnsi="Arial" w:cs="Arial"/>
        </w:rPr>
      </w:pPr>
      <w:r w:rsidRPr="00C62176">
        <w:rPr>
          <w:rFonts w:ascii="Palatino Linotype" w:hAnsi="Palatino Linotype" w:cs="Arial"/>
          <w:lang w:val="es-ES"/>
        </w:rPr>
        <w:t xml:space="preserve">Esto es, es deber de las Autoridades interpretar en un ejercicio pro persona a favor del particular lo que desea conocer y si </w:t>
      </w:r>
      <w:r w:rsidR="006C35CE" w:rsidRPr="00C62176">
        <w:rPr>
          <w:rFonts w:ascii="Palatino Linotype" w:hAnsi="Palatino Linotype" w:cs="Arial"/>
          <w:lang w:val="es-ES"/>
        </w:rPr>
        <w:t>esta obra</w:t>
      </w:r>
      <w:r w:rsidRPr="00C62176">
        <w:rPr>
          <w:rFonts w:ascii="Palatino Linotype" w:hAnsi="Palatino Linotype" w:cs="Arial"/>
          <w:lang w:val="es-ES"/>
        </w:rPr>
        <w:t xml:space="preserve"> en un documento en posesión del </w:t>
      </w:r>
      <w:r w:rsidRPr="00C62176">
        <w:rPr>
          <w:rFonts w:ascii="Palatino Linotype" w:hAnsi="Palatino Linotype" w:cs="Arial"/>
          <w:b/>
          <w:bCs/>
          <w:lang w:val="es-ES"/>
        </w:rPr>
        <w:t xml:space="preserve">SUJETO OBLIGADO </w:t>
      </w:r>
      <w:r w:rsidRPr="00C62176">
        <w:rPr>
          <w:rFonts w:ascii="Palatino Linotype" w:hAnsi="Palatino Linotype" w:cs="Arial"/>
          <w:lang w:val="es-ES"/>
        </w:rPr>
        <w:t>ya sea porque lo generó, lo posee o lo administra y obra en los archivos del mismo.</w:t>
      </w:r>
    </w:p>
    <w:p w14:paraId="5BFEFD77" w14:textId="77777777" w:rsidR="002830F4" w:rsidRPr="00C62176" w:rsidRDefault="002830F4" w:rsidP="00C62176">
      <w:pPr>
        <w:spacing w:line="360" w:lineRule="auto"/>
        <w:jc w:val="both"/>
        <w:rPr>
          <w:rFonts w:ascii="Palatino Linotype" w:eastAsia="Palatino Linotype" w:hAnsi="Palatino Linotype" w:cs="Palatino Linotype"/>
        </w:rPr>
      </w:pPr>
    </w:p>
    <w:p w14:paraId="604E9692" w14:textId="26949CCD" w:rsidR="002830F4" w:rsidRPr="00C62176" w:rsidRDefault="00FE016D" w:rsidP="00C62176">
      <w:pPr>
        <w:widowControl w:val="0"/>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Por lo anterior, es conveniente señalar que los oficios </w:t>
      </w:r>
      <w:r w:rsidR="00E87F5B" w:rsidRPr="00C62176">
        <w:rPr>
          <w:rFonts w:ascii="Palatino Linotype" w:eastAsia="Palatino Linotype" w:hAnsi="Palatino Linotype" w:cs="Palatino Linotype"/>
        </w:rPr>
        <w:t xml:space="preserve">son los </w:t>
      </w:r>
      <w:r w:rsidRPr="00C62176">
        <w:rPr>
          <w:rFonts w:ascii="Palatino Linotype" w:eastAsia="Palatino Linotype" w:hAnsi="Palatino Linotype" w:cs="Palatino Linotype"/>
        </w:rPr>
        <w:t>instrumentos de comunicación entre autoridades o dependencias, que permiten llevar a cabo distintas gestiones para el cumplimiento de las distintas funciones de los organismos del sector público y/o privado.</w:t>
      </w:r>
    </w:p>
    <w:p w14:paraId="41F33ECC"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2BBCF732" w14:textId="281908E8"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t>Por otra parte, la Ley General de Archivos prevé en su artículo 7</w:t>
      </w:r>
      <w:r w:rsidRPr="00C62176">
        <w:rPr>
          <w:rFonts w:ascii="Palatino Linotype" w:eastAsia="Palatino Linotype" w:hAnsi="Palatino Linotype" w:cs="Palatino Linotype"/>
          <w:vertAlign w:val="superscript"/>
        </w:rPr>
        <w:footnoteReference w:id="2"/>
      </w:r>
      <w:r w:rsidRPr="00C62176">
        <w:rPr>
          <w:rFonts w:ascii="Palatino Linotype" w:eastAsia="Palatino Linotype" w:hAnsi="Palatino Linotype" w:cs="Palatino Linotype"/>
        </w:rPr>
        <w:t>, que los Sujetos Obligados, deberán producir, registrar, organizar y conservar los documentos que sean generados por el devenir de sus actuaciones, por lo que la respuesta remitida por el Director General del MAVICI, resulta</w:t>
      </w:r>
      <w:r w:rsidR="00AD3F14" w:rsidRPr="00C62176">
        <w:rPr>
          <w:rFonts w:ascii="Palatino Linotype" w:eastAsia="Palatino Linotype" w:hAnsi="Palatino Linotype" w:cs="Palatino Linotype"/>
        </w:rPr>
        <w:t xml:space="preserve"> que</w:t>
      </w:r>
      <w:r w:rsidRPr="00C62176">
        <w:rPr>
          <w:rFonts w:ascii="Palatino Linotype" w:eastAsia="Palatino Linotype" w:hAnsi="Palatino Linotype" w:cs="Palatino Linotype"/>
        </w:rPr>
        <w:t xml:space="preserve"> </w:t>
      </w:r>
      <w:r w:rsidR="00E87F5B" w:rsidRPr="00C62176">
        <w:rPr>
          <w:rFonts w:ascii="Palatino Linotype" w:eastAsia="Palatino Linotype" w:hAnsi="Palatino Linotype" w:cs="Palatino Linotype"/>
        </w:rPr>
        <w:t>no es congruente</w:t>
      </w:r>
      <w:r w:rsidRPr="00C62176">
        <w:rPr>
          <w:rFonts w:ascii="Palatino Linotype" w:eastAsia="Palatino Linotype" w:hAnsi="Palatino Linotype" w:cs="Palatino Linotype"/>
        </w:rPr>
        <w:t xml:space="preserve">, debido a que aparte de la obligatoriedad señalada por la normatividad en cita, se remitió el pronunciamiento </w:t>
      </w:r>
      <w:r w:rsidRPr="00C62176">
        <w:rPr>
          <w:rFonts w:ascii="Palatino Linotype" w:eastAsia="Palatino Linotype" w:hAnsi="Palatino Linotype" w:cs="Palatino Linotype"/>
        </w:rPr>
        <w:lastRenderedPageBreak/>
        <w:t xml:space="preserve">a través de un oficio con un número de folio para su registro, como se observa </w:t>
      </w:r>
      <w:r w:rsidR="00E87F5B" w:rsidRPr="00C62176">
        <w:rPr>
          <w:rFonts w:ascii="Palatino Linotype" w:eastAsia="Palatino Linotype" w:hAnsi="Palatino Linotype" w:cs="Palatino Linotype"/>
        </w:rPr>
        <w:t>en la imagen siguiente:</w:t>
      </w:r>
    </w:p>
    <w:p w14:paraId="0B63FFE6"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165CE004" w14:textId="77777777"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noProof/>
        </w:rPr>
        <w:drawing>
          <wp:inline distT="0" distB="0" distL="0" distR="0" wp14:anchorId="7B62C420" wp14:editId="170AF27E">
            <wp:extent cx="5760720" cy="386715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60720" cy="3867150"/>
                    </a:xfrm>
                    <a:prstGeom prst="rect">
                      <a:avLst/>
                    </a:prstGeom>
                    <a:ln/>
                  </pic:spPr>
                </pic:pic>
              </a:graphicData>
            </a:graphic>
          </wp:inline>
        </w:drawing>
      </w:r>
      <w:r w:rsidRPr="00C62176">
        <w:rPr>
          <w:noProof/>
        </w:rPr>
        <mc:AlternateContent>
          <mc:Choice Requires="wpg">
            <w:drawing>
              <wp:anchor distT="0" distB="0" distL="114300" distR="114300" simplePos="0" relativeHeight="251658240" behindDoc="0" locked="0" layoutInCell="1" hidden="0" allowOverlap="1" wp14:anchorId="1A0590C9" wp14:editId="62902DA8">
                <wp:simplePos x="0" y="0"/>
                <wp:positionH relativeFrom="column">
                  <wp:posOffset>5207000</wp:posOffset>
                </wp:positionH>
                <wp:positionV relativeFrom="paragraph">
                  <wp:posOffset>1270000</wp:posOffset>
                </wp:positionV>
                <wp:extent cx="552450" cy="466725"/>
                <wp:effectExtent l="0" t="0" r="0" b="0"/>
                <wp:wrapNone/>
                <wp:docPr id="18" name="Flecha: a la derecha 18"/>
                <wp:cNvGraphicFramePr/>
                <a:graphic xmlns:a="http://schemas.openxmlformats.org/drawingml/2006/main">
                  <a:graphicData uri="http://schemas.microsoft.com/office/word/2010/wordprocessingShape">
                    <wps:wsp>
                      <wps:cNvSpPr/>
                      <wps:spPr>
                        <a:xfrm flipH="1">
                          <a:off x="5074538" y="3551400"/>
                          <a:ext cx="542925" cy="457200"/>
                        </a:xfrm>
                        <a:prstGeom prs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64CA59D" w14:textId="77777777" w:rsidR="002830F4" w:rsidRDefault="002830F4">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5207000</wp:posOffset>
                </wp:positionH>
                <wp:positionV relativeFrom="paragraph">
                  <wp:posOffset>1270000</wp:posOffset>
                </wp:positionV>
                <wp:extent cx="552450" cy="466725"/>
                <wp:effectExtent b="0" l="0" r="0" t="0"/>
                <wp:wrapNone/>
                <wp:docPr id="1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52450" cy="466725"/>
                        </a:xfrm>
                        <a:prstGeom prst="rect"/>
                        <a:ln/>
                      </pic:spPr>
                    </pic:pic>
                  </a:graphicData>
                </a:graphic>
              </wp:anchor>
            </w:drawing>
          </mc:Fallback>
        </mc:AlternateContent>
      </w:r>
    </w:p>
    <w:p w14:paraId="4E7129CF" w14:textId="77777777" w:rsidR="00AD3F14" w:rsidRPr="00C62176" w:rsidRDefault="00AD3F14" w:rsidP="00C62176">
      <w:pPr>
        <w:spacing w:line="360" w:lineRule="auto"/>
        <w:ind w:right="49"/>
        <w:jc w:val="both"/>
        <w:rPr>
          <w:rFonts w:ascii="Palatino Linotype" w:eastAsia="Palatino Linotype" w:hAnsi="Palatino Linotype" w:cs="Palatino Linotype"/>
        </w:rPr>
      </w:pPr>
    </w:p>
    <w:p w14:paraId="040ABB8B" w14:textId="77777777"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t>Luego entonces, se advierte que el Organismo Público Descentralizado de Carácter Municipal para el Mantenimiento de Vialidades de Cuautitlán Izcalli, sí genera la información solicitada, pues los oficios son instrumentos preponderantemente necesarios para la comunicación de dicha unidad administrativa, así como para la documentación de sus actuaciones, las cuales deben de estar debidamente registradas.</w:t>
      </w:r>
    </w:p>
    <w:p w14:paraId="2AC97EEA"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44916C15" w14:textId="19EC31E1" w:rsidR="001446DE"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rPr>
        <w:lastRenderedPageBreak/>
        <w:t>Por lo hasta aquí expuesto, se aduce que el Sujeto Obligado cuenta con la información solicitada por el particular, por lo que de conformidad con lo establecido en el artículo 4 de la Ley de Transparencia local</w:t>
      </w:r>
      <w:r w:rsidR="001446DE" w:rsidRPr="00C62176">
        <w:rPr>
          <w:rFonts w:ascii="Palatino Linotype" w:eastAsia="Palatino Linotype" w:hAnsi="Palatino Linotype" w:cs="Palatino Linotype"/>
        </w:rPr>
        <w:t>.</w:t>
      </w:r>
    </w:p>
    <w:p w14:paraId="60FA993F" w14:textId="77777777" w:rsidR="001446DE" w:rsidRPr="00C62176" w:rsidRDefault="001446DE" w:rsidP="00C62176">
      <w:pPr>
        <w:spacing w:line="360" w:lineRule="auto"/>
        <w:ind w:right="49"/>
        <w:jc w:val="both"/>
        <w:rPr>
          <w:rFonts w:ascii="Palatino Linotype" w:eastAsia="Palatino Linotype" w:hAnsi="Palatino Linotype" w:cs="Palatino Linotype"/>
        </w:rPr>
      </w:pPr>
    </w:p>
    <w:p w14:paraId="145E616C" w14:textId="65EC4785" w:rsidR="001446DE" w:rsidRPr="00C62176" w:rsidRDefault="001446DE" w:rsidP="00C62176">
      <w:pPr>
        <w:spacing w:line="360" w:lineRule="auto"/>
        <w:ind w:right="49"/>
        <w:jc w:val="both"/>
        <w:rPr>
          <w:rFonts w:ascii="Palatino Linotype" w:eastAsia="Palatino Linotype" w:hAnsi="Palatino Linotype" w:cs="Palatino Linotype"/>
          <w:b/>
          <w:bCs/>
        </w:rPr>
      </w:pPr>
      <w:r w:rsidRPr="00C62176">
        <w:rPr>
          <w:rFonts w:ascii="Palatino Linotype" w:eastAsia="Palatino Linotype" w:hAnsi="Palatino Linotype" w:cs="Palatino Linotype"/>
          <w:b/>
          <w:bCs/>
        </w:rPr>
        <w:t>Conclusión</w:t>
      </w:r>
    </w:p>
    <w:p w14:paraId="70B2746F" w14:textId="08CFEF12" w:rsidR="001446DE" w:rsidRPr="00C62176" w:rsidRDefault="001446DE" w:rsidP="00C62176">
      <w:pPr>
        <w:pBdr>
          <w:top w:val="nil"/>
          <w:left w:val="nil"/>
          <w:bottom w:val="nil"/>
          <w:right w:val="nil"/>
          <w:between w:val="nil"/>
        </w:pBd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Cs/>
        </w:rPr>
        <w:t xml:space="preserve">En esa tesitura, este Órgano Garante determina que el </w:t>
      </w:r>
      <w:r w:rsidRPr="00C62176">
        <w:rPr>
          <w:rFonts w:ascii="Palatino Linotype" w:eastAsia="Palatino Linotype" w:hAnsi="Palatino Linotype" w:cs="Palatino Linotype"/>
          <w:b/>
        </w:rPr>
        <w:t xml:space="preserve">SUJETO OBLIGADO </w:t>
      </w:r>
      <w:r w:rsidRPr="00C62176">
        <w:rPr>
          <w:rFonts w:ascii="Palatino Linotype" w:eastAsia="Palatino Linotype" w:hAnsi="Palatino Linotype" w:cs="Palatino Linotype"/>
          <w:bCs/>
        </w:rPr>
        <w:t>debe entregar al particular los o</w:t>
      </w:r>
      <w:r w:rsidRPr="00C62176">
        <w:rPr>
          <w:rFonts w:ascii="Palatino Linotype" w:eastAsia="Palatino Linotype" w:hAnsi="Palatino Linotype" w:cs="Palatino Linotype"/>
          <w:b/>
        </w:rPr>
        <w:t>ficios generados por el Director General del Organismo Público Descentralizado de Carácter Municipal para el Mantenimiento de Vialidades de Cuautitlán Izcalli.</w:t>
      </w:r>
    </w:p>
    <w:p w14:paraId="74C7A3C9" w14:textId="77777777" w:rsidR="002830F4" w:rsidRPr="00C62176" w:rsidRDefault="002830F4" w:rsidP="00C62176">
      <w:pPr>
        <w:spacing w:line="360" w:lineRule="auto"/>
        <w:ind w:right="49"/>
        <w:jc w:val="both"/>
        <w:rPr>
          <w:rFonts w:ascii="Palatino Linotype" w:eastAsia="Palatino Linotype" w:hAnsi="Palatino Linotype" w:cs="Palatino Linotype"/>
        </w:rPr>
      </w:pPr>
    </w:p>
    <w:p w14:paraId="0DBB2D17" w14:textId="77777777" w:rsidR="008458AE" w:rsidRPr="00C62176" w:rsidRDefault="00FE016D" w:rsidP="00C62176">
      <w:pPr>
        <w:spacing w:line="360" w:lineRule="auto"/>
        <w:ind w:right="49"/>
        <w:jc w:val="both"/>
        <w:rPr>
          <w:rFonts w:ascii="Palatino Linotype" w:eastAsia="Palatino Linotype" w:hAnsi="Palatino Linotype" w:cs="Palatino Linotype"/>
          <w:b/>
        </w:rPr>
      </w:pPr>
      <w:r w:rsidRPr="00C62176">
        <w:rPr>
          <w:rFonts w:ascii="Palatino Linotype" w:eastAsia="Palatino Linotype" w:hAnsi="Palatino Linotype" w:cs="Palatino Linotype"/>
        </w:rPr>
        <w:t>No pasa desapercibido para este Órgano Garante que el solicitante al momento de ingresar su solicitud, no refirió un periodo de tiempo concreto para que el Sujeto Obligado realizará la búsqueda pertinente de los archivos requeridos, por lo que se deberá atender a lo previsto en el criterio de interpretación 3/19 emitido por el Pleno del Instituto Nacional de Transparencia, Acceso a la Información y Protección de Datos (INAI)</w:t>
      </w:r>
      <w:r w:rsidRPr="00C62176">
        <w:rPr>
          <w:rFonts w:ascii="Palatino Linotype" w:eastAsia="Palatino Linotype" w:hAnsi="Palatino Linotype" w:cs="Palatino Linotype"/>
          <w:vertAlign w:val="superscript"/>
        </w:rPr>
        <w:footnoteReference w:id="3"/>
      </w:r>
      <w:r w:rsidR="001446DE" w:rsidRPr="00C62176">
        <w:rPr>
          <w:rFonts w:ascii="Palatino Linotype" w:eastAsia="Palatino Linotype" w:hAnsi="Palatino Linotype" w:cs="Palatino Linotype"/>
        </w:rPr>
        <w:t xml:space="preserve">, es decir, </w:t>
      </w:r>
      <w:r w:rsidR="001446DE" w:rsidRPr="00C62176">
        <w:rPr>
          <w:rFonts w:ascii="Palatino Linotype" w:eastAsia="Palatino Linotype" w:hAnsi="Palatino Linotype" w:cs="Palatino Linotype"/>
          <w:b/>
        </w:rPr>
        <w:t>del seis de diciembre de dos mil veintidós al seis de diciembre de dos mil veintitrés.</w:t>
      </w:r>
    </w:p>
    <w:p w14:paraId="5FDD0CE1" w14:textId="77777777" w:rsidR="008458AE" w:rsidRPr="00C62176" w:rsidRDefault="008458AE" w:rsidP="00C62176">
      <w:pPr>
        <w:spacing w:line="360" w:lineRule="auto"/>
        <w:ind w:right="49"/>
        <w:jc w:val="both"/>
        <w:rPr>
          <w:rFonts w:ascii="Palatino Linotype" w:eastAsia="Palatino Linotype" w:hAnsi="Palatino Linotype" w:cs="Palatino Linotype"/>
          <w:b/>
        </w:rPr>
      </w:pPr>
    </w:p>
    <w:p w14:paraId="094A9389" w14:textId="60BD7923" w:rsidR="008458AE" w:rsidRPr="00C62176" w:rsidRDefault="008458AE" w:rsidP="00C62176">
      <w:pPr>
        <w:spacing w:line="360" w:lineRule="auto"/>
        <w:ind w:right="49"/>
        <w:jc w:val="both"/>
        <w:rPr>
          <w:rFonts w:ascii="Palatino Linotype" w:eastAsia="Palatino Linotype" w:hAnsi="Palatino Linotype" w:cs="Palatino Linotype"/>
          <w:b/>
          <w:iCs/>
        </w:rPr>
      </w:pPr>
      <w:r w:rsidRPr="00C62176">
        <w:rPr>
          <w:rFonts w:ascii="Palatino Linotype" w:hAnsi="Palatino Linotype" w:cs="Palatino Linotype"/>
          <w:iCs/>
          <w:sz w:val="22"/>
          <w:szCs w:val="22"/>
        </w:rPr>
        <w:t xml:space="preserve">Para el caso de que no se cuente con parte de la información que se ordena porque los oficios hayan sido cancelados, EL SUJETO OBLIGADO deberá de hacerlo de conocimiento del particular de manera fundada y motivada. </w:t>
      </w:r>
    </w:p>
    <w:p w14:paraId="7DD96958" w14:textId="77777777" w:rsidR="002830F4" w:rsidRPr="00C62176" w:rsidRDefault="00FE016D" w:rsidP="00C62176">
      <w:pP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lastRenderedPageBreak/>
        <w:t xml:space="preserve">Versión Pública. </w:t>
      </w:r>
    </w:p>
    <w:p w14:paraId="18AB5AB8"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No se omite comentar que para el caso de que el o los documentos de los cuales se ordenará su entrega, contengan datos personales susceptibles de ser clasificados, deberán ser entregados en </w:t>
      </w:r>
      <w:r w:rsidRPr="00C62176">
        <w:rPr>
          <w:rFonts w:ascii="Palatino Linotype" w:eastAsia="Palatino Linotype" w:hAnsi="Palatino Linotype" w:cs="Palatino Linotype"/>
          <w:b/>
        </w:rPr>
        <w:t>versión pública</w:t>
      </w:r>
      <w:r w:rsidRPr="00C62176">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0C4012A" w14:textId="77777777" w:rsidR="002830F4" w:rsidRPr="00C62176" w:rsidRDefault="002830F4" w:rsidP="00C62176">
      <w:pPr>
        <w:spacing w:line="360" w:lineRule="auto"/>
        <w:jc w:val="both"/>
        <w:rPr>
          <w:rFonts w:ascii="Palatino Linotype" w:eastAsia="Palatino Linotype" w:hAnsi="Palatino Linotype" w:cs="Palatino Linotype"/>
        </w:rPr>
      </w:pPr>
    </w:p>
    <w:p w14:paraId="7A6D6432"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51A9DE5B" w14:textId="77777777" w:rsidR="002830F4" w:rsidRPr="00C62176" w:rsidRDefault="002830F4" w:rsidP="00C62176">
      <w:pPr>
        <w:ind w:right="899"/>
        <w:jc w:val="both"/>
        <w:rPr>
          <w:rFonts w:ascii="Palatino Linotype" w:eastAsia="Palatino Linotype" w:hAnsi="Palatino Linotype" w:cs="Palatino Linotype"/>
        </w:rPr>
      </w:pPr>
    </w:p>
    <w:p w14:paraId="7CC428BD" w14:textId="77777777" w:rsidR="002830F4" w:rsidRPr="00C62176" w:rsidRDefault="00FE016D" w:rsidP="00C62176">
      <w:pPr>
        <w:spacing w:line="276" w:lineRule="auto"/>
        <w:ind w:left="851" w:right="901"/>
        <w:jc w:val="both"/>
        <w:rPr>
          <w:rFonts w:ascii="Palatino Linotype" w:eastAsia="Palatino Linotype" w:hAnsi="Palatino Linotype" w:cs="Palatino Linotype"/>
          <w:i/>
        </w:rPr>
      </w:pPr>
      <w:r w:rsidRPr="00C62176">
        <w:rPr>
          <w:rFonts w:ascii="Palatino Linotype" w:eastAsia="Palatino Linotype" w:hAnsi="Palatino Linotype" w:cs="Palatino Linotype"/>
          <w:b/>
          <w:i/>
        </w:rPr>
        <w:t xml:space="preserve">“Artículo 3. </w:t>
      </w:r>
      <w:r w:rsidRPr="00C62176">
        <w:rPr>
          <w:rFonts w:ascii="Palatino Linotype" w:eastAsia="Palatino Linotype" w:hAnsi="Palatino Linotype" w:cs="Palatino Linotype"/>
          <w:i/>
        </w:rPr>
        <w:t xml:space="preserve">Para los efectos de la presente Ley se entenderá por: </w:t>
      </w:r>
    </w:p>
    <w:p w14:paraId="0C5BD925" w14:textId="77777777" w:rsidR="002830F4" w:rsidRPr="00C62176" w:rsidRDefault="002830F4" w:rsidP="00C62176">
      <w:pPr>
        <w:spacing w:line="276" w:lineRule="auto"/>
        <w:ind w:left="851" w:right="901"/>
        <w:jc w:val="both"/>
        <w:rPr>
          <w:rFonts w:ascii="Palatino Linotype" w:eastAsia="Palatino Linotype" w:hAnsi="Palatino Linotype" w:cs="Palatino Linotype"/>
          <w:i/>
        </w:rPr>
      </w:pPr>
    </w:p>
    <w:p w14:paraId="3AA604EF" w14:textId="77777777" w:rsidR="002830F4" w:rsidRPr="00C62176" w:rsidRDefault="00FE016D" w:rsidP="00C62176">
      <w:pPr>
        <w:spacing w:line="276" w:lineRule="auto"/>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IX.</w:t>
      </w:r>
      <w:r w:rsidRPr="00C62176">
        <w:rPr>
          <w:rFonts w:ascii="Palatino Linotype" w:eastAsia="Palatino Linotype" w:hAnsi="Palatino Linotype" w:cs="Palatino Linotype"/>
          <w:i/>
        </w:rPr>
        <w:t xml:space="preserve"> </w:t>
      </w:r>
      <w:r w:rsidRPr="00C62176">
        <w:rPr>
          <w:rFonts w:ascii="Palatino Linotype" w:eastAsia="Palatino Linotype" w:hAnsi="Palatino Linotype" w:cs="Palatino Linotype"/>
          <w:b/>
          <w:i/>
        </w:rPr>
        <w:t xml:space="preserve">Datos personales: </w:t>
      </w:r>
      <w:r w:rsidRPr="00C62176">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14:paraId="0E1809E9" w14:textId="77777777" w:rsidR="002830F4" w:rsidRPr="00C62176" w:rsidRDefault="00FE016D" w:rsidP="00C62176">
      <w:pPr>
        <w:spacing w:line="276" w:lineRule="auto"/>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XX.</w:t>
      </w:r>
      <w:r w:rsidRPr="00C62176">
        <w:rPr>
          <w:rFonts w:ascii="Palatino Linotype" w:eastAsia="Palatino Linotype" w:hAnsi="Palatino Linotype" w:cs="Palatino Linotype"/>
          <w:i/>
        </w:rPr>
        <w:t xml:space="preserve"> </w:t>
      </w:r>
      <w:r w:rsidRPr="00C62176">
        <w:rPr>
          <w:rFonts w:ascii="Palatino Linotype" w:eastAsia="Palatino Linotype" w:hAnsi="Palatino Linotype" w:cs="Palatino Linotype"/>
          <w:b/>
          <w:i/>
        </w:rPr>
        <w:t>Información clasificada:</w:t>
      </w:r>
      <w:r w:rsidRPr="00C62176">
        <w:rPr>
          <w:rFonts w:ascii="Palatino Linotype" w:eastAsia="Palatino Linotype" w:hAnsi="Palatino Linotype" w:cs="Palatino Linotype"/>
          <w:i/>
        </w:rPr>
        <w:t xml:space="preserve"> Aquella considerada por la presente Ley como reservada o confidencial; </w:t>
      </w:r>
    </w:p>
    <w:p w14:paraId="4B40F541" w14:textId="77777777" w:rsidR="002830F4" w:rsidRPr="00C62176" w:rsidRDefault="00FE016D" w:rsidP="00C62176">
      <w:pPr>
        <w:spacing w:line="276" w:lineRule="auto"/>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XXI.</w:t>
      </w:r>
      <w:r w:rsidRPr="00C62176">
        <w:rPr>
          <w:rFonts w:ascii="Palatino Linotype" w:eastAsia="Palatino Linotype" w:hAnsi="Palatino Linotype" w:cs="Palatino Linotype"/>
          <w:i/>
        </w:rPr>
        <w:t xml:space="preserve"> </w:t>
      </w:r>
      <w:r w:rsidRPr="00C62176">
        <w:rPr>
          <w:rFonts w:ascii="Palatino Linotype" w:eastAsia="Palatino Linotype" w:hAnsi="Palatino Linotype" w:cs="Palatino Linotype"/>
          <w:b/>
          <w:i/>
        </w:rPr>
        <w:t>Información confidencial</w:t>
      </w:r>
      <w:r w:rsidRPr="00C62176">
        <w:rPr>
          <w:rFonts w:ascii="Palatino Linotype" w:eastAsia="Palatino Linotype" w:hAnsi="Palatino Linotype" w:cs="Palatino Linotype"/>
          <w:i/>
        </w:rPr>
        <w:t xml:space="preserve">: Se considera como información confidencial los secretos bancario, fiduciario, industrial, comercial, fiscal, </w:t>
      </w:r>
      <w:r w:rsidRPr="00C62176">
        <w:rPr>
          <w:rFonts w:ascii="Palatino Linotype" w:eastAsia="Palatino Linotype" w:hAnsi="Palatino Linotype" w:cs="Palatino Linotype"/>
          <w:i/>
        </w:rPr>
        <w:lastRenderedPageBreak/>
        <w:t xml:space="preserve">bursátil y postal, cuya titularidad corresponda a particulares, sujetos de derecho internacional o a sujetos obligados cuando no involucren el ejercicio de recursos públicos; </w:t>
      </w:r>
    </w:p>
    <w:p w14:paraId="160D8EA4" w14:textId="77777777" w:rsidR="002830F4" w:rsidRPr="00C62176" w:rsidRDefault="00FE016D" w:rsidP="00C62176">
      <w:pPr>
        <w:spacing w:line="276" w:lineRule="auto"/>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XLV. Versión pública:</w:t>
      </w:r>
      <w:r w:rsidRPr="00C62176">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14:paraId="2125DCC2" w14:textId="77777777" w:rsidR="002830F4" w:rsidRPr="00C62176" w:rsidRDefault="002830F4" w:rsidP="00C62176">
      <w:pPr>
        <w:spacing w:line="276" w:lineRule="auto"/>
        <w:ind w:left="851" w:right="899"/>
        <w:jc w:val="both"/>
        <w:rPr>
          <w:rFonts w:ascii="Palatino Linotype" w:eastAsia="Palatino Linotype" w:hAnsi="Palatino Linotype" w:cs="Palatino Linotype"/>
          <w:i/>
        </w:rPr>
      </w:pPr>
    </w:p>
    <w:p w14:paraId="4492B446" w14:textId="77777777" w:rsidR="002830F4" w:rsidRPr="00C62176" w:rsidRDefault="00FE016D" w:rsidP="00C62176">
      <w:pPr>
        <w:spacing w:line="276" w:lineRule="auto"/>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Artículo 51.</w:t>
      </w:r>
      <w:r w:rsidRPr="00C62176">
        <w:rPr>
          <w:rFonts w:ascii="Palatino Linotype" w:eastAsia="Palatino Linotype" w:hAnsi="Palatino Linotype" w:cs="Palatino Linotype"/>
          <w:i/>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C62176">
        <w:rPr>
          <w:rFonts w:ascii="Palatino Linotype" w:eastAsia="Palatino Linotype" w:hAnsi="Palatino Linotype" w:cs="Palatino Linotype"/>
          <w:b/>
          <w:i/>
        </w:rPr>
        <w:t xml:space="preserve">y tendrá la responsabilidad de verificar en cada caso que la misma no sea confidencial o reservada. </w:t>
      </w:r>
      <w:r w:rsidRPr="00C62176">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14:paraId="4B1ACB4E" w14:textId="77777777" w:rsidR="002830F4" w:rsidRPr="00C62176" w:rsidRDefault="002830F4" w:rsidP="00C62176">
      <w:pPr>
        <w:spacing w:line="276" w:lineRule="auto"/>
        <w:ind w:left="851" w:right="899"/>
        <w:jc w:val="both"/>
        <w:rPr>
          <w:rFonts w:ascii="Palatino Linotype" w:eastAsia="Palatino Linotype" w:hAnsi="Palatino Linotype" w:cs="Palatino Linotype"/>
          <w:i/>
        </w:rPr>
      </w:pPr>
    </w:p>
    <w:p w14:paraId="5DF63C10" w14:textId="77777777" w:rsidR="002830F4" w:rsidRPr="00C62176" w:rsidRDefault="00FE016D" w:rsidP="00C62176">
      <w:pPr>
        <w:spacing w:line="276" w:lineRule="auto"/>
        <w:ind w:left="851" w:right="899"/>
        <w:jc w:val="both"/>
        <w:rPr>
          <w:rFonts w:ascii="Palatino Linotype" w:eastAsia="Palatino Linotype" w:hAnsi="Palatino Linotype" w:cs="Palatino Linotype"/>
          <w:i/>
        </w:rPr>
      </w:pPr>
      <w:r w:rsidRPr="00C62176">
        <w:rPr>
          <w:rFonts w:ascii="Palatino Linotype" w:eastAsia="Palatino Linotype" w:hAnsi="Palatino Linotype" w:cs="Palatino Linotype"/>
          <w:b/>
          <w:i/>
        </w:rPr>
        <w:t>Artículo 52.</w:t>
      </w:r>
      <w:r w:rsidRPr="00C62176">
        <w:rPr>
          <w:rFonts w:ascii="Palatino Linotype" w:eastAsia="Palatino Linotype" w:hAnsi="Palatino Linotype" w:cs="Palatino Linotype"/>
          <w:i/>
        </w:rPr>
        <w:t xml:space="preserve"> Las solicitudes de acceso a la información y las respuestas que se les dé, incluyendo, en su caso, </w:t>
      </w:r>
      <w:r w:rsidRPr="00C62176">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C62176">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14:paraId="4A6B0BA7" w14:textId="77777777" w:rsidR="002830F4" w:rsidRPr="00C62176" w:rsidRDefault="002830F4" w:rsidP="00C62176">
      <w:pPr>
        <w:ind w:right="899" w:firstLine="708"/>
        <w:jc w:val="both"/>
        <w:rPr>
          <w:rFonts w:ascii="Palatino Linotype" w:eastAsia="Palatino Linotype" w:hAnsi="Palatino Linotype" w:cs="Palatino Linotype"/>
        </w:rPr>
      </w:pPr>
    </w:p>
    <w:p w14:paraId="07AAD758"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C62176">
        <w:rPr>
          <w:rFonts w:ascii="Palatino Linotype" w:eastAsia="Palatino Linotype" w:hAnsi="Palatino Linotype" w:cs="Palatino Linotype"/>
        </w:rPr>
        <w:lastRenderedPageBreak/>
        <w:t xml:space="preserve">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013FDFF" w14:textId="77777777" w:rsidR="002830F4" w:rsidRPr="00C62176" w:rsidRDefault="002830F4" w:rsidP="00C62176">
      <w:pPr>
        <w:jc w:val="both"/>
        <w:rPr>
          <w:rFonts w:ascii="Palatino Linotype" w:eastAsia="Palatino Linotype" w:hAnsi="Palatino Linotype" w:cs="Palatino Linotype"/>
        </w:rPr>
      </w:pPr>
    </w:p>
    <w:p w14:paraId="5A03EDDC"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“Artículo 22.</w:t>
      </w:r>
      <w:r w:rsidRPr="00C62176">
        <w:rPr>
          <w:rFonts w:ascii="Palatino Linotype" w:eastAsia="Palatino Linotype" w:hAnsi="Palatino Linotype" w:cs="Palatino Linotype"/>
          <w:i/>
        </w:rPr>
        <w:t xml:space="preserve"> Todo tratamiento de datos personales que efectúe el responsable deberá estar justificado por finalidades concretas, lícitas, explícitas y legítimas, relacionadas con las atribuciones que la normatividad aplicable les confiera.</w:t>
      </w:r>
    </w:p>
    <w:p w14:paraId="63C90309" w14:textId="77777777" w:rsidR="002830F4" w:rsidRPr="00C62176" w:rsidRDefault="002830F4" w:rsidP="00C62176">
      <w:pPr>
        <w:ind w:left="851" w:right="902"/>
        <w:jc w:val="both"/>
        <w:rPr>
          <w:rFonts w:ascii="Palatino Linotype" w:eastAsia="Palatino Linotype" w:hAnsi="Palatino Linotype" w:cs="Palatino Linotype"/>
          <w:i/>
        </w:rPr>
      </w:pPr>
    </w:p>
    <w:p w14:paraId="3186629C"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Artículo 38.</w:t>
      </w:r>
      <w:r w:rsidRPr="00C62176">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62176">
        <w:rPr>
          <w:rFonts w:ascii="Palatino Linotype" w:eastAsia="Palatino Linotype" w:hAnsi="Palatino Linotype" w:cs="Palatino Linotype"/>
          <w:b/>
          <w:i/>
        </w:rPr>
        <w:t>”</w:t>
      </w:r>
      <w:r w:rsidRPr="00C62176">
        <w:rPr>
          <w:rFonts w:ascii="Palatino Linotype" w:eastAsia="Palatino Linotype" w:hAnsi="Palatino Linotype" w:cs="Palatino Linotype"/>
          <w:i/>
        </w:rPr>
        <w:t xml:space="preserve"> </w:t>
      </w:r>
    </w:p>
    <w:p w14:paraId="0B81DB8F" w14:textId="77777777" w:rsidR="002830F4" w:rsidRPr="00C62176" w:rsidRDefault="002830F4" w:rsidP="00C62176">
      <w:pPr>
        <w:ind w:left="851" w:right="850"/>
        <w:jc w:val="both"/>
        <w:rPr>
          <w:rFonts w:ascii="Palatino Linotype" w:eastAsia="Palatino Linotype" w:hAnsi="Palatino Linotype" w:cs="Palatino Linotype"/>
          <w:i/>
        </w:rPr>
      </w:pPr>
    </w:p>
    <w:p w14:paraId="0FD0AB1C"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3410073" w14:textId="77777777" w:rsidR="002830F4" w:rsidRPr="00C62176" w:rsidRDefault="002830F4" w:rsidP="00C62176">
      <w:pPr>
        <w:spacing w:line="360" w:lineRule="auto"/>
        <w:jc w:val="both"/>
        <w:rPr>
          <w:rFonts w:ascii="Palatino Linotype" w:eastAsia="Palatino Linotype" w:hAnsi="Palatino Linotype" w:cs="Palatino Linotype"/>
        </w:rPr>
      </w:pPr>
    </w:p>
    <w:p w14:paraId="7FBB2D37"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w:t>
      </w:r>
      <w:r w:rsidRPr="00C62176">
        <w:rPr>
          <w:rFonts w:ascii="Palatino Linotype" w:eastAsia="Palatino Linotype" w:hAnsi="Palatino Linotype" w:cs="Palatino Linotype"/>
        </w:rPr>
        <w:lastRenderedPageBreak/>
        <w:t xml:space="preserve">consiguiente, se trata de información confidencial que debe ser protegida por </w:t>
      </w:r>
      <w:r w:rsidRPr="00C62176">
        <w:rPr>
          <w:rFonts w:ascii="Palatino Linotype" w:eastAsia="Palatino Linotype" w:hAnsi="Palatino Linotype" w:cs="Palatino Linotype"/>
          <w:b/>
        </w:rPr>
        <w:t>EL SUJETO OBLIGADO,</w:t>
      </w:r>
      <w:r w:rsidRPr="00C62176">
        <w:rPr>
          <w:rFonts w:ascii="Palatino Linotype" w:eastAsia="Palatino Linotype" w:hAnsi="Palatino Linotype" w:cs="Palatino Linotype"/>
        </w:rPr>
        <w:t xml:space="preserve"> por lo que, todo dato personal susceptible de clasificación debe ser protegido.</w:t>
      </w:r>
    </w:p>
    <w:p w14:paraId="4AC29755" w14:textId="77777777" w:rsidR="002830F4" w:rsidRPr="00C62176" w:rsidRDefault="002830F4" w:rsidP="00C62176">
      <w:pPr>
        <w:spacing w:line="360" w:lineRule="auto"/>
        <w:jc w:val="both"/>
        <w:rPr>
          <w:rFonts w:ascii="Palatino Linotype" w:eastAsia="Palatino Linotype" w:hAnsi="Palatino Linotype" w:cs="Palatino Linotype"/>
        </w:rPr>
      </w:pPr>
    </w:p>
    <w:p w14:paraId="26347790"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5DBA76E" w14:textId="77777777" w:rsidR="002830F4" w:rsidRPr="00C62176" w:rsidRDefault="002830F4" w:rsidP="00C62176">
      <w:pPr>
        <w:spacing w:line="360" w:lineRule="auto"/>
        <w:jc w:val="both"/>
        <w:rPr>
          <w:rFonts w:ascii="Palatino Linotype" w:eastAsia="Palatino Linotype" w:hAnsi="Palatino Linotype" w:cs="Palatino Linotype"/>
        </w:rPr>
      </w:pPr>
    </w:p>
    <w:p w14:paraId="16B2F1D1"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9F3A402" w14:textId="77777777" w:rsidR="002830F4" w:rsidRPr="00C62176" w:rsidRDefault="002830F4" w:rsidP="00C62176">
      <w:pPr>
        <w:jc w:val="both"/>
        <w:rPr>
          <w:rFonts w:ascii="Palatino Linotype" w:eastAsia="Palatino Linotype" w:hAnsi="Palatino Linotype" w:cs="Palatino Linotype"/>
        </w:rPr>
      </w:pPr>
    </w:p>
    <w:p w14:paraId="42E7CCB3" w14:textId="77777777" w:rsidR="002830F4" w:rsidRPr="00C62176" w:rsidRDefault="00FE016D" w:rsidP="00C62176">
      <w:pPr>
        <w:tabs>
          <w:tab w:val="left" w:pos="8222"/>
        </w:tabs>
        <w:spacing w:line="276" w:lineRule="auto"/>
        <w:ind w:left="851" w:right="899"/>
        <w:jc w:val="center"/>
        <w:rPr>
          <w:rFonts w:ascii="Palatino Linotype" w:eastAsia="Palatino Linotype" w:hAnsi="Palatino Linotype" w:cs="Palatino Linotype"/>
          <w:b/>
          <w:i/>
        </w:rPr>
      </w:pPr>
      <w:r w:rsidRPr="00C62176">
        <w:rPr>
          <w:rFonts w:ascii="Palatino Linotype" w:eastAsia="Palatino Linotype" w:hAnsi="Palatino Linotype" w:cs="Palatino Linotype"/>
          <w:b/>
          <w:i/>
        </w:rPr>
        <w:t>Ley de Transparencia y Acceso a la Información Pública del Estado de México y Municipios</w:t>
      </w:r>
    </w:p>
    <w:p w14:paraId="51A4BF0D" w14:textId="77777777" w:rsidR="002830F4" w:rsidRPr="00C62176" w:rsidRDefault="002830F4" w:rsidP="00C62176">
      <w:pPr>
        <w:spacing w:line="276" w:lineRule="auto"/>
        <w:jc w:val="both"/>
        <w:rPr>
          <w:rFonts w:ascii="Palatino Linotype" w:eastAsia="Palatino Linotype" w:hAnsi="Palatino Linotype" w:cs="Palatino Linotype"/>
        </w:rPr>
      </w:pPr>
    </w:p>
    <w:p w14:paraId="38422F43"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 xml:space="preserve">“Artículo 49. </w:t>
      </w:r>
      <w:r w:rsidRPr="00C62176">
        <w:rPr>
          <w:rFonts w:ascii="Palatino Linotype" w:eastAsia="Palatino Linotype" w:hAnsi="Palatino Linotype" w:cs="Palatino Linotype"/>
          <w:i/>
        </w:rPr>
        <w:t>Los Comités de Transparencia tendrán las siguientes atribuciones:</w:t>
      </w:r>
    </w:p>
    <w:p w14:paraId="5E1BF980"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VIII.</w:t>
      </w:r>
      <w:r w:rsidRPr="00C62176">
        <w:rPr>
          <w:rFonts w:ascii="Palatino Linotype" w:eastAsia="Palatino Linotype" w:hAnsi="Palatino Linotype" w:cs="Palatino Linotype"/>
          <w:i/>
        </w:rPr>
        <w:t xml:space="preserve"> Aprobar, modificar o revocar la clasificación de la información;</w:t>
      </w:r>
    </w:p>
    <w:p w14:paraId="723F8D5F"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lastRenderedPageBreak/>
        <w:t>Artículo 132.</w:t>
      </w:r>
      <w:r w:rsidRPr="00C62176">
        <w:rPr>
          <w:rFonts w:ascii="Palatino Linotype" w:eastAsia="Palatino Linotype" w:hAnsi="Palatino Linotype" w:cs="Palatino Linotype"/>
          <w:i/>
        </w:rPr>
        <w:t xml:space="preserve"> La clasificación de la información se llevará a cabo en el momento en que:</w:t>
      </w:r>
    </w:p>
    <w:p w14:paraId="0B1F689B"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I.</w:t>
      </w:r>
      <w:r w:rsidRPr="00C62176">
        <w:rPr>
          <w:rFonts w:ascii="Palatino Linotype" w:eastAsia="Palatino Linotype" w:hAnsi="Palatino Linotype" w:cs="Palatino Linotype"/>
          <w:i/>
        </w:rPr>
        <w:t xml:space="preserve"> Se reciba una solicitud de acceso a la información;</w:t>
      </w:r>
    </w:p>
    <w:p w14:paraId="4EFCB5C9"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II.</w:t>
      </w:r>
      <w:r w:rsidRPr="00C62176">
        <w:rPr>
          <w:rFonts w:ascii="Palatino Linotype" w:eastAsia="Palatino Linotype" w:hAnsi="Palatino Linotype" w:cs="Palatino Linotype"/>
          <w:i/>
        </w:rPr>
        <w:t xml:space="preserve"> Se determine mediante resolución de autoridad competente; o</w:t>
      </w:r>
    </w:p>
    <w:p w14:paraId="4FD6B1B1" w14:textId="77777777" w:rsidR="002830F4" w:rsidRPr="00C62176" w:rsidRDefault="00FE016D" w:rsidP="00C62176">
      <w:pPr>
        <w:spacing w:line="276" w:lineRule="auto"/>
        <w:ind w:left="851" w:right="902"/>
        <w:jc w:val="both"/>
        <w:rPr>
          <w:rFonts w:ascii="Palatino Linotype" w:eastAsia="Palatino Linotype" w:hAnsi="Palatino Linotype" w:cs="Palatino Linotype"/>
          <w:b/>
          <w:i/>
        </w:rPr>
      </w:pPr>
      <w:r w:rsidRPr="00C62176">
        <w:rPr>
          <w:rFonts w:ascii="Palatino Linotype" w:eastAsia="Palatino Linotype" w:hAnsi="Palatino Linotype" w:cs="Palatino Linotype"/>
          <w:i/>
        </w:rPr>
        <w:t>III. Se generen versiones públicas para dar cumplimiento a las obligaciones de transparencia previstas en esta Ley.</w:t>
      </w:r>
      <w:r w:rsidRPr="00C62176">
        <w:rPr>
          <w:rFonts w:ascii="Palatino Linotype" w:eastAsia="Palatino Linotype" w:hAnsi="Palatino Linotype" w:cs="Palatino Linotype"/>
          <w:b/>
          <w:i/>
        </w:rPr>
        <w:t>”</w:t>
      </w:r>
    </w:p>
    <w:p w14:paraId="7A6BACB0"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“Segundo.-</w:t>
      </w:r>
      <w:r w:rsidRPr="00C62176">
        <w:rPr>
          <w:rFonts w:ascii="Palatino Linotype" w:eastAsia="Palatino Linotype" w:hAnsi="Palatino Linotype" w:cs="Palatino Linotype"/>
          <w:i/>
        </w:rPr>
        <w:t xml:space="preserve"> Para efectos de los presentes Lineamientos Generales, se entenderá por:</w:t>
      </w:r>
    </w:p>
    <w:p w14:paraId="0FCCD087"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XVIII.</w:t>
      </w:r>
      <w:r w:rsidRPr="00C62176">
        <w:rPr>
          <w:rFonts w:ascii="Palatino Linotype" w:eastAsia="Palatino Linotype" w:hAnsi="Palatino Linotype" w:cs="Palatino Linotype"/>
          <w:i/>
        </w:rPr>
        <w:t xml:space="preserve">  </w:t>
      </w:r>
      <w:r w:rsidRPr="00C62176">
        <w:rPr>
          <w:rFonts w:ascii="Palatino Linotype" w:eastAsia="Palatino Linotype" w:hAnsi="Palatino Linotype" w:cs="Palatino Linotype"/>
          <w:b/>
          <w:i/>
        </w:rPr>
        <w:t>Versión pública:</w:t>
      </w:r>
      <w:r w:rsidRPr="00C62176">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F6896CC" w14:textId="77777777" w:rsidR="002830F4" w:rsidRPr="00C62176" w:rsidRDefault="002830F4" w:rsidP="00C62176">
      <w:pPr>
        <w:spacing w:line="276" w:lineRule="auto"/>
        <w:ind w:left="851" w:right="902"/>
        <w:jc w:val="both"/>
        <w:rPr>
          <w:rFonts w:ascii="Palatino Linotype" w:eastAsia="Palatino Linotype" w:hAnsi="Palatino Linotype" w:cs="Palatino Linotype"/>
          <w:i/>
        </w:rPr>
      </w:pPr>
    </w:p>
    <w:p w14:paraId="2A6DDC17" w14:textId="77777777" w:rsidR="002830F4" w:rsidRPr="00C62176" w:rsidRDefault="00FE016D" w:rsidP="00C62176">
      <w:pPr>
        <w:tabs>
          <w:tab w:val="left" w:pos="8222"/>
        </w:tabs>
        <w:spacing w:line="276" w:lineRule="auto"/>
        <w:ind w:left="851" w:right="899"/>
        <w:jc w:val="center"/>
        <w:rPr>
          <w:rFonts w:ascii="Palatino Linotype" w:eastAsia="Palatino Linotype" w:hAnsi="Palatino Linotype" w:cs="Palatino Linotype"/>
          <w:b/>
          <w:i/>
        </w:rPr>
      </w:pPr>
      <w:r w:rsidRPr="00C62176">
        <w:rPr>
          <w:rFonts w:ascii="Palatino Linotype" w:eastAsia="Palatino Linotype" w:hAnsi="Palatino Linotype" w:cs="Palatino Linotype"/>
          <w:b/>
          <w:i/>
        </w:rPr>
        <w:t>Lineamientos Generales en materia de Clasificación y Desclasificación de la Información</w:t>
      </w:r>
    </w:p>
    <w:p w14:paraId="53A118E0" w14:textId="77777777" w:rsidR="002830F4" w:rsidRPr="00C62176" w:rsidRDefault="002830F4" w:rsidP="00C62176">
      <w:pPr>
        <w:spacing w:line="276" w:lineRule="auto"/>
        <w:ind w:left="851" w:right="902"/>
        <w:jc w:val="both"/>
        <w:rPr>
          <w:rFonts w:ascii="Palatino Linotype" w:eastAsia="Palatino Linotype" w:hAnsi="Palatino Linotype" w:cs="Palatino Linotype"/>
          <w:i/>
        </w:rPr>
      </w:pPr>
    </w:p>
    <w:p w14:paraId="66441DE4"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Cuarto.</w:t>
      </w:r>
      <w:r w:rsidRPr="00C62176">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E3BAFD5"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2D56FD2"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Quinto.</w:t>
      </w:r>
      <w:r w:rsidRPr="00C62176">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w:t>
      </w:r>
      <w:r w:rsidRPr="00C62176">
        <w:rPr>
          <w:rFonts w:ascii="Palatino Linotype" w:eastAsia="Palatino Linotype" w:hAnsi="Palatino Linotype" w:cs="Palatino Linotype"/>
          <w:i/>
        </w:rPr>
        <w:lastRenderedPageBreak/>
        <w:t>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2FA547"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Sexto.</w:t>
      </w:r>
      <w:r w:rsidRPr="00C62176">
        <w:rPr>
          <w:rFonts w:ascii="Palatino Linotype" w:eastAsia="Palatino Linotype" w:hAnsi="Palatino Linotype" w:cs="Palatino Linotype"/>
          <w:i/>
        </w:rPr>
        <w:t xml:space="preserve"> Se deroga.</w:t>
      </w:r>
    </w:p>
    <w:p w14:paraId="5BE47466"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Séptimo.</w:t>
      </w:r>
      <w:r w:rsidRPr="00C62176">
        <w:rPr>
          <w:rFonts w:ascii="Palatino Linotype" w:eastAsia="Palatino Linotype" w:hAnsi="Palatino Linotype" w:cs="Palatino Linotype"/>
          <w:i/>
        </w:rPr>
        <w:t xml:space="preserve"> La clasificación de la información se llevará a cabo en el momento en que:</w:t>
      </w:r>
    </w:p>
    <w:p w14:paraId="66526490"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I.</w:t>
      </w:r>
      <w:r w:rsidRPr="00C62176">
        <w:rPr>
          <w:rFonts w:ascii="Palatino Linotype" w:eastAsia="Palatino Linotype" w:hAnsi="Palatino Linotype" w:cs="Palatino Linotype"/>
          <w:i/>
        </w:rPr>
        <w:t xml:space="preserve">        Se reciba una solicitud de acceso a la información;</w:t>
      </w:r>
    </w:p>
    <w:p w14:paraId="01E8DDA8"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II.</w:t>
      </w:r>
      <w:r w:rsidRPr="00C62176">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5D8C1460"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III.</w:t>
      </w:r>
      <w:r w:rsidRPr="00C62176">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61F6965E"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i/>
        </w:rPr>
        <w:t xml:space="preserve">Los titulares de las áreas deberán revisar la información requerida al momento de la recepción de una solicitud de acceso, para verificar, conforme a su naturaleza, si encuadra en una causal de reserva o de confidencialidad. </w:t>
      </w:r>
    </w:p>
    <w:p w14:paraId="4BF38FC8"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Octavo.</w:t>
      </w:r>
      <w:r w:rsidRPr="00C62176">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9DFBA41"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76F93E34"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2D454FD"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Noveno.</w:t>
      </w:r>
      <w:r w:rsidRPr="00C62176">
        <w:rPr>
          <w:rFonts w:ascii="Palatino Linotype" w:eastAsia="Palatino Linotype" w:hAnsi="Palatino Linotype" w:cs="Palatino Linotype"/>
          <w:i/>
        </w:rPr>
        <w:t xml:space="preserve"> En los casos en que se solicite un documento o expediente que contenga partes o secciones clasificadas, los titulares de las áreas deberán </w:t>
      </w:r>
      <w:r w:rsidRPr="00C62176">
        <w:rPr>
          <w:rFonts w:ascii="Palatino Linotype" w:eastAsia="Palatino Linotype" w:hAnsi="Palatino Linotype" w:cs="Palatino Linotype"/>
          <w:i/>
        </w:rPr>
        <w:lastRenderedPageBreak/>
        <w:t>elaborar una versión pública fundando y motivando la clasificación de las partes o secciones que se testen, siguiendo los procedimientos establecidos en el Capítulo IX de los presentes lineamientos.</w:t>
      </w:r>
    </w:p>
    <w:p w14:paraId="36CD50BE"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b/>
          <w:i/>
        </w:rPr>
        <w:t>Décimo.</w:t>
      </w:r>
      <w:r w:rsidRPr="00C62176">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D9F52E6" w14:textId="77777777" w:rsidR="002830F4" w:rsidRPr="00C62176" w:rsidRDefault="00FE016D" w:rsidP="00C62176">
      <w:pPr>
        <w:spacing w:line="276" w:lineRule="auto"/>
        <w:ind w:left="851" w:right="902"/>
        <w:jc w:val="both"/>
        <w:rPr>
          <w:rFonts w:ascii="Palatino Linotype" w:eastAsia="Palatino Linotype" w:hAnsi="Palatino Linotype" w:cs="Palatino Linotype"/>
          <w:i/>
        </w:rPr>
      </w:pPr>
      <w:r w:rsidRPr="00C62176">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643C4580" w14:textId="77777777" w:rsidR="002830F4" w:rsidRPr="00C62176" w:rsidRDefault="00FE016D" w:rsidP="00C62176">
      <w:pPr>
        <w:spacing w:line="276" w:lineRule="auto"/>
        <w:ind w:left="851" w:right="899"/>
        <w:jc w:val="both"/>
        <w:rPr>
          <w:rFonts w:ascii="Palatino Linotype" w:eastAsia="Palatino Linotype" w:hAnsi="Palatino Linotype" w:cs="Palatino Linotype"/>
          <w:b/>
          <w:i/>
        </w:rPr>
      </w:pPr>
      <w:r w:rsidRPr="00C62176">
        <w:rPr>
          <w:rFonts w:ascii="Palatino Linotype" w:eastAsia="Palatino Linotype" w:hAnsi="Palatino Linotype" w:cs="Palatino Linotype"/>
          <w:b/>
          <w:i/>
        </w:rPr>
        <w:t>Décimo primero.</w:t>
      </w:r>
      <w:r w:rsidRPr="00C62176">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62176">
        <w:rPr>
          <w:rFonts w:ascii="Palatino Linotype" w:eastAsia="Palatino Linotype" w:hAnsi="Palatino Linotype" w:cs="Palatino Linotype"/>
          <w:b/>
          <w:i/>
        </w:rPr>
        <w:t>”</w:t>
      </w:r>
    </w:p>
    <w:p w14:paraId="77433AC1" w14:textId="77777777" w:rsidR="002830F4" w:rsidRPr="00C62176" w:rsidRDefault="002830F4" w:rsidP="00C62176">
      <w:pPr>
        <w:ind w:left="851" w:right="899"/>
        <w:jc w:val="both"/>
        <w:rPr>
          <w:rFonts w:ascii="Palatino Linotype" w:eastAsia="Palatino Linotype" w:hAnsi="Palatino Linotype" w:cs="Palatino Linotype"/>
          <w:b/>
          <w:i/>
        </w:rPr>
      </w:pPr>
    </w:p>
    <w:p w14:paraId="6931F699"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CCE286B" w14:textId="77777777" w:rsidR="002830F4" w:rsidRPr="00C62176" w:rsidRDefault="002830F4" w:rsidP="00C62176">
      <w:pPr>
        <w:spacing w:line="360" w:lineRule="auto"/>
        <w:jc w:val="both"/>
        <w:rPr>
          <w:rFonts w:ascii="Palatino Linotype" w:eastAsia="Palatino Linotype" w:hAnsi="Palatino Linotype" w:cs="Palatino Linotype"/>
        </w:rPr>
      </w:pPr>
    </w:p>
    <w:p w14:paraId="4BF16CBC" w14:textId="77777777" w:rsidR="002830F4" w:rsidRPr="00C62176" w:rsidRDefault="00FE016D" w:rsidP="00C62176">
      <w:pPr>
        <w:spacing w:line="360" w:lineRule="auto"/>
        <w:ind w:right="-91"/>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Consecuentemente, se destaca que la versión pública que elabore </w:t>
      </w:r>
      <w:r w:rsidRPr="00C62176">
        <w:rPr>
          <w:rFonts w:ascii="Palatino Linotype" w:eastAsia="Palatino Linotype" w:hAnsi="Palatino Linotype" w:cs="Palatino Linotype"/>
          <w:b/>
        </w:rPr>
        <w:t>EL SUJETO OBLIGADO</w:t>
      </w:r>
      <w:r w:rsidRPr="00C62176">
        <w:rPr>
          <w:rFonts w:ascii="Palatino Linotype" w:eastAsia="Palatino Linotype" w:hAnsi="Palatino Linotype" w:cs="Palatino Linotype"/>
        </w:rPr>
        <w:t xml:space="preserve"> debe cumplir con las formalidades exigidas en la Ley, por lo que para tal efecto emitirá el </w:t>
      </w:r>
      <w:r w:rsidRPr="00C62176">
        <w:rPr>
          <w:rFonts w:ascii="Palatino Linotype" w:eastAsia="Palatino Linotype" w:hAnsi="Palatino Linotype" w:cs="Palatino Linotype"/>
          <w:b/>
        </w:rPr>
        <w:t>Acuerdo del Comité de Transparencia</w:t>
      </w:r>
      <w:r w:rsidRPr="00C62176">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w:t>
      </w:r>
      <w:r w:rsidRPr="00C62176">
        <w:rPr>
          <w:rFonts w:ascii="Palatino Linotype" w:eastAsia="Palatino Linotype" w:hAnsi="Palatino Linotype" w:cs="Palatino Linotype"/>
        </w:rPr>
        <w:lastRenderedPageBreak/>
        <w:t>"versión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7E5364D" w14:textId="77777777" w:rsidR="002830F4" w:rsidRPr="00C62176" w:rsidRDefault="002830F4" w:rsidP="00C62176">
      <w:pPr>
        <w:spacing w:line="360" w:lineRule="auto"/>
        <w:jc w:val="both"/>
        <w:rPr>
          <w:rFonts w:ascii="Palatino Linotype" w:eastAsia="Palatino Linotype" w:hAnsi="Palatino Linotype" w:cs="Palatino Linotype"/>
        </w:rPr>
      </w:pPr>
    </w:p>
    <w:p w14:paraId="7F60DED1" w14:textId="77777777" w:rsidR="002830F4" w:rsidRPr="00C62176" w:rsidRDefault="00FE016D" w:rsidP="00C62176">
      <w:pPr>
        <w:widowControl w:val="0"/>
        <w:tabs>
          <w:tab w:val="left" w:pos="1701"/>
          <w:tab w:val="left" w:pos="1843"/>
        </w:tabs>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t xml:space="preserve">En razón de lo anteriormente expuesto, este Instituto estima que las razones o motivos de inconformidad hechos valer por </w:t>
      </w:r>
      <w:r w:rsidRPr="00C62176">
        <w:rPr>
          <w:rFonts w:ascii="Palatino Linotype" w:eastAsia="Palatino Linotype" w:hAnsi="Palatino Linotype" w:cs="Palatino Linotype"/>
          <w:b/>
        </w:rPr>
        <w:t>EL RECURRENTE</w:t>
      </w:r>
      <w:r w:rsidRPr="00C62176">
        <w:rPr>
          <w:rFonts w:ascii="Palatino Linotype" w:eastAsia="Palatino Linotype" w:hAnsi="Palatino Linotype" w:cs="Palatino Linotype"/>
        </w:rPr>
        <w:t xml:space="preserve"> devienen </w:t>
      </w:r>
      <w:r w:rsidRPr="00C62176">
        <w:rPr>
          <w:rFonts w:ascii="Palatino Linotype" w:eastAsia="Palatino Linotype" w:hAnsi="Palatino Linotype" w:cs="Palatino Linotype"/>
          <w:b/>
        </w:rPr>
        <w:t>fundadas</w:t>
      </w:r>
      <w:r w:rsidRPr="00C62176">
        <w:rPr>
          <w:rFonts w:ascii="Palatino Linotype" w:eastAsia="Palatino Linotype" w:hAnsi="Palatino Linotype" w:cs="Palatino Linotype"/>
        </w:rPr>
        <w:t xml:space="preserve"> y suficientes para </w:t>
      </w:r>
      <w:r w:rsidRPr="00C62176">
        <w:rPr>
          <w:rFonts w:ascii="Palatino Linotype" w:eastAsia="Palatino Linotype" w:hAnsi="Palatino Linotype" w:cs="Palatino Linotype"/>
          <w:b/>
        </w:rPr>
        <w:t>REVOCAR</w:t>
      </w:r>
      <w:r w:rsidRPr="00C62176">
        <w:rPr>
          <w:rFonts w:ascii="Palatino Linotype" w:eastAsia="Palatino Linotype" w:hAnsi="Palatino Linotype" w:cs="Palatino Linotype"/>
        </w:rPr>
        <w:t xml:space="preserve"> la respuesta del </w:t>
      </w:r>
      <w:r w:rsidRPr="00C62176">
        <w:rPr>
          <w:rFonts w:ascii="Palatino Linotype" w:eastAsia="Palatino Linotype" w:hAnsi="Palatino Linotype" w:cs="Palatino Linotype"/>
          <w:b/>
        </w:rPr>
        <w:t>SUJETO OBLIGADO</w:t>
      </w:r>
      <w:r w:rsidRPr="00C62176">
        <w:rPr>
          <w:rFonts w:ascii="Palatino Linotype" w:eastAsia="Palatino Linotype" w:hAnsi="Palatino Linotype" w:cs="Palatino Linotype"/>
        </w:rPr>
        <w:t xml:space="preserve"> y ordenarle haga entrega de la información descrita en el presente Considerando.</w:t>
      </w:r>
    </w:p>
    <w:p w14:paraId="4250F6A1" w14:textId="77777777" w:rsidR="002830F4" w:rsidRDefault="00FE016D" w:rsidP="00C62176">
      <w:pPr>
        <w:spacing w:before="280" w:after="280" w:line="360" w:lineRule="auto"/>
        <w:jc w:val="both"/>
        <w:rPr>
          <w:rFonts w:ascii="Palatino Linotype" w:eastAsia="Palatino Linotype" w:hAnsi="Palatino Linotype" w:cs="Palatino Linotype"/>
        </w:rPr>
      </w:pPr>
      <w:bookmarkStart w:id="4" w:name="_heading=h.30j0zll" w:colFirst="0" w:colLast="0"/>
      <w:bookmarkEnd w:id="4"/>
      <w:r w:rsidRPr="00C62176">
        <w:rPr>
          <w:rFonts w:ascii="Palatino Linotype" w:eastAsia="Palatino Linotype" w:hAnsi="Palatino Linotype" w:cs="Palatino Linotype"/>
        </w:rPr>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5E47F5B" w14:textId="77777777" w:rsidR="00C62176" w:rsidRDefault="00C62176" w:rsidP="00C62176">
      <w:pPr>
        <w:spacing w:before="280" w:after="280" w:line="360" w:lineRule="auto"/>
        <w:jc w:val="both"/>
        <w:rPr>
          <w:rFonts w:ascii="Palatino Linotype" w:eastAsia="Palatino Linotype" w:hAnsi="Palatino Linotype" w:cs="Palatino Linotype"/>
        </w:rPr>
      </w:pPr>
    </w:p>
    <w:p w14:paraId="29F66A67" w14:textId="77777777" w:rsidR="00C62176" w:rsidRDefault="00C62176" w:rsidP="00C62176">
      <w:pPr>
        <w:spacing w:before="280" w:after="280" w:line="360" w:lineRule="auto"/>
        <w:jc w:val="both"/>
        <w:rPr>
          <w:rFonts w:ascii="Palatino Linotype" w:eastAsia="Palatino Linotype" w:hAnsi="Palatino Linotype" w:cs="Palatino Linotype"/>
        </w:rPr>
      </w:pPr>
    </w:p>
    <w:p w14:paraId="6D5CA890" w14:textId="77777777" w:rsidR="00C62176" w:rsidRPr="00C62176" w:rsidRDefault="00C62176" w:rsidP="00C62176">
      <w:pPr>
        <w:spacing w:before="280" w:after="280" w:line="360" w:lineRule="auto"/>
        <w:jc w:val="both"/>
        <w:rPr>
          <w:rFonts w:ascii="Palatino Linotype" w:eastAsia="Palatino Linotype" w:hAnsi="Palatino Linotype" w:cs="Palatino Linotype"/>
        </w:rPr>
      </w:pPr>
    </w:p>
    <w:p w14:paraId="37125E53" w14:textId="2F52BB55" w:rsidR="002830F4" w:rsidRPr="00C62176" w:rsidRDefault="00FE016D" w:rsidP="00C62176">
      <w:pPr>
        <w:jc w:val="center"/>
        <w:rPr>
          <w:rFonts w:ascii="Palatino Linotype" w:eastAsia="Palatino Linotype" w:hAnsi="Palatino Linotype" w:cs="Palatino Linotype"/>
          <w:b/>
          <w:sz w:val="28"/>
        </w:rPr>
      </w:pPr>
      <w:r w:rsidRPr="00C62176">
        <w:rPr>
          <w:rFonts w:ascii="Palatino Linotype" w:eastAsia="Palatino Linotype" w:hAnsi="Palatino Linotype" w:cs="Palatino Linotype"/>
          <w:b/>
          <w:sz w:val="28"/>
        </w:rPr>
        <w:lastRenderedPageBreak/>
        <w:t>R</w:t>
      </w:r>
      <w:r w:rsidR="00C62176">
        <w:rPr>
          <w:rFonts w:ascii="Palatino Linotype" w:eastAsia="Palatino Linotype" w:hAnsi="Palatino Linotype" w:cs="Palatino Linotype"/>
          <w:b/>
          <w:sz w:val="28"/>
        </w:rPr>
        <w:t xml:space="preserve"> </w:t>
      </w:r>
      <w:r w:rsidRPr="00C62176">
        <w:rPr>
          <w:rFonts w:ascii="Palatino Linotype" w:eastAsia="Palatino Linotype" w:hAnsi="Palatino Linotype" w:cs="Palatino Linotype"/>
          <w:b/>
          <w:sz w:val="28"/>
        </w:rPr>
        <w:t>E</w:t>
      </w:r>
      <w:r w:rsidR="00C62176">
        <w:rPr>
          <w:rFonts w:ascii="Palatino Linotype" w:eastAsia="Palatino Linotype" w:hAnsi="Palatino Linotype" w:cs="Palatino Linotype"/>
          <w:b/>
          <w:sz w:val="28"/>
        </w:rPr>
        <w:t xml:space="preserve"> </w:t>
      </w:r>
      <w:r w:rsidRPr="00C62176">
        <w:rPr>
          <w:rFonts w:ascii="Palatino Linotype" w:eastAsia="Palatino Linotype" w:hAnsi="Palatino Linotype" w:cs="Palatino Linotype"/>
          <w:b/>
          <w:sz w:val="28"/>
        </w:rPr>
        <w:t>S</w:t>
      </w:r>
      <w:r w:rsidR="00C62176">
        <w:rPr>
          <w:rFonts w:ascii="Palatino Linotype" w:eastAsia="Palatino Linotype" w:hAnsi="Palatino Linotype" w:cs="Palatino Linotype"/>
          <w:b/>
          <w:sz w:val="28"/>
        </w:rPr>
        <w:t xml:space="preserve"> </w:t>
      </w:r>
      <w:r w:rsidRPr="00C62176">
        <w:rPr>
          <w:rFonts w:ascii="Palatino Linotype" w:eastAsia="Palatino Linotype" w:hAnsi="Palatino Linotype" w:cs="Palatino Linotype"/>
          <w:b/>
          <w:sz w:val="28"/>
        </w:rPr>
        <w:t>U</w:t>
      </w:r>
      <w:r w:rsidR="00C62176">
        <w:rPr>
          <w:rFonts w:ascii="Palatino Linotype" w:eastAsia="Palatino Linotype" w:hAnsi="Palatino Linotype" w:cs="Palatino Linotype"/>
          <w:b/>
          <w:sz w:val="28"/>
        </w:rPr>
        <w:t xml:space="preserve"> </w:t>
      </w:r>
      <w:r w:rsidRPr="00C62176">
        <w:rPr>
          <w:rFonts w:ascii="Palatino Linotype" w:eastAsia="Palatino Linotype" w:hAnsi="Palatino Linotype" w:cs="Palatino Linotype"/>
          <w:b/>
          <w:sz w:val="28"/>
        </w:rPr>
        <w:t>E</w:t>
      </w:r>
      <w:r w:rsidR="00C62176">
        <w:rPr>
          <w:rFonts w:ascii="Palatino Linotype" w:eastAsia="Palatino Linotype" w:hAnsi="Palatino Linotype" w:cs="Palatino Linotype"/>
          <w:b/>
          <w:sz w:val="28"/>
        </w:rPr>
        <w:t xml:space="preserve"> </w:t>
      </w:r>
      <w:r w:rsidRPr="00C62176">
        <w:rPr>
          <w:rFonts w:ascii="Palatino Linotype" w:eastAsia="Palatino Linotype" w:hAnsi="Palatino Linotype" w:cs="Palatino Linotype"/>
          <w:b/>
          <w:sz w:val="28"/>
        </w:rPr>
        <w:t>L</w:t>
      </w:r>
      <w:r w:rsidR="00C62176">
        <w:rPr>
          <w:rFonts w:ascii="Palatino Linotype" w:eastAsia="Palatino Linotype" w:hAnsi="Palatino Linotype" w:cs="Palatino Linotype"/>
          <w:b/>
          <w:sz w:val="28"/>
        </w:rPr>
        <w:t xml:space="preserve"> </w:t>
      </w:r>
      <w:r w:rsidRPr="00C62176">
        <w:rPr>
          <w:rFonts w:ascii="Palatino Linotype" w:eastAsia="Palatino Linotype" w:hAnsi="Palatino Linotype" w:cs="Palatino Linotype"/>
          <w:b/>
          <w:sz w:val="28"/>
        </w:rPr>
        <w:t>V</w:t>
      </w:r>
      <w:r w:rsidR="00C62176">
        <w:rPr>
          <w:rFonts w:ascii="Palatino Linotype" w:eastAsia="Palatino Linotype" w:hAnsi="Palatino Linotype" w:cs="Palatino Linotype"/>
          <w:b/>
          <w:sz w:val="28"/>
        </w:rPr>
        <w:t xml:space="preserve"> </w:t>
      </w:r>
      <w:r w:rsidRPr="00C62176">
        <w:rPr>
          <w:rFonts w:ascii="Palatino Linotype" w:eastAsia="Palatino Linotype" w:hAnsi="Palatino Linotype" w:cs="Palatino Linotype"/>
          <w:b/>
          <w:sz w:val="28"/>
        </w:rPr>
        <w:t>E</w:t>
      </w:r>
    </w:p>
    <w:p w14:paraId="56B955D7" w14:textId="77777777" w:rsidR="002830F4" w:rsidRPr="00C62176" w:rsidRDefault="002830F4" w:rsidP="00C62176">
      <w:pPr>
        <w:jc w:val="center"/>
        <w:rPr>
          <w:rFonts w:ascii="Palatino Linotype" w:eastAsia="Palatino Linotype" w:hAnsi="Palatino Linotype" w:cs="Palatino Linotype"/>
          <w:b/>
        </w:rPr>
      </w:pPr>
    </w:p>
    <w:p w14:paraId="1F1F0215" w14:textId="2FED9B2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b/>
        </w:rPr>
        <w:t>PRIMERO</w:t>
      </w:r>
      <w:r w:rsidRPr="00C62176">
        <w:rPr>
          <w:rFonts w:ascii="Palatino Linotype" w:eastAsia="Palatino Linotype" w:hAnsi="Palatino Linotype" w:cs="Palatino Linotype"/>
        </w:rPr>
        <w:t xml:space="preserve">. Resultan </w:t>
      </w:r>
      <w:r w:rsidRPr="00C62176">
        <w:rPr>
          <w:rFonts w:ascii="Palatino Linotype" w:eastAsia="Palatino Linotype" w:hAnsi="Palatino Linotype" w:cs="Palatino Linotype"/>
          <w:b/>
        </w:rPr>
        <w:t>fundadas</w:t>
      </w:r>
      <w:r w:rsidR="00470670" w:rsidRPr="00C62176">
        <w:rPr>
          <w:rFonts w:ascii="Palatino Linotype" w:eastAsia="Palatino Linotype" w:hAnsi="Palatino Linotype" w:cs="Palatino Linotype"/>
          <w:b/>
        </w:rPr>
        <w:t xml:space="preserve"> </w:t>
      </w:r>
      <w:r w:rsidRPr="00C62176">
        <w:rPr>
          <w:rFonts w:ascii="Palatino Linotype" w:eastAsia="Palatino Linotype" w:hAnsi="Palatino Linotype" w:cs="Palatino Linotype"/>
        </w:rPr>
        <w:t xml:space="preserve">las Razones o Motivos de inconformidad planteadas por </w:t>
      </w:r>
      <w:r w:rsidRPr="00C62176">
        <w:rPr>
          <w:rFonts w:ascii="Palatino Linotype" w:eastAsia="Palatino Linotype" w:hAnsi="Palatino Linotype" w:cs="Palatino Linotype"/>
          <w:b/>
        </w:rPr>
        <w:t>EL RECURRENTE</w:t>
      </w:r>
      <w:r w:rsidRPr="00C62176">
        <w:rPr>
          <w:rFonts w:ascii="Palatino Linotype" w:eastAsia="Palatino Linotype" w:hAnsi="Palatino Linotype" w:cs="Palatino Linotype"/>
        </w:rPr>
        <w:t xml:space="preserve">, en términos del Considerando </w:t>
      </w:r>
      <w:r w:rsidRPr="00C62176">
        <w:rPr>
          <w:rFonts w:ascii="Palatino Linotype" w:eastAsia="Palatino Linotype" w:hAnsi="Palatino Linotype" w:cs="Palatino Linotype"/>
          <w:b/>
        </w:rPr>
        <w:t>QUINTO</w:t>
      </w:r>
      <w:r w:rsidRPr="00C62176">
        <w:rPr>
          <w:rFonts w:ascii="Palatino Linotype" w:eastAsia="Palatino Linotype" w:hAnsi="Palatino Linotype" w:cs="Palatino Linotype"/>
        </w:rPr>
        <w:t xml:space="preserve"> de la presente resolución.</w:t>
      </w:r>
    </w:p>
    <w:p w14:paraId="039FA577" w14:textId="77777777" w:rsidR="002830F4" w:rsidRPr="00C62176" w:rsidRDefault="002830F4" w:rsidP="00C62176">
      <w:pPr>
        <w:spacing w:line="360" w:lineRule="auto"/>
        <w:jc w:val="both"/>
        <w:rPr>
          <w:rFonts w:ascii="Palatino Linotype" w:eastAsia="Palatino Linotype" w:hAnsi="Palatino Linotype" w:cs="Palatino Linotype"/>
        </w:rPr>
      </w:pPr>
    </w:p>
    <w:p w14:paraId="1E9B84CC" w14:textId="3296AA2B"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b/>
        </w:rPr>
        <w:t>SEGUNDO</w:t>
      </w:r>
      <w:r w:rsidRPr="00C62176">
        <w:rPr>
          <w:rFonts w:ascii="Palatino Linotype" w:eastAsia="Palatino Linotype" w:hAnsi="Palatino Linotype" w:cs="Palatino Linotype"/>
        </w:rPr>
        <w:t xml:space="preserve">. Se </w:t>
      </w:r>
      <w:r w:rsidRPr="00C62176">
        <w:rPr>
          <w:rFonts w:ascii="Palatino Linotype" w:eastAsia="Palatino Linotype" w:hAnsi="Palatino Linotype" w:cs="Palatino Linotype"/>
          <w:b/>
        </w:rPr>
        <w:t xml:space="preserve">REVOCA </w:t>
      </w:r>
      <w:r w:rsidRPr="00C62176">
        <w:rPr>
          <w:rFonts w:ascii="Palatino Linotype" w:eastAsia="Palatino Linotype" w:hAnsi="Palatino Linotype" w:cs="Palatino Linotype"/>
        </w:rPr>
        <w:t xml:space="preserve">la respuesta otorgada por </w:t>
      </w:r>
      <w:r w:rsidRPr="00C62176">
        <w:rPr>
          <w:rFonts w:ascii="Palatino Linotype" w:eastAsia="Palatino Linotype" w:hAnsi="Palatino Linotype" w:cs="Palatino Linotype"/>
          <w:b/>
        </w:rPr>
        <w:t>EL SUJETO OBLIGADO</w:t>
      </w:r>
      <w:r w:rsidRPr="00C62176">
        <w:rPr>
          <w:rFonts w:ascii="Palatino Linotype" w:eastAsia="Palatino Linotype" w:hAnsi="Palatino Linotype" w:cs="Palatino Linotype"/>
        </w:rPr>
        <w:t xml:space="preserve"> a la solicitud de información que dio origen al Recurso de Revisión con número </w:t>
      </w:r>
      <w:r w:rsidR="00AD3F14" w:rsidRPr="00C62176">
        <w:rPr>
          <w:rFonts w:ascii="Palatino Linotype" w:eastAsia="Palatino Linotype" w:hAnsi="Palatino Linotype" w:cs="Palatino Linotype"/>
          <w:b/>
        </w:rPr>
        <w:t>00127/INFOEM/IP/RR/2024</w:t>
      </w:r>
      <w:r w:rsidRPr="00C62176">
        <w:rPr>
          <w:rFonts w:ascii="Palatino Linotype" w:eastAsia="Palatino Linotype" w:hAnsi="Palatino Linotype" w:cs="Palatino Linotype"/>
          <w:b/>
        </w:rPr>
        <w:t xml:space="preserve"> </w:t>
      </w:r>
      <w:r w:rsidRPr="00C62176">
        <w:rPr>
          <w:rFonts w:ascii="Palatino Linotype" w:eastAsia="Palatino Linotype" w:hAnsi="Palatino Linotype" w:cs="Palatino Linotype"/>
        </w:rPr>
        <w:t xml:space="preserve">y se </w:t>
      </w:r>
      <w:r w:rsidRPr="00C62176">
        <w:rPr>
          <w:rFonts w:ascii="Palatino Linotype" w:eastAsia="Palatino Linotype" w:hAnsi="Palatino Linotype" w:cs="Palatino Linotype"/>
          <w:b/>
        </w:rPr>
        <w:t xml:space="preserve">ORDENA </w:t>
      </w:r>
      <w:r w:rsidRPr="00C62176">
        <w:rPr>
          <w:rFonts w:ascii="Palatino Linotype" w:eastAsia="Palatino Linotype" w:hAnsi="Palatino Linotype" w:cs="Palatino Linotype"/>
        </w:rPr>
        <w:t xml:space="preserve">que en términos del Considerando </w:t>
      </w:r>
      <w:r w:rsidRPr="00C62176">
        <w:rPr>
          <w:rFonts w:ascii="Palatino Linotype" w:eastAsia="Palatino Linotype" w:hAnsi="Palatino Linotype" w:cs="Palatino Linotype"/>
          <w:b/>
        </w:rPr>
        <w:t xml:space="preserve">QUINTO </w:t>
      </w:r>
      <w:r w:rsidRPr="00C62176">
        <w:rPr>
          <w:rFonts w:ascii="Palatino Linotype" w:eastAsia="Palatino Linotype" w:hAnsi="Palatino Linotype" w:cs="Palatino Linotype"/>
        </w:rPr>
        <w:t xml:space="preserve">de esta Resolución haga entrega al </w:t>
      </w:r>
      <w:r w:rsidRPr="00C62176">
        <w:rPr>
          <w:rFonts w:ascii="Palatino Linotype" w:eastAsia="Palatino Linotype" w:hAnsi="Palatino Linotype" w:cs="Palatino Linotype"/>
          <w:b/>
        </w:rPr>
        <w:t>RECURRENTE</w:t>
      </w:r>
      <w:r w:rsidRPr="00C62176">
        <w:rPr>
          <w:rFonts w:ascii="Palatino Linotype" w:eastAsia="Palatino Linotype" w:hAnsi="Palatino Linotype" w:cs="Palatino Linotype"/>
        </w:rPr>
        <w:t xml:space="preserve">, vía Sistema de Acceso a la Información Mexiquense </w:t>
      </w:r>
      <w:r w:rsidRPr="00C62176">
        <w:rPr>
          <w:rFonts w:ascii="Palatino Linotype" w:eastAsia="Palatino Linotype" w:hAnsi="Palatino Linotype" w:cs="Palatino Linotype"/>
          <w:b/>
        </w:rPr>
        <w:t>(SAIMEX),</w:t>
      </w:r>
      <w:r w:rsidRPr="00C62176">
        <w:rPr>
          <w:rFonts w:ascii="Palatino Linotype" w:eastAsia="Palatino Linotype" w:hAnsi="Palatino Linotype" w:cs="Palatino Linotype"/>
        </w:rPr>
        <w:t xml:space="preserve"> en versión pública de ser procedente,</w:t>
      </w:r>
      <w:r w:rsidRPr="00C62176">
        <w:rPr>
          <w:rFonts w:ascii="Palatino Linotype" w:eastAsia="Palatino Linotype" w:hAnsi="Palatino Linotype" w:cs="Palatino Linotype"/>
          <w:b/>
        </w:rPr>
        <w:t xml:space="preserve"> </w:t>
      </w:r>
      <w:r w:rsidRPr="00C62176">
        <w:rPr>
          <w:rFonts w:ascii="Palatino Linotype" w:eastAsia="Palatino Linotype" w:hAnsi="Palatino Linotype" w:cs="Palatino Linotype"/>
        </w:rPr>
        <w:t>lo siguiente:</w:t>
      </w:r>
    </w:p>
    <w:p w14:paraId="4F425349" w14:textId="77777777" w:rsidR="002830F4" w:rsidRPr="00C62176" w:rsidRDefault="002830F4" w:rsidP="00C62176">
      <w:pPr>
        <w:spacing w:line="276" w:lineRule="auto"/>
        <w:ind w:right="49"/>
        <w:jc w:val="both"/>
        <w:rPr>
          <w:rFonts w:ascii="Palatino Linotype" w:eastAsia="Palatino Linotype" w:hAnsi="Palatino Linotype" w:cs="Palatino Linotype"/>
        </w:rPr>
      </w:pPr>
    </w:p>
    <w:p w14:paraId="3E81F4CE" w14:textId="2C132948" w:rsidR="002830F4" w:rsidRPr="00C62176" w:rsidRDefault="00FE016D" w:rsidP="00C62176">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rPr>
      </w:pPr>
      <w:r w:rsidRPr="00C62176">
        <w:rPr>
          <w:rFonts w:ascii="Palatino Linotype" w:eastAsia="Palatino Linotype" w:hAnsi="Palatino Linotype" w:cs="Palatino Linotype"/>
          <w:b/>
        </w:rPr>
        <w:t>Oficios generados por el Director</w:t>
      </w:r>
      <w:r w:rsidR="008458AE" w:rsidRPr="00C62176">
        <w:rPr>
          <w:rFonts w:ascii="Palatino Linotype" w:eastAsia="Palatino Linotype" w:hAnsi="Palatino Linotype" w:cs="Palatino Linotype"/>
          <w:b/>
        </w:rPr>
        <w:t xml:space="preserve"> </w:t>
      </w:r>
      <w:r w:rsidRPr="00C62176">
        <w:rPr>
          <w:rFonts w:ascii="Palatino Linotype" w:eastAsia="Palatino Linotype" w:hAnsi="Palatino Linotype" w:cs="Palatino Linotype"/>
          <w:b/>
        </w:rPr>
        <w:t>General del Organismo Público Descentralizado de Carácter Municipal para el Mantenimiento de Vialidades de Cuautitlán Izcalli, del seis de diciembre de dos mil veintidós al seis de diciembre de dos mil veintitrés.</w:t>
      </w:r>
    </w:p>
    <w:p w14:paraId="1A996226" w14:textId="77777777" w:rsidR="002830F4" w:rsidRPr="00C62176" w:rsidRDefault="002830F4" w:rsidP="00C62176">
      <w:pPr>
        <w:spacing w:line="276" w:lineRule="auto"/>
        <w:ind w:left="850" w:right="899"/>
        <w:jc w:val="both"/>
        <w:rPr>
          <w:rFonts w:ascii="Palatino Linotype" w:eastAsia="Palatino Linotype" w:hAnsi="Palatino Linotype" w:cs="Palatino Linotype"/>
          <w:i/>
        </w:rPr>
      </w:pPr>
    </w:p>
    <w:p w14:paraId="0C25CF2F" w14:textId="77777777" w:rsidR="008458AE" w:rsidRPr="004D35C2" w:rsidRDefault="00FE016D" w:rsidP="00C62176">
      <w:pPr>
        <w:tabs>
          <w:tab w:val="left" w:pos="709"/>
        </w:tabs>
        <w:spacing w:line="360" w:lineRule="auto"/>
        <w:ind w:right="49"/>
        <w:jc w:val="both"/>
        <w:rPr>
          <w:rFonts w:ascii="Palatino Linotype" w:eastAsia="Palatino Linotype" w:hAnsi="Palatino Linotype" w:cs="Palatino Linotype"/>
          <w:sz w:val="22"/>
          <w:szCs w:val="22"/>
        </w:rPr>
      </w:pPr>
      <w:r w:rsidRPr="004D35C2">
        <w:rPr>
          <w:rFonts w:ascii="Palatino Linotype" w:eastAsia="Palatino Linotype" w:hAnsi="Palatino Linotype" w:cs="Palatino Linotype"/>
          <w:sz w:val="22"/>
          <w:szCs w:val="22"/>
        </w:rPr>
        <w:t xml:space="preserve">Asimismo, deberá notificar al </w:t>
      </w:r>
      <w:r w:rsidRPr="004D35C2">
        <w:rPr>
          <w:rFonts w:ascii="Palatino Linotype" w:eastAsia="Palatino Linotype" w:hAnsi="Palatino Linotype" w:cs="Palatino Linotype"/>
          <w:b/>
          <w:sz w:val="22"/>
          <w:szCs w:val="22"/>
        </w:rPr>
        <w:t>RECURRENTE</w:t>
      </w:r>
      <w:r w:rsidRPr="004D35C2">
        <w:rPr>
          <w:rFonts w:ascii="Palatino Linotype" w:eastAsia="Palatino Linotype" w:hAnsi="Palatino Linotype" w:cs="Palatino Linotype"/>
          <w:sz w:val="22"/>
          <w:szCs w:val="22"/>
        </w:rPr>
        <w:t xml:space="preserve"> el Acuerdo de Clasificación que emita el Comité de Transparencia, con motivo de la versión pública de ser procedente.</w:t>
      </w:r>
    </w:p>
    <w:p w14:paraId="473D7AC7" w14:textId="77777777" w:rsidR="008458AE" w:rsidRPr="004D35C2" w:rsidRDefault="008458AE" w:rsidP="00C62176">
      <w:pPr>
        <w:tabs>
          <w:tab w:val="left" w:pos="709"/>
        </w:tabs>
        <w:spacing w:line="360" w:lineRule="auto"/>
        <w:ind w:right="49"/>
        <w:jc w:val="both"/>
        <w:rPr>
          <w:rFonts w:ascii="Palatino Linotype" w:eastAsia="Palatino Linotype" w:hAnsi="Palatino Linotype" w:cs="Palatino Linotype"/>
          <w:sz w:val="22"/>
          <w:szCs w:val="22"/>
        </w:rPr>
      </w:pPr>
    </w:p>
    <w:p w14:paraId="525763D9" w14:textId="218A070E" w:rsidR="008458AE" w:rsidRPr="004D35C2" w:rsidRDefault="008458AE" w:rsidP="00C62176">
      <w:pPr>
        <w:tabs>
          <w:tab w:val="left" w:pos="709"/>
        </w:tabs>
        <w:spacing w:line="360" w:lineRule="auto"/>
        <w:ind w:right="49"/>
        <w:jc w:val="both"/>
        <w:rPr>
          <w:rFonts w:ascii="Palatino Linotype" w:eastAsia="Palatino Linotype" w:hAnsi="Palatino Linotype" w:cs="Palatino Linotype"/>
          <w:iCs/>
          <w:sz w:val="22"/>
          <w:szCs w:val="22"/>
        </w:rPr>
      </w:pPr>
      <w:r w:rsidRPr="004D35C2">
        <w:rPr>
          <w:rFonts w:ascii="Palatino Linotype" w:hAnsi="Palatino Linotype" w:cs="Palatino Linotype"/>
          <w:iCs/>
          <w:sz w:val="22"/>
          <w:szCs w:val="22"/>
        </w:rPr>
        <w:t xml:space="preserve">Para el caso de que no se cuente con parte de la información que se ordena porque los oficios hayan sido cancelados, EL SUJETO OBLIGADO deberá de hacerlo de conocimiento del particular de manera fundada y motivada. </w:t>
      </w:r>
    </w:p>
    <w:p w14:paraId="69D13BB9" w14:textId="77777777" w:rsidR="002830F4" w:rsidRPr="00C62176" w:rsidRDefault="002830F4" w:rsidP="00C62176">
      <w:pPr>
        <w:spacing w:line="276" w:lineRule="auto"/>
        <w:ind w:right="899"/>
        <w:jc w:val="both"/>
        <w:rPr>
          <w:rFonts w:ascii="Palatino Linotype" w:eastAsia="Palatino Linotype" w:hAnsi="Palatino Linotype" w:cs="Palatino Linotype"/>
          <w:i/>
        </w:rPr>
      </w:pPr>
    </w:p>
    <w:p w14:paraId="1AED11C9" w14:textId="77777777" w:rsidR="002830F4" w:rsidRPr="00C62176" w:rsidRDefault="00FE016D" w:rsidP="00C62176">
      <w:pPr>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b/>
        </w:rPr>
        <w:lastRenderedPageBreak/>
        <w:t>TERCERO.</w:t>
      </w:r>
      <w:r w:rsidRPr="00C62176">
        <w:rPr>
          <w:rFonts w:ascii="Palatino Linotype" w:eastAsia="Palatino Linotype" w:hAnsi="Palatino Linotype" w:cs="Palatino Linotype"/>
        </w:rPr>
        <w:t xml:space="preserve"> </w:t>
      </w:r>
      <w:r w:rsidRPr="00C62176">
        <w:rPr>
          <w:rFonts w:ascii="Palatino Linotype" w:eastAsia="Palatino Linotype" w:hAnsi="Palatino Linotype" w:cs="Palatino Linotype"/>
          <w:b/>
        </w:rPr>
        <w:t xml:space="preserve">Notifíquese </w:t>
      </w:r>
      <w:r w:rsidRPr="00C62176">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C62176">
        <w:rPr>
          <w:rFonts w:ascii="Palatino Linotype" w:eastAsia="Palatino Linotype" w:hAnsi="Palatino Linotype" w:cs="Palatino Linotype"/>
          <w:b/>
          <w:bCs/>
        </w:rPr>
        <w:t>diez días hábiles</w:t>
      </w:r>
      <w:r w:rsidRPr="00C62176">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47ED43" w14:textId="77777777" w:rsidR="00292D44" w:rsidRPr="00C62176" w:rsidRDefault="00292D44" w:rsidP="00C62176">
      <w:pPr>
        <w:spacing w:line="360" w:lineRule="auto"/>
        <w:jc w:val="both"/>
        <w:rPr>
          <w:rFonts w:ascii="Palatino Linotype" w:eastAsia="Palatino Linotype" w:hAnsi="Palatino Linotype" w:cs="Palatino Linotype"/>
        </w:rPr>
      </w:pPr>
    </w:p>
    <w:p w14:paraId="2D24E156" w14:textId="77777777" w:rsidR="002830F4" w:rsidRPr="00C62176" w:rsidRDefault="00FE016D" w:rsidP="00C62176">
      <w:pPr>
        <w:spacing w:line="360" w:lineRule="auto"/>
        <w:ind w:right="49"/>
        <w:jc w:val="both"/>
        <w:rPr>
          <w:rFonts w:ascii="Palatino Linotype" w:eastAsia="Palatino Linotype" w:hAnsi="Palatino Linotype" w:cs="Palatino Linotype"/>
          <w:b/>
        </w:rPr>
      </w:pPr>
      <w:bookmarkStart w:id="5" w:name="_heading=h.1fob9te" w:colFirst="0" w:colLast="0"/>
      <w:bookmarkEnd w:id="5"/>
      <w:r w:rsidRPr="00C62176">
        <w:rPr>
          <w:rFonts w:ascii="Palatino Linotype" w:eastAsia="Palatino Linotype" w:hAnsi="Palatino Linotype" w:cs="Palatino Linotype"/>
          <w:b/>
        </w:rPr>
        <w:t>CUARTO. Notifíquese</w:t>
      </w:r>
      <w:r w:rsidRPr="00C62176">
        <w:rPr>
          <w:rFonts w:ascii="Palatino Linotype" w:eastAsia="Palatino Linotype" w:hAnsi="Palatino Linotype" w:cs="Palatino Linotype"/>
        </w:rPr>
        <w:t xml:space="preserve"> al</w:t>
      </w:r>
      <w:r w:rsidRPr="00C62176">
        <w:rPr>
          <w:rFonts w:ascii="Palatino Linotype" w:eastAsia="Palatino Linotype" w:hAnsi="Palatino Linotype" w:cs="Palatino Linotype"/>
          <w:b/>
        </w:rPr>
        <w:t xml:space="preserve"> RECURRENTE</w:t>
      </w:r>
      <w:r w:rsidRPr="00C62176">
        <w:rPr>
          <w:rFonts w:ascii="Palatino Linotype" w:eastAsia="Palatino Linotype" w:hAnsi="Palatino Linotype" w:cs="Palatino Linotype"/>
        </w:rPr>
        <w:t xml:space="preserve"> la presente resolución vía Sistema de Acceso a la Información Mexiquense (</w:t>
      </w:r>
      <w:r w:rsidRPr="00C62176">
        <w:rPr>
          <w:rFonts w:ascii="Palatino Linotype" w:eastAsia="Palatino Linotype" w:hAnsi="Palatino Linotype" w:cs="Palatino Linotype"/>
          <w:b/>
        </w:rPr>
        <w:t>SAIMEX</w:t>
      </w:r>
      <w:r w:rsidRPr="00C62176">
        <w:rPr>
          <w:rFonts w:ascii="Palatino Linotype" w:eastAsia="Palatino Linotype" w:hAnsi="Palatino Linotype" w:cs="Palatino Linotype"/>
        </w:rPr>
        <w:t>)</w:t>
      </w:r>
      <w:r w:rsidRPr="00C62176">
        <w:rPr>
          <w:rFonts w:ascii="Palatino Linotype" w:eastAsia="Palatino Linotype" w:hAnsi="Palatino Linotype" w:cs="Palatino Linotype"/>
          <w:b/>
        </w:rPr>
        <w:t xml:space="preserve"> </w:t>
      </w:r>
      <w:r w:rsidRPr="00C62176">
        <w:rPr>
          <w:rFonts w:ascii="Palatino Linotype" w:eastAsia="Palatino Linotype" w:hAnsi="Palatino Linotype" w:cs="Palatino Linotype"/>
        </w:rPr>
        <w:t>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7AE5706A" w14:textId="77777777" w:rsidR="002830F4" w:rsidRPr="00C62176" w:rsidRDefault="002830F4" w:rsidP="00C62176">
      <w:pPr>
        <w:spacing w:line="360" w:lineRule="auto"/>
        <w:ind w:right="49"/>
        <w:jc w:val="both"/>
        <w:rPr>
          <w:rFonts w:ascii="Palatino Linotype" w:eastAsia="Palatino Linotype" w:hAnsi="Palatino Linotype" w:cs="Palatino Linotype"/>
          <w:b/>
        </w:rPr>
      </w:pPr>
    </w:p>
    <w:p w14:paraId="4F1679FC" w14:textId="77777777" w:rsidR="002830F4" w:rsidRPr="00C62176" w:rsidRDefault="00FE016D" w:rsidP="00C62176">
      <w:pPr>
        <w:spacing w:line="360" w:lineRule="auto"/>
        <w:ind w:right="49"/>
        <w:jc w:val="both"/>
        <w:rPr>
          <w:rFonts w:ascii="Palatino Linotype" w:eastAsia="Palatino Linotype" w:hAnsi="Palatino Linotype" w:cs="Palatino Linotype"/>
        </w:rPr>
      </w:pPr>
      <w:r w:rsidRPr="00C62176">
        <w:rPr>
          <w:rFonts w:ascii="Palatino Linotype" w:eastAsia="Palatino Linotype" w:hAnsi="Palatino Linotype" w:cs="Palatino Linotype"/>
          <w:b/>
        </w:rPr>
        <w:t>QUINTO</w:t>
      </w:r>
      <w:r w:rsidRPr="00C62176">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C528C8B" w14:textId="77777777" w:rsidR="002830F4" w:rsidRDefault="002830F4" w:rsidP="00C62176">
      <w:pPr>
        <w:spacing w:line="360" w:lineRule="auto"/>
        <w:ind w:right="49"/>
        <w:jc w:val="both"/>
        <w:rPr>
          <w:rFonts w:ascii="Palatino Linotype" w:eastAsia="Palatino Linotype" w:hAnsi="Palatino Linotype" w:cs="Palatino Linotype"/>
        </w:rPr>
      </w:pPr>
    </w:p>
    <w:p w14:paraId="13E96CB2" w14:textId="77777777" w:rsidR="00C62176" w:rsidRDefault="00C62176" w:rsidP="00C62176">
      <w:pPr>
        <w:spacing w:line="360" w:lineRule="auto"/>
        <w:ind w:right="49"/>
        <w:jc w:val="both"/>
        <w:rPr>
          <w:rFonts w:ascii="Palatino Linotype" w:eastAsia="Palatino Linotype" w:hAnsi="Palatino Linotype" w:cs="Palatino Linotype"/>
        </w:rPr>
      </w:pPr>
    </w:p>
    <w:p w14:paraId="7CFBA0B5" w14:textId="77777777" w:rsidR="00C62176" w:rsidRPr="00C62176" w:rsidRDefault="00C62176" w:rsidP="00C62176">
      <w:pPr>
        <w:spacing w:line="360" w:lineRule="auto"/>
        <w:ind w:right="49"/>
        <w:jc w:val="both"/>
        <w:rPr>
          <w:rFonts w:ascii="Palatino Linotype" w:eastAsia="Palatino Linotype" w:hAnsi="Palatino Linotype" w:cs="Palatino Linotype"/>
        </w:rPr>
      </w:pPr>
    </w:p>
    <w:p w14:paraId="26255022" w14:textId="78168ED8" w:rsidR="002830F4" w:rsidRPr="00C62176" w:rsidRDefault="00FE016D" w:rsidP="00C62176">
      <w:pPr>
        <w:widowControl w:val="0"/>
        <w:spacing w:line="360" w:lineRule="auto"/>
        <w:jc w:val="both"/>
        <w:rPr>
          <w:rFonts w:ascii="Palatino Linotype" w:eastAsia="Palatino Linotype" w:hAnsi="Palatino Linotype" w:cs="Palatino Linotype"/>
        </w:rPr>
      </w:pPr>
      <w:r w:rsidRPr="00C62176">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70670" w:rsidRPr="00C62176">
        <w:rPr>
          <w:rFonts w:ascii="Palatino Linotype" w:eastAsia="Palatino Linotype" w:hAnsi="Palatino Linotype" w:cs="Palatino Linotype"/>
        </w:rPr>
        <w:t xml:space="preserve">OCTAVA </w:t>
      </w:r>
      <w:r w:rsidRPr="00C62176">
        <w:rPr>
          <w:rFonts w:ascii="Palatino Linotype" w:eastAsia="Palatino Linotype" w:hAnsi="Palatino Linotype" w:cs="Palatino Linotype"/>
        </w:rPr>
        <w:t xml:space="preserve">SESIÓN ORDINARIA CELEBRADA EL </w:t>
      </w:r>
      <w:r w:rsidR="00470670" w:rsidRPr="00C62176">
        <w:rPr>
          <w:rFonts w:ascii="Palatino Linotype" w:eastAsia="Palatino Linotype" w:hAnsi="Palatino Linotype" w:cs="Palatino Linotype"/>
        </w:rPr>
        <w:t>SEIS DE MARZO DE DOS MIL VEINTICUATRO</w:t>
      </w:r>
      <w:r w:rsidRPr="00C62176">
        <w:rPr>
          <w:rFonts w:ascii="Palatino Linotype" w:eastAsia="Palatino Linotype" w:hAnsi="Palatino Linotype" w:cs="Palatino Linotype"/>
        </w:rPr>
        <w:t>, ANTE EL SECRETARIO TÉCNICO DEL PLENO, ALEXIS TAPIA RAMÍREZ.</w:t>
      </w:r>
    </w:p>
    <w:p w14:paraId="007FFFCC" w14:textId="77777777" w:rsidR="002830F4" w:rsidRPr="00C62176" w:rsidRDefault="00FE016D" w:rsidP="00C62176">
      <w:pPr>
        <w:tabs>
          <w:tab w:val="left" w:pos="2325"/>
        </w:tabs>
        <w:spacing w:line="360" w:lineRule="auto"/>
        <w:jc w:val="both"/>
        <w:rPr>
          <w:rFonts w:ascii="Palatino Linotype" w:eastAsia="Palatino Linotype" w:hAnsi="Palatino Linotype" w:cs="Palatino Linotype"/>
          <w:sz w:val="16"/>
          <w:szCs w:val="16"/>
        </w:rPr>
      </w:pPr>
      <w:r w:rsidRPr="00C62176">
        <w:rPr>
          <w:rFonts w:ascii="Palatino Linotype" w:eastAsia="Palatino Linotype" w:hAnsi="Palatino Linotype" w:cs="Palatino Linotype"/>
          <w:sz w:val="16"/>
          <w:szCs w:val="16"/>
        </w:rPr>
        <w:t>SCMM/AGZ/DEMF/DLM</w:t>
      </w:r>
    </w:p>
    <w:p w14:paraId="4984E79C" w14:textId="77777777" w:rsidR="002830F4" w:rsidRPr="00C62176" w:rsidRDefault="002830F4" w:rsidP="00C62176">
      <w:pPr>
        <w:spacing w:line="360" w:lineRule="auto"/>
        <w:rPr>
          <w:rFonts w:ascii="Palatino Linotype" w:eastAsia="Palatino Linotype" w:hAnsi="Palatino Linotype" w:cs="Palatino Linotype"/>
          <w:b/>
        </w:rPr>
      </w:pPr>
    </w:p>
    <w:p w14:paraId="0AB635DA" w14:textId="77777777" w:rsidR="002830F4" w:rsidRPr="00C62176" w:rsidRDefault="002830F4" w:rsidP="00C62176">
      <w:pPr>
        <w:spacing w:line="360" w:lineRule="auto"/>
        <w:rPr>
          <w:rFonts w:ascii="Palatino Linotype" w:eastAsia="Palatino Linotype" w:hAnsi="Palatino Linotype" w:cs="Palatino Linotype"/>
          <w:b/>
        </w:rPr>
      </w:pPr>
    </w:p>
    <w:p w14:paraId="0B3C9389" w14:textId="77777777" w:rsidR="002830F4" w:rsidRPr="00C62176" w:rsidRDefault="002830F4" w:rsidP="00C62176">
      <w:pPr>
        <w:spacing w:line="360" w:lineRule="auto"/>
        <w:rPr>
          <w:rFonts w:ascii="Palatino Linotype" w:eastAsia="Palatino Linotype" w:hAnsi="Palatino Linotype" w:cs="Palatino Linotype"/>
          <w:b/>
        </w:rPr>
      </w:pPr>
    </w:p>
    <w:p w14:paraId="2DF4B01C" w14:textId="77777777" w:rsidR="002830F4" w:rsidRPr="00C62176" w:rsidRDefault="002830F4" w:rsidP="00C62176">
      <w:pPr>
        <w:spacing w:line="360" w:lineRule="auto"/>
        <w:rPr>
          <w:rFonts w:ascii="Palatino Linotype" w:eastAsia="Palatino Linotype" w:hAnsi="Palatino Linotype" w:cs="Palatino Linotype"/>
          <w:b/>
        </w:rPr>
      </w:pPr>
    </w:p>
    <w:p w14:paraId="1F14E4A3" w14:textId="77777777" w:rsidR="002830F4" w:rsidRPr="00C62176" w:rsidRDefault="002830F4" w:rsidP="00C62176">
      <w:pPr>
        <w:spacing w:line="360" w:lineRule="auto"/>
        <w:rPr>
          <w:rFonts w:ascii="Palatino Linotype" w:eastAsia="Palatino Linotype" w:hAnsi="Palatino Linotype" w:cs="Palatino Linotype"/>
          <w:b/>
        </w:rPr>
      </w:pPr>
    </w:p>
    <w:p w14:paraId="7F93F91C" w14:textId="77777777" w:rsidR="002830F4" w:rsidRPr="00C62176" w:rsidRDefault="002830F4" w:rsidP="00C62176">
      <w:pPr>
        <w:spacing w:line="360" w:lineRule="auto"/>
        <w:rPr>
          <w:rFonts w:ascii="Palatino Linotype" w:eastAsia="Palatino Linotype" w:hAnsi="Palatino Linotype" w:cs="Palatino Linotype"/>
          <w:b/>
        </w:rPr>
      </w:pPr>
    </w:p>
    <w:p w14:paraId="6AC89457" w14:textId="77777777" w:rsidR="002830F4" w:rsidRPr="00C62176" w:rsidRDefault="002830F4" w:rsidP="00C62176">
      <w:pPr>
        <w:spacing w:line="360" w:lineRule="auto"/>
        <w:rPr>
          <w:rFonts w:ascii="Palatino Linotype" w:eastAsia="Palatino Linotype" w:hAnsi="Palatino Linotype" w:cs="Palatino Linotype"/>
          <w:b/>
        </w:rPr>
      </w:pPr>
    </w:p>
    <w:p w14:paraId="2BEFC079" w14:textId="77777777" w:rsidR="002830F4" w:rsidRPr="00C62176" w:rsidRDefault="002830F4" w:rsidP="00C62176">
      <w:pPr>
        <w:spacing w:line="360" w:lineRule="auto"/>
        <w:rPr>
          <w:rFonts w:ascii="Palatino Linotype" w:eastAsia="Palatino Linotype" w:hAnsi="Palatino Linotype" w:cs="Palatino Linotype"/>
          <w:b/>
        </w:rPr>
      </w:pPr>
    </w:p>
    <w:p w14:paraId="27B7A6F8" w14:textId="77777777" w:rsidR="002830F4" w:rsidRPr="00C62176" w:rsidRDefault="002830F4" w:rsidP="00C62176">
      <w:pPr>
        <w:spacing w:line="360" w:lineRule="auto"/>
        <w:rPr>
          <w:rFonts w:ascii="Palatino Linotype" w:eastAsia="Palatino Linotype" w:hAnsi="Palatino Linotype" w:cs="Palatino Linotype"/>
          <w:b/>
        </w:rPr>
      </w:pPr>
    </w:p>
    <w:p w14:paraId="4B8D36BC" w14:textId="77777777" w:rsidR="002830F4" w:rsidRPr="00C62176" w:rsidRDefault="002830F4" w:rsidP="00C62176">
      <w:pPr>
        <w:spacing w:line="360" w:lineRule="auto"/>
        <w:rPr>
          <w:rFonts w:ascii="Palatino Linotype" w:eastAsia="Palatino Linotype" w:hAnsi="Palatino Linotype" w:cs="Palatino Linotype"/>
          <w:b/>
        </w:rPr>
      </w:pPr>
    </w:p>
    <w:p w14:paraId="03799E72" w14:textId="77777777" w:rsidR="002830F4" w:rsidRPr="00C62176" w:rsidRDefault="002830F4" w:rsidP="00C62176">
      <w:pPr>
        <w:spacing w:line="360" w:lineRule="auto"/>
        <w:rPr>
          <w:rFonts w:ascii="Palatino Linotype" w:eastAsia="Palatino Linotype" w:hAnsi="Palatino Linotype" w:cs="Palatino Linotype"/>
          <w:b/>
        </w:rPr>
      </w:pPr>
    </w:p>
    <w:p w14:paraId="6BC02E37" w14:textId="77777777" w:rsidR="002830F4" w:rsidRPr="00C62176" w:rsidRDefault="002830F4" w:rsidP="00C62176">
      <w:pPr>
        <w:spacing w:line="360" w:lineRule="auto"/>
        <w:rPr>
          <w:rFonts w:ascii="Palatino Linotype" w:eastAsia="Palatino Linotype" w:hAnsi="Palatino Linotype" w:cs="Palatino Linotype"/>
          <w:b/>
        </w:rPr>
      </w:pPr>
    </w:p>
    <w:p w14:paraId="46B9D3AA" w14:textId="77777777" w:rsidR="002830F4" w:rsidRPr="00C62176" w:rsidRDefault="002830F4" w:rsidP="00C62176">
      <w:pPr>
        <w:spacing w:line="360" w:lineRule="auto"/>
        <w:rPr>
          <w:rFonts w:ascii="Palatino Linotype" w:eastAsia="Palatino Linotype" w:hAnsi="Palatino Linotype" w:cs="Palatino Linotype"/>
          <w:b/>
        </w:rPr>
      </w:pPr>
    </w:p>
    <w:p w14:paraId="61F9F8F2" w14:textId="77777777" w:rsidR="002830F4" w:rsidRPr="00C62176" w:rsidRDefault="002830F4" w:rsidP="00C62176">
      <w:pPr>
        <w:spacing w:line="360" w:lineRule="auto"/>
        <w:rPr>
          <w:rFonts w:ascii="Palatino Linotype" w:eastAsia="Palatino Linotype" w:hAnsi="Palatino Linotype" w:cs="Palatino Linotype"/>
          <w:b/>
        </w:rPr>
      </w:pPr>
    </w:p>
    <w:p w14:paraId="4DD05419" w14:textId="77777777" w:rsidR="002830F4" w:rsidRPr="00C62176" w:rsidRDefault="002830F4" w:rsidP="00C62176">
      <w:pPr>
        <w:spacing w:line="360" w:lineRule="auto"/>
        <w:rPr>
          <w:rFonts w:ascii="Palatino Linotype" w:eastAsia="Palatino Linotype" w:hAnsi="Palatino Linotype" w:cs="Palatino Linotype"/>
          <w:b/>
        </w:rPr>
      </w:pPr>
    </w:p>
    <w:p w14:paraId="4C372A68" w14:textId="77777777" w:rsidR="002830F4" w:rsidRPr="00C62176" w:rsidRDefault="002830F4" w:rsidP="00C62176">
      <w:pPr>
        <w:spacing w:line="360" w:lineRule="auto"/>
        <w:rPr>
          <w:rFonts w:ascii="Palatino Linotype" w:eastAsia="Palatino Linotype" w:hAnsi="Palatino Linotype" w:cs="Palatino Linotype"/>
          <w:b/>
        </w:rPr>
      </w:pPr>
    </w:p>
    <w:sectPr w:rsidR="002830F4" w:rsidRPr="00C62176">
      <w:headerReference w:type="even" r:id="rId10"/>
      <w:headerReference w:type="default" r:id="rId11"/>
      <w:footerReference w:type="default" r:id="rId12"/>
      <w:headerReference w:type="first" r:id="rId13"/>
      <w:footerReference w:type="first" r:id="rId14"/>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277ED" w14:textId="77777777" w:rsidR="005A5921" w:rsidRDefault="005A5921">
      <w:r>
        <w:separator/>
      </w:r>
    </w:p>
  </w:endnote>
  <w:endnote w:type="continuationSeparator" w:id="0">
    <w:p w14:paraId="6E9C1AB9" w14:textId="77777777" w:rsidR="005A5921" w:rsidRDefault="005A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9E463" w14:textId="77777777" w:rsidR="002830F4" w:rsidRDefault="00FE016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877E2">
      <w:rPr>
        <w:rFonts w:ascii="Palatino Linotype" w:eastAsia="Palatino Linotype" w:hAnsi="Palatino Linotype" w:cs="Palatino Linotype"/>
        <w:noProof/>
        <w:color w:val="000000"/>
        <w:sz w:val="22"/>
        <w:szCs w:val="22"/>
      </w:rPr>
      <w:t>28</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877E2">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946F" w14:textId="77777777" w:rsidR="002830F4" w:rsidRDefault="00FE016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877E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877E2">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7A53A" w14:textId="77777777" w:rsidR="005A5921" w:rsidRDefault="005A5921">
      <w:r>
        <w:separator/>
      </w:r>
    </w:p>
  </w:footnote>
  <w:footnote w:type="continuationSeparator" w:id="0">
    <w:p w14:paraId="17B6375D" w14:textId="77777777" w:rsidR="005A5921" w:rsidRDefault="005A5921">
      <w:r>
        <w:continuationSeparator/>
      </w:r>
    </w:p>
  </w:footnote>
  <w:footnote w:id="1">
    <w:p w14:paraId="2175C70A" w14:textId="77777777" w:rsidR="002830F4" w:rsidRDefault="00FE016D">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w:t>
      </w:r>
      <w:r w:rsidRPr="000E2389">
        <w:rPr>
          <w:rFonts w:ascii="Palatino Linotype" w:eastAsia="Palatino Linotype" w:hAnsi="Palatino Linotype" w:cs="Palatino Linotype"/>
          <w:i/>
          <w:color w:val="000000"/>
          <w:sz w:val="16"/>
          <w:szCs w:val="16"/>
        </w:rPr>
        <w:t>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w:t>
      </w:r>
      <w:r w:rsidRPr="000E2389">
        <w:rPr>
          <w:rFonts w:ascii="Palatino Linotype" w:eastAsia="Palatino Linotype" w:hAnsi="Palatino Linotype" w:cs="Palatino Linotype"/>
          <w:color w:val="000000"/>
          <w:sz w:val="16"/>
          <w:szCs w:val="16"/>
        </w:rPr>
        <w:t xml:space="preserve"> (sic).</w:t>
      </w:r>
    </w:p>
  </w:footnote>
  <w:footnote w:id="2">
    <w:p w14:paraId="3E61854D" w14:textId="77777777" w:rsidR="002830F4" w:rsidRDefault="00FE016D">
      <w:pPr>
        <w:pBdr>
          <w:top w:val="nil"/>
          <w:left w:val="nil"/>
          <w:bottom w:val="nil"/>
          <w:right w:val="nil"/>
          <w:between w:val="nil"/>
        </w:pBdr>
        <w:spacing w:line="276" w:lineRule="auto"/>
        <w:jc w:val="both"/>
        <w:rPr>
          <w:rFonts w:ascii="Palatino Linotype" w:eastAsia="Palatino Linotype" w:hAnsi="Palatino Linotype" w:cs="Palatino Linotype"/>
          <w:i/>
          <w:color w:val="000000"/>
          <w:sz w:val="20"/>
          <w:szCs w:val="20"/>
        </w:rPr>
      </w:pPr>
      <w:r>
        <w:rPr>
          <w:vertAlign w:val="superscript"/>
        </w:rPr>
        <w:footnoteRef/>
      </w:r>
      <w:r>
        <w:rPr>
          <w:rFonts w:ascii="Palatino Linotype" w:eastAsia="Palatino Linotype" w:hAnsi="Palatino Linotype" w:cs="Palatino Linotype"/>
          <w:i/>
          <w:color w:val="000000"/>
          <w:sz w:val="20"/>
          <w:szCs w:val="20"/>
        </w:rPr>
        <w:t xml:space="preserve"> </w:t>
      </w:r>
      <w:r>
        <w:rPr>
          <w:rFonts w:ascii="Palatino Linotype" w:eastAsia="Palatino Linotype" w:hAnsi="Palatino Linotype" w:cs="Palatino Linotype"/>
          <w:b/>
          <w:i/>
          <w:color w:val="000000"/>
          <w:sz w:val="20"/>
          <w:szCs w:val="20"/>
        </w:rPr>
        <w:t>“Artículo 7</w:t>
      </w:r>
      <w:r>
        <w:rPr>
          <w:rFonts w:ascii="Palatino Linotype" w:eastAsia="Palatino Linotype" w:hAnsi="Palatino Linotype" w:cs="Palatino Linotype"/>
          <w:i/>
          <w:color w:val="000000"/>
          <w:sz w:val="20"/>
          <w:szCs w:val="20"/>
        </w:rPr>
        <w:t>. Los sujetos obligados deberán producir, registrar, organizar y conservar los documentos de archivo sobre todo acto que derive del ejercicio de sus facultades, competencias o funciones de acuerdo con lo establecido en las disposiciones jurídicas correspondientes.”</w:t>
      </w:r>
    </w:p>
  </w:footnote>
  <w:footnote w:id="3">
    <w:p w14:paraId="3E43BD6E" w14:textId="77777777" w:rsidR="002830F4" w:rsidRDefault="00FE016D">
      <w:pPr>
        <w:pBdr>
          <w:top w:val="nil"/>
          <w:left w:val="nil"/>
          <w:bottom w:val="nil"/>
          <w:right w:val="nil"/>
          <w:between w:val="nil"/>
        </w:pBdr>
        <w:spacing w:line="276"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20"/>
          <w:szCs w:val="20"/>
        </w:rPr>
        <w:t>“</w:t>
      </w:r>
      <w:r>
        <w:rPr>
          <w:rFonts w:ascii="Palatino Linotype" w:eastAsia="Palatino Linotype" w:hAnsi="Palatino Linotype" w:cs="Palatino Linotype"/>
          <w:b/>
          <w:i/>
          <w:color w:val="000000"/>
          <w:sz w:val="20"/>
          <w:szCs w:val="20"/>
        </w:rPr>
        <w:t>Criterio 3/19</w:t>
      </w:r>
      <w:r>
        <w:rPr>
          <w:rFonts w:ascii="Palatino Linotype" w:eastAsia="Palatino Linotype" w:hAnsi="Palatino Linotype" w:cs="Palatino Linotype"/>
          <w:i/>
          <w:color w:val="000000"/>
          <w:sz w:val="20"/>
          <w:szCs w:val="20"/>
        </w:rPr>
        <w:t xml:space="preserve"> Periodo de búsqueda de la información. Cuando la persona solicitante no señale el periodo respecto del cual requiere la información se considerará que el requerimiento se refiere al año inmediato anterior, contado a partir de la fecha de recepción de la solicitud.”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9786" w14:textId="77777777" w:rsidR="002830F4" w:rsidRDefault="005A5921">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A234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AE0FB" w14:textId="77777777" w:rsidR="002830F4" w:rsidRDefault="005A5921">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75BC9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2830F4" w14:paraId="09DE4B63" w14:textId="77777777">
      <w:tc>
        <w:tcPr>
          <w:tcW w:w="3261" w:type="dxa"/>
          <w:vMerge w:val="restart"/>
        </w:tcPr>
        <w:p w14:paraId="6095C9E9" w14:textId="77777777" w:rsidR="002830F4" w:rsidRDefault="00FE016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604B0BA8" wp14:editId="3A0B0EDD">
                <wp:extent cx="1692162" cy="852673"/>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D6FC97B" w14:textId="77777777" w:rsidR="002830F4" w:rsidRDefault="00FE01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74916BB7" w14:textId="77777777" w:rsidR="002830F4" w:rsidRDefault="00FE01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00127/INFOEM/IP/RR/2024</w:t>
          </w:r>
        </w:p>
      </w:tc>
    </w:tr>
    <w:tr w:rsidR="002830F4" w14:paraId="3D6C744C" w14:textId="77777777">
      <w:tc>
        <w:tcPr>
          <w:tcW w:w="3261" w:type="dxa"/>
          <w:vMerge/>
        </w:tcPr>
        <w:p w14:paraId="2FFECAD7" w14:textId="77777777" w:rsidR="002830F4" w:rsidRDefault="002830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5CB86495" w14:textId="77777777" w:rsidR="002830F4" w:rsidRDefault="00FE01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28F79719" w14:textId="77777777" w:rsidR="002830F4" w:rsidRDefault="00FE01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 Izcalli</w:t>
          </w:r>
        </w:p>
      </w:tc>
    </w:tr>
    <w:tr w:rsidR="002830F4" w14:paraId="1D271B38" w14:textId="77777777">
      <w:trPr>
        <w:trHeight w:val="228"/>
      </w:trPr>
      <w:tc>
        <w:tcPr>
          <w:tcW w:w="3261" w:type="dxa"/>
          <w:vMerge/>
        </w:tcPr>
        <w:p w14:paraId="04B655C3" w14:textId="77777777" w:rsidR="002830F4" w:rsidRDefault="002830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6204DE9F" w14:textId="77777777" w:rsidR="002830F4" w:rsidRDefault="00FE01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6FDD7039" w14:textId="77777777" w:rsidR="002830F4" w:rsidRDefault="00FE01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04BE507" w14:textId="77777777" w:rsidR="002830F4" w:rsidRDefault="002830F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D454" w14:textId="77777777" w:rsidR="002830F4" w:rsidRDefault="005A5921">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545F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2830F4" w14:paraId="21F2C409" w14:textId="77777777">
      <w:tc>
        <w:tcPr>
          <w:tcW w:w="4253" w:type="dxa"/>
          <w:vMerge w:val="restart"/>
          <w:shd w:val="clear" w:color="auto" w:fill="auto"/>
        </w:tcPr>
        <w:p w14:paraId="6F5E6C8F" w14:textId="77777777" w:rsidR="002830F4" w:rsidRDefault="00FE016D">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9346ED7" wp14:editId="6B8D2949">
                <wp:extent cx="1692162" cy="852673"/>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477A62F" w14:textId="77777777" w:rsidR="002830F4" w:rsidRDefault="00FE01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4D2F12D8" w14:textId="77777777" w:rsidR="002830F4" w:rsidRDefault="00FE01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00127/INFOEM/IP/RR/2024</w:t>
          </w:r>
        </w:p>
      </w:tc>
    </w:tr>
    <w:tr w:rsidR="002830F4" w14:paraId="758613AE" w14:textId="77777777">
      <w:tc>
        <w:tcPr>
          <w:tcW w:w="4253" w:type="dxa"/>
          <w:vMerge/>
          <w:shd w:val="clear" w:color="auto" w:fill="auto"/>
        </w:tcPr>
        <w:p w14:paraId="79573F65" w14:textId="77777777" w:rsidR="002830F4" w:rsidRDefault="002830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327F363" w14:textId="77777777" w:rsidR="002830F4" w:rsidRDefault="00FE01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4EB0F3CE" w14:textId="1F4747FC" w:rsidR="002830F4" w:rsidRDefault="006877E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p>
      </w:tc>
    </w:tr>
    <w:tr w:rsidR="002830F4" w14:paraId="58BFAF59" w14:textId="77777777">
      <w:trPr>
        <w:trHeight w:val="228"/>
      </w:trPr>
      <w:tc>
        <w:tcPr>
          <w:tcW w:w="4253" w:type="dxa"/>
          <w:vMerge/>
          <w:shd w:val="clear" w:color="auto" w:fill="auto"/>
        </w:tcPr>
        <w:p w14:paraId="33ADDEFE" w14:textId="77777777" w:rsidR="002830F4" w:rsidRDefault="002830F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0507597" w14:textId="77777777" w:rsidR="002830F4" w:rsidRDefault="00FE01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19BBE7FE" w14:textId="77777777" w:rsidR="002830F4" w:rsidRDefault="00FE016D">
          <w:pPr>
            <w:jc w:val="both"/>
          </w:pPr>
          <w:r>
            <w:rPr>
              <w:rFonts w:ascii="Palatino Linotype" w:eastAsia="Palatino Linotype" w:hAnsi="Palatino Linotype" w:cs="Palatino Linotype"/>
              <w:b/>
              <w:sz w:val="22"/>
              <w:szCs w:val="22"/>
            </w:rPr>
            <w:t>Ayuntamiento de Cuautitlán Izcalli</w:t>
          </w:r>
        </w:p>
      </w:tc>
    </w:tr>
    <w:tr w:rsidR="002830F4" w14:paraId="2127F467" w14:textId="77777777">
      <w:tc>
        <w:tcPr>
          <w:tcW w:w="4253" w:type="dxa"/>
          <w:vMerge/>
          <w:shd w:val="clear" w:color="auto" w:fill="auto"/>
        </w:tcPr>
        <w:p w14:paraId="4CB6CC63" w14:textId="77777777" w:rsidR="002830F4" w:rsidRDefault="002830F4">
          <w:pPr>
            <w:widowControl w:val="0"/>
            <w:pBdr>
              <w:top w:val="nil"/>
              <w:left w:val="nil"/>
              <w:bottom w:val="nil"/>
              <w:right w:val="nil"/>
              <w:between w:val="nil"/>
            </w:pBdr>
            <w:spacing w:line="276" w:lineRule="auto"/>
          </w:pPr>
        </w:p>
      </w:tc>
      <w:tc>
        <w:tcPr>
          <w:tcW w:w="2552" w:type="dxa"/>
          <w:shd w:val="clear" w:color="auto" w:fill="auto"/>
        </w:tcPr>
        <w:p w14:paraId="1BCBD0C0" w14:textId="77777777" w:rsidR="002830F4" w:rsidRDefault="00FE016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751426F8" w14:textId="77777777" w:rsidR="002830F4" w:rsidRDefault="00FE016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4D7D416" w14:textId="77777777" w:rsidR="002830F4" w:rsidRDefault="002830F4">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A5B56"/>
    <w:multiLevelType w:val="multilevel"/>
    <w:tmpl w:val="77D6CB4C"/>
    <w:lvl w:ilvl="0">
      <w:start w:val="2"/>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76F15AA"/>
    <w:multiLevelType w:val="hybridMultilevel"/>
    <w:tmpl w:val="B864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412FDA"/>
    <w:multiLevelType w:val="multilevel"/>
    <w:tmpl w:val="15F24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577582"/>
    <w:multiLevelType w:val="multilevel"/>
    <w:tmpl w:val="A21E0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5B21AE"/>
    <w:multiLevelType w:val="multilevel"/>
    <w:tmpl w:val="6AD00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F4"/>
    <w:rsid w:val="000A1FC6"/>
    <w:rsid w:val="000E2389"/>
    <w:rsid w:val="001446DE"/>
    <w:rsid w:val="00274596"/>
    <w:rsid w:val="002830F4"/>
    <w:rsid w:val="00292D44"/>
    <w:rsid w:val="002D6256"/>
    <w:rsid w:val="00395D4D"/>
    <w:rsid w:val="00447962"/>
    <w:rsid w:val="00470670"/>
    <w:rsid w:val="004D35C2"/>
    <w:rsid w:val="005A5921"/>
    <w:rsid w:val="006877E2"/>
    <w:rsid w:val="006C35CE"/>
    <w:rsid w:val="0076269A"/>
    <w:rsid w:val="007756CD"/>
    <w:rsid w:val="008458AE"/>
    <w:rsid w:val="00857F5E"/>
    <w:rsid w:val="00A34B0F"/>
    <w:rsid w:val="00A97643"/>
    <w:rsid w:val="00AD3F14"/>
    <w:rsid w:val="00AE00DF"/>
    <w:rsid w:val="00BF7D0B"/>
    <w:rsid w:val="00C262D9"/>
    <w:rsid w:val="00C62176"/>
    <w:rsid w:val="00E87F5B"/>
    <w:rsid w:val="00EA79BA"/>
    <w:rsid w:val="00FB345E"/>
    <w:rsid w:val="00FE016D"/>
    <w:rsid w:val="00FE0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BB0252"/>
  <w15:docId w15:val="{90534020-D959-43D9-8CF4-1B3C421A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customStyle="1" w:styleId="zmsearchresult">
    <w:name w:val="zmsearchresult"/>
    <w:basedOn w:val="Fuentedeprrafopredeter"/>
    <w:rsid w:val="00AD3F14"/>
  </w:style>
  <w:style w:type="character" w:customStyle="1" w:styleId="object">
    <w:name w:val="object"/>
    <w:basedOn w:val="Fuentedeprrafopredeter"/>
    <w:rsid w:val="00AD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3763">
      <w:bodyDiv w:val="1"/>
      <w:marLeft w:val="0"/>
      <w:marRight w:val="0"/>
      <w:marTop w:val="0"/>
      <w:marBottom w:val="0"/>
      <w:divBdr>
        <w:top w:val="none" w:sz="0" w:space="0" w:color="auto"/>
        <w:left w:val="none" w:sz="0" w:space="0" w:color="auto"/>
        <w:bottom w:val="none" w:sz="0" w:space="0" w:color="auto"/>
        <w:right w:val="none" w:sz="0" w:space="0" w:color="auto"/>
      </w:divBdr>
    </w:div>
    <w:div w:id="1391421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7pxVZo+Ya2pRHlepHFLcBGNzw==">CgMxLjAyCWguM3pueXNoNzIIaC5namRneHMyCWguMzBqMHpsbDIJaC4xZm9iOXRlOAByITFhMmwwZzAyeGhBSlBIMkxtcFVYNDFOWkFpaWhtd0dhQw==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6958</Words>
  <Characters>38275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8</cp:revision>
  <cp:lastPrinted>2024-03-08T16:56:00Z</cp:lastPrinted>
  <dcterms:created xsi:type="dcterms:W3CDTF">2024-03-04T21:54:00Z</dcterms:created>
  <dcterms:modified xsi:type="dcterms:W3CDTF">2024-04-04T20:36:00Z</dcterms:modified>
</cp:coreProperties>
</file>