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693D7" w14:textId="77777777" w:rsidR="000913D9" w:rsidRPr="00885FA2" w:rsidRDefault="00CC5B33">
      <w:pPr>
        <w:spacing w:before="240" w:after="240" w:line="360" w:lineRule="auto"/>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885FA2">
        <w:rPr>
          <w:rFonts w:ascii="Palatino Linotype" w:eastAsia="Palatino Linotype" w:hAnsi="Palatino Linotype" w:cs="Palatino Linotype"/>
          <w:b/>
          <w:sz w:val="22"/>
          <w:szCs w:val="22"/>
        </w:rPr>
        <w:t>seis de noviembre de dos mil veinticuatro</w:t>
      </w:r>
      <w:r w:rsidRPr="00885FA2">
        <w:rPr>
          <w:rFonts w:ascii="Palatino Linotype" w:eastAsia="Palatino Linotype" w:hAnsi="Palatino Linotype" w:cs="Palatino Linotype"/>
          <w:sz w:val="22"/>
          <w:szCs w:val="22"/>
        </w:rPr>
        <w:t xml:space="preserve">. </w:t>
      </w:r>
    </w:p>
    <w:p w14:paraId="51926B02" w14:textId="3F9E5402" w:rsidR="000913D9" w:rsidRPr="00885FA2" w:rsidRDefault="00CC5B33">
      <w:pPr>
        <w:spacing w:before="240" w:after="240" w:line="360" w:lineRule="auto"/>
        <w:jc w:val="both"/>
        <w:rPr>
          <w:rFonts w:ascii="Palatino Linotype" w:eastAsia="Palatino Linotype" w:hAnsi="Palatino Linotype" w:cs="Palatino Linotype"/>
          <w:b/>
          <w:sz w:val="22"/>
          <w:szCs w:val="22"/>
        </w:rPr>
      </w:pPr>
      <w:r w:rsidRPr="00885FA2">
        <w:rPr>
          <w:rFonts w:ascii="Palatino Linotype" w:eastAsia="Palatino Linotype" w:hAnsi="Palatino Linotype" w:cs="Palatino Linotype"/>
          <w:b/>
          <w:sz w:val="22"/>
          <w:szCs w:val="22"/>
        </w:rPr>
        <w:t>Visto</w:t>
      </w:r>
      <w:r w:rsidRPr="00885FA2">
        <w:rPr>
          <w:rFonts w:ascii="Palatino Linotype" w:eastAsia="Palatino Linotype" w:hAnsi="Palatino Linotype" w:cs="Palatino Linotype"/>
          <w:sz w:val="22"/>
          <w:szCs w:val="22"/>
        </w:rPr>
        <w:t xml:space="preserve"> el expediente formado con motivo del recurso de revisión </w:t>
      </w:r>
      <w:r w:rsidRPr="00885FA2">
        <w:rPr>
          <w:rFonts w:ascii="Palatino Linotype" w:eastAsia="Palatino Linotype" w:hAnsi="Palatino Linotype" w:cs="Palatino Linotype"/>
          <w:b/>
          <w:sz w:val="22"/>
          <w:szCs w:val="22"/>
        </w:rPr>
        <w:t>06074/INFOEM/IP/RR/2024</w:t>
      </w:r>
      <w:r w:rsidRPr="00885FA2">
        <w:rPr>
          <w:rFonts w:ascii="Palatino Linotype" w:eastAsia="Palatino Linotype" w:hAnsi="Palatino Linotype" w:cs="Palatino Linotype"/>
          <w:sz w:val="22"/>
          <w:szCs w:val="22"/>
        </w:rPr>
        <w:t>, interpuesto por</w:t>
      </w:r>
      <w:r w:rsidRPr="00885FA2">
        <w:rPr>
          <w:rFonts w:ascii="Palatino Linotype" w:eastAsia="Palatino Linotype" w:hAnsi="Palatino Linotype" w:cs="Palatino Linotype"/>
          <w:b/>
          <w:sz w:val="22"/>
          <w:szCs w:val="22"/>
        </w:rPr>
        <w:t xml:space="preserve"> </w:t>
      </w:r>
      <w:r w:rsidR="00BA139D">
        <w:rPr>
          <w:rFonts w:ascii="Palatino Linotype" w:eastAsia="Palatino Linotype" w:hAnsi="Palatino Linotype" w:cs="Palatino Linotype"/>
          <w:b/>
          <w:sz w:val="22"/>
          <w:szCs w:val="22"/>
        </w:rPr>
        <w:t>XXXX</w:t>
      </w:r>
      <w:r w:rsidRPr="00885FA2">
        <w:rPr>
          <w:rFonts w:ascii="Palatino Linotype" w:eastAsia="Palatino Linotype" w:hAnsi="Palatino Linotype" w:cs="Palatino Linotype"/>
          <w:sz w:val="22"/>
          <w:szCs w:val="22"/>
        </w:rPr>
        <w:t xml:space="preserve">, en lo sucesivo </w:t>
      </w:r>
      <w:r w:rsidRPr="00885FA2">
        <w:rPr>
          <w:rFonts w:ascii="Palatino Linotype" w:eastAsia="Palatino Linotype" w:hAnsi="Palatino Linotype" w:cs="Palatino Linotype"/>
          <w:b/>
          <w:sz w:val="22"/>
          <w:szCs w:val="22"/>
        </w:rPr>
        <w:t>la</w:t>
      </w:r>
      <w:r w:rsidRPr="00885FA2">
        <w:rPr>
          <w:rFonts w:ascii="Palatino Linotype" w:eastAsia="Palatino Linotype" w:hAnsi="Palatino Linotype" w:cs="Palatino Linotype"/>
          <w:sz w:val="22"/>
          <w:szCs w:val="22"/>
        </w:rPr>
        <w:t xml:space="preserve"> </w:t>
      </w:r>
      <w:r w:rsidRPr="00885FA2">
        <w:rPr>
          <w:rFonts w:ascii="Palatino Linotype" w:eastAsia="Palatino Linotype" w:hAnsi="Palatino Linotype" w:cs="Palatino Linotype"/>
          <w:b/>
          <w:sz w:val="22"/>
          <w:szCs w:val="22"/>
        </w:rPr>
        <w:t>parte</w:t>
      </w:r>
      <w:r w:rsidRPr="00885FA2">
        <w:rPr>
          <w:rFonts w:ascii="Palatino Linotype" w:eastAsia="Palatino Linotype" w:hAnsi="Palatino Linotype" w:cs="Palatino Linotype"/>
          <w:sz w:val="22"/>
          <w:szCs w:val="22"/>
        </w:rPr>
        <w:t xml:space="preserve"> </w:t>
      </w:r>
      <w:r w:rsidRPr="00885FA2">
        <w:rPr>
          <w:rFonts w:ascii="Palatino Linotype" w:eastAsia="Palatino Linotype" w:hAnsi="Palatino Linotype" w:cs="Palatino Linotype"/>
          <w:b/>
          <w:sz w:val="22"/>
          <w:szCs w:val="22"/>
        </w:rPr>
        <w:t>Recurrente,</w:t>
      </w:r>
      <w:r w:rsidRPr="00885FA2">
        <w:rPr>
          <w:rFonts w:ascii="Palatino Linotype" w:eastAsia="Palatino Linotype" w:hAnsi="Palatino Linotype" w:cs="Palatino Linotype"/>
          <w:sz w:val="22"/>
          <w:szCs w:val="22"/>
        </w:rPr>
        <w:t xml:space="preserve"> en contra de la respuesta a su solicitud por parte del </w:t>
      </w:r>
      <w:r w:rsidRPr="00885FA2">
        <w:rPr>
          <w:rFonts w:ascii="Palatino Linotype" w:eastAsia="Palatino Linotype" w:hAnsi="Palatino Linotype" w:cs="Palatino Linotype"/>
          <w:b/>
          <w:sz w:val="22"/>
          <w:szCs w:val="22"/>
        </w:rPr>
        <w:t xml:space="preserve">Instituto de Seguridad Social del Estado de México y Municipios, </w:t>
      </w:r>
      <w:r w:rsidRPr="00885FA2">
        <w:rPr>
          <w:rFonts w:ascii="Palatino Linotype" w:eastAsia="Palatino Linotype" w:hAnsi="Palatino Linotype" w:cs="Palatino Linotype"/>
          <w:sz w:val="22"/>
          <w:szCs w:val="22"/>
        </w:rPr>
        <w:t xml:space="preserve">en lo sucesivo el </w:t>
      </w:r>
      <w:r w:rsidRPr="00885FA2">
        <w:rPr>
          <w:rFonts w:ascii="Palatino Linotype" w:eastAsia="Palatino Linotype" w:hAnsi="Palatino Linotype" w:cs="Palatino Linotype"/>
          <w:b/>
          <w:sz w:val="22"/>
          <w:szCs w:val="22"/>
        </w:rPr>
        <w:t xml:space="preserve">Sujeto Obligado, </w:t>
      </w:r>
      <w:r w:rsidRPr="00885FA2">
        <w:rPr>
          <w:rFonts w:ascii="Palatino Linotype" w:eastAsia="Palatino Linotype" w:hAnsi="Palatino Linotype" w:cs="Palatino Linotype"/>
          <w:sz w:val="22"/>
          <w:szCs w:val="22"/>
        </w:rPr>
        <w:t xml:space="preserve">se procede a dictar la presente resolución con base en los siguientes: </w:t>
      </w:r>
    </w:p>
    <w:p w14:paraId="792005A3" w14:textId="77777777" w:rsidR="000913D9" w:rsidRPr="00885FA2" w:rsidRDefault="00CC5B33">
      <w:pPr>
        <w:spacing w:before="240" w:after="240" w:line="360" w:lineRule="auto"/>
        <w:jc w:val="center"/>
        <w:rPr>
          <w:rFonts w:ascii="Palatino Linotype" w:eastAsia="Palatino Linotype" w:hAnsi="Palatino Linotype" w:cs="Palatino Linotype"/>
          <w:b/>
          <w:sz w:val="22"/>
          <w:szCs w:val="22"/>
        </w:rPr>
      </w:pPr>
      <w:r w:rsidRPr="00885FA2">
        <w:rPr>
          <w:rFonts w:ascii="Palatino Linotype" w:eastAsia="Palatino Linotype" w:hAnsi="Palatino Linotype" w:cs="Palatino Linotype"/>
          <w:b/>
          <w:sz w:val="22"/>
          <w:szCs w:val="22"/>
        </w:rPr>
        <w:t>I. A N T E C E D E N T E S:</w:t>
      </w:r>
    </w:p>
    <w:p w14:paraId="5C853D38" w14:textId="77777777" w:rsidR="000913D9" w:rsidRPr="00885FA2" w:rsidRDefault="00CC5B33">
      <w:pPr>
        <w:spacing w:before="240" w:after="240" w:line="360" w:lineRule="auto"/>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b/>
          <w:sz w:val="22"/>
          <w:szCs w:val="22"/>
        </w:rPr>
        <w:t>1. Solicitud de acceso a la información.</w:t>
      </w:r>
      <w:r w:rsidRPr="00885FA2">
        <w:rPr>
          <w:rFonts w:ascii="Palatino Linotype" w:eastAsia="Palatino Linotype" w:hAnsi="Palatino Linotype" w:cs="Palatino Linotype"/>
          <w:sz w:val="22"/>
          <w:szCs w:val="22"/>
        </w:rPr>
        <w:t xml:space="preserve"> El </w:t>
      </w:r>
      <w:r w:rsidRPr="00885FA2">
        <w:rPr>
          <w:rFonts w:ascii="Palatino Linotype" w:eastAsia="Palatino Linotype" w:hAnsi="Palatino Linotype" w:cs="Palatino Linotype"/>
          <w:b/>
          <w:sz w:val="22"/>
          <w:szCs w:val="22"/>
        </w:rPr>
        <w:t>diecisiete de septiembre del dos mil veinticuatro,</w:t>
      </w:r>
      <w:r w:rsidRPr="00885FA2">
        <w:rPr>
          <w:rFonts w:ascii="Palatino Linotype" w:eastAsia="Palatino Linotype" w:hAnsi="Palatino Linotype" w:cs="Palatino Linotype"/>
          <w:sz w:val="22"/>
          <w:szCs w:val="22"/>
        </w:rPr>
        <w:t xml:space="preserve"> </w:t>
      </w:r>
      <w:r w:rsidRPr="00885FA2">
        <w:rPr>
          <w:rFonts w:ascii="Palatino Linotype" w:eastAsia="Palatino Linotype" w:hAnsi="Palatino Linotype" w:cs="Palatino Linotype"/>
          <w:b/>
          <w:sz w:val="22"/>
          <w:szCs w:val="22"/>
        </w:rPr>
        <w:t xml:space="preserve">la parte Recurrente </w:t>
      </w:r>
      <w:r w:rsidRPr="00885FA2">
        <w:rPr>
          <w:rFonts w:ascii="Palatino Linotype" w:eastAsia="Palatino Linotype" w:hAnsi="Palatino Linotype" w:cs="Palatino Linotype"/>
          <w:sz w:val="22"/>
          <w:szCs w:val="22"/>
        </w:rPr>
        <w:t xml:space="preserve">presentó, a través del Sistema de Acceso a la Información Mexiquense, en lo subsecuente el </w:t>
      </w:r>
      <w:r w:rsidRPr="00885FA2">
        <w:rPr>
          <w:rFonts w:ascii="Palatino Linotype" w:eastAsia="Palatino Linotype" w:hAnsi="Palatino Linotype" w:cs="Palatino Linotype"/>
          <w:b/>
          <w:sz w:val="22"/>
          <w:szCs w:val="22"/>
        </w:rPr>
        <w:t>SAIMEX,</w:t>
      </w:r>
      <w:r w:rsidRPr="00885FA2">
        <w:rPr>
          <w:rFonts w:ascii="Palatino Linotype" w:eastAsia="Palatino Linotype" w:hAnsi="Palatino Linotype" w:cs="Palatino Linotype"/>
          <w:sz w:val="22"/>
          <w:szCs w:val="22"/>
        </w:rPr>
        <w:t xml:space="preserve"> ante el </w:t>
      </w:r>
      <w:r w:rsidRPr="00885FA2">
        <w:rPr>
          <w:rFonts w:ascii="Palatino Linotype" w:eastAsia="Palatino Linotype" w:hAnsi="Palatino Linotype" w:cs="Palatino Linotype"/>
          <w:b/>
          <w:sz w:val="22"/>
          <w:szCs w:val="22"/>
        </w:rPr>
        <w:t>Sujeto Obligado</w:t>
      </w:r>
      <w:r w:rsidRPr="00885FA2">
        <w:rPr>
          <w:rFonts w:ascii="Palatino Linotype" w:eastAsia="Palatino Linotype" w:hAnsi="Palatino Linotype" w:cs="Palatino Linotype"/>
          <w:sz w:val="22"/>
          <w:szCs w:val="22"/>
        </w:rPr>
        <w:t>, la solicitud de acceso a la información pública, a la que se le asignó el número</w:t>
      </w:r>
      <w:r w:rsidRPr="00885FA2">
        <w:rPr>
          <w:rFonts w:ascii="Palatino Linotype" w:eastAsia="Palatino Linotype" w:hAnsi="Palatino Linotype" w:cs="Palatino Linotype"/>
          <w:b/>
          <w:sz w:val="22"/>
          <w:szCs w:val="22"/>
        </w:rPr>
        <w:t xml:space="preserve"> 00775/ISSEMYM/IP/2024, </w:t>
      </w:r>
      <w:r w:rsidRPr="00885FA2">
        <w:rPr>
          <w:rFonts w:ascii="Palatino Linotype" w:eastAsia="Palatino Linotype" w:hAnsi="Palatino Linotype" w:cs="Palatino Linotype"/>
          <w:sz w:val="22"/>
          <w:szCs w:val="22"/>
        </w:rPr>
        <w:t xml:space="preserve">mediante la cual requirió la información siguiente: </w:t>
      </w:r>
    </w:p>
    <w:p w14:paraId="7E8A62AF" w14:textId="77777777" w:rsidR="000913D9" w:rsidRPr="00885FA2" w:rsidRDefault="00CC5B33">
      <w:pPr>
        <w:spacing w:before="240" w:line="276" w:lineRule="auto"/>
        <w:ind w:left="567" w:right="902"/>
        <w:jc w:val="both"/>
        <w:rPr>
          <w:rFonts w:ascii="Palatino Linotype" w:eastAsia="Palatino Linotype" w:hAnsi="Palatino Linotype" w:cs="Palatino Linotype"/>
          <w:i/>
          <w:sz w:val="22"/>
          <w:szCs w:val="22"/>
        </w:rPr>
      </w:pPr>
      <w:bookmarkStart w:id="0" w:name="_heading=h.gjdgxs" w:colFirst="0" w:colLast="0"/>
      <w:bookmarkEnd w:id="0"/>
      <w:r w:rsidRPr="00885FA2">
        <w:rPr>
          <w:rFonts w:ascii="Palatino Linotype" w:eastAsia="Palatino Linotype" w:hAnsi="Palatino Linotype" w:cs="Palatino Linotype"/>
          <w:i/>
          <w:sz w:val="22"/>
          <w:szCs w:val="22"/>
        </w:rPr>
        <w:t xml:space="preserve">“SOLICITO LOS </w:t>
      </w:r>
      <w:r w:rsidRPr="00885FA2">
        <w:rPr>
          <w:rFonts w:ascii="Palatino Linotype" w:eastAsia="Palatino Linotype" w:hAnsi="Palatino Linotype" w:cs="Palatino Linotype"/>
          <w:b/>
          <w:i/>
          <w:sz w:val="22"/>
          <w:szCs w:val="22"/>
          <w:u w:val="single"/>
        </w:rPr>
        <w:t>CONVENIOS VIGENTES QUE TIENE EL INSTITUTO DE SEGURIDAD SOCIAL DEL ESTADO DE MÉXICO Y MUNICIPIOS EN TEMAS DE ONCOLOGÍA PEDIATRÍCA, OFTALMOLOGÍA Y RETINA</w:t>
      </w:r>
      <w:r w:rsidRPr="00885FA2">
        <w:rPr>
          <w:rFonts w:ascii="Palatino Linotype" w:eastAsia="Palatino Linotype" w:hAnsi="Palatino Linotype" w:cs="Palatino Linotype"/>
          <w:i/>
          <w:sz w:val="22"/>
          <w:szCs w:val="22"/>
        </w:rPr>
        <w:t xml:space="preserve">. ASIMISMO, SOLICITO QUE EN EL OFICIO DE RESPUESTA SE ME INDIQUE EL </w:t>
      </w:r>
      <w:r w:rsidRPr="00885FA2">
        <w:rPr>
          <w:rFonts w:ascii="Palatino Linotype" w:eastAsia="Palatino Linotype" w:hAnsi="Palatino Linotype" w:cs="Palatino Linotype"/>
          <w:b/>
          <w:i/>
          <w:sz w:val="22"/>
          <w:szCs w:val="22"/>
          <w:u w:val="single"/>
        </w:rPr>
        <w:t>LISTADO DE CONVENIOS VIGENTES, AÑO DE SUSCRIPCIÓN Y VIGENCIA</w:t>
      </w:r>
      <w:r w:rsidRPr="00885FA2">
        <w:rPr>
          <w:rFonts w:ascii="Palatino Linotype" w:eastAsia="Palatino Linotype" w:hAnsi="Palatino Linotype" w:cs="Palatino Linotype"/>
          <w:i/>
          <w:sz w:val="22"/>
          <w:szCs w:val="22"/>
        </w:rPr>
        <w:t xml:space="preserve">.” (Sic) </w:t>
      </w:r>
    </w:p>
    <w:p w14:paraId="1DF8CF82" w14:textId="77777777" w:rsidR="000913D9" w:rsidRPr="00885FA2" w:rsidRDefault="00CC5B33">
      <w:pPr>
        <w:tabs>
          <w:tab w:val="left" w:pos="1080"/>
        </w:tabs>
        <w:spacing w:line="360" w:lineRule="auto"/>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sz w:val="22"/>
          <w:szCs w:val="22"/>
        </w:rPr>
        <w:tab/>
      </w:r>
    </w:p>
    <w:p w14:paraId="6D3D727C" w14:textId="77777777" w:rsidR="000913D9" w:rsidRPr="00885FA2" w:rsidRDefault="00CC5B33">
      <w:pPr>
        <w:spacing w:line="360" w:lineRule="auto"/>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b/>
          <w:sz w:val="22"/>
          <w:szCs w:val="22"/>
        </w:rPr>
        <w:t>Modalidad de Entrega:</w:t>
      </w:r>
      <w:r w:rsidRPr="00885FA2">
        <w:rPr>
          <w:rFonts w:ascii="Palatino Linotype" w:eastAsia="Palatino Linotype" w:hAnsi="Palatino Linotype" w:cs="Palatino Linotype"/>
          <w:sz w:val="22"/>
          <w:szCs w:val="22"/>
        </w:rPr>
        <w:t xml:space="preserve"> A través de</w:t>
      </w:r>
      <w:r w:rsidRPr="00885FA2">
        <w:rPr>
          <w:rFonts w:ascii="Palatino Linotype" w:eastAsia="Palatino Linotype" w:hAnsi="Palatino Linotype" w:cs="Palatino Linotype"/>
          <w:b/>
          <w:sz w:val="22"/>
          <w:szCs w:val="22"/>
        </w:rPr>
        <w:t xml:space="preserve">l SAIMEX. </w:t>
      </w:r>
    </w:p>
    <w:p w14:paraId="695DEB17" w14:textId="77777777" w:rsidR="000913D9" w:rsidRPr="00885FA2" w:rsidRDefault="000913D9">
      <w:pPr>
        <w:spacing w:line="360" w:lineRule="auto"/>
        <w:jc w:val="both"/>
        <w:rPr>
          <w:rFonts w:ascii="Palatino Linotype" w:eastAsia="Palatino Linotype" w:hAnsi="Palatino Linotype" w:cs="Palatino Linotype"/>
          <w:sz w:val="22"/>
          <w:szCs w:val="22"/>
        </w:rPr>
      </w:pPr>
    </w:p>
    <w:p w14:paraId="5310CEDC" w14:textId="77777777" w:rsidR="000913D9" w:rsidRPr="00885FA2" w:rsidRDefault="000913D9">
      <w:pPr>
        <w:rPr>
          <w:rFonts w:ascii="Palatino Linotype" w:eastAsia="Palatino Linotype" w:hAnsi="Palatino Linotype" w:cs="Palatino Linotype"/>
          <w:sz w:val="22"/>
          <w:szCs w:val="22"/>
        </w:rPr>
      </w:pPr>
    </w:p>
    <w:p w14:paraId="46DCB147" w14:textId="77777777" w:rsidR="000913D9" w:rsidRPr="00885FA2" w:rsidRDefault="00CC5B33">
      <w:pPr>
        <w:spacing w:after="240" w:line="360" w:lineRule="auto"/>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b/>
          <w:sz w:val="22"/>
          <w:szCs w:val="22"/>
        </w:rPr>
        <w:t xml:space="preserve">2. Respuesta. </w:t>
      </w:r>
      <w:r w:rsidRPr="00885FA2">
        <w:rPr>
          <w:rFonts w:ascii="Palatino Linotype" w:eastAsia="Palatino Linotype" w:hAnsi="Palatino Linotype" w:cs="Palatino Linotype"/>
          <w:sz w:val="22"/>
          <w:szCs w:val="22"/>
        </w:rPr>
        <w:t xml:space="preserve">El </w:t>
      </w:r>
      <w:r w:rsidRPr="00885FA2">
        <w:rPr>
          <w:rFonts w:ascii="Palatino Linotype" w:eastAsia="Palatino Linotype" w:hAnsi="Palatino Linotype" w:cs="Palatino Linotype"/>
          <w:b/>
          <w:sz w:val="22"/>
          <w:szCs w:val="22"/>
        </w:rPr>
        <w:t>dos de octubre de dos mil veinticuatro</w:t>
      </w:r>
      <w:r w:rsidRPr="00885FA2">
        <w:rPr>
          <w:rFonts w:ascii="Palatino Linotype" w:eastAsia="Palatino Linotype" w:hAnsi="Palatino Linotype" w:cs="Palatino Linotype"/>
          <w:sz w:val="22"/>
          <w:szCs w:val="22"/>
        </w:rPr>
        <w:t xml:space="preserve">, el </w:t>
      </w:r>
      <w:r w:rsidRPr="00885FA2">
        <w:rPr>
          <w:rFonts w:ascii="Palatino Linotype" w:eastAsia="Palatino Linotype" w:hAnsi="Palatino Linotype" w:cs="Palatino Linotype"/>
          <w:b/>
          <w:sz w:val="22"/>
          <w:szCs w:val="22"/>
        </w:rPr>
        <w:t xml:space="preserve">Sujeto Obligado </w:t>
      </w:r>
      <w:r w:rsidRPr="00885FA2">
        <w:rPr>
          <w:rFonts w:ascii="Palatino Linotype" w:eastAsia="Palatino Linotype" w:hAnsi="Palatino Linotype" w:cs="Palatino Linotype"/>
          <w:sz w:val="22"/>
          <w:szCs w:val="22"/>
        </w:rPr>
        <w:t xml:space="preserve">remitió su respuesta a la solicitud de acceso a la información a través de SAIMEX, sustancialmente en los términos siguientes:   </w:t>
      </w:r>
    </w:p>
    <w:p w14:paraId="1B89C517" w14:textId="77777777" w:rsidR="000913D9" w:rsidRPr="00885FA2" w:rsidRDefault="00CC5B33">
      <w:pPr>
        <w:spacing w:before="240" w:after="240"/>
        <w:ind w:left="567" w:right="902"/>
        <w:jc w:val="both"/>
        <w:rPr>
          <w:rFonts w:ascii="Palatino Linotype" w:eastAsia="Palatino Linotype" w:hAnsi="Palatino Linotype" w:cs="Palatino Linotype"/>
          <w:i/>
          <w:sz w:val="22"/>
          <w:szCs w:val="22"/>
        </w:rPr>
      </w:pPr>
      <w:r w:rsidRPr="00885FA2">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F5AC419" w14:textId="77777777" w:rsidR="000913D9" w:rsidRPr="00885FA2" w:rsidRDefault="00CC5B33">
      <w:pPr>
        <w:spacing w:before="240" w:after="240"/>
        <w:ind w:left="567" w:right="902"/>
        <w:jc w:val="both"/>
        <w:rPr>
          <w:rFonts w:ascii="Palatino Linotype" w:eastAsia="Palatino Linotype" w:hAnsi="Palatino Linotype" w:cs="Palatino Linotype"/>
          <w:i/>
          <w:sz w:val="22"/>
          <w:szCs w:val="22"/>
        </w:rPr>
      </w:pPr>
      <w:r w:rsidRPr="00885FA2">
        <w:rPr>
          <w:rFonts w:ascii="Palatino Linotype" w:eastAsia="Palatino Linotype" w:hAnsi="Palatino Linotype" w:cs="Palatino Linotype"/>
          <w:i/>
          <w:sz w:val="22"/>
          <w:szCs w:val="22"/>
        </w:rPr>
        <w:t>Como archivo adjunto, encontrará el oficio que dará respuesta a su solicitud de información. Para cualquier duda o aclaración respecto a la presente respuesta, nos ponemos a sus órdenes en el teléfono (01722) 2261900 extensiones 1434072 y 1434073. MUY IMPORTANTE: Se hace de su conocimiento que, hasta nuevo aviso, por la contingencia sanitaria el horario para trámites en el Módulo de Transparencia es de 9:00 a 15:00 horas. Es indispensable que al presentarse lo realice con cubrebocas y pluma o bolígrafo personal, como medidas de seguridad sanitaria.</w:t>
      </w:r>
    </w:p>
    <w:p w14:paraId="2821A429" w14:textId="77777777" w:rsidR="000913D9" w:rsidRPr="00885FA2" w:rsidRDefault="00CC5B33">
      <w:pPr>
        <w:spacing w:before="240" w:after="240"/>
        <w:ind w:left="567" w:right="902"/>
        <w:jc w:val="both"/>
        <w:rPr>
          <w:rFonts w:ascii="Palatino Linotype" w:eastAsia="Palatino Linotype" w:hAnsi="Palatino Linotype" w:cs="Palatino Linotype"/>
          <w:i/>
          <w:sz w:val="22"/>
          <w:szCs w:val="22"/>
        </w:rPr>
      </w:pPr>
      <w:r w:rsidRPr="00885FA2">
        <w:rPr>
          <w:rFonts w:ascii="Palatino Linotype" w:eastAsia="Palatino Linotype" w:hAnsi="Palatino Linotype" w:cs="Palatino Linotype"/>
          <w:i/>
          <w:sz w:val="22"/>
          <w:szCs w:val="22"/>
        </w:rPr>
        <w:t>ATENTAMENTE</w:t>
      </w:r>
    </w:p>
    <w:p w14:paraId="2DA391C3" w14:textId="77777777" w:rsidR="000913D9" w:rsidRPr="00885FA2" w:rsidRDefault="00CC5B33">
      <w:pPr>
        <w:spacing w:before="240" w:after="240"/>
        <w:ind w:left="567" w:right="902"/>
        <w:jc w:val="both"/>
        <w:rPr>
          <w:rFonts w:ascii="Palatino Linotype" w:eastAsia="Palatino Linotype" w:hAnsi="Palatino Linotype" w:cs="Palatino Linotype"/>
          <w:i/>
          <w:sz w:val="22"/>
          <w:szCs w:val="22"/>
        </w:rPr>
      </w:pPr>
      <w:r w:rsidRPr="00885FA2">
        <w:rPr>
          <w:rFonts w:ascii="Palatino Linotype" w:eastAsia="Palatino Linotype" w:hAnsi="Palatino Linotype" w:cs="Palatino Linotype"/>
          <w:i/>
          <w:sz w:val="22"/>
          <w:szCs w:val="22"/>
        </w:rPr>
        <w:t xml:space="preserve">LIC. EN PLANEACION TERRITORIAL ABRAHAM ISRAEL BADIA VARGAS” </w:t>
      </w:r>
    </w:p>
    <w:p w14:paraId="771BA9A6" w14:textId="77777777" w:rsidR="000913D9" w:rsidRPr="00885FA2" w:rsidRDefault="00CC5B33">
      <w:pPr>
        <w:spacing w:before="240" w:after="240" w:line="360" w:lineRule="auto"/>
        <w:ind w:left="567" w:right="49"/>
        <w:jc w:val="both"/>
        <w:rPr>
          <w:rFonts w:ascii="Palatino Linotype" w:eastAsia="Palatino Linotype" w:hAnsi="Palatino Linotype" w:cs="Palatino Linotype"/>
          <w:b/>
          <w:sz w:val="22"/>
          <w:szCs w:val="22"/>
        </w:rPr>
      </w:pPr>
      <w:r w:rsidRPr="00885FA2">
        <w:rPr>
          <w:rFonts w:ascii="Palatino Linotype" w:eastAsia="Palatino Linotype" w:hAnsi="Palatino Linotype" w:cs="Palatino Linotype"/>
          <w:b/>
          <w:sz w:val="22"/>
          <w:szCs w:val="22"/>
        </w:rPr>
        <w:t xml:space="preserve">Archivos adjuntos: </w:t>
      </w:r>
    </w:p>
    <w:p w14:paraId="7B482DE7" w14:textId="77777777" w:rsidR="000913D9" w:rsidRPr="00885FA2" w:rsidRDefault="00CC5B33">
      <w:pPr>
        <w:spacing w:before="240" w:after="240" w:line="360" w:lineRule="auto"/>
        <w:ind w:left="567" w:right="900"/>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b/>
          <w:i/>
          <w:sz w:val="22"/>
          <w:szCs w:val="22"/>
        </w:rPr>
        <w:t xml:space="preserve">“RESPUESTA 775.IP.2024.pdf”: </w:t>
      </w:r>
      <w:r w:rsidRPr="00885FA2">
        <w:rPr>
          <w:rFonts w:ascii="Palatino Linotype" w:eastAsia="Palatino Linotype" w:hAnsi="Palatino Linotype" w:cs="Palatino Linotype"/>
          <w:sz w:val="22"/>
          <w:szCs w:val="22"/>
        </w:rPr>
        <w:t xml:space="preserve">Documento que se compone de cuatro fojas en el que obran los siguientes pronunciamientos: </w:t>
      </w:r>
    </w:p>
    <w:p w14:paraId="1B15E6A3" w14:textId="77777777" w:rsidR="000913D9" w:rsidRPr="00885FA2" w:rsidRDefault="00CC5B33">
      <w:pPr>
        <w:spacing w:before="240" w:after="240" w:line="276" w:lineRule="auto"/>
        <w:ind w:left="567" w:right="900"/>
        <w:jc w:val="both"/>
        <w:rPr>
          <w:rFonts w:ascii="Palatino Linotype" w:eastAsia="Palatino Linotype" w:hAnsi="Palatino Linotype" w:cs="Palatino Linotype"/>
          <w:i/>
          <w:sz w:val="22"/>
          <w:szCs w:val="22"/>
        </w:rPr>
      </w:pPr>
      <w:r w:rsidRPr="00885FA2">
        <w:rPr>
          <w:rFonts w:ascii="Palatino Linotype" w:eastAsia="Palatino Linotype" w:hAnsi="Palatino Linotype" w:cs="Palatino Linotype"/>
          <w:i/>
          <w:sz w:val="22"/>
          <w:szCs w:val="22"/>
        </w:rPr>
        <w:t xml:space="preserve">“De acuerdo con lo comunicado por la </w:t>
      </w:r>
      <w:proofErr w:type="gramStart"/>
      <w:r w:rsidRPr="00885FA2">
        <w:rPr>
          <w:rFonts w:ascii="Palatino Linotype" w:eastAsia="Palatino Linotype" w:hAnsi="Palatino Linotype" w:cs="Palatino Linotype"/>
          <w:b/>
          <w:i/>
          <w:sz w:val="22"/>
          <w:szCs w:val="22"/>
        </w:rPr>
        <w:t>Directora</w:t>
      </w:r>
      <w:proofErr w:type="gramEnd"/>
      <w:r w:rsidRPr="00885FA2">
        <w:rPr>
          <w:rFonts w:ascii="Palatino Linotype" w:eastAsia="Palatino Linotype" w:hAnsi="Palatino Linotype" w:cs="Palatino Linotype"/>
          <w:b/>
          <w:i/>
          <w:sz w:val="22"/>
          <w:szCs w:val="22"/>
        </w:rPr>
        <w:t xml:space="preserve"> de Gestión y Control</w:t>
      </w:r>
      <w:r w:rsidRPr="00885FA2">
        <w:rPr>
          <w:rFonts w:ascii="Palatino Linotype" w:eastAsia="Palatino Linotype" w:hAnsi="Palatino Linotype" w:cs="Palatino Linotype"/>
          <w:i/>
          <w:sz w:val="22"/>
          <w:szCs w:val="22"/>
        </w:rPr>
        <w:t xml:space="preserve">, adscrita al Servidor Público Habilitado de la Coordinación de Servicios de Salud, informó lo siguiente: </w:t>
      </w:r>
    </w:p>
    <w:p w14:paraId="323DCE76" w14:textId="77777777" w:rsidR="000913D9" w:rsidRPr="00885FA2" w:rsidRDefault="00CC5B33">
      <w:pPr>
        <w:spacing w:before="240" w:after="240" w:line="276" w:lineRule="auto"/>
        <w:ind w:left="567" w:right="900"/>
        <w:jc w:val="both"/>
        <w:rPr>
          <w:rFonts w:ascii="Palatino Linotype" w:eastAsia="Palatino Linotype" w:hAnsi="Palatino Linotype" w:cs="Palatino Linotype"/>
          <w:i/>
          <w:sz w:val="22"/>
          <w:szCs w:val="22"/>
        </w:rPr>
      </w:pPr>
      <w:r w:rsidRPr="00885FA2">
        <w:rPr>
          <w:rFonts w:ascii="Palatino Linotype" w:eastAsia="Palatino Linotype" w:hAnsi="Palatino Linotype" w:cs="Palatino Linotype"/>
          <w:i/>
          <w:sz w:val="22"/>
          <w:szCs w:val="22"/>
        </w:rPr>
        <w:t>“(…)</w:t>
      </w:r>
    </w:p>
    <w:p w14:paraId="08265724" w14:textId="77777777" w:rsidR="000913D9" w:rsidRPr="00885FA2" w:rsidRDefault="00CC5B33">
      <w:pPr>
        <w:spacing w:before="240" w:after="240" w:line="276" w:lineRule="auto"/>
        <w:ind w:left="567" w:right="900"/>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i/>
          <w:sz w:val="22"/>
          <w:szCs w:val="22"/>
        </w:rPr>
        <w:lastRenderedPageBreak/>
        <w:t>De lo anterior y respecto a la solicitud de información antes señalada, me permito informar que esta Dirección solo tiene conocimiento de un convenio conforme a lo solicitado, lo cual se expresa en la siguiente tabla</w:t>
      </w:r>
      <w:r w:rsidRPr="00885FA2">
        <w:rPr>
          <w:rFonts w:ascii="Palatino Linotype" w:eastAsia="Palatino Linotype" w:hAnsi="Palatino Linotype" w:cs="Palatino Linotype"/>
          <w:sz w:val="22"/>
          <w:szCs w:val="22"/>
        </w:rPr>
        <w:t>:</w:t>
      </w:r>
    </w:p>
    <w:p w14:paraId="41E9C47D" w14:textId="77777777" w:rsidR="000913D9" w:rsidRPr="00885FA2" w:rsidRDefault="00CC5B33">
      <w:pPr>
        <w:spacing w:before="240" w:after="240" w:line="360" w:lineRule="auto"/>
        <w:ind w:left="567" w:right="49"/>
        <w:jc w:val="both"/>
        <w:rPr>
          <w:rFonts w:ascii="Palatino Linotype" w:eastAsia="Palatino Linotype" w:hAnsi="Palatino Linotype" w:cs="Palatino Linotype"/>
          <w:b/>
          <w:sz w:val="22"/>
          <w:szCs w:val="22"/>
        </w:rPr>
      </w:pPr>
      <w:r w:rsidRPr="00885FA2">
        <w:rPr>
          <w:rFonts w:ascii="Palatino Linotype" w:eastAsia="Palatino Linotype" w:hAnsi="Palatino Linotype" w:cs="Palatino Linotype"/>
          <w:b/>
          <w:noProof/>
          <w:sz w:val="22"/>
          <w:szCs w:val="22"/>
        </w:rPr>
        <w:drawing>
          <wp:inline distT="0" distB="0" distL="0" distR="0" wp14:anchorId="39CA1253" wp14:editId="182DD857">
            <wp:extent cx="4619625" cy="1495425"/>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9674" t="60591" r="8010" b="15508"/>
                    <a:stretch>
                      <a:fillRect/>
                    </a:stretch>
                  </pic:blipFill>
                  <pic:spPr>
                    <a:xfrm>
                      <a:off x="0" y="0"/>
                      <a:ext cx="4619625" cy="1495425"/>
                    </a:xfrm>
                    <a:prstGeom prst="rect">
                      <a:avLst/>
                    </a:prstGeom>
                    <a:ln/>
                  </pic:spPr>
                </pic:pic>
              </a:graphicData>
            </a:graphic>
          </wp:inline>
        </w:drawing>
      </w:r>
    </w:p>
    <w:p w14:paraId="4023C308" w14:textId="77777777" w:rsidR="000913D9" w:rsidRPr="00885FA2" w:rsidRDefault="00CC5B33">
      <w:pPr>
        <w:spacing w:before="240" w:after="240" w:line="276" w:lineRule="auto"/>
        <w:ind w:left="567" w:right="900"/>
        <w:jc w:val="both"/>
        <w:rPr>
          <w:rFonts w:ascii="Palatino Linotype" w:eastAsia="Palatino Linotype" w:hAnsi="Palatino Linotype" w:cs="Palatino Linotype"/>
          <w:i/>
          <w:sz w:val="22"/>
          <w:szCs w:val="22"/>
        </w:rPr>
      </w:pPr>
      <w:r w:rsidRPr="00885FA2">
        <w:rPr>
          <w:rFonts w:ascii="Palatino Linotype" w:eastAsia="Palatino Linotype" w:hAnsi="Palatino Linotype" w:cs="Palatino Linotype"/>
          <w:sz w:val="22"/>
          <w:szCs w:val="22"/>
        </w:rPr>
        <w:t>“</w:t>
      </w:r>
      <w:r w:rsidRPr="00885FA2">
        <w:rPr>
          <w:rFonts w:ascii="Palatino Linotype" w:eastAsia="Palatino Linotype" w:hAnsi="Palatino Linotype" w:cs="Palatino Linotype"/>
          <w:i/>
          <w:sz w:val="22"/>
          <w:szCs w:val="22"/>
        </w:rPr>
        <w:t xml:space="preserve">Del mismo modo, el </w:t>
      </w:r>
      <w:proofErr w:type="gramStart"/>
      <w:r w:rsidRPr="00885FA2">
        <w:rPr>
          <w:rFonts w:ascii="Palatino Linotype" w:eastAsia="Palatino Linotype" w:hAnsi="Palatino Linotype" w:cs="Palatino Linotype"/>
          <w:b/>
          <w:i/>
          <w:sz w:val="22"/>
          <w:szCs w:val="22"/>
        </w:rPr>
        <w:t>Director</w:t>
      </w:r>
      <w:proofErr w:type="gramEnd"/>
      <w:r w:rsidRPr="00885FA2">
        <w:rPr>
          <w:rFonts w:ascii="Palatino Linotype" w:eastAsia="Palatino Linotype" w:hAnsi="Palatino Linotype" w:cs="Palatino Linotype"/>
          <w:b/>
          <w:i/>
          <w:sz w:val="22"/>
          <w:szCs w:val="22"/>
        </w:rPr>
        <w:t xml:space="preserve"> de Adquisiciones y Servicios</w:t>
      </w:r>
      <w:r w:rsidRPr="00885FA2">
        <w:rPr>
          <w:rFonts w:ascii="Palatino Linotype" w:eastAsia="Palatino Linotype" w:hAnsi="Palatino Linotype" w:cs="Palatino Linotype"/>
          <w:i/>
          <w:sz w:val="22"/>
          <w:szCs w:val="22"/>
        </w:rPr>
        <w:t>, adscrito al Servidor Público Habilitado de la Coordinación de Servicios de Salud, informó lo siguiente:</w:t>
      </w:r>
    </w:p>
    <w:p w14:paraId="36FDD8A8" w14:textId="77777777" w:rsidR="000913D9" w:rsidRPr="00885FA2" w:rsidRDefault="00CC5B33">
      <w:pPr>
        <w:spacing w:before="240" w:after="240" w:line="276" w:lineRule="auto"/>
        <w:ind w:left="567" w:right="900"/>
        <w:jc w:val="both"/>
        <w:rPr>
          <w:rFonts w:ascii="Palatino Linotype" w:eastAsia="Palatino Linotype" w:hAnsi="Palatino Linotype" w:cs="Palatino Linotype"/>
          <w:i/>
          <w:sz w:val="22"/>
          <w:szCs w:val="22"/>
        </w:rPr>
      </w:pPr>
      <w:r w:rsidRPr="00885FA2">
        <w:rPr>
          <w:rFonts w:ascii="Palatino Linotype" w:eastAsia="Palatino Linotype" w:hAnsi="Palatino Linotype" w:cs="Palatino Linotype"/>
          <w:i/>
          <w:sz w:val="22"/>
          <w:szCs w:val="22"/>
        </w:rPr>
        <w:t xml:space="preserve">“…derivado de una búsqueda exhaustiva y razonable en los archivos que obran en esta unidad administrativa, me permito informar </w:t>
      </w:r>
      <w:proofErr w:type="gramStart"/>
      <w:r w:rsidRPr="00885FA2">
        <w:rPr>
          <w:rFonts w:ascii="Palatino Linotype" w:eastAsia="Palatino Linotype" w:hAnsi="Palatino Linotype" w:cs="Palatino Linotype"/>
          <w:i/>
          <w:sz w:val="22"/>
          <w:szCs w:val="22"/>
        </w:rPr>
        <w:t>que</w:t>
      </w:r>
      <w:proofErr w:type="gramEnd"/>
      <w:r w:rsidRPr="00885FA2">
        <w:rPr>
          <w:rFonts w:ascii="Palatino Linotype" w:eastAsia="Palatino Linotype" w:hAnsi="Palatino Linotype" w:cs="Palatino Linotype"/>
          <w:i/>
          <w:sz w:val="22"/>
          <w:szCs w:val="22"/>
        </w:rPr>
        <w:t xml:space="preserve"> en referencia a los temas de Oncología Pediatría y Retina, no se cuenta con información de acuerdo a lo solicitado por el peticionario. </w:t>
      </w:r>
    </w:p>
    <w:p w14:paraId="436D7B33" w14:textId="77777777" w:rsidR="000913D9" w:rsidRPr="00885FA2" w:rsidRDefault="00CC5B33">
      <w:pPr>
        <w:spacing w:before="240" w:after="240" w:line="276" w:lineRule="auto"/>
        <w:ind w:left="567" w:right="900"/>
        <w:jc w:val="both"/>
        <w:rPr>
          <w:rFonts w:ascii="Palatino Linotype" w:eastAsia="Palatino Linotype" w:hAnsi="Palatino Linotype" w:cs="Palatino Linotype"/>
          <w:i/>
          <w:sz w:val="22"/>
          <w:szCs w:val="22"/>
        </w:rPr>
      </w:pPr>
      <w:r w:rsidRPr="00885FA2">
        <w:rPr>
          <w:rFonts w:ascii="Palatino Linotype" w:eastAsia="Palatino Linotype" w:hAnsi="Palatino Linotype" w:cs="Palatino Linotype"/>
          <w:i/>
          <w:sz w:val="22"/>
          <w:szCs w:val="22"/>
        </w:rPr>
        <w:t xml:space="preserve">Respecto al tema de Oftalmología, me permito enviar a usted la información del número de convenio vigente, el cual se encuentra en proceso de formalización, en términos del artículo 65 de la Ley de Contratación Pública del Estado de México y Municipios, mismo que una vez formalizado estará disponible al público en el portal de Información Pública de Oficio Mexiquense (IPOMEX), en la siguiente dirección electrónica: </w:t>
      </w:r>
      <w:hyperlink r:id="rId9" w:anchor="/info-fraccion/676/14/12">
        <w:r w:rsidRPr="00885FA2">
          <w:rPr>
            <w:rFonts w:ascii="Palatino Linotype" w:eastAsia="Palatino Linotype" w:hAnsi="Palatino Linotype" w:cs="Palatino Linotype"/>
            <w:i/>
            <w:sz w:val="22"/>
            <w:szCs w:val="22"/>
            <w:u w:val="single"/>
          </w:rPr>
          <w:t>https://infoem2.ipomex.org.mx/ipomex/#/info-fraccion/676/14/12</w:t>
        </w:r>
      </w:hyperlink>
      <w:r w:rsidRPr="00885FA2">
        <w:rPr>
          <w:rFonts w:ascii="Palatino Linotype" w:eastAsia="Palatino Linotype" w:hAnsi="Palatino Linotype" w:cs="Palatino Linotype"/>
          <w:i/>
          <w:sz w:val="22"/>
          <w:szCs w:val="22"/>
        </w:rPr>
        <w:t xml:space="preserve"> </w:t>
      </w:r>
    </w:p>
    <w:p w14:paraId="5A1C2905" w14:textId="77777777" w:rsidR="000913D9" w:rsidRPr="00885FA2" w:rsidRDefault="00CC5B33">
      <w:pPr>
        <w:spacing w:before="240" w:after="240" w:line="360" w:lineRule="auto"/>
        <w:ind w:left="567" w:right="49"/>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noProof/>
          <w:sz w:val="22"/>
          <w:szCs w:val="22"/>
        </w:rPr>
        <w:drawing>
          <wp:inline distT="0" distB="0" distL="0" distR="0" wp14:anchorId="31D14172" wp14:editId="43C882F6">
            <wp:extent cx="4667250" cy="409575"/>
            <wp:effectExtent l="0" t="0" r="0" b="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l="9674" t="59745" r="7162" b="29725"/>
                    <a:stretch>
                      <a:fillRect/>
                    </a:stretch>
                  </pic:blipFill>
                  <pic:spPr>
                    <a:xfrm>
                      <a:off x="0" y="0"/>
                      <a:ext cx="4667250" cy="409575"/>
                    </a:xfrm>
                    <a:prstGeom prst="rect">
                      <a:avLst/>
                    </a:prstGeom>
                    <a:ln/>
                  </pic:spPr>
                </pic:pic>
              </a:graphicData>
            </a:graphic>
          </wp:inline>
        </w:drawing>
      </w:r>
    </w:p>
    <w:p w14:paraId="055E8853" w14:textId="77777777" w:rsidR="000913D9" w:rsidRPr="00885FA2" w:rsidRDefault="00CC5B33">
      <w:pPr>
        <w:spacing w:before="240" w:after="240" w:line="276" w:lineRule="auto"/>
        <w:ind w:left="567" w:right="900"/>
        <w:jc w:val="both"/>
        <w:rPr>
          <w:rFonts w:ascii="Palatino Linotype" w:eastAsia="Palatino Linotype" w:hAnsi="Palatino Linotype" w:cs="Palatino Linotype"/>
          <w:i/>
          <w:sz w:val="22"/>
          <w:szCs w:val="22"/>
        </w:rPr>
      </w:pPr>
      <w:r w:rsidRPr="00885FA2">
        <w:rPr>
          <w:rFonts w:ascii="Palatino Linotype" w:eastAsia="Palatino Linotype" w:hAnsi="Palatino Linotype" w:cs="Palatino Linotype"/>
          <w:i/>
          <w:sz w:val="22"/>
          <w:szCs w:val="22"/>
        </w:rPr>
        <w:t xml:space="preserve">Al ingresar al portal a través de la liga electrónica anterior, podrá seleccionar realizar la búsqueda del registro ene l apartado “Filtro general”, el cual desplegará la información concerniente al procedimiento adquisitivo; para consultar la información que requiere, deberá seleccionar el apartado “Contratos ya sea de obra </w:t>
      </w:r>
      <w:r w:rsidRPr="00885FA2">
        <w:rPr>
          <w:rFonts w:ascii="Palatino Linotype" w:eastAsia="Palatino Linotype" w:hAnsi="Palatino Linotype" w:cs="Palatino Linotype"/>
          <w:i/>
          <w:sz w:val="22"/>
          <w:szCs w:val="22"/>
        </w:rPr>
        <w:lastRenderedPageBreak/>
        <w:t>pública, servicios relacionados con la misma; adquisiciones; arrendamiento y servicios de orden administrativo” en el cual encontrará el acceso electrónico al documento.”</w:t>
      </w:r>
    </w:p>
    <w:p w14:paraId="16A09406" w14:textId="77777777" w:rsidR="000913D9" w:rsidRPr="00885FA2" w:rsidRDefault="00CC5B33">
      <w:pPr>
        <w:spacing w:before="240" w:after="240" w:line="360" w:lineRule="auto"/>
        <w:ind w:right="49"/>
        <w:jc w:val="both"/>
        <w:rPr>
          <w:rFonts w:ascii="Palatino Linotype" w:eastAsia="Palatino Linotype" w:hAnsi="Palatino Linotype" w:cs="Palatino Linotype"/>
          <w:b/>
          <w:i/>
          <w:sz w:val="22"/>
          <w:szCs w:val="22"/>
        </w:rPr>
      </w:pPr>
      <w:r w:rsidRPr="00885FA2">
        <w:rPr>
          <w:rFonts w:ascii="Palatino Linotype" w:eastAsia="Palatino Linotype" w:hAnsi="Palatino Linotype" w:cs="Palatino Linotype"/>
          <w:b/>
          <w:sz w:val="22"/>
          <w:szCs w:val="22"/>
        </w:rPr>
        <w:t xml:space="preserve">3. Interposición del recurso de revisión. </w:t>
      </w:r>
      <w:r w:rsidRPr="00885FA2">
        <w:rPr>
          <w:rFonts w:ascii="Palatino Linotype" w:eastAsia="Palatino Linotype" w:hAnsi="Palatino Linotype" w:cs="Palatino Linotype"/>
          <w:sz w:val="22"/>
          <w:szCs w:val="22"/>
        </w:rPr>
        <w:t xml:space="preserve">Inconforme con los términos de la respuesta emitida por parte del </w:t>
      </w:r>
      <w:r w:rsidRPr="00885FA2">
        <w:rPr>
          <w:rFonts w:ascii="Palatino Linotype" w:eastAsia="Palatino Linotype" w:hAnsi="Palatino Linotype" w:cs="Palatino Linotype"/>
          <w:b/>
          <w:sz w:val="22"/>
          <w:szCs w:val="22"/>
        </w:rPr>
        <w:t>Sujeto Obligado</w:t>
      </w:r>
      <w:r w:rsidRPr="00885FA2">
        <w:rPr>
          <w:rFonts w:ascii="Palatino Linotype" w:eastAsia="Palatino Linotype" w:hAnsi="Palatino Linotype" w:cs="Palatino Linotype"/>
          <w:sz w:val="22"/>
          <w:szCs w:val="22"/>
        </w:rPr>
        <w:t xml:space="preserve">, el </w:t>
      </w:r>
      <w:r w:rsidRPr="00885FA2">
        <w:rPr>
          <w:rFonts w:ascii="Palatino Linotype" w:eastAsia="Palatino Linotype" w:hAnsi="Palatino Linotype" w:cs="Palatino Linotype"/>
          <w:b/>
          <w:sz w:val="22"/>
          <w:szCs w:val="22"/>
        </w:rPr>
        <w:t>ocho de octubre de dos mil veinticuatro,</w:t>
      </w:r>
      <w:r w:rsidRPr="00885FA2">
        <w:rPr>
          <w:rFonts w:ascii="Palatino Linotype" w:eastAsia="Palatino Linotype" w:hAnsi="Palatino Linotype" w:cs="Palatino Linotype"/>
          <w:sz w:val="22"/>
          <w:szCs w:val="22"/>
        </w:rPr>
        <w:t xml:space="preserve"> </w:t>
      </w:r>
      <w:r w:rsidRPr="00885FA2">
        <w:rPr>
          <w:rFonts w:ascii="Palatino Linotype" w:eastAsia="Palatino Linotype" w:hAnsi="Palatino Linotype" w:cs="Palatino Linotype"/>
          <w:b/>
          <w:sz w:val="22"/>
          <w:szCs w:val="22"/>
        </w:rPr>
        <w:t>la parte Recurrente</w:t>
      </w:r>
      <w:r w:rsidRPr="00885FA2">
        <w:rPr>
          <w:rFonts w:ascii="Palatino Linotype" w:eastAsia="Palatino Linotype" w:hAnsi="Palatino Linotype" w:cs="Palatino Linotype"/>
          <w:sz w:val="22"/>
          <w:szCs w:val="22"/>
        </w:rPr>
        <w:t xml:space="preserve"> interpuso el recurso de revisión a través de </w:t>
      </w:r>
      <w:r w:rsidRPr="00885FA2">
        <w:rPr>
          <w:rFonts w:ascii="Palatino Linotype" w:eastAsia="Palatino Linotype" w:hAnsi="Palatino Linotype" w:cs="Palatino Linotype"/>
          <w:b/>
          <w:sz w:val="22"/>
          <w:szCs w:val="22"/>
        </w:rPr>
        <w:t xml:space="preserve">SAIMEX, </w:t>
      </w:r>
      <w:r w:rsidRPr="00885FA2">
        <w:rPr>
          <w:rFonts w:ascii="Palatino Linotype" w:eastAsia="Palatino Linotype" w:hAnsi="Palatino Linotype" w:cs="Palatino Linotype"/>
          <w:sz w:val="22"/>
          <w:szCs w:val="22"/>
        </w:rPr>
        <w:t>en donde se manifestó de la siguiente manera:</w:t>
      </w:r>
    </w:p>
    <w:p w14:paraId="295B62AD" w14:textId="77777777" w:rsidR="000913D9" w:rsidRPr="00885FA2" w:rsidRDefault="00CC5B33">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885FA2">
        <w:rPr>
          <w:rFonts w:ascii="Palatino Linotype" w:eastAsia="Palatino Linotype" w:hAnsi="Palatino Linotype" w:cs="Palatino Linotype"/>
          <w:b/>
          <w:sz w:val="22"/>
          <w:szCs w:val="22"/>
        </w:rPr>
        <w:t xml:space="preserve">a) Acto impugnado: </w:t>
      </w:r>
      <w:r w:rsidRPr="00885FA2">
        <w:rPr>
          <w:rFonts w:ascii="Palatino Linotype" w:eastAsia="Palatino Linotype" w:hAnsi="Palatino Linotype" w:cs="Palatino Linotype"/>
          <w:i/>
          <w:sz w:val="22"/>
          <w:szCs w:val="22"/>
        </w:rPr>
        <w:t>“</w:t>
      </w:r>
      <w:r w:rsidRPr="00885FA2">
        <w:rPr>
          <w:rFonts w:ascii="Palatino Linotype" w:eastAsia="Palatino Linotype" w:hAnsi="Palatino Linotype" w:cs="Palatino Linotype"/>
          <w:b/>
          <w:i/>
          <w:sz w:val="22"/>
          <w:szCs w:val="22"/>
          <w:u w:val="single"/>
        </w:rPr>
        <w:t>Entrega de convenio vigente número CVCLP002/061/2024</w:t>
      </w:r>
      <w:r w:rsidRPr="00885FA2">
        <w:rPr>
          <w:rFonts w:ascii="Palatino Linotype" w:eastAsia="Palatino Linotype" w:hAnsi="Palatino Linotype" w:cs="Palatino Linotype"/>
          <w:i/>
          <w:sz w:val="22"/>
          <w:szCs w:val="22"/>
        </w:rPr>
        <w:t>” (Sic)</w:t>
      </w:r>
    </w:p>
    <w:p w14:paraId="31E55F0A" w14:textId="77777777" w:rsidR="000913D9" w:rsidRPr="00885FA2" w:rsidRDefault="00CC5B33">
      <w:pPr>
        <w:spacing w:line="276" w:lineRule="auto"/>
        <w:ind w:left="567" w:right="900"/>
        <w:jc w:val="both"/>
        <w:rPr>
          <w:rFonts w:ascii="Palatino Linotype" w:eastAsia="Palatino Linotype" w:hAnsi="Palatino Linotype" w:cs="Palatino Linotype"/>
          <w:i/>
          <w:sz w:val="22"/>
          <w:szCs w:val="22"/>
        </w:rPr>
      </w:pPr>
      <w:bookmarkStart w:id="1" w:name="_heading=h.30j0zll" w:colFirst="0" w:colLast="0"/>
      <w:bookmarkEnd w:id="1"/>
      <w:r w:rsidRPr="00885FA2">
        <w:rPr>
          <w:rFonts w:ascii="Palatino Linotype" w:eastAsia="Palatino Linotype" w:hAnsi="Palatino Linotype" w:cs="Palatino Linotype"/>
          <w:b/>
          <w:sz w:val="22"/>
          <w:szCs w:val="22"/>
        </w:rPr>
        <w:t>b) Razones o motivos de inconformidad</w:t>
      </w:r>
      <w:r w:rsidRPr="00885FA2">
        <w:rPr>
          <w:rFonts w:ascii="Palatino Linotype" w:eastAsia="Palatino Linotype" w:hAnsi="Palatino Linotype" w:cs="Palatino Linotype"/>
          <w:sz w:val="22"/>
          <w:szCs w:val="22"/>
        </w:rPr>
        <w:t>:</w:t>
      </w:r>
      <w:r w:rsidRPr="00885FA2">
        <w:rPr>
          <w:rFonts w:ascii="Palatino Linotype" w:eastAsia="Palatino Linotype" w:hAnsi="Palatino Linotype" w:cs="Palatino Linotype"/>
          <w:i/>
          <w:sz w:val="22"/>
          <w:szCs w:val="22"/>
        </w:rPr>
        <w:t xml:space="preserve"> “De acuerdo a la respuesta emitida por parte de la Unidad de Transparencia, hace referencia a la respuesta otorgada por la Directora de Gestión y Control, adscrita a la Coordinación de Servicios de Salud y que refiere a que esa dirección solo tiene conocimiento de un convenio (CVCLP002/061/2024) con vigencia del 19 de septiembre año 03 de octubre de 2024; asimismo, en el apartado de observación menciona que el instrumento </w:t>
      </w:r>
      <w:proofErr w:type="spellStart"/>
      <w:r w:rsidRPr="00885FA2">
        <w:rPr>
          <w:rFonts w:ascii="Palatino Linotype" w:eastAsia="Palatino Linotype" w:hAnsi="Palatino Linotype" w:cs="Palatino Linotype"/>
          <w:i/>
          <w:sz w:val="22"/>
          <w:szCs w:val="22"/>
        </w:rPr>
        <w:t>juridico</w:t>
      </w:r>
      <w:proofErr w:type="spellEnd"/>
      <w:r w:rsidRPr="00885FA2">
        <w:rPr>
          <w:rFonts w:ascii="Palatino Linotype" w:eastAsia="Palatino Linotype" w:hAnsi="Palatino Linotype" w:cs="Palatino Linotype"/>
          <w:i/>
          <w:sz w:val="22"/>
          <w:szCs w:val="22"/>
        </w:rPr>
        <w:t xml:space="preserve"> se encuentra en proceso de formalización. Por su parte el </w:t>
      </w:r>
      <w:proofErr w:type="gramStart"/>
      <w:r w:rsidRPr="00885FA2">
        <w:rPr>
          <w:rFonts w:ascii="Palatino Linotype" w:eastAsia="Palatino Linotype" w:hAnsi="Palatino Linotype" w:cs="Palatino Linotype"/>
          <w:i/>
          <w:sz w:val="22"/>
          <w:szCs w:val="22"/>
        </w:rPr>
        <w:t>Director</w:t>
      </w:r>
      <w:proofErr w:type="gramEnd"/>
      <w:r w:rsidRPr="00885FA2">
        <w:rPr>
          <w:rFonts w:ascii="Palatino Linotype" w:eastAsia="Palatino Linotype" w:hAnsi="Palatino Linotype" w:cs="Palatino Linotype"/>
          <w:i/>
          <w:sz w:val="22"/>
          <w:szCs w:val="22"/>
        </w:rPr>
        <w:t xml:space="preserve"> de Adquisiciones y Servicio, adscrito a la Coordinación de Servicios de Salud informó que el mismo convenio se encuentra en proceso de formalización, en términos del artículo 65 de la Ley de contratación pública, sin embargo en dicho artículo hace referencia a la suscripción del contrato respectivo, dentro de los diez días hábiles siguientes al de la notificación del fallo. Por lo que </w:t>
      </w:r>
      <w:r w:rsidRPr="00885FA2">
        <w:rPr>
          <w:rFonts w:ascii="Palatino Linotype" w:eastAsia="Palatino Linotype" w:hAnsi="Palatino Linotype" w:cs="Palatino Linotype"/>
          <w:b/>
          <w:i/>
          <w:sz w:val="22"/>
          <w:szCs w:val="22"/>
          <w:u w:val="single"/>
        </w:rPr>
        <w:t xml:space="preserve">la inconformidad deriva de </w:t>
      </w:r>
      <w:proofErr w:type="spellStart"/>
      <w:r w:rsidRPr="00885FA2">
        <w:rPr>
          <w:rFonts w:ascii="Palatino Linotype" w:eastAsia="Palatino Linotype" w:hAnsi="Palatino Linotype" w:cs="Palatino Linotype"/>
          <w:b/>
          <w:i/>
          <w:sz w:val="22"/>
          <w:szCs w:val="22"/>
          <w:u w:val="single"/>
        </w:rPr>
        <w:t>na</w:t>
      </w:r>
      <w:proofErr w:type="spellEnd"/>
      <w:r w:rsidRPr="00885FA2">
        <w:rPr>
          <w:rFonts w:ascii="Palatino Linotype" w:eastAsia="Palatino Linotype" w:hAnsi="Palatino Linotype" w:cs="Palatino Linotype"/>
          <w:b/>
          <w:i/>
          <w:sz w:val="22"/>
          <w:szCs w:val="22"/>
          <w:u w:val="single"/>
        </w:rPr>
        <w:t xml:space="preserve"> negativa a la entrega de un convenio vigente que se </w:t>
      </w:r>
      <w:proofErr w:type="spellStart"/>
      <w:r w:rsidRPr="00885FA2">
        <w:rPr>
          <w:rFonts w:ascii="Palatino Linotype" w:eastAsia="Palatino Linotype" w:hAnsi="Palatino Linotype" w:cs="Palatino Linotype"/>
          <w:b/>
          <w:i/>
          <w:sz w:val="22"/>
          <w:szCs w:val="22"/>
          <w:u w:val="single"/>
        </w:rPr>
        <w:t>suscrbió</w:t>
      </w:r>
      <w:proofErr w:type="spellEnd"/>
      <w:r w:rsidRPr="00885FA2">
        <w:rPr>
          <w:rFonts w:ascii="Palatino Linotype" w:eastAsia="Palatino Linotype" w:hAnsi="Palatino Linotype" w:cs="Palatino Linotype"/>
          <w:b/>
          <w:i/>
          <w:sz w:val="22"/>
          <w:szCs w:val="22"/>
          <w:u w:val="single"/>
        </w:rPr>
        <w:t xml:space="preserve"> en 2024</w:t>
      </w:r>
      <w:r w:rsidRPr="00885FA2">
        <w:rPr>
          <w:rFonts w:ascii="Palatino Linotype" w:eastAsia="Palatino Linotype" w:hAnsi="Palatino Linotype" w:cs="Palatino Linotype"/>
          <w:i/>
          <w:sz w:val="22"/>
          <w:szCs w:val="22"/>
        </w:rPr>
        <w:t>” (Sic)</w:t>
      </w:r>
    </w:p>
    <w:p w14:paraId="477BD474" w14:textId="77777777" w:rsidR="000913D9" w:rsidRPr="00885FA2" w:rsidRDefault="000913D9">
      <w:pPr>
        <w:spacing w:line="276" w:lineRule="auto"/>
        <w:ind w:left="567" w:right="900"/>
        <w:jc w:val="both"/>
        <w:rPr>
          <w:rFonts w:ascii="Palatino Linotype" w:eastAsia="Palatino Linotype" w:hAnsi="Palatino Linotype" w:cs="Palatino Linotype"/>
          <w:sz w:val="22"/>
          <w:szCs w:val="22"/>
        </w:rPr>
      </w:pPr>
    </w:p>
    <w:p w14:paraId="74924D77" w14:textId="77777777" w:rsidR="000913D9" w:rsidRPr="00885FA2" w:rsidRDefault="00CC5B33">
      <w:pPr>
        <w:spacing w:line="360" w:lineRule="auto"/>
        <w:ind w:right="51"/>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b/>
          <w:sz w:val="22"/>
          <w:szCs w:val="22"/>
        </w:rPr>
        <w:t xml:space="preserve">4. Turno. </w:t>
      </w:r>
      <w:r w:rsidRPr="00885FA2">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w:t>
      </w:r>
      <w:r w:rsidRPr="00885FA2">
        <w:rPr>
          <w:rFonts w:ascii="Palatino Linotype" w:eastAsia="Palatino Linotype" w:hAnsi="Palatino Linotype" w:cs="Palatino Linotype"/>
          <w:sz w:val="22"/>
          <w:szCs w:val="22"/>
        </w:rPr>
        <w:lastRenderedPageBreak/>
        <w:t xml:space="preserve">a la </w:t>
      </w:r>
      <w:r w:rsidRPr="00885FA2">
        <w:rPr>
          <w:rFonts w:ascii="Palatino Linotype" w:eastAsia="Palatino Linotype" w:hAnsi="Palatino Linotype" w:cs="Palatino Linotype"/>
          <w:b/>
          <w:sz w:val="22"/>
          <w:szCs w:val="22"/>
        </w:rPr>
        <w:t>Comisionada</w:t>
      </w:r>
      <w:r w:rsidRPr="00885FA2">
        <w:rPr>
          <w:rFonts w:ascii="Palatino Linotype" w:eastAsia="Palatino Linotype" w:hAnsi="Palatino Linotype" w:cs="Palatino Linotype"/>
          <w:sz w:val="22"/>
          <w:szCs w:val="22"/>
        </w:rPr>
        <w:t xml:space="preserve"> </w:t>
      </w:r>
      <w:r w:rsidRPr="00885FA2">
        <w:rPr>
          <w:rFonts w:ascii="Palatino Linotype" w:eastAsia="Palatino Linotype" w:hAnsi="Palatino Linotype" w:cs="Palatino Linotype"/>
          <w:b/>
          <w:sz w:val="22"/>
          <w:szCs w:val="22"/>
        </w:rPr>
        <w:t xml:space="preserve">Guadalupe Ramírez Peña, </w:t>
      </w:r>
      <w:r w:rsidRPr="00885FA2">
        <w:rPr>
          <w:rFonts w:ascii="Palatino Linotype" w:eastAsia="Palatino Linotype" w:hAnsi="Palatino Linotype" w:cs="Palatino Linotype"/>
          <w:sz w:val="22"/>
          <w:szCs w:val="22"/>
        </w:rPr>
        <w:t xml:space="preserve">a efecto de que analizara sobre su admisión o su </w:t>
      </w:r>
      <w:proofErr w:type="spellStart"/>
      <w:r w:rsidRPr="00885FA2">
        <w:rPr>
          <w:rFonts w:ascii="Palatino Linotype" w:eastAsia="Palatino Linotype" w:hAnsi="Palatino Linotype" w:cs="Palatino Linotype"/>
          <w:sz w:val="22"/>
          <w:szCs w:val="22"/>
        </w:rPr>
        <w:t>desechamiento</w:t>
      </w:r>
      <w:proofErr w:type="spellEnd"/>
      <w:r w:rsidRPr="00885FA2">
        <w:rPr>
          <w:rFonts w:ascii="Palatino Linotype" w:eastAsia="Palatino Linotype" w:hAnsi="Palatino Linotype" w:cs="Palatino Linotype"/>
          <w:sz w:val="22"/>
          <w:szCs w:val="22"/>
        </w:rPr>
        <w:t>.</w:t>
      </w:r>
    </w:p>
    <w:p w14:paraId="2BB2BA94" w14:textId="77777777" w:rsidR="000913D9" w:rsidRPr="00885FA2" w:rsidRDefault="000913D9">
      <w:pPr>
        <w:spacing w:line="360" w:lineRule="auto"/>
        <w:ind w:right="51"/>
        <w:jc w:val="both"/>
        <w:rPr>
          <w:rFonts w:ascii="Palatino Linotype" w:eastAsia="Palatino Linotype" w:hAnsi="Palatino Linotype" w:cs="Palatino Linotype"/>
          <w:sz w:val="22"/>
          <w:szCs w:val="22"/>
        </w:rPr>
      </w:pPr>
    </w:p>
    <w:p w14:paraId="02AC8C6C" w14:textId="77777777" w:rsidR="000913D9" w:rsidRPr="00885FA2" w:rsidRDefault="00CC5B33">
      <w:pPr>
        <w:spacing w:after="240" w:line="360" w:lineRule="auto"/>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b/>
          <w:sz w:val="22"/>
          <w:szCs w:val="22"/>
        </w:rPr>
        <w:t>5. Admisión del Recurso de Revisión.</w:t>
      </w:r>
      <w:r w:rsidRPr="00885FA2">
        <w:rPr>
          <w:rFonts w:ascii="Palatino Linotype" w:eastAsia="Palatino Linotype" w:hAnsi="Palatino Linotype" w:cs="Palatino Linotype"/>
          <w:sz w:val="22"/>
          <w:szCs w:val="22"/>
        </w:rPr>
        <w:t xml:space="preserve"> El</w:t>
      </w:r>
      <w:r w:rsidRPr="00885FA2">
        <w:rPr>
          <w:rFonts w:ascii="Palatino Linotype" w:eastAsia="Palatino Linotype" w:hAnsi="Palatino Linotype" w:cs="Palatino Linotype"/>
          <w:b/>
          <w:sz w:val="22"/>
          <w:szCs w:val="22"/>
        </w:rPr>
        <w:t xml:space="preserve"> once de octubre de dos mil veinticuatro, </w:t>
      </w:r>
      <w:r w:rsidRPr="00885FA2">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885FA2">
        <w:rPr>
          <w:rFonts w:ascii="Palatino Linotype" w:eastAsia="Palatino Linotype" w:hAnsi="Palatino Linotype" w:cs="Palatino Linotype"/>
          <w:b/>
          <w:sz w:val="22"/>
          <w:szCs w:val="22"/>
        </w:rPr>
        <w:t xml:space="preserve">Sujeto Obligado </w:t>
      </w:r>
      <w:r w:rsidRPr="00885FA2">
        <w:rPr>
          <w:rFonts w:ascii="Palatino Linotype" w:eastAsia="Palatino Linotype" w:hAnsi="Palatino Linotype" w:cs="Palatino Linotype"/>
          <w:sz w:val="22"/>
          <w:szCs w:val="22"/>
        </w:rPr>
        <w:t>presentara su informe justificado.</w:t>
      </w:r>
    </w:p>
    <w:p w14:paraId="3093B7BE" w14:textId="77777777" w:rsidR="000913D9" w:rsidRPr="00885FA2" w:rsidRDefault="00CC5B33">
      <w:pPr>
        <w:spacing w:after="240" w:line="360" w:lineRule="auto"/>
        <w:jc w:val="both"/>
        <w:rPr>
          <w:rFonts w:ascii="Palatino Linotype" w:eastAsia="Palatino Linotype" w:hAnsi="Palatino Linotype" w:cs="Palatino Linotype"/>
          <w:sz w:val="22"/>
          <w:szCs w:val="22"/>
        </w:rPr>
      </w:pPr>
      <w:bookmarkStart w:id="2" w:name="_heading=h.2s8eyo1" w:colFirst="0" w:colLast="0"/>
      <w:bookmarkEnd w:id="2"/>
      <w:r w:rsidRPr="00885FA2">
        <w:rPr>
          <w:rFonts w:ascii="Palatino Linotype" w:eastAsia="Palatino Linotype" w:hAnsi="Palatino Linotype" w:cs="Palatino Linotype"/>
          <w:b/>
          <w:sz w:val="22"/>
          <w:szCs w:val="22"/>
        </w:rPr>
        <w:t>6. Manifestaciones e Informe Justificado</w:t>
      </w:r>
      <w:r w:rsidRPr="00885FA2">
        <w:rPr>
          <w:rFonts w:ascii="Palatino Linotype" w:eastAsia="Palatino Linotype" w:hAnsi="Palatino Linotype" w:cs="Palatino Linotype"/>
          <w:sz w:val="22"/>
          <w:szCs w:val="22"/>
        </w:rPr>
        <w:t xml:space="preserve">. Durante este plazo, se tiene constancia que </w:t>
      </w:r>
      <w:proofErr w:type="gramStart"/>
      <w:r w:rsidRPr="00885FA2">
        <w:rPr>
          <w:rFonts w:ascii="Palatino Linotype" w:eastAsia="Palatino Linotype" w:hAnsi="Palatino Linotype" w:cs="Palatino Linotype"/>
          <w:sz w:val="22"/>
          <w:szCs w:val="22"/>
        </w:rPr>
        <w:t>el días</w:t>
      </w:r>
      <w:proofErr w:type="gramEnd"/>
      <w:r w:rsidRPr="00885FA2">
        <w:rPr>
          <w:rFonts w:ascii="Palatino Linotype" w:eastAsia="Palatino Linotype" w:hAnsi="Palatino Linotype" w:cs="Palatino Linotype"/>
          <w:sz w:val="22"/>
          <w:szCs w:val="22"/>
        </w:rPr>
        <w:t xml:space="preserve"> </w:t>
      </w:r>
      <w:r w:rsidRPr="00885FA2">
        <w:rPr>
          <w:rFonts w:ascii="Palatino Linotype" w:eastAsia="Palatino Linotype" w:hAnsi="Palatino Linotype" w:cs="Palatino Linotype"/>
          <w:b/>
          <w:sz w:val="22"/>
          <w:szCs w:val="22"/>
        </w:rPr>
        <w:t>veintidós de octubre de dos mil veinticuatro</w:t>
      </w:r>
      <w:r w:rsidRPr="00885FA2">
        <w:rPr>
          <w:rFonts w:ascii="Palatino Linotype" w:eastAsia="Palatino Linotype" w:hAnsi="Palatino Linotype" w:cs="Palatino Linotype"/>
          <w:sz w:val="22"/>
          <w:szCs w:val="22"/>
        </w:rPr>
        <w:t xml:space="preserve">, el </w:t>
      </w:r>
      <w:r w:rsidRPr="00885FA2">
        <w:rPr>
          <w:rFonts w:ascii="Palatino Linotype" w:eastAsia="Palatino Linotype" w:hAnsi="Palatino Linotype" w:cs="Palatino Linotype"/>
          <w:b/>
          <w:sz w:val="22"/>
          <w:szCs w:val="22"/>
        </w:rPr>
        <w:t>Sujeto Obligado</w:t>
      </w:r>
      <w:r w:rsidRPr="00885FA2">
        <w:rPr>
          <w:rFonts w:ascii="Palatino Linotype" w:eastAsia="Palatino Linotype" w:hAnsi="Palatino Linotype" w:cs="Palatino Linotype"/>
          <w:sz w:val="22"/>
          <w:szCs w:val="22"/>
        </w:rPr>
        <w:t xml:space="preserve"> remitió los siguientes archivos electrónicos:</w:t>
      </w:r>
    </w:p>
    <w:p w14:paraId="2DFCC9D2" w14:textId="77777777" w:rsidR="000913D9" w:rsidRPr="00885FA2" w:rsidRDefault="00CC5B33">
      <w:pPr>
        <w:spacing w:after="240" w:line="360" w:lineRule="auto"/>
        <w:ind w:left="567" w:right="900"/>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b/>
          <w:i/>
          <w:sz w:val="22"/>
          <w:szCs w:val="22"/>
        </w:rPr>
        <w:t xml:space="preserve">“6. OFICIO 3913 GESTIÓN Y CONTROL.pdf”: </w:t>
      </w:r>
      <w:r w:rsidRPr="00885FA2">
        <w:rPr>
          <w:rFonts w:ascii="Palatino Linotype" w:eastAsia="Palatino Linotype" w:hAnsi="Palatino Linotype" w:cs="Palatino Linotype"/>
          <w:sz w:val="22"/>
          <w:szCs w:val="22"/>
        </w:rPr>
        <w:t xml:space="preserve">Oficio suscrito por la </w:t>
      </w:r>
      <w:proofErr w:type="gramStart"/>
      <w:r w:rsidRPr="00885FA2">
        <w:rPr>
          <w:rFonts w:ascii="Palatino Linotype" w:eastAsia="Palatino Linotype" w:hAnsi="Palatino Linotype" w:cs="Palatino Linotype"/>
          <w:sz w:val="22"/>
          <w:szCs w:val="22"/>
        </w:rPr>
        <w:t>Directora</w:t>
      </w:r>
      <w:proofErr w:type="gramEnd"/>
      <w:r w:rsidRPr="00885FA2">
        <w:rPr>
          <w:rFonts w:ascii="Palatino Linotype" w:eastAsia="Palatino Linotype" w:hAnsi="Palatino Linotype" w:cs="Palatino Linotype"/>
          <w:sz w:val="22"/>
          <w:szCs w:val="22"/>
        </w:rPr>
        <w:t xml:space="preserve"> de Gestión y Control, quien refiere que dicha área únicamente puede tener acceso al Convenio de referencia, una vez que haya sido formalizado y comunicado por quien tiene esas responsabilidades, motivo por el cual se reitera la respuesta previamente expresada. </w:t>
      </w:r>
    </w:p>
    <w:p w14:paraId="55D746F1" w14:textId="77777777" w:rsidR="000913D9" w:rsidRPr="00885FA2" w:rsidRDefault="00CC5B33">
      <w:pPr>
        <w:spacing w:after="240" w:line="360" w:lineRule="auto"/>
        <w:ind w:left="567" w:right="900"/>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b/>
          <w:i/>
          <w:sz w:val="22"/>
          <w:szCs w:val="22"/>
        </w:rPr>
        <w:t xml:space="preserve">“4. OFICIO 2520 UT.pdf”: </w:t>
      </w:r>
      <w:r w:rsidRPr="00885FA2">
        <w:rPr>
          <w:rFonts w:ascii="Palatino Linotype" w:eastAsia="Palatino Linotype" w:hAnsi="Palatino Linotype" w:cs="Palatino Linotype"/>
          <w:sz w:val="22"/>
          <w:szCs w:val="22"/>
        </w:rPr>
        <w:t>Oficio suscrito por el Titular de la Unidad de Transparencia, dirigido al Servidor Público Habilitado de la Coordinación de Administración y Finanzas, por el cual le informa de la interposición del recurso de revisión que en este acto se resuelve y le otorga el plazo para la presentación del informe justificado.</w:t>
      </w:r>
    </w:p>
    <w:p w14:paraId="3EC97A98" w14:textId="77777777" w:rsidR="000913D9" w:rsidRPr="00885FA2" w:rsidRDefault="00CC5B33">
      <w:pPr>
        <w:spacing w:after="240" w:line="360" w:lineRule="auto"/>
        <w:ind w:left="567" w:right="900"/>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b/>
          <w:i/>
          <w:sz w:val="22"/>
          <w:szCs w:val="22"/>
        </w:rPr>
        <w:lastRenderedPageBreak/>
        <w:t xml:space="preserve">“7. OFICIO 2442 ADQUISICIONES.pdf”: </w:t>
      </w:r>
      <w:r w:rsidRPr="00885FA2">
        <w:rPr>
          <w:rFonts w:ascii="Palatino Linotype" w:eastAsia="Palatino Linotype" w:hAnsi="Palatino Linotype" w:cs="Palatino Linotype"/>
          <w:sz w:val="22"/>
          <w:szCs w:val="22"/>
        </w:rPr>
        <w:t xml:space="preserve">Oficio suscrito por el </w:t>
      </w:r>
      <w:proofErr w:type="gramStart"/>
      <w:r w:rsidRPr="00885FA2">
        <w:rPr>
          <w:rFonts w:ascii="Palatino Linotype" w:eastAsia="Palatino Linotype" w:hAnsi="Palatino Linotype" w:cs="Palatino Linotype"/>
          <w:sz w:val="22"/>
          <w:szCs w:val="22"/>
        </w:rPr>
        <w:t>Director</w:t>
      </w:r>
      <w:proofErr w:type="gramEnd"/>
      <w:r w:rsidRPr="00885FA2">
        <w:rPr>
          <w:rFonts w:ascii="Palatino Linotype" w:eastAsia="Palatino Linotype" w:hAnsi="Palatino Linotype" w:cs="Palatino Linotype"/>
          <w:sz w:val="22"/>
          <w:szCs w:val="22"/>
        </w:rPr>
        <w:t xml:space="preserve"> de Adquisiciones y Servicios, en el cual manifiesta que </w:t>
      </w:r>
      <w:r w:rsidRPr="00885FA2">
        <w:rPr>
          <w:rFonts w:ascii="Palatino Linotype" w:eastAsia="Palatino Linotype" w:hAnsi="Palatino Linotype" w:cs="Palatino Linotype"/>
          <w:b/>
          <w:sz w:val="22"/>
          <w:szCs w:val="22"/>
        </w:rPr>
        <w:t>adjunta copia simple del Convenio número CVCLP002/061/2024</w:t>
      </w:r>
      <w:r w:rsidRPr="00885FA2">
        <w:rPr>
          <w:rFonts w:ascii="Palatino Linotype" w:eastAsia="Palatino Linotype" w:hAnsi="Palatino Linotype" w:cs="Palatino Linotype"/>
          <w:sz w:val="22"/>
          <w:szCs w:val="22"/>
        </w:rPr>
        <w:t>.</w:t>
      </w:r>
      <w:r w:rsidRPr="00885FA2">
        <w:rPr>
          <w:rFonts w:ascii="Palatino Linotype" w:eastAsia="Palatino Linotype" w:hAnsi="Palatino Linotype" w:cs="Palatino Linotype"/>
          <w:b/>
          <w:i/>
          <w:sz w:val="22"/>
          <w:szCs w:val="22"/>
        </w:rPr>
        <w:tab/>
      </w:r>
    </w:p>
    <w:p w14:paraId="5270FA66" w14:textId="77777777" w:rsidR="000913D9" w:rsidRPr="00885FA2" w:rsidRDefault="00CC5B33">
      <w:pPr>
        <w:spacing w:after="240" w:line="360" w:lineRule="auto"/>
        <w:ind w:left="567" w:right="900"/>
        <w:jc w:val="both"/>
        <w:rPr>
          <w:rFonts w:ascii="Palatino Linotype" w:eastAsia="Palatino Linotype" w:hAnsi="Palatino Linotype" w:cs="Palatino Linotype"/>
          <w:b/>
          <w:i/>
          <w:sz w:val="22"/>
          <w:szCs w:val="22"/>
        </w:rPr>
      </w:pPr>
      <w:r w:rsidRPr="00885FA2">
        <w:rPr>
          <w:rFonts w:ascii="Palatino Linotype" w:eastAsia="Palatino Linotype" w:hAnsi="Palatino Linotype" w:cs="Palatino Linotype"/>
          <w:b/>
          <w:i/>
          <w:sz w:val="22"/>
          <w:szCs w:val="22"/>
        </w:rPr>
        <w:t>“8. CONVENIO CVCLP0020612024.pdf”:</w:t>
      </w:r>
      <w:r w:rsidRPr="00885FA2">
        <w:rPr>
          <w:rFonts w:ascii="Palatino Linotype" w:eastAsia="Palatino Linotype" w:hAnsi="Palatino Linotype" w:cs="Palatino Linotype"/>
          <w:sz w:val="22"/>
          <w:szCs w:val="22"/>
        </w:rPr>
        <w:t xml:space="preserve"> Convenio número CVCLP002/061/2024.</w:t>
      </w:r>
    </w:p>
    <w:p w14:paraId="53430B72" w14:textId="77777777" w:rsidR="000913D9" w:rsidRPr="00885FA2" w:rsidRDefault="00CC5B33">
      <w:pPr>
        <w:spacing w:after="240" w:line="360" w:lineRule="auto"/>
        <w:ind w:left="567" w:right="900"/>
        <w:jc w:val="both"/>
        <w:rPr>
          <w:rFonts w:ascii="Palatino Linotype" w:eastAsia="Palatino Linotype" w:hAnsi="Palatino Linotype" w:cs="Palatino Linotype"/>
          <w:b/>
          <w:i/>
          <w:sz w:val="22"/>
          <w:szCs w:val="22"/>
        </w:rPr>
      </w:pPr>
      <w:r w:rsidRPr="00885FA2">
        <w:rPr>
          <w:rFonts w:ascii="Palatino Linotype" w:eastAsia="Palatino Linotype" w:hAnsi="Palatino Linotype" w:cs="Palatino Linotype"/>
          <w:b/>
          <w:i/>
          <w:sz w:val="22"/>
          <w:szCs w:val="22"/>
        </w:rPr>
        <w:t xml:space="preserve">“3. OFICIO 2447 UT.pdf”: </w:t>
      </w:r>
      <w:r w:rsidRPr="00885FA2">
        <w:rPr>
          <w:rFonts w:ascii="Palatino Linotype" w:eastAsia="Palatino Linotype" w:hAnsi="Palatino Linotype" w:cs="Palatino Linotype"/>
          <w:sz w:val="22"/>
          <w:szCs w:val="22"/>
        </w:rPr>
        <w:t>Consiste en el oficio de respuesta previamente descrito.</w:t>
      </w:r>
      <w:r w:rsidRPr="00885FA2">
        <w:rPr>
          <w:rFonts w:ascii="Palatino Linotype" w:eastAsia="Palatino Linotype" w:hAnsi="Palatino Linotype" w:cs="Palatino Linotype"/>
          <w:b/>
          <w:i/>
          <w:sz w:val="22"/>
          <w:szCs w:val="22"/>
        </w:rPr>
        <w:tab/>
      </w:r>
      <w:r w:rsidRPr="00885FA2">
        <w:rPr>
          <w:rFonts w:ascii="Palatino Linotype" w:eastAsia="Palatino Linotype" w:hAnsi="Palatino Linotype" w:cs="Palatino Linotype"/>
          <w:b/>
          <w:i/>
          <w:sz w:val="22"/>
          <w:szCs w:val="22"/>
        </w:rPr>
        <w:tab/>
      </w:r>
    </w:p>
    <w:p w14:paraId="4E1AFFF0" w14:textId="77777777" w:rsidR="000913D9" w:rsidRPr="00885FA2" w:rsidRDefault="00CC5B33">
      <w:pPr>
        <w:spacing w:after="240" w:line="360" w:lineRule="auto"/>
        <w:ind w:left="567" w:right="900"/>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b/>
          <w:i/>
          <w:sz w:val="22"/>
          <w:szCs w:val="22"/>
        </w:rPr>
        <w:t xml:space="preserve">“5. OFICIO 2523 UT.pdf”: </w:t>
      </w:r>
      <w:r w:rsidRPr="00885FA2">
        <w:rPr>
          <w:rFonts w:ascii="Palatino Linotype" w:eastAsia="Palatino Linotype" w:hAnsi="Palatino Linotype" w:cs="Palatino Linotype"/>
          <w:sz w:val="22"/>
          <w:szCs w:val="22"/>
        </w:rPr>
        <w:t>Oficio suscrito por el Titular de la Unidad de Transparencia, dirigido al Servidor Público Habilitado de la Coordinación de Servicios de Salud, por el cual le informa de la interposición del recurso de revisión que en este acto se resuelve y le otorga el plazo para la presentación del informe justificado.</w:t>
      </w:r>
    </w:p>
    <w:p w14:paraId="7CD966C3" w14:textId="77777777" w:rsidR="000913D9" w:rsidRPr="00885FA2" w:rsidRDefault="00CC5B33">
      <w:pPr>
        <w:spacing w:after="240" w:line="360" w:lineRule="auto"/>
        <w:ind w:left="567" w:right="900"/>
        <w:jc w:val="both"/>
        <w:rPr>
          <w:rFonts w:ascii="Palatino Linotype" w:eastAsia="Palatino Linotype" w:hAnsi="Palatino Linotype" w:cs="Palatino Linotype"/>
          <w:b/>
          <w:i/>
          <w:sz w:val="22"/>
          <w:szCs w:val="22"/>
        </w:rPr>
      </w:pPr>
      <w:r w:rsidRPr="00885FA2">
        <w:rPr>
          <w:rFonts w:ascii="Palatino Linotype" w:eastAsia="Palatino Linotype" w:hAnsi="Palatino Linotype" w:cs="Palatino Linotype"/>
          <w:b/>
          <w:i/>
          <w:sz w:val="22"/>
          <w:szCs w:val="22"/>
        </w:rPr>
        <w:t xml:space="preserve">“1. OFICIO 2197 ADQUISICIONES.pdf”: </w:t>
      </w:r>
      <w:r w:rsidRPr="00885FA2">
        <w:rPr>
          <w:rFonts w:ascii="Palatino Linotype" w:eastAsia="Palatino Linotype" w:hAnsi="Palatino Linotype" w:cs="Palatino Linotype"/>
          <w:sz w:val="22"/>
          <w:szCs w:val="22"/>
        </w:rPr>
        <w:t xml:space="preserve">Oficio en el que el </w:t>
      </w:r>
      <w:proofErr w:type="gramStart"/>
      <w:r w:rsidRPr="00885FA2">
        <w:rPr>
          <w:rFonts w:ascii="Palatino Linotype" w:eastAsia="Palatino Linotype" w:hAnsi="Palatino Linotype" w:cs="Palatino Linotype"/>
          <w:b/>
          <w:sz w:val="22"/>
          <w:szCs w:val="22"/>
        </w:rPr>
        <w:t>Director</w:t>
      </w:r>
      <w:proofErr w:type="gramEnd"/>
      <w:r w:rsidRPr="00885FA2">
        <w:rPr>
          <w:rFonts w:ascii="Palatino Linotype" w:eastAsia="Palatino Linotype" w:hAnsi="Palatino Linotype" w:cs="Palatino Linotype"/>
          <w:b/>
          <w:sz w:val="22"/>
          <w:szCs w:val="22"/>
        </w:rPr>
        <w:t xml:space="preserve"> de Adquisiciones y Servicios</w:t>
      </w:r>
      <w:r w:rsidRPr="00885FA2">
        <w:rPr>
          <w:rFonts w:ascii="Palatino Linotype" w:eastAsia="Palatino Linotype" w:hAnsi="Palatino Linotype" w:cs="Palatino Linotype"/>
          <w:sz w:val="22"/>
          <w:szCs w:val="22"/>
        </w:rPr>
        <w:t>, expone las consideraciones vertidas en el escrito de respuesta.</w:t>
      </w:r>
    </w:p>
    <w:p w14:paraId="3B48391B" w14:textId="77777777" w:rsidR="000913D9" w:rsidRPr="00885FA2" w:rsidRDefault="00CC5B33">
      <w:pPr>
        <w:spacing w:after="240" w:line="360" w:lineRule="auto"/>
        <w:ind w:left="567" w:right="900"/>
        <w:jc w:val="both"/>
        <w:rPr>
          <w:rFonts w:ascii="Palatino Linotype" w:eastAsia="Palatino Linotype" w:hAnsi="Palatino Linotype" w:cs="Palatino Linotype"/>
          <w:b/>
          <w:i/>
          <w:sz w:val="22"/>
          <w:szCs w:val="22"/>
        </w:rPr>
      </w:pPr>
      <w:r w:rsidRPr="00885FA2">
        <w:rPr>
          <w:rFonts w:ascii="Palatino Linotype" w:eastAsia="Palatino Linotype" w:hAnsi="Palatino Linotype" w:cs="Palatino Linotype"/>
          <w:b/>
          <w:i/>
          <w:sz w:val="22"/>
          <w:szCs w:val="22"/>
        </w:rPr>
        <w:t>“2. OFICIO 3479 GESTIÓN Y CONTROL.pdf”:</w:t>
      </w:r>
      <w:r w:rsidRPr="00885FA2">
        <w:rPr>
          <w:rFonts w:ascii="Palatino Linotype" w:eastAsia="Palatino Linotype" w:hAnsi="Palatino Linotype" w:cs="Palatino Linotype"/>
          <w:sz w:val="22"/>
          <w:szCs w:val="22"/>
        </w:rPr>
        <w:t xml:space="preserve"> Oficio en el que la </w:t>
      </w:r>
      <w:proofErr w:type="gramStart"/>
      <w:r w:rsidRPr="00885FA2">
        <w:rPr>
          <w:rFonts w:ascii="Palatino Linotype" w:eastAsia="Palatino Linotype" w:hAnsi="Palatino Linotype" w:cs="Palatino Linotype"/>
          <w:b/>
          <w:sz w:val="22"/>
          <w:szCs w:val="22"/>
        </w:rPr>
        <w:t>Directora</w:t>
      </w:r>
      <w:proofErr w:type="gramEnd"/>
      <w:r w:rsidRPr="00885FA2">
        <w:rPr>
          <w:rFonts w:ascii="Palatino Linotype" w:eastAsia="Palatino Linotype" w:hAnsi="Palatino Linotype" w:cs="Palatino Linotype"/>
          <w:b/>
          <w:sz w:val="22"/>
          <w:szCs w:val="22"/>
        </w:rPr>
        <w:t xml:space="preserve"> de Gestión y Control</w:t>
      </w:r>
      <w:r w:rsidRPr="00885FA2">
        <w:rPr>
          <w:rFonts w:ascii="Palatino Linotype" w:eastAsia="Palatino Linotype" w:hAnsi="Palatino Linotype" w:cs="Palatino Linotype"/>
          <w:sz w:val="22"/>
          <w:szCs w:val="22"/>
        </w:rPr>
        <w:t>, expone las consideraciones vertidas en el escrito de respuesta.</w:t>
      </w:r>
    </w:p>
    <w:p w14:paraId="5CC39ACC" w14:textId="77777777" w:rsidR="000913D9" w:rsidRPr="00885FA2" w:rsidRDefault="00CC5B33">
      <w:pPr>
        <w:spacing w:after="240" w:line="360" w:lineRule="auto"/>
        <w:ind w:left="567" w:right="900"/>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b/>
          <w:i/>
          <w:sz w:val="22"/>
          <w:szCs w:val="22"/>
        </w:rPr>
        <w:t xml:space="preserve">“INFORME JUSTIFICADO 775 IP.pdf”: </w:t>
      </w:r>
      <w:r w:rsidRPr="00885FA2">
        <w:rPr>
          <w:rFonts w:ascii="Palatino Linotype" w:eastAsia="Palatino Linotype" w:hAnsi="Palatino Linotype" w:cs="Palatino Linotype"/>
          <w:sz w:val="22"/>
          <w:szCs w:val="22"/>
        </w:rPr>
        <w:t xml:space="preserve">Documento que se compone de diez fojas y medularmente en él, el Titular de la Unidad de Transparencia expresa que se actualiza la causal de sobreseimiento prevista en la fracción III del artículo 192 de la Ley de Transparencia Local, ya que el acto impugnado que </w:t>
      </w:r>
      <w:r w:rsidRPr="00885FA2">
        <w:rPr>
          <w:rFonts w:ascii="Palatino Linotype" w:eastAsia="Palatino Linotype" w:hAnsi="Palatino Linotype" w:cs="Palatino Linotype"/>
          <w:sz w:val="22"/>
          <w:szCs w:val="22"/>
        </w:rPr>
        <w:lastRenderedPageBreak/>
        <w:t xml:space="preserve">dio origen al presente recurso quedó sin materia, toda vez que se ponen  a disposición del solicitante el Convenio de Ampliación al Contrato Número CLP002/002/2024, referente a la “Contratación 2024 del Servicio Subrogado de Oftalmología, Bajo la Modalidad de Contrato Abierto”, </w:t>
      </w:r>
      <w:r w:rsidRPr="00885FA2">
        <w:rPr>
          <w:rFonts w:ascii="Palatino Linotype" w:eastAsia="Palatino Linotype" w:hAnsi="Palatino Linotype" w:cs="Palatino Linotype"/>
          <w:b/>
          <w:sz w:val="22"/>
          <w:szCs w:val="22"/>
        </w:rPr>
        <w:t>número del convenio CVCLP002/061/2024</w:t>
      </w:r>
      <w:r w:rsidRPr="00885FA2">
        <w:rPr>
          <w:rFonts w:ascii="Palatino Linotype" w:eastAsia="Palatino Linotype" w:hAnsi="Palatino Linotype" w:cs="Palatino Linotype"/>
          <w:b/>
          <w:i/>
          <w:sz w:val="22"/>
          <w:szCs w:val="22"/>
        </w:rPr>
        <w:t>.</w:t>
      </w:r>
    </w:p>
    <w:p w14:paraId="571663B7" w14:textId="77777777" w:rsidR="000913D9" w:rsidRPr="00885FA2" w:rsidRDefault="00CC5B33">
      <w:pPr>
        <w:spacing w:after="240" w:line="360" w:lineRule="auto"/>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sz w:val="22"/>
          <w:szCs w:val="22"/>
        </w:rPr>
        <w:t xml:space="preserve">Es de precisar que, una vez analizada esta documentación, se determinó poner esta información parcialmente a la vista de </w:t>
      </w:r>
      <w:r w:rsidRPr="00885FA2">
        <w:rPr>
          <w:rFonts w:ascii="Palatino Linotype" w:eastAsia="Palatino Linotype" w:hAnsi="Palatino Linotype" w:cs="Palatino Linotype"/>
          <w:b/>
          <w:sz w:val="22"/>
          <w:szCs w:val="22"/>
        </w:rPr>
        <w:t>la parte Recurrente</w:t>
      </w:r>
      <w:r w:rsidRPr="00885FA2">
        <w:rPr>
          <w:rFonts w:ascii="Palatino Linotype" w:eastAsia="Palatino Linotype" w:hAnsi="Palatino Linotype" w:cs="Palatino Linotype"/>
          <w:sz w:val="22"/>
          <w:szCs w:val="22"/>
        </w:rPr>
        <w:t>, quien fue omisa en remitir sus alegatos o cualquier manifestación que a su derecho conviniera, por lo tanto, se tiene por precluido su derecho para tal efecto.</w:t>
      </w:r>
    </w:p>
    <w:p w14:paraId="10FC5AFF" w14:textId="77777777" w:rsidR="000913D9" w:rsidRPr="00885FA2" w:rsidRDefault="00CC5B33">
      <w:pPr>
        <w:spacing w:after="240" w:line="360" w:lineRule="auto"/>
        <w:jc w:val="both"/>
        <w:rPr>
          <w:rFonts w:ascii="Palatino Linotype" w:eastAsia="Palatino Linotype" w:hAnsi="Palatino Linotype" w:cs="Palatino Linotype"/>
          <w:b/>
          <w:i/>
          <w:sz w:val="22"/>
          <w:szCs w:val="22"/>
        </w:rPr>
      </w:pPr>
      <w:r w:rsidRPr="00885FA2">
        <w:rPr>
          <w:rFonts w:ascii="Palatino Linotype" w:eastAsia="Palatino Linotype" w:hAnsi="Palatino Linotype" w:cs="Palatino Linotype"/>
          <w:b/>
          <w:i/>
          <w:noProof/>
          <w:sz w:val="22"/>
          <w:szCs w:val="22"/>
        </w:rPr>
        <w:drawing>
          <wp:inline distT="0" distB="0" distL="0" distR="0" wp14:anchorId="7E54FB51" wp14:editId="1D3A5E78">
            <wp:extent cx="5612130" cy="3370580"/>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612130" cy="3370580"/>
                    </a:xfrm>
                    <a:prstGeom prst="rect">
                      <a:avLst/>
                    </a:prstGeom>
                    <a:ln/>
                  </pic:spPr>
                </pic:pic>
              </a:graphicData>
            </a:graphic>
          </wp:inline>
        </w:drawing>
      </w:r>
    </w:p>
    <w:p w14:paraId="3C3B9140" w14:textId="77777777" w:rsidR="000913D9" w:rsidRPr="00885FA2" w:rsidRDefault="00CC5B3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b/>
          <w:sz w:val="22"/>
          <w:szCs w:val="22"/>
        </w:rPr>
        <w:t xml:space="preserve">7. Cierre de instrucción. </w:t>
      </w:r>
      <w:r w:rsidRPr="00885FA2">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885FA2">
        <w:rPr>
          <w:rFonts w:ascii="Palatino Linotype" w:eastAsia="Palatino Linotype" w:hAnsi="Palatino Linotype" w:cs="Palatino Linotype"/>
          <w:b/>
          <w:sz w:val="22"/>
          <w:szCs w:val="22"/>
        </w:rPr>
        <w:t xml:space="preserve">seis de </w:t>
      </w:r>
      <w:r w:rsidRPr="00885FA2">
        <w:rPr>
          <w:rFonts w:ascii="Palatino Linotype" w:eastAsia="Palatino Linotype" w:hAnsi="Palatino Linotype" w:cs="Palatino Linotype"/>
          <w:b/>
          <w:sz w:val="22"/>
          <w:szCs w:val="22"/>
        </w:rPr>
        <w:lastRenderedPageBreak/>
        <w:t>noviembre de dos mil veinticuatro</w:t>
      </w:r>
      <w:r w:rsidRPr="00885FA2">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544008F5" w14:textId="77777777" w:rsidR="000913D9" w:rsidRPr="00885FA2" w:rsidRDefault="00CC5B33">
      <w:pPr>
        <w:spacing w:before="240" w:after="240" w:line="360" w:lineRule="auto"/>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37A48E7F" w14:textId="77777777" w:rsidR="000913D9" w:rsidRDefault="00CC5B33">
      <w:pPr>
        <w:widowControl w:val="0"/>
        <w:spacing w:line="360" w:lineRule="auto"/>
        <w:jc w:val="center"/>
        <w:rPr>
          <w:rFonts w:ascii="Palatino Linotype" w:eastAsia="Palatino Linotype" w:hAnsi="Palatino Linotype" w:cs="Palatino Linotype"/>
          <w:b/>
          <w:sz w:val="22"/>
          <w:szCs w:val="22"/>
        </w:rPr>
      </w:pPr>
      <w:r w:rsidRPr="00885FA2">
        <w:rPr>
          <w:rFonts w:ascii="Palatino Linotype" w:eastAsia="Palatino Linotype" w:hAnsi="Palatino Linotype" w:cs="Palatino Linotype"/>
          <w:b/>
          <w:sz w:val="22"/>
          <w:szCs w:val="22"/>
        </w:rPr>
        <w:t>II. C O N S I D E R A N D O S</w:t>
      </w:r>
    </w:p>
    <w:p w14:paraId="44AC24A9" w14:textId="77777777" w:rsidR="00DF476D" w:rsidRPr="00885FA2" w:rsidRDefault="00DF476D">
      <w:pPr>
        <w:widowControl w:val="0"/>
        <w:spacing w:line="360" w:lineRule="auto"/>
        <w:jc w:val="center"/>
        <w:rPr>
          <w:rFonts w:ascii="Palatino Linotype" w:eastAsia="Palatino Linotype" w:hAnsi="Palatino Linotype" w:cs="Palatino Linotype"/>
          <w:b/>
          <w:sz w:val="22"/>
          <w:szCs w:val="22"/>
        </w:rPr>
      </w:pPr>
    </w:p>
    <w:p w14:paraId="3EFB82C4" w14:textId="77777777" w:rsidR="000913D9" w:rsidRPr="00885FA2" w:rsidRDefault="00CC5B33">
      <w:pPr>
        <w:spacing w:line="360" w:lineRule="auto"/>
        <w:jc w:val="both"/>
        <w:rPr>
          <w:rFonts w:ascii="Palatino Linotype" w:eastAsia="Palatino Linotype" w:hAnsi="Palatino Linotype" w:cs="Palatino Linotype"/>
        </w:rPr>
      </w:pPr>
      <w:r w:rsidRPr="00885FA2">
        <w:rPr>
          <w:rFonts w:ascii="Palatino Linotype" w:eastAsia="Palatino Linotype" w:hAnsi="Palatino Linotype" w:cs="Palatino Linotype"/>
          <w:b/>
          <w:sz w:val="22"/>
          <w:szCs w:val="22"/>
        </w:rPr>
        <w:t>Primero. Competencia.</w:t>
      </w:r>
      <w:r w:rsidRPr="00885FA2">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w:t>
      </w:r>
      <w:r w:rsidRPr="00885FA2">
        <w:rPr>
          <w:rFonts w:ascii="Palatino Linotype" w:eastAsia="Palatino Linotype" w:hAnsi="Palatino Linotype" w:cs="Palatino Linotype"/>
          <w:b/>
          <w:sz w:val="22"/>
          <w:szCs w:val="22"/>
        </w:rPr>
        <w:t>la parte Recurrente</w:t>
      </w:r>
      <w:r w:rsidRPr="00885FA2">
        <w:rPr>
          <w:rFonts w:ascii="Palatino Linotype" w:eastAsia="Palatino Linotype" w:hAnsi="Palatino Linotype" w:cs="Palatino Linotype"/>
          <w:sz w:val="22"/>
          <w:szCs w:val="22"/>
        </w:rPr>
        <w:t>,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1D470DE" w14:textId="77777777" w:rsidR="000913D9" w:rsidRPr="00885FA2" w:rsidRDefault="00CC5B33">
      <w:pPr>
        <w:spacing w:before="240" w:after="240" w:line="360" w:lineRule="auto"/>
        <w:jc w:val="both"/>
        <w:rPr>
          <w:rFonts w:ascii="Palatino Linotype" w:eastAsia="Palatino Linotype" w:hAnsi="Palatino Linotype" w:cs="Palatino Linotype"/>
          <w:sz w:val="22"/>
          <w:szCs w:val="22"/>
        </w:rPr>
      </w:pPr>
      <w:bookmarkStart w:id="3" w:name="_heading=h.tyjcwt" w:colFirst="0" w:colLast="0"/>
      <w:bookmarkEnd w:id="3"/>
      <w:r w:rsidRPr="00885FA2">
        <w:rPr>
          <w:rFonts w:ascii="Palatino Linotype" w:eastAsia="Palatino Linotype" w:hAnsi="Palatino Linotype" w:cs="Palatino Linotype"/>
          <w:b/>
          <w:sz w:val="22"/>
          <w:szCs w:val="22"/>
        </w:rPr>
        <w:t xml:space="preserve">Segundo. Oportunidad y Procedibilidad del Recurso de Revisión. </w:t>
      </w:r>
      <w:r w:rsidRPr="00885FA2">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DFAE26B" w14:textId="77777777" w:rsidR="000913D9" w:rsidRPr="00885FA2" w:rsidRDefault="00CC5B3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bookmarkStart w:id="4" w:name="_heading=h.3znysh7" w:colFirst="0" w:colLast="0"/>
      <w:bookmarkEnd w:id="4"/>
      <w:r w:rsidRPr="00885FA2">
        <w:rPr>
          <w:rFonts w:ascii="Palatino Linotype" w:eastAsia="Palatino Linotype" w:hAnsi="Palatino Linotype" w:cs="Palatino Linotype"/>
          <w:sz w:val="22"/>
          <w:szCs w:val="22"/>
        </w:rPr>
        <w:lastRenderedPageBreak/>
        <w:t xml:space="preserve">El recurso de revisión fue interpuesto dentro del plazo de quince días hábiles, previsto en el artículo 178 de la Ley de Transparencia, toda vez que </w:t>
      </w:r>
      <w:r w:rsidRPr="00885FA2">
        <w:rPr>
          <w:rFonts w:ascii="Palatino Linotype" w:eastAsia="Palatino Linotype" w:hAnsi="Palatino Linotype" w:cs="Palatino Linotype"/>
          <w:b/>
          <w:sz w:val="22"/>
          <w:szCs w:val="22"/>
        </w:rPr>
        <w:t>el Sujeto Obligado</w:t>
      </w:r>
      <w:r w:rsidRPr="00885FA2">
        <w:rPr>
          <w:rFonts w:ascii="Palatino Linotype" w:eastAsia="Palatino Linotype" w:hAnsi="Palatino Linotype" w:cs="Palatino Linotype"/>
          <w:sz w:val="22"/>
          <w:szCs w:val="22"/>
        </w:rPr>
        <w:t xml:space="preserve"> respondió a la solicitud de información el </w:t>
      </w:r>
      <w:r w:rsidRPr="00885FA2">
        <w:rPr>
          <w:rFonts w:ascii="Palatino Linotype" w:eastAsia="Palatino Linotype" w:hAnsi="Palatino Linotype" w:cs="Palatino Linotype"/>
          <w:b/>
          <w:sz w:val="22"/>
          <w:szCs w:val="22"/>
        </w:rPr>
        <w:t xml:space="preserve">dos de octubre de dos mil veinticuatro, </w:t>
      </w:r>
      <w:r w:rsidRPr="00885FA2">
        <w:rPr>
          <w:rFonts w:ascii="Palatino Linotype" w:eastAsia="Palatino Linotype" w:hAnsi="Palatino Linotype" w:cs="Palatino Linotype"/>
          <w:sz w:val="22"/>
          <w:szCs w:val="22"/>
        </w:rPr>
        <w:t xml:space="preserve">mientras que el recurso de revisión se interpuso el </w:t>
      </w:r>
      <w:r w:rsidRPr="00885FA2">
        <w:rPr>
          <w:rFonts w:ascii="Palatino Linotype" w:eastAsia="Palatino Linotype" w:hAnsi="Palatino Linotype" w:cs="Palatino Linotype"/>
          <w:b/>
          <w:sz w:val="22"/>
          <w:szCs w:val="22"/>
        </w:rPr>
        <w:t>ocho de octubre de dos mil veinticuatro</w:t>
      </w:r>
      <w:r w:rsidRPr="00885FA2">
        <w:rPr>
          <w:rFonts w:ascii="Palatino Linotype" w:eastAsia="Palatino Linotype" w:hAnsi="Palatino Linotype" w:cs="Palatino Linotype"/>
          <w:sz w:val="22"/>
          <w:szCs w:val="22"/>
        </w:rPr>
        <w:t xml:space="preserve">, esto es, el </w:t>
      </w:r>
      <w:r w:rsidRPr="00885FA2">
        <w:rPr>
          <w:rFonts w:ascii="Palatino Linotype" w:eastAsia="Palatino Linotype" w:hAnsi="Palatino Linotype" w:cs="Palatino Linotype"/>
          <w:b/>
          <w:sz w:val="22"/>
          <w:szCs w:val="22"/>
        </w:rPr>
        <w:t xml:space="preserve">cuarto día hábil </w:t>
      </w:r>
      <w:r w:rsidRPr="00885FA2">
        <w:rPr>
          <w:rFonts w:ascii="Palatino Linotype" w:eastAsia="Palatino Linotype" w:hAnsi="Palatino Linotype" w:cs="Palatino Linotype"/>
          <w:sz w:val="22"/>
          <w:szCs w:val="22"/>
        </w:rPr>
        <w:t>posterior en que tuvo conocimiento de la respuesta impugnada.</w:t>
      </w:r>
    </w:p>
    <w:p w14:paraId="7CCD00AE" w14:textId="77777777" w:rsidR="000913D9" w:rsidRPr="00885FA2" w:rsidRDefault="00CC5B33">
      <w:pPr>
        <w:spacing w:before="240" w:after="240" w:line="360" w:lineRule="auto"/>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sz w:val="22"/>
          <w:szCs w:val="22"/>
        </w:rPr>
        <w:t xml:space="preserve">En este sentido, al considerar la fecha en que se formuló la solicitud y la fecha en que respondió a esta el </w:t>
      </w:r>
      <w:r w:rsidRPr="00885FA2">
        <w:rPr>
          <w:rFonts w:ascii="Palatino Linotype" w:eastAsia="Palatino Linotype" w:hAnsi="Palatino Linotype" w:cs="Palatino Linotype"/>
          <w:b/>
          <w:sz w:val="22"/>
          <w:szCs w:val="22"/>
        </w:rPr>
        <w:t>Sujeto Obligado</w:t>
      </w:r>
      <w:r w:rsidRPr="00885FA2">
        <w:rPr>
          <w:rFonts w:ascii="Palatino Linotype" w:eastAsia="Palatino Linotype" w:hAnsi="Palatino Linotype" w:cs="Palatino Linotype"/>
          <w:sz w:val="22"/>
          <w:szCs w:val="22"/>
        </w:rPr>
        <w:t>; así como la fecha en que se interpuso el recurso de revisión, se concluye que el presente recurso de revisión se encuentra dentro de los márgenes temporales previstos las disposiciones legales referidas.</w:t>
      </w:r>
    </w:p>
    <w:p w14:paraId="5F9FFCEF" w14:textId="77777777" w:rsidR="000913D9" w:rsidRPr="00885FA2" w:rsidRDefault="00CC5B33">
      <w:pPr>
        <w:spacing w:before="240" w:after="240" w:line="360" w:lineRule="auto"/>
        <w:ind w:right="49"/>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sz w:val="22"/>
          <w:szCs w:val="22"/>
        </w:rPr>
        <w:t xml:space="preserve">Asimismo por cuanto hace a la procedibilidad del recurso de revisión, es de suma importancia señalar que </w:t>
      </w:r>
      <w:r w:rsidRPr="00885FA2">
        <w:rPr>
          <w:rFonts w:ascii="Palatino Linotype" w:eastAsia="Palatino Linotype" w:hAnsi="Palatino Linotype" w:cs="Palatino Linotype"/>
          <w:b/>
          <w:sz w:val="22"/>
          <w:szCs w:val="22"/>
        </w:rPr>
        <w:t>la parte</w:t>
      </w:r>
      <w:r w:rsidRPr="00885FA2">
        <w:rPr>
          <w:rFonts w:ascii="Palatino Linotype" w:eastAsia="Palatino Linotype" w:hAnsi="Palatino Linotype" w:cs="Palatino Linotype"/>
          <w:sz w:val="22"/>
          <w:szCs w:val="22"/>
        </w:rPr>
        <w:t xml:space="preserve"> </w:t>
      </w:r>
      <w:r w:rsidRPr="00885FA2">
        <w:rPr>
          <w:rFonts w:ascii="Palatino Linotype" w:eastAsia="Palatino Linotype" w:hAnsi="Palatino Linotype" w:cs="Palatino Linotype"/>
          <w:b/>
          <w:sz w:val="22"/>
          <w:szCs w:val="22"/>
        </w:rPr>
        <w:t>Recurrente</w:t>
      </w:r>
      <w:r w:rsidRPr="00885FA2">
        <w:rPr>
          <w:rFonts w:ascii="Palatino Linotype" w:eastAsia="Palatino Linotype" w:hAnsi="Palatino Linotype" w:cs="Palatino Linotype"/>
          <w:sz w:val="22"/>
          <w:szCs w:val="22"/>
        </w:rPr>
        <w:t xml:space="preserve">, </w:t>
      </w:r>
      <w:r w:rsidRPr="00885FA2">
        <w:rPr>
          <w:rFonts w:ascii="Palatino Linotype" w:eastAsia="Palatino Linotype" w:hAnsi="Palatino Linotype" w:cs="Palatino Linotype"/>
          <w:b/>
          <w:sz w:val="22"/>
          <w:szCs w:val="22"/>
        </w:rPr>
        <w:t>no proporcionó nombre completo</w:t>
      </w:r>
      <w:r w:rsidRPr="00885FA2">
        <w:rPr>
          <w:rFonts w:ascii="Palatino Linotype" w:eastAsia="Palatino Linotype" w:hAnsi="Palatino Linotype" w:cs="Palatino Linotype"/>
          <w:sz w:val="22"/>
          <w:szCs w:val="22"/>
        </w:rPr>
        <w:t xml:space="preserve"> con el que desea que se le identifique</w:t>
      </w:r>
      <w:r w:rsidRPr="00885FA2">
        <w:rPr>
          <w:rFonts w:ascii="Palatino Linotype" w:eastAsia="Palatino Linotype" w:hAnsi="Palatino Linotype" w:cs="Palatino Linotype"/>
          <w:b/>
          <w:sz w:val="22"/>
          <w:szCs w:val="22"/>
        </w:rPr>
        <w:t>,</w:t>
      </w:r>
      <w:r w:rsidRPr="00885FA2">
        <w:rPr>
          <w:rFonts w:ascii="Palatino Linotype" w:eastAsia="Palatino Linotype" w:hAnsi="Palatino Linotype" w:cs="Palatino Linotype"/>
          <w:sz w:val="22"/>
          <w:szCs w:val="22"/>
        </w:rPr>
        <w:t xml:space="preserve">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7B7420E" w14:textId="77777777" w:rsidR="000913D9" w:rsidRPr="00885FA2" w:rsidRDefault="00CC5B33">
      <w:pPr>
        <w:spacing w:before="240" w:after="240" w:line="276" w:lineRule="auto"/>
        <w:ind w:left="851" w:right="902"/>
        <w:jc w:val="both"/>
        <w:rPr>
          <w:rFonts w:ascii="Palatino Linotype" w:eastAsia="Palatino Linotype" w:hAnsi="Palatino Linotype" w:cs="Palatino Linotype"/>
          <w:i/>
          <w:sz w:val="22"/>
          <w:szCs w:val="22"/>
        </w:rPr>
      </w:pPr>
      <w:r w:rsidRPr="00885FA2">
        <w:rPr>
          <w:rFonts w:ascii="Palatino Linotype" w:eastAsia="Palatino Linotype" w:hAnsi="Palatino Linotype" w:cs="Palatino Linotype"/>
          <w:i/>
          <w:sz w:val="22"/>
          <w:szCs w:val="22"/>
        </w:rPr>
        <w:t>"</w:t>
      </w:r>
      <w:r w:rsidRPr="00885FA2">
        <w:rPr>
          <w:rFonts w:ascii="Palatino Linotype" w:eastAsia="Palatino Linotype" w:hAnsi="Palatino Linotype" w:cs="Palatino Linotype"/>
          <w:b/>
          <w:i/>
          <w:sz w:val="22"/>
          <w:szCs w:val="22"/>
        </w:rPr>
        <w:t xml:space="preserve">Las solicitudes </w:t>
      </w:r>
      <w:r w:rsidRPr="00885FA2">
        <w:rPr>
          <w:rFonts w:ascii="Palatino Linotype" w:eastAsia="Palatino Linotype" w:hAnsi="Palatino Linotype" w:cs="Palatino Linotype"/>
          <w:i/>
          <w:sz w:val="22"/>
          <w:szCs w:val="22"/>
        </w:rPr>
        <w:t xml:space="preserve">anónimas, con </w:t>
      </w:r>
      <w:r w:rsidRPr="00885FA2">
        <w:rPr>
          <w:rFonts w:ascii="Palatino Linotype" w:eastAsia="Palatino Linotype" w:hAnsi="Palatino Linotype" w:cs="Palatino Linotype"/>
          <w:b/>
          <w:i/>
          <w:sz w:val="22"/>
          <w:szCs w:val="22"/>
        </w:rPr>
        <w:t>nombre incompleto o seudónimo</w:t>
      </w:r>
      <w:r w:rsidRPr="00885FA2">
        <w:rPr>
          <w:rFonts w:ascii="Palatino Linotype" w:eastAsia="Palatino Linotype" w:hAnsi="Palatino Linotype" w:cs="Palatino Linotype"/>
          <w:i/>
          <w:sz w:val="22"/>
          <w:szCs w:val="22"/>
        </w:rPr>
        <w:t xml:space="preserve"> </w:t>
      </w:r>
      <w:r w:rsidRPr="00885FA2">
        <w:rPr>
          <w:rFonts w:ascii="Palatino Linotype" w:eastAsia="Palatino Linotype" w:hAnsi="Palatino Linotype" w:cs="Palatino Linotype"/>
          <w:b/>
          <w:i/>
          <w:sz w:val="22"/>
          <w:szCs w:val="22"/>
        </w:rPr>
        <w:t>serán procedentes para su trámite por parte del sujeto obligado ante quien se presente</w:t>
      </w:r>
      <w:r w:rsidRPr="00885FA2">
        <w:rPr>
          <w:rFonts w:ascii="Palatino Linotype" w:eastAsia="Palatino Linotype" w:hAnsi="Palatino Linotype" w:cs="Palatino Linotype"/>
          <w:i/>
          <w:sz w:val="22"/>
          <w:szCs w:val="22"/>
        </w:rPr>
        <w:t>. No podrá requerirse información adicional con motivo del nombre proporcionado por el solicitante."(Énfasis añadido)</w:t>
      </w:r>
    </w:p>
    <w:p w14:paraId="6C6DD5C5" w14:textId="77777777" w:rsidR="000913D9" w:rsidRPr="00885FA2" w:rsidRDefault="00CC5B33">
      <w:pPr>
        <w:spacing w:before="240" w:after="240" w:line="360" w:lineRule="auto"/>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sz w:val="22"/>
          <w:szCs w:val="22"/>
        </w:rPr>
        <w:t xml:space="preserve">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w:t>
      </w:r>
      <w:r w:rsidRPr="00885FA2">
        <w:rPr>
          <w:rFonts w:ascii="Palatino Linotype" w:eastAsia="Palatino Linotype" w:hAnsi="Palatino Linotype" w:cs="Palatino Linotype"/>
          <w:sz w:val="22"/>
          <w:szCs w:val="22"/>
        </w:rPr>
        <w:lastRenderedPageBreak/>
        <w:t>la Información Pública del Estado de México y Municipios, en atención a que fue presentado mediante el formato visible en el SAIMEX.</w:t>
      </w:r>
    </w:p>
    <w:p w14:paraId="4CAED9BB" w14:textId="77777777" w:rsidR="000913D9" w:rsidRPr="00885FA2" w:rsidRDefault="00CC5B33">
      <w:pPr>
        <w:pBdr>
          <w:top w:val="nil"/>
          <w:left w:val="nil"/>
          <w:bottom w:val="nil"/>
          <w:right w:val="nil"/>
          <w:between w:val="nil"/>
        </w:pBdr>
        <w:spacing w:before="240" w:after="240" w:line="360" w:lineRule="auto"/>
        <w:ind w:right="-147"/>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sz w:val="22"/>
          <w:szCs w:val="22"/>
        </w:rPr>
        <w:t>Ahora bien, resulta procedente la interposición del recurso, según lo aducido por la parte recurrente en sus razones o motivos de inconformidad, de acuerdo al artículo 179, fracción V de la Ley de Transparencia y Acceso a la Información Pública del Estado de México y Municipios; que a la letra dice:</w:t>
      </w:r>
    </w:p>
    <w:p w14:paraId="6AE3BBD0" w14:textId="77777777" w:rsidR="000913D9" w:rsidRPr="00885FA2" w:rsidRDefault="00CC5B33">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885FA2">
        <w:rPr>
          <w:rFonts w:ascii="Palatino Linotype" w:eastAsia="Palatino Linotype" w:hAnsi="Palatino Linotype" w:cs="Palatino Linotype"/>
          <w:b/>
          <w:i/>
          <w:sz w:val="22"/>
          <w:szCs w:val="22"/>
        </w:rPr>
        <w:t>“Artículo 179</w:t>
      </w:r>
      <w:r w:rsidRPr="00885FA2">
        <w:rPr>
          <w:rFonts w:ascii="Palatino Linotype" w:eastAsia="Palatino Linotype" w:hAnsi="Palatino Linotype" w:cs="Palatino Linotype"/>
          <w:i/>
          <w:sz w:val="22"/>
          <w:szCs w:val="22"/>
        </w:rPr>
        <w:t xml:space="preserve">. </w:t>
      </w:r>
      <w:r w:rsidRPr="00885FA2">
        <w:rPr>
          <w:rFonts w:ascii="Palatino Linotype" w:eastAsia="Palatino Linotype" w:hAnsi="Palatino Linotype" w:cs="Palatino Linotype"/>
          <w:b/>
          <w:i/>
          <w:sz w:val="22"/>
          <w:szCs w:val="22"/>
        </w:rPr>
        <w:t>El recurso de revisión</w:t>
      </w:r>
      <w:r w:rsidRPr="00885FA2">
        <w:rPr>
          <w:rFonts w:ascii="Palatino Linotype" w:eastAsia="Palatino Linotype" w:hAnsi="Palatino Linotype" w:cs="Palatino Linotype"/>
          <w:i/>
          <w:sz w:val="22"/>
          <w:szCs w:val="22"/>
        </w:rPr>
        <w:t xml:space="preserve"> es un medio de protección que la Ley otorga a los particulares, para hacer valer su derecho de acceso a la información pública</w:t>
      </w:r>
      <w:r w:rsidRPr="00885FA2">
        <w:rPr>
          <w:rFonts w:ascii="Palatino Linotype" w:eastAsia="Palatino Linotype" w:hAnsi="Palatino Linotype" w:cs="Palatino Linotype"/>
          <w:b/>
          <w:i/>
          <w:sz w:val="22"/>
          <w:szCs w:val="22"/>
        </w:rPr>
        <w:t>, y procederá en contra de las siguientes causas</w:t>
      </w:r>
      <w:r w:rsidRPr="00885FA2">
        <w:rPr>
          <w:rFonts w:ascii="Palatino Linotype" w:eastAsia="Palatino Linotype" w:hAnsi="Palatino Linotype" w:cs="Palatino Linotype"/>
          <w:i/>
          <w:sz w:val="22"/>
          <w:szCs w:val="22"/>
        </w:rPr>
        <w:t>:</w:t>
      </w:r>
    </w:p>
    <w:p w14:paraId="3DA91572" w14:textId="77777777" w:rsidR="000913D9" w:rsidRPr="00885FA2" w:rsidRDefault="00CC5B33">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885FA2">
        <w:rPr>
          <w:rFonts w:ascii="Palatino Linotype" w:eastAsia="Palatino Linotype" w:hAnsi="Palatino Linotype" w:cs="Palatino Linotype"/>
          <w:i/>
          <w:sz w:val="22"/>
          <w:szCs w:val="22"/>
        </w:rPr>
        <w:t>…</w:t>
      </w:r>
    </w:p>
    <w:p w14:paraId="1AA88C0F" w14:textId="77777777" w:rsidR="000913D9" w:rsidRPr="00885FA2" w:rsidRDefault="00CC5B33">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b/>
          <w:i/>
          <w:sz w:val="22"/>
          <w:szCs w:val="22"/>
        </w:rPr>
      </w:pPr>
      <w:r w:rsidRPr="00885FA2">
        <w:rPr>
          <w:rFonts w:ascii="Palatino Linotype" w:eastAsia="Palatino Linotype" w:hAnsi="Palatino Linotype" w:cs="Palatino Linotype"/>
          <w:b/>
          <w:i/>
          <w:sz w:val="22"/>
          <w:szCs w:val="22"/>
        </w:rPr>
        <w:t>V. La entrega de información incompleta;</w:t>
      </w:r>
      <w:r w:rsidRPr="00885FA2">
        <w:rPr>
          <w:rFonts w:ascii="Palatino Linotype" w:eastAsia="Palatino Linotype" w:hAnsi="Palatino Linotype" w:cs="Palatino Linotype"/>
          <w:i/>
          <w:sz w:val="22"/>
          <w:szCs w:val="22"/>
        </w:rPr>
        <w:t>” (Énfasis añadido)</w:t>
      </w:r>
    </w:p>
    <w:p w14:paraId="4F11E687" w14:textId="77777777" w:rsidR="000913D9" w:rsidRPr="00885FA2" w:rsidRDefault="00CC5B33">
      <w:pPr>
        <w:spacing w:before="240" w:after="240" w:line="360" w:lineRule="auto"/>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b/>
          <w:sz w:val="22"/>
          <w:szCs w:val="22"/>
        </w:rPr>
        <w:t xml:space="preserve">Tercero. Análisis de las causas de sobreseimiento del recurso de revisión. </w:t>
      </w:r>
      <w:r w:rsidRPr="00885FA2">
        <w:rPr>
          <w:rFonts w:ascii="Palatino Linotype" w:eastAsia="Palatino Linotype" w:hAnsi="Palatino Linotype" w:cs="Palatino Linotype"/>
          <w:sz w:val="22"/>
          <w:szCs w:val="22"/>
        </w:rPr>
        <w:t>En primera instancia, debe apuntarse que del análisis al recurso de revisión que ahora se resuelve, se tiene que se actualiza la causal de sobreseimiento del recurso de revisión establecido en la fracción III del artículo 192</w:t>
      </w:r>
      <w:r w:rsidRPr="00885FA2">
        <w:rPr>
          <w:rFonts w:ascii="Palatino Linotype" w:eastAsia="Palatino Linotype" w:hAnsi="Palatino Linotype" w:cs="Palatino Linotype"/>
          <w:sz w:val="22"/>
          <w:szCs w:val="22"/>
          <w:vertAlign w:val="superscript"/>
        </w:rPr>
        <w:footnoteReference w:id="1"/>
      </w:r>
      <w:r w:rsidRPr="00885FA2">
        <w:rPr>
          <w:rFonts w:ascii="Palatino Linotype" w:eastAsia="Palatino Linotype" w:hAnsi="Palatino Linotype" w:cs="Palatino Linotype"/>
          <w:sz w:val="22"/>
          <w:szCs w:val="22"/>
        </w:rPr>
        <w:t xml:space="preserve"> en relación con el diverso 186 fracción I</w:t>
      </w:r>
      <w:r w:rsidRPr="00885FA2">
        <w:rPr>
          <w:rFonts w:ascii="Palatino Linotype" w:eastAsia="Palatino Linotype" w:hAnsi="Palatino Linotype" w:cs="Palatino Linotype"/>
          <w:sz w:val="22"/>
          <w:szCs w:val="22"/>
          <w:vertAlign w:val="superscript"/>
        </w:rPr>
        <w:footnoteReference w:id="2"/>
      </w:r>
      <w:r w:rsidRPr="00885FA2">
        <w:rPr>
          <w:rFonts w:ascii="Palatino Linotype" w:eastAsia="Palatino Linotype" w:hAnsi="Palatino Linotype" w:cs="Palatino Linotype"/>
          <w:sz w:val="22"/>
          <w:szCs w:val="22"/>
        </w:rPr>
        <w:t xml:space="preserve">, ambos de la Ley de Transparencia y Acceso a la Información Pública del Estado de México y Municipios, derivado del contenido del informe justificado rendido por el </w:t>
      </w:r>
      <w:r w:rsidRPr="00885FA2">
        <w:rPr>
          <w:rFonts w:ascii="Palatino Linotype" w:eastAsia="Palatino Linotype" w:hAnsi="Palatino Linotype" w:cs="Palatino Linotype"/>
          <w:b/>
          <w:sz w:val="22"/>
          <w:szCs w:val="22"/>
        </w:rPr>
        <w:t>Sujeto Obligado.</w:t>
      </w:r>
      <w:r w:rsidRPr="00885FA2">
        <w:rPr>
          <w:rFonts w:ascii="Palatino Linotype" w:eastAsia="Palatino Linotype" w:hAnsi="Palatino Linotype" w:cs="Palatino Linotype"/>
          <w:sz w:val="22"/>
          <w:szCs w:val="22"/>
        </w:rPr>
        <w:t xml:space="preserve"> </w:t>
      </w:r>
    </w:p>
    <w:p w14:paraId="7CC5A307" w14:textId="77777777" w:rsidR="000913D9" w:rsidRPr="00885FA2" w:rsidRDefault="00CC5B33">
      <w:pPr>
        <w:tabs>
          <w:tab w:val="left" w:pos="7513"/>
        </w:tabs>
        <w:spacing w:after="240" w:line="360" w:lineRule="auto"/>
        <w:ind w:right="49"/>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sz w:val="22"/>
          <w:szCs w:val="22"/>
        </w:rPr>
        <w:lastRenderedPageBreak/>
        <w:t>Para una mejor comprensión del asunto, de las constancias que obran en el expediente electrónico, valoradas anteriormente, destacan por su importancia los antecedentes siguientes:</w:t>
      </w:r>
    </w:p>
    <w:p w14:paraId="450C4984" w14:textId="77777777" w:rsidR="000913D9" w:rsidRPr="00885FA2" w:rsidRDefault="00CC5B33">
      <w:pPr>
        <w:tabs>
          <w:tab w:val="left" w:pos="7513"/>
        </w:tabs>
        <w:spacing w:line="360" w:lineRule="auto"/>
        <w:ind w:right="49"/>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sz w:val="22"/>
          <w:szCs w:val="22"/>
        </w:rPr>
        <w:t xml:space="preserve">En la solicitud de información materia del presente recurso, la parte solicitante requirió al </w:t>
      </w:r>
      <w:r w:rsidRPr="00885FA2">
        <w:rPr>
          <w:rFonts w:ascii="Palatino Linotype" w:eastAsia="Palatino Linotype" w:hAnsi="Palatino Linotype" w:cs="Palatino Linotype"/>
          <w:b/>
          <w:sz w:val="22"/>
          <w:szCs w:val="22"/>
        </w:rPr>
        <w:t>Sujeto Obligado</w:t>
      </w:r>
      <w:r w:rsidRPr="00885FA2">
        <w:rPr>
          <w:rFonts w:ascii="Palatino Linotype" w:eastAsia="Palatino Linotype" w:hAnsi="Palatino Linotype" w:cs="Palatino Linotype"/>
          <w:sz w:val="22"/>
          <w:szCs w:val="22"/>
        </w:rPr>
        <w:t xml:space="preserve"> lo siguiente:</w:t>
      </w:r>
    </w:p>
    <w:p w14:paraId="036D1E1B" w14:textId="77777777" w:rsidR="000913D9" w:rsidRPr="00885FA2" w:rsidRDefault="000913D9">
      <w:pPr>
        <w:tabs>
          <w:tab w:val="left" w:pos="7513"/>
        </w:tabs>
        <w:spacing w:line="360" w:lineRule="auto"/>
        <w:ind w:right="49"/>
        <w:jc w:val="both"/>
        <w:rPr>
          <w:rFonts w:ascii="Palatino Linotype" w:eastAsia="Palatino Linotype" w:hAnsi="Palatino Linotype" w:cs="Palatino Linotype"/>
          <w:sz w:val="22"/>
          <w:szCs w:val="22"/>
        </w:rPr>
      </w:pPr>
    </w:p>
    <w:p w14:paraId="0C289A6C" w14:textId="77777777" w:rsidR="000913D9" w:rsidRPr="00885FA2" w:rsidRDefault="00CC5B33">
      <w:pPr>
        <w:numPr>
          <w:ilvl w:val="0"/>
          <w:numId w:val="2"/>
        </w:numPr>
        <w:pBdr>
          <w:top w:val="nil"/>
          <w:left w:val="nil"/>
          <w:bottom w:val="nil"/>
          <w:right w:val="nil"/>
          <w:between w:val="nil"/>
        </w:pBdr>
        <w:tabs>
          <w:tab w:val="left" w:pos="7513"/>
        </w:tabs>
        <w:spacing w:line="360" w:lineRule="auto"/>
        <w:ind w:left="567" w:right="900" w:hanging="283"/>
        <w:jc w:val="both"/>
        <w:rPr>
          <w:rFonts w:ascii="Palatino Linotype" w:eastAsia="Palatino Linotype" w:hAnsi="Palatino Linotype" w:cs="Palatino Linotype"/>
          <w:b/>
          <w:sz w:val="22"/>
          <w:szCs w:val="22"/>
        </w:rPr>
      </w:pPr>
      <w:r w:rsidRPr="00885FA2">
        <w:rPr>
          <w:rFonts w:ascii="Palatino Linotype" w:eastAsia="Palatino Linotype" w:hAnsi="Palatino Linotype" w:cs="Palatino Linotype"/>
          <w:b/>
          <w:sz w:val="22"/>
          <w:szCs w:val="22"/>
        </w:rPr>
        <w:t xml:space="preserve">Los convenios vigentes que tiene el Instituto de Seguridad Social del Estado de México y Municipios en temas de oncología pediátrica, oftalmología y retina. </w:t>
      </w:r>
    </w:p>
    <w:p w14:paraId="0CB8E5F2" w14:textId="77777777" w:rsidR="000913D9" w:rsidRPr="00885FA2" w:rsidRDefault="00CC5B33">
      <w:pPr>
        <w:numPr>
          <w:ilvl w:val="0"/>
          <w:numId w:val="2"/>
        </w:numPr>
        <w:pBdr>
          <w:top w:val="nil"/>
          <w:left w:val="nil"/>
          <w:bottom w:val="nil"/>
          <w:right w:val="nil"/>
          <w:between w:val="nil"/>
        </w:pBdr>
        <w:tabs>
          <w:tab w:val="left" w:pos="7513"/>
        </w:tabs>
        <w:spacing w:line="360" w:lineRule="auto"/>
        <w:ind w:left="567" w:right="900" w:hanging="283"/>
        <w:jc w:val="both"/>
        <w:rPr>
          <w:rFonts w:ascii="Palatino Linotype" w:eastAsia="Palatino Linotype" w:hAnsi="Palatino Linotype" w:cs="Palatino Linotype"/>
          <w:b/>
          <w:sz w:val="22"/>
          <w:szCs w:val="22"/>
        </w:rPr>
      </w:pPr>
      <w:r w:rsidRPr="00885FA2">
        <w:rPr>
          <w:rFonts w:ascii="Palatino Linotype" w:eastAsia="Palatino Linotype" w:hAnsi="Palatino Linotype" w:cs="Palatino Linotype"/>
          <w:b/>
          <w:sz w:val="22"/>
          <w:szCs w:val="22"/>
        </w:rPr>
        <w:t>Listado de convenios vigentes, año de suscripción y vigencia</w:t>
      </w:r>
    </w:p>
    <w:p w14:paraId="2C5A3E0C" w14:textId="77777777" w:rsidR="000913D9" w:rsidRPr="00885FA2" w:rsidRDefault="00CC5B33">
      <w:pPr>
        <w:spacing w:before="240" w:after="240" w:line="360" w:lineRule="auto"/>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sz w:val="22"/>
          <w:szCs w:val="22"/>
        </w:rPr>
        <w:t xml:space="preserve">En respuesta, el </w:t>
      </w:r>
      <w:r w:rsidRPr="00885FA2">
        <w:rPr>
          <w:rFonts w:ascii="Palatino Linotype" w:eastAsia="Palatino Linotype" w:hAnsi="Palatino Linotype" w:cs="Palatino Linotype"/>
          <w:b/>
          <w:sz w:val="22"/>
          <w:szCs w:val="22"/>
        </w:rPr>
        <w:t>Sujeto Obligado</w:t>
      </w:r>
      <w:r w:rsidRPr="00885FA2">
        <w:rPr>
          <w:rFonts w:ascii="Palatino Linotype" w:eastAsia="Palatino Linotype" w:hAnsi="Palatino Linotype" w:cs="Palatino Linotype"/>
          <w:sz w:val="22"/>
          <w:szCs w:val="22"/>
        </w:rPr>
        <w:t xml:space="preserve"> se pronunció por conducto de la </w:t>
      </w:r>
      <w:proofErr w:type="gramStart"/>
      <w:r w:rsidRPr="00885FA2">
        <w:rPr>
          <w:rFonts w:ascii="Palatino Linotype" w:eastAsia="Palatino Linotype" w:hAnsi="Palatino Linotype" w:cs="Palatino Linotype"/>
          <w:sz w:val="22"/>
          <w:szCs w:val="22"/>
        </w:rPr>
        <w:t>Directora</w:t>
      </w:r>
      <w:proofErr w:type="gramEnd"/>
      <w:r w:rsidRPr="00885FA2">
        <w:rPr>
          <w:rFonts w:ascii="Palatino Linotype" w:eastAsia="Palatino Linotype" w:hAnsi="Palatino Linotype" w:cs="Palatino Linotype"/>
          <w:sz w:val="22"/>
          <w:szCs w:val="22"/>
        </w:rPr>
        <w:t xml:space="preserve"> de Gestión y Control, quien informó que dicha Dirección sólo tiene conocimiento de un convenio conforme a lo solicitado el cual cuenta con el número </w:t>
      </w:r>
      <w:r w:rsidRPr="00885FA2">
        <w:rPr>
          <w:rFonts w:ascii="Palatino Linotype" w:eastAsia="Palatino Linotype" w:hAnsi="Palatino Linotype" w:cs="Palatino Linotype"/>
          <w:b/>
          <w:sz w:val="22"/>
          <w:szCs w:val="22"/>
        </w:rPr>
        <w:t>CVCLP002/061/2024</w:t>
      </w:r>
      <w:r w:rsidRPr="00885FA2">
        <w:rPr>
          <w:rFonts w:ascii="Palatino Linotype" w:eastAsia="Palatino Linotype" w:hAnsi="Palatino Linotype" w:cs="Palatino Linotype"/>
          <w:sz w:val="22"/>
          <w:szCs w:val="22"/>
        </w:rPr>
        <w:t>, su vigencia comprende del 19 de septiembre al 03 de octubre de 2024 y a la fecha de la solicitud se encontraba en proceso de formalización.</w:t>
      </w:r>
    </w:p>
    <w:p w14:paraId="1D0B10A1" w14:textId="77777777" w:rsidR="000913D9" w:rsidRPr="00885FA2" w:rsidRDefault="00CC5B33">
      <w:pPr>
        <w:spacing w:before="240" w:after="240" w:line="360" w:lineRule="auto"/>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sz w:val="22"/>
          <w:szCs w:val="22"/>
        </w:rPr>
        <w:t xml:space="preserve">En ese tenor, se pronunció el </w:t>
      </w:r>
      <w:proofErr w:type="gramStart"/>
      <w:r w:rsidRPr="00885FA2">
        <w:rPr>
          <w:rFonts w:ascii="Palatino Linotype" w:eastAsia="Palatino Linotype" w:hAnsi="Palatino Linotype" w:cs="Palatino Linotype"/>
          <w:sz w:val="22"/>
          <w:szCs w:val="22"/>
        </w:rPr>
        <w:t>Director</w:t>
      </w:r>
      <w:proofErr w:type="gramEnd"/>
      <w:r w:rsidRPr="00885FA2">
        <w:rPr>
          <w:rFonts w:ascii="Palatino Linotype" w:eastAsia="Palatino Linotype" w:hAnsi="Palatino Linotype" w:cs="Palatino Linotype"/>
          <w:sz w:val="22"/>
          <w:szCs w:val="22"/>
        </w:rPr>
        <w:t xml:space="preserve"> de Adquisiciones y Servicios, quien reportó que en referencia a los temas de Oncología Pediatría y Retina, no se cuenta con información de acuerdo a lo solicitado por el peticionario, sin embargo, respecto al tema de Oftalmología, reporta la existencia del convenio </w:t>
      </w:r>
      <w:r w:rsidRPr="00885FA2">
        <w:rPr>
          <w:rFonts w:ascii="Palatino Linotype" w:eastAsia="Palatino Linotype" w:hAnsi="Palatino Linotype" w:cs="Palatino Linotype"/>
          <w:b/>
          <w:sz w:val="22"/>
          <w:szCs w:val="22"/>
        </w:rPr>
        <w:t>CVCLP002/061/2024</w:t>
      </w:r>
      <w:r w:rsidRPr="00885FA2">
        <w:rPr>
          <w:rFonts w:ascii="Palatino Linotype" w:eastAsia="Palatino Linotype" w:hAnsi="Palatino Linotype" w:cs="Palatino Linotype"/>
          <w:sz w:val="22"/>
          <w:szCs w:val="22"/>
        </w:rPr>
        <w:t>, el cual a la fecha de la solicitud se encontraba en etapa de formalización.</w:t>
      </w:r>
    </w:p>
    <w:p w14:paraId="4C89A1CA" w14:textId="77777777" w:rsidR="000913D9" w:rsidRPr="00885FA2" w:rsidRDefault="00CC5B33">
      <w:pPr>
        <w:spacing w:before="240" w:after="240" w:line="360" w:lineRule="auto"/>
        <w:ind w:right="49"/>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sz w:val="22"/>
          <w:szCs w:val="22"/>
        </w:rPr>
        <w:t xml:space="preserve">Conocida la respuesta por la persona solicitante, al no estar conforme con los términos de la misma, interpuso el recurso de revisión que nos ocupa, mediante el cual se inconformó </w:t>
      </w:r>
      <w:r w:rsidRPr="00885FA2">
        <w:rPr>
          <w:rFonts w:ascii="Palatino Linotype" w:eastAsia="Palatino Linotype" w:hAnsi="Palatino Linotype" w:cs="Palatino Linotype"/>
          <w:sz w:val="22"/>
          <w:szCs w:val="22"/>
        </w:rPr>
        <w:lastRenderedPageBreak/>
        <w:t xml:space="preserve">medularmente por la entrega de la información incompleta, toda vez que no se le hizo entrega del </w:t>
      </w:r>
      <w:r w:rsidRPr="00885FA2">
        <w:rPr>
          <w:rFonts w:ascii="Palatino Linotype" w:eastAsia="Palatino Linotype" w:hAnsi="Palatino Linotype" w:cs="Palatino Linotype"/>
          <w:b/>
          <w:sz w:val="22"/>
          <w:szCs w:val="22"/>
        </w:rPr>
        <w:t>convenio CVCLP002/061/2024</w:t>
      </w:r>
      <w:r w:rsidRPr="00885FA2">
        <w:rPr>
          <w:rFonts w:ascii="Palatino Linotype" w:eastAsia="Palatino Linotype" w:hAnsi="Palatino Linotype" w:cs="Palatino Linotype"/>
          <w:sz w:val="22"/>
          <w:szCs w:val="22"/>
        </w:rPr>
        <w:t>.</w:t>
      </w:r>
    </w:p>
    <w:p w14:paraId="5710B027" w14:textId="77777777" w:rsidR="000913D9" w:rsidRPr="00885FA2" w:rsidRDefault="00CC5B33">
      <w:pPr>
        <w:spacing w:before="240" w:after="240" w:line="360" w:lineRule="auto"/>
        <w:ind w:right="49"/>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sz w:val="22"/>
          <w:szCs w:val="22"/>
        </w:rPr>
        <w:t>Admitido el presente recurso de revisión, en términos del artículo 185 fracción II</w:t>
      </w:r>
      <w:r w:rsidRPr="00885FA2">
        <w:rPr>
          <w:rFonts w:ascii="Palatino Linotype" w:eastAsia="Palatino Linotype" w:hAnsi="Palatino Linotype" w:cs="Palatino Linotype"/>
          <w:sz w:val="22"/>
          <w:szCs w:val="22"/>
          <w:vertAlign w:val="superscript"/>
        </w:rPr>
        <w:footnoteReference w:id="3"/>
      </w:r>
      <w:r w:rsidRPr="00885FA2">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 teniendo así que el </w:t>
      </w:r>
      <w:r w:rsidRPr="00885FA2">
        <w:rPr>
          <w:rFonts w:ascii="Palatino Linotype" w:eastAsia="Palatino Linotype" w:hAnsi="Palatino Linotype" w:cs="Palatino Linotype"/>
          <w:b/>
          <w:sz w:val="22"/>
          <w:szCs w:val="22"/>
        </w:rPr>
        <w:t>Sujeto Obligado</w:t>
      </w:r>
      <w:r w:rsidRPr="00885FA2">
        <w:rPr>
          <w:rFonts w:ascii="Palatino Linotype" w:eastAsia="Palatino Linotype" w:hAnsi="Palatino Linotype" w:cs="Palatino Linotype"/>
          <w:sz w:val="22"/>
          <w:szCs w:val="22"/>
        </w:rPr>
        <w:t xml:space="preserve"> en esta etapa adjunta la copia simple del convenio CVCLP002/061/2024.</w:t>
      </w:r>
    </w:p>
    <w:p w14:paraId="3642A5FB" w14:textId="77777777" w:rsidR="000913D9" w:rsidRPr="00885FA2" w:rsidRDefault="00CC5B33">
      <w:pPr>
        <w:spacing w:line="360" w:lineRule="auto"/>
        <w:jc w:val="both"/>
        <w:rPr>
          <w:rFonts w:ascii="Palatino Linotype" w:eastAsia="Palatino Linotype" w:hAnsi="Palatino Linotype" w:cs="Palatino Linotype"/>
          <w:b/>
          <w:sz w:val="22"/>
          <w:szCs w:val="22"/>
        </w:rPr>
      </w:pPr>
      <w:r w:rsidRPr="00885FA2">
        <w:rPr>
          <w:rFonts w:ascii="Palatino Linotype" w:eastAsia="Palatino Linotype" w:hAnsi="Palatino Linotype" w:cs="Palatino Linotype"/>
          <w:sz w:val="22"/>
          <w:szCs w:val="22"/>
        </w:rPr>
        <w:t xml:space="preserve">Previo análisis del asunto, es de advertirse que </w:t>
      </w:r>
      <w:r w:rsidRPr="00885FA2">
        <w:rPr>
          <w:rFonts w:ascii="Palatino Linotype" w:eastAsia="Palatino Linotype" w:hAnsi="Palatino Linotype" w:cs="Palatino Linotype"/>
          <w:b/>
          <w:sz w:val="22"/>
          <w:szCs w:val="22"/>
        </w:rPr>
        <w:t>la parte</w:t>
      </w:r>
      <w:r w:rsidRPr="00885FA2">
        <w:rPr>
          <w:rFonts w:ascii="Palatino Linotype" w:eastAsia="Palatino Linotype" w:hAnsi="Palatino Linotype" w:cs="Palatino Linotype"/>
          <w:sz w:val="22"/>
          <w:szCs w:val="22"/>
        </w:rPr>
        <w:t xml:space="preserve"> </w:t>
      </w:r>
      <w:r w:rsidRPr="00885FA2">
        <w:rPr>
          <w:rFonts w:ascii="Palatino Linotype" w:eastAsia="Palatino Linotype" w:hAnsi="Palatino Linotype" w:cs="Palatino Linotype"/>
          <w:b/>
          <w:sz w:val="22"/>
          <w:szCs w:val="22"/>
        </w:rPr>
        <w:t>Recurrente</w:t>
      </w:r>
      <w:r w:rsidRPr="00885FA2">
        <w:rPr>
          <w:rFonts w:ascii="Palatino Linotype" w:eastAsia="Palatino Linotype" w:hAnsi="Palatino Linotype" w:cs="Palatino Linotype"/>
          <w:sz w:val="22"/>
          <w:szCs w:val="22"/>
        </w:rPr>
        <w:t xml:space="preserve"> en sus motivos de inconformidad</w:t>
      </w:r>
      <w:r w:rsidRPr="00885FA2">
        <w:rPr>
          <w:rFonts w:ascii="Palatino Linotype" w:eastAsia="Palatino Linotype" w:hAnsi="Palatino Linotype" w:cs="Palatino Linotype"/>
          <w:b/>
          <w:sz w:val="22"/>
          <w:szCs w:val="22"/>
        </w:rPr>
        <w:t xml:space="preserve">, omite impugnar lo relativo a los convenios vigentes que tiene el Instituto de Seguridad Social del Estado de México y Municipios en temas de </w:t>
      </w:r>
      <w:r w:rsidRPr="00885FA2">
        <w:rPr>
          <w:rFonts w:ascii="Palatino Linotype" w:eastAsia="Palatino Linotype" w:hAnsi="Palatino Linotype" w:cs="Palatino Linotype"/>
          <w:b/>
          <w:sz w:val="22"/>
          <w:szCs w:val="22"/>
          <w:u w:val="single"/>
        </w:rPr>
        <w:t>oncología pediátrica y retina</w:t>
      </w:r>
      <w:r w:rsidRPr="00885FA2">
        <w:rPr>
          <w:rFonts w:ascii="Palatino Linotype" w:eastAsia="Palatino Linotype" w:hAnsi="Palatino Linotype" w:cs="Palatino Linotype"/>
          <w:b/>
          <w:sz w:val="22"/>
          <w:szCs w:val="22"/>
        </w:rPr>
        <w:t>, así como el listado de convenios vigentes, año de suscripción y vigencia</w:t>
      </w:r>
      <w:r w:rsidRPr="00885FA2">
        <w:rPr>
          <w:rFonts w:ascii="Palatino Linotype" w:eastAsia="Palatino Linotype" w:hAnsi="Palatino Linotype" w:cs="Palatino Linotype"/>
          <w:sz w:val="22"/>
          <w:szCs w:val="22"/>
        </w:rPr>
        <w:t xml:space="preserve">; en este tenor, la parte de la información entregada y que no fue impugnada </w:t>
      </w:r>
      <w:r w:rsidRPr="00885FA2">
        <w:rPr>
          <w:rFonts w:ascii="Palatino Linotype" w:eastAsia="Palatino Linotype" w:hAnsi="Palatino Linotype" w:cs="Palatino Linotype"/>
          <w:b/>
          <w:sz w:val="22"/>
          <w:szCs w:val="22"/>
        </w:rPr>
        <w:t>debe declararse consentida</w:t>
      </w:r>
      <w:r w:rsidRPr="00885FA2">
        <w:rPr>
          <w:rFonts w:ascii="Palatino Linotype" w:eastAsia="Palatino Linotype" w:hAnsi="Palatino Linotype" w:cs="Palatino Linotype"/>
          <w:sz w:val="22"/>
          <w:szCs w:val="22"/>
        </w:rPr>
        <w:t xml:space="preserve">, toda vez que, al no haber realizado manifestaciones de inconformidad al respecto, no pueden producirse efectos jurídicos tendentes a revocar, confirmar o modificar el acto reclamado, ya que, en el caso concreto se infiere que la información proporcionada por el </w:t>
      </w:r>
      <w:r w:rsidRPr="00885FA2">
        <w:rPr>
          <w:rFonts w:ascii="Palatino Linotype" w:eastAsia="Palatino Linotype" w:hAnsi="Palatino Linotype" w:cs="Palatino Linotype"/>
          <w:b/>
          <w:sz w:val="22"/>
          <w:szCs w:val="22"/>
        </w:rPr>
        <w:t>Sujeto Obligado</w:t>
      </w:r>
      <w:r w:rsidRPr="00885FA2">
        <w:rPr>
          <w:rFonts w:ascii="Palatino Linotype" w:eastAsia="Palatino Linotype" w:hAnsi="Palatino Linotype" w:cs="Palatino Linotype"/>
          <w:sz w:val="22"/>
          <w:szCs w:val="22"/>
        </w:rPr>
        <w:t>, satisface parte de la solicitud presentada.</w:t>
      </w:r>
    </w:p>
    <w:p w14:paraId="35E6518C" w14:textId="77777777" w:rsidR="000913D9" w:rsidRPr="00885FA2" w:rsidRDefault="000913D9">
      <w:pPr>
        <w:spacing w:line="360" w:lineRule="auto"/>
        <w:jc w:val="both"/>
        <w:rPr>
          <w:rFonts w:ascii="Palatino Linotype" w:eastAsia="Palatino Linotype" w:hAnsi="Palatino Linotype" w:cs="Palatino Linotype"/>
          <w:b/>
          <w:sz w:val="22"/>
          <w:szCs w:val="22"/>
        </w:rPr>
      </w:pPr>
    </w:p>
    <w:p w14:paraId="5FD326A6" w14:textId="77777777" w:rsidR="000913D9" w:rsidRPr="00885FA2" w:rsidRDefault="00CC5B33">
      <w:pPr>
        <w:spacing w:line="360" w:lineRule="auto"/>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sz w:val="22"/>
          <w:szCs w:val="22"/>
        </w:rPr>
        <w:t xml:space="preserve">Lo anterior es así, debido a que cuando un </w:t>
      </w:r>
      <w:r w:rsidRPr="00885FA2">
        <w:rPr>
          <w:rFonts w:ascii="Palatino Linotype" w:eastAsia="Palatino Linotype" w:hAnsi="Palatino Linotype" w:cs="Palatino Linotype"/>
          <w:b/>
          <w:sz w:val="22"/>
          <w:szCs w:val="22"/>
        </w:rPr>
        <w:t>Recurrente</w:t>
      </w:r>
      <w:r w:rsidRPr="00885FA2">
        <w:rPr>
          <w:rFonts w:ascii="Palatino Linotype" w:eastAsia="Palatino Linotype" w:hAnsi="Palatino Linotype" w:cs="Palatino Linotype"/>
          <w:sz w:val="22"/>
          <w:szCs w:val="22"/>
        </w:rPr>
        <w:t xml:space="preserve"> impugna la información entregada por el </w:t>
      </w:r>
      <w:r w:rsidRPr="00885FA2">
        <w:rPr>
          <w:rFonts w:ascii="Palatino Linotype" w:eastAsia="Palatino Linotype" w:hAnsi="Palatino Linotype" w:cs="Palatino Linotype"/>
          <w:b/>
          <w:sz w:val="22"/>
          <w:szCs w:val="22"/>
        </w:rPr>
        <w:t>Sujeto Obligado</w:t>
      </w:r>
      <w:r w:rsidRPr="00885FA2">
        <w:rPr>
          <w:rFonts w:ascii="Palatino Linotype" w:eastAsia="Palatino Linotype" w:hAnsi="Palatino Linotype" w:cs="Palatino Linotype"/>
          <w:sz w:val="22"/>
          <w:szCs w:val="22"/>
        </w:rPr>
        <w:t xml:space="preserve">, y este no expresa Razón o Motivo de Inconformidad en contra de todos los rubros solicitados, dichos rubros deben declararse atendidos, pues se entiende que </w:t>
      </w:r>
      <w:r w:rsidRPr="00885FA2">
        <w:rPr>
          <w:rFonts w:ascii="Palatino Linotype" w:eastAsia="Palatino Linotype" w:hAnsi="Palatino Linotype" w:cs="Palatino Linotype"/>
          <w:b/>
          <w:sz w:val="22"/>
          <w:szCs w:val="22"/>
        </w:rPr>
        <w:lastRenderedPageBreak/>
        <w:t>la parte Recurrente</w:t>
      </w:r>
      <w:r w:rsidRPr="00885FA2">
        <w:rPr>
          <w:rFonts w:ascii="Palatino Linotype" w:eastAsia="Palatino Linotype" w:hAnsi="Palatino Linotype" w:cs="Palatino Linotype"/>
          <w:sz w:val="22"/>
          <w:szCs w:val="22"/>
        </w:rPr>
        <w:t xml:space="preserv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427E9063" w14:textId="77777777" w:rsidR="000913D9" w:rsidRPr="00885FA2" w:rsidRDefault="000913D9">
      <w:pPr>
        <w:spacing w:line="360" w:lineRule="auto"/>
        <w:jc w:val="both"/>
        <w:rPr>
          <w:rFonts w:ascii="Palatino Linotype" w:eastAsia="Palatino Linotype" w:hAnsi="Palatino Linotype" w:cs="Palatino Linotype"/>
          <w:sz w:val="22"/>
          <w:szCs w:val="22"/>
        </w:rPr>
      </w:pPr>
    </w:p>
    <w:p w14:paraId="0C75F6E4" w14:textId="77777777" w:rsidR="000913D9" w:rsidRPr="00885FA2" w:rsidRDefault="00CC5B33">
      <w:pPr>
        <w:spacing w:after="160" w:line="259" w:lineRule="auto"/>
        <w:ind w:left="851" w:right="900"/>
        <w:jc w:val="both"/>
        <w:rPr>
          <w:rFonts w:ascii="Palatino Linotype" w:eastAsia="Palatino Linotype" w:hAnsi="Palatino Linotype" w:cs="Palatino Linotype"/>
          <w:i/>
          <w:sz w:val="22"/>
          <w:szCs w:val="22"/>
        </w:rPr>
      </w:pPr>
      <w:r w:rsidRPr="00885FA2">
        <w:rPr>
          <w:rFonts w:ascii="Palatino Linotype" w:eastAsia="Palatino Linotype" w:hAnsi="Palatino Linotype" w:cs="Palatino Linotype"/>
          <w:b/>
          <w:i/>
          <w:sz w:val="22"/>
          <w:szCs w:val="22"/>
        </w:rPr>
        <w:t xml:space="preserve">“REVISIÓN EN AMPARO. LOS RESOLUTIVOS NO COMBATIDOS DEBEN DECLARARSE FIRMES. </w:t>
      </w:r>
      <w:r w:rsidRPr="00885FA2">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248D42E6" w14:textId="77777777" w:rsidR="000913D9" w:rsidRPr="00885FA2" w:rsidRDefault="000913D9">
      <w:pPr>
        <w:spacing w:after="160" w:line="276" w:lineRule="auto"/>
        <w:ind w:left="851" w:right="900"/>
        <w:jc w:val="both"/>
        <w:rPr>
          <w:rFonts w:ascii="Palatino Linotype" w:eastAsia="Palatino Linotype" w:hAnsi="Palatino Linotype" w:cs="Palatino Linotype"/>
          <w:i/>
          <w:sz w:val="10"/>
          <w:szCs w:val="10"/>
        </w:rPr>
      </w:pPr>
    </w:p>
    <w:p w14:paraId="5A4C42A0" w14:textId="77777777" w:rsidR="000913D9" w:rsidRPr="00885FA2" w:rsidRDefault="00CC5B33">
      <w:pPr>
        <w:spacing w:line="360" w:lineRule="auto"/>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sz w:val="22"/>
          <w:szCs w:val="22"/>
        </w:rPr>
        <w:t xml:space="preserve">Consecuentemente, se reitera que la parte de las solicitudes que no fueron impugnadas deben declararse consentidas por </w:t>
      </w:r>
      <w:r w:rsidRPr="00885FA2">
        <w:rPr>
          <w:rFonts w:ascii="Palatino Linotype" w:eastAsia="Palatino Linotype" w:hAnsi="Palatino Linotype" w:cs="Palatino Linotype"/>
          <w:b/>
          <w:sz w:val="22"/>
          <w:szCs w:val="22"/>
        </w:rPr>
        <w:t>la parte Recurrente</w:t>
      </w:r>
      <w:r w:rsidRPr="00885FA2">
        <w:rPr>
          <w:rFonts w:ascii="Palatino Linotype" w:eastAsia="Palatino Linotype" w:hAnsi="Palatino Linotype" w:cs="Palatino Linotype"/>
          <w:sz w:val="22"/>
          <w:szCs w:val="22"/>
        </w:rPr>
        <w:t xml:space="preserve">, en razón de que no se realizaron manifestaciones de inconformidad, por lo que no pueden producirse efectos jurídicos tendentes a revocar, confirmar o modificar el acto reclamado ya que se infiere un consentimiento de </w:t>
      </w:r>
      <w:r w:rsidRPr="00885FA2">
        <w:rPr>
          <w:rFonts w:ascii="Palatino Linotype" w:eastAsia="Palatino Linotype" w:hAnsi="Palatino Linotype" w:cs="Palatino Linotype"/>
          <w:b/>
          <w:sz w:val="22"/>
          <w:szCs w:val="22"/>
        </w:rPr>
        <w:t>la parte Recurrente</w:t>
      </w:r>
      <w:r w:rsidRPr="00885FA2">
        <w:rPr>
          <w:rFonts w:ascii="Palatino Linotype" w:eastAsia="Palatino Linotype" w:hAnsi="Palatino Linotype" w:cs="Palatino Linotype"/>
          <w:sz w:val="22"/>
          <w:szCs w:val="22"/>
        </w:rPr>
        <w:t xml:space="preserve"> ante la falta de impugnación eficaz. </w:t>
      </w:r>
    </w:p>
    <w:p w14:paraId="3AA4E27F" w14:textId="77777777" w:rsidR="000913D9" w:rsidRPr="00885FA2" w:rsidRDefault="000913D9">
      <w:pPr>
        <w:spacing w:line="360" w:lineRule="auto"/>
        <w:jc w:val="both"/>
        <w:rPr>
          <w:rFonts w:ascii="Palatino Linotype" w:eastAsia="Palatino Linotype" w:hAnsi="Palatino Linotype" w:cs="Palatino Linotype"/>
          <w:sz w:val="22"/>
          <w:szCs w:val="22"/>
        </w:rPr>
      </w:pPr>
    </w:p>
    <w:p w14:paraId="6291EAF7" w14:textId="77777777" w:rsidR="000913D9" w:rsidRPr="00885FA2" w:rsidRDefault="00CC5B33">
      <w:pPr>
        <w:spacing w:line="360" w:lineRule="auto"/>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sz w:val="22"/>
          <w:szCs w:val="22"/>
        </w:rPr>
        <w:t>Sirve de sustento a lo anterior por analogía la tesis jurisprudencial número VI.3o.C. J/60, publicada en el Semanario Judicial de la Federación y su Gaceta bajo el número de registro 176,608 que a la letra dice:</w:t>
      </w:r>
    </w:p>
    <w:p w14:paraId="12EFF4DA" w14:textId="77777777" w:rsidR="000913D9" w:rsidRPr="00885FA2" w:rsidRDefault="000913D9">
      <w:pPr>
        <w:spacing w:line="360" w:lineRule="auto"/>
        <w:jc w:val="both"/>
        <w:rPr>
          <w:rFonts w:ascii="Palatino Linotype" w:eastAsia="Palatino Linotype" w:hAnsi="Palatino Linotype" w:cs="Palatino Linotype"/>
          <w:sz w:val="22"/>
          <w:szCs w:val="22"/>
        </w:rPr>
      </w:pPr>
    </w:p>
    <w:p w14:paraId="1A9110FC" w14:textId="77777777" w:rsidR="000913D9" w:rsidRPr="00885FA2" w:rsidRDefault="00CC5B33">
      <w:pPr>
        <w:spacing w:after="160" w:line="259" w:lineRule="auto"/>
        <w:ind w:left="567" w:right="900"/>
        <w:jc w:val="both"/>
        <w:rPr>
          <w:rFonts w:ascii="Palatino Linotype" w:eastAsia="Palatino Linotype" w:hAnsi="Palatino Linotype" w:cs="Palatino Linotype"/>
          <w:i/>
          <w:sz w:val="22"/>
          <w:szCs w:val="22"/>
        </w:rPr>
      </w:pPr>
      <w:r w:rsidRPr="00885FA2">
        <w:rPr>
          <w:rFonts w:ascii="Palatino Linotype" w:eastAsia="Palatino Linotype" w:hAnsi="Palatino Linotype" w:cs="Palatino Linotype"/>
          <w:b/>
          <w:i/>
          <w:smallCaps/>
          <w:sz w:val="22"/>
          <w:szCs w:val="22"/>
        </w:rPr>
        <w:t xml:space="preserve">“ACTOS CONSENTIDOS. SON LOS QUE NO SE IMPUGNAN MEDIANTE EL RECURSO IDÓNEO. </w:t>
      </w:r>
      <w:r w:rsidRPr="00885FA2">
        <w:rPr>
          <w:rFonts w:ascii="Palatino Linotype" w:eastAsia="Palatino Linotype" w:hAnsi="Palatino Linotype" w:cs="Palatino Linotype"/>
          <w:i/>
          <w:sz w:val="22"/>
          <w:szCs w:val="22"/>
        </w:rPr>
        <w:t xml:space="preserve">Debe reputarse como consentido el acto que no se impugnó por el medio establecido por la ley, </w:t>
      </w:r>
      <w:proofErr w:type="gramStart"/>
      <w:r w:rsidRPr="00885FA2">
        <w:rPr>
          <w:rFonts w:ascii="Palatino Linotype" w:eastAsia="Palatino Linotype" w:hAnsi="Palatino Linotype" w:cs="Palatino Linotype"/>
          <w:i/>
          <w:sz w:val="22"/>
          <w:szCs w:val="22"/>
        </w:rPr>
        <w:t>ya que</w:t>
      </w:r>
      <w:proofErr w:type="gramEnd"/>
      <w:r w:rsidRPr="00885FA2">
        <w:rPr>
          <w:rFonts w:ascii="Palatino Linotype" w:eastAsia="Palatino Linotype" w:hAnsi="Palatino Linotype" w:cs="Palatino Linotype"/>
          <w:i/>
          <w:sz w:val="22"/>
          <w:szCs w:val="22"/>
        </w:rPr>
        <w:t xml:space="preserve"> si se hizo uso de otro no previsto </w:t>
      </w:r>
      <w:r w:rsidRPr="00885FA2">
        <w:rPr>
          <w:rFonts w:ascii="Palatino Linotype" w:eastAsia="Palatino Linotype" w:hAnsi="Palatino Linotype" w:cs="Palatino Linotype"/>
          <w:i/>
          <w:sz w:val="22"/>
          <w:szCs w:val="22"/>
        </w:rPr>
        <w:lastRenderedPageBreak/>
        <w:t>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A455974" w14:textId="77777777" w:rsidR="000913D9" w:rsidRPr="00885FA2" w:rsidRDefault="00CC5B33">
      <w:pPr>
        <w:spacing w:before="240" w:after="240" w:line="360" w:lineRule="auto"/>
        <w:jc w:val="both"/>
        <w:rPr>
          <w:rFonts w:ascii="Palatino Linotype" w:eastAsia="Palatino Linotype" w:hAnsi="Palatino Linotype" w:cs="Palatino Linotype"/>
          <w:b/>
          <w:sz w:val="22"/>
          <w:szCs w:val="22"/>
        </w:rPr>
      </w:pPr>
      <w:r w:rsidRPr="00885FA2">
        <w:rPr>
          <w:rFonts w:ascii="Palatino Linotype" w:eastAsia="Palatino Linotype" w:hAnsi="Palatino Linotype" w:cs="Palatino Linotype"/>
          <w:sz w:val="22"/>
          <w:szCs w:val="22"/>
        </w:rPr>
        <w:t xml:space="preserve">Acotado lo anterior, y a efecto de garantizar el efectivo ejercicio del derecho de acceso a la información pública que asiste a </w:t>
      </w:r>
      <w:r w:rsidRPr="00885FA2">
        <w:rPr>
          <w:rFonts w:ascii="Palatino Linotype" w:eastAsia="Palatino Linotype" w:hAnsi="Palatino Linotype" w:cs="Palatino Linotype"/>
          <w:b/>
          <w:sz w:val="22"/>
          <w:szCs w:val="22"/>
        </w:rPr>
        <w:t>la parte</w:t>
      </w:r>
      <w:r w:rsidRPr="00885FA2">
        <w:rPr>
          <w:rFonts w:ascii="Palatino Linotype" w:eastAsia="Palatino Linotype" w:hAnsi="Palatino Linotype" w:cs="Palatino Linotype"/>
          <w:sz w:val="22"/>
          <w:szCs w:val="22"/>
        </w:rPr>
        <w:t xml:space="preserve"> </w:t>
      </w:r>
      <w:r w:rsidRPr="00885FA2">
        <w:rPr>
          <w:rFonts w:ascii="Palatino Linotype" w:eastAsia="Palatino Linotype" w:hAnsi="Palatino Linotype" w:cs="Palatino Linotype"/>
          <w:b/>
          <w:sz w:val="22"/>
          <w:szCs w:val="22"/>
        </w:rPr>
        <w:t>Recurrente</w:t>
      </w:r>
      <w:r w:rsidRPr="00885FA2">
        <w:rPr>
          <w:rFonts w:ascii="Palatino Linotype" w:eastAsia="Palatino Linotype" w:hAnsi="Palatino Linotype" w:cs="Palatino Linotype"/>
          <w:sz w:val="22"/>
          <w:szCs w:val="22"/>
        </w:rPr>
        <w:t xml:space="preserve">, resulta conveniente señalar que </w:t>
      </w:r>
      <w:r w:rsidRPr="00885FA2">
        <w:rPr>
          <w:rFonts w:ascii="Palatino Linotype" w:eastAsia="Palatino Linotype" w:hAnsi="Palatino Linotype" w:cs="Palatino Linotype"/>
          <w:b/>
          <w:sz w:val="22"/>
          <w:szCs w:val="22"/>
        </w:rPr>
        <w:t>el presente análisis versará respecto del convenio por el tema de oftalmología con el número CVCLP002/061/2024.</w:t>
      </w:r>
    </w:p>
    <w:p w14:paraId="6185A309" w14:textId="77777777" w:rsidR="000913D9" w:rsidRPr="00885FA2" w:rsidRDefault="00CC5B33">
      <w:pPr>
        <w:spacing w:before="240" w:after="240" w:line="360" w:lineRule="auto"/>
        <w:ind w:right="49"/>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sz w:val="22"/>
          <w:szCs w:val="22"/>
        </w:rPr>
        <w:t xml:space="preserve">Expuestas las posturas de las partes, resulta necesario entrar en materia de estudio, para ello debemos recordar que la presente solicitud se turnó a la persona servidora pública habilitada de la Coordinación de Administración y Finanzas, la cual a su vez cuenta con una Dirección de Adquisiciones y Servicios y de conformidad con el Manual General de Organización del Instituto de Seguridad Social del Estado de México y Municipios, cuenta con las siguientes atribuciones: </w:t>
      </w:r>
    </w:p>
    <w:p w14:paraId="5ECC7FB0" w14:textId="77777777" w:rsidR="000913D9" w:rsidRPr="00885FA2" w:rsidRDefault="00CC5B33">
      <w:pPr>
        <w:spacing w:before="240" w:after="240" w:line="276" w:lineRule="auto"/>
        <w:ind w:left="567" w:right="900"/>
        <w:jc w:val="both"/>
        <w:rPr>
          <w:rFonts w:ascii="Palatino Linotype" w:eastAsia="Palatino Linotype" w:hAnsi="Palatino Linotype" w:cs="Palatino Linotype"/>
          <w:i/>
          <w:sz w:val="22"/>
          <w:szCs w:val="22"/>
        </w:rPr>
      </w:pPr>
      <w:r w:rsidRPr="00885FA2">
        <w:rPr>
          <w:rFonts w:ascii="Palatino Linotype" w:eastAsia="Palatino Linotype" w:hAnsi="Palatino Linotype" w:cs="Palatino Linotype"/>
          <w:i/>
          <w:sz w:val="22"/>
          <w:szCs w:val="22"/>
        </w:rPr>
        <w:t>“207C0401720000L DIRECCIÓN DE ADQUISICIONES Y SERVICIOS</w:t>
      </w:r>
    </w:p>
    <w:p w14:paraId="664B6099" w14:textId="77777777" w:rsidR="000913D9" w:rsidRPr="00885FA2" w:rsidRDefault="00CC5B33">
      <w:pPr>
        <w:spacing w:before="240" w:after="240" w:line="276" w:lineRule="auto"/>
        <w:ind w:left="567" w:right="900"/>
        <w:jc w:val="both"/>
        <w:rPr>
          <w:rFonts w:ascii="Palatino Linotype" w:eastAsia="Palatino Linotype" w:hAnsi="Palatino Linotype" w:cs="Palatino Linotype"/>
          <w:i/>
          <w:sz w:val="22"/>
          <w:szCs w:val="22"/>
        </w:rPr>
      </w:pPr>
      <w:r w:rsidRPr="00885FA2">
        <w:rPr>
          <w:rFonts w:ascii="Palatino Linotype" w:eastAsia="Palatino Linotype" w:hAnsi="Palatino Linotype" w:cs="Palatino Linotype"/>
          <w:i/>
          <w:sz w:val="22"/>
          <w:szCs w:val="22"/>
        </w:rPr>
        <w:t xml:space="preserve">OBJETIVO: </w:t>
      </w:r>
      <w:r w:rsidRPr="00885FA2">
        <w:rPr>
          <w:rFonts w:ascii="Palatino Linotype" w:eastAsia="Palatino Linotype" w:hAnsi="Palatino Linotype" w:cs="Palatino Linotype"/>
          <w:b/>
          <w:i/>
          <w:sz w:val="22"/>
          <w:szCs w:val="22"/>
        </w:rPr>
        <w:t>Planear, dirigir y controlar las acciones encaminadas a la adquisición, arrendamiento y enajenación de bienes; contratación y suministro de servicios</w:t>
      </w:r>
      <w:r w:rsidRPr="00885FA2">
        <w:rPr>
          <w:rFonts w:ascii="Palatino Linotype" w:eastAsia="Palatino Linotype" w:hAnsi="Palatino Linotype" w:cs="Palatino Linotype"/>
          <w:i/>
          <w:sz w:val="22"/>
          <w:szCs w:val="22"/>
        </w:rPr>
        <w:t>; y registro y control de archivos que requieran y generen las unidades médico-administrativas del Instituto; así como, coordinar las acciones de protección civil al interior del mismo.</w:t>
      </w:r>
    </w:p>
    <w:p w14:paraId="74C5A95E" w14:textId="77777777" w:rsidR="000913D9" w:rsidRPr="00885FA2" w:rsidRDefault="00CC5B33">
      <w:pPr>
        <w:spacing w:before="240" w:after="240" w:line="276" w:lineRule="auto"/>
        <w:ind w:left="567" w:right="900"/>
        <w:jc w:val="both"/>
        <w:rPr>
          <w:rFonts w:ascii="Palatino Linotype" w:eastAsia="Palatino Linotype" w:hAnsi="Palatino Linotype" w:cs="Palatino Linotype"/>
          <w:i/>
          <w:sz w:val="22"/>
          <w:szCs w:val="22"/>
        </w:rPr>
      </w:pPr>
      <w:r w:rsidRPr="00885FA2">
        <w:rPr>
          <w:rFonts w:ascii="Palatino Linotype" w:eastAsia="Palatino Linotype" w:hAnsi="Palatino Linotype" w:cs="Palatino Linotype"/>
          <w:i/>
          <w:sz w:val="22"/>
          <w:szCs w:val="22"/>
        </w:rPr>
        <w:t>FUNCIONES:</w:t>
      </w:r>
    </w:p>
    <w:p w14:paraId="5DFF688B" w14:textId="77777777" w:rsidR="000913D9" w:rsidRPr="00885FA2" w:rsidRDefault="00CC5B33">
      <w:pPr>
        <w:spacing w:before="240" w:after="240" w:line="276" w:lineRule="auto"/>
        <w:ind w:left="567" w:right="900"/>
        <w:jc w:val="both"/>
        <w:rPr>
          <w:rFonts w:ascii="Palatino Linotype" w:eastAsia="Palatino Linotype" w:hAnsi="Palatino Linotype" w:cs="Palatino Linotype"/>
          <w:i/>
          <w:sz w:val="22"/>
          <w:szCs w:val="22"/>
        </w:rPr>
      </w:pPr>
      <w:r w:rsidRPr="00885FA2">
        <w:rPr>
          <w:rFonts w:ascii="Palatino Linotype" w:eastAsia="Palatino Linotype" w:hAnsi="Palatino Linotype" w:cs="Palatino Linotype"/>
          <w:i/>
          <w:sz w:val="22"/>
          <w:szCs w:val="22"/>
        </w:rPr>
        <w:t>…</w:t>
      </w:r>
    </w:p>
    <w:p w14:paraId="2A5A7DD4" w14:textId="77777777" w:rsidR="000913D9" w:rsidRPr="00885FA2" w:rsidRDefault="00CC5B33">
      <w:pPr>
        <w:spacing w:before="240" w:after="240" w:line="276" w:lineRule="auto"/>
        <w:ind w:left="567" w:right="900"/>
        <w:jc w:val="both"/>
        <w:rPr>
          <w:rFonts w:ascii="Palatino Linotype" w:eastAsia="Palatino Linotype" w:hAnsi="Palatino Linotype" w:cs="Palatino Linotype"/>
          <w:i/>
          <w:sz w:val="22"/>
          <w:szCs w:val="22"/>
        </w:rPr>
      </w:pPr>
      <w:r w:rsidRPr="00885FA2">
        <w:rPr>
          <w:rFonts w:ascii="Palatino Linotype" w:eastAsia="Palatino Linotype" w:hAnsi="Palatino Linotype" w:cs="Palatino Linotype"/>
          <w:i/>
          <w:sz w:val="22"/>
          <w:szCs w:val="22"/>
        </w:rPr>
        <w:t xml:space="preserve">− </w:t>
      </w:r>
      <w:r w:rsidRPr="00885FA2">
        <w:rPr>
          <w:rFonts w:ascii="Palatino Linotype" w:eastAsia="Palatino Linotype" w:hAnsi="Palatino Linotype" w:cs="Palatino Linotype"/>
          <w:b/>
          <w:i/>
          <w:sz w:val="22"/>
          <w:szCs w:val="22"/>
          <w:u w:val="single"/>
        </w:rPr>
        <w:t>Dirigir las acciones de los procedimientos adquisitivos de bienes y contratación de servicios generales, así como las enajenaciones y arrendamientos, brindando apoyo a los comités respectivos</w:t>
      </w:r>
      <w:r w:rsidRPr="00885FA2">
        <w:rPr>
          <w:rFonts w:ascii="Palatino Linotype" w:eastAsia="Palatino Linotype" w:hAnsi="Palatino Linotype" w:cs="Palatino Linotype"/>
          <w:i/>
          <w:sz w:val="22"/>
          <w:szCs w:val="22"/>
        </w:rPr>
        <w:t>.</w:t>
      </w:r>
    </w:p>
    <w:p w14:paraId="6C9A05FB" w14:textId="77777777" w:rsidR="000913D9" w:rsidRPr="00885FA2" w:rsidRDefault="00CC5B33">
      <w:pPr>
        <w:spacing w:before="240" w:after="240" w:line="276" w:lineRule="auto"/>
        <w:ind w:left="567" w:right="900"/>
        <w:jc w:val="both"/>
        <w:rPr>
          <w:rFonts w:ascii="Palatino Linotype" w:eastAsia="Palatino Linotype" w:hAnsi="Palatino Linotype" w:cs="Palatino Linotype"/>
          <w:i/>
          <w:sz w:val="22"/>
          <w:szCs w:val="22"/>
        </w:rPr>
      </w:pPr>
      <w:r w:rsidRPr="00885FA2">
        <w:rPr>
          <w:rFonts w:ascii="Palatino Linotype" w:eastAsia="Palatino Linotype" w:hAnsi="Palatino Linotype" w:cs="Palatino Linotype"/>
          <w:i/>
          <w:sz w:val="22"/>
          <w:szCs w:val="22"/>
        </w:rPr>
        <w:lastRenderedPageBreak/>
        <w:t>…</w:t>
      </w:r>
    </w:p>
    <w:p w14:paraId="6BE45176" w14:textId="77777777" w:rsidR="000913D9" w:rsidRPr="00885FA2" w:rsidRDefault="00CC5B33">
      <w:pPr>
        <w:spacing w:before="240" w:after="240" w:line="276" w:lineRule="auto"/>
        <w:ind w:left="567" w:right="900"/>
        <w:jc w:val="both"/>
        <w:rPr>
          <w:rFonts w:ascii="Palatino Linotype" w:eastAsia="Palatino Linotype" w:hAnsi="Palatino Linotype" w:cs="Palatino Linotype"/>
          <w:i/>
          <w:sz w:val="22"/>
          <w:szCs w:val="22"/>
        </w:rPr>
      </w:pPr>
      <w:r w:rsidRPr="00885FA2">
        <w:rPr>
          <w:rFonts w:ascii="Palatino Linotype" w:eastAsia="Palatino Linotype" w:hAnsi="Palatino Linotype" w:cs="Palatino Linotype"/>
          <w:i/>
          <w:sz w:val="22"/>
          <w:szCs w:val="22"/>
        </w:rPr>
        <w:t xml:space="preserve">− </w:t>
      </w:r>
      <w:r w:rsidRPr="00885FA2">
        <w:rPr>
          <w:rFonts w:ascii="Palatino Linotype" w:eastAsia="Palatino Linotype" w:hAnsi="Palatino Linotype" w:cs="Palatino Linotype"/>
          <w:b/>
          <w:i/>
          <w:sz w:val="22"/>
          <w:szCs w:val="22"/>
          <w:u w:val="single"/>
        </w:rPr>
        <w:t>Controlar y vigilar el cumplimiento de los contratos de adquisición de bienes y servicios generales, enajenaciones y arrendamientos, promoviendo se ejecuten las acciones de sanción que correspondan, en caso de incumplimiento</w:t>
      </w:r>
      <w:r w:rsidRPr="00885FA2">
        <w:rPr>
          <w:rFonts w:ascii="Palatino Linotype" w:eastAsia="Palatino Linotype" w:hAnsi="Palatino Linotype" w:cs="Palatino Linotype"/>
          <w:i/>
          <w:sz w:val="22"/>
          <w:szCs w:val="22"/>
        </w:rPr>
        <w:t>.” (Énfasis añadido)</w:t>
      </w:r>
    </w:p>
    <w:p w14:paraId="31160FA2" w14:textId="77777777" w:rsidR="000913D9" w:rsidRPr="00885FA2" w:rsidRDefault="00CC5B3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sz w:val="22"/>
          <w:szCs w:val="22"/>
        </w:rPr>
        <w:t xml:space="preserve">Por lo anterior, toda vez que la Dirección de Adquisiciones y Servicios es la unidad encargada de dirigir las acciones de los procedimientos adquisitivos de bienes y contratación de servicios generales, así como de vigilar el cumplimiento de los contratos de adquisición de servicios, se desprende que el </w:t>
      </w:r>
      <w:r w:rsidRPr="00885FA2">
        <w:rPr>
          <w:rFonts w:ascii="Palatino Linotype" w:eastAsia="Palatino Linotype" w:hAnsi="Palatino Linotype" w:cs="Palatino Linotype"/>
          <w:b/>
          <w:sz w:val="22"/>
          <w:szCs w:val="22"/>
        </w:rPr>
        <w:t>Sujeto Obligado</w:t>
      </w:r>
      <w:r w:rsidRPr="00885FA2">
        <w:rPr>
          <w:rFonts w:ascii="Palatino Linotype" w:eastAsia="Palatino Linotype" w:hAnsi="Palatino Linotype" w:cs="Palatino Linotype"/>
          <w:sz w:val="22"/>
          <w:szCs w:val="22"/>
        </w:rPr>
        <w:t xml:space="preserve"> siguió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366285C1" w14:textId="77777777" w:rsidR="000913D9" w:rsidRPr="00885FA2" w:rsidRDefault="000913D9"/>
    <w:p w14:paraId="7CB21706" w14:textId="77777777" w:rsidR="000913D9" w:rsidRPr="00885FA2" w:rsidRDefault="00CC5B33">
      <w:pPr>
        <w:pBdr>
          <w:top w:val="nil"/>
          <w:left w:val="nil"/>
          <w:bottom w:val="nil"/>
          <w:right w:val="nil"/>
          <w:between w:val="nil"/>
        </w:pBdr>
        <w:ind w:left="864" w:right="864"/>
        <w:jc w:val="both"/>
      </w:pPr>
      <w:r w:rsidRPr="00885FA2">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572A402F" w14:textId="77777777" w:rsidR="000913D9" w:rsidRPr="00885FA2" w:rsidRDefault="000913D9"/>
    <w:p w14:paraId="0AED206C" w14:textId="77777777" w:rsidR="000913D9" w:rsidRPr="00885FA2" w:rsidRDefault="00CC5B33">
      <w:pPr>
        <w:pBdr>
          <w:top w:val="nil"/>
          <w:left w:val="nil"/>
          <w:bottom w:val="nil"/>
          <w:right w:val="nil"/>
          <w:between w:val="nil"/>
        </w:pBdr>
        <w:shd w:val="clear" w:color="auto" w:fill="FFFFFF"/>
        <w:spacing w:line="360" w:lineRule="auto"/>
        <w:jc w:val="both"/>
        <w:rPr>
          <w:sz w:val="22"/>
          <w:szCs w:val="22"/>
        </w:rPr>
      </w:pPr>
      <w:r w:rsidRPr="00885FA2">
        <w:rPr>
          <w:rFonts w:ascii="Palatino Linotype" w:eastAsia="Palatino Linotype" w:hAnsi="Palatino Linotype" w:cs="Palatino Linotype"/>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46017E70" w14:textId="77777777" w:rsidR="000913D9" w:rsidRPr="00885FA2" w:rsidRDefault="000913D9"/>
    <w:p w14:paraId="425C7929" w14:textId="77777777" w:rsidR="000913D9" w:rsidRPr="00885FA2" w:rsidRDefault="00CC5B33">
      <w:pPr>
        <w:pBdr>
          <w:top w:val="nil"/>
          <w:left w:val="nil"/>
          <w:bottom w:val="nil"/>
          <w:right w:val="nil"/>
          <w:between w:val="nil"/>
        </w:pBdr>
        <w:ind w:left="864" w:right="864"/>
        <w:jc w:val="both"/>
      </w:pPr>
      <w:r w:rsidRPr="00885FA2">
        <w:rPr>
          <w:rFonts w:ascii="Palatino Linotype" w:eastAsia="Palatino Linotype" w:hAnsi="Palatino Linotype" w:cs="Palatino Linotype"/>
          <w:i/>
          <w:sz w:val="22"/>
          <w:szCs w:val="22"/>
        </w:rPr>
        <w:t xml:space="preserve">“Artículo 162. Las unidades de transparencia deberán garantizar que las solicitudes </w:t>
      </w:r>
      <w:r w:rsidRPr="00885FA2">
        <w:rPr>
          <w:rFonts w:ascii="Palatino Linotype" w:eastAsia="Palatino Linotype" w:hAnsi="Palatino Linotype" w:cs="Palatino Linotype"/>
          <w:b/>
          <w:i/>
          <w:sz w:val="22"/>
          <w:szCs w:val="22"/>
        </w:rPr>
        <w:t xml:space="preserve">se turnen a todas las Áreas competentes </w:t>
      </w:r>
      <w:r w:rsidRPr="00885FA2">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70A0F800" w14:textId="77777777" w:rsidR="000913D9" w:rsidRPr="00885FA2" w:rsidRDefault="00CC5B33">
      <w:pPr>
        <w:spacing w:before="240" w:after="240" w:line="360" w:lineRule="auto"/>
        <w:ind w:right="49"/>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sz w:val="22"/>
          <w:szCs w:val="22"/>
        </w:rPr>
        <w:lastRenderedPageBreak/>
        <w:t>Establecida esta consideración, resulta importante analizar las constancias obtenidas a lo largo de la conformación del expediente electrónico, por lo que, para un mejor entendimiento, se trae a colación el siguiente esquema de análisis:</w:t>
      </w:r>
    </w:p>
    <w:tbl>
      <w:tblPr>
        <w:tblStyle w:val="a9"/>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2693"/>
        <w:gridCol w:w="2410"/>
        <w:gridCol w:w="2268"/>
      </w:tblGrid>
      <w:tr w:rsidR="00885FA2" w:rsidRPr="00885FA2" w14:paraId="507F35C7" w14:textId="77777777">
        <w:tc>
          <w:tcPr>
            <w:tcW w:w="1560" w:type="dxa"/>
            <w:shd w:val="clear" w:color="auto" w:fill="D6E3BC"/>
          </w:tcPr>
          <w:p w14:paraId="6A571D98" w14:textId="77777777" w:rsidR="000913D9" w:rsidRPr="00885FA2" w:rsidRDefault="00CC5B33">
            <w:pPr>
              <w:spacing w:before="240" w:after="240"/>
              <w:ind w:right="49"/>
              <w:jc w:val="center"/>
              <w:rPr>
                <w:rFonts w:ascii="Palatino Linotype" w:eastAsia="Palatino Linotype" w:hAnsi="Palatino Linotype" w:cs="Palatino Linotype"/>
                <w:b/>
                <w:sz w:val="18"/>
                <w:szCs w:val="18"/>
              </w:rPr>
            </w:pPr>
            <w:r w:rsidRPr="00885FA2">
              <w:rPr>
                <w:rFonts w:ascii="Palatino Linotype" w:eastAsia="Palatino Linotype" w:hAnsi="Palatino Linotype" w:cs="Palatino Linotype"/>
                <w:b/>
                <w:sz w:val="18"/>
                <w:szCs w:val="18"/>
              </w:rPr>
              <w:t>Requerimiento de información</w:t>
            </w:r>
          </w:p>
        </w:tc>
        <w:tc>
          <w:tcPr>
            <w:tcW w:w="2693" w:type="dxa"/>
            <w:shd w:val="clear" w:color="auto" w:fill="D6E3BC"/>
          </w:tcPr>
          <w:p w14:paraId="2B174B54" w14:textId="77777777" w:rsidR="000913D9" w:rsidRPr="00885FA2" w:rsidRDefault="00CC5B33">
            <w:pPr>
              <w:spacing w:before="240" w:after="240"/>
              <w:ind w:right="49"/>
              <w:jc w:val="center"/>
              <w:rPr>
                <w:rFonts w:ascii="Palatino Linotype" w:eastAsia="Palatino Linotype" w:hAnsi="Palatino Linotype" w:cs="Palatino Linotype"/>
                <w:b/>
                <w:sz w:val="18"/>
                <w:szCs w:val="18"/>
              </w:rPr>
            </w:pPr>
            <w:r w:rsidRPr="00885FA2">
              <w:rPr>
                <w:rFonts w:ascii="Palatino Linotype" w:eastAsia="Palatino Linotype" w:hAnsi="Palatino Linotype" w:cs="Palatino Linotype"/>
                <w:b/>
                <w:sz w:val="18"/>
                <w:szCs w:val="18"/>
              </w:rPr>
              <w:t>Respuesta</w:t>
            </w:r>
          </w:p>
          <w:p w14:paraId="37B199B4" w14:textId="77777777" w:rsidR="000913D9" w:rsidRPr="00885FA2" w:rsidRDefault="000913D9">
            <w:pPr>
              <w:spacing w:before="240" w:after="240"/>
              <w:ind w:right="49"/>
              <w:jc w:val="both"/>
              <w:rPr>
                <w:rFonts w:ascii="Palatino Linotype" w:eastAsia="Palatino Linotype" w:hAnsi="Palatino Linotype" w:cs="Palatino Linotype"/>
                <w:b/>
                <w:sz w:val="18"/>
                <w:szCs w:val="18"/>
              </w:rPr>
            </w:pPr>
          </w:p>
        </w:tc>
        <w:tc>
          <w:tcPr>
            <w:tcW w:w="2410" w:type="dxa"/>
            <w:shd w:val="clear" w:color="auto" w:fill="D6E3BC"/>
          </w:tcPr>
          <w:p w14:paraId="33624D1B" w14:textId="77777777" w:rsidR="000913D9" w:rsidRPr="00885FA2" w:rsidRDefault="00CC5B33">
            <w:pPr>
              <w:spacing w:before="240" w:after="240"/>
              <w:ind w:right="49"/>
              <w:jc w:val="center"/>
              <w:rPr>
                <w:rFonts w:ascii="Palatino Linotype" w:eastAsia="Palatino Linotype" w:hAnsi="Palatino Linotype" w:cs="Palatino Linotype"/>
                <w:b/>
                <w:sz w:val="18"/>
                <w:szCs w:val="18"/>
              </w:rPr>
            </w:pPr>
            <w:r w:rsidRPr="00885FA2">
              <w:rPr>
                <w:rFonts w:ascii="Palatino Linotype" w:eastAsia="Palatino Linotype" w:hAnsi="Palatino Linotype" w:cs="Palatino Linotype"/>
                <w:b/>
                <w:sz w:val="18"/>
                <w:szCs w:val="18"/>
              </w:rPr>
              <w:t>Informe Justificado</w:t>
            </w:r>
          </w:p>
        </w:tc>
        <w:tc>
          <w:tcPr>
            <w:tcW w:w="2268" w:type="dxa"/>
            <w:shd w:val="clear" w:color="auto" w:fill="D6E3BC"/>
          </w:tcPr>
          <w:p w14:paraId="5D34DFEC" w14:textId="77777777" w:rsidR="000913D9" w:rsidRPr="00885FA2" w:rsidRDefault="00CC5B33">
            <w:pPr>
              <w:spacing w:before="240" w:after="240"/>
              <w:ind w:right="49"/>
              <w:jc w:val="center"/>
              <w:rPr>
                <w:rFonts w:ascii="Palatino Linotype" w:eastAsia="Palatino Linotype" w:hAnsi="Palatino Linotype" w:cs="Palatino Linotype"/>
                <w:b/>
                <w:sz w:val="18"/>
                <w:szCs w:val="18"/>
              </w:rPr>
            </w:pPr>
            <w:r w:rsidRPr="00885FA2">
              <w:rPr>
                <w:rFonts w:ascii="Palatino Linotype" w:eastAsia="Palatino Linotype" w:hAnsi="Palatino Linotype" w:cs="Palatino Linotype"/>
                <w:b/>
                <w:sz w:val="18"/>
                <w:szCs w:val="18"/>
              </w:rPr>
              <w:t>¿El pronunciamiento del Sujeto Obligado satisface el requerimiento de información?</w:t>
            </w:r>
          </w:p>
        </w:tc>
      </w:tr>
      <w:tr w:rsidR="00885FA2" w:rsidRPr="00885FA2" w14:paraId="48081D63" w14:textId="77777777">
        <w:tc>
          <w:tcPr>
            <w:tcW w:w="1560" w:type="dxa"/>
          </w:tcPr>
          <w:p w14:paraId="3B3EF35A" w14:textId="77777777" w:rsidR="000913D9" w:rsidRPr="00885FA2" w:rsidRDefault="00CC5B33">
            <w:pPr>
              <w:spacing w:before="240" w:after="240"/>
              <w:ind w:right="-23"/>
              <w:jc w:val="both"/>
              <w:rPr>
                <w:rFonts w:ascii="Palatino Linotype" w:eastAsia="Palatino Linotype" w:hAnsi="Palatino Linotype" w:cs="Palatino Linotype"/>
                <w:sz w:val="18"/>
                <w:szCs w:val="18"/>
              </w:rPr>
            </w:pPr>
            <w:r w:rsidRPr="00885FA2">
              <w:rPr>
                <w:rFonts w:ascii="Palatino Linotype" w:eastAsia="Palatino Linotype" w:hAnsi="Palatino Linotype" w:cs="Palatino Linotype"/>
                <w:sz w:val="18"/>
                <w:szCs w:val="18"/>
              </w:rPr>
              <w:t xml:space="preserve">Convenio </w:t>
            </w:r>
            <w:proofErr w:type="gramStart"/>
            <w:r w:rsidRPr="00885FA2">
              <w:rPr>
                <w:rFonts w:ascii="Palatino Linotype" w:eastAsia="Palatino Linotype" w:hAnsi="Palatino Linotype" w:cs="Palatino Linotype"/>
                <w:sz w:val="18"/>
                <w:szCs w:val="18"/>
              </w:rPr>
              <w:t>vigente  que</w:t>
            </w:r>
            <w:proofErr w:type="gramEnd"/>
            <w:r w:rsidRPr="00885FA2">
              <w:rPr>
                <w:rFonts w:ascii="Palatino Linotype" w:eastAsia="Palatino Linotype" w:hAnsi="Palatino Linotype" w:cs="Palatino Linotype"/>
                <w:sz w:val="18"/>
                <w:szCs w:val="18"/>
              </w:rPr>
              <w:t xml:space="preserve"> tiene el Instituto de Seguridad Social del Estado de México y Municipios en tema de oftalmología. </w:t>
            </w:r>
          </w:p>
        </w:tc>
        <w:tc>
          <w:tcPr>
            <w:tcW w:w="2693" w:type="dxa"/>
          </w:tcPr>
          <w:p w14:paraId="790A9849" w14:textId="77777777" w:rsidR="000913D9" w:rsidRPr="00885FA2" w:rsidRDefault="00CC5B33">
            <w:pPr>
              <w:spacing w:before="240" w:after="240"/>
              <w:jc w:val="both"/>
              <w:rPr>
                <w:rFonts w:ascii="Palatino Linotype" w:eastAsia="Palatino Linotype" w:hAnsi="Palatino Linotype" w:cs="Palatino Linotype"/>
                <w:sz w:val="18"/>
                <w:szCs w:val="18"/>
              </w:rPr>
            </w:pPr>
            <w:r w:rsidRPr="00885FA2">
              <w:rPr>
                <w:rFonts w:ascii="Palatino Linotype" w:eastAsia="Palatino Linotype" w:hAnsi="Palatino Linotype" w:cs="Palatino Linotype"/>
                <w:b/>
                <w:sz w:val="18"/>
                <w:szCs w:val="18"/>
              </w:rPr>
              <w:t>Director de Adquisiciones y Servicios:</w:t>
            </w:r>
            <w:r w:rsidRPr="00885FA2">
              <w:rPr>
                <w:rFonts w:ascii="Palatino Linotype" w:eastAsia="Palatino Linotype" w:hAnsi="Palatino Linotype" w:cs="Palatino Linotype"/>
                <w:sz w:val="18"/>
                <w:szCs w:val="18"/>
              </w:rPr>
              <w:t xml:space="preserve"> Respecto al </w:t>
            </w:r>
            <w:r w:rsidRPr="00885FA2">
              <w:rPr>
                <w:rFonts w:ascii="Palatino Linotype" w:eastAsia="Palatino Linotype" w:hAnsi="Palatino Linotype" w:cs="Palatino Linotype"/>
                <w:b/>
                <w:sz w:val="18"/>
                <w:szCs w:val="18"/>
                <w:u w:val="single"/>
              </w:rPr>
              <w:t>tema de Oftalmología, reporta la existencia del convenio CVCLP002/061/2024</w:t>
            </w:r>
            <w:r w:rsidRPr="00885FA2">
              <w:rPr>
                <w:rFonts w:ascii="Palatino Linotype" w:eastAsia="Palatino Linotype" w:hAnsi="Palatino Linotype" w:cs="Palatino Linotype"/>
                <w:sz w:val="18"/>
                <w:szCs w:val="18"/>
              </w:rPr>
              <w:t>, el cual se suscribió en el presente año, cuenta con una vigencia del 13 de septiembre al 03 de octubre del 2024 y a la fecha de la solicitud se encontraba en etapa de formalización.</w:t>
            </w:r>
          </w:p>
        </w:tc>
        <w:tc>
          <w:tcPr>
            <w:tcW w:w="2410" w:type="dxa"/>
          </w:tcPr>
          <w:p w14:paraId="26812B7F" w14:textId="77777777" w:rsidR="000913D9" w:rsidRPr="00885FA2" w:rsidRDefault="00CC5B33">
            <w:pPr>
              <w:spacing w:before="240" w:after="240"/>
              <w:ind w:right="49"/>
              <w:jc w:val="both"/>
              <w:rPr>
                <w:rFonts w:ascii="Palatino Linotype" w:eastAsia="Palatino Linotype" w:hAnsi="Palatino Linotype" w:cs="Palatino Linotype"/>
                <w:b/>
                <w:sz w:val="18"/>
                <w:szCs w:val="18"/>
              </w:rPr>
            </w:pPr>
            <w:r w:rsidRPr="00885FA2">
              <w:rPr>
                <w:rFonts w:ascii="Palatino Linotype" w:eastAsia="Palatino Linotype" w:hAnsi="Palatino Linotype" w:cs="Palatino Linotype"/>
                <w:b/>
                <w:sz w:val="18"/>
                <w:szCs w:val="18"/>
              </w:rPr>
              <w:t xml:space="preserve">Director de Adquisiciones y Servicios: </w:t>
            </w:r>
            <w:r w:rsidRPr="00885FA2">
              <w:rPr>
                <w:rFonts w:ascii="Palatino Linotype" w:eastAsia="Palatino Linotype" w:hAnsi="Palatino Linotype" w:cs="Palatino Linotype"/>
                <w:sz w:val="18"/>
                <w:szCs w:val="18"/>
              </w:rPr>
              <w:t xml:space="preserve">Proporciona </w:t>
            </w:r>
            <w:r w:rsidRPr="00885FA2">
              <w:rPr>
                <w:rFonts w:ascii="Palatino Linotype" w:eastAsia="Palatino Linotype" w:hAnsi="Palatino Linotype" w:cs="Palatino Linotype"/>
                <w:b/>
                <w:sz w:val="18"/>
                <w:szCs w:val="18"/>
              </w:rPr>
              <w:t>copia simple del convenio CVCLP002/061/2024</w:t>
            </w:r>
          </w:p>
          <w:p w14:paraId="446E6E18" w14:textId="77777777" w:rsidR="000913D9" w:rsidRPr="00885FA2" w:rsidRDefault="000913D9">
            <w:pPr>
              <w:spacing w:before="240" w:after="240"/>
              <w:ind w:right="49"/>
              <w:jc w:val="both"/>
              <w:rPr>
                <w:rFonts w:ascii="Palatino Linotype" w:eastAsia="Palatino Linotype" w:hAnsi="Palatino Linotype" w:cs="Palatino Linotype"/>
                <w:b/>
                <w:sz w:val="18"/>
                <w:szCs w:val="18"/>
              </w:rPr>
            </w:pPr>
          </w:p>
          <w:p w14:paraId="5B826915" w14:textId="77777777" w:rsidR="000913D9" w:rsidRPr="00885FA2" w:rsidRDefault="000913D9">
            <w:pPr>
              <w:spacing w:before="240" w:after="240"/>
              <w:ind w:right="49"/>
              <w:jc w:val="both"/>
              <w:rPr>
                <w:rFonts w:ascii="Palatino Linotype" w:eastAsia="Palatino Linotype" w:hAnsi="Palatino Linotype" w:cs="Palatino Linotype"/>
                <w:sz w:val="22"/>
                <w:szCs w:val="22"/>
              </w:rPr>
            </w:pPr>
          </w:p>
        </w:tc>
        <w:tc>
          <w:tcPr>
            <w:tcW w:w="2268" w:type="dxa"/>
          </w:tcPr>
          <w:p w14:paraId="350626B7" w14:textId="77777777" w:rsidR="000913D9" w:rsidRPr="00885FA2" w:rsidRDefault="00CC5B33">
            <w:pPr>
              <w:spacing w:before="240" w:after="240" w:line="360" w:lineRule="auto"/>
              <w:ind w:right="49"/>
              <w:jc w:val="center"/>
              <w:rPr>
                <w:rFonts w:ascii="Palatino Linotype" w:eastAsia="Palatino Linotype" w:hAnsi="Palatino Linotype" w:cs="Palatino Linotype"/>
                <w:b/>
                <w:sz w:val="22"/>
                <w:szCs w:val="22"/>
              </w:rPr>
            </w:pPr>
            <w:r w:rsidRPr="00885FA2">
              <w:rPr>
                <w:rFonts w:ascii="Palatino Linotype" w:eastAsia="Palatino Linotype" w:hAnsi="Palatino Linotype" w:cs="Palatino Linotype"/>
                <w:b/>
                <w:sz w:val="22"/>
                <w:szCs w:val="22"/>
              </w:rPr>
              <w:t>Sí</w:t>
            </w:r>
          </w:p>
        </w:tc>
      </w:tr>
    </w:tbl>
    <w:p w14:paraId="7A5C2FCF" w14:textId="77777777" w:rsidR="000913D9" w:rsidRPr="00885FA2" w:rsidRDefault="00CC5B33">
      <w:pPr>
        <w:spacing w:before="240" w:after="240" w:line="360" w:lineRule="auto"/>
        <w:ind w:right="49"/>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sz w:val="22"/>
          <w:szCs w:val="22"/>
        </w:rPr>
        <w:t xml:space="preserve">Como se desprende del cuadro previamente insertado, el </w:t>
      </w:r>
      <w:r w:rsidRPr="00885FA2">
        <w:rPr>
          <w:rFonts w:ascii="Palatino Linotype" w:eastAsia="Palatino Linotype" w:hAnsi="Palatino Linotype" w:cs="Palatino Linotype"/>
          <w:b/>
          <w:sz w:val="22"/>
          <w:szCs w:val="22"/>
        </w:rPr>
        <w:t>Sujeto Obligado</w:t>
      </w:r>
      <w:r w:rsidRPr="00885FA2">
        <w:rPr>
          <w:rFonts w:ascii="Palatino Linotype" w:eastAsia="Palatino Linotype" w:hAnsi="Palatino Linotype" w:cs="Palatino Linotype"/>
          <w:sz w:val="22"/>
          <w:szCs w:val="22"/>
        </w:rPr>
        <w:t xml:space="preserve"> atendió el requerimiento de información en virtud de que mediante el informe justificado modifica el acto pues en respuesta asevera que, si se cuenta con un convenio, sin embargo, refiere que se encuentra en etapa de formalización</w:t>
      </w:r>
      <w:r w:rsidRPr="00885FA2">
        <w:rPr>
          <w:rFonts w:ascii="Palatino Linotype" w:eastAsia="Palatino Linotype" w:hAnsi="Palatino Linotype" w:cs="Palatino Linotype"/>
          <w:b/>
          <w:sz w:val="22"/>
          <w:szCs w:val="22"/>
        </w:rPr>
        <w:t xml:space="preserve">, </w:t>
      </w:r>
      <w:r w:rsidRPr="00885FA2">
        <w:rPr>
          <w:rFonts w:ascii="Palatino Linotype" w:eastAsia="Palatino Linotype" w:hAnsi="Palatino Linotype" w:cs="Palatino Linotype"/>
          <w:sz w:val="22"/>
          <w:szCs w:val="22"/>
        </w:rPr>
        <w:t>circunstancia que modifica mediante el informe justificado,</w:t>
      </w:r>
      <w:r w:rsidRPr="00885FA2">
        <w:rPr>
          <w:rFonts w:ascii="Palatino Linotype" w:eastAsia="Palatino Linotype" w:hAnsi="Palatino Linotype" w:cs="Palatino Linotype"/>
          <w:b/>
          <w:sz w:val="22"/>
          <w:szCs w:val="22"/>
        </w:rPr>
        <w:t xml:space="preserve"> </w:t>
      </w:r>
      <w:r w:rsidRPr="00885FA2">
        <w:rPr>
          <w:rFonts w:ascii="Palatino Linotype" w:eastAsia="Palatino Linotype" w:hAnsi="Palatino Linotype" w:cs="Palatino Linotype"/>
          <w:sz w:val="22"/>
          <w:szCs w:val="22"/>
        </w:rPr>
        <w:t xml:space="preserve">al proporcionar la copia simple del convenio CVCLP002/061/2024. </w:t>
      </w:r>
    </w:p>
    <w:p w14:paraId="3DA31807" w14:textId="77777777" w:rsidR="000913D9" w:rsidRPr="00885FA2" w:rsidRDefault="00CC5B33">
      <w:pPr>
        <w:spacing w:before="240" w:after="240" w:line="360" w:lineRule="auto"/>
        <w:ind w:right="49"/>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sz w:val="22"/>
          <w:szCs w:val="22"/>
        </w:rPr>
        <w:t>Es de precisar que, de la revisión al convenio en comento, se observa que este se presentó de manera íntegra, es decir, dejando visibles los nombres y firmas de representantes legales, así como números de escrituras públicas y nombres de notarios públicos con los cuales se les otorga el poder de representación, los cuales se analizan a continuación:</w:t>
      </w:r>
    </w:p>
    <w:p w14:paraId="34DD99E3" w14:textId="77777777" w:rsidR="000913D9" w:rsidRPr="00885FA2" w:rsidRDefault="00CC5B33">
      <w:pPr>
        <w:numPr>
          <w:ilvl w:val="0"/>
          <w:numId w:val="3"/>
        </w:numPr>
        <w:pBdr>
          <w:top w:val="nil"/>
          <w:left w:val="nil"/>
          <w:bottom w:val="nil"/>
          <w:right w:val="nil"/>
          <w:between w:val="nil"/>
        </w:pBdr>
        <w:spacing w:line="360" w:lineRule="auto"/>
        <w:ind w:left="0" w:hanging="142"/>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b/>
          <w:sz w:val="22"/>
          <w:szCs w:val="22"/>
        </w:rPr>
        <w:lastRenderedPageBreak/>
        <w:t>Número de escritura pública, volumen y registro, así como la Notaría Pública y nombre del Notario que expidió la escritura: </w:t>
      </w:r>
    </w:p>
    <w:p w14:paraId="34656F09" w14:textId="77777777" w:rsidR="000913D9" w:rsidRPr="00885FA2" w:rsidRDefault="000913D9"/>
    <w:p w14:paraId="32617061" w14:textId="77777777" w:rsidR="000913D9" w:rsidRPr="00885FA2" w:rsidRDefault="00CC5B33">
      <w:pPr>
        <w:pBdr>
          <w:top w:val="nil"/>
          <w:left w:val="nil"/>
          <w:bottom w:val="nil"/>
          <w:right w:val="nil"/>
          <w:between w:val="nil"/>
        </w:pBdr>
        <w:spacing w:line="360" w:lineRule="auto"/>
        <w:jc w:val="both"/>
      </w:pPr>
      <w:r w:rsidRPr="00885FA2">
        <w:rPr>
          <w:rFonts w:ascii="Palatino Linotype" w:eastAsia="Palatino Linotype" w:hAnsi="Palatino Linotype" w:cs="Palatino Linotype"/>
          <w:sz w:val="22"/>
          <w:szCs w:val="22"/>
        </w:rPr>
        <w:t>Sobre el número de escritura pública, volumen y registro, son datos que al encontrarse en testimonio notarial o atestado en Registros Públicos tienen naturaleza de públicos; aunado a que de su integración no arroja información confidencial de los comparecientes que protocolizan un acto jurídico ante Notario Público.</w:t>
      </w:r>
    </w:p>
    <w:p w14:paraId="5F211759" w14:textId="77777777" w:rsidR="000913D9" w:rsidRPr="00885FA2" w:rsidRDefault="000913D9">
      <w:pPr>
        <w:spacing w:line="360" w:lineRule="auto"/>
      </w:pPr>
    </w:p>
    <w:p w14:paraId="13899092" w14:textId="77777777" w:rsidR="000913D9" w:rsidRPr="00885FA2" w:rsidRDefault="00CC5B3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sz w:val="22"/>
          <w:szCs w:val="22"/>
        </w:rPr>
        <w:t>Por cuanto hace a la Notaría Pública y nombre del Notario que expidió la escritura</w:t>
      </w:r>
      <w:r w:rsidRPr="00885FA2">
        <w:rPr>
          <w:sz w:val="22"/>
          <w:szCs w:val="22"/>
        </w:rPr>
        <w:t xml:space="preserve"> </w:t>
      </w:r>
      <w:r w:rsidRPr="00885FA2">
        <w:rPr>
          <w:rFonts w:ascii="Palatino Linotype" w:eastAsia="Palatino Linotype" w:hAnsi="Palatino Linotype" w:cs="Palatino Linotype"/>
          <w:sz w:val="22"/>
          <w:szCs w:val="22"/>
        </w:rPr>
        <w:t>es importante mencionar que existe un Directorio de Notarias Públicas en el Estado de México, por ende, el nombre y domicilio de los Notarios Público al estar en fuentes de acceso público no deben ser considerados confidenciales.</w:t>
      </w:r>
    </w:p>
    <w:p w14:paraId="1F7BDF59" w14:textId="77777777" w:rsidR="000913D9" w:rsidRPr="00885FA2" w:rsidRDefault="000913D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E34168C" w14:textId="77777777" w:rsidR="000913D9" w:rsidRPr="00885FA2" w:rsidRDefault="00CC5B3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sz w:val="22"/>
          <w:szCs w:val="22"/>
        </w:rPr>
        <w:t>De esta manera, dicha información no actualiza los supuestos de clasificación como información confidencial previstos en el artículo 143 de la Ley de Transparencia y Acceso a la Información Pública del Estado de México y Municipios.</w:t>
      </w:r>
    </w:p>
    <w:p w14:paraId="5F51E20F" w14:textId="77777777" w:rsidR="000913D9" w:rsidRPr="00885FA2" w:rsidRDefault="00CC5B33">
      <w:pPr>
        <w:numPr>
          <w:ilvl w:val="0"/>
          <w:numId w:val="4"/>
        </w:numPr>
        <w:pBdr>
          <w:top w:val="nil"/>
          <w:left w:val="nil"/>
          <w:bottom w:val="nil"/>
          <w:right w:val="nil"/>
          <w:between w:val="nil"/>
        </w:pBdr>
        <w:spacing w:before="240" w:after="240" w:line="360" w:lineRule="auto"/>
        <w:ind w:left="0" w:right="49" w:hanging="142"/>
        <w:jc w:val="both"/>
        <w:rPr>
          <w:rFonts w:ascii="Palatino Linotype" w:eastAsia="Palatino Linotype" w:hAnsi="Palatino Linotype" w:cs="Palatino Linotype"/>
          <w:b/>
          <w:sz w:val="22"/>
          <w:szCs w:val="22"/>
        </w:rPr>
      </w:pPr>
      <w:r w:rsidRPr="00885FA2">
        <w:rPr>
          <w:rFonts w:ascii="Palatino Linotype" w:eastAsia="Palatino Linotype" w:hAnsi="Palatino Linotype" w:cs="Palatino Linotype"/>
          <w:b/>
          <w:sz w:val="22"/>
          <w:szCs w:val="22"/>
        </w:rPr>
        <w:t>Nombre, firma y rúbrica de su Representante Legal o Administrador Único:</w:t>
      </w:r>
    </w:p>
    <w:p w14:paraId="635A3430" w14:textId="77777777" w:rsidR="000913D9" w:rsidRPr="00885FA2" w:rsidRDefault="00CC5B33">
      <w:pPr>
        <w:pBdr>
          <w:top w:val="nil"/>
          <w:left w:val="nil"/>
          <w:bottom w:val="nil"/>
          <w:right w:val="nil"/>
          <w:between w:val="nil"/>
        </w:pBdr>
        <w:spacing w:line="360" w:lineRule="auto"/>
        <w:ind w:right="51"/>
        <w:jc w:val="both"/>
      </w:pPr>
      <w:r w:rsidRPr="00885FA2">
        <w:rPr>
          <w:rFonts w:ascii="Palatino Linotype" w:eastAsia="Palatino Linotype" w:hAnsi="Palatino Linotype" w:cs="Palatino Linotype"/>
          <w:sz w:val="22"/>
          <w:szCs w:val="22"/>
        </w:rPr>
        <w:t xml:space="preserve">Con relación al </w:t>
      </w:r>
      <w:r w:rsidRPr="00885FA2">
        <w:rPr>
          <w:rFonts w:ascii="Palatino Linotype" w:eastAsia="Palatino Linotype" w:hAnsi="Palatino Linotype" w:cs="Palatino Linotype"/>
          <w:b/>
          <w:sz w:val="22"/>
          <w:szCs w:val="22"/>
        </w:rPr>
        <w:t>nombre de las personas físicas</w:t>
      </w:r>
      <w:r w:rsidRPr="00885FA2">
        <w:rPr>
          <w:rFonts w:ascii="Palatino Linotype" w:eastAsia="Palatino Linotype" w:hAnsi="Palatino Linotype" w:cs="Palatino Linotype"/>
          <w:sz w:val="22"/>
          <w:szCs w:val="22"/>
        </w:rPr>
        <w:t xml:space="preserve"> que fungen como </w:t>
      </w:r>
      <w:r w:rsidRPr="00885FA2">
        <w:rPr>
          <w:rFonts w:ascii="Palatino Linotype" w:eastAsia="Palatino Linotype" w:hAnsi="Palatino Linotype" w:cs="Palatino Linotype"/>
          <w:b/>
          <w:sz w:val="22"/>
          <w:szCs w:val="22"/>
        </w:rPr>
        <w:t>representantes legales y/o administradores únicos de las personas morales</w:t>
      </w:r>
      <w:r w:rsidRPr="00885FA2">
        <w:rPr>
          <w:rFonts w:ascii="Palatino Linotype" w:eastAsia="Palatino Linotype" w:hAnsi="Palatino Linotype" w:cs="Palatino Linotype"/>
          <w:sz w:val="22"/>
          <w:szCs w:val="22"/>
        </w:rPr>
        <w:t xml:space="preserve">, en su calidad de proveedores, contratistas o prestadores de servicios, </w:t>
      </w:r>
      <w:r w:rsidRPr="00885FA2">
        <w:rPr>
          <w:rFonts w:ascii="Palatino Linotype" w:eastAsia="Palatino Linotype" w:hAnsi="Palatino Linotype" w:cs="Palatino Linotype"/>
          <w:b/>
          <w:sz w:val="22"/>
          <w:szCs w:val="22"/>
        </w:rPr>
        <w:t>así como la firma y rúbrica de estos</w:t>
      </w:r>
      <w:r w:rsidRPr="00885FA2">
        <w:rPr>
          <w:rFonts w:ascii="Palatino Linotype" w:eastAsia="Palatino Linotype" w:hAnsi="Palatino Linotype" w:cs="Palatino Linotype"/>
          <w:sz w:val="22"/>
          <w:szCs w:val="22"/>
        </w:rPr>
        <w:t xml:space="preserve">, que participen en </w:t>
      </w:r>
      <w:proofErr w:type="gramStart"/>
      <w:r w:rsidRPr="00885FA2">
        <w:rPr>
          <w:rFonts w:ascii="Palatino Linotype" w:eastAsia="Palatino Linotype" w:hAnsi="Palatino Linotype" w:cs="Palatino Linotype"/>
          <w:sz w:val="22"/>
          <w:szCs w:val="22"/>
        </w:rPr>
        <w:t>algún  proceso</w:t>
      </w:r>
      <w:proofErr w:type="gramEnd"/>
      <w:r w:rsidRPr="00885FA2">
        <w:rPr>
          <w:rFonts w:ascii="Palatino Linotype" w:eastAsia="Palatino Linotype" w:hAnsi="Palatino Linotype" w:cs="Palatino Linotype"/>
          <w:sz w:val="22"/>
          <w:szCs w:val="22"/>
        </w:rPr>
        <w:t xml:space="preserve"> de adquisición en cualquiera de sus modalidades es pública.</w:t>
      </w:r>
    </w:p>
    <w:p w14:paraId="1690EE01" w14:textId="77777777" w:rsidR="000913D9" w:rsidRPr="00885FA2" w:rsidRDefault="000913D9">
      <w:pPr>
        <w:spacing w:line="360" w:lineRule="auto"/>
      </w:pPr>
    </w:p>
    <w:p w14:paraId="51076AAA" w14:textId="77777777" w:rsidR="000913D9" w:rsidRPr="00885FA2" w:rsidRDefault="00CC5B33">
      <w:pPr>
        <w:pBdr>
          <w:top w:val="nil"/>
          <w:left w:val="nil"/>
          <w:bottom w:val="nil"/>
          <w:right w:val="nil"/>
          <w:between w:val="nil"/>
        </w:pBdr>
        <w:spacing w:line="360" w:lineRule="auto"/>
        <w:ind w:right="51"/>
        <w:jc w:val="both"/>
      </w:pPr>
      <w:r w:rsidRPr="00885FA2">
        <w:rPr>
          <w:rFonts w:ascii="Palatino Linotype" w:eastAsia="Palatino Linotype" w:hAnsi="Palatino Linotype" w:cs="Palatino Linotype"/>
          <w:sz w:val="22"/>
          <w:szCs w:val="22"/>
        </w:rPr>
        <w:t xml:space="preserve">Lo anterior, pues con base en el artículo 23 párrafo segundo y 24 fracción </w:t>
      </w:r>
      <w:proofErr w:type="gramStart"/>
      <w:r w:rsidRPr="00885FA2">
        <w:rPr>
          <w:rFonts w:ascii="Palatino Linotype" w:eastAsia="Palatino Linotype" w:hAnsi="Palatino Linotype" w:cs="Palatino Linotype"/>
          <w:sz w:val="22"/>
          <w:szCs w:val="22"/>
        </w:rPr>
        <w:t>XVIII  de</w:t>
      </w:r>
      <w:proofErr w:type="gramEnd"/>
      <w:r w:rsidRPr="00885FA2">
        <w:rPr>
          <w:rFonts w:ascii="Palatino Linotype" w:eastAsia="Palatino Linotype" w:hAnsi="Palatino Linotype" w:cs="Palatino Linotype"/>
          <w:sz w:val="22"/>
          <w:szCs w:val="22"/>
        </w:rPr>
        <w:t xml:space="preserve"> la Ley de Transparencia y Acceso a la Información Pública del Estado de México y Municipios, los entes públicos tienen la obligación de difundir toda aquella información relativa a los </w:t>
      </w:r>
      <w:r w:rsidRPr="00885FA2">
        <w:rPr>
          <w:rFonts w:ascii="Palatino Linotype" w:eastAsia="Palatino Linotype" w:hAnsi="Palatino Linotype" w:cs="Palatino Linotype"/>
          <w:sz w:val="22"/>
          <w:szCs w:val="22"/>
        </w:rPr>
        <w:lastRenderedPageBreak/>
        <w:t>montos y las personas a quienes entreguen, por cualquier motivo, recursos públicos, así como los informes que dichas personas entreguen sobre el uso y destino de dichos recursos.</w:t>
      </w:r>
    </w:p>
    <w:p w14:paraId="2493CE7B" w14:textId="77777777" w:rsidR="000913D9" w:rsidRPr="00885FA2" w:rsidRDefault="000913D9">
      <w:pPr>
        <w:spacing w:line="360" w:lineRule="auto"/>
      </w:pPr>
    </w:p>
    <w:p w14:paraId="55650C8A" w14:textId="77777777" w:rsidR="000913D9" w:rsidRPr="00885FA2" w:rsidRDefault="00CC5B33">
      <w:pPr>
        <w:pBdr>
          <w:top w:val="nil"/>
          <w:left w:val="nil"/>
          <w:bottom w:val="nil"/>
          <w:right w:val="nil"/>
          <w:between w:val="nil"/>
        </w:pBdr>
        <w:spacing w:line="360" w:lineRule="auto"/>
        <w:ind w:right="51"/>
        <w:jc w:val="both"/>
      </w:pPr>
      <w:r w:rsidRPr="00885FA2">
        <w:rPr>
          <w:rFonts w:ascii="Palatino Linotype" w:eastAsia="Palatino Linotype" w:hAnsi="Palatino Linotype" w:cs="Palatino Linotype"/>
          <w:sz w:val="22"/>
          <w:szCs w:val="22"/>
        </w:rPr>
        <w:t>Argumentación que guarda sustento en lo estipulado por el artículo 23 de la Ley de Transparencia y Acceso a la Información Pública del Estado de México y Municipios en su penúltimo párrafo, mismo que es del tenor literal siguiente:</w:t>
      </w:r>
    </w:p>
    <w:p w14:paraId="209EEB64" w14:textId="77777777" w:rsidR="000913D9" w:rsidRPr="00885FA2" w:rsidRDefault="000913D9"/>
    <w:p w14:paraId="0BB92C54" w14:textId="77777777" w:rsidR="000913D9" w:rsidRPr="00885FA2" w:rsidRDefault="00CC5B33">
      <w:pPr>
        <w:pBdr>
          <w:top w:val="nil"/>
          <w:left w:val="nil"/>
          <w:bottom w:val="nil"/>
          <w:right w:val="nil"/>
          <w:between w:val="nil"/>
        </w:pBdr>
        <w:ind w:left="851" w:right="902"/>
        <w:jc w:val="both"/>
      </w:pPr>
      <w:r w:rsidRPr="00885FA2">
        <w:rPr>
          <w:rFonts w:ascii="Palatino Linotype" w:eastAsia="Palatino Linotype" w:hAnsi="Palatino Linotype" w:cs="Palatino Linotype"/>
          <w:i/>
          <w:sz w:val="22"/>
          <w:szCs w:val="22"/>
        </w:rPr>
        <w:t>“</w:t>
      </w:r>
      <w:r w:rsidRPr="00885FA2">
        <w:rPr>
          <w:rFonts w:ascii="Palatino Linotype" w:eastAsia="Palatino Linotype" w:hAnsi="Palatino Linotype" w:cs="Palatino Linotype"/>
          <w:b/>
          <w:i/>
          <w:sz w:val="22"/>
          <w:szCs w:val="22"/>
        </w:rPr>
        <w:t>Artículo 23.</w:t>
      </w:r>
      <w:r w:rsidRPr="00885FA2">
        <w:rPr>
          <w:rFonts w:ascii="Palatino Linotype" w:eastAsia="Palatino Linotype" w:hAnsi="Palatino Linotype" w:cs="Palatino Linotype"/>
          <w:i/>
          <w:sz w:val="22"/>
          <w:szCs w:val="22"/>
        </w:rPr>
        <w:t xml:space="preserve"> (…)</w:t>
      </w:r>
    </w:p>
    <w:p w14:paraId="59E6538D" w14:textId="77777777" w:rsidR="000913D9" w:rsidRPr="00885FA2" w:rsidRDefault="00CC5B33">
      <w:pPr>
        <w:pBdr>
          <w:top w:val="nil"/>
          <w:left w:val="nil"/>
          <w:bottom w:val="nil"/>
          <w:right w:val="nil"/>
          <w:between w:val="nil"/>
        </w:pBdr>
        <w:ind w:left="851" w:right="902"/>
        <w:jc w:val="both"/>
      </w:pPr>
      <w:r w:rsidRPr="00885FA2">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74203B89" w14:textId="77777777" w:rsidR="000913D9" w:rsidRPr="00885FA2" w:rsidRDefault="000913D9"/>
    <w:p w14:paraId="1398E584" w14:textId="77777777" w:rsidR="000913D9" w:rsidRPr="00885FA2" w:rsidRDefault="00CC5B33">
      <w:pPr>
        <w:pBdr>
          <w:top w:val="nil"/>
          <w:left w:val="nil"/>
          <w:bottom w:val="nil"/>
          <w:right w:val="nil"/>
          <w:between w:val="nil"/>
        </w:pBdr>
        <w:spacing w:line="360" w:lineRule="auto"/>
        <w:jc w:val="both"/>
      </w:pPr>
      <w:r w:rsidRPr="00885FA2">
        <w:rPr>
          <w:rFonts w:ascii="Palatino Linotype" w:eastAsia="Palatino Linotype" w:hAnsi="Palatino Linotype" w:cs="Palatino Linotype"/>
          <w:sz w:val="22"/>
          <w:szCs w:val="22"/>
        </w:rPr>
        <w:t>Asimismo, resulta aplicable el contenido del criterio de interpretación 01/19 emitido por el Instituto Nacional de Transparencia, Acceso a la Información, y Protección de Datos Personales, INAI, que lleva por rubro y texto los siguientes</w:t>
      </w:r>
    </w:p>
    <w:p w14:paraId="6BA9BE69" w14:textId="77777777" w:rsidR="000913D9" w:rsidRPr="00885FA2" w:rsidRDefault="000913D9"/>
    <w:p w14:paraId="69FAAA98" w14:textId="77777777" w:rsidR="000913D9" w:rsidRPr="00885FA2" w:rsidRDefault="00CC5B33">
      <w:pPr>
        <w:pBdr>
          <w:top w:val="nil"/>
          <w:left w:val="nil"/>
          <w:bottom w:val="nil"/>
          <w:right w:val="nil"/>
          <w:between w:val="nil"/>
        </w:pBdr>
        <w:ind w:left="851" w:right="900"/>
        <w:jc w:val="both"/>
      </w:pPr>
      <w:r w:rsidRPr="00885FA2">
        <w:rPr>
          <w:rFonts w:ascii="Palatino Linotype" w:eastAsia="Palatino Linotype" w:hAnsi="Palatino Linotype" w:cs="Palatino Linotype"/>
          <w:b/>
          <w:i/>
          <w:sz w:val="22"/>
          <w:szCs w:val="22"/>
        </w:rPr>
        <w:t>“Datos de identificación del representante o apoderado legal.</w:t>
      </w:r>
      <w:r w:rsidRPr="00885FA2">
        <w:rPr>
          <w:rFonts w:ascii="Palatino Linotype" w:eastAsia="Palatino Linotype" w:hAnsi="Palatino Linotype" w:cs="Palatino Linotype"/>
          <w:i/>
          <w:sz w:val="22"/>
          <w:szCs w:val="22"/>
        </w:rPr>
        <w:t xml:space="preserve"> </w:t>
      </w:r>
      <w:r w:rsidRPr="00885FA2">
        <w:rPr>
          <w:rFonts w:ascii="Palatino Linotype" w:eastAsia="Palatino Linotype" w:hAnsi="Palatino Linotype" w:cs="Palatino Linotype"/>
          <w:b/>
          <w:i/>
          <w:sz w:val="22"/>
          <w:szCs w:val="22"/>
        </w:rPr>
        <w:t xml:space="preserve">Naturaleza jurídica. </w:t>
      </w:r>
      <w:r w:rsidRPr="00885FA2">
        <w:rPr>
          <w:rFonts w:ascii="Palatino Linotype" w:eastAsia="Palatino Linotype" w:hAnsi="Palatino Linotype" w:cs="Palatino Linotype"/>
          <w:i/>
          <w:sz w:val="22"/>
          <w:szCs w:val="22"/>
        </w:rPr>
        <w:t xml:space="preserve">El nombre, la firma y la rúbrica de una persona física, que actúe como representante o apoderado legal de un tercero que haya celebrado un acto jurídico, con algún sujeto obligado, </w:t>
      </w:r>
      <w:r w:rsidRPr="00885FA2">
        <w:rPr>
          <w:rFonts w:ascii="Palatino Linotype" w:eastAsia="Palatino Linotype" w:hAnsi="Palatino Linotype" w:cs="Palatino Linotype"/>
          <w:b/>
          <w:i/>
          <w:sz w:val="22"/>
          <w:szCs w:val="22"/>
        </w:rPr>
        <w:t>es información pública, en razón de que tales datos fueron proporcionados con el objeto de expresar el consentimiento obligacional del tercero y otorgar validez a dicho instrumento jurídico</w:t>
      </w:r>
      <w:r w:rsidRPr="00885FA2">
        <w:rPr>
          <w:rFonts w:ascii="Palatino Linotype" w:eastAsia="Palatino Linotype" w:hAnsi="Palatino Linotype" w:cs="Palatino Linotype"/>
          <w:i/>
          <w:sz w:val="22"/>
          <w:szCs w:val="22"/>
        </w:rPr>
        <w:t>.”</w:t>
      </w:r>
    </w:p>
    <w:p w14:paraId="506F6B26" w14:textId="77777777" w:rsidR="000913D9" w:rsidRPr="00885FA2" w:rsidRDefault="000913D9"/>
    <w:p w14:paraId="5D6E7A27" w14:textId="77777777" w:rsidR="000913D9" w:rsidRPr="00885FA2" w:rsidRDefault="00CC5B3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sz w:val="22"/>
          <w:szCs w:val="22"/>
        </w:rPr>
        <w:t>De lo anterior, que los datos consistentes en: denominación o razón social de la persona moral contratista, su Registro Federal de Contribuyentes, domicilio fiscal, así como el nombre, firma y rúbrica de su Representante Legal y/o Administrador Único, no actualizan ninguno de los supuestos de clasificación previstos en las fracciones I y II del artículo 143 de la Ley de Transparencia y Acceso a la Información Pública del Estado de México y Municipios.</w:t>
      </w:r>
    </w:p>
    <w:p w14:paraId="725112D7" w14:textId="77777777" w:rsidR="000913D9" w:rsidRPr="00885FA2" w:rsidRDefault="00CC5B33">
      <w:pPr>
        <w:pBdr>
          <w:top w:val="nil"/>
          <w:left w:val="nil"/>
          <w:bottom w:val="nil"/>
          <w:right w:val="nil"/>
          <w:between w:val="nil"/>
        </w:pBdr>
        <w:spacing w:before="240" w:after="240" w:line="360" w:lineRule="auto"/>
        <w:jc w:val="both"/>
        <w:rPr>
          <w:rFonts w:ascii="Palatino Linotype" w:eastAsia="Palatino Linotype" w:hAnsi="Palatino Linotype" w:cs="Palatino Linotype"/>
          <w:b/>
          <w:sz w:val="22"/>
          <w:szCs w:val="22"/>
          <w:u w:val="single"/>
        </w:rPr>
      </w:pPr>
      <w:r w:rsidRPr="00885FA2">
        <w:rPr>
          <w:rFonts w:ascii="Palatino Linotype" w:eastAsia="Palatino Linotype" w:hAnsi="Palatino Linotype" w:cs="Palatino Linotype"/>
          <w:sz w:val="22"/>
          <w:szCs w:val="22"/>
        </w:rPr>
        <w:lastRenderedPageBreak/>
        <w:t xml:space="preserve">Por lo anteriormente expuesto, se tiene por satisfecho el requerimiento de información de </w:t>
      </w:r>
      <w:r w:rsidRPr="00885FA2">
        <w:rPr>
          <w:rFonts w:ascii="Palatino Linotype" w:eastAsia="Palatino Linotype" w:hAnsi="Palatino Linotype" w:cs="Palatino Linotype"/>
          <w:b/>
          <w:sz w:val="22"/>
          <w:szCs w:val="22"/>
        </w:rPr>
        <w:t>la parte Recurrente</w:t>
      </w:r>
      <w:r w:rsidRPr="00885FA2">
        <w:rPr>
          <w:rFonts w:ascii="Palatino Linotype" w:eastAsia="Palatino Linotype" w:hAnsi="Palatino Linotype" w:cs="Palatino Linotype"/>
          <w:sz w:val="22"/>
          <w:szCs w:val="22"/>
        </w:rPr>
        <w:t xml:space="preserve"> </w:t>
      </w:r>
      <w:proofErr w:type="gramStart"/>
      <w:r w:rsidRPr="00885FA2">
        <w:rPr>
          <w:rFonts w:ascii="Palatino Linotype" w:eastAsia="Palatino Linotype" w:hAnsi="Palatino Linotype" w:cs="Palatino Linotype"/>
          <w:sz w:val="22"/>
          <w:szCs w:val="22"/>
        </w:rPr>
        <w:t>y</w:t>
      </w:r>
      <w:proofErr w:type="gramEnd"/>
      <w:r w:rsidRPr="00885FA2">
        <w:rPr>
          <w:rFonts w:ascii="Palatino Linotype" w:eastAsia="Palatino Linotype" w:hAnsi="Palatino Linotype" w:cs="Palatino Linotype"/>
          <w:sz w:val="22"/>
          <w:szCs w:val="22"/>
        </w:rPr>
        <w:t xml:space="preserve"> por consiguiente, al haber colmado lo peticionado en la solicitud mediante el informe justificado es que se actualiza la causal de sobreseimiento prevista en la fracción III del artículo 192 de la Ley de Transparencia y Acceso a la Información Pública del Estado de México y Municipios, que dispone lo siguiente:</w:t>
      </w:r>
    </w:p>
    <w:p w14:paraId="2B4CB8CB" w14:textId="77777777" w:rsidR="000913D9" w:rsidRPr="00885FA2" w:rsidRDefault="00CC5B33">
      <w:pPr>
        <w:spacing w:line="276" w:lineRule="auto"/>
        <w:ind w:left="567" w:right="901"/>
        <w:jc w:val="both"/>
        <w:rPr>
          <w:rFonts w:ascii="Palatino Linotype" w:eastAsia="Palatino Linotype" w:hAnsi="Palatino Linotype" w:cs="Palatino Linotype"/>
          <w:i/>
          <w:sz w:val="22"/>
          <w:szCs w:val="22"/>
        </w:rPr>
      </w:pPr>
      <w:r w:rsidRPr="00885FA2">
        <w:rPr>
          <w:rFonts w:ascii="Palatino Linotype" w:eastAsia="Palatino Linotype" w:hAnsi="Palatino Linotype" w:cs="Palatino Linotype"/>
          <w:b/>
          <w:i/>
          <w:sz w:val="22"/>
          <w:szCs w:val="22"/>
        </w:rPr>
        <w:t xml:space="preserve">“Artículo 192. </w:t>
      </w:r>
      <w:r w:rsidRPr="00885FA2">
        <w:rPr>
          <w:rFonts w:ascii="Palatino Linotype" w:eastAsia="Palatino Linotype" w:hAnsi="Palatino Linotype" w:cs="Palatino Linotype"/>
          <w:i/>
          <w:sz w:val="22"/>
          <w:szCs w:val="22"/>
        </w:rPr>
        <w:t>El recurso será sobreseído en todo o en parte cuando una vez admitido, se actualicen alguno de los siguientes supuestos:</w:t>
      </w:r>
    </w:p>
    <w:p w14:paraId="395A12CC" w14:textId="77777777" w:rsidR="000913D9" w:rsidRPr="00885FA2" w:rsidRDefault="00CC5B33">
      <w:pPr>
        <w:spacing w:line="276" w:lineRule="auto"/>
        <w:ind w:left="567" w:right="901"/>
        <w:jc w:val="both"/>
        <w:rPr>
          <w:rFonts w:ascii="Palatino Linotype" w:eastAsia="Palatino Linotype" w:hAnsi="Palatino Linotype" w:cs="Palatino Linotype"/>
          <w:i/>
          <w:sz w:val="22"/>
          <w:szCs w:val="22"/>
        </w:rPr>
      </w:pPr>
      <w:r w:rsidRPr="00885FA2">
        <w:rPr>
          <w:rFonts w:ascii="Palatino Linotype" w:eastAsia="Palatino Linotype" w:hAnsi="Palatino Linotype" w:cs="Palatino Linotype"/>
          <w:b/>
          <w:i/>
          <w:sz w:val="22"/>
          <w:szCs w:val="22"/>
        </w:rPr>
        <w:t>…</w:t>
      </w:r>
    </w:p>
    <w:p w14:paraId="4F8FE7C9" w14:textId="77777777" w:rsidR="000913D9" w:rsidRPr="00885FA2" w:rsidRDefault="00CC5B33">
      <w:pPr>
        <w:spacing w:line="276" w:lineRule="auto"/>
        <w:ind w:left="567" w:right="901"/>
        <w:jc w:val="both"/>
        <w:rPr>
          <w:rFonts w:ascii="Palatino Linotype" w:eastAsia="Palatino Linotype" w:hAnsi="Palatino Linotype" w:cs="Palatino Linotype"/>
          <w:i/>
          <w:sz w:val="22"/>
          <w:szCs w:val="22"/>
        </w:rPr>
      </w:pPr>
      <w:r w:rsidRPr="00885FA2">
        <w:rPr>
          <w:rFonts w:ascii="Palatino Linotype" w:eastAsia="Palatino Linotype" w:hAnsi="Palatino Linotype" w:cs="Palatino Linotype"/>
          <w:b/>
          <w:i/>
          <w:sz w:val="22"/>
          <w:szCs w:val="22"/>
        </w:rPr>
        <w:t xml:space="preserve">III. El sujeto obligado responsable del acto lo modifique o revoque de tal manera que el recurso de revisión quede sin materia…”. </w:t>
      </w:r>
      <w:r w:rsidRPr="00885FA2">
        <w:rPr>
          <w:rFonts w:ascii="Palatino Linotype" w:eastAsia="Palatino Linotype" w:hAnsi="Palatino Linotype" w:cs="Palatino Linotype"/>
          <w:i/>
          <w:sz w:val="22"/>
          <w:szCs w:val="22"/>
        </w:rPr>
        <w:t>(Énfasis añadido)</w:t>
      </w:r>
    </w:p>
    <w:p w14:paraId="5EBBF564" w14:textId="77777777" w:rsidR="000913D9" w:rsidRPr="00885FA2" w:rsidRDefault="000913D9">
      <w:pPr>
        <w:spacing w:line="360" w:lineRule="auto"/>
        <w:jc w:val="both"/>
        <w:rPr>
          <w:rFonts w:ascii="Palatino Linotype" w:eastAsia="Palatino Linotype" w:hAnsi="Palatino Linotype" w:cs="Palatino Linotype"/>
          <w:b/>
          <w:i/>
          <w:sz w:val="22"/>
          <w:szCs w:val="22"/>
        </w:rPr>
      </w:pPr>
    </w:p>
    <w:p w14:paraId="6BC1E254" w14:textId="77777777" w:rsidR="000913D9" w:rsidRPr="00885FA2" w:rsidRDefault="00CC5B33">
      <w:pPr>
        <w:spacing w:after="240" w:line="360" w:lineRule="auto"/>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sz w:val="22"/>
          <w:szCs w:val="22"/>
        </w:rPr>
        <w:t>De lo establecido en el precepto legal citado se advierte que el sobreseimiento del recurso de revisión procede en los siguientes casos:</w:t>
      </w:r>
    </w:p>
    <w:p w14:paraId="0814AB07" w14:textId="77777777" w:rsidR="000913D9" w:rsidRPr="00885FA2" w:rsidRDefault="00CC5B33">
      <w:pPr>
        <w:spacing w:before="240" w:after="240" w:line="360" w:lineRule="auto"/>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sz w:val="22"/>
          <w:szCs w:val="22"/>
        </w:rPr>
        <w:t>a) Cuando el sujeto obligado modifique el acto impugnado.</w:t>
      </w:r>
    </w:p>
    <w:p w14:paraId="1BF1DE6C" w14:textId="77777777" w:rsidR="000913D9" w:rsidRPr="00885FA2" w:rsidRDefault="00CC5B33">
      <w:pPr>
        <w:spacing w:before="240" w:after="240" w:line="360" w:lineRule="auto"/>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sz w:val="22"/>
          <w:szCs w:val="22"/>
        </w:rPr>
        <w:t>b) Cuando el sujeto obligado revoque el acto impugnado.</w:t>
      </w:r>
    </w:p>
    <w:p w14:paraId="28EE9586" w14:textId="77777777" w:rsidR="000913D9" w:rsidRPr="00885FA2" w:rsidRDefault="00CC5B33">
      <w:pPr>
        <w:spacing w:before="240" w:after="240" w:line="360" w:lineRule="auto"/>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sz w:val="22"/>
          <w:szCs w:val="22"/>
        </w:rPr>
        <w:t>Quedando en ambos casos el acto combatido sin materia o sin efectos.</w:t>
      </w:r>
    </w:p>
    <w:p w14:paraId="63EB09AC" w14:textId="77777777" w:rsidR="000913D9" w:rsidRPr="00885FA2" w:rsidRDefault="00CC5B33">
      <w:pPr>
        <w:spacing w:before="240" w:after="240" w:line="360" w:lineRule="auto"/>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sz w:val="22"/>
          <w:szCs w:val="22"/>
        </w:rPr>
        <w:t xml:space="preserve">Como se observa de lo anterior, un acto impugnado es modificado en aquellos casos en los que el </w:t>
      </w:r>
      <w:r w:rsidRPr="00885FA2">
        <w:rPr>
          <w:rFonts w:ascii="Palatino Linotype" w:eastAsia="Palatino Linotype" w:hAnsi="Palatino Linotype" w:cs="Palatino Linotype"/>
          <w:b/>
          <w:sz w:val="22"/>
          <w:szCs w:val="22"/>
        </w:rPr>
        <w:t>Sujeto Obligado</w:t>
      </w:r>
      <w:r w:rsidRPr="00885FA2">
        <w:rPr>
          <w:rFonts w:ascii="Palatino Linotype" w:eastAsia="Palatino Linotype" w:hAnsi="Palatino Linotype" w:cs="Palatino Linotype"/>
          <w:sz w:val="22"/>
          <w:szCs w:val="22"/>
        </w:rPr>
        <w:t xml:space="preserve"> después de haber otorgado una respuesta, emite una diversa de manera posterior y en esta subsana las deficiencias que hubiera tenido, quedando satisfecho el derecho subjetivo accionado por </w:t>
      </w:r>
      <w:r w:rsidRPr="00885FA2">
        <w:rPr>
          <w:rFonts w:ascii="Palatino Linotype" w:eastAsia="Palatino Linotype" w:hAnsi="Palatino Linotype" w:cs="Palatino Linotype"/>
          <w:b/>
          <w:sz w:val="22"/>
          <w:szCs w:val="22"/>
        </w:rPr>
        <w:t>la parte</w:t>
      </w:r>
      <w:r w:rsidRPr="00885FA2">
        <w:rPr>
          <w:rFonts w:ascii="Palatino Linotype" w:eastAsia="Palatino Linotype" w:hAnsi="Palatino Linotype" w:cs="Palatino Linotype"/>
          <w:sz w:val="22"/>
          <w:szCs w:val="22"/>
        </w:rPr>
        <w:t xml:space="preserve"> </w:t>
      </w:r>
      <w:r w:rsidRPr="00885FA2">
        <w:rPr>
          <w:rFonts w:ascii="Palatino Linotype" w:eastAsia="Palatino Linotype" w:hAnsi="Palatino Linotype" w:cs="Palatino Linotype"/>
          <w:b/>
          <w:sz w:val="22"/>
          <w:szCs w:val="22"/>
        </w:rPr>
        <w:t>Recurrente</w:t>
      </w:r>
      <w:r w:rsidRPr="00885FA2">
        <w:rPr>
          <w:rFonts w:ascii="Palatino Linotype" w:eastAsia="Palatino Linotype" w:hAnsi="Palatino Linotype" w:cs="Palatino Linotype"/>
          <w:sz w:val="22"/>
          <w:szCs w:val="22"/>
        </w:rPr>
        <w:t>.</w:t>
      </w:r>
    </w:p>
    <w:p w14:paraId="4ADEFD13" w14:textId="77777777" w:rsidR="000913D9" w:rsidRPr="00885FA2" w:rsidRDefault="00CC5B33">
      <w:pPr>
        <w:spacing w:before="240" w:after="240" w:line="360" w:lineRule="auto"/>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sz w:val="22"/>
          <w:szCs w:val="22"/>
        </w:rPr>
        <w:t xml:space="preserve">Por lo que hace a la revocación, esta se actualiza cuando el </w:t>
      </w:r>
      <w:r w:rsidRPr="00885FA2">
        <w:rPr>
          <w:rFonts w:ascii="Palatino Linotype" w:eastAsia="Palatino Linotype" w:hAnsi="Palatino Linotype" w:cs="Palatino Linotype"/>
          <w:b/>
          <w:sz w:val="22"/>
          <w:szCs w:val="22"/>
        </w:rPr>
        <w:t xml:space="preserve">Sujeto Obligado </w:t>
      </w:r>
      <w:r w:rsidRPr="00885FA2">
        <w:rPr>
          <w:rFonts w:ascii="Palatino Linotype" w:eastAsia="Palatino Linotype" w:hAnsi="Palatino Linotype" w:cs="Palatino Linotype"/>
          <w:sz w:val="22"/>
          <w:szCs w:val="22"/>
        </w:rPr>
        <w:t>deja sin efectos la primera respuesta y en su lugar emite otra con las características y cualidades suficientes para dejar satisfecho el ejercicio del derecho al acceso a la información pública.</w:t>
      </w:r>
    </w:p>
    <w:p w14:paraId="679FA9D3" w14:textId="77777777" w:rsidR="000913D9" w:rsidRPr="00885FA2" w:rsidRDefault="00CC5B33">
      <w:pPr>
        <w:spacing w:before="240" w:line="360" w:lineRule="auto"/>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sz w:val="22"/>
          <w:szCs w:val="22"/>
        </w:rPr>
        <w:lastRenderedPageBreak/>
        <w:t>En ese tenor, un acto impugnado queda sin efectos, cuando aun existiendo jurídicamente (esto es, que no se ha modificado, ni revocado) ya no genera ninguna consecuencia legal.</w:t>
      </w:r>
    </w:p>
    <w:p w14:paraId="73430161" w14:textId="77777777" w:rsidR="000913D9" w:rsidRPr="00885FA2" w:rsidRDefault="00CC5B33">
      <w:pPr>
        <w:spacing w:before="240" w:after="240" w:line="360" w:lineRule="auto"/>
        <w:ind w:right="49"/>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sz w:val="22"/>
          <w:szCs w:val="22"/>
        </w:rPr>
        <w:t xml:space="preserve">En tanto, en el presente caso queda sin materia, toda vez </w:t>
      </w:r>
      <w:proofErr w:type="gramStart"/>
      <w:r w:rsidRPr="00885FA2">
        <w:rPr>
          <w:rFonts w:ascii="Palatino Linotype" w:eastAsia="Palatino Linotype" w:hAnsi="Palatino Linotype" w:cs="Palatino Linotype"/>
          <w:sz w:val="22"/>
          <w:szCs w:val="22"/>
        </w:rPr>
        <w:t>que</w:t>
      </w:r>
      <w:proofErr w:type="gramEnd"/>
      <w:r w:rsidRPr="00885FA2">
        <w:rPr>
          <w:rFonts w:ascii="Palatino Linotype" w:eastAsia="Palatino Linotype" w:hAnsi="Palatino Linotype" w:cs="Palatino Linotype"/>
          <w:sz w:val="22"/>
          <w:szCs w:val="22"/>
        </w:rPr>
        <w:t xml:space="preserve"> con el Informe Justificado, el </w:t>
      </w:r>
      <w:r w:rsidRPr="00885FA2">
        <w:rPr>
          <w:rFonts w:ascii="Palatino Linotype" w:eastAsia="Palatino Linotype" w:hAnsi="Palatino Linotype" w:cs="Palatino Linotype"/>
          <w:b/>
          <w:sz w:val="22"/>
          <w:szCs w:val="22"/>
        </w:rPr>
        <w:t>Sujeto Obligado</w:t>
      </w:r>
      <w:r w:rsidRPr="00885FA2">
        <w:rPr>
          <w:rFonts w:ascii="Palatino Linotype" w:eastAsia="Palatino Linotype" w:hAnsi="Palatino Linotype" w:cs="Palatino Linotype"/>
          <w:sz w:val="22"/>
          <w:szCs w:val="22"/>
        </w:rPr>
        <w:t xml:space="preserve"> modificó los términos de la respuesta inicial al proporcionar la copia simple del convenio vigente a la fecha de la solicitud en el tema de Oftalmología, con número CVCLP002/061/2024.</w:t>
      </w:r>
    </w:p>
    <w:p w14:paraId="6C98DE7F" w14:textId="77777777" w:rsidR="000913D9" w:rsidRPr="00885FA2" w:rsidRDefault="00CC5B33">
      <w:pPr>
        <w:spacing w:line="360" w:lineRule="auto"/>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sz w:val="22"/>
          <w:szCs w:val="22"/>
        </w:rPr>
        <w:t xml:space="preserve">Por lo que tomando en consideración que la información proporcionada por el </w:t>
      </w:r>
      <w:r w:rsidRPr="00885FA2">
        <w:rPr>
          <w:rFonts w:ascii="Palatino Linotype" w:eastAsia="Palatino Linotype" w:hAnsi="Palatino Linotype" w:cs="Palatino Linotype"/>
          <w:b/>
          <w:sz w:val="22"/>
          <w:szCs w:val="22"/>
        </w:rPr>
        <w:t>Sujeto Obligado</w:t>
      </w:r>
      <w:r w:rsidRPr="00885FA2">
        <w:rPr>
          <w:rFonts w:ascii="Palatino Linotype" w:eastAsia="Palatino Linotype" w:hAnsi="Palatino Linotype" w:cs="Palatino Linotype"/>
          <w:sz w:val="22"/>
          <w:szCs w:val="22"/>
        </w:rPr>
        <w:t xml:space="preserve"> satisface el requerimiento de información y fue puesta a la vista de la parte </w:t>
      </w:r>
      <w:r w:rsidRPr="00885FA2">
        <w:rPr>
          <w:rFonts w:ascii="Palatino Linotype" w:eastAsia="Palatino Linotype" w:hAnsi="Palatino Linotype" w:cs="Palatino Linotype"/>
          <w:b/>
          <w:sz w:val="22"/>
          <w:szCs w:val="22"/>
        </w:rPr>
        <w:t>Recurrente</w:t>
      </w:r>
      <w:r w:rsidRPr="00885FA2">
        <w:rPr>
          <w:rFonts w:ascii="Palatino Linotype" w:eastAsia="Palatino Linotype" w:hAnsi="Palatino Linotype" w:cs="Palatino Linotype"/>
          <w:sz w:val="22"/>
          <w:szCs w:val="22"/>
        </w:rPr>
        <w:t>, debe entenderse que ha quedado satisfecha la solicitud planteada, quedando sin materia el presente recurso de revisión, consecuentemente se actualiza la causal prevista en la fracción III del artículo 192 de la Ley de la Materia vigente en la Entidad, antes transcrita.</w:t>
      </w:r>
    </w:p>
    <w:p w14:paraId="3F9C9C82" w14:textId="77777777" w:rsidR="000913D9" w:rsidRPr="00885FA2" w:rsidRDefault="00CC5B33">
      <w:pPr>
        <w:spacing w:before="240" w:after="240" w:line="360" w:lineRule="auto"/>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sz w:val="22"/>
          <w:szCs w:val="22"/>
        </w:rPr>
        <w:t xml:space="preserve">En resumen, el </w:t>
      </w:r>
      <w:r w:rsidRPr="00885FA2">
        <w:rPr>
          <w:rFonts w:ascii="Palatino Linotype" w:eastAsia="Palatino Linotype" w:hAnsi="Palatino Linotype" w:cs="Palatino Linotype"/>
          <w:b/>
          <w:sz w:val="22"/>
          <w:szCs w:val="22"/>
        </w:rPr>
        <w:t>Sujeto Obligado</w:t>
      </w:r>
      <w:r w:rsidRPr="00885FA2">
        <w:rPr>
          <w:rFonts w:ascii="Palatino Linotype" w:eastAsia="Palatino Linotype" w:hAnsi="Palatino Linotype" w:cs="Palatino Linotype"/>
          <w:sz w:val="22"/>
          <w:szCs w:val="22"/>
        </w:rPr>
        <w:t xml:space="preserve"> dio respuesta completa a la solicitud de acceso a la información pública de </w:t>
      </w:r>
      <w:r w:rsidRPr="00885FA2">
        <w:rPr>
          <w:rFonts w:ascii="Palatino Linotype" w:eastAsia="Palatino Linotype" w:hAnsi="Palatino Linotype" w:cs="Palatino Linotype"/>
          <w:b/>
          <w:sz w:val="22"/>
          <w:szCs w:val="22"/>
        </w:rPr>
        <w:t>la ahora parte</w:t>
      </w:r>
      <w:r w:rsidRPr="00885FA2">
        <w:rPr>
          <w:rFonts w:ascii="Palatino Linotype" w:eastAsia="Palatino Linotype" w:hAnsi="Palatino Linotype" w:cs="Palatino Linotype"/>
          <w:sz w:val="22"/>
          <w:szCs w:val="22"/>
        </w:rPr>
        <w:t xml:space="preserve"> </w:t>
      </w:r>
      <w:r w:rsidRPr="00885FA2">
        <w:rPr>
          <w:rFonts w:ascii="Palatino Linotype" w:eastAsia="Palatino Linotype" w:hAnsi="Palatino Linotype" w:cs="Palatino Linotype"/>
          <w:b/>
          <w:sz w:val="22"/>
          <w:szCs w:val="22"/>
        </w:rPr>
        <w:t>Recurrente</w:t>
      </w:r>
      <w:r w:rsidRPr="00885FA2">
        <w:rPr>
          <w:rFonts w:ascii="Palatino Linotype" w:eastAsia="Palatino Linotype" w:hAnsi="Palatino Linotype" w:cs="Palatino Linotype"/>
          <w:sz w:val="22"/>
          <w:szCs w:val="22"/>
        </w:rPr>
        <w:t xml:space="preserve">; aunque ello haya sido de manera posterior a su respuesta inicial; dejando con ello sin materia el presente recurso de revisión, actualizándose entonces la causal prevista en la fracción III del artículo 192 de la Ley de la Materia vigente en la Entidad, antes transcrita. </w:t>
      </w:r>
    </w:p>
    <w:p w14:paraId="762CF021" w14:textId="77777777" w:rsidR="000913D9" w:rsidRPr="00885FA2" w:rsidRDefault="00CC5B33">
      <w:pPr>
        <w:spacing w:before="240" w:after="240" w:line="360" w:lineRule="auto"/>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sz w:val="22"/>
          <w:szCs w:val="22"/>
        </w:rPr>
        <w:t xml:space="preserve">Siendo el </w:t>
      </w:r>
      <w:r w:rsidRPr="00885FA2">
        <w:rPr>
          <w:rFonts w:ascii="Palatino Linotype" w:eastAsia="Palatino Linotype" w:hAnsi="Palatino Linotype" w:cs="Palatino Linotype"/>
          <w:i/>
          <w:sz w:val="22"/>
          <w:szCs w:val="22"/>
        </w:rPr>
        <w:t>sobreseimiento</w:t>
      </w:r>
      <w:r w:rsidRPr="00885FA2">
        <w:rPr>
          <w:rFonts w:ascii="Palatino Linotype" w:eastAsia="Palatino Linotype" w:hAnsi="Palatino Linotype" w:cs="Palatino Linotype"/>
          <w:sz w:val="22"/>
          <w:szCs w:val="22"/>
        </w:rPr>
        <w:t xml:space="preserve"> un acto que da por terminado el procedimiento administrativo de impugnación sin resolver el fondo de la cuestión planteada, por presentarse causas que impiden a la autoridad referirse a lo sustancial de lo planteado por el </w:t>
      </w:r>
      <w:r w:rsidRPr="00885FA2">
        <w:rPr>
          <w:rFonts w:ascii="Palatino Linotype" w:eastAsia="Palatino Linotype" w:hAnsi="Palatino Linotype" w:cs="Palatino Linotype"/>
          <w:b/>
          <w:sz w:val="22"/>
          <w:szCs w:val="22"/>
        </w:rPr>
        <w:t>Recurrente</w:t>
      </w:r>
      <w:r w:rsidRPr="00885FA2">
        <w:rPr>
          <w:rFonts w:ascii="Palatino Linotype" w:eastAsia="Palatino Linotype" w:hAnsi="Palatino Linotype" w:cs="Palatino Linotype"/>
          <w:sz w:val="22"/>
          <w:szCs w:val="22"/>
        </w:rPr>
        <w:t>, los efectos del sobreseimiento son los dar por concluido el recurso administrativo sin entrar al estudio de fondo del asunto de que se trate; lo anterior con apoyo en el criterio del Poder Judicial de la Federación con rubro:</w:t>
      </w:r>
    </w:p>
    <w:p w14:paraId="35051814" w14:textId="77777777" w:rsidR="000913D9" w:rsidRPr="00885FA2" w:rsidRDefault="00CC5B33">
      <w:pPr>
        <w:spacing w:before="240"/>
        <w:ind w:left="567" w:right="567"/>
        <w:jc w:val="both"/>
        <w:rPr>
          <w:rFonts w:ascii="Palatino Linotype" w:eastAsia="Palatino Linotype" w:hAnsi="Palatino Linotype" w:cs="Palatino Linotype"/>
          <w:b/>
          <w:i/>
          <w:sz w:val="22"/>
          <w:szCs w:val="22"/>
        </w:rPr>
      </w:pPr>
      <w:r w:rsidRPr="00885FA2">
        <w:rPr>
          <w:rFonts w:ascii="Palatino Linotype" w:eastAsia="Palatino Linotype" w:hAnsi="Palatino Linotype" w:cs="Palatino Linotype"/>
          <w:i/>
          <w:sz w:val="22"/>
          <w:szCs w:val="22"/>
        </w:rPr>
        <w:lastRenderedPageBreak/>
        <w:t>“</w:t>
      </w:r>
      <w:r w:rsidRPr="00885FA2">
        <w:rPr>
          <w:rFonts w:ascii="Palatino Linotype" w:eastAsia="Palatino Linotype" w:hAnsi="Palatino Linotype" w:cs="Palatino Linotype"/>
          <w:b/>
          <w:i/>
          <w:sz w:val="22"/>
          <w:szCs w:val="22"/>
        </w:rPr>
        <w:t>SOBRESEIMIENTO, NO PERMITE ENTRAR AL ESTUDIO DE LAS CUESTIONES DE FONDO</w:t>
      </w:r>
    </w:p>
    <w:p w14:paraId="1F7974EF" w14:textId="77777777" w:rsidR="000913D9" w:rsidRPr="00885FA2" w:rsidRDefault="00CC5B33">
      <w:pPr>
        <w:ind w:left="567" w:right="567"/>
        <w:jc w:val="both"/>
        <w:rPr>
          <w:rFonts w:ascii="Palatino Linotype" w:eastAsia="Palatino Linotype" w:hAnsi="Palatino Linotype" w:cs="Palatino Linotype"/>
          <w:i/>
          <w:sz w:val="22"/>
          <w:szCs w:val="22"/>
        </w:rPr>
      </w:pPr>
      <w:r w:rsidRPr="00885FA2">
        <w:rPr>
          <w:rFonts w:ascii="Palatino Linotype" w:eastAsia="Palatino Linotype" w:hAnsi="Palatino Linotype" w:cs="Palatino Linotype"/>
          <w:i/>
          <w:sz w:val="22"/>
          <w:szCs w:val="22"/>
        </w:rPr>
        <w:t xml:space="preserve">Localización: 213609. II.2o.183 K. Tribunales Colegiados de Circuito. Octava Época. Semanario Judicial de la Federación. Tomo XIII, </w:t>
      </w:r>
      <w:proofErr w:type="gramStart"/>
      <w:r w:rsidRPr="00885FA2">
        <w:rPr>
          <w:rFonts w:ascii="Palatino Linotype" w:eastAsia="Palatino Linotype" w:hAnsi="Palatino Linotype" w:cs="Palatino Linotype"/>
          <w:i/>
          <w:sz w:val="22"/>
          <w:szCs w:val="22"/>
        </w:rPr>
        <w:t>Febrero</w:t>
      </w:r>
      <w:proofErr w:type="gramEnd"/>
      <w:r w:rsidRPr="00885FA2">
        <w:rPr>
          <w:rFonts w:ascii="Palatino Linotype" w:eastAsia="Palatino Linotype" w:hAnsi="Palatino Linotype" w:cs="Palatino Linotype"/>
          <w:i/>
          <w:sz w:val="22"/>
          <w:szCs w:val="22"/>
        </w:rPr>
        <w:t xml:space="preserve"> de 1994, Pág. 420</w:t>
      </w:r>
    </w:p>
    <w:p w14:paraId="1187BB1C" w14:textId="77777777" w:rsidR="000913D9" w:rsidRPr="00885FA2" w:rsidRDefault="00CC5B33">
      <w:pPr>
        <w:ind w:left="567" w:right="567"/>
        <w:jc w:val="both"/>
        <w:rPr>
          <w:rFonts w:ascii="Palatino Linotype" w:eastAsia="Palatino Linotype" w:hAnsi="Palatino Linotype" w:cs="Palatino Linotype"/>
          <w:i/>
          <w:sz w:val="22"/>
          <w:szCs w:val="22"/>
        </w:rPr>
      </w:pPr>
      <w:r w:rsidRPr="00885FA2">
        <w:rPr>
          <w:rFonts w:ascii="Palatino Linotype" w:eastAsia="Palatino Linotype" w:hAnsi="Palatino Linotype" w:cs="Palatino Linotype"/>
          <w:i/>
          <w:sz w:val="22"/>
          <w:szCs w:val="22"/>
        </w:rPr>
        <w:t xml:space="preserve">Cuerpo de tesis: No causa agravio la sentencia que no se ocupa de los razonamientos tendientes a demostrar la inconstitucionalidad de los actos reclamados de las autoridades responsables, que constituyen el problema de fondo, si se decreta el sobreseimiento del juicio.” </w:t>
      </w:r>
    </w:p>
    <w:p w14:paraId="1F21E330" w14:textId="77777777" w:rsidR="000913D9" w:rsidRPr="00885FA2" w:rsidRDefault="000913D9">
      <w:pPr>
        <w:ind w:left="567" w:right="567"/>
        <w:jc w:val="both"/>
        <w:rPr>
          <w:rFonts w:ascii="Palatino Linotype" w:eastAsia="Palatino Linotype" w:hAnsi="Palatino Linotype" w:cs="Palatino Linotype"/>
          <w:i/>
          <w:sz w:val="22"/>
          <w:szCs w:val="22"/>
        </w:rPr>
      </w:pPr>
    </w:p>
    <w:p w14:paraId="72155CE2" w14:textId="77777777" w:rsidR="000913D9" w:rsidRPr="00885FA2" w:rsidRDefault="00CC5B33">
      <w:pPr>
        <w:spacing w:after="240" w:line="360" w:lineRule="auto"/>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sz w:val="22"/>
          <w:szCs w:val="22"/>
        </w:rPr>
        <w:t>Cabe destacar que la decisión de este órgano colegiado de sobreseer el recurso de revisión no implica una limitación o negación a la justicia, según lo ha establecido el Poder Judicial Federal, en el criterio que es aplicable por analogía, con rubro:</w:t>
      </w:r>
    </w:p>
    <w:p w14:paraId="38995000" w14:textId="77777777" w:rsidR="000913D9" w:rsidRPr="00885FA2" w:rsidRDefault="00CC5B33">
      <w:pPr>
        <w:spacing w:before="240"/>
        <w:ind w:left="567" w:right="567"/>
        <w:jc w:val="both"/>
        <w:rPr>
          <w:rFonts w:ascii="Palatino Linotype" w:eastAsia="Palatino Linotype" w:hAnsi="Palatino Linotype" w:cs="Palatino Linotype"/>
          <w:i/>
          <w:sz w:val="22"/>
          <w:szCs w:val="22"/>
        </w:rPr>
      </w:pPr>
      <w:r w:rsidRPr="00885FA2">
        <w:rPr>
          <w:rFonts w:ascii="Palatino Linotype" w:eastAsia="Palatino Linotype" w:hAnsi="Palatino Linotype" w:cs="Palatino Linotype"/>
          <w:sz w:val="22"/>
          <w:szCs w:val="22"/>
        </w:rPr>
        <w:t xml:space="preserve"> </w:t>
      </w:r>
      <w:r w:rsidRPr="00885FA2">
        <w:rPr>
          <w:rFonts w:ascii="Palatino Linotype" w:eastAsia="Palatino Linotype" w:hAnsi="Palatino Linotype" w:cs="Palatino Linotype"/>
          <w:i/>
          <w:sz w:val="22"/>
          <w:szCs w:val="22"/>
        </w:rPr>
        <w:t>“DESECHAMIENTO O SOBRESEIMIENTO EN EL JUICIO DE AMPARO. NO IMPLICA DENEGACIÓN DE JUSTICIA NI GENERA INSEGURIDAD JURÍDICA”</w:t>
      </w:r>
    </w:p>
    <w:p w14:paraId="6C9EDA40" w14:textId="77777777" w:rsidR="000913D9" w:rsidRPr="00885FA2" w:rsidRDefault="00CC5B33">
      <w:pPr>
        <w:ind w:left="567" w:right="567"/>
        <w:jc w:val="both"/>
        <w:rPr>
          <w:rFonts w:ascii="Palatino Linotype" w:eastAsia="Palatino Linotype" w:hAnsi="Palatino Linotype" w:cs="Palatino Linotype"/>
          <w:i/>
          <w:sz w:val="22"/>
          <w:szCs w:val="22"/>
        </w:rPr>
      </w:pPr>
      <w:r w:rsidRPr="00885FA2">
        <w:rPr>
          <w:rFonts w:ascii="Palatino Linotype" w:eastAsia="Palatino Linotype" w:hAnsi="Palatino Linotype" w:cs="Palatino Linotype"/>
          <w:i/>
          <w:sz w:val="22"/>
          <w:szCs w:val="22"/>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w:t>
      </w:r>
    </w:p>
    <w:p w14:paraId="2527C9AE" w14:textId="77777777" w:rsidR="000913D9" w:rsidRPr="00885FA2" w:rsidRDefault="000913D9">
      <w:pPr>
        <w:ind w:left="567" w:right="567"/>
        <w:jc w:val="both"/>
        <w:rPr>
          <w:rFonts w:ascii="Palatino Linotype" w:eastAsia="Palatino Linotype" w:hAnsi="Palatino Linotype" w:cs="Palatino Linotype"/>
          <w:i/>
          <w:sz w:val="22"/>
          <w:szCs w:val="22"/>
        </w:rPr>
      </w:pPr>
    </w:p>
    <w:p w14:paraId="0270D894" w14:textId="77777777" w:rsidR="000913D9" w:rsidRPr="00885FA2" w:rsidRDefault="000913D9">
      <w:pPr>
        <w:ind w:left="567" w:right="567"/>
        <w:jc w:val="both"/>
        <w:rPr>
          <w:rFonts w:ascii="Palatino Linotype" w:eastAsia="Palatino Linotype" w:hAnsi="Palatino Linotype" w:cs="Palatino Linotype"/>
          <w:sz w:val="22"/>
          <w:szCs w:val="22"/>
        </w:rPr>
      </w:pPr>
    </w:p>
    <w:p w14:paraId="3E315A5E" w14:textId="77777777" w:rsidR="000913D9" w:rsidRPr="00885FA2" w:rsidRDefault="00CC5B33">
      <w:pPr>
        <w:spacing w:line="360" w:lineRule="auto"/>
        <w:ind w:right="50"/>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sz w:val="22"/>
          <w:szCs w:val="22"/>
        </w:rPr>
        <w:t xml:space="preserve"> Así, con fundamento en lo prescrito en los artículos 5 párrafos trigésimo tercero, trigésimo cuarto y trigésimo quinto, fracciones IV y V de la Constitución Política del Estado Libre y Soberano de México; 2, fracción II; 29, 36 fracciones I y II; 176, 178, 181, 185 de la Ley de </w:t>
      </w:r>
      <w:r w:rsidRPr="00885FA2">
        <w:rPr>
          <w:rFonts w:ascii="Palatino Linotype" w:eastAsia="Palatino Linotype" w:hAnsi="Palatino Linotype" w:cs="Palatino Linotype"/>
          <w:sz w:val="22"/>
          <w:szCs w:val="22"/>
        </w:rPr>
        <w:lastRenderedPageBreak/>
        <w:t>Transparencia y Acceso a la Información Pública del Estado de México y Municipios, este Pleno:</w:t>
      </w:r>
      <w:bookmarkStart w:id="5" w:name="_heading=h.1fob9te" w:colFirst="0" w:colLast="0"/>
      <w:bookmarkEnd w:id="5"/>
    </w:p>
    <w:p w14:paraId="06648F43" w14:textId="77777777" w:rsidR="000913D9" w:rsidRPr="00885FA2" w:rsidRDefault="00CC5B33">
      <w:pPr>
        <w:numPr>
          <w:ilvl w:val="0"/>
          <w:numId w:val="1"/>
        </w:numPr>
        <w:spacing w:before="280" w:after="280" w:line="360" w:lineRule="auto"/>
        <w:ind w:left="284" w:hanging="426"/>
        <w:jc w:val="center"/>
        <w:rPr>
          <w:rFonts w:ascii="Palatino Linotype" w:eastAsia="Palatino Linotype" w:hAnsi="Palatino Linotype" w:cs="Palatino Linotype"/>
          <w:b/>
          <w:sz w:val="22"/>
          <w:szCs w:val="22"/>
        </w:rPr>
      </w:pPr>
      <w:r w:rsidRPr="00885FA2">
        <w:rPr>
          <w:rFonts w:ascii="Palatino Linotype" w:eastAsia="Palatino Linotype" w:hAnsi="Palatino Linotype" w:cs="Palatino Linotype"/>
          <w:b/>
          <w:sz w:val="22"/>
          <w:szCs w:val="22"/>
        </w:rPr>
        <w:t>R E S U E L V E:</w:t>
      </w:r>
    </w:p>
    <w:p w14:paraId="5AD8AFEA" w14:textId="77777777" w:rsidR="000913D9" w:rsidRPr="00885FA2" w:rsidRDefault="00CC5B33">
      <w:pPr>
        <w:spacing w:line="360" w:lineRule="auto"/>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b/>
          <w:sz w:val="22"/>
          <w:szCs w:val="22"/>
        </w:rPr>
        <w:t>Primero.</w:t>
      </w:r>
      <w:r w:rsidRPr="00885FA2">
        <w:rPr>
          <w:rFonts w:ascii="Palatino Linotype" w:eastAsia="Palatino Linotype" w:hAnsi="Palatino Linotype" w:cs="Palatino Linotype"/>
          <w:sz w:val="22"/>
          <w:szCs w:val="22"/>
        </w:rPr>
        <w:t xml:space="preserve"> Se </w:t>
      </w:r>
      <w:r w:rsidRPr="00885FA2">
        <w:rPr>
          <w:rFonts w:ascii="Palatino Linotype" w:eastAsia="Palatino Linotype" w:hAnsi="Palatino Linotype" w:cs="Palatino Linotype"/>
          <w:b/>
          <w:sz w:val="22"/>
          <w:szCs w:val="22"/>
        </w:rPr>
        <w:t>SOBRESEE</w:t>
      </w:r>
      <w:r w:rsidRPr="00885FA2">
        <w:rPr>
          <w:rFonts w:ascii="Palatino Linotype" w:eastAsia="Palatino Linotype" w:hAnsi="Palatino Linotype" w:cs="Palatino Linotype"/>
          <w:sz w:val="22"/>
          <w:szCs w:val="22"/>
        </w:rPr>
        <w:t xml:space="preserve"> el recurso de revisión </w:t>
      </w:r>
      <w:r w:rsidRPr="00885FA2">
        <w:rPr>
          <w:rFonts w:ascii="Palatino Linotype" w:eastAsia="Palatino Linotype" w:hAnsi="Palatino Linotype" w:cs="Palatino Linotype"/>
          <w:b/>
          <w:sz w:val="22"/>
          <w:szCs w:val="22"/>
        </w:rPr>
        <w:t xml:space="preserve">06074/INFOEM/IP/RR/2024, </w:t>
      </w:r>
      <w:r w:rsidRPr="00885FA2">
        <w:rPr>
          <w:rFonts w:ascii="Palatino Linotype" w:eastAsia="Palatino Linotype" w:hAnsi="Palatino Linotype" w:cs="Palatino Linotype"/>
          <w:sz w:val="22"/>
          <w:szCs w:val="22"/>
        </w:rPr>
        <w:t xml:space="preserve">porque al </w:t>
      </w:r>
      <w:r w:rsidRPr="00885FA2">
        <w:rPr>
          <w:rFonts w:ascii="Palatino Linotype" w:eastAsia="Palatino Linotype" w:hAnsi="Palatino Linotype" w:cs="Palatino Linotype"/>
          <w:b/>
          <w:sz w:val="22"/>
          <w:szCs w:val="22"/>
        </w:rPr>
        <w:t>modificar la respuesta</w:t>
      </w:r>
      <w:r w:rsidRPr="00885FA2">
        <w:rPr>
          <w:rFonts w:ascii="Palatino Linotype" w:eastAsia="Palatino Linotype" w:hAnsi="Palatino Linotype" w:cs="Palatino Linotype"/>
          <w:sz w:val="22"/>
          <w:szCs w:val="22"/>
        </w:rPr>
        <w:t xml:space="preserve"> se actualizó la causal prevista en el artículo 192, fracción III, de la Ley de Transparencia y Acceso a la Información Pública del Estado de México y Municipios, quedando sin materia en términos del </w:t>
      </w:r>
      <w:r w:rsidRPr="00885FA2">
        <w:rPr>
          <w:rFonts w:ascii="Palatino Linotype" w:eastAsia="Palatino Linotype" w:hAnsi="Palatino Linotype" w:cs="Palatino Linotype"/>
          <w:b/>
          <w:sz w:val="22"/>
          <w:szCs w:val="22"/>
        </w:rPr>
        <w:t>Considerando</w:t>
      </w:r>
      <w:r w:rsidRPr="00885FA2">
        <w:rPr>
          <w:rFonts w:ascii="Palatino Linotype" w:eastAsia="Palatino Linotype" w:hAnsi="Palatino Linotype" w:cs="Palatino Linotype"/>
          <w:sz w:val="22"/>
          <w:szCs w:val="22"/>
        </w:rPr>
        <w:t xml:space="preserve"> </w:t>
      </w:r>
      <w:r w:rsidRPr="00885FA2">
        <w:rPr>
          <w:rFonts w:ascii="Palatino Linotype" w:eastAsia="Palatino Linotype" w:hAnsi="Palatino Linotype" w:cs="Palatino Linotype"/>
          <w:b/>
          <w:sz w:val="22"/>
          <w:szCs w:val="22"/>
        </w:rPr>
        <w:t xml:space="preserve">Tercero </w:t>
      </w:r>
      <w:r w:rsidRPr="00885FA2">
        <w:rPr>
          <w:rFonts w:ascii="Palatino Linotype" w:eastAsia="Palatino Linotype" w:hAnsi="Palatino Linotype" w:cs="Palatino Linotype"/>
          <w:sz w:val="22"/>
          <w:szCs w:val="22"/>
        </w:rPr>
        <w:t>de la presente Resolución.</w:t>
      </w:r>
    </w:p>
    <w:p w14:paraId="45E19526" w14:textId="77777777" w:rsidR="000913D9" w:rsidRPr="00885FA2" w:rsidRDefault="00CC5B33">
      <w:pPr>
        <w:spacing w:before="240" w:after="240" w:line="360" w:lineRule="auto"/>
        <w:ind w:right="49"/>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b/>
          <w:sz w:val="22"/>
          <w:szCs w:val="22"/>
        </w:rPr>
        <w:t>Segundo. Notifíquese vía Sistema de Acceso a la Información Mexiquense</w:t>
      </w:r>
      <w:r w:rsidRPr="00885FA2">
        <w:rPr>
          <w:rFonts w:ascii="Palatino Linotype" w:eastAsia="Palatino Linotype" w:hAnsi="Palatino Linotype" w:cs="Palatino Linotype"/>
          <w:sz w:val="22"/>
          <w:szCs w:val="22"/>
        </w:rPr>
        <w:t xml:space="preserve"> (</w:t>
      </w:r>
      <w:r w:rsidRPr="00885FA2">
        <w:rPr>
          <w:rFonts w:ascii="Palatino Linotype" w:eastAsia="Palatino Linotype" w:hAnsi="Palatino Linotype" w:cs="Palatino Linotype"/>
          <w:b/>
          <w:sz w:val="22"/>
          <w:szCs w:val="22"/>
        </w:rPr>
        <w:t>SAIMEX)</w:t>
      </w:r>
      <w:r w:rsidRPr="00885FA2">
        <w:rPr>
          <w:rFonts w:ascii="Palatino Linotype" w:eastAsia="Palatino Linotype" w:hAnsi="Palatino Linotype" w:cs="Palatino Linotype"/>
          <w:b/>
          <w:i/>
          <w:sz w:val="22"/>
          <w:szCs w:val="22"/>
        </w:rPr>
        <w:t xml:space="preserve">, </w:t>
      </w:r>
      <w:r w:rsidRPr="00885FA2">
        <w:rPr>
          <w:rFonts w:ascii="Palatino Linotype" w:eastAsia="Palatino Linotype" w:hAnsi="Palatino Linotype" w:cs="Palatino Linotype"/>
          <w:sz w:val="22"/>
          <w:szCs w:val="22"/>
        </w:rPr>
        <w:t xml:space="preserve">al Titular de la Unidad de Transparencia del </w:t>
      </w:r>
      <w:r w:rsidRPr="00885FA2">
        <w:rPr>
          <w:rFonts w:ascii="Palatino Linotype" w:eastAsia="Palatino Linotype" w:hAnsi="Palatino Linotype" w:cs="Palatino Linotype"/>
          <w:b/>
          <w:sz w:val="22"/>
          <w:szCs w:val="22"/>
        </w:rPr>
        <w:t>Sujeto Obligado</w:t>
      </w:r>
      <w:r w:rsidRPr="00885FA2">
        <w:rPr>
          <w:rFonts w:ascii="Palatino Linotype" w:eastAsia="Palatino Linotype" w:hAnsi="Palatino Linotype" w:cs="Palatino Linotype"/>
          <w:sz w:val="22"/>
          <w:szCs w:val="22"/>
        </w:rPr>
        <w:t xml:space="preserve"> la presente resolución, para su conocimiento.</w:t>
      </w:r>
    </w:p>
    <w:p w14:paraId="7A23B748" w14:textId="77777777" w:rsidR="000913D9" w:rsidRPr="00885FA2" w:rsidRDefault="00CC5B33">
      <w:pPr>
        <w:spacing w:before="240" w:after="240" w:line="360" w:lineRule="auto"/>
        <w:jc w:val="both"/>
        <w:rPr>
          <w:rFonts w:ascii="Palatino Linotype" w:eastAsia="Palatino Linotype" w:hAnsi="Palatino Linotype" w:cs="Palatino Linotype"/>
          <w:sz w:val="22"/>
          <w:szCs w:val="22"/>
        </w:rPr>
      </w:pPr>
      <w:r w:rsidRPr="00885FA2">
        <w:rPr>
          <w:rFonts w:ascii="Palatino Linotype" w:eastAsia="Palatino Linotype" w:hAnsi="Palatino Linotype" w:cs="Palatino Linotype"/>
          <w:b/>
          <w:sz w:val="22"/>
          <w:szCs w:val="22"/>
        </w:rPr>
        <w:t xml:space="preserve">Tercero. Notifíquese, vía Sistema de Acceso a la Información Mexiquense (SAIMEX), </w:t>
      </w:r>
      <w:r w:rsidRPr="00885FA2">
        <w:rPr>
          <w:rFonts w:ascii="Palatino Linotype" w:eastAsia="Palatino Linotype" w:hAnsi="Palatino Linotype" w:cs="Palatino Linotype"/>
          <w:sz w:val="22"/>
          <w:szCs w:val="22"/>
        </w:rPr>
        <w:t xml:space="preserve">la presente resolución a </w:t>
      </w:r>
      <w:r w:rsidRPr="00885FA2">
        <w:rPr>
          <w:rFonts w:ascii="Palatino Linotype" w:eastAsia="Palatino Linotype" w:hAnsi="Palatino Linotype" w:cs="Palatino Linotype"/>
          <w:b/>
          <w:sz w:val="22"/>
          <w:szCs w:val="22"/>
        </w:rPr>
        <w:t>la parte Recurrente</w:t>
      </w:r>
      <w:r w:rsidRPr="00885FA2">
        <w:rPr>
          <w:rFonts w:ascii="Palatino Linotype" w:eastAsia="Palatino Linotype" w:hAnsi="Palatino Linotype" w:cs="Palatino Linotype"/>
          <w:sz w:val="22"/>
          <w:szCs w:val="22"/>
        </w:rPr>
        <w:t xml:space="preserve">, así como que podrá impugnarla vía </w:t>
      </w:r>
      <w:r w:rsidRPr="00885FA2">
        <w:rPr>
          <w:rFonts w:ascii="Palatino Linotype" w:eastAsia="Palatino Linotype" w:hAnsi="Palatino Linotype" w:cs="Palatino Linotype"/>
          <w:b/>
          <w:sz w:val="22"/>
          <w:szCs w:val="22"/>
        </w:rPr>
        <w:t>Juicio de Amparo</w:t>
      </w:r>
      <w:r w:rsidRPr="00885FA2">
        <w:rPr>
          <w:rFonts w:ascii="Palatino Linotype" w:eastAsia="Palatino Linotype" w:hAnsi="Palatino Linotype" w:cs="Palatino Linotype"/>
          <w:sz w:val="22"/>
          <w:szCs w:val="22"/>
        </w:rPr>
        <w:t xml:space="preserve"> en los términos de las leyes aplicables, de conformidad con lo establecido en el artículo 196 de la Ley de Transparencia y Acceso a la Información Pública del Estado de México y Municipios. </w:t>
      </w:r>
    </w:p>
    <w:p w14:paraId="473B3540" w14:textId="3591896A" w:rsidR="000913D9" w:rsidRPr="00885FA2" w:rsidRDefault="00CC5B33">
      <w:pPr>
        <w:spacing w:before="240" w:after="240" w:line="360" w:lineRule="auto"/>
        <w:jc w:val="both"/>
        <w:rPr>
          <w:rFonts w:ascii="Palatino Linotype" w:eastAsia="Palatino Linotype" w:hAnsi="Palatino Linotype" w:cs="Palatino Linotype"/>
        </w:rPr>
      </w:pPr>
      <w:r w:rsidRPr="00885FA2">
        <w:rPr>
          <w:rFonts w:ascii="Palatino Linotype" w:eastAsia="Palatino Linotype" w:hAnsi="Palatino Linotype" w:cs="Palatino Linotype"/>
        </w:rPr>
        <w:t xml:space="preserve">ASÍ LO </w:t>
      </w:r>
      <w:r w:rsidR="00885FA2" w:rsidRPr="00885FA2">
        <w:rPr>
          <w:rFonts w:ascii="Palatino Linotype" w:eastAsia="Palatino Linotype" w:hAnsi="Palatino Linotype" w:cs="Palatino Linotype"/>
        </w:rPr>
        <w:t>RESUELVE</w:t>
      </w:r>
      <w:r w:rsidRPr="00885FA2">
        <w:rPr>
          <w:rFonts w:ascii="Palatino Linotype" w:eastAsia="Palatino Linotype" w:hAnsi="Palatino Linotype" w:cs="Palatino Linotype"/>
        </w:rPr>
        <w:t xml:space="preser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w:t>
      </w:r>
      <w:r w:rsidRPr="00885FA2">
        <w:rPr>
          <w:rFonts w:ascii="Palatino Linotype" w:eastAsia="Palatino Linotype" w:hAnsi="Palatino Linotype" w:cs="Palatino Linotype"/>
        </w:rPr>
        <w:lastRenderedPageBreak/>
        <w:t>CELEBRADA EL SEIS DE NOVIEMBRE DE DOS MIL VEINTICUATRO, ANTE EL SECRETARIO TÉCNICO DEL PLENO ALEXIS TAPIA RAMÍREZ.</w:t>
      </w:r>
    </w:p>
    <w:p w14:paraId="4576A7E6" w14:textId="77777777" w:rsidR="000913D9" w:rsidRPr="00885FA2" w:rsidRDefault="000913D9">
      <w:pPr>
        <w:spacing w:before="240" w:after="240" w:line="360" w:lineRule="auto"/>
        <w:jc w:val="both"/>
        <w:rPr>
          <w:rFonts w:ascii="Palatino Linotype" w:eastAsia="Palatino Linotype" w:hAnsi="Palatino Linotype" w:cs="Palatino Linotype"/>
        </w:rPr>
      </w:pPr>
    </w:p>
    <w:p w14:paraId="7413FF9D" w14:textId="77777777" w:rsidR="000913D9" w:rsidRPr="00885FA2" w:rsidRDefault="000913D9">
      <w:pPr>
        <w:spacing w:before="240" w:after="240" w:line="360" w:lineRule="auto"/>
        <w:jc w:val="both"/>
        <w:rPr>
          <w:rFonts w:ascii="Palatino Linotype" w:eastAsia="Palatino Linotype" w:hAnsi="Palatino Linotype" w:cs="Palatino Linotype"/>
        </w:rPr>
      </w:pPr>
    </w:p>
    <w:p w14:paraId="3E421ACD" w14:textId="77777777" w:rsidR="000913D9" w:rsidRPr="00885FA2" w:rsidRDefault="000913D9">
      <w:pPr>
        <w:spacing w:before="240" w:after="240" w:line="360" w:lineRule="auto"/>
        <w:jc w:val="both"/>
        <w:rPr>
          <w:rFonts w:ascii="Palatino Linotype" w:eastAsia="Palatino Linotype" w:hAnsi="Palatino Linotype" w:cs="Palatino Linotype"/>
        </w:rPr>
      </w:pPr>
    </w:p>
    <w:p w14:paraId="090B128D" w14:textId="77777777" w:rsidR="000913D9" w:rsidRPr="00885FA2" w:rsidRDefault="000913D9">
      <w:pPr>
        <w:spacing w:before="240" w:after="240" w:line="360" w:lineRule="auto"/>
        <w:jc w:val="both"/>
        <w:rPr>
          <w:rFonts w:ascii="Palatino Linotype" w:eastAsia="Palatino Linotype" w:hAnsi="Palatino Linotype" w:cs="Palatino Linotype"/>
        </w:rPr>
      </w:pPr>
    </w:p>
    <w:p w14:paraId="08D36A2B" w14:textId="77777777" w:rsidR="000913D9" w:rsidRPr="00885FA2" w:rsidRDefault="000913D9">
      <w:pPr>
        <w:spacing w:before="240" w:after="240" w:line="360" w:lineRule="auto"/>
        <w:jc w:val="both"/>
        <w:rPr>
          <w:rFonts w:ascii="Palatino Linotype" w:eastAsia="Palatino Linotype" w:hAnsi="Palatino Linotype" w:cs="Palatino Linotype"/>
        </w:rPr>
      </w:pPr>
    </w:p>
    <w:p w14:paraId="319C96EA" w14:textId="77777777" w:rsidR="000913D9" w:rsidRPr="00885FA2" w:rsidRDefault="000913D9">
      <w:pPr>
        <w:spacing w:before="240" w:after="240" w:line="360" w:lineRule="auto"/>
        <w:jc w:val="both"/>
        <w:rPr>
          <w:rFonts w:ascii="Palatino Linotype" w:eastAsia="Palatino Linotype" w:hAnsi="Palatino Linotype" w:cs="Palatino Linotype"/>
        </w:rPr>
      </w:pPr>
    </w:p>
    <w:p w14:paraId="5F5657B0" w14:textId="77777777" w:rsidR="000913D9" w:rsidRPr="00885FA2" w:rsidRDefault="000913D9">
      <w:pPr>
        <w:spacing w:before="240" w:after="240" w:line="360" w:lineRule="auto"/>
        <w:jc w:val="both"/>
        <w:rPr>
          <w:rFonts w:ascii="Palatino Linotype" w:eastAsia="Palatino Linotype" w:hAnsi="Palatino Linotype" w:cs="Palatino Linotype"/>
        </w:rPr>
      </w:pPr>
    </w:p>
    <w:p w14:paraId="0E6EDC1F" w14:textId="77777777" w:rsidR="000913D9" w:rsidRPr="00885FA2" w:rsidRDefault="000913D9">
      <w:pPr>
        <w:spacing w:before="240" w:after="240" w:line="360" w:lineRule="auto"/>
        <w:jc w:val="both"/>
        <w:rPr>
          <w:rFonts w:ascii="Palatino Linotype" w:eastAsia="Palatino Linotype" w:hAnsi="Palatino Linotype" w:cs="Palatino Linotype"/>
        </w:rPr>
      </w:pPr>
    </w:p>
    <w:p w14:paraId="4DFF5B4A" w14:textId="77777777" w:rsidR="000913D9" w:rsidRPr="00885FA2" w:rsidRDefault="000913D9">
      <w:pPr>
        <w:spacing w:before="240" w:after="240" w:line="360" w:lineRule="auto"/>
        <w:jc w:val="both"/>
        <w:rPr>
          <w:rFonts w:ascii="Palatino Linotype" w:eastAsia="Palatino Linotype" w:hAnsi="Palatino Linotype" w:cs="Palatino Linotype"/>
        </w:rPr>
      </w:pPr>
    </w:p>
    <w:p w14:paraId="585E1167" w14:textId="77777777" w:rsidR="000913D9" w:rsidRPr="00885FA2" w:rsidRDefault="000913D9">
      <w:pPr>
        <w:spacing w:before="240" w:after="240" w:line="360" w:lineRule="auto"/>
        <w:jc w:val="both"/>
        <w:rPr>
          <w:rFonts w:ascii="Palatino Linotype" w:eastAsia="Palatino Linotype" w:hAnsi="Palatino Linotype" w:cs="Palatino Linotype"/>
        </w:rPr>
      </w:pPr>
    </w:p>
    <w:p w14:paraId="2BCE8F5C" w14:textId="77777777" w:rsidR="000913D9" w:rsidRPr="00885FA2" w:rsidRDefault="000913D9">
      <w:pPr>
        <w:spacing w:before="240" w:after="240" w:line="360" w:lineRule="auto"/>
        <w:jc w:val="both"/>
        <w:rPr>
          <w:rFonts w:ascii="Palatino Linotype" w:eastAsia="Palatino Linotype" w:hAnsi="Palatino Linotype" w:cs="Palatino Linotype"/>
        </w:rPr>
      </w:pPr>
    </w:p>
    <w:p w14:paraId="2E5E8853" w14:textId="77777777" w:rsidR="000913D9" w:rsidRPr="00885FA2" w:rsidRDefault="000913D9">
      <w:pPr>
        <w:spacing w:before="240" w:after="240" w:line="360" w:lineRule="auto"/>
        <w:jc w:val="both"/>
        <w:rPr>
          <w:rFonts w:ascii="Palatino Linotype" w:eastAsia="Palatino Linotype" w:hAnsi="Palatino Linotype" w:cs="Palatino Linotype"/>
        </w:rPr>
      </w:pPr>
    </w:p>
    <w:p w14:paraId="7BA0B210" w14:textId="77777777" w:rsidR="000913D9" w:rsidRPr="00885FA2" w:rsidRDefault="000913D9">
      <w:pPr>
        <w:spacing w:before="240" w:after="240" w:line="360" w:lineRule="auto"/>
        <w:jc w:val="both"/>
        <w:rPr>
          <w:rFonts w:ascii="Palatino Linotype" w:eastAsia="Palatino Linotype" w:hAnsi="Palatino Linotype" w:cs="Palatino Linotype"/>
        </w:rPr>
      </w:pPr>
    </w:p>
    <w:p w14:paraId="5EDC0ED0" w14:textId="77777777" w:rsidR="000913D9" w:rsidRPr="00885FA2" w:rsidRDefault="000913D9">
      <w:pPr>
        <w:spacing w:before="240" w:after="240" w:line="360" w:lineRule="auto"/>
        <w:jc w:val="both"/>
        <w:rPr>
          <w:rFonts w:ascii="Palatino Linotype" w:eastAsia="Palatino Linotype" w:hAnsi="Palatino Linotype" w:cs="Palatino Linotype"/>
        </w:rPr>
      </w:pPr>
    </w:p>
    <w:p w14:paraId="3B313D45" w14:textId="77777777" w:rsidR="000913D9" w:rsidRPr="00885FA2" w:rsidRDefault="000913D9">
      <w:pPr>
        <w:spacing w:before="240" w:after="240" w:line="360" w:lineRule="auto"/>
        <w:jc w:val="both"/>
        <w:rPr>
          <w:rFonts w:ascii="Palatino Linotype" w:eastAsia="Palatino Linotype" w:hAnsi="Palatino Linotype" w:cs="Palatino Linotype"/>
        </w:rPr>
      </w:pPr>
    </w:p>
    <w:p w14:paraId="6B0855A2" w14:textId="77777777" w:rsidR="000913D9" w:rsidRPr="00885FA2" w:rsidRDefault="000913D9">
      <w:pPr>
        <w:spacing w:before="240" w:after="240" w:line="360" w:lineRule="auto"/>
        <w:jc w:val="both"/>
        <w:rPr>
          <w:rFonts w:ascii="Palatino Linotype" w:eastAsia="Palatino Linotype" w:hAnsi="Palatino Linotype" w:cs="Palatino Linotype"/>
        </w:rPr>
      </w:pPr>
    </w:p>
    <w:sectPr w:rsidR="000913D9" w:rsidRPr="00885FA2">
      <w:headerReference w:type="default" r:id="rId12"/>
      <w:footerReference w:type="default" r:id="rId13"/>
      <w:headerReference w:type="first" r:id="rId14"/>
      <w:footerReference w:type="first" r:id="rId15"/>
      <w:pgSz w:w="12240" w:h="15840"/>
      <w:pgMar w:top="1985" w:right="1701" w:bottom="1843"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95F89" w14:textId="77777777" w:rsidR="00DC49BE" w:rsidRDefault="00DC49BE">
      <w:r>
        <w:separator/>
      </w:r>
    </w:p>
  </w:endnote>
  <w:endnote w:type="continuationSeparator" w:id="0">
    <w:p w14:paraId="3C4D35FE" w14:textId="77777777" w:rsidR="00DC49BE" w:rsidRDefault="00DC4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CBB2" w14:textId="77777777" w:rsidR="000913D9" w:rsidRDefault="00CC5B3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F476D">
      <w:rPr>
        <w:rFonts w:ascii="Palatino Linotype" w:eastAsia="Palatino Linotype" w:hAnsi="Palatino Linotype" w:cs="Palatino Linotype"/>
        <w:b/>
        <w:noProof/>
        <w:color w:val="000000"/>
        <w:sz w:val="20"/>
        <w:szCs w:val="20"/>
      </w:rPr>
      <w:t>24</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F476D">
      <w:rPr>
        <w:rFonts w:ascii="Palatino Linotype" w:eastAsia="Palatino Linotype" w:hAnsi="Palatino Linotype" w:cs="Palatino Linotype"/>
        <w:b/>
        <w:noProof/>
        <w:color w:val="000000"/>
        <w:sz w:val="20"/>
        <w:szCs w:val="20"/>
      </w:rPr>
      <w:t>24</w:t>
    </w:r>
    <w:r>
      <w:rPr>
        <w:rFonts w:ascii="Palatino Linotype" w:eastAsia="Palatino Linotype" w:hAnsi="Palatino Linotype" w:cs="Palatino Linotype"/>
        <w:b/>
        <w:color w:val="000000"/>
        <w:sz w:val="20"/>
        <w:szCs w:val="20"/>
      </w:rPr>
      <w:fldChar w:fldCharType="end"/>
    </w:r>
  </w:p>
  <w:p w14:paraId="63CC2B34" w14:textId="77777777" w:rsidR="000913D9" w:rsidRDefault="000913D9">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A785" w14:textId="77777777" w:rsidR="000913D9" w:rsidRDefault="00CC5B3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F476D">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F476D">
      <w:rPr>
        <w:rFonts w:ascii="Palatino Linotype" w:eastAsia="Palatino Linotype" w:hAnsi="Palatino Linotype" w:cs="Palatino Linotype"/>
        <w:b/>
        <w:noProof/>
        <w:color w:val="000000"/>
        <w:sz w:val="20"/>
        <w:szCs w:val="20"/>
      </w:rPr>
      <w:t>24</w:t>
    </w:r>
    <w:r>
      <w:rPr>
        <w:rFonts w:ascii="Palatino Linotype" w:eastAsia="Palatino Linotype" w:hAnsi="Palatino Linotype" w:cs="Palatino Linotype"/>
        <w:b/>
        <w:color w:val="000000"/>
        <w:sz w:val="20"/>
        <w:szCs w:val="20"/>
      </w:rPr>
      <w:fldChar w:fldCharType="end"/>
    </w:r>
  </w:p>
  <w:p w14:paraId="7F0877F3" w14:textId="77777777" w:rsidR="000913D9" w:rsidRDefault="000913D9">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E591C" w14:textId="77777777" w:rsidR="00DC49BE" w:rsidRDefault="00DC49BE">
      <w:r>
        <w:separator/>
      </w:r>
    </w:p>
  </w:footnote>
  <w:footnote w:type="continuationSeparator" w:id="0">
    <w:p w14:paraId="0E0E2796" w14:textId="77777777" w:rsidR="00DC49BE" w:rsidRDefault="00DC49BE">
      <w:r>
        <w:continuationSeparator/>
      </w:r>
    </w:p>
  </w:footnote>
  <w:footnote w:id="1">
    <w:p w14:paraId="2669C6B3" w14:textId="77777777" w:rsidR="000913D9" w:rsidRDefault="00CC5B33">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b/>
          <w:color w:val="000000"/>
          <w:sz w:val="18"/>
          <w:szCs w:val="18"/>
        </w:rPr>
        <w:t>Artículo 192.</w:t>
      </w:r>
      <w:r>
        <w:rPr>
          <w:rFonts w:ascii="Palatino Linotype" w:eastAsia="Palatino Linotype" w:hAnsi="Palatino Linotype" w:cs="Palatino Linotype"/>
          <w:color w:val="000000"/>
          <w:sz w:val="18"/>
          <w:szCs w:val="18"/>
        </w:rPr>
        <w:t xml:space="preserve"> El recurso será sobreseído, en todo o en parte, cuando una vez admitido, se actualicen alguno de los siguientes supuestos:</w:t>
      </w:r>
    </w:p>
    <w:p w14:paraId="42F8941F" w14:textId="77777777" w:rsidR="000913D9" w:rsidRDefault="00CC5B33">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w:t>
      </w:r>
    </w:p>
    <w:p w14:paraId="555753F5" w14:textId="77777777" w:rsidR="000913D9" w:rsidRDefault="00CC5B33">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III. El sujeto obligado responsable del acto lo modifique o revoque de tal manera que el recurso de revisión quede sin materia;</w:t>
      </w:r>
    </w:p>
  </w:footnote>
  <w:footnote w:id="2">
    <w:p w14:paraId="123CD106" w14:textId="77777777" w:rsidR="000913D9" w:rsidRDefault="00CC5B33">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w:t>
      </w:r>
      <w:r>
        <w:rPr>
          <w:rFonts w:ascii="Palatino Linotype" w:eastAsia="Palatino Linotype" w:hAnsi="Palatino Linotype" w:cs="Palatino Linotype"/>
          <w:b/>
          <w:color w:val="000000"/>
          <w:sz w:val="18"/>
          <w:szCs w:val="18"/>
        </w:rPr>
        <w:t>Artículo 186</w:t>
      </w:r>
      <w:r>
        <w:rPr>
          <w:rFonts w:ascii="Palatino Linotype" w:eastAsia="Palatino Linotype" w:hAnsi="Palatino Linotype" w:cs="Palatino Linotype"/>
          <w:color w:val="000000"/>
          <w:sz w:val="18"/>
          <w:szCs w:val="18"/>
        </w:rPr>
        <w:t>. Las resoluciones del Instituto podrán:</w:t>
      </w:r>
    </w:p>
    <w:p w14:paraId="422B7FB0" w14:textId="77777777" w:rsidR="000913D9" w:rsidRDefault="00CC5B33">
      <w:pPr>
        <w:pBdr>
          <w:top w:val="nil"/>
          <w:left w:val="nil"/>
          <w:bottom w:val="nil"/>
          <w:right w:val="nil"/>
          <w:between w:val="nil"/>
        </w:pBdr>
        <w:rPr>
          <w:rFonts w:ascii="Cambria" w:eastAsia="Cambria" w:hAnsi="Cambria" w:cs="Cambria"/>
          <w:color w:val="000000"/>
          <w:sz w:val="20"/>
          <w:szCs w:val="20"/>
        </w:rPr>
      </w:pPr>
      <w:r>
        <w:rPr>
          <w:rFonts w:ascii="Palatino Linotype" w:eastAsia="Palatino Linotype" w:hAnsi="Palatino Linotype" w:cs="Palatino Linotype"/>
          <w:color w:val="000000"/>
          <w:sz w:val="18"/>
          <w:szCs w:val="18"/>
        </w:rPr>
        <w:t>I. Desechar o sobreseer el recurso;</w:t>
      </w:r>
    </w:p>
  </w:footnote>
  <w:footnote w:id="3">
    <w:p w14:paraId="19CE58BC" w14:textId="77777777" w:rsidR="000913D9" w:rsidRDefault="00CC5B33">
      <w:pPr>
        <w:pBdr>
          <w:top w:val="nil"/>
          <w:left w:val="nil"/>
          <w:bottom w:val="nil"/>
          <w:right w:val="nil"/>
          <w:between w:val="nil"/>
        </w:pBd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1C2ED6F3" w14:textId="77777777" w:rsidR="000913D9" w:rsidRDefault="00CC5B33">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2A6B" w14:textId="77777777" w:rsidR="000913D9" w:rsidRDefault="00CC5B33">
    <w:pPr>
      <w:rPr>
        <w:rFonts w:ascii="Cambria" w:eastAsia="Cambria" w:hAnsi="Cambria" w:cs="Cambria"/>
        <w:color w:val="000000"/>
      </w:rPr>
    </w:pPr>
    <w:r>
      <w:rPr>
        <w:noProof/>
      </w:rPr>
      <w:drawing>
        <wp:anchor distT="0" distB="0" distL="0" distR="0" simplePos="0" relativeHeight="251658240" behindDoc="1" locked="0" layoutInCell="1" hidden="0" allowOverlap="1" wp14:anchorId="0860881B" wp14:editId="7A522CC0">
          <wp:simplePos x="0" y="0"/>
          <wp:positionH relativeFrom="column">
            <wp:posOffset>-1127120</wp:posOffset>
          </wp:positionH>
          <wp:positionV relativeFrom="paragraph">
            <wp:posOffset>-344800</wp:posOffset>
          </wp:positionV>
          <wp:extent cx="7809865" cy="10165715"/>
          <wp:effectExtent l="0" t="0" r="0" b="0"/>
          <wp:wrapNone/>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a"/>
      <w:tblW w:w="6945" w:type="dxa"/>
      <w:tblInd w:w="3261" w:type="dxa"/>
      <w:tblLayout w:type="fixed"/>
      <w:tblLook w:val="0400" w:firstRow="0" w:lastRow="0" w:firstColumn="0" w:lastColumn="0" w:noHBand="0" w:noVBand="1"/>
    </w:tblPr>
    <w:tblGrid>
      <w:gridCol w:w="2489"/>
      <w:gridCol w:w="4456"/>
    </w:tblGrid>
    <w:tr w:rsidR="000913D9" w14:paraId="263B75BA" w14:textId="77777777">
      <w:tc>
        <w:tcPr>
          <w:tcW w:w="2489" w:type="dxa"/>
          <w:shd w:val="clear" w:color="auto" w:fill="auto"/>
        </w:tcPr>
        <w:p w14:paraId="1A380697" w14:textId="77777777" w:rsidR="000913D9" w:rsidRDefault="00CC5B3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56" w:type="dxa"/>
          <w:shd w:val="clear" w:color="auto" w:fill="auto"/>
          <w:vAlign w:val="center"/>
        </w:tcPr>
        <w:p w14:paraId="72619FC6" w14:textId="77777777" w:rsidR="000913D9" w:rsidRDefault="00CC5B33">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06074/INFOEM/IP/RR/2024</w:t>
          </w:r>
        </w:p>
      </w:tc>
    </w:tr>
    <w:tr w:rsidR="000913D9" w14:paraId="45B0F300" w14:textId="77777777">
      <w:trPr>
        <w:trHeight w:val="228"/>
      </w:trPr>
      <w:tc>
        <w:tcPr>
          <w:tcW w:w="2489" w:type="dxa"/>
          <w:shd w:val="clear" w:color="auto" w:fill="auto"/>
          <w:vAlign w:val="center"/>
        </w:tcPr>
        <w:p w14:paraId="522031B8" w14:textId="77777777" w:rsidR="000913D9" w:rsidRDefault="00CC5B3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56" w:type="dxa"/>
          <w:shd w:val="clear" w:color="auto" w:fill="auto"/>
          <w:vAlign w:val="center"/>
        </w:tcPr>
        <w:p w14:paraId="38202ED2" w14:textId="77777777" w:rsidR="000913D9" w:rsidRDefault="00CC5B33">
          <w:pPr>
            <w:ind w:left="-45" w:right="144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de Seguridad Social del Estado de México y Municipios</w:t>
          </w:r>
        </w:p>
      </w:tc>
    </w:tr>
    <w:tr w:rsidR="000913D9" w14:paraId="1E1ED311" w14:textId="77777777">
      <w:tc>
        <w:tcPr>
          <w:tcW w:w="2489" w:type="dxa"/>
          <w:shd w:val="clear" w:color="auto" w:fill="auto"/>
          <w:vAlign w:val="center"/>
        </w:tcPr>
        <w:p w14:paraId="30671022" w14:textId="77777777" w:rsidR="000913D9" w:rsidRDefault="00CC5B33">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56" w:type="dxa"/>
          <w:shd w:val="clear" w:color="auto" w:fill="auto"/>
          <w:vAlign w:val="center"/>
        </w:tcPr>
        <w:p w14:paraId="7CE2A69D" w14:textId="77777777" w:rsidR="000913D9" w:rsidRDefault="00CC5B33">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F93FABC" w14:textId="77777777" w:rsidR="000913D9" w:rsidRDefault="00CC5B33">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2C8A" w14:textId="77777777" w:rsidR="000913D9" w:rsidRDefault="00CC5B33">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3D8BC3C0" wp14:editId="35E17C49">
          <wp:simplePos x="0" y="0"/>
          <wp:positionH relativeFrom="column">
            <wp:posOffset>-1036316</wp:posOffset>
          </wp:positionH>
          <wp:positionV relativeFrom="paragraph">
            <wp:posOffset>-422270</wp:posOffset>
          </wp:positionV>
          <wp:extent cx="7809865" cy="10165715"/>
          <wp:effectExtent l="0" t="0" r="0" b="0"/>
          <wp:wrapNone/>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b"/>
      <w:tblW w:w="6520" w:type="dxa"/>
      <w:tblInd w:w="3261" w:type="dxa"/>
      <w:tblLayout w:type="fixed"/>
      <w:tblLook w:val="0400" w:firstRow="0" w:lastRow="0" w:firstColumn="0" w:lastColumn="0" w:noHBand="0" w:noVBand="1"/>
    </w:tblPr>
    <w:tblGrid>
      <w:gridCol w:w="2551"/>
      <w:gridCol w:w="3969"/>
    </w:tblGrid>
    <w:tr w:rsidR="000913D9" w14:paraId="7EFB4D44" w14:textId="77777777" w:rsidTr="00BA139D">
      <w:tc>
        <w:tcPr>
          <w:tcW w:w="2551" w:type="dxa"/>
          <w:shd w:val="clear" w:color="auto" w:fill="auto"/>
          <w:vAlign w:val="center"/>
        </w:tcPr>
        <w:p w14:paraId="2F2867F3" w14:textId="77777777" w:rsidR="000913D9" w:rsidRDefault="00CC5B3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3C28A97F" w14:textId="77777777" w:rsidR="000913D9" w:rsidRDefault="00CC5B33">
          <w:pPr>
            <w:tabs>
              <w:tab w:val="left" w:pos="3153"/>
            </w:tabs>
            <w:ind w:lef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06074/INFOEM/IP/RR/2024</w:t>
          </w:r>
        </w:p>
      </w:tc>
    </w:tr>
    <w:tr w:rsidR="000913D9" w14:paraId="6DA6FF41" w14:textId="77777777" w:rsidTr="00BA139D">
      <w:trPr>
        <w:trHeight w:val="130"/>
      </w:trPr>
      <w:tc>
        <w:tcPr>
          <w:tcW w:w="2551" w:type="dxa"/>
          <w:shd w:val="clear" w:color="auto" w:fill="auto"/>
          <w:vAlign w:val="center"/>
        </w:tcPr>
        <w:p w14:paraId="09D02BA2" w14:textId="77777777" w:rsidR="000913D9" w:rsidRDefault="00CC5B3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12269822" w14:textId="7BE1D993" w:rsidR="000913D9" w:rsidRDefault="00BA139D">
          <w:pPr>
            <w:ind w:left="-11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w:t>
          </w:r>
        </w:p>
      </w:tc>
    </w:tr>
    <w:tr w:rsidR="000913D9" w14:paraId="43FDB23E" w14:textId="77777777" w:rsidTr="00BA139D">
      <w:trPr>
        <w:trHeight w:val="228"/>
      </w:trPr>
      <w:tc>
        <w:tcPr>
          <w:tcW w:w="2551" w:type="dxa"/>
          <w:shd w:val="clear" w:color="auto" w:fill="auto"/>
          <w:vAlign w:val="center"/>
        </w:tcPr>
        <w:p w14:paraId="3A9B5594" w14:textId="77777777" w:rsidR="000913D9" w:rsidRDefault="00CC5B3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742ED712" w14:textId="77777777" w:rsidR="000913D9" w:rsidRDefault="00CC5B33">
          <w:pPr>
            <w:ind w:left="-115" w:right="101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de Seguridad Social del Estado de México y Municipios</w:t>
          </w:r>
        </w:p>
      </w:tc>
    </w:tr>
    <w:tr w:rsidR="000913D9" w14:paraId="3411B60C" w14:textId="77777777" w:rsidTr="00BA139D">
      <w:tc>
        <w:tcPr>
          <w:tcW w:w="2551" w:type="dxa"/>
          <w:shd w:val="clear" w:color="auto" w:fill="auto"/>
          <w:vAlign w:val="center"/>
        </w:tcPr>
        <w:p w14:paraId="76ABD328" w14:textId="77777777" w:rsidR="000913D9" w:rsidRDefault="00CC5B3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vAlign w:val="center"/>
        </w:tcPr>
        <w:p w14:paraId="38D08F2E" w14:textId="77777777" w:rsidR="000913D9" w:rsidRDefault="00CC5B33">
          <w:pPr>
            <w:ind w:left="-11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681B823" w14:textId="77777777" w:rsidR="000913D9" w:rsidRDefault="000913D9">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96D06"/>
    <w:multiLevelType w:val="multilevel"/>
    <w:tmpl w:val="77D494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E147333"/>
    <w:multiLevelType w:val="multilevel"/>
    <w:tmpl w:val="939C59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FFE144E"/>
    <w:multiLevelType w:val="multilevel"/>
    <w:tmpl w:val="2E525B0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1B2925"/>
    <w:multiLevelType w:val="multilevel"/>
    <w:tmpl w:val="397EFCA6"/>
    <w:lvl w:ilvl="0">
      <w:start w:val="1"/>
      <w:numFmt w:val="decimal"/>
      <w:pStyle w:val="Listaconvietas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D9"/>
    <w:rsid w:val="000913D9"/>
    <w:rsid w:val="007320A4"/>
    <w:rsid w:val="00885FA2"/>
    <w:rsid w:val="00BA139D"/>
    <w:rsid w:val="00CC5B33"/>
    <w:rsid w:val="00DA0D23"/>
    <w:rsid w:val="00DC49BE"/>
    <w:rsid w:val="00DF47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4B03C"/>
  <w15:docId w15:val="{D68CAA79-C98F-4E83-A4E1-9D727E2B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3D7"/>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3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08" w:type="dxa"/>
        <w:right w:w="108"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31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4"/>
    <w:tblPr>
      <w:tblStyleRowBandSize w:val="1"/>
      <w:tblStyleColBandSize w:val="1"/>
      <w:tblCellMar>
        <w:left w:w="115" w:type="dxa"/>
        <w:right w:w="115"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Tabladelista1clara-nfasis111">
    <w:name w:val="Tabla de lista 1 clara - Énfasis 111"/>
    <w:basedOn w:val="Tablanormal"/>
    <w:uiPriority w:val="46"/>
    <w:rsid w:val="0044086B"/>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infoem2.ipomex.org.mx/ipomex/"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KluPLHF/2QTnzZGoms8UwKBqYQ==">CgMxLjAyCGguZ2pkZ3hzMgloLjMwajB6bGwyCWguMnM4ZXlvMTIIaC50eWpjd3QyCWguM3pueXNoNzIJaC4xZm9iOXRlOAByITFEd2FDYTViNXh6ZV9xYVRxWEFIMnVfSVJYMFhFVUR4aw==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5496</Words>
  <Characters>30233</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2024-11-08T18:26:00Z</cp:lastPrinted>
  <dcterms:created xsi:type="dcterms:W3CDTF">2024-12-03T19:43:00Z</dcterms:created>
  <dcterms:modified xsi:type="dcterms:W3CDTF">2024-12-03T19:43:00Z</dcterms:modified>
</cp:coreProperties>
</file>