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F4AF2" w14:textId="77777777" w:rsidR="00B830A5" w:rsidRPr="00BB0CBF" w:rsidRDefault="004A2FD3">
      <w:pPr>
        <w:spacing w:before="240" w:after="240" w:line="360" w:lineRule="auto"/>
        <w:jc w:val="both"/>
        <w:rPr>
          <w:rFonts w:ascii="Palatino Linotype" w:eastAsia="Palatino Linotype" w:hAnsi="Palatino Linotype" w:cs="Palatino Linotype"/>
        </w:rPr>
      </w:pPr>
      <w:r w:rsidRPr="00BB0CBF">
        <w:rPr>
          <w:rFonts w:ascii="Palatino Linotype" w:eastAsia="Palatino Linotype" w:hAnsi="Palatino Linotype" w:cs="Palatino Linotype"/>
        </w:rPr>
        <w:t xml:space="preserve">Resolución del Pleno del Instituto de Transparencia, Acceso </w:t>
      </w:r>
      <w:proofErr w:type="gramStart"/>
      <w:r w:rsidRPr="00BB0CBF">
        <w:rPr>
          <w:rFonts w:ascii="Palatino Linotype" w:eastAsia="Palatino Linotype" w:hAnsi="Palatino Linotype" w:cs="Palatino Linotype"/>
        </w:rPr>
        <w:t>a  la</w:t>
      </w:r>
      <w:proofErr w:type="gramEnd"/>
      <w:r w:rsidRPr="00BB0CBF">
        <w:rPr>
          <w:rFonts w:ascii="Palatino Linotype" w:eastAsia="Palatino Linotype" w:hAnsi="Palatino Linotype" w:cs="Palatino Linotype"/>
        </w:rPr>
        <w:t xml:space="preserve"> Información Pública y Protección de Datos Personales del Estado de México y Municipios, con domicilio en Metepec, Estado de México, a seis de noviembre de dos mil veinticuatro. </w:t>
      </w:r>
    </w:p>
    <w:p w14:paraId="71AAD70E" w14:textId="02233321" w:rsidR="00B830A5" w:rsidRPr="00BB0CBF" w:rsidRDefault="004A2FD3">
      <w:pPr>
        <w:spacing w:before="240" w:after="240" w:line="360" w:lineRule="auto"/>
        <w:jc w:val="both"/>
        <w:rPr>
          <w:rFonts w:ascii="Palatino Linotype" w:eastAsia="Palatino Linotype" w:hAnsi="Palatino Linotype" w:cs="Palatino Linotype"/>
        </w:rPr>
      </w:pPr>
      <w:r w:rsidRPr="00BB0CBF">
        <w:rPr>
          <w:rFonts w:ascii="Palatino Linotype" w:eastAsia="Palatino Linotype" w:hAnsi="Palatino Linotype" w:cs="Palatino Linotype"/>
          <w:b/>
        </w:rPr>
        <w:t>VISTO</w:t>
      </w:r>
      <w:r w:rsidRPr="00BB0CBF">
        <w:rPr>
          <w:rFonts w:ascii="Palatino Linotype" w:eastAsia="Palatino Linotype" w:hAnsi="Palatino Linotype" w:cs="Palatino Linotype"/>
        </w:rPr>
        <w:t xml:space="preserve"> el expediente formado con motivo del recurso de revisión </w:t>
      </w:r>
      <w:r w:rsidRPr="00BB0CBF">
        <w:rPr>
          <w:rFonts w:ascii="Palatino Linotype" w:eastAsia="Palatino Linotype" w:hAnsi="Palatino Linotype" w:cs="Palatino Linotype"/>
          <w:b/>
        </w:rPr>
        <w:t>05564/INFOEM/IP/RR/2024</w:t>
      </w:r>
      <w:r w:rsidRPr="00BB0CBF">
        <w:rPr>
          <w:rFonts w:ascii="Palatino Linotype" w:eastAsia="Palatino Linotype" w:hAnsi="Palatino Linotype" w:cs="Palatino Linotype"/>
        </w:rPr>
        <w:t>, interpuesto por</w:t>
      </w:r>
      <w:r w:rsidRPr="00BB0CBF">
        <w:rPr>
          <w:rFonts w:ascii="Palatino Linotype" w:eastAsia="Palatino Linotype" w:hAnsi="Palatino Linotype" w:cs="Palatino Linotype"/>
          <w:b/>
        </w:rPr>
        <w:t xml:space="preserve"> </w:t>
      </w:r>
      <w:r w:rsidR="003A5F36">
        <w:rPr>
          <w:rFonts w:ascii="Palatino Linotype" w:eastAsia="Palatino Linotype" w:hAnsi="Palatino Linotype" w:cs="Palatino Linotype"/>
          <w:b/>
          <w:sz w:val="22"/>
          <w:szCs w:val="22"/>
        </w:rPr>
        <w:t>XXXXXXX XX XXXXXX X XX</w:t>
      </w:r>
      <w:r w:rsidRPr="00BB0CBF">
        <w:rPr>
          <w:rFonts w:ascii="Palatino Linotype" w:eastAsia="Palatino Linotype" w:hAnsi="Palatino Linotype" w:cs="Palatino Linotype"/>
        </w:rPr>
        <w:t xml:space="preserve">, en lo sucesivo la parte </w:t>
      </w:r>
      <w:r w:rsidRPr="00BB0CBF">
        <w:rPr>
          <w:rFonts w:ascii="Palatino Linotype" w:eastAsia="Palatino Linotype" w:hAnsi="Palatino Linotype" w:cs="Palatino Linotype"/>
          <w:b/>
        </w:rPr>
        <w:t>RECURRENTE,</w:t>
      </w:r>
      <w:r w:rsidRPr="00BB0CBF">
        <w:rPr>
          <w:rFonts w:ascii="Palatino Linotype" w:eastAsia="Palatino Linotype" w:hAnsi="Palatino Linotype" w:cs="Palatino Linotype"/>
        </w:rPr>
        <w:t xml:space="preserve"> en contra de la respuesta a su solicitud de información con número de folio</w:t>
      </w:r>
      <w:r w:rsidRPr="00BB0CBF">
        <w:rPr>
          <w:rFonts w:ascii="Palatino Linotype" w:eastAsia="Palatino Linotype" w:hAnsi="Palatino Linotype" w:cs="Palatino Linotype"/>
          <w:b/>
        </w:rPr>
        <w:t xml:space="preserve"> 00116/PROPAEM/IP/2024, </w:t>
      </w:r>
      <w:r w:rsidRPr="00BB0CBF">
        <w:rPr>
          <w:rFonts w:ascii="Palatino Linotype" w:eastAsia="Palatino Linotype" w:hAnsi="Palatino Linotype" w:cs="Palatino Linotype"/>
        </w:rPr>
        <w:t xml:space="preserve">por parte de </w:t>
      </w:r>
      <w:proofErr w:type="gramStart"/>
      <w:r w:rsidRPr="00BB0CBF">
        <w:rPr>
          <w:rFonts w:ascii="Palatino Linotype" w:eastAsia="Palatino Linotype" w:hAnsi="Palatino Linotype" w:cs="Palatino Linotype"/>
        </w:rPr>
        <w:t xml:space="preserve">la  </w:t>
      </w:r>
      <w:r w:rsidRPr="00BB0CBF">
        <w:rPr>
          <w:rFonts w:ascii="Palatino Linotype" w:eastAsia="Palatino Linotype" w:hAnsi="Palatino Linotype" w:cs="Palatino Linotype"/>
          <w:b/>
        </w:rPr>
        <w:t>Procuraduría</w:t>
      </w:r>
      <w:proofErr w:type="gramEnd"/>
      <w:r w:rsidRPr="00BB0CBF">
        <w:rPr>
          <w:rFonts w:ascii="Palatino Linotype" w:eastAsia="Palatino Linotype" w:hAnsi="Palatino Linotype" w:cs="Palatino Linotype"/>
          <w:b/>
        </w:rPr>
        <w:t xml:space="preserve"> de Protección al Ambiente del Estado de México, </w:t>
      </w:r>
      <w:r w:rsidRPr="00BB0CBF">
        <w:rPr>
          <w:rFonts w:ascii="Palatino Linotype" w:eastAsia="Palatino Linotype" w:hAnsi="Palatino Linotype" w:cs="Palatino Linotype"/>
        </w:rPr>
        <w:t xml:space="preserve">en lo sucesivo el </w:t>
      </w:r>
      <w:r w:rsidRPr="00BB0CBF">
        <w:rPr>
          <w:rFonts w:ascii="Palatino Linotype" w:eastAsia="Palatino Linotype" w:hAnsi="Palatino Linotype" w:cs="Palatino Linotype"/>
          <w:b/>
        </w:rPr>
        <w:t xml:space="preserve">SUJETO OBLIGADO, </w:t>
      </w:r>
      <w:r w:rsidRPr="00BB0CBF">
        <w:rPr>
          <w:rFonts w:ascii="Palatino Linotype" w:eastAsia="Palatino Linotype" w:hAnsi="Palatino Linotype" w:cs="Palatino Linotype"/>
        </w:rPr>
        <w:t xml:space="preserve">se procede a dictar la presente resolución con base en los siguientes: </w:t>
      </w:r>
    </w:p>
    <w:p w14:paraId="42092B09" w14:textId="77777777" w:rsidR="00B830A5" w:rsidRPr="00BB0CBF" w:rsidRDefault="004A2FD3">
      <w:pPr>
        <w:spacing w:before="240" w:after="240" w:line="360" w:lineRule="auto"/>
        <w:jc w:val="center"/>
        <w:rPr>
          <w:rFonts w:ascii="Palatino Linotype" w:eastAsia="Palatino Linotype" w:hAnsi="Palatino Linotype" w:cs="Palatino Linotype"/>
          <w:b/>
        </w:rPr>
      </w:pPr>
      <w:r w:rsidRPr="00BB0CBF">
        <w:rPr>
          <w:rFonts w:ascii="Palatino Linotype" w:eastAsia="Palatino Linotype" w:hAnsi="Palatino Linotype" w:cs="Palatino Linotype"/>
          <w:b/>
        </w:rPr>
        <w:t>I. A N T E C E D E N T E S</w:t>
      </w:r>
    </w:p>
    <w:p w14:paraId="74C4CC90" w14:textId="77777777" w:rsidR="00B830A5" w:rsidRPr="00BB0CBF" w:rsidRDefault="004A2FD3">
      <w:pPr>
        <w:spacing w:before="240" w:after="240" w:line="360" w:lineRule="auto"/>
        <w:jc w:val="both"/>
        <w:rPr>
          <w:rFonts w:ascii="Palatino Linotype" w:eastAsia="Palatino Linotype" w:hAnsi="Palatino Linotype" w:cs="Palatino Linotype"/>
        </w:rPr>
      </w:pPr>
      <w:r w:rsidRPr="00BB0CBF">
        <w:rPr>
          <w:rFonts w:ascii="Palatino Linotype" w:eastAsia="Palatino Linotype" w:hAnsi="Palatino Linotype" w:cs="Palatino Linotype"/>
          <w:b/>
        </w:rPr>
        <w:t>1. Solicitud de acceso a la información.</w:t>
      </w:r>
      <w:r w:rsidRPr="00BB0CBF">
        <w:rPr>
          <w:rFonts w:ascii="Palatino Linotype" w:eastAsia="Palatino Linotype" w:hAnsi="Palatino Linotype" w:cs="Palatino Linotype"/>
        </w:rPr>
        <w:t xml:space="preserve"> Con fecha </w:t>
      </w:r>
      <w:r w:rsidRPr="00BB0CBF">
        <w:rPr>
          <w:rFonts w:ascii="Palatino Linotype" w:eastAsia="Palatino Linotype" w:hAnsi="Palatino Linotype" w:cs="Palatino Linotype"/>
          <w:b/>
        </w:rPr>
        <w:t>quince de agosto de dos mil veinticuatro,</w:t>
      </w:r>
      <w:r w:rsidRPr="00BB0CBF">
        <w:rPr>
          <w:rFonts w:ascii="Palatino Linotype" w:eastAsia="Palatino Linotype" w:hAnsi="Palatino Linotype" w:cs="Palatino Linotype"/>
        </w:rPr>
        <w:t xml:space="preserve"> la parte </w:t>
      </w:r>
      <w:r w:rsidRPr="00BB0CBF">
        <w:rPr>
          <w:rFonts w:ascii="Palatino Linotype" w:eastAsia="Palatino Linotype" w:hAnsi="Palatino Linotype" w:cs="Palatino Linotype"/>
          <w:b/>
        </w:rPr>
        <w:t xml:space="preserve">RECURRENTE </w:t>
      </w:r>
      <w:r w:rsidRPr="00BB0CBF">
        <w:rPr>
          <w:rFonts w:ascii="Palatino Linotype" w:eastAsia="Palatino Linotype" w:hAnsi="Palatino Linotype" w:cs="Palatino Linotype"/>
        </w:rPr>
        <w:t xml:space="preserve">presentó, a través del Sistema de Acceso a la Información Mexiquense, en lo subsecuente el </w:t>
      </w:r>
      <w:r w:rsidRPr="00BB0CBF">
        <w:rPr>
          <w:rFonts w:ascii="Palatino Linotype" w:eastAsia="Palatino Linotype" w:hAnsi="Palatino Linotype" w:cs="Palatino Linotype"/>
          <w:b/>
        </w:rPr>
        <w:t>SAIMEX,</w:t>
      </w:r>
      <w:r w:rsidRPr="00BB0CBF">
        <w:rPr>
          <w:rFonts w:ascii="Palatino Linotype" w:eastAsia="Palatino Linotype" w:hAnsi="Palatino Linotype" w:cs="Palatino Linotype"/>
        </w:rPr>
        <w:t xml:space="preserve"> ante el </w:t>
      </w:r>
      <w:r w:rsidRPr="00BB0CBF">
        <w:rPr>
          <w:rFonts w:ascii="Palatino Linotype" w:eastAsia="Palatino Linotype" w:hAnsi="Palatino Linotype" w:cs="Palatino Linotype"/>
          <w:b/>
        </w:rPr>
        <w:t>SUJETO OBLIGADO</w:t>
      </w:r>
      <w:r w:rsidRPr="00BB0CBF">
        <w:rPr>
          <w:rFonts w:ascii="Palatino Linotype" w:eastAsia="Palatino Linotype" w:hAnsi="Palatino Linotype" w:cs="Palatino Linotype"/>
        </w:rPr>
        <w:t>, la solicitud de acceso a la información pública, a la que se le asignó el número</w:t>
      </w:r>
      <w:r w:rsidRPr="00BB0CBF">
        <w:rPr>
          <w:rFonts w:ascii="Palatino Linotype" w:eastAsia="Palatino Linotype" w:hAnsi="Palatino Linotype" w:cs="Palatino Linotype"/>
          <w:b/>
        </w:rPr>
        <w:t xml:space="preserve"> 00116/PROPAEM/IP/2024, </w:t>
      </w:r>
      <w:r w:rsidRPr="00BB0CBF">
        <w:rPr>
          <w:rFonts w:ascii="Palatino Linotype" w:eastAsia="Palatino Linotype" w:hAnsi="Palatino Linotype" w:cs="Palatino Linotype"/>
        </w:rPr>
        <w:t xml:space="preserve">mediante la cual requirió la información siguiente: </w:t>
      </w:r>
    </w:p>
    <w:p w14:paraId="3CE8976A" w14:textId="77777777" w:rsidR="00B830A5" w:rsidRPr="00BB0CBF" w:rsidRDefault="004A2FD3">
      <w:pPr>
        <w:spacing w:before="240"/>
        <w:ind w:left="851" w:right="902"/>
        <w:jc w:val="both"/>
        <w:rPr>
          <w:rFonts w:ascii="Palatino Linotype" w:eastAsia="Palatino Linotype" w:hAnsi="Palatino Linotype" w:cs="Palatino Linotype"/>
          <w:i/>
          <w:sz w:val="22"/>
          <w:szCs w:val="22"/>
        </w:rPr>
      </w:pPr>
      <w:bookmarkStart w:id="0" w:name="_heading=h.gjdgxs" w:colFirst="0" w:colLast="0"/>
      <w:bookmarkEnd w:id="0"/>
      <w:r w:rsidRPr="00BB0CBF">
        <w:rPr>
          <w:rFonts w:ascii="Palatino Linotype" w:eastAsia="Palatino Linotype" w:hAnsi="Palatino Linotype" w:cs="Palatino Linotype"/>
          <w:i/>
          <w:sz w:val="22"/>
          <w:szCs w:val="22"/>
        </w:rPr>
        <w:t>“mencione cuantas sesiones del comité de transparencia de la PROPAEM, versaron sobre la reserva de procedimientos administrativos, del año 2002 a la fecha” (Sic)</w:t>
      </w:r>
    </w:p>
    <w:p w14:paraId="420594F3" w14:textId="77777777" w:rsidR="00B830A5" w:rsidRPr="00BB0CBF" w:rsidRDefault="004A2FD3">
      <w:pPr>
        <w:spacing w:line="360" w:lineRule="auto"/>
        <w:jc w:val="both"/>
        <w:rPr>
          <w:rFonts w:ascii="Palatino Linotype" w:eastAsia="Palatino Linotype" w:hAnsi="Palatino Linotype" w:cs="Palatino Linotype"/>
        </w:rPr>
      </w:pPr>
      <w:r w:rsidRPr="00BB0CBF">
        <w:rPr>
          <w:rFonts w:ascii="Palatino Linotype" w:eastAsia="Palatino Linotype" w:hAnsi="Palatino Linotype" w:cs="Palatino Linotype"/>
          <w:b/>
        </w:rPr>
        <w:lastRenderedPageBreak/>
        <w:t>Modalidad de Entrega:</w:t>
      </w:r>
      <w:r w:rsidRPr="00BB0CBF">
        <w:rPr>
          <w:rFonts w:ascii="Palatino Linotype" w:eastAsia="Palatino Linotype" w:hAnsi="Palatino Linotype" w:cs="Palatino Linotype"/>
        </w:rPr>
        <w:t xml:space="preserve"> A través de SAIMEX.</w:t>
      </w:r>
    </w:p>
    <w:p w14:paraId="6B300724" w14:textId="77777777" w:rsidR="00B830A5" w:rsidRPr="00BB0CBF" w:rsidRDefault="00B830A5">
      <w:pPr>
        <w:spacing w:line="360" w:lineRule="auto"/>
        <w:jc w:val="both"/>
        <w:rPr>
          <w:rFonts w:ascii="Palatino Linotype" w:eastAsia="Palatino Linotype" w:hAnsi="Palatino Linotype" w:cs="Palatino Linotype"/>
        </w:rPr>
      </w:pPr>
    </w:p>
    <w:p w14:paraId="2C8EDA41" w14:textId="77777777" w:rsidR="00B830A5" w:rsidRPr="00BB0CBF" w:rsidRDefault="004A2FD3">
      <w:pPr>
        <w:spacing w:after="240" w:line="360" w:lineRule="auto"/>
        <w:jc w:val="both"/>
        <w:rPr>
          <w:rFonts w:ascii="Palatino Linotype" w:eastAsia="Palatino Linotype" w:hAnsi="Palatino Linotype" w:cs="Palatino Linotype"/>
          <w:b/>
        </w:rPr>
      </w:pPr>
      <w:r w:rsidRPr="00BB0CBF">
        <w:rPr>
          <w:rFonts w:ascii="Palatino Linotype" w:eastAsia="Palatino Linotype" w:hAnsi="Palatino Linotype" w:cs="Palatino Linotype"/>
          <w:b/>
        </w:rPr>
        <w:t xml:space="preserve">2. Respuesta. </w:t>
      </w:r>
      <w:r w:rsidRPr="00BB0CBF">
        <w:rPr>
          <w:rFonts w:ascii="Palatino Linotype" w:eastAsia="Palatino Linotype" w:hAnsi="Palatino Linotype" w:cs="Palatino Linotype"/>
        </w:rPr>
        <w:t xml:space="preserve">Con fecha </w:t>
      </w:r>
      <w:r w:rsidRPr="00BB0CBF">
        <w:rPr>
          <w:rFonts w:ascii="Palatino Linotype" w:eastAsia="Palatino Linotype" w:hAnsi="Palatino Linotype" w:cs="Palatino Linotype"/>
          <w:b/>
        </w:rPr>
        <w:t>cinco de septiembre de dos mil veinticuatro</w:t>
      </w:r>
      <w:r w:rsidRPr="00BB0CBF">
        <w:rPr>
          <w:rFonts w:ascii="Palatino Linotype" w:eastAsia="Palatino Linotype" w:hAnsi="Palatino Linotype" w:cs="Palatino Linotype"/>
        </w:rPr>
        <w:t xml:space="preserve">, el </w:t>
      </w:r>
      <w:r w:rsidRPr="00BB0CBF">
        <w:rPr>
          <w:rFonts w:ascii="Palatino Linotype" w:eastAsia="Palatino Linotype" w:hAnsi="Palatino Linotype" w:cs="Palatino Linotype"/>
          <w:b/>
        </w:rPr>
        <w:t xml:space="preserve">SUJETO OBLIGADO </w:t>
      </w:r>
      <w:r w:rsidRPr="00BB0CBF">
        <w:rPr>
          <w:rFonts w:ascii="Palatino Linotype" w:eastAsia="Palatino Linotype" w:hAnsi="Palatino Linotype" w:cs="Palatino Linotype"/>
        </w:rPr>
        <w:t xml:space="preserve">envió su respuesta a la solicitud de acceso a la información a través de SAIMEX, sustancialmente en los términos siguientes:   </w:t>
      </w:r>
    </w:p>
    <w:p w14:paraId="7F57B1EC" w14:textId="77777777" w:rsidR="00B830A5" w:rsidRPr="00BB0CBF" w:rsidRDefault="004A2FD3">
      <w:pPr>
        <w:spacing w:before="240" w:after="240"/>
        <w:ind w:left="851" w:right="902"/>
        <w:jc w:val="both"/>
        <w:rPr>
          <w:rFonts w:ascii="Palatino Linotype" w:eastAsia="Palatino Linotype" w:hAnsi="Palatino Linotype" w:cs="Palatino Linotype"/>
          <w:i/>
          <w:sz w:val="22"/>
          <w:szCs w:val="22"/>
        </w:rPr>
      </w:pPr>
      <w:r w:rsidRPr="00BB0CBF">
        <w:rPr>
          <w:rFonts w:ascii="Palatino Linotype" w:eastAsia="Palatino Linotype" w:hAnsi="Palatino Linotype" w:cs="Palatino Linotype"/>
          <w:i/>
          <w:sz w:val="22"/>
          <w:szCs w:val="22"/>
        </w:rPr>
        <w:t>“…POR MEDIO DE ESTE CONDUCTO Y CON FUNDAMENTO EN LO DISPUESTO POR EL ARTÍCULO 53 DE LA LEY DE TRANSPARENCIA Y ACCESO A LA INFORMACIÓN PÚBLICA DEL ESTADO DE MÉXICO Y MUNICIPIOS, ME PERMITO REMITIR LA RESPUESTA DE LA SOLICITUD DE INFORMACIÖN NO OMITO MENCIONAR QUE, CUENTA CON UN PLAZO DE QUINCE DÍAS HÁBILES, CONTADOS A PARTIR DE LA FECHA EN QUE SE REALICE LA NOTIFICACIÓN, PARA INTERPONER RECURSO DE REVISIÓN, QUE SE SEÑALA LOS ARTÍCULOS 176, 177 Y 178 DE LA LEY DE TRANSPARENCIA Y ACCESO A LA INFORMACIÓN PÚBLICA DEL ESTADO DE MÉXICO Y MUNICIPIOS. SIN MÁS POR EL MOMENTO, ME DESPIDO DE USTED, REITERANDO ESTAR A SUS ÓRDENES...” (Sic)</w:t>
      </w:r>
    </w:p>
    <w:p w14:paraId="6251A16B" w14:textId="77777777" w:rsidR="00B830A5" w:rsidRPr="00BB0CBF" w:rsidRDefault="004A2FD3">
      <w:pPr>
        <w:spacing w:before="240" w:after="240" w:line="360" w:lineRule="auto"/>
        <w:ind w:right="49"/>
        <w:jc w:val="both"/>
        <w:rPr>
          <w:rFonts w:ascii="Palatino Linotype" w:eastAsia="Palatino Linotype" w:hAnsi="Palatino Linotype" w:cs="Palatino Linotype"/>
          <w:b/>
        </w:rPr>
      </w:pPr>
      <w:r w:rsidRPr="00BB0CBF">
        <w:rPr>
          <w:rFonts w:ascii="Palatino Linotype" w:eastAsia="Palatino Linotype" w:hAnsi="Palatino Linotype" w:cs="Palatino Linotype"/>
          <w:b/>
        </w:rPr>
        <w:t>El SUJETO OBLIGADO, adjuntó a su respuesta el siguiente archivo electrónico:</w:t>
      </w:r>
    </w:p>
    <w:p w14:paraId="70AA7B48" w14:textId="77777777" w:rsidR="00B830A5" w:rsidRPr="00BB0CBF" w:rsidRDefault="004A2FD3">
      <w:pPr>
        <w:spacing w:before="240" w:after="240" w:line="360" w:lineRule="auto"/>
        <w:ind w:right="49"/>
        <w:jc w:val="both"/>
        <w:rPr>
          <w:rFonts w:ascii="Palatino Linotype" w:eastAsia="Palatino Linotype" w:hAnsi="Palatino Linotype" w:cs="Palatino Linotype"/>
          <w:b/>
          <w:u w:val="single"/>
        </w:rPr>
      </w:pPr>
      <w:r w:rsidRPr="00BB0CBF">
        <w:rPr>
          <w:rFonts w:ascii="Palatino Linotype" w:eastAsia="Palatino Linotype" w:hAnsi="Palatino Linotype" w:cs="Palatino Linotype"/>
        </w:rPr>
        <w:t>“</w:t>
      </w:r>
      <w:hyperlink r:id="rId8">
        <w:r w:rsidRPr="00BB0CBF">
          <w:rPr>
            <w:rFonts w:ascii="Palatino Linotype" w:eastAsia="Palatino Linotype" w:hAnsi="Palatino Linotype" w:cs="Palatino Linotype"/>
          </w:rPr>
          <w:t>solicitud 116.pdf</w:t>
        </w:r>
      </w:hyperlink>
      <w:r w:rsidRPr="00BB0CBF">
        <w:rPr>
          <w:rFonts w:ascii="Palatino Linotype" w:eastAsia="Palatino Linotype" w:hAnsi="Palatino Linotype" w:cs="Palatino Linotype"/>
        </w:rPr>
        <w:t xml:space="preserve">”, el cual contiene el oficio número 231C0201A000000/UT/0172/2024, por medio del cual el Titular de la Unidad de Transparencia del </w:t>
      </w:r>
      <w:r w:rsidRPr="00BB0CBF">
        <w:rPr>
          <w:rFonts w:ascii="Palatino Linotype" w:eastAsia="Palatino Linotype" w:hAnsi="Palatino Linotype" w:cs="Palatino Linotype"/>
          <w:b/>
        </w:rPr>
        <w:t>SUJETO OBLIGADO</w:t>
      </w:r>
      <w:r w:rsidRPr="00BB0CBF">
        <w:rPr>
          <w:rFonts w:ascii="Palatino Linotype" w:eastAsia="Palatino Linotype" w:hAnsi="Palatino Linotype" w:cs="Palatino Linotype"/>
        </w:rPr>
        <w:t xml:space="preserve">, informó que del análisis del contenido de la solicitud de mérito y después de hacer una búsqueda exhaustiva y razonable dentro de los archivos físicos como electrónicos, que obran en esta unidad administrativa, al respecto me permito informarle que </w:t>
      </w:r>
      <w:r w:rsidRPr="00BB0CBF">
        <w:rPr>
          <w:rFonts w:ascii="Palatino Linotype" w:eastAsia="Palatino Linotype" w:hAnsi="Palatino Linotype" w:cs="Palatino Linotype"/>
          <w:b/>
          <w:u w:val="single"/>
        </w:rPr>
        <w:t>se encontraron 28 actas del comité de transparencia, mediante las cuales se reservaron procedimientos administrativos.</w:t>
      </w:r>
    </w:p>
    <w:p w14:paraId="57486B32" w14:textId="77777777" w:rsidR="00B830A5" w:rsidRPr="00BB0CBF" w:rsidRDefault="004A2FD3">
      <w:pPr>
        <w:spacing w:before="240" w:after="240" w:line="360" w:lineRule="auto"/>
        <w:ind w:right="49"/>
        <w:jc w:val="both"/>
        <w:rPr>
          <w:rFonts w:ascii="Palatino Linotype" w:eastAsia="Palatino Linotype" w:hAnsi="Palatino Linotype" w:cs="Palatino Linotype"/>
        </w:rPr>
      </w:pPr>
      <w:r w:rsidRPr="00BB0CBF">
        <w:rPr>
          <w:rFonts w:ascii="Palatino Linotype" w:eastAsia="Palatino Linotype" w:hAnsi="Palatino Linotype" w:cs="Palatino Linotype"/>
          <w:b/>
        </w:rPr>
        <w:lastRenderedPageBreak/>
        <w:t xml:space="preserve">3. Interposición del recurso de revisión. </w:t>
      </w:r>
      <w:r w:rsidRPr="00BB0CBF">
        <w:rPr>
          <w:rFonts w:ascii="Palatino Linotype" w:eastAsia="Palatino Linotype" w:hAnsi="Palatino Linotype" w:cs="Palatino Linotype"/>
        </w:rPr>
        <w:t xml:space="preserve">Inconforme con los términos de la respuesta emitida por parte del </w:t>
      </w:r>
      <w:r w:rsidRPr="00BB0CBF">
        <w:rPr>
          <w:rFonts w:ascii="Palatino Linotype" w:eastAsia="Palatino Linotype" w:hAnsi="Palatino Linotype" w:cs="Palatino Linotype"/>
          <w:b/>
        </w:rPr>
        <w:t>SUJETO OBLIGADO</w:t>
      </w:r>
      <w:r w:rsidRPr="00BB0CBF">
        <w:rPr>
          <w:rFonts w:ascii="Palatino Linotype" w:eastAsia="Palatino Linotype" w:hAnsi="Palatino Linotype" w:cs="Palatino Linotype"/>
        </w:rPr>
        <w:t xml:space="preserve">, el </w:t>
      </w:r>
      <w:r w:rsidRPr="00BB0CBF">
        <w:rPr>
          <w:rFonts w:ascii="Palatino Linotype" w:eastAsia="Palatino Linotype" w:hAnsi="Palatino Linotype" w:cs="Palatino Linotype"/>
          <w:b/>
        </w:rPr>
        <w:t>nueve de septiembre del dos mil veinticuatro,</w:t>
      </w:r>
      <w:r w:rsidRPr="00BB0CBF">
        <w:rPr>
          <w:rFonts w:ascii="Palatino Linotype" w:eastAsia="Palatino Linotype" w:hAnsi="Palatino Linotype" w:cs="Palatino Linotype"/>
        </w:rPr>
        <w:t xml:space="preserve"> la parte recurrente interpuso el recurso de revisión a través de </w:t>
      </w:r>
      <w:r w:rsidRPr="00BB0CBF">
        <w:rPr>
          <w:rFonts w:ascii="Palatino Linotype" w:eastAsia="Palatino Linotype" w:hAnsi="Palatino Linotype" w:cs="Palatino Linotype"/>
          <w:b/>
        </w:rPr>
        <w:t xml:space="preserve">SAIMEX, </w:t>
      </w:r>
      <w:r w:rsidRPr="00BB0CBF">
        <w:rPr>
          <w:rFonts w:ascii="Palatino Linotype" w:eastAsia="Palatino Linotype" w:hAnsi="Palatino Linotype" w:cs="Palatino Linotype"/>
        </w:rPr>
        <w:t>en donde se manifestó de la siguiente manera:</w:t>
      </w:r>
    </w:p>
    <w:p w14:paraId="104548B0" w14:textId="77777777" w:rsidR="00B830A5" w:rsidRPr="00BB0CBF" w:rsidRDefault="004A2FD3">
      <w:pPr>
        <w:tabs>
          <w:tab w:val="left" w:pos="2745"/>
        </w:tabs>
        <w:spacing w:before="240" w:after="240" w:line="360" w:lineRule="auto"/>
        <w:jc w:val="both"/>
        <w:rPr>
          <w:rFonts w:ascii="Palatino Linotype" w:eastAsia="Palatino Linotype" w:hAnsi="Palatino Linotype" w:cs="Palatino Linotype"/>
          <w:b/>
        </w:rPr>
      </w:pPr>
      <w:r w:rsidRPr="00BB0CBF">
        <w:rPr>
          <w:rFonts w:ascii="Palatino Linotype" w:eastAsia="Palatino Linotype" w:hAnsi="Palatino Linotype" w:cs="Palatino Linotype"/>
          <w:b/>
        </w:rPr>
        <w:t xml:space="preserve">Acto impugnado: </w:t>
      </w:r>
      <w:r w:rsidRPr="00BB0CBF">
        <w:rPr>
          <w:rFonts w:ascii="Palatino Linotype" w:eastAsia="Palatino Linotype" w:hAnsi="Palatino Linotype" w:cs="Palatino Linotype"/>
          <w:b/>
        </w:rPr>
        <w:tab/>
      </w:r>
    </w:p>
    <w:p w14:paraId="4D025484" w14:textId="77777777" w:rsidR="00B830A5" w:rsidRPr="00BB0CBF" w:rsidRDefault="004A2FD3">
      <w:pPr>
        <w:ind w:left="851" w:right="902"/>
        <w:jc w:val="both"/>
        <w:rPr>
          <w:rFonts w:ascii="Palatino Linotype" w:eastAsia="Palatino Linotype" w:hAnsi="Palatino Linotype" w:cs="Palatino Linotype"/>
          <w:i/>
          <w:sz w:val="22"/>
          <w:szCs w:val="22"/>
        </w:rPr>
      </w:pPr>
      <w:r w:rsidRPr="00BB0CBF">
        <w:rPr>
          <w:rFonts w:ascii="Palatino Linotype" w:eastAsia="Palatino Linotype" w:hAnsi="Palatino Linotype" w:cs="Palatino Linotype"/>
          <w:i/>
          <w:sz w:val="22"/>
          <w:szCs w:val="22"/>
        </w:rPr>
        <w:t>“La totalidad de la respuesta proporcionada por el Titular de la Unidad de Transparencia de la PROPAEM” (Sic)</w:t>
      </w:r>
    </w:p>
    <w:p w14:paraId="6D7117DA" w14:textId="77777777" w:rsidR="00B830A5" w:rsidRPr="00BB0CBF" w:rsidRDefault="00B830A5">
      <w:pPr>
        <w:ind w:left="851" w:right="902"/>
        <w:jc w:val="both"/>
        <w:rPr>
          <w:rFonts w:ascii="Palatino Linotype" w:eastAsia="Palatino Linotype" w:hAnsi="Palatino Linotype" w:cs="Palatino Linotype"/>
          <w:i/>
          <w:sz w:val="22"/>
          <w:szCs w:val="22"/>
        </w:rPr>
      </w:pPr>
    </w:p>
    <w:p w14:paraId="26AD0679" w14:textId="77777777" w:rsidR="00B830A5" w:rsidRPr="00BB0CBF" w:rsidRDefault="004A2FD3">
      <w:pPr>
        <w:spacing w:line="360" w:lineRule="auto"/>
        <w:jc w:val="both"/>
        <w:rPr>
          <w:rFonts w:ascii="Palatino Linotype" w:eastAsia="Palatino Linotype" w:hAnsi="Palatino Linotype" w:cs="Palatino Linotype"/>
        </w:rPr>
      </w:pPr>
      <w:r w:rsidRPr="00BB0CBF">
        <w:rPr>
          <w:rFonts w:ascii="Palatino Linotype" w:eastAsia="Palatino Linotype" w:hAnsi="Palatino Linotype" w:cs="Palatino Linotype"/>
          <w:b/>
        </w:rPr>
        <w:t>Y Razones o motivos de inconformidad</w:t>
      </w:r>
      <w:r w:rsidRPr="00BB0CBF">
        <w:rPr>
          <w:rFonts w:ascii="Palatino Linotype" w:eastAsia="Palatino Linotype" w:hAnsi="Palatino Linotype" w:cs="Palatino Linotype"/>
        </w:rPr>
        <w:t>:</w:t>
      </w:r>
    </w:p>
    <w:p w14:paraId="56DE2899" w14:textId="77777777" w:rsidR="00B830A5" w:rsidRPr="00BB0CBF" w:rsidRDefault="004A2FD3">
      <w:pPr>
        <w:ind w:left="851" w:right="902"/>
        <w:jc w:val="both"/>
        <w:rPr>
          <w:rFonts w:ascii="Palatino Linotype" w:eastAsia="Palatino Linotype" w:hAnsi="Palatino Linotype" w:cs="Palatino Linotype"/>
          <w:i/>
          <w:sz w:val="22"/>
          <w:szCs w:val="22"/>
        </w:rPr>
      </w:pPr>
      <w:bookmarkStart w:id="1" w:name="_heading=h.30j0zll" w:colFirst="0" w:colLast="0"/>
      <w:bookmarkEnd w:id="1"/>
      <w:r w:rsidRPr="00BB0CBF">
        <w:rPr>
          <w:rFonts w:ascii="Palatino Linotype" w:eastAsia="Palatino Linotype" w:hAnsi="Palatino Linotype" w:cs="Palatino Linotype"/>
          <w:i/>
          <w:sz w:val="22"/>
          <w:szCs w:val="22"/>
        </w:rPr>
        <w:t xml:space="preserve"> “El Titular de la Unidad de Transparencia de la PROPAEM se extralimito a proporcionar un numero de sesiones, sin embargo, del análisis de la interrogante que constituye la solicitud de información que nos ocupa</w:t>
      </w:r>
      <w:r w:rsidRPr="00BB0CBF">
        <w:rPr>
          <w:rFonts w:ascii="Palatino Linotype" w:eastAsia="Palatino Linotype" w:hAnsi="Palatino Linotype" w:cs="Palatino Linotype"/>
          <w:b/>
          <w:i/>
          <w:sz w:val="22"/>
          <w:szCs w:val="22"/>
          <w:u w:val="single"/>
        </w:rPr>
        <w:t>, el sujeto obligado no refiere si efectivamente las sesiones se celebraron entre el 2002 y el 2024 a la fecha, si corresponden a una sola anualidad, o a que periodo de tiempo, por lo que, la respuesta se da en tiempo, pero no en forma ni de forma correc</w:t>
      </w:r>
      <w:r w:rsidRPr="00BB0CBF">
        <w:rPr>
          <w:rFonts w:ascii="Palatino Linotype" w:eastAsia="Palatino Linotype" w:hAnsi="Palatino Linotype" w:cs="Palatino Linotype"/>
          <w:i/>
          <w:sz w:val="22"/>
          <w:szCs w:val="22"/>
        </w:rPr>
        <w:t>ta.” (Sic)</w:t>
      </w:r>
    </w:p>
    <w:p w14:paraId="23C84ADA" w14:textId="77777777" w:rsidR="00B830A5" w:rsidRPr="00BB0CBF" w:rsidRDefault="00B830A5">
      <w:pPr>
        <w:ind w:left="851" w:right="902"/>
        <w:jc w:val="both"/>
        <w:rPr>
          <w:rFonts w:ascii="Palatino Linotype" w:eastAsia="Palatino Linotype" w:hAnsi="Palatino Linotype" w:cs="Palatino Linotype"/>
          <w:i/>
          <w:sz w:val="22"/>
          <w:szCs w:val="22"/>
        </w:rPr>
      </w:pPr>
    </w:p>
    <w:p w14:paraId="55EC5BCB" w14:textId="77777777" w:rsidR="00B830A5" w:rsidRPr="00BB0CBF" w:rsidRDefault="004A2FD3">
      <w:pPr>
        <w:spacing w:line="360" w:lineRule="auto"/>
        <w:ind w:right="51"/>
        <w:jc w:val="both"/>
        <w:rPr>
          <w:rFonts w:ascii="Palatino Linotype" w:eastAsia="Palatino Linotype" w:hAnsi="Palatino Linotype" w:cs="Palatino Linotype"/>
        </w:rPr>
      </w:pPr>
      <w:r w:rsidRPr="00BB0CBF">
        <w:rPr>
          <w:rFonts w:ascii="Palatino Linotype" w:eastAsia="Palatino Linotype" w:hAnsi="Palatino Linotype" w:cs="Palatino Linotype"/>
          <w:b/>
        </w:rPr>
        <w:t xml:space="preserve">4. Turno. </w:t>
      </w:r>
      <w:r w:rsidRPr="00BB0CBF">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BB0CBF">
        <w:rPr>
          <w:rFonts w:ascii="Palatino Linotype" w:eastAsia="Palatino Linotype" w:hAnsi="Palatino Linotype" w:cs="Palatino Linotype"/>
          <w:b/>
        </w:rPr>
        <w:t xml:space="preserve">Guadalupe Ramírez Peña, </w:t>
      </w:r>
      <w:r w:rsidRPr="00BB0CBF">
        <w:rPr>
          <w:rFonts w:ascii="Palatino Linotype" w:eastAsia="Palatino Linotype" w:hAnsi="Palatino Linotype" w:cs="Palatino Linotype"/>
        </w:rPr>
        <w:t xml:space="preserve">a efecto de que analizara sobre su admisión o su </w:t>
      </w:r>
      <w:proofErr w:type="spellStart"/>
      <w:r w:rsidRPr="00BB0CBF">
        <w:rPr>
          <w:rFonts w:ascii="Palatino Linotype" w:eastAsia="Palatino Linotype" w:hAnsi="Palatino Linotype" w:cs="Palatino Linotype"/>
        </w:rPr>
        <w:t>desechamiento</w:t>
      </w:r>
      <w:proofErr w:type="spellEnd"/>
      <w:r w:rsidRPr="00BB0CBF">
        <w:rPr>
          <w:rFonts w:ascii="Palatino Linotype" w:eastAsia="Palatino Linotype" w:hAnsi="Palatino Linotype" w:cs="Palatino Linotype"/>
        </w:rPr>
        <w:t>.</w:t>
      </w:r>
    </w:p>
    <w:p w14:paraId="678A6957" w14:textId="77777777" w:rsidR="00B830A5" w:rsidRPr="00BB0CBF" w:rsidRDefault="00B830A5">
      <w:pPr>
        <w:spacing w:line="360" w:lineRule="auto"/>
        <w:ind w:right="51"/>
        <w:jc w:val="both"/>
        <w:rPr>
          <w:rFonts w:ascii="Palatino Linotype" w:eastAsia="Palatino Linotype" w:hAnsi="Palatino Linotype" w:cs="Palatino Linotype"/>
        </w:rPr>
      </w:pPr>
    </w:p>
    <w:p w14:paraId="43F80C57" w14:textId="77777777" w:rsidR="00B830A5" w:rsidRPr="00BB0CBF" w:rsidRDefault="004A2FD3">
      <w:pPr>
        <w:spacing w:after="240" w:line="360" w:lineRule="auto"/>
        <w:jc w:val="both"/>
        <w:rPr>
          <w:rFonts w:ascii="Palatino Linotype" w:eastAsia="Palatino Linotype" w:hAnsi="Palatino Linotype" w:cs="Palatino Linotype"/>
          <w:b/>
        </w:rPr>
      </w:pPr>
      <w:r w:rsidRPr="00BB0CBF">
        <w:rPr>
          <w:rFonts w:ascii="Palatino Linotype" w:eastAsia="Palatino Linotype" w:hAnsi="Palatino Linotype" w:cs="Palatino Linotype"/>
          <w:b/>
        </w:rPr>
        <w:t>5. Admisión del Recurso de revisión.</w:t>
      </w:r>
      <w:r w:rsidRPr="00BB0CBF">
        <w:rPr>
          <w:rFonts w:ascii="Palatino Linotype" w:eastAsia="Palatino Linotype" w:hAnsi="Palatino Linotype" w:cs="Palatino Linotype"/>
        </w:rPr>
        <w:t xml:space="preserve"> Con fecha</w:t>
      </w:r>
      <w:r w:rsidRPr="00BB0CBF">
        <w:rPr>
          <w:rFonts w:ascii="Palatino Linotype" w:eastAsia="Palatino Linotype" w:hAnsi="Palatino Linotype" w:cs="Palatino Linotype"/>
          <w:b/>
        </w:rPr>
        <w:t xml:space="preserve"> doce de septiembre de dos mil veinticuatro, </w:t>
      </w:r>
      <w:r w:rsidRPr="00BB0CBF">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w:t>
      </w:r>
      <w:r w:rsidRPr="00BB0CBF">
        <w:rPr>
          <w:rFonts w:ascii="Palatino Linotype" w:eastAsia="Palatino Linotype" w:hAnsi="Palatino Linotype" w:cs="Palatino Linotype"/>
        </w:rPr>
        <w:lastRenderedPageBreak/>
        <w:t xml:space="preserve">trámite el recurso de revisión que ahora se resuelve, dando un plazo máximo de siete días hábiles para que las partes manifestaran lo que a su derecho resultara conveniente, ofrecieran pruebas, formularan alegatos y el </w:t>
      </w:r>
      <w:r w:rsidRPr="00BB0CBF">
        <w:rPr>
          <w:rFonts w:ascii="Palatino Linotype" w:eastAsia="Palatino Linotype" w:hAnsi="Palatino Linotype" w:cs="Palatino Linotype"/>
          <w:b/>
        </w:rPr>
        <w:t xml:space="preserve">SUJETO OBLIGADO </w:t>
      </w:r>
      <w:r w:rsidRPr="00BB0CBF">
        <w:rPr>
          <w:rFonts w:ascii="Palatino Linotype" w:eastAsia="Palatino Linotype" w:hAnsi="Palatino Linotype" w:cs="Palatino Linotype"/>
        </w:rPr>
        <w:t>presentara su informe justificado.</w:t>
      </w:r>
    </w:p>
    <w:p w14:paraId="1DFE485D" w14:textId="77777777" w:rsidR="00B830A5" w:rsidRPr="00BB0CBF" w:rsidRDefault="004A2FD3">
      <w:pPr>
        <w:spacing w:before="240" w:after="240" w:line="360" w:lineRule="auto"/>
        <w:jc w:val="both"/>
      </w:pPr>
      <w:r w:rsidRPr="00BB0CBF">
        <w:rPr>
          <w:rFonts w:ascii="Palatino Linotype" w:eastAsia="Palatino Linotype" w:hAnsi="Palatino Linotype" w:cs="Palatino Linotype"/>
          <w:b/>
        </w:rPr>
        <w:t>6. Manifestaciones</w:t>
      </w:r>
      <w:r w:rsidRPr="00BB0CBF">
        <w:rPr>
          <w:rFonts w:ascii="Palatino Linotype" w:eastAsia="Palatino Linotype" w:hAnsi="Palatino Linotype" w:cs="Palatino Linotype"/>
        </w:rPr>
        <w:t xml:space="preserve">. De las constancias que obran en el expediente electrónico del SAIMEX se desprende que </w:t>
      </w:r>
      <w:r w:rsidRPr="00BB0CBF">
        <w:rPr>
          <w:rFonts w:ascii="Palatino Linotype" w:eastAsia="Palatino Linotype" w:hAnsi="Palatino Linotype" w:cs="Palatino Linotype"/>
          <w:b/>
        </w:rPr>
        <w:t>la parte RECURRENTE</w:t>
      </w:r>
      <w:r w:rsidRPr="00BB0CBF">
        <w:rPr>
          <w:rFonts w:ascii="Palatino Linotype" w:eastAsia="Palatino Linotype" w:hAnsi="Palatino Linotype" w:cs="Palatino Linotype"/>
        </w:rPr>
        <w:t xml:space="preserve"> omitió realizar manifestaciones. </w:t>
      </w:r>
    </w:p>
    <w:p w14:paraId="3F2ADAB2" w14:textId="77777777" w:rsidR="00B830A5" w:rsidRPr="00BB0CBF" w:rsidRDefault="004A2FD3">
      <w:pPr>
        <w:spacing w:before="240" w:after="240" w:line="360" w:lineRule="auto"/>
        <w:jc w:val="both"/>
        <w:rPr>
          <w:rFonts w:ascii="Palatino Linotype" w:eastAsia="Palatino Linotype" w:hAnsi="Palatino Linotype" w:cs="Palatino Linotype"/>
        </w:rPr>
      </w:pPr>
      <w:r w:rsidRPr="00BB0CBF">
        <w:rPr>
          <w:rFonts w:ascii="Palatino Linotype" w:eastAsia="Palatino Linotype" w:hAnsi="Palatino Linotype" w:cs="Palatino Linotype"/>
        </w:rPr>
        <w:t xml:space="preserve">Por su parte el </w:t>
      </w:r>
      <w:r w:rsidRPr="00BB0CBF">
        <w:rPr>
          <w:rFonts w:ascii="Palatino Linotype" w:eastAsia="Palatino Linotype" w:hAnsi="Palatino Linotype" w:cs="Palatino Linotype"/>
          <w:b/>
        </w:rPr>
        <w:t>SUJETO OBLIGADO</w:t>
      </w:r>
      <w:r w:rsidRPr="00BB0CBF">
        <w:rPr>
          <w:rFonts w:ascii="Palatino Linotype" w:eastAsia="Palatino Linotype" w:hAnsi="Palatino Linotype" w:cs="Palatino Linotype"/>
        </w:rPr>
        <w:t xml:space="preserve"> fue omiso en rendir su informe justificado. </w:t>
      </w:r>
    </w:p>
    <w:p w14:paraId="6A14C05E" w14:textId="77777777" w:rsidR="00B830A5" w:rsidRPr="00BB0CBF" w:rsidRDefault="004A2FD3">
      <w:pPr>
        <w:widowControl w:val="0"/>
        <w:pBdr>
          <w:top w:val="nil"/>
          <w:left w:val="nil"/>
          <w:bottom w:val="nil"/>
          <w:right w:val="nil"/>
          <w:between w:val="nil"/>
        </w:pBdr>
        <w:tabs>
          <w:tab w:val="left" w:pos="709"/>
        </w:tabs>
        <w:spacing w:before="120" w:after="240" w:line="360" w:lineRule="auto"/>
        <w:jc w:val="both"/>
        <w:rPr>
          <w:rFonts w:ascii="Palatino Linotype" w:eastAsia="Palatino Linotype" w:hAnsi="Palatino Linotype" w:cs="Palatino Linotype"/>
        </w:rPr>
      </w:pPr>
      <w:r w:rsidRPr="00BB0CBF">
        <w:rPr>
          <w:rFonts w:ascii="Palatino Linotype" w:eastAsia="Palatino Linotype" w:hAnsi="Palatino Linotype" w:cs="Palatino Linotype"/>
          <w:b/>
        </w:rPr>
        <w:t xml:space="preserve">7. Cierre de instrucción. </w:t>
      </w:r>
      <w:r w:rsidRPr="00BB0CBF">
        <w:rPr>
          <w:rFonts w:ascii="Palatino Linotype" w:eastAsia="Palatino Linotype" w:hAnsi="Palatino Linotype" w:cs="Palatino Linotype"/>
        </w:rPr>
        <w:t xml:space="preserve">Una vez transcurrido el periodo otorgado a las partes para realizar sus manifestaciones y no habiendo documentos que integrar al expediente, con fecha </w:t>
      </w:r>
      <w:r w:rsidRPr="00BB0CBF">
        <w:rPr>
          <w:rFonts w:ascii="Palatino Linotype" w:eastAsia="Palatino Linotype" w:hAnsi="Palatino Linotype" w:cs="Palatino Linotype"/>
          <w:b/>
        </w:rPr>
        <w:t>dieciséis de octubre de dos mil veinticuatro</w:t>
      </w:r>
      <w:r w:rsidRPr="00BB0CBF">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3924D0F5" w14:textId="77777777" w:rsidR="00B830A5" w:rsidRPr="00BB0CBF" w:rsidRDefault="004A2FD3">
      <w:pPr>
        <w:spacing w:before="240" w:after="240" w:line="360" w:lineRule="auto"/>
        <w:jc w:val="both"/>
        <w:rPr>
          <w:rFonts w:ascii="Palatino Linotype" w:eastAsia="Palatino Linotype" w:hAnsi="Palatino Linotype" w:cs="Palatino Linotype"/>
        </w:rPr>
      </w:pPr>
      <w:r w:rsidRPr="00BB0CBF">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547115AD" w14:textId="77777777" w:rsidR="00B830A5" w:rsidRPr="00BB0CBF" w:rsidRDefault="004A2FD3">
      <w:pPr>
        <w:widowControl w:val="0"/>
        <w:spacing w:line="360" w:lineRule="auto"/>
        <w:jc w:val="center"/>
        <w:rPr>
          <w:rFonts w:ascii="Palatino Linotype" w:eastAsia="Palatino Linotype" w:hAnsi="Palatino Linotype" w:cs="Palatino Linotype"/>
          <w:b/>
        </w:rPr>
      </w:pPr>
      <w:r w:rsidRPr="00BB0CBF">
        <w:rPr>
          <w:rFonts w:ascii="Palatino Linotype" w:eastAsia="Palatino Linotype" w:hAnsi="Palatino Linotype" w:cs="Palatino Linotype"/>
          <w:b/>
        </w:rPr>
        <w:t>II. C O N S I D E R A N D O S</w:t>
      </w:r>
    </w:p>
    <w:p w14:paraId="1159836A" w14:textId="77777777" w:rsidR="00B830A5" w:rsidRPr="00BB0CBF" w:rsidRDefault="00B830A5">
      <w:pPr>
        <w:widowControl w:val="0"/>
        <w:spacing w:line="360" w:lineRule="auto"/>
        <w:jc w:val="center"/>
        <w:rPr>
          <w:rFonts w:ascii="Palatino Linotype" w:eastAsia="Palatino Linotype" w:hAnsi="Palatino Linotype" w:cs="Palatino Linotype"/>
          <w:b/>
        </w:rPr>
      </w:pPr>
    </w:p>
    <w:p w14:paraId="32132CC3" w14:textId="77777777" w:rsidR="00B830A5" w:rsidRPr="00BB0CBF" w:rsidRDefault="004A2FD3">
      <w:pPr>
        <w:spacing w:line="360" w:lineRule="auto"/>
        <w:jc w:val="both"/>
        <w:rPr>
          <w:rFonts w:ascii="Palatino Linotype" w:eastAsia="Palatino Linotype" w:hAnsi="Palatino Linotype" w:cs="Palatino Linotype"/>
        </w:rPr>
      </w:pPr>
      <w:r w:rsidRPr="00BB0CBF">
        <w:rPr>
          <w:rFonts w:ascii="Palatino Linotype" w:eastAsia="Palatino Linotype" w:hAnsi="Palatino Linotype" w:cs="Palatino Linotype"/>
          <w:b/>
        </w:rPr>
        <w:t>Primero. Competencia.</w:t>
      </w:r>
      <w:r w:rsidRPr="00BB0CBF">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w:t>
      </w:r>
      <w:r w:rsidRPr="00BB0CBF">
        <w:rPr>
          <w:rFonts w:ascii="Palatino Linotype" w:eastAsia="Palatino Linotype" w:hAnsi="Palatino Linotype" w:cs="Palatino Linotype"/>
        </w:rPr>
        <w:lastRenderedPageBreak/>
        <w:t>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24A8F19C" w14:textId="77777777" w:rsidR="00B830A5" w:rsidRPr="00BB0CBF" w:rsidRDefault="004A2FD3">
      <w:pPr>
        <w:spacing w:before="240" w:after="240" w:line="360" w:lineRule="auto"/>
        <w:jc w:val="both"/>
        <w:rPr>
          <w:rFonts w:ascii="Palatino Linotype" w:eastAsia="Palatino Linotype" w:hAnsi="Palatino Linotype" w:cs="Palatino Linotype"/>
        </w:rPr>
      </w:pPr>
      <w:bookmarkStart w:id="2" w:name="_heading=h.tyjcwt" w:colFirst="0" w:colLast="0"/>
      <w:bookmarkEnd w:id="2"/>
      <w:r w:rsidRPr="00BB0CBF">
        <w:rPr>
          <w:rFonts w:ascii="Palatino Linotype" w:eastAsia="Palatino Linotype" w:hAnsi="Palatino Linotype" w:cs="Palatino Linotype"/>
          <w:b/>
        </w:rPr>
        <w:t xml:space="preserve">Segundo. Oportunidad y Procedibilidad del Recurso de Revisión. </w:t>
      </w:r>
      <w:r w:rsidRPr="00BB0CBF">
        <w:rPr>
          <w:rFonts w:ascii="Palatino Linotype" w:eastAsia="Palatino Linotype" w:hAnsi="Palatino Linotype" w:cs="Palatino Linotype"/>
        </w:rPr>
        <w:t xml:space="preserve">De conformidad con los requisitos de Oportunidad y Procedibilidad que deben reunir el recurso de revisión interpuesto, previstos en los artículos 178 y 180 de la Ley de Transparencia y Acceso a la Información Pública del Estado de México y Municipios; en la especie se advierte que el presente medio de impugnación fue interpuesto dentro del plazo de quince días previsto en el primer artículo de referencia; toda vez que el </w:t>
      </w:r>
      <w:r w:rsidRPr="00BB0CBF">
        <w:rPr>
          <w:rFonts w:ascii="Palatino Linotype" w:eastAsia="Palatino Linotype" w:hAnsi="Palatino Linotype" w:cs="Palatino Linotype"/>
          <w:b/>
        </w:rPr>
        <w:t>SUJETO OBLIGADO</w:t>
      </w:r>
      <w:r w:rsidRPr="00BB0CBF">
        <w:rPr>
          <w:rFonts w:ascii="Palatino Linotype" w:eastAsia="Palatino Linotype" w:hAnsi="Palatino Linotype" w:cs="Palatino Linotype"/>
        </w:rPr>
        <w:t xml:space="preserve"> emitió su respuesta, el día </w:t>
      </w:r>
      <w:r w:rsidRPr="00BB0CBF">
        <w:rPr>
          <w:rFonts w:ascii="Palatino Linotype" w:eastAsia="Palatino Linotype" w:hAnsi="Palatino Linotype" w:cs="Palatino Linotype"/>
          <w:b/>
        </w:rPr>
        <w:t>cinco de septiembre de dos mil veinticuatro</w:t>
      </w:r>
      <w:r w:rsidRPr="00BB0CBF">
        <w:rPr>
          <w:rFonts w:ascii="Palatino Linotype" w:eastAsia="Palatino Linotype" w:hAnsi="Palatino Linotype" w:cs="Palatino Linotype"/>
        </w:rPr>
        <w:t xml:space="preserve">, mientras que </w:t>
      </w:r>
      <w:r w:rsidRPr="00BB0CBF">
        <w:rPr>
          <w:rFonts w:ascii="Palatino Linotype" w:eastAsia="Palatino Linotype" w:hAnsi="Palatino Linotype" w:cs="Palatino Linotype"/>
          <w:b/>
        </w:rPr>
        <w:t>la PARTE RECURRENTE</w:t>
      </w:r>
      <w:r w:rsidRPr="00BB0CBF">
        <w:rPr>
          <w:rFonts w:ascii="Palatino Linotype" w:eastAsia="Palatino Linotype" w:hAnsi="Palatino Linotype" w:cs="Palatino Linotype"/>
        </w:rPr>
        <w:t xml:space="preserve"> interpuso el recurso de revisión en fecha nueve de septiembre de dos mil veinticuatro; esto es, al segundo día hábil siguiente del conocimiento de la respuesta. </w:t>
      </w:r>
    </w:p>
    <w:p w14:paraId="0049AD11" w14:textId="77777777" w:rsidR="00B830A5" w:rsidRPr="00BB0CBF" w:rsidRDefault="004A2FD3">
      <w:pPr>
        <w:spacing w:line="360" w:lineRule="auto"/>
        <w:jc w:val="both"/>
        <w:rPr>
          <w:rFonts w:ascii="Palatino Linotype" w:eastAsia="Palatino Linotype" w:hAnsi="Palatino Linotype" w:cs="Palatino Linotype"/>
        </w:rPr>
      </w:pPr>
      <w:r w:rsidRPr="00BB0CBF">
        <w:rPr>
          <w:rFonts w:ascii="Palatino Linotype" w:eastAsia="Palatino Linotype" w:hAnsi="Palatino Linotype" w:cs="Palatino Linotype"/>
        </w:rPr>
        <w:t xml:space="preserve">En este sentido, al considerar la fecha en que se formuló la solicitud y la fecha en que respondió a esta el </w:t>
      </w:r>
      <w:r w:rsidRPr="00BB0CBF">
        <w:rPr>
          <w:rFonts w:ascii="Palatino Linotype" w:eastAsia="Palatino Linotype" w:hAnsi="Palatino Linotype" w:cs="Palatino Linotype"/>
          <w:b/>
        </w:rPr>
        <w:t>SUJETO OBLIGADO</w:t>
      </w:r>
      <w:r w:rsidRPr="00BB0CBF">
        <w:rPr>
          <w:rFonts w:ascii="Palatino Linotype" w:eastAsia="Palatino Linotype" w:hAnsi="Palatino Linotype" w:cs="Palatino Linotype"/>
        </w:rPr>
        <w:t>; así como la fecha en que se interpuso el recurso de revisión, se concluye que el presente recurso de revisión se encuentra dentro de los márgenes temporales previstos las disposiciones legales referidas.</w:t>
      </w:r>
    </w:p>
    <w:p w14:paraId="25810BEA" w14:textId="77777777" w:rsidR="00B830A5" w:rsidRPr="00BB0CBF" w:rsidRDefault="00B830A5">
      <w:pPr>
        <w:spacing w:line="360" w:lineRule="auto"/>
        <w:jc w:val="both"/>
        <w:rPr>
          <w:rFonts w:ascii="Palatino Linotype" w:eastAsia="Palatino Linotype" w:hAnsi="Palatino Linotype" w:cs="Palatino Linotype"/>
        </w:rPr>
      </w:pPr>
    </w:p>
    <w:p w14:paraId="62B2E653" w14:textId="77777777" w:rsidR="00B830A5" w:rsidRPr="00BB0CBF" w:rsidRDefault="004A2FD3">
      <w:pPr>
        <w:spacing w:line="360" w:lineRule="auto"/>
        <w:jc w:val="both"/>
        <w:rPr>
          <w:rFonts w:ascii="Palatino Linotype" w:eastAsia="Palatino Linotype" w:hAnsi="Palatino Linotype" w:cs="Palatino Linotype"/>
        </w:rPr>
      </w:pPr>
      <w:r w:rsidRPr="00BB0CBF">
        <w:rPr>
          <w:rFonts w:ascii="Palatino Linotype" w:eastAsia="Palatino Linotype" w:hAnsi="Palatino Linotype" w:cs="Palatino Linotype"/>
        </w:rPr>
        <w:t xml:space="preserve">Al mismo tiempo, tras la revisión del formato de interposición del recurso de revisión, es de suma importancia señalar que la parte </w:t>
      </w:r>
      <w:r w:rsidRPr="00BB0CBF">
        <w:rPr>
          <w:rFonts w:ascii="Palatino Linotype" w:eastAsia="Palatino Linotype" w:hAnsi="Palatino Linotype" w:cs="Palatino Linotype"/>
          <w:b/>
        </w:rPr>
        <w:t>RECURRENTE</w:t>
      </w:r>
      <w:r w:rsidRPr="00BB0CBF">
        <w:rPr>
          <w:rFonts w:ascii="Palatino Linotype" w:eastAsia="Palatino Linotype" w:hAnsi="Palatino Linotype" w:cs="Palatino Linotype"/>
        </w:rPr>
        <w:t xml:space="preserve"> se identificó como un seudónimo como se advierte en el detalle de seguimiento del SAIMEX, lo anterior,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043AEFF9" w14:textId="77777777" w:rsidR="00B830A5" w:rsidRPr="00BB0CBF" w:rsidRDefault="00B830A5">
      <w:pPr>
        <w:ind w:left="567" w:right="474"/>
        <w:jc w:val="both"/>
        <w:rPr>
          <w:rFonts w:ascii="Palatino Linotype" w:eastAsia="Palatino Linotype" w:hAnsi="Palatino Linotype" w:cs="Palatino Linotype"/>
          <w:i/>
        </w:rPr>
      </w:pPr>
    </w:p>
    <w:p w14:paraId="6414D38F" w14:textId="77777777" w:rsidR="00B830A5" w:rsidRPr="00BB0CBF" w:rsidRDefault="004A2FD3">
      <w:pPr>
        <w:ind w:left="567" w:right="474"/>
        <w:jc w:val="both"/>
        <w:rPr>
          <w:rFonts w:ascii="Palatino Linotype" w:eastAsia="Palatino Linotype" w:hAnsi="Palatino Linotype" w:cs="Palatino Linotype"/>
          <w:i/>
        </w:rPr>
      </w:pPr>
      <w:r w:rsidRPr="00BB0CBF">
        <w:rPr>
          <w:rFonts w:ascii="Palatino Linotype" w:eastAsia="Palatino Linotype" w:hAnsi="Palatino Linotype" w:cs="Palatino Linotype"/>
          <w:i/>
        </w:rPr>
        <w:t>"Las solicitudes anónimas, con nombre incompleto o seudónimo serán procedentes para su trámite por parte del sujeto obligado ante quien se presente. No podrá requerirse información adicional con motivo del nombre proporcionado por el solicitante."(Sic)</w:t>
      </w:r>
    </w:p>
    <w:p w14:paraId="0E050652" w14:textId="77777777" w:rsidR="00B830A5" w:rsidRPr="00BB0CBF" w:rsidRDefault="004A2FD3">
      <w:pPr>
        <w:spacing w:before="240" w:after="240" w:line="360" w:lineRule="auto"/>
        <w:ind w:right="49"/>
        <w:jc w:val="both"/>
        <w:rPr>
          <w:rFonts w:ascii="Palatino Linotype" w:eastAsia="Palatino Linotype" w:hAnsi="Palatino Linotype" w:cs="Palatino Linotype"/>
        </w:rPr>
      </w:pPr>
      <w:r w:rsidRPr="00BB0CBF">
        <w:rPr>
          <w:rFonts w:ascii="Palatino Linotype" w:eastAsia="Palatino Linotype" w:hAnsi="Palatino Linotype" w:cs="Palatino Linotype"/>
        </w:rPr>
        <w:t>Además, tras la revisión del formato de interposición del recurso, se concluye en la acreditación plena de todos y cada uno de los elementos formales exigidos por el artículo 180 de la Ley de Transparencia y Acceso a la Información Pública del Estado de México y Municipios, toda vez que fue ingresado a través del SAIMEX.</w:t>
      </w:r>
    </w:p>
    <w:p w14:paraId="71D02472" w14:textId="77777777" w:rsidR="00B830A5" w:rsidRPr="00BB0CBF" w:rsidRDefault="004A2FD3">
      <w:pPr>
        <w:spacing w:before="240" w:after="240" w:line="360" w:lineRule="auto"/>
        <w:jc w:val="both"/>
        <w:rPr>
          <w:rFonts w:ascii="Palatino Linotype" w:eastAsia="Palatino Linotype" w:hAnsi="Palatino Linotype" w:cs="Palatino Linotype"/>
        </w:rPr>
      </w:pPr>
      <w:r w:rsidRPr="00BB0CBF">
        <w:rPr>
          <w:rFonts w:ascii="Palatino Linotype" w:eastAsia="Palatino Linotype" w:hAnsi="Palatino Linotype" w:cs="Palatino Linotype"/>
        </w:rPr>
        <w:t>Asimismo, resulta procedente la interposición del recurso de revisión al rubro anotado, toda vez que se actualiza las hipótesis previstas en el artículo 179, fracción V de la ley de la materia, que a la letra dice:</w:t>
      </w:r>
    </w:p>
    <w:p w14:paraId="59130D24" w14:textId="77777777" w:rsidR="00B830A5" w:rsidRPr="00BB0CBF" w:rsidRDefault="004A2FD3">
      <w:pPr>
        <w:ind w:left="1276" w:right="1752"/>
        <w:jc w:val="both"/>
        <w:rPr>
          <w:rFonts w:ascii="Palatino Linotype" w:eastAsia="Palatino Linotype" w:hAnsi="Palatino Linotype" w:cs="Palatino Linotype"/>
          <w:i/>
          <w:sz w:val="22"/>
          <w:szCs w:val="22"/>
        </w:rPr>
      </w:pPr>
      <w:r w:rsidRPr="00BB0CBF">
        <w:rPr>
          <w:rFonts w:ascii="Palatino Linotype" w:eastAsia="Palatino Linotype" w:hAnsi="Palatino Linotype" w:cs="Palatino Linotype"/>
          <w:i/>
          <w:sz w:val="22"/>
          <w:szCs w:val="22"/>
        </w:rPr>
        <w:t>“</w:t>
      </w:r>
      <w:r w:rsidRPr="00BB0CBF">
        <w:rPr>
          <w:rFonts w:ascii="Palatino Linotype" w:eastAsia="Palatino Linotype" w:hAnsi="Palatino Linotype" w:cs="Palatino Linotype"/>
          <w:b/>
          <w:i/>
          <w:sz w:val="22"/>
          <w:szCs w:val="22"/>
        </w:rPr>
        <w:t xml:space="preserve">Artículo 179. </w:t>
      </w:r>
      <w:r w:rsidRPr="00BB0CBF">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4AEC154A" w14:textId="77777777" w:rsidR="00B830A5" w:rsidRPr="00BB0CBF" w:rsidRDefault="004A2FD3">
      <w:pPr>
        <w:ind w:left="1276" w:right="1752"/>
        <w:jc w:val="both"/>
        <w:rPr>
          <w:rFonts w:ascii="Palatino Linotype" w:eastAsia="Palatino Linotype" w:hAnsi="Palatino Linotype" w:cs="Palatino Linotype"/>
          <w:i/>
          <w:sz w:val="22"/>
          <w:szCs w:val="22"/>
        </w:rPr>
      </w:pPr>
      <w:r w:rsidRPr="00BB0CBF">
        <w:rPr>
          <w:rFonts w:ascii="Palatino Linotype" w:eastAsia="Palatino Linotype" w:hAnsi="Palatino Linotype" w:cs="Palatino Linotype"/>
          <w:i/>
          <w:sz w:val="22"/>
          <w:szCs w:val="22"/>
        </w:rPr>
        <w:t>…</w:t>
      </w:r>
    </w:p>
    <w:p w14:paraId="5DF99158" w14:textId="77777777" w:rsidR="00B830A5" w:rsidRPr="00BB0CBF" w:rsidRDefault="004A2FD3">
      <w:pPr>
        <w:ind w:left="1276" w:right="1752"/>
        <w:jc w:val="both"/>
        <w:rPr>
          <w:rFonts w:ascii="Palatino Linotype" w:eastAsia="Palatino Linotype" w:hAnsi="Palatino Linotype" w:cs="Palatino Linotype"/>
          <w:i/>
          <w:sz w:val="22"/>
          <w:szCs w:val="22"/>
        </w:rPr>
      </w:pPr>
      <w:r w:rsidRPr="00BB0CBF">
        <w:rPr>
          <w:rFonts w:ascii="Palatino Linotype" w:eastAsia="Palatino Linotype" w:hAnsi="Palatino Linotype" w:cs="Palatino Linotype"/>
          <w:i/>
          <w:sz w:val="22"/>
          <w:szCs w:val="22"/>
        </w:rPr>
        <w:lastRenderedPageBreak/>
        <w:t>V. La entrega de información incompleta</w:t>
      </w:r>
      <w:r w:rsidRPr="00BB0CBF">
        <w:t>…</w:t>
      </w:r>
      <w:r w:rsidRPr="00BB0CBF">
        <w:rPr>
          <w:rFonts w:ascii="Palatino Linotype" w:eastAsia="Palatino Linotype" w:hAnsi="Palatino Linotype" w:cs="Palatino Linotype"/>
          <w:i/>
          <w:sz w:val="22"/>
          <w:szCs w:val="22"/>
        </w:rPr>
        <w:t xml:space="preserve">” </w:t>
      </w:r>
    </w:p>
    <w:p w14:paraId="4A49D886" w14:textId="77777777" w:rsidR="00B830A5" w:rsidRPr="00BB0CBF" w:rsidRDefault="00B830A5">
      <w:pPr>
        <w:ind w:left="1276" w:right="1752"/>
        <w:jc w:val="both"/>
        <w:rPr>
          <w:rFonts w:ascii="Palatino Linotype" w:eastAsia="Palatino Linotype" w:hAnsi="Palatino Linotype" w:cs="Palatino Linotype"/>
          <w:i/>
          <w:sz w:val="22"/>
          <w:szCs w:val="22"/>
        </w:rPr>
      </w:pPr>
    </w:p>
    <w:p w14:paraId="0E047AAE" w14:textId="77777777" w:rsidR="00B830A5" w:rsidRPr="00BB0CBF" w:rsidRDefault="004A2FD3">
      <w:pPr>
        <w:spacing w:before="240" w:after="240" w:line="360" w:lineRule="auto"/>
        <w:jc w:val="both"/>
        <w:rPr>
          <w:rFonts w:ascii="Palatino Linotype" w:eastAsia="Palatino Linotype" w:hAnsi="Palatino Linotype" w:cs="Palatino Linotype"/>
        </w:rPr>
      </w:pPr>
      <w:r w:rsidRPr="00BB0CBF">
        <w:rPr>
          <w:rFonts w:ascii="Palatino Linotype" w:eastAsia="Palatino Linotype" w:hAnsi="Palatino Linotype" w:cs="Palatino Linotype"/>
          <w:b/>
        </w:rPr>
        <w:t>Tercero. Materia de Revisión</w:t>
      </w:r>
      <w:r w:rsidRPr="00BB0CBF">
        <w:rPr>
          <w:rFonts w:ascii="Palatino Linotype" w:eastAsia="Palatino Linotype" w:hAnsi="Palatino Linotype" w:cs="Palatino Linotype"/>
        </w:rPr>
        <w:t xml:space="preserve">: De las constancias que integran el expediente electrónico se advierte que el tema sobre el que este Instituto se pronunciará será: </w:t>
      </w:r>
      <w:r w:rsidRPr="00BB0CBF">
        <w:rPr>
          <w:rFonts w:ascii="Palatino Linotype" w:eastAsia="Palatino Linotype" w:hAnsi="Palatino Linotype" w:cs="Palatino Linotype"/>
          <w:b/>
        </w:rPr>
        <w:t xml:space="preserve">verificar si la respuesta otorgada por el SUJETO OBLIGADO es adecuada y suficiente para satisfacer el derecho de acceso a la información pública </w:t>
      </w:r>
      <w:r w:rsidRPr="00BB0CBF">
        <w:rPr>
          <w:rFonts w:ascii="Palatino Linotype" w:eastAsia="Palatino Linotype" w:hAnsi="Palatino Linotype" w:cs="Palatino Linotype"/>
        </w:rPr>
        <w:t xml:space="preserve">de la </w:t>
      </w:r>
      <w:proofErr w:type="gramStart"/>
      <w:r w:rsidRPr="00BB0CBF">
        <w:rPr>
          <w:rFonts w:ascii="Palatino Linotype" w:eastAsia="Palatino Linotype" w:hAnsi="Palatino Linotype" w:cs="Palatino Linotype"/>
        </w:rPr>
        <w:t xml:space="preserve">parte  </w:t>
      </w:r>
      <w:r w:rsidRPr="00BB0CBF">
        <w:rPr>
          <w:rFonts w:ascii="Palatino Linotype" w:eastAsia="Palatino Linotype" w:hAnsi="Palatino Linotype" w:cs="Palatino Linotype"/>
          <w:b/>
        </w:rPr>
        <w:t>RECURRENTE</w:t>
      </w:r>
      <w:proofErr w:type="gramEnd"/>
      <w:r w:rsidRPr="00BB0CBF">
        <w:rPr>
          <w:rFonts w:ascii="Palatino Linotype" w:eastAsia="Palatino Linotype" w:hAnsi="Palatino Linotype" w:cs="Palatino Linotype"/>
        </w:rPr>
        <w:t>, o en su defecto, en caso de ser procedente, ordenar la entrega de información.</w:t>
      </w:r>
    </w:p>
    <w:p w14:paraId="5CE30B33" w14:textId="77777777" w:rsidR="00B830A5" w:rsidRPr="00BB0CBF" w:rsidRDefault="004A2FD3">
      <w:pPr>
        <w:spacing w:before="240" w:after="240" w:line="360" w:lineRule="auto"/>
        <w:jc w:val="both"/>
        <w:rPr>
          <w:rFonts w:ascii="Palatino Linotype" w:eastAsia="Palatino Linotype" w:hAnsi="Palatino Linotype" w:cs="Palatino Linotype"/>
        </w:rPr>
      </w:pPr>
      <w:r w:rsidRPr="00BB0CBF">
        <w:rPr>
          <w:rFonts w:ascii="Palatino Linotype" w:eastAsia="Palatino Linotype" w:hAnsi="Palatino Linotype" w:cs="Palatino Linotype"/>
          <w:b/>
        </w:rPr>
        <w:t xml:space="preserve">Cuarto. Estudio de fondo del asunto. </w:t>
      </w:r>
      <w:r w:rsidRPr="00BB0CBF">
        <w:rPr>
          <w:rFonts w:ascii="Palatino Linotype" w:eastAsia="Palatino Linotype" w:hAnsi="Palatino Linotype" w:cs="Palatino Linotype"/>
        </w:rPr>
        <w:t xml:space="preserve">es conveniente analizar si la respuesta del </w:t>
      </w:r>
      <w:r w:rsidRPr="00BB0CBF">
        <w:rPr>
          <w:rFonts w:ascii="Palatino Linotype" w:eastAsia="Palatino Linotype" w:hAnsi="Palatino Linotype" w:cs="Palatino Linotype"/>
          <w:b/>
        </w:rPr>
        <w:t>SUJETO OBLIGADO</w:t>
      </w:r>
      <w:r w:rsidRPr="00BB0CBF">
        <w:rPr>
          <w:rFonts w:ascii="Palatino Linotype" w:eastAsia="Palatino Linotype" w:hAnsi="Palatino Linotype" w:cs="Palatino Linotype"/>
        </w:rPr>
        <w:t xml:space="preserve"> cumple con los requisitos y procedimientos del derecho de acceso a la información pública, en atención a que en la Ley de Transparencia y Acceso a la Información Pública del Estado de México y Municipios en su artículo 4,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14:paraId="0D3180E4" w14:textId="77777777" w:rsidR="00B830A5" w:rsidRPr="00BB0CBF" w:rsidRDefault="004A2FD3">
      <w:pPr>
        <w:spacing w:before="240"/>
        <w:ind w:left="709" w:right="760"/>
        <w:jc w:val="both"/>
        <w:rPr>
          <w:rFonts w:ascii="Palatino Linotype" w:eastAsia="Palatino Linotype" w:hAnsi="Palatino Linotype" w:cs="Palatino Linotype"/>
          <w:i/>
          <w:sz w:val="22"/>
          <w:szCs w:val="22"/>
        </w:rPr>
      </w:pPr>
      <w:r w:rsidRPr="00BB0CBF">
        <w:rPr>
          <w:rFonts w:ascii="Palatino Linotype" w:eastAsia="Palatino Linotype" w:hAnsi="Palatino Linotype" w:cs="Palatino Linotype"/>
          <w:i/>
          <w:sz w:val="22"/>
          <w:szCs w:val="22"/>
        </w:rPr>
        <w:t>“</w:t>
      </w:r>
      <w:r w:rsidRPr="00BB0CBF">
        <w:rPr>
          <w:rFonts w:ascii="Palatino Linotype" w:eastAsia="Palatino Linotype" w:hAnsi="Palatino Linotype" w:cs="Palatino Linotype"/>
          <w:b/>
          <w:i/>
          <w:sz w:val="22"/>
          <w:szCs w:val="22"/>
        </w:rPr>
        <w:t>Artículo 4.</w:t>
      </w:r>
      <w:r w:rsidRPr="00BB0CBF">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3F2A6ABE" w14:textId="77777777" w:rsidR="00B830A5" w:rsidRPr="00BB0CBF" w:rsidRDefault="004A2FD3">
      <w:pPr>
        <w:ind w:left="709" w:right="760"/>
        <w:jc w:val="both"/>
        <w:rPr>
          <w:rFonts w:ascii="Palatino Linotype" w:eastAsia="Palatino Linotype" w:hAnsi="Palatino Linotype" w:cs="Palatino Linotype"/>
          <w:i/>
          <w:sz w:val="22"/>
          <w:szCs w:val="22"/>
        </w:rPr>
      </w:pPr>
      <w:r w:rsidRPr="00BB0CBF">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BB0CBF">
        <w:rPr>
          <w:rFonts w:ascii="Palatino Linotype" w:eastAsia="Palatino Linotype" w:hAnsi="Palatino Linotype" w:cs="Palatino Linotype"/>
          <w:i/>
          <w:sz w:val="22"/>
          <w:szCs w:val="22"/>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w:t>
      </w:r>
      <w:r w:rsidRPr="00BB0CBF">
        <w:rPr>
          <w:rFonts w:ascii="Palatino Linotype" w:eastAsia="Palatino Linotype" w:hAnsi="Palatino Linotype" w:cs="Palatino Linotype"/>
          <w:i/>
          <w:sz w:val="22"/>
          <w:szCs w:val="22"/>
        </w:rPr>
        <w:lastRenderedPageBreak/>
        <w:t>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594DD28A" w14:textId="77777777" w:rsidR="00B830A5" w:rsidRPr="00BB0CBF" w:rsidRDefault="004A2FD3">
      <w:pPr>
        <w:ind w:left="709" w:right="760"/>
        <w:jc w:val="both"/>
        <w:rPr>
          <w:rFonts w:ascii="Palatino Linotype" w:eastAsia="Palatino Linotype" w:hAnsi="Palatino Linotype" w:cs="Palatino Linotype"/>
          <w:i/>
          <w:sz w:val="22"/>
          <w:szCs w:val="22"/>
        </w:rPr>
      </w:pPr>
      <w:r w:rsidRPr="00BB0CBF">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proofErr w:type="gramStart"/>
      <w:r w:rsidRPr="00BB0CBF">
        <w:rPr>
          <w:rFonts w:ascii="Palatino Linotype" w:eastAsia="Palatino Linotype" w:hAnsi="Palatino Linotype" w:cs="Palatino Linotype"/>
          <w:i/>
          <w:sz w:val="22"/>
          <w:szCs w:val="22"/>
        </w:rPr>
        <w:t>.”(</w:t>
      </w:r>
      <w:proofErr w:type="gramEnd"/>
      <w:r w:rsidRPr="00BB0CBF">
        <w:rPr>
          <w:rFonts w:ascii="Palatino Linotype" w:eastAsia="Palatino Linotype" w:hAnsi="Palatino Linotype" w:cs="Palatino Linotype"/>
          <w:i/>
          <w:sz w:val="22"/>
          <w:szCs w:val="22"/>
        </w:rPr>
        <w:t>Sic)</w:t>
      </w:r>
    </w:p>
    <w:p w14:paraId="1992D7F8" w14:textId="77777777" w:rsidR="00B830A5" w:rsidRPr="00BB0CBF" w:rsidRDefault="004A2FD3">
      <w:pPr>
        <w:spacing w:before="240" w:after="240" w:line="360" w:lineRule="auto"/>
        <w:jc w:val="both"/>
        <w:rPr>
          <w:rFonts w:ascii="Palatino Linotype" w:eastAsia="Palatino Linotype" w:hAnsi="Palatino Linotype" w:cs="Palatino Linotype"/>
        </w:rPr>
      </w:pPr>
      <w:r w:rsidRPr="00BB0CBF">
        <w:rPr>
          <w:rFonts w:ascii="Palatino Linotype" w:eastAsia="Palatino Linotype" w:hAnsi="Palatino Linotype" w:cs="Palatino Linotype"/>
        </w:rPr>
        <w:t>De lo anterior, se desprende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317404C9" w14:textId="77777777" w:rsidR="00B830A5" w:rsidRPr="00BB0CBF" w:rsidRDefault="004A2FD3">
      <w:pPr>
        <w:ind w:left="567" w:right="758"/>
        <w:jc w:val="both"/>
        <w:rPr>
          <w:rFonts w:ascii="Palatino Linotype" w:eastAsia="Palatino Linotype" w:hAnsi="Palatino Linotype" w:cs="Palatino Linotype"/>
          <w:i/>
          <w:sz w:val="22"/>
          <w:szCs w:val="22"/>
        </w:rPr>
      </w:pPr>
      <w:r w:rsidRPr="00BB0CBF">
        <w:rPr>
          <w:rFonts w:ascii="Palatino Linotype" w:eastAsia="Palatino Linotype" w:hAnsi="Palatino Linotype" w:cs="Palatino Linotype"/>
          <w:i/>
          <w:sz w:val="22"/>
          <w:szCs w:val="22"/>
        </w:rPr>
        <w:t>“</w:t>
      </w:r>
      <w:r w:rsidRPr="00BB0CBF">
        <w:rPr>
          <w:rFonts w:ascii="Palatino Linotype" w:eastAsia="Palatino Linotype" w:hAnsi="Palatino Linotype" w:cs="Palatino Linotype"/>
          <w:b/>
          <w:i/>
          <w:sz w:val="22"/>
          <w:szCs w:val="22"/>
        </w:rPr>
        <w:t>Artículo 12.-</w:t>
      </w:r>
      <w:r w:rsidRPr="00BB0CBF">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4AE855A1" w14:textId="77777777" w:rsidR="00B830A5" w:rsidRPr="00BB0CBF" w:rsidRDefault="004A2FD3">
      <w:pPr>
        <w:ind w:left="567" w:right="758"/>
        <w:jc w:val="both"/>
        <w:rPr>
          <w:rFonts w:ascii="Palatino Linotype" w:eastAsia="Palatino Linotype" w:hAnsi="Palatino Linotype" w:cs="Palatino Linotype"/>
          <w:i/>
          <w:sz w:val="22"/>
          <w:szCs w:val="22"/>
        </w:rPr>
      </w:pPr>
      <w:r w:rsidRPr="00BB0CBF">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BB0CBF">
        <w:rPr>
          <w:rFonts w:ascii="Palatino Linotype" w:eastAsia="Palatino Linotype" w:hAnsi="Palatino Linotype" w:cs="Palatino Linotype"/>
          <w:i/>
          <w:sz w:val="22"/>
          <w:szCs w:val="22"/>
        </w:rPr>
        <w:t xml:space="preserve">. </w:t>
      </w:r>
      <w:r w:rsidRPr="00BB0CBF">
        <w:rPr>
          <w:rFonts w:ascii="Palatino Linotype" w:eastAsia="Palatino Linotype" w:hAnsi="Palatino Linotype" w:cs="Palatino Linotype"/>
          <w:b/>
          <w:i/>
          <w:sz w:val="22"/>
          <w:szCs w:val="22"/>
        </w:rPr>
        <w:t xml:space="preserve">La obligación de proporcionar información no comprende el procesamiento de la misma, ni el presentarla conforme al interés del solicitante; no estarán obligados a generarla, resumirla, efectuar cálculos o practicar investigaciones.” </w:t>
      </w:r>
    </w:p>
    <w:p w14:paraId="4E29EDAF" w14:textId="77777777" w:rsidR="00B830A5" w:rsidRPr="00BB0CBF" w:rsidRDefault="00B830A5">
      <w:pPr>
        <w:spacing w:line="360" w:lineRule="auto"/>
        <w:ind w:right="-93"/>
        <w:jc w:val="both"/>
        <w:rPr>
          <w:rFonts w:ascii="Palatino Linotype" w:eastAsia="Palatino Linotype" w:hAnsi="Palatino Linotype" w:cs="Palatino Linotype"/>
        </w:rPr>
      </w:pPr>
    </w:p>
    <w:p w14:paraId="39903781" w14:textId="77777777" w:rsidR="00B830A5" w:rsidRPr="00BB0CBF" w:rsidRDefault="004A2FD3">
      <w:pPr>
        <w:spacing w:line="360" w:lineRule="auto"/>
        <w:ind w:right="-93"/>
        <w:jc w:val="both"/>
        <w:rPr>
          <w:rFonts w:ascii="Palatino Linotype" w:eastAsia="Palatino Linotype" w:hAnsi="Palatino Linotype" w:cs="Palatino Linotype"/>
        </w:rPr>
      </w:pPr>
      <w:r w:rsidRPr="00BB0CBF">
        <w:rPr>
          <w:rFonts w:ascii="Palatino Linotype" w:eastAsia="Palatino Linotype" w:hAnsi="Palatino Linotype" w:cs="Palatino Linotype"/>
        </w:rPr>
        <w:t xml:space="preserve">Es decir, todo Sujeto Obligado que genere, recopile, administre, procese, archive, posea o conserve información es responsables de la misma, teniendo a su vez la obligación de proporcionarla cuando se le requiera, sin necesidad de resumirla, efectuar procedimientos para obtenerla, calcular y practicar investigaciones; es decir, los Sujetos Obligados sólo se concretarán a proporcionar la información solicitada </w:t>
      </w:r>
      <w:r w:rsidRPr="00BB0CBF">
        <w:rPr>
          <w:rFonts w:ascii="Palatino Linotype" w:eastAsia="Palatino Linotype" w:hAnsi="Palatino Linotype" w:cs="Palatino Linotype"/>
        </w:rPr>
        <w:lastRenderedPageBreak/>
        <w:t xml:space="preserve">que tengan en su poder en el estado que se encuentran, sin necesidad de concretarse al interés o términos específicos del solicitante. </w:t>
      </w:r>
    </w:p>
    <w:p w14:paraId="6CAE1D09" w14:textId="77777777" w:rsidR="00B830A5" w:rsidRPr="00BB0CBF" w:rsidRDefault="00B830A5">
      <w:pPr>
        <w:spacing w:line="360" w:lineRule="auto"/>
        <w:jc w:val="both"/>
        <w:rPr>
          <w:rFonts w:ascii="Palatino Linotype" w:eastAsia="Palatino Linotype" w:hAnsi="Palatino Linotype" w:cs="Palatino Linotype"/>
        </w:rPr>
      </w:pPr>
    </w:p>
    <w:p w14:paraId="6E9CE5EB" w14:textId="77777777" w:rsidR="00B830A5" w:rsidRPr="00BB0CBF" w:rsidRDefault="004A2FD3">
      <w:pPr>
        <w:spacing w:line="360" w:lineRule="auto"/>
        <w:jc w:val="both"/>
        <w:rPr>
          <w:rFonts w:ascii="Palatino Linotype" w:eastAsia="Palatino Linotype" w:hAnsi="Palatino Linotype" w:cs="Palatino Linotype"/>
        </w:rPr>
      </w:pPr>
      <w:r w:rsidRPr="00BB0CBF">
        <w:rPr>
          <w:rFonts w:ascii="Palatino Linotype" w:eastAsia="Palatino Linotype" w:hAnsi="Palatino Linotype" w:cs="Palatino Linotype"/>
        </w:rPr>
        <w:t>Sirve de apoyo a lo anterior, el criterio 03-17, expuesto por el Instituto Nacional de Transparencia, Acceso a la Información y Protección de Datos Personales, que dice:</w:t>
      </w:r>
    </w:p>
    <w:p w14:paraId="142D47C2" w14:textId="77777777" w:rsidR="00B830A5" w:rsidRPr="00BB0CBF" w:rsidRDefault="004A2FD3">
      <w:pPr>
        <w:spacing w:line="360" w:lineRule="auto"/>
        <w:jc w:val="both"/>
        <w:rPr>
          <w:rFonts w:ascii="Palatino Linotype" w:eastAsia="Palatino Linotype" w:hAnsi="Palatino Linotype" w:cs="Palatino Linotype"/>
          <w:b/>
        </w:rPr>
      </w:pPr>
      <w:r w:rsidRPr="00BB0CBF">
        <w:rPr>
          <w:rFonts w:ascii="Palatino Linotype" w:eastAsia="Palatino Linotype" w:hAnsi="Palatino Linotype" w:cs="Palatino Linotype"/>
          <w:b/>
        </w:rPr>
        <w:t xml:space="preserve"> </w:t>
      </w:r>
    </w:p>
    <w:p w14:paraId="282699CC" w14:textId="77777777" w:rsidR="00B830A5" w:rsidRPr="00BB0CBF" w:rsidRDefault="004A2FD3">
      <w:pPr>
        <w:ind w:left="851" w:right="901"/>
        <w:jc w:val="both"/>
        <w:rPr>
          <w:rFonts w:ascii="Palatino Linotype" w:eastAsia="Palatino Linotype" w:hAnsi="Palatino Linotype" w:cs="Palatino Linotype"/>
          <w:i/>
          <w:sz w:val="22"/>
          <w:szCs w:val="22"/>
        </w:rPr>
      </w:pPr>
      <w:r w:rsidRPr="00BB0CBF">
        <w:rPr>
          <w:rFonts w:ascii="Palatino Linotype" w:eastAsia="Palatino Linotype" w:hAnsi="Palatino Linotype" w:cs="Palatino Linotype"/>
          <w:i/>
          <w:sz w:val="22"/>
          <w:szCs w:val="22"/>
        </w:rPr>
        <w:t>“</w:t>
      </w:r>
      <w:r w:rsidRPr="00BB0CBF">
        <w:rPr>
          <w:rFonts w:ascii="Palatino Linotype" w:eastAsia="Palatino Linotype" w:hAnsi="Palatino Linotype" w:cs="Palatino Linotype"/>
          <w:b/>
          <w:i/>
          <w:sz w:val="22"/>
          <w:szCs w:val="22"/>
        </w:rPr>
        <w:t>No existe obligación de elaborar documentos ad hoc para atender las solicitudes de acceso a la información.</w:t>
      </w:r>
      <w:r w:rsidRPr="00BB0CBF">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6BE6E30D" w14:textId="77777777" w:rsidR="00B830A5" w:rsidRPr="00BB0CBF" w:rsidRDefault="004A2FD3">
      <w:pPr>
        <w:ind w:left="851" w:right="901"/>
        <w:jc w:val="both"/>
        <w:rPr>
          <w:rFonts w:ascii="Palatino Linotype" w:eastAsia="Palatino Linotype" w:hAnsi="Palatino Linotype" w:cs="Palatino Linotype"/>
          <w:i/>
          <w:sz w:val="22"/>
          <w:szCs w:val="22"/>
        </w:rPr>
      </w:pPr>
      <w:r w:rsidRPr="00BB0CBF">
        <w:rPr>
          <w:rFonts w:ascii="Palatino Linotype" w:eastAsia="Palatino Linotype" w:hAnsi="Palatino Linotype" w:cs="Palatino Linotype"/>
          <w:i/>
          <w:sz w:val="22"/>
          <w:szCs w:val="22"/>
        </w:rPr>
        <w:t xml:space="preserve">Resoluciones: </w:t>
      </w:r>
    </w:p>
    <w:p w14:paraId="13A14F8E" w14:textId="77777777" w:rsidR="00B830A5" w:rsidRPr="00BB0CBF" w:rsidRDefault="004A2FD3">
      <w:pPr>
        <w:ind w:left="851" w:right="901"/>
        <w:jc w:val="both"/>
        <w:rPr>
          <w:rFonts w:ascii="Palatino Linotype" w:eastAsia="Palatino Linotype" w:hAnsi="Palatino Linotype" w:cs="Palatino Linotype"/>
          <w:i/>
          <w:sz w:val="22"/>
          <w:szCs w:val="22"/>
        </w:rPr>
      </w:pPr>
      <w:r w:rsidRPr="00BB0CBF">
        <w:rPr>
          <w:rFonts w:ascii="Noto Sans Symbols" w:eastAsia="Noto Sans Symbols" w:hAnsi="Noto Sans Symbols" w:cs="Noto Sans Symbols"/>
          <w:i/>
          <w:sz w:val="22"/>
          <w:szCs w:val="22"/>
        </w:rPr>
        <w:t>∙</w:t>
      </w:r>
      <w:r w:rsidRPr="00BB0CBF">
        <w:rPr>
          <w:rFonts w:ascii="Palatino Linotype" w:eastAsia="Palatino Linotype" w:hAnsi="Palatino Linotype" w:cs="Palatino Linotype"/>
          <w:i/>
          <w:sz w:val="22"/>
          <w:szCs w:val="22"/>
        </w:rPr>
        <w:t xml:space="preserve"> RRA 0050/16. Instituto Nacional para la Evaluación de la Educación. 13 julio de 2016. Por unanimidad. Comisionado Ponente: Francisco Javier Acuña Llamas.</w:t>
      </w:r>
    </w:p>
    <w:p w14:paraId="2E75A85E" w14:textId="77777777" w:rsidR="00B830A5" w:rsidRPr="00BB0CBF" w:rsidRDefault="004A2FD3">
      <w:pPr>
        <w:ind w:left="851" w:right="901"/>
        <w:jc w:val="both"/>
        <w:rPr>
          <w:rFonts w:ascii="Palatino Linotype" w:eastAsia="Palatino Linotype" w:hAnsi="Palatino Linotype" w:cs="Palatino Linotype"/>
          <w:i/>
          <w:sz w:val="22"/>
          <w:szCs w:val="22"/>
        </w:rPr>
      </w:pPr>
      <w:r w:rsidRPr="00BB0CBF">
        <w:rPr>
          <w:rFonts w:ascii="Noto Sans Symbols" w:eastAsia="Noto Sans Symbols" w:hAnsi="Noto Sans Symbols" w:cs="Noto Sans Symbols"/>
          <w:i/>
          <w:sz w:val="22"/>
          <w:szCs w:val="22"/>
        </w:rPr>
        <w:t>∙</w:t>
      </w:r>
      <w:r w:rsidRPr="00BB0CBF">
        <w:rPr>
          <w:rFonts w:ascii="Palatino Linotype" w:eastAsia="Palatino Linotype" w:hAnsi="Palatino Linotype" w:cs="Palatino Linotype"/>
          <w:i/>
          <w:sz w:val="22"/>
          <w:szCs w:val="22"/>
        </w:rPr>
        <w:t xml:space="preserve"> RRA 0310/16. Instituto Nacional de Transparencia, Acceso a la Información y Protección de Datos Personales. 10 de agosto de 2016. Por unanimidad. Comisionada Ponente. Areli Cano Guadiana. </w:t>
      </w:r>
    </w:p>
    <w:p w14:paraId="72C8F74F" w14:textId="77777777" w:rsidR="00B830A5" w:rsidRPr="00BB0CBF" w:rsidRDefault="004A2FD3">
      <w:pPr>
        <w:ind w:left="851" w:right="901"/>
        <w:jc w:val="both"/>
        <w:rPr>
          <w:rFonts w:ascii="Palatino Linotype" w:eastAsia="Palatino Linotype" w:hAnsi="Palatino Linotype" w:cs="Palatino Linotype"/>
          <w:i/>
          <w:sz w:val="22"/>
          <w:szCs w:val="22"/>
        </w:rPr>
      </w:pPr>
      <w:r w:rsidRPr="00BB0CBF">
        <w:rPr>
          <w:rFonts w:ascii="Noto Sans Symbols" w:eastAsia="Noto Sans Symbols" w:hAnsi="Noto Sans Symbols" w:cs="Noto Sans Symbols"/>
          <w:i/>
          <w:sz w:val="22"/>
          <w:szCs w:val="22"/>
        </w:rPr>
        <w:t>∙</w:t>
      </w:r>
      <w:r w:rsidRPr="00BB0CBF">
        <w:rPr>
          <w:rFonts w:ascii="Palatino Linotype" w:eastAsia="Palatino Linotype" w:hAnsi="Palatino Linotype" w:cs="Palatino Linotype"/>
          <w:i/>
          <w:sz w:val="22"/>
          <w:szCs w:val="22"/>
        </w:rPr>
        <w:t xml:space="preserve"> RRA 1889/16. Secretaría de Hacienda y Crédito Público. 05 de octubre de 2016. Por unanimidad. Comisionada Ponente. Ximena Puente de la Mora.”</w:t>
      </w:r>
    </w:p>
    <w:p w14:paraId="22C497BF" w14:textId="77777777" w:rsidR="00B830A5" w:rsidRPr="00BB0CBF" w:rsidRDefault="00B830A5">
      <w:pPr>
        <w:spacing w:line="360" w:lineRule="auto"/>
        <w:jc w:val="both"/>
        <w:rPr>
          <w:rFonts w:ascii="Palatino Linotype" w:eastAsia="Palatino Linotype" w:hAnsi="Palatino Linotype" w:cs="Palatino Linotype"/>
        </w:rPr>
      </w:pPr>
    </w:p>
    <w:p w14:paraId="6AFE5293" w14:textId="77777777" w:rsidR="00B830A5" w:rsidRPr="00BB0CBF" w:rsidRDefault="004A2FD3">
      <w:pPr>
        <w:spacing w:line="360" w:lineRule="auto"/>
        <w:jc w:val="both"/>
        <w:rPr>
          <w:rFonts w:ascii="Palatino Linotype" w:eastAsia="Palatino Linotype" w:hAnsi="Palatino Linotype" w:cs="Palatino Linotype"/>
          <w:strike/>
        </w:rPr>
      </w:pPr>
      <w:r w:rsidRPr="00BB0CBF">
        <w:rPr>
          <w:rFonts w:ascii="Palatino Linotype" w:eastAsia="Palatino Linotype" w:hAnsi="Palatino Linotype" w:cs="Palatino Linotype"/>
        </w:rPr>
        <w:t xml:space="preserve">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w:t>
      </w:r>
      <w:r w:rsidRPr="00BB0CBF">
        <w:rPr>
          <w:rFonts w:ascii="Palatino Linotype" w:eastAsia="Palatino Linotype" w:hAnsi="Palatino Linotype" w:cs="Palatino Linotype"/>
        </w:rPr>
        <w:lastRenderedPageBreak/>
        <w:t xml:space="preserve">que es deber de los Sujetos Obligados, garantizar el Derecho de Acceso a la Información Pública, circunstancia que aconteció en el presente asunto que se analiza.  </w:t>
      </w:r>
    </w:p>
    <w:p w14:paraId="39B2C997" w14:textId="77777777" w:rsidR="00B830A5" w:rsidRPr="00BB0CBF" w:rsidRDefault="00B830A5">
      <w:pPr>
        <w:spacing w:line="360" w:lineRule="auto"/>
        <w:jc w:val="both"/>
        <w:rPr>
          <w:rFonts w:ascii="Palatino Linotype" w:eastAsia="Palatino Linotype" w:hAnsi="Palatino Linotype" w:cs="Palatino Linotype"/>
        </w:rPr>
      </w:pPr>
    </w:p>
    <w:p w14:paraId="1AEC66D2" w14:textId="77777777" w:rsidR="00B830A5" w:rsidRPr="00BB0CBF" w:rsidRDefault="004A2FD3">
      <w:pPr>
        <w:spacing w:line="360" w:lineRule="auto"/>
        <w:ind w:right="49"/>
        <w:jc w:val="both"/>
        <w:rPr>
          <w:rFonts w:ascii="Palatino Linotype" w:eastAsia="Palatino Linotype" w:hAnsi="Palatino Linotype" w:cs="Palatino Linotype"/>
        </w:rPr>
      </w:pPr>
      <w:r w:rsidRPr="00BB0CBF">
        <w:rPr>
          <w:rFonts w:ascii="Palatino Linotype" w:eastAsia="Palatino Linotype" w:hAnsi="Palatino Linotype" w:cs="Palatino Linotype"/>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7A314C45" w14:textId="77777777" w:rsidR="00B830A5" w:rsidRPr="00BB0CBF" w:rsidRDefault="00B830A5">
      <w:pPr>
        <w:spacing w:line="360" w:lineRule="auto"/>
        <w:ind w:right="49"/>
        <w:jc w:val="both"/>
        <w:rPr>
          <w:rFonts w:ascii="Palatino Linotype" w:eastAsia="Palatino Linotype" w:hAnsi="Palatino Linotype" w:cs="Palatino Linotype"/>
        </w:rPr>
      </w:pPr>
    </w:p>
    <w:p w14:paraId="5047E5EE" w14:textId="77777777" w:rsidR="00B830A5" w:rsidRPr="00BB0CBF" w:rsidRDefault="004A2FD3">
      <w:pPr>
        <w:spacing w:line="360" w:lineRule="auto"/>
        <w:jc w:val="both"/>
        <w:rPr>
          <w:rFonts w:ascii="Palatino Linotype" w:eastAsia="Palatino Linotype" w:hAnsi="Palatino Linotype" w:cs="Palatino Linotype"/>
        </w:rPr>
      </w:pPr>
      <w:r w:rsidRPr="00BB0CBF">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714CC6D5" w14:textId="77777777" w:rsidR="00B830A5" w:rsidRPr="00BB0CBF" w:rsidRDefault="00B830A5">
      <w:pPr>
        <w:ind w:left="851" w:right="899"/>
        <w:jc w:val="both"/>
        <w:rPr>
          <w:rFonts w:ascii="Palatino Linotype" w:eastAsia="Palatino Linotype" w:hAnsi="Palatino Linotype" w:cs="Palatino Linotype"/>
          <w:i/>
          <w:sz w:val="22"/>
          <w:szCs w:val="22"/>
        </w:rPr>
      </w:pPr>
    </w:p>
    <w:p w14:paraId="2974BE62" w14:textId="77777777" w:rsidR="00B830A5" w:rsidRPr="00BB0CBF" w:rsidRDefault="004A2FD3">
      <w:pPr>
        <w:ind w:left="851" w:right="899"/>
        <w:jc w:val="both"/>
        <w:rPr>
          <w:rFonts w:ascii="Palatino Linotype" w:eastAsia="Palatino Linotype" w:hAnsi="Palatino Linotype" w:cs="Palatino Linotype"/>
          <w:i/>
          <w:sz w:val="22"/>
          <w:szCs w:val="22"/>
        </w:rPr>
      </w:pPr>
      <w:r w:rsidRPr="00BB0CBF">
        <w:rPr>
          <w:rFonts w:ascii="Palatino Linotype" w:eastAsia="Palatino Linotype" w:hAnsi="Palatino Linotype" w:cs="Palatino Linotype"/>
          <w:i/>
          <w:sz w:val="22"/>
          <w:szCs w:val="22"/>
        </w:rPr>
        <w:t>“</w:t>
      </w:r>
      <w:r w:rsidRPr="00BB0CBF">
        <w:rPr>
          <w:rFonts w:ascii="Palatino Linotype" w:eastAsia="Palatino Linotype" w:hAnsi="Palatino Linotype" w:cs="Palatino Linotype"/>
          <w:b/>
          <w:i/>
          <w:sz w:val="22"/>
          <w:szCs w:val="22"/>
        </w:rPr>
        <w:t xml:space="preserve">Artículo 3. </w:t>
      </w:r>
      <w:r w:rsidRPr="00BB0CBF">
        <w:rPr>
          <w:rFonts w:ascii="Palatino Linotype" w:eastAsia="Palatino Linotype" w:hAnsi="Palatino Linotype" w:cs="Palatino Linotype"/>
          <w:i/>
          <w:sz w:val="22"/>
          <w:szCs w:val="22"/>
        </w:rPr>
        <w:t>Para los efectos de la presente Ley se entenderá por:</w:t>
      </w:r>
    </w:p>
    <w:p w14:paraId="7EB889BE" w14:textId="77777777" w:rsidR="00B830A5" w:rsidRPr="00BB0CBF" w:rsidRDefault="004A2FD3">
      <w:pPr>
        <w:ind w:left="851" w:right="899"/>
        <w:jc w:val="both"/>
        <w:rPr>
          <w:rFonts w:ascii="Palatino Linotype" w:eastAsia="Palatino Linotype" w:hAnsi="Palatino Linotype" w:cs="Palatino Linotype"/>
          <w:i/>
          <w:sz w:val="22"/>
          <w:szCs w:val="22"/>
        </w:rPr>
      </w:pPr>
      <w:r w:rsidRPr="00BB0CBF">
        <w:rPr>
          <w:rFonts w:ascii="Palatino Linotype" w:eastAsia="Palatino Linotype" w:hAnsi="Palatino Linotype" w:cs="Palatino Linotype"/>
          <w:i/>
          <w:sz w:val="22"/>
          <w:szCs w:val="22"/>
        </w:rPr>
        <w:t>…</w:t>
      </w:r>
    </w:p>
    <w:p w14:paraId="08893D8E" w14:textId="77777777" w:rsidR="00B830A5" w:rsidRPr="00BB0CBF" w:rsidRDefault="004A2FD3">
      <w:pPr>
        <w:ind w:left="851" w:right="899"/>
        <w:jc w:val="both"/>
        <w:rPr>
          <w:rFonts w:ascii="Palatino Linotype" w:eastAsia="Palatino Linotype" w:hAnsi="Palatino Linotype" w:cs="Palatino Linotype"/>
          <w:i/>
          <w:sz w:val="22"/>
          <w:szCs w:val="22"/>
        </w:rPr>
      </w:pPr>
      <w:r w:rsidRPr="00BB0CBF">
        <w:rPr>
          <w:rFonts w:ascii="Palatino Linotype" w:eastAsia="Palatino Linotype" w:hAnsi="Palatino Linotype" w:cs="Palatino Linotype"/>
          <w:b/>
          <w:i/>
          <w:sz w:val="22"/>
          <w:szCs w:val="22"/>
        </w:rPr>
        <w:lastRenderedPageBreak/>
        <w:t>XI. Documento:</w:t>
      </w:r>
      <w:r w:rsidRPr="00BB0CBF">
        <w:rPr>
          <w:rFonts w:ascii="Palatino Linotype" w:eastAsia="Palatino Linotype" w:hAnsi="Palatino Linotype" w:cs="Palatino Linotype"/>
          <w:i/>
          <w:sz w:val="22"/>
          <w:szCs w:val="22"/>
        </w:rPr>
        <w:t xml:space="preserve"> Los expedientes, reportes, estudios, actas</w:t>
      </w:r>
      <w:r w:rsidRPr="00BB0CBF">
        <w:rPr>
          <w:rFonts w:ascii="Palatino Linotype" w:eastAsia="Palatino Linotype" w:hAnsi="Palatino Linotype" w:cs="Palatino Linotype"/>
          <w:b/>
          <w:i/>
          <w:sz w:val="22"/>
          <w:szCs w:val="22"/>
        </w:rPr>
        <w:t>,</w:t>
      </w:r>
      <w:r w:rsidRPr="00BB0CBF">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140B2A0F" w14:textId="77777777" w:rsidR="00B830A5" w:rsidRPr="00BB0CBF" w:rsidRDefault="00B830A5">
      <w:pPr>
        <w:ind w:left="851" w:right="899"/>
        <w:jc w:val="both"/>
        <w:rPr>
          <w:rFonts w:ascii="Palatino Linotype" w:eastAsia="Palatino Linotype" w:hAnsi="Palatino Linotype" w:cs="Palatino Linotype"/>
          <w:sz w:val="22"/>
          <w:szCs w:val="22"/>
        </w:rPr>
      </w:pPr>
    </w:p>
    <w:p w14:paraId="0B594124" w14:textId="77777777" w:rsidR="00B830A5" w:rsidRPr="00BB0CBF" w:rsidRDefault="004A2FD3">
      <w:pPr>
        <w:spacing w:line="360" w:lineRule="auto"/>
        <w:jc w:val="both"/>
        <w:rPr>
          <w:rFonts w:ascii="Palatino Linotype" w:eastAsia="Palatino Linotype" w:hAnsi="Palatino Linotype" w:cs="Palatino Linotype"/>
        </w:rPr>
      </w:pPr>
      <w:r w:rsidRPr="00BB0CBF">
        <w:rPr>
          <w:rFonts w:ascii="Palatino Linotype" w:eastAsia="Palatino Linotype" w:hAnsi="Palatino Linotype" w:cs="Palatino Linotype"/>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7A24C4B0" w14:textId="77777777" w:rsidR="00B830A5" w:rsidRPr="00BB0CBF" w:rsidRDefault="00B830A5">
      <w:pPr>
        <w:ind w:left="851" w:right="899"/>
        <w:jc w:val="both"/>
        <w:rPr>
          <w:rFonts w:ascii="Palatino Linotype" w:eastAsia="Palatino Linotype" w:hAnsi="Palatino Linotype" w:cs="Palatino Linotype"/>
        </w:rPr>
      </w:pPr>
    </w:p>
    <w:p w14:paraId="6F9A8022" w14:textId="77777777" w:rsidR="00B830A5" w:rsidRPr="00BB0CBF" w:rsidRDefault="004A2FD3">
      <w:pPr>
        <w:ind w:left="851" w:right="899"/>
        <w:jc w:val="both"/>
        <w:rPr>
          <w:rFonts w:ascii="Palatino Linotype" w:eastAsia="Palatino Linotype" w:hAnsi="Palatino Linotype" w:cs="Palatino Linotype"/>
          <w:b/>
          <w:i/>
          <w:sz w:val="22"/>
          <w:szCs w:val="22"/>
        </w:rPr>
      </w:pPr>
      <w:r w:rsidRPr="00BB0CBF">
        <w:rPr>
          <w:rFonts w:ascii="Palatino Linotype" w:eastAsia="Palatino Linotype" w:hAnsi="Palatino Linotype" w:cs="Palatino Linotype"/>
          <w:b/>
          <w:sz w:val="22"/>
          <w:szCs w:val="22"/>
        </w:rPr>
        <w:t>“</w:t>
      </w:r>
      <w:r w:rsidRPr="00BB0CBF">
        <w:rPr>
          <w:rFonts w:ascii="Palatino Linotype" w:eastAsia="Palatino Linotype" w:hAnsi="Palatino Linotype" w:cs="Palatino Linotype"/>
          <w:b/>
          <w:i/>
          <w:sz w:val="22"/>
          <w:szCs w:val="22"/>
        </w:rPr>
        <w:t>CRITERIO 0002-11</w:t>
      </w:r>
    </w:p>
    <w:p w14:paraId="15327D48" w14:textId="77777777" w:rsidR="00B830A5" w:rsidRPr="00BB0CBF" w:rsidRDefault="004A2FD3">
      <w:pPr>
        <w:ind w:left="851" w:right="899"/>
        <w:jc w:val="both"/>
        <w:rPr>
          <w:rFonts w:ascii="Palatino Linotype" w:eastAsia="Palatino Linotype" w:hAnsi="Palatino Linotype" w:cs="Palatino Linotype"/>
          <w:i/>
          <w:sz w:val="22"/>
          <w:szCs w:val="22"/>
        </w:rPr>
      </w:pPr>
      <w:r w:rsidRPr="00BB0CBF">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BB0CBF">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4CFD0068" w14:textId="77777777" w:rsidR="00B830A5" w:rsidRPr="00BB0CBF" w:rsidRDefault="004A2FD3">
      <w:pPr>
        <w:ind w:left="851" w:right="899"/>
        <w:jc w:val="both"/>
        <w:rPr>
          <w:rFonts w:ascii="Palatino Linotype" w:eastAsia="Palatino Linotype" w:hAnsi="Palatino Linotype" w:cs="Palatino Linotype"/>
          <w:i/>
          <w:sz w:val="22"/>
          <w:szCs w:val="22"/>
        </w:rPr>
      </w:pPr>
      <w:r w:rsidRPr="00BB0CBF">
        <w:rPr>
          <w:rFonts w:ascii="Palatino Linotype" w:eastAsia="Palatino Linotype" w:hAnsi="Palatino Linotype" w:cs="Palatino Linotype"/>
          <w:i/>
          <w:sz w:val="22"/>
          <w:szCs w:val="22"/>
        </w:rPr>
        <w:t xml:space="preserve">En </w:t>
      </w:r>
      <w:proofErr w:type="gramStart"/>
      <w:r w:rsidRPr="00BB0CBF">
        <w:rPr>
          <w:rFonts w:ascii="Palatino Linotype" w:eastAsia="Palatino Linotype" w:hAnsi="Palatino Linotype" w:cs="Palatino Linotype"/>
          <w:i/>
          <w:sz w:val="22"/>
          <w:szCs w:val="22"/>
        </w:rPr>
        <w:t>consecuencia</w:t>
      </w:r>
      <w:proofErr w:type="gramEnd"/>
      <w:r w:rsidRPr="00BB0CBF">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21057A0A" w14:textId="77777777" w:rsidR="00B830A5" w:rsidRPr="00BB0CBF" w:rsidRDefault="004A2FD3">
      <w:pPr>
        <w:ind w:left="851" w:right="899"/>
        <w:jc w:val="both"/>
        <w:rPr>
          <w:rFonts w:ascii="Palatino Linotype" w:eastAsia="Palatino Linotype" w:hAnsi="Palatino Linotype" w:cs="Palatino Linotype"/>
          <w:i/>
          <w:sz w:val="22"/>
          <w:szCs w:val="22"/>
        </w:rPr>
      </w:pPr>
      <w:r w:rsidRPr="00BB0CBF">
        <w:rPr>
          <w:rFonts w:ascii="Palatino Linotype" w:eastAsia="Palatino Linotype" w:hAnsi="Palatino Linotype" w:cs="Palatino Linotype"/>
          <w:i/>
          <w:sz w:val="22"/>
          <w:szCs w:val="22"/>
        </w:rPr>
        <w:t xml:space="preserve">1) Que se trate de información registrada en cualquier soporte documental, </w:t>
      </w:r>
      <w:proofErr w:type="gramStart"/>
      <w:r w:rsidRPr="00BB0CBF">
        <w:rPr>
          <w:rFonts w:ascii="Palatino Linotype" w:eastAsia="Palatino Linotype" w:hAnsi="Palatino Linotype" w:cs="Palatino Linotype"/>
          <w:i/>
          <w:sz w:val="22"/>
          <w:szCs w:val="22"/>
        </w:rPr>
        <w:t>que</w:t>
      </w:r>
      <w:proofErr w:type="gramEnd"/>
      <w:r w:rsidRPr="00BB0CBF">
        <w:rPr>
          <w:rFonts w:ascii="Palatino Linotype" w:eastAsia="Palatino Linotype" w:hAnsi="Palatino Linotype" w:cs="Palatino Linotype"/>
          <w:i/>
          <w:sz w:val="22"/>
          <w:szCs w:val="22"/>
        </w:rPr>
        <w:t xml:space="preserve"> en ejercicio de las atribuciones conferidas, sea generada por los Sujetos Obligados;</w:t>
      </w:r>
    </w:p>
    <w:p w14:paraId="6A278674" w14:textId="77777777" w:rsidR="00B830A5" w:rsidRPr="00BB0CBF" w:rsidRDefault="004A2FD3">
      <w:pPr>
        <w:ind w:left="851" w:right="899"/>
        <w:jc w:val="both"/>
        <w:rPr>
          <w:rFonts w:ascii="Palatino Linotype" w:eastAsia="Palatino Linotype" w:hAnsi="Palatino Linotype" w:cs="Palatino Linotype"/>
          <w:b/>
          <w:i/>
          <w:sz w:val="22"/>
          <w:szCs w:val="22"/>
        </w:rPr>
      </w:pPr>
      <w:r w:rsidRPr="00BB0CBF">
        <w:rPr>
          <w:rFonts w:ascii="Palatino Linotype" w:eastAsia="Palatino Linotype" w:hAnsi="Palatino Linotype" w:cs="Palatino Linotype"/>
          <w:b/>
          <w:i/>
          <w:sz w:val="22"/>
          <w:szCs w:val="22"/>
        </w:rPr>
        <w:t xml:space="preserve">2) Que se trate de información registrada en cualquier soporte documental, </w:t>
      </w:r>
      <w:proofErr w:type="gramStart"/>
      <w:r w:rsidRPr="00BB0CBF">
        <w:rPr>
          <w:rFonts w:ascii="Palatino Linotype" w:eastAsia="Palatino Linotype" w:hAnsi="Palatino Linotype" w:cs="Palatino Linotype"/>
          <w:b/>
          <w:i/>
          <w:sz w:val="22"/>
          <w:szCs w:val="22"/>
        </w:rPr>
        <w:t>que</w:t>
      </w:r>
      <w:proofErr w:type="gramEnd"/>
      <w:r w:rsidRPr="00BB0CBF">
        <w:rPr>
          <w:rFonts w:ascii="Palatino Linotype" w:eastAsia="Palatino Linotype" w:hAnsi="Palatino Linotype" w:cs="Palatino Linotype"/>
          <w:b/>
          <w:i/>
          <w:sz w:val="22"/>
          <w:szCs w:val="22"/>
        </w:rPr>
        <w:t xml:space="preserve"> en ejercicio de las atribuciones conferidas, sea administrada por los Sujetos Obligados, y</w:t>
      </w:r>
    </w:p>
    <w:p w14:paraId="095E1285" w14:textId="77777777" w:rsidR="00B830A5" w:rsidRPr="00BB0CBF" w:rsidRDefault="004A2FD3">
      <w:pPr>
        <w:ind w:left="851" w:right="899"/>
        <w:jc w:val="both"/>
        <w:rPr>
          <w:rFonts w:ascii="Palatino Linotype" w:eastAsia="Palatino Linotype" w:hAnsi="Palatino Linotype" w:cs="Palatino Linotype"/>
          <w:b/>
          <w:i/>
          <w:sz w:val="22"/>
          <w:szCs w:val="22"/>
        </w:rPr>
      </w:pPr>
      <w:r w:rsidRPr="00BB0CBF">
        <w:rPr>
          <w:rFonts w:ascii="Palatino Linotype" w:eastAsia="Palatino Linotype" w:hAnsi="Palatino Linotype" w:cs="Palatino Linotype"/>
          <w:b/>
          <w:i/>
          <w:sz w:val="22"/>
          <w:szCs w:val="22"/>
        </w:rPr>
        <w:t xml:space="preserve">3) Que se trate de información registrada en cualquier soporte documental, </w:t>
      </w:r>
      <w:proofErr w:type="gramStart"/>
      <w:r w:rsidRPr="00BB0CBF">
        <w:rPr>
          <w:rFonts w:ascii="Palatino Linotype" w:eastAsia="Palatino Linotype" w:hAnsi="Palatino Linotype" w:cs="Palatino Linotype"/>
          <w:b/>
          <w:i/>
          <w:sz w:val="22"/>
          <w:szCs w:val="22"/>
        </w:rPr>
        <w:t>que</w:t>
      </w:r>
      <w:proofErr w:type="gramEnd"/>
      <w:r w:rsidRPr="00BB0CBF">
        <w:rPr>
          <w:rFonts w:ascii="Palatino Linotype" w:eastAsia="Palatino Linotype" w:hAnsi="Palatino Linotype" w:cs="Palatino Linotype"/>
          <w:b/>
          <w:i/>
          <w:sz w:val="22"/>
          <w:szCs w:val="22"/>
        </w:rPr>
        <w:t xml:space="preserve"> en ejercicio de las atribuciones conferidas, se encuentre en posesión de los Sujetos Obligados.”</w:t>
      </w:r>
    </w:p>
    <w:p w14:paraId="78F92DE3" w14:textId="77777777" w:rsidR="00B830A5" w:rsidRPr="00BB0CBF" w:rsidRDefault="004A2FD3">
      <w:pPr>
        <w:spacing w:before="240" w:after="240" w:line="360" w:lineRule="auto"/>
        <w:jc w:val="both"/>
        <w:rPr>
          <w:rFonts w:ascii="Palatino Linotype" w:eastAsia="Palatino Linotype" w:hAnsi="Palatino Linotype" w:cs="Palatino Linotype"/>
        </w:rPr>
      </w:pPr>
      <w:r w:rsidRPr="00BB0CBF">
        <w:rPr>
          <w:rFonts w:ascii="Palatino Linotype" w:eastAsia="Palatino Linotype" w:hAnsi="Palatino Linotype" w:cs="Palatino Linotype"/>
        </w:rPr>
        <w:lastRenderedPageBreak/>
        <w:t>Ahora bien, del análisis de la solicitud de información pública que motivó el recurso de revisión que ahora se resuelve, se advierte que el particular requirió a la Procuraduría de Protección al Ambiente del Estado de México, lo siguiente</w:t>
      </w:r>
    </w:p>
    <w:p w14:paraId="0A6258CD" w14:textId="77777777" w:rsidR="00B830A5" w:rsidRPr="00BB0CBF" w:rsidRDefault="004A2FD3">
      <w:pPr>
        <w:numPr>
          <w:ilvl w:val="0"/>
          <w:numId w:val="1"/>
        </w:num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BB0CBF">
        <w:rPr>
          <w:rFonts w:ascii="Palatino Linotype" w:eastAsia="Palatino Linotype" w:hAnsi="Palatino Linotype" w:cs="Palatino Linotype"/>
        </w:rPr>
        <w:t>Cuantas sesiones del Comité de Transparencia de la PROPAEM, versaron sobre la reserva de procedimientos administrativos, del año 2002 al quince de agosto del año 2024.</w:t>
      </w:r>
    </w:p>
    <w:p w14:paraId="79F56359" w14:textId="77777777" w:rsidR="00B830A5" w:rsidRPr="00BB0CBF" w:rsidRDefault="004A2FD3">
      <w:pPr>
        <w:spacing w:before="240" w:after="240" w:line="360" w:lineRule="auto"/>
        <w:ind w:right="49"/>
        <w:jc w:val="both"/>
        <w:rPr>
          <w:rFonts w:ascii="Palatino Linotype" w:eastAsia="Palatino Linotype" w:hAnsi="Palatino Linotype" w:cs="Palatino Linotype"/>
        </w:rPr>
      </w:pPr>
      <w:r w:rsidRPr="00BB0CBF">
        <w:rPr>
          <w:rFonts w:ascii="Palatino Linotype" w:eastAsia="Palatino Linotype" w:hAnsi="Palatino Linotype" w:cs="Palatino Linotype"/>
        </w:rPr>
        <w:t xml:space="preserve">En respuesta, el </w:t>
      </w:r>
      <w:r w:rsidRPr="00BB0CBF">
        <w:rPr>
          <w:rFonts w:ascii="Palatino Linotype" w:eastAsia="Palatino Linotype" w:hAnsi="Palatino Linotype" w:cs="Palatino Linotype"/>
          <w:b/>
        </w:rPr>
        <w:t xml:space="preserve">SUJETO OBLIGADO </w:t>
      </w:r>
      <w:r w:rsidRPr="00BB0CBF">
        <w:rPr>
          <w:rFonts w:ascii="Palatino Linotype" w:eastAsia="Palatino Linotype" w:hAnsi="Palatino Linotype" w:cs="Palatino Linotype"/>
        </w:rPr>
        <w:t xml:space="preserve">a través de su Titular de la Unidad de Transparencia del </w:t>
      </w:r>
      <w:r w:rsidRPr="00BB0CBF">
        <w:rPr>
          <w:rFonts w:ascii="Palatino Linotype" w:eastAsia="Palatino Linotype" w:hAnsi="Palatino Linotype" w:cs="Palatino Linotype"/>
          <w:b/>
        </w:rPr>
        <w:t>SUJETO OBLIGADO</w:t>
      </w:r>
      <w:r w:rsidRPr="00BB0CBF">
        <w:rPr>
          <w:rFonts w:ascii="Palatino Linotype" w:eastAsia="Palatino Linotype" w:hAnsi="Palatino Linotype" w:cs="Palatino Linotype"/>
        </w:rPr>
        <w:t xml:space="preserve">, señaló lo siguiente: </w:t>
      </w:r>
    </w:p>
    <w:p w14:paraId="55F133FC" w14:textId="2F671FC8" w:rsidR="00B830A5" w:rsidRPr="00BB0CBF" w:rsidRDefault="003A5F36">
      <w:pPr>
        <w:spacing w:before="240" w:after="240" w:line="360" w:lineRule="auto"/>
        <w:ind w:right="49"/>
        <w:jc w:val="both"/>
        <w:rPr>
          <w:rFonts w:ascii="Palatino Linotype" w:eastAsia="Palatino Linotype" w:hAnsi="Palatino Linotype" w:cs="Palatino Linotype"/>
        </w:rPr>
      </w:pPr>
      <w:r w:rsidRPr="003A5F36">
        <w:rPr>
          <w:rFonts w:ascii="Palatino Linotype" w:eastAsia="Palatino Linotype" w:hAnsi="Palatino Linotype" w:cs="Palatino Linotype"/>
        </w:rPr>
        <w:drawing>
          <wp:inline distT="0" distB="0" distL="0" distR="0" wp14:anchorId="223B1619" wp14:editId="649DAF55">
            <wp:extent cx="5612130" cy="2563495"/>
            <wp:effectExtent l="0" t="0" r="762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2563495"/>
                    </a:xfrm>
                    <a:prstGeom prst="rect">
                      <a:avLst/>
                    </a:prstGeom>
                  </pic:spPr>
                </pic:pic>
              </a:graphicData>
            </a:graphic>
          </wp:inline>
        </w:drawing>
      </w:r>
    </w:p>
    <w:p w14:paraId="21641EB2" w14:textId="77777777" w:rsidR="00B830A5" w:rsidRPr="00BB0CBF" w:rsidRDefault="004A2FD3">
      <w:pPr>
        <w:spacing w:before="240" w:after="240" w:line="360" w:lineRule="auto"/>
        <w:ind w:right="49"/>
        <w:jc w:val="both"/>
        <w:rPr>
          <w:rFonts w:ascii="Palatino Linotype" w:eastAsia="Palatino Linotype" w:hAnsi="Palatino Linotype" w:cs="Palatino Linotype"/>
        </w:rPr>
      </w:pPr>
      <w:r w:rsidRPr="00BB0CBF">
        <w:rPr>
          <w:rFonts w:ascii="Palatino Linotype" w:eastAsia="Palatino Linotype" w:hAnsi="Palatino Linotype" w:cs="Palatino Linotype"/>
        </w:rPr>
        <w:t xml:space="preserve">No conforme con la respuesta la parte </w:t>
      </w:r>
      <w:r w:rsidRPr="00BB0CBF">
        <w:rPr>
          <w:rFonts w:ascii="Palatino Linotype" w:eastAsia="Palatino Linotype" w:hAnsi="Palatino Linotype" w:cs="Palatino Linotype"/>
          <w:b/>
        </w:rPr>
        <w:t>RECURRENTE</w:t>
      </w:r>
      <w:r w:rsidRPr="00BB0CBF">
        <w:rPr>
          <w:rFonts w:ascii="Palatino Linotype" w:eastAsia="Palatino Linotype" w:hAnsi="Palatino Linotype" w:cs="Palatino Linotype"/>
        </w:rPr>
        <w:t xml:space="preserve"> interpuso el recurso de revisión que se analiza en el presente asunto, por medio del cual se inconformó porque considera que el Titular de la Unidad de Transparencia de la PROPAEM se extralimito a proporcionar un numero de sesiones, sin embargo, del análisis de la interrogante que constituye la solicitud de información que nos ocupa, </w:t>
      </w:r>
      <w:r w:rsidRPr="00BB0CBF">
        <w:rPr>
          <w:rFonts w:ascii="Palatino Linotype" w:eastAsia="Palatino Linotype" w:hAnsi="Palatino Linotype" w:cs="Palatino Linotype"/>
          <w:b/>
          <w:u w:val="single"/>
        </w:rPr>
        <w:t xml:space="preserve">el sujeto </w:t>
      </w:r>
      <w:r w:rsidRPr="00BB0CBF">
        <w:rPr>
          <w:rFonts w:ascii="Palatino Linotype" w:eastAsia="Palatino Linotype" w:hAnsi="Palatino Linotype" w:cs="Palatino Linotype"/>
          <w:b/>
          <w:u w:val="single"/>
        </w:rPr>
        <w:lastRenderedPageBreak/>
        <w:t>obligado no refiere si efectivamente las sesiones se celebraron entre el 2002 y el 2024 a la fecha, si corresponden a una sola anualidad, o a que periodo de tiempo</w:t>
      </w:r>
      <w:r w:rsidRPr="00BB0CBF">
        <w:rPr>
          <w:rFonts w:ascii="Palatino Linotype" w:eastAsia="Palatino Linotype" w:hAnsi="Palatino Linotype" w:cs="Palatino Linotype"/>
        </w:rPr>
        <w:t>, por lo que, la respuesta se da en tiempo, pero no en forma ni de forma correcta.</w:t>
      </w:r>
    </w:p>
    <w:p w14:paraId="18FA4578" w14:textId="77777777" w:rsidR="00B830A5" w:rsidRPr="00BB0CBF" w:rsidRDefault="004A2FD3">
      <w:pPr>
        <w:spacing w:before="240" w:after="240" w:line="360" w:lineRule="auto"/>
        <w:ind w:right="49"/>
        <w:jc w:val="both"/>
        <w:rPr>
          <w:rFonts w:ascii="Palatino Linotype" w:eastAsia="Palatino Linotype" w:hAnsi="Palatino Linotype" w:cs="Palatino Linotype"/>
        </w:rPr>
      </w:pPr>
      <w:r w:rsidRPr="00BB0CBF">
        <w:rPr>
          <w:rFonts w:ascii="Palatino Linotype" w:eastAsia="Palatino Linotype" w:hAnsi="Palatino Linotype" w:cs="Palatino Linotype"/>
        </w:rPr>
        <w:t xml:space="preserve">Ante la interposición del recurso de revisión el </w:t>
      </w:r>
      <w:r w:rsidRPr="00BB0CBF">
        <w:rPr>
          <w:rFonts w:ascii="Palatino Linotype" w:eastAsia="Palatino Linotype" w:hAnsi="Palatino Linotype" w:cs="Palatino Linotype"/>
          <w:b/>
        </w:rPr>
        <w:t>SUJETO OBLIGADO</w:t>
      </w:r>
      <w:r w:rsidRPr="00BB0CBF">
        <w:rPr>
          <w:rFonts w:ascii="Palatino Linotype" w:eastAsia="Palatino Linotype" w:hAnsi="Palatino Linotype" w:cs="Palatino Linotype"/>
        </w:rPr>
        <w:t xml:space="preserve"> fue omiso en rendir su informe justificado. </w:t>
      </w:r>
    </w:p>
    <w:p w14:paraId="5447C5EA" w14:textId="77777777" w:rsidR="00B830A5" w:rsidRPr="00BB0CBF" w:rsidRDefault="004A2FD3">
      <w:pPr>
        <w:spacing w:before="240" w:after="240" w:line="360" w:lineRule="auto"/>
        <w:ind w:right="49"/>
        <w:jc w:val="both"/>
        <w:rPr>
          <w:rFonts w:ascii="Palatino Linotype" w:eastAsia="Palatino Linotype" w:hAnsi="Palatino Linotype" w:cs="Palatino Linotype"/>
        </w:rPr>
      </w:pPr>
      <w:r w:rsidRPr="00BB0CBF">
        <w:rPr>
          <w:rFonts w:ascii="Palatino Linotype" w:eastAsia="Palatino Linotype" w:hAnsi="Palatino Linotype" w:cs="Palatino Linotype"/>
        </w:rPr>
        <w:t xml:space="preserve">De una revisión a la solicitud de información pública la parte </w:t>
      </w:r>
      <w:r w:rsidRPr="00BB0CBF">
        <w:rPr>
          <w:rFonts w:ascii="Palatino Linotype" w:eastAsia="Palatino Linotype" w:hAnsi="Palatino Linotype" w:cs="Palatino Linotype"/>
          <w:b/>
        </w:rPr>
        <w:t>RECURRENTE</w:t>
      </w:r>
      <w:r w:rsidRPr="00BB0CBF">
        <w:rPr>
          <w:rFonts w:ascii="Palatino Linotype" w:eastAsia="Palatino Linotype" w:hAnsi="Palatino Linotype" w:cs="Palatino Linotype"/>
        </w:rPr>
        <w:t xml:space="preserve"> solicitó, quiere saber el número de sesiones del Comité de Transparencia de la PROPAEM, versaron sobre la reserva de procedimientos administrativos, del año 2002 al quince de agosto del año 2024.</w:t>
      </w:r>
    </w:p>
    <w:p w14:paraId="60807A1F" w14:textId="77777777" w:rsidR="00B830A5" w:rsidRPr="00BB0CBF" w:rsidRDefault="004A2FD3">
      <w:pPr>
        <w:spacing w:before="240" w:after="240" w:line="360" w:lineRule="auto"/>
        <w:ind w:right="49"/>
        <w:jc w:val="both"/>
        <w:rPr>
          <w:rFonts w:ascii="Palatino Linotype" w:eastAsia="Palatino Linotype" w:hAnsi="Palatino Linotype" w:cs="Palatino Linotype"/>
          <w:b/>
        </w:rPr>
      </w:pPr>
      <w:r w:rsidRPr="00BB0CBF">
        <w:rPr>
          <w:rFonts w:ascii="Palatino Linotype" w:eastAsia="Palatino Linotype" w:hAnsi="Palatino Linotype" w:cs="Palatino Linotype"/>
        </w:rPr>
        <w:t xml:space="preserve">Al respecto el Titular de Unidad de Transparencia del </w:t>
      </w:r>
      <w:r w:rsidRPr="00BB0CBF">
        <w:rPr>
          <w:rFonts w:ascii="Palatino Linotype" w:eastAsia="Palatino Linotype" w:hAnsi="Palatino Linotype" w:cs="Palatino Linotype"/>
          <w:b/>
        </w:rPr>
        <w:t>SUJETO OBLIGADO</w:t>
      </w:r>
      <w:r w:rsidRPr="00BB0CBF">
        <w:rPr>
          <w:rFonts w:ascii="Palatino Linotype" w:eastAsia="Palatino Linotype" w:hAnsi="Palatino Linotype" w:cs="Palatino Linotype"/>
        </w:rPr>
        <w:t xml:space="preserve">, informó que del análisis del contenido de la solicitud y después de hacer una búsqueda exhaustiva y razonable dentro de los archivos físicos como electrónicos, que obran en esta Unidad Administrativa, informó que </w:t>
      </w:r>
      <w:r w:rsidRPr="00BB0CBF">
        <w:rPr>
          <w:rFonts w:ascii="Palatino Linotype" w:eastAsia="Palatino Linotype" w:hAnsi="Palatino Linotype" w:cs="Palatino Linotype"/>
          <w:b/>
        </w:rPr>
        <w:t>se encontraron 28 actas del Comité de Transparencia, mediante las cuales se reservaron procedimientos administrativos.</w:t>
      </w:r>
    </w:p>
    <w:p w14:paraId="3BD9E87B" w14:textId="77777777" w:rsidR="00B830A5" w:rsidRPr="00BB0CBF" w:rsidRDefault="004A2FD3">
      <w:pPr>
        <w:spacing w:line="360" w:lineRule="auto"/>
        <w:jc w:val="both"/>
        <w:rPr>
          <w:rFonts w:ascii="Palatino Linotype" w:eastAsia="Palatino Linotype" w:hAnsi="Palatino Linotype" w:cs="Palatino Linotype"/>
        </w:rPr>
      </w:pPr>
      <w:r w:rsidRPr="00BB0CBF">
        <w:rPr>
          <w:rFonts w:ascii="Palatino Linotype" w:eastAsia="Palatino Linotype" w:hAnsi="Palatino Linotype" w:cs="Palatino Linotype"/>
        </w:rPr>
        <w:t>Siendo que el Titular de la Unidad de Transparencia, en términos de lo señalado por el artículo 46 de la Ley de Transparencia y Acceso a la Información Pública del Estado de México y Municipios, es integrante del Comité de Transparencia de la Procuraduría de Protección al Ambiente del Estado de México, como así lo establece en seguida:</w:t>
      </w:r>
    </w:p>
    <w:p w14:paraId="31B87BC5" w14:textId="77777777" w:rsidR="00B830A5" w:rsidRPr="00BB0CBF" w:rsidRDefault="00B830A5">
      <w:pPr>
        <w:spacing w:line="360" w:lineRule="auto"/>
        <w:jc w:val="both"/>
        <w:rPr>
          <w:rFonts w:ascii="Palatino Linotype" w:eastAsia="Palatino Linotype" w:hAnsi="Palatino Linotype" w:cs="Palatino Linotype"/>
        </w:rPr>
      </w:pPr>
    </w:p>
    <w:p w14:paraId="0D70FA2E" w14:textId="77777777" w:rsidR="00B830A5" w:rsidRPr="00BB0CBF" w:rsidRDefault="004A2FD3">
      <w:pPr>
        <w:ind w:left="851" w:right="899"/>
        <w:jc w:val="both"/>
        <w:rPr>
          <w:rFonts w:ascii="Palatino Linotype" w:eastAsia="Palatino Linotype" w:hAnsi="Palatino Linotype" w:cs="Palatino Linotype"/>
          <w:b/>
          <w:i/>
          <w:sz w:val="22"/>
          <w:szCs w:val="22"/>
        </w:rPr>
      </w:pPr>
      <w:r w:rsidRPr="00BB0CBF">
        <w:rPr>
          <w:rFonts w:ascii="Palatino Linotype" w:eastAsia="Palatino Linotype" w:hAnsi="Palatino Linotype" w:cs="Palatino Linotype"/>
          <w:i/>
          <w:sz w:val="22"/>
          <w:szCs w:val="22"/>
        </w:rPr>
        <w:lastRenderedPageBreak/>
        <w:t xml:space="preserve">“Artículo 46. Los </w:t>
      </w:r>
      <w:r w:rsidRPr="00BB0CBF">
        <w:rPr>
          <w:rFonts w:ascii="Palatino Linotype" w:eastAsia="Palatino Linotype" w:hAnsi="Palatino Linotype" w:cs="Palatino Linotype"/>
          <w:b/>
          <w:i/>
          <w:sz w:val="22"/>
          <w:szCs w:val="22"/>
        </w:rPr>
        <w:t xml:space="preserve">sujetos obligados integrarán sus Comités de Transparencia de la siguiente forma: </w:t>
      </w:r>
    </w:p>
    <w:p w14:paraId="423A605F" w14:textId="77777777" w:rsidR="00B830A5" w:rsidRPr="00BB0CBF" w:rsidRDefault="004A2FD3">
      <w:pPr>
        <w:ind w:left="851" w:right="899"/>
        <w:jc w:val="both"/>
        <w:rPr>
          <w:rFonts w:ascii="Palatino Linotype" w:eastAsia="Palatino Linotype" w:hAnsi="Palatino Linotype" w:cs="Palatino Linotype"/>
          <w:b/>
          <w:i/>
          <w:sz w:val="22"/>
          <w:szCs w:val="22"/>
        </w:rPr>
      </w:pPr>
      <w:r w:rsidRPr="00BB0CBF">
        <w:rPr>
          <w:rFonts w:ascii="Palatino Linotype" w:eastAsia="Palatino Linotype" w:hAnsi="Palatino Linotype" w:cs="Palatino Linotype"/>
          <w:b/>
          <w:i/>
          <w:sz w:val="22"/>
          <w:szCs w:val="22"/>
        </w:rPr>
        <w:t xml:space="preserve">I. El titular de la unidad de transparencia; </w:t>
      </w:r>
    </w:p>
    <w:p w14:paraId="548FF60D" w14:textId="77777777" w:rsidR="00B830A5" w:rsidRPr="00BB0CBF" w:rsidRDefault="004A2FD3">
      <w:pPr>
        <w:ind w:left="851" w:right="899"/>
        <w:jc w:val="both"/>
        <w:rPr>
          <w:rFonts w:ascii="Palatino Linotype" w:eastAsia="Palatino Linotype" w:hAnsi="Palatino Linotype" w:cs="Palatino Linotype"/>
          <w:i/>
          <w:sz w:val="22"/>
          <w:szCs w:val="22"/>
        </w:rPr>
      </w:pPr>
      <w:r w:rsidRPr="00BB0CBF">
        <w:rPr>
          <w:rFonts w:ascii="Palatino Linotype" w:eastAsia="Palatino Linotype" w:hAnsi="Palatino Linotype" w:cs="Palatino Linotype"/>
          <w:i/>
          <w:sz w:val="22"/>
          <w:szCs w:val="22"/>
        </w:rPr>
        <w:t xml:space="preserve">II. El responsable del área coordinadora de archivos o equivalente; y </w:t>
      </w:r>
    </w:p>
    <w:p w14:paraId="31DF2CE3" w14:textId="77777777" w:rsidR="00B830A5" w:rsidRPr="00BB0CBF" w:rsidRDefault="004A2FD3">
      <w:pPr>
        <w:ind w:left="851" w:right="899"/>
        <w:jc w:val="both"/>
        <w:rPr>
          <w:rFonts w:ascii="Palatino Linotype" w:eastAsia="Palatino Linotype" w:hAnsi="Palatino Linotype" w:cs="Palatino Linotype"/>
          <w:i/>
          <w:sz w:val="22"/>
          <w:szCs w:val="22"/>
        </w:rPr>
      </w:pPr>
      <w:r w:rsidRPr="00BB0CBF">
        <w:rPr>
          <w:rFonts w:ascii="Palatino Linotype" w:eastAsia="Palatino Linotype" w:hAnsi="Palatino Linotype" w:cs="Palatino Linotype"/>
          <w:i/>
          <w:sz w:val="22"/>
          <w:szCs w:val="22"/>
        </w:rPr>
        <w:t>III. El titular del órgano de control interno o equivalente. También estará integrado por el servidor público encargado de la protección de los datos personales cuando sesione para cuestiones relacionadas con esta materia. Todos los Comités de Transparencia deberán registrarse ante el Instituto.”</w:t>
      </w:r>
    </w:p>
    <w:p w14:paraId="59C9C3F9" w14:textId="77777777" w:rsidR="00B830A5" w:rsidRPr="00BB0CBF" w:rsidRDefault="00B830A5">
      <w:pPr>
        <w:spacing w:line="360" w:lineRule="auto"/>
        <w:jc w:val="both"/>
        <w:rPr>
          <w:rFonts w:ascii="Palatino Linotype" w:eastAsia="Palatino Linotype" w:hAnsi="Palatino Linotype" w:cs="Palatino Linotype"/>
        </w:rPr>
      </w:pPr>
    </w:p>
    <w:p w14:paraId="2C701A8C" w14:textId="77777777" w:rsidR="00B830A5" w:rsidRPr="00BB0CBF" w:rsidRDefault="004A2FD3">
      <w:pPr>
        <w:spacing w:line="360" w:lineRule="auto"/>
        <w:jc w:val="both"/>
        <w:rPr>
          <w:rFonts w:ascii="Palatino Linotype" w:eastAsia="Palatino Linotype" w:hAnsi="Palatino Linotype" w:cs="Palatino Linotype"/>
        </w:rPr>
      </w:pPr>
      <w:r w:rsidRPr="00BB0CBF">
        <w:rPr>
          <w:rFonts w:ascii="Palatino Linotype" w:eastAsia="Palatino Linotype" w:hAnsi="Palatino Linotype" w:cs="Palatino Linotype"/>
        </w:rPr>
        <w:t>Asimismo, el Comité de Transparencia de la Procuraduría de Protección al Ambiente del Estado de México, en términos de lo señalado por los artículos 47 y 49 de la Ley de la Materia en cita, tiene las siguientes atribuciones:</w:t>
      </w:r>
    </w:p>
    <w:p w14:paraId="63B746B2" w14:textId="77777777" w:rsidR="00B830A5" w:rsidRPr="00BB0CBF" w:rsidRDefault="00B830A5">
      <w:pPr>
        <w:spacing w:line="360" w:lineRule="auto"/>
        <w:jc w:val="both"/>
        <w:rPr>
          <w:rFonts w:ascii="Palatino Linotype" w:eastAsia="Palatino Linotype" w:hAnsi="Palatino Linotype" w:cs="Palatino Linotype"/>
        </w:rPr>
      </w:pPr>
    </w:p>
    <w:p w14:paraId="092012B4" w14:textId="77777777" w:rsidR="00B830A5" w:rsidRPr="00BB0CBF" w:rsidRDefault="004A2FD3">
      <w:pPr>
        <w:ind w:left="851" w:right="899"/>
        <w:jc w:val="both"/>
        <w:rPr>
          <w:rFonts w:ascii="Palatino Linotype" w:eastAsia="Palatino Linotype" w:hAnsi="Palatino Linotype" w:cs="Palatino Linotype"/>
          <w:i/>
          <w:sz w:val="22"/>
          <w:szCs w:val="22"/>
        </w:rPr>
      </w:pPr>
      <w:r w:rsidRPr="00BB0CBF">
        <w:rPr>
          <w:rFonts w:ascii="Palatino Linotype" w:eastAsia="Palatino Linotype" w:hAnsi="Palatino Linotype" w:cs="Palatino Linotype"/>
          <w:i/>
          <w:sz w:val="22"/>
          <w:szCs w:val="22"/>
        </w:rPr>
        <w:t xml:space="preserve">Artículo 47. El Comité de Transparencia será la autoridad máxima al interior del sujeto obligado en materia del derecho de acceso a la información. </w:t>
      </w:r>
    </w:p>
    <w:p w14:paraId="2E7A366B" w14:textId="77777777" w:rsidR="00B830A5" w:rsidRPr="00BB0CBF" w:rsidRDefault="004A2FD3">
      <w:pPr>
        <w:ind w:left="851" w:right="899"/>
        <w:jc w:val="both"/>
        <w:rPr>
          <w:rFonts w:ascii="Palatino Linotype" w:eastAsia="Palatino Linotype" w:hAnsi="Palatino Linotype" w:cs="Palatino Linotype"/>
          <w:i/>
          <w:sz w:val="22"/>
          <w:szCs w:val="22"/>
        </w:rPr>
      </w:pPr>
      <w:r w:rsidRPr="00BB0CBF">
        <w:rPr>
          <w:rFonts w:ascii="Palatino Linotype" w:eastAsia="Palatino Linotype" w:hAnsi="Palatino Linotype" w:cs="Palatino Linotype"/>
          <w:i/>
          <w:sz w:val="22"/>
          <w:szCs w:val="22"/>
        </w:rPr>
        <w:t xml:space="preserve">El Comité de Transparencia adoptará sus resoluciones por mayoría de votos. En caso de empate, la o el </w:t>
      </w:r>
      <w:proofErr w:type="gramStart"/>
      <w:r w:rsidRPr="00BB0CBF">
        <w:rPr>
          <w:rFonts w:ascii="Palatino Linotype" w:eastAsia="Palatino Linotype" w:hAnsi="Palatino Linotype" w:cs="Palatino Linotype"/>
          <w:i/>
          <w:sz w:val="22"/>
          <w:szCs w:val="22"/>
        </w:rPr>
        <w:t>Presidente</w:t>
      </w:r>
      <w:proofErr w:type="gramEnd"/>
      <w:r w:rsidRPr="00BB0CBF">
        <w:rPr>
          <w:rFonts w:ascii="Palatino Linotype" w:eastAsia="Palatino Linotype" w:hAnsi="Palatino Linotype" w:cs="Palatino Linotype"/>
          <w:i/>
          <w:sz w:val="22"/>
          <w:szCs w:val="22"/>
        </w:rPr>
        <w:t xml:space="preserve"> tendrá voto de calidad. A sus sesiones podrán asistir como invitados aquellos que sus integrantes consideren necesarios, quienes tendrán </w:t>
      </w:r>
      <w:proofErr w:type="gramStart"/>
      <w:r w:rsidRPr="00BB0CBF">
        <w:rPr>
          <w:rFonts w:ascii="Palatino Linotype" w:eastAsia="Palatino Linotype" w:hAnsi="Palatino Linotype" w:cs="Palatino Linotype"/>
          <w:i/>
          <w:sz w:val="22"/>
          <w:szCs w:val="22"/>
        </w:rPr>
        <w:t>voz</w:t>
      </w:r>
      <w:proofErr w:type="gramEnd"/>
      <w:r w:rsidRPr="00BB0CBF">
        <w:rPr>
          <w:rFonts w:ascii="Palatino Linotype" w:eastAsia="Palatino Linotype" w:hAnsi="Palatino Linotype" w:cs="Palatino Linotype"/>
          <w:i/>
          <w:sz w:val="22"/>
          <w:szCs w:val="22"/>
        </w:rPr>
        <w:t xml:space="preserve"> pero no voto. </w:t>
      </w:r>
    </w:p>
    <w:p w14:paraId="21867519" w14:textId="77777777" w:rsidR="00B830A5" w:rsidRPr="00BB0CBF" w:rsidRDefault="004A2FD3">
      <w:pPr>
        <w:ind w:left="851" w:right="899"/>
        <w:jc w:val="both"/>
        <w:rPr>
          <w:rFonts w:ascii="Palatino Linotype" w:eastAsia="Palatino Linotype" w:hAnsi="Palatino Linotype" w:cs="Palatino Linotype"/>
          <w:i/>
          <w:sz w:val="22"/>
          <w:szCs w:val="22"/>
        </w:rPr>
      </w:pPr>
      <w:r w:rsidRPr="00BB0CBF">
        <w:rPr>
          <w:rFonts w:ascii="Palatino Linotype" w:eastAsia="Palatino Linotype" w:hAnsi="Palatino Linotype" w:cs="Palatino Linotype"/>
          <w:b/>
          <w:i/>
          <w:sz w:val="22"/>
          <w:szCs w:val="22"/>
        </w:rPr>
        <w:t>El Comité se reunirá en sesión ordinaria o extraordinaria las veces que estime necesario</w:t>
      </w:r>
      <w:r w:rsidRPr="00BB0CBF">
        <w:rPr>
          <w:rFonts w:ascii="Palatino Linotype" w:eastAsia="Palatino Linotype" w:hAnsi="Palatino Linotype" w:cs="Palatino Linotype"/>
          <w:i/>
          <w:sz w:val="22"/>
          <w:szCs w:val="22"/>
        </w:rPr>
        <w:t xml:space="preserve">. El tipo de sesión se precisará en la convocatoria emitida. </w:t>
      </w:r>
    </w:p>
    <w:p w14:paraId="3E470BD6" w14:textId="77777777" w:rsidR="00B830A5" w:rsidRPr="00BB0CBF" w:rsidRDefault="004A2FD3">
      <w:pPr>
        <w:ind w:left="851" w:right="899"/>
        <w:jc w:val="both"/>
        <w:rPr>
          <w:rFonts w:ascii="Palatino Linotype" w:eastAsia="Palatino Linotype" w:hAnsi="Palatino Linotype" w:cs="Palatino Linotype"/>
          <w:i/>
          <w:sz w:val="22"/>
          <w:szCs w:val="22"/>
        </w:rPr>
      </w:pPr>
      <w:r w:rsidRPr="00BB0CBF">
        <w:rPr>
          <w:rFonts w:ascii="Palatino Linotype" w:eastAsia="Palatino Linotype" w:hAnsi="Palatino Linotype" w:cs="Palatino Linotype"/>
          <w:b/>
          <w:i/>
          <w:sz w:val="22"/>
          <w:szCs w:val="22"/>
        </w:rPr>
        <w:t>Los integrantes del Comité de Transparencia tendrán acceso a la información para determinar su clasificación, conforme a la normatividad aplicable previamente establecida por los sujetos obligados para el resguardo o salvaguarda de la información.</w:t>
      </w:r>
      <w:r w:rsidRPr="00BB0CBF">
        <w:rPr>
          <w:rFonts w:ascii="Palatino Linotype" w:eastAsia="Palatino Linotype" w:hAnsi="Palatino Linotype" w:cs="Palatino Linotype"/>
          <w:i/>
          <w:sz w:val="22"/>
          <w:szCs w:val="22"/>
        </w:rPr>
        <w:t xml:space="preserve"> </w:t>
      </w:r>
    </w:p>
    <w:p w14:paraId="469DDCB8" w14:textId="77777777" w:rsidR="00B830A5" w:rsidRPr="00BB0CBF" w:rsidRDefault="004A2FD3">
      <w:pPr>
        <w:ind w:left="851" w:right="899"/>
        <w:jc w:val="both"/>
        <w:rPr>
          <w:rFonts w:ascii="Palatino Linotype" w:eastAsia="Palatino Linotype" w:hAnsi="Palatino Linotype" w:cs="Palatino Linotype"/>
          <w:i/>
          <w:sz w:val="22"/>
          <w:szCs w:val="22"/>
        </w:rPr>
      </w:pPr>
      <w:r w:rsidRPr="00BB0CBF">
        <w:rPr>
          <w:rFonts w:ascii="Palatino Linotype" w:eastAsia="Palatino Linotype" w:hAnsi="Palatino Linotype" w:cs="Palatino Linotype"/>
          <w:i/>
          <w:sz w:val="22"/>
          <w:szCs w:val="22"/>
        </w:rPr>
        <w:t xml:space="preserve">En las sesiones y trabajos del Comité, podrán participar como invitados permanentes, los representantes de las áreas que decida el Comité, y contará con derecho de voz, pero no voto. </w:t>
      </w:r>
    </w:p>
    <w:p w14:paraId="31295FBA" w14:textId="77777777" w:rsidR="00B830A5" w:rsidRPr="00BB0CBF" w:rsidRDefault="004A2FD3">
      <w:pPr>
        <w:ind w:left="851" w:right="899"/>
        <w:jc w:val="both"/>
        <w:rPr>
          <w:rFonts w:ascii="Palatino Linotype" w:eastAsia="Palatino Linotype" w:hAnsi="Palatino Linotype" w:cs="Palatino Linotype"/>
          <w:i/>
          <w:sz w:val="22"/>
          <w:szCs w:val="22"/>
        </w:rPr>
      </w:pPr>
      <w:r w:rsidRPr="00BB0CBF">
        <w:rPr>
          <w:rFonts w:ascii="Palatino Linotype" w:eastAsia="Palatino Linotype" w:hAnsi="Palatino Linotype" w:cs="Palatino Linotype"/>
          <w:i/>
          <w:sz w:val="22"/>
          <w:szCs w:val="22"/>
        </w:rPr>
        <w:t xml:space="preserve">Los titulares de las unidades administrativas que propongan la reserva, confidencialidad o declaren la inexistencia de información, acudirán a las sesiones de dicho Comité donde se discuta la propuesta correspondiente. </w:t>
      </w:r>
    </w:p>
    <w:p w14:paraId="1B4A3718" w14:textId="77777777" w:rsidR="00B830A5" w:rsidRPr="00BB0CBF" w:rsidRDefault="004A2FD3">
      <w:pPr>
        <w:ind w:left="851" w:right="899"/>
        <w:jc w:val="both"/>
        <w:rPr>
          <w:rFonts w:ascii="Palatino Linotype" w:eastAsia="Palatino Linotype" w:hAnsi="Palatino Linotype" w:cs="Palatino Linotype"/>
          <w:i/>
          <w:sz w:val="22"/>
          <w:szCs w:val="22"/>
        </w:rPr>
      </w:pPr>
      <w:r w:rsidRPr="00BB0CBF">
        <w:rPr>
          <w:rFonts w:ascii="Palatino Linotype" w:eastAsia="Palatino Linotype" w:hAnsi="Palatino Linotype" w:cs="Palatino Linotype"/>
          <w:i/>
          <w:sz w:val="22"/>
          <w:szCs w:val="22"/>
        </w:rPr>
        <w:t>…</w:t>
      </w:r>
    </w:p>
    <w:p w14:paraId="09304301" w14:textId="77777777" w:rsidR="00B830A5" w:rsidRPr="00BB0CBF" w:rsidRDefault="004A2FD3">
      <w:pPr>
        <w:ind w:left="851" w:right="899"/>
        <w:jc w:val="both"/>
        <w:rPr>
          <w:rFonts w:ascii="Palatino Linotype" w:eastAsia="Palatino Linotype" w:hAnsi="Palatino Linotype" w:cs="Palatino Linotype"/>
          <w:i/>
          <w:sz w:val="22"/>
          <w:szCs w:val="22"/>
        </w:rPr>
      </w:pPr>
      <w:r w:rsidRPr="00BB0CBF">
        <w:rPr>
          <w:rFonts w:ascii="Palatino Linotype" w:eastAsia="Palatino Linotype" w:hAnsi="Palatino Linotype" w:cs="Palatino Linotype"/>
          <w:i/>
          <w:sz w:val="22"/>
          <w:szCs w:val="22"/>
        </w:rPr>
        <w:t xml:space="preserve">Artículo 49. Los Comités de Transparencia tendrán las siguientes atribuciones: I. Instituir, coordinar y supervisar en términos de las disposiciones aplicables, las acciones, medidas y procedimientos que coadyuven a asegurar una mayor eficacia </w:t>
      </w:r>
      <w:r w:rsidRPr="00BB0CBF">
        <w:rPr>
          <w:rFonts w:ascii="Palatino Linotype" w:eastAsia="Palatino Linotype" w:hAnsi="Palatino Linotype" w:cs="Palatino Linotype"/>
          <w:i/>
          <w:sz w:val="22"/>
          <w:szCs w:val="22"/>
        </w:rPr>
        <w:lastRenderedPageBreak/>
        <w:t xml:space="preserve">en la gestión y atención de las solicitudes en materia de acceso a la información; II. </w:t>
      </w:r>
      <w:r w:rsidRPr="00BB0CBF">
        <w:rPr>
          <w:rFonts w:ascii="Palatino Linotype" w:eastAsia="Palatino Linotype" w:hAnsi="Palatino Linotype" w:cs="Palatino Linotype"/>
          <w:b/>
          <w:i/>
          <w:sz w:val="22"/>
          <w:szCs w:val="22"/>
        </w:rPr>
        <w:t xml:space="preserve">Confirmar, modificar o revocar las determinaciones </w:t>
      </w:r>
      <w:proofErr w:type="gramStart"/>
      <w:r w:rsidRPr="00BB0CBF">
        <w:rPr>
          <w:rFonts w:ascii="Palatino Linotype" w:eastAsia="Palatino Linotype" w:hAnsi="Palatino Linotype" w:cs="Palatino Linotype"/>
          <w:b/>
          <w:i/>
          <w:sz w:val="22"/>
          <w:szCs w:val="22"/>
        </w:rPr>
        <w:t>que</w:t>
      </w:r>
      <w:proofErr w:type="gramEnd"/>
      <w:r w:rsidRPr="00BB0CBF">
        <w:rPr>
          <w:rFonts w:ascii="Palatino Linotype" w:eastAsia="Palatino Linotype" w:hAnsi="Palatino Linotype" w:cs="Palatino Linotype"/>
          <w:b/>
          <w:i/>
          <w:sz w:val="22"/>
          <w:szCs w:val="22"/>
        </w:rPr>
        <w:t xml:space="preserve"> en materia de ampliación del plazo de respuesta, clasificación de la información y declaración de inexistencia o de incompetencia realicen los titulares de las áreas de los sujetos obligados;</w:t>
      </w:r>
      <w:r w:rsidRPr="00BB0CBF">
        <w:rPr>
          <w:rFonts w:ascii="Palatino Linotype" w:eastAsia="Palatino Linotype" w:hAnsi="Palatino Linotype" w:cs="Palatino Linotype"/>
          <w:i/>
          <w:sz w:val="22"/>
          <w:szCs w:val="22"/>
        </w:rPr>
        <w:t xml:space="preserve"> </w:t>
      </w:r>
    </w:p>
    <w:p w14:paraId="1B872215" w14:textId="77777777" w:rsidR="00B830A5" w:rsidRPr="00BB0CBF" w:rsidRDefault="004A2FD3">
      <w:pPr>
        <w:ind w:left="851" w:right="899"/>
        <w:jc w:val="both"/>
        <w:rPr>
          <w:rFonts w:ascii="Palatino Linotype" w:eastAsia="Palatino Linotype" w:hAnsi="Palatino Linotype" w:cs="Palatino Linotype"/>
          <w:i/>
          <w:sz w:val="22"/>
          <w:szCs w:val="22"/>
        </w:rPr>
      </w:pPr>
      <w:r w:rsidRPr="00BB0CBF">
        <w:rPr>
          <w:rFonts w:ascii="Palatino Linotype" w:eastAsia="Palatino Linotype" w:hAnsi="Palatino Linotype" w:cs="Palatino Linotype"/>
          <w:i/>
          <w:sz w:val="22"/>
          <w:szCs w:val="22"/>
        </w:rPr>
        <w:t xml:space="preserve">III. Ordenar, en su caso a las áreas competentes que generen la información que derivado de sus facultades, competencias y funciones deban tener en posesión o que previa acreditación de la imposibilidad de su generación, exponga, de forma fundada y motivada las razones por las cuales, en el caso particular, no ejercieron dichas facultades, competencias o funciones; </w:t>
      </w:r>
    </w:p>
    <w:p w14:paraId="2A333342" w14:textId="77777777" w:rsidR="00B830A5" w:rsidRPr="00BB0CBF" w:rsidRDefault="004A2FD3">
      <w:pPr>
        <w:ind w:left="851" w:right="899"/>
        <w:jc w:val="both"/>
        <w:rPr>
          <w:rFonts w:ascii="Palatino Linotype" w:eastAsia="Palatino Linotype" w:hAnsi="Palatino Linotype" w:cs="Palatino Linotype"/>
          <w:i/>
          <w:sz w:val="22"/>
          <w:szCs w:val="22"/>
        </w:rPr>
      </w:pPr>
      <w:r w:rsidRPr="00BB0CBF">
        <w:rPr>
          <w:rFonts w:ascii="Palatino Linotype" w:eastAsia="Palatino Linotype" w:hAnsi="Palatino Linotype" w:cs="Palatino Linotype"/>
          <w:i/>
          <w:sz w:val="22"/>
          <w:szCs w:val="22"/>
        </w:rPr>
        <w:t xml:space="preserve">IV. Establecer políticas para facilitar la obtención y entrega de información en las solicitudes que permita el adecuado ejercicio del derecho de acceso a la información; </w:t>
      </w:r>
    </w:p>
    <w:p w14:paraId="0942243A" w14:textId="77777777" w:rsidR="00B830A5" w:rsidRPr="00BB0CBF" w:rsidRDefault="004A2FD3">
      <w:pPr>
        <w:ind w:left="851" w:right="899"/>
        <w:jc w:val="both"/>
        <w:rPr>
          <w:rFonts w:ascii="Palatino Linotype" w:eastAsia="Palatino Linotype" w:hAnsi="Palatino Linotype" w:cs="Palatino Linotype"/>
          <w:i/>
          <w:sz w:val="22"/>
          <w:szCs w:val="22"/>
        </w:rPr>
      </w:pPr>
      <w:r w:rsidRPr="00BB0CBF">
        <w:rPr>
          <w:rFonts w:ascii="Palatino Linotype" w:eastAsia="Palatino Linotype" w:hAnsi="Palatino Linotype" w:cs="Palatino Linotype"/>
          <w:i/>
          <w:sz w:val="22"/>
          <w:szCs w:val="22"/>
        </w:rPr>
        <w:t xml:space="preserve">V. Promover la capacitación y actualización de los servidores públicos o integrantes adscritos a las unidades de transparencia; </w:t>
      </w:r>
    </w:p>
    <w:p w14:paraId="49746FDB" w14:textId="77777777" w:rsidR="00B830A5" w:rsidRPr="00BB0CBF" w:rsidRDefault="004A2FD3">
      <w:pPr>
        <w:ind w:left="851" w:right="899"/>
        <w:jc w:val="both"/>
        <w:rPr>
          <w:rFonts w:ascii="Palatino Linotype" w:eastAsia="Palatino Linotype" w:hAnsi="Palatino Linotype" w:cs="Palatino Linotype"/>
          <w:i/>
          <w:sz w:val="22"/>
          <w:szCs w:val="22"/>
        </w:rPr>
      </w:pPr>
      <w:r w:rsidRPr="00BB0CBF">
        <w:rPr>
          <w:rFonts w:ascii="Palatino Linotype" w:eastAsia="Palatino Linotype" w:hAnsi="Palatino Linotype" w:cs="Palatino Linotype"/>
          <w:i/>
          <w:sz w:val="22"/>
          <w:szCs w:val="22"/>
        </w:rPr>
        <w:t xml:space="preserve">VI. Establecer programas de capacitación en materia de transparencia, acceso a la información, accesibilidad y protección de datos personales, para todos los servidores públicos o integrantes del sujeto obligado; </w:t>
      </w:r>
    </w:p>
    <w:p w14:paraId="12F3F389" w14:textId="77777777" w:rsidR="00B830A5" w:rsidRPr="00BB0CBF" w:rsidRDefault="004A2FD3">
      <w:pPr>
        <w:ind w:left="851" w:right="899"/>
        <w:jc w:val="both"/>
        <w:rPr>
          <w:rFonts w:ascii="Palatino Linotype" w:eastAsia="Palatino Linotype" w:hAnsi="Palatino Linotype" w:cs="Palatino Linotype"/>
          <w:i/>
          <w:sz w:val="22"/>
          <w:szCs w:val="22"/>
        </w:rPr>
      </w:pPr>
      <w:r w:rsidRPr="00BB0CBF">
        <w:rPr>
          <w:rFonts w:ascii="Palatino Linotype" w:eastAsia="Palatino Linotype" w:hAnsi="Palatino Linotype" w:cs="Palatino Linotype"/>
          <w:i/>
          <w:sz w:val="22"/>
          <w:szCs w:val="22"/>
        </w:rPr>
        <w:t xml:space="preserve">VII. Solicitar y autorizar la ampliación del plazo de reserva de la información a que se refiere esta Ley; </w:t>
      </w:r>
    </w:p>
    <w:p w14:paraId="33D2937B" w14:textId="77777777" w:rsidR="00B830A5" w:rsidRPr="00BB0CBF" w:rsidRDefault="004A2FD3">
      <w:pPr>
        <w:ind w:left="851" w:right="899"/>
        <w:jc w:val="both"/>
        <w:rPr>
          <w:rFonts w:ascii="Palatino Linotype" w:eastAsia="Palatino Linotype" w:hAnsi="Palatino Linotype" w:cs="Palatino Linotype"/>
          <w:i/>
          <w:sz w:val="22"/>
          <w:szCs w:val="22"/>
        </w:rPr>
      </w:pPr>
      <w:r w:rsidRPr="00BB0CBF">
        <w:rPr>
          <w:rFonts w:ascii="Palatino Linotype" w:eastAsia="Palatino Linotype" w:hAnsi="Palatino Linotype" w:cs="Palatino Linotype"/>
          <w:b/>
          <w:i/>
          <w:sz w:val="22"/>
          <w:szCs w:val="22"/>
        </w:rPr>
        <w:t>VIII. Aprobar, modificar o revocar la clasificación de la información</w:t>
      </w:r>
      <w:r w:rsidRPr="00BB0CBF">
        <w:rPr>
          <w:rFonts w:ascii="Palatino Linotype" w:eastAsia="Palatino Linotype" w:hAnsi="Palatino Linotype" w:cs="Palatino Linotype"/>
          <w:i/>
          <w:sz w:val="22"/>
          <w:szCs w:val="22"/>
        </w:rPr>
        <w:t xml:space="preserve">; </w:t>
      </w:r>
    </w:p>
    <w:p w14:paraId="30709ED1" w14:textId="77777777" w:rsidR="00B830A5" w:rsidRPr="00BB0CBF" w:rsidRDefault="004A2FD3">
      <w:pPr>
        <w:ind w:left="851" w:right="899"/>
        <w:jc w:val="both"/>
        <w:rPr>
          <w:rFonts w:ascii="Palatino Linotype" w:eastAsia="Palatino Linotype" w:hAnsi="Palatino Linotype" w:cs="Palatino Linotype"/>
          <w:i/>
          <w:sz w:val="22"/>
          <w:szCs w:val="22"/>
        </w:rPr>
      </w:pPr>
      <w:r w:rsidRPr="00BB0CBF">
        <w:rPr>
          <w:rFonts w:ascii="Palatino Linotype" w:eastAsia="Palatino Linotype" w:hAnsi="Palatino Linotype" w:cs="Palatino Linotype"/>
          <w:i/>
          <w:sz w:val="22"/>
          <w:szCs w:val="22"/>
        </w:rPr>
        <w:t xml:space="preserve">IX. Supervisar la aplicación de los lineamientos en materia de acceso a la información pública para el manejo, mantenimiento y seguridad de los datos personales, así como de los criterios de clasificación expedidos por el Instituto; </w:t>
      </w:r>
    </w:p>
    <w:p w14:paraId="6B897630" w14:textId="77777777" w:rsidR="00B830A5" w:rsidRPr="00BB0CBF" w:rsidRDefault="004A2FD3">
      <w:pPr>
        <w:ind w:left="851" w:right="899"/>
        <w:jc w:val="both"/>
        <w:rPr>
          <w:rFonts w:ascii="Palatino Linotype" w:eastAsia="Palatino Linotype" w:hAnsi="Palatino Linotype" w:cs="Palatino Linotype"/>
          <w:i/>
          <w:sz w:val="22"/>
          <w:szCs w:val="22"/>
        </w:rPr>
      </w:pPr>
      <w:r w:rsidRPr="00BB0CBF">
        <w:rPr>
          <w:rFonts w:ascii="Palatino Linotype" w:eastAsia="Palatino Linotype" w:hAnsi="Palatino Linotype" w:cs="Palatino Linotype"/>
          <w:i/>
          <w:sz w:val="22"/>
          <w:szCs w:val="22"/>
        </w:rPr>
        <w:t xml:space="preserve">X. Elaborar un programa para facilitar la sistematización y actualización de la información, mismo que deberá remitirse al Instituto dentro de los primeros veinte días de cada año; </w:t>
      </w:r>
    </w:p>
    <w:p w14:paraId="13880D78" w14:textId="77777777" w:rsidR="00B830A5" w:rsidRPr="00BB0CBF" w:rsidRDefault="004A2FD3">
      <w:pPr>
        <w:ind w:left="851" w:right="899"/>
        <w:jc w:val="both"/>
        <w:rPr>
          <w:rFonts w:ascii="Palatino Linotype" w:eastAsia="Palatino Linotype" w:hAnsi="Palatino Linotype" w:cs="Palatino Linotype"/>
          <w:i/>
          <w:sz w:val="22"/>
          <w:szCs w:val="22"/>
        </w:rPr>
      </w:pPr>
      <w:r w:rsidRPr="00BB0CBF">
        <w:rPr>
          <w:rFonts w:ascii="Palatino Linotype" w:eastAsia="Palatino Linotype" w:hAnsi="Palatino Linotype" w:cs="Palatino Linotype"/>
          <w:i/>
          <w:sz w:val="22"/>
          <w:szCs w:val="22"/>
        </w:rPr>
        <w:t xml:space="preserve">XI. Recabar y enviar al Instituto, de conformidad con los lineamientos que éste expida, los datos necesarios para la elaboración del informe anual; </w:t>
      </w:r>
    </w:p>
    <w:p w14:paraId="65797C26" w14:textId="77777777" w:rsidR="00B830A5" w:rsidRPr="00BB0CBF" w:rsidRDefault="004A2FD3">
      <w:pPr>
        <w:ind w:left="851" w:right="899"/>
        <w:jc w:val="both"/>
        <w:rPr>
          <w:rFonts w:ascii="Palatino Linotype" w:eastAsia="Palatino Linotype" w:hAnsi="Palatino Linotype" w:cs="Palatino Linotype"/>
          <w:i/>
          <w:sz w:val="22"/>
          <w:szCs w:val="22"/>
        </w:rPr>
      </w:pPr>
      <w:r w:rsidRPr="00BB0CBF">
        <w:rPr>
          <w:rFonts w:ascii="Palatino Linotype" w:eastAsia="Palatino Linotype" w:hAnsi="Palatino Linotype" w:cs="Palatino Linotype"/>
          <w:i/>
          <w:sz w:val="22"/>
          <w:szCs w:val="22"/>
        </w:rPr>
        <w:t xml:space="preserve">XII. Emitir las resoluciones que correspondan para la atención de las solicitudes de información; </w:t>
      </w:r>
    </w:p>
    <w:p w14:paraId="009CA98E" w14:textId="77777777" w:rsidR="00B830A5" w:rsidRPr="00BB0CBF" w:rsidRDefault="004A2FD3">
      <w:pPr>
        <w:ind w:left="851" w:right="899"/>
        <w:jc w:val="both"/>
        <w:rPr>
          <w:rFonts w:ascii="Palatino Linotype" w:eastAsia="Palatino Linotype" w:hAnsi="Palatino Linotype" w:cs="Palatino Linotype"/>
          <w:i/>
          <w:sz w:val="22"/>
          <w:szCs w:val="22"/>
        </w:rPr>
      </w:pPr>
      <w:r w:rsidRPr="00BB0CBF">
        <w:rPr>
          <w:rFonts w:ascii="Palatino Linotype" w:eastAsia="Palatino Linotype" w:hAnsi="Palatino Linotype" w:cs="Palatino Linotype"/>
          <w:i/>
          <w:sz w:val="22"/>
          <w:szCs w:val="22"/>
        </w:rPr>
        <w:t xml:space="preserve">XIII. Dictaminar las declaratorias de inexistencia de la información que les remitan las unidades administrativas y resolver en consecuencia; </w:t>
      </w:r>
    </w:p>
    <w:p w14:paraId="152167B5" w14:textId="77777777" w:rsidR="00B830A5" w:rsidRPr="00BB0CBF" w:rsidRDefault="004A2FD3">
      <w:pPr>
        <w:ind w:left="851" w:right="899"/>
        <w:jc w:val="both"/>
        <w:rPr>
          <w:rFonts w:ascii="Palatino Linotype" w:eastAsia="Palatino Linotype" w:hAnsi="Palatino Linotype" w:cs="Palatino Linotype"/>
          <w:i/>
          <w:sz w:val="22"/>
          <w:szCs w:val="22"/>
        </w:rPr>
      </w:pPr>
      <w:r w:rsidRPr="00BB0CBF">
        <w:rPr>
          <w:rFonts w:ascii="Palatino Linotype" w:eastAsia="Palatino Linotype" w:hAnsi="Palatino Linotype" w:cs="Palatino Linotype"/>
          <w:i/>
          <w:sz w:val="22"/>
          <w:szCs w:val="22"/>
        </w:rPr>
        <w:t xml:space="preserve">XIV. Supervisar el registro y actualización de las solicitudes de acceso a la información, así como sus trámites, costos y resultados; </w:t>
      </w:r>
    </w:p>
    <w:p w14:paraId="3D944A4B" w14:textId="77777777" w:rsidR="00B830A5" w:rsidRPr="00BB0CBF" w:rsidRDefault="004A2FD3">
      <w:pPr>
        <w:ind w:left="851" w:right="899"/>
        <w:jc w:val="both"/>
        <w:rPr>
          <w:rFonts w:ascii="Palatino Linotype" w:eastAsia="Palatino Linotype" w:hAnsi="Palatino Linotype" w:cs="Palatino Linotype"/>
          <w:i/>
          <w:sz w:val="22"/>
          <w:szCs w:val="22"/>
        </w:rPr>
      </w:pPr>
      <w:r w:rsidRPr="00BB0CBF">
        <w:rPr>
          <w:rFonts w:ascii="Palatino Linotype" w:eastAsia="Palatino Linotype" w:hAnsi="Palatino Linotype" w:cs="Palatino Linotype"/>
          <w:i/>
          <w:sz w:val="22"/>
          <w:szCs w:val="22"/>
        </w:rPr>
        <w:t xml:space="preserve">XV. Fomentar la cultura de transparencia; </w:t>
      </w:r>
    </w:p>
    <w:p w14:paraId="7CF305C8" w14:textId="77777777" w:rsidR="00B830A5" w:rsidRPr="00BB0CBF" w:rsidRDefault="004A2FD3">
      <w:pPr>
        <w:ind w:left="851" w:right="899"/>
        <w:jc w:val="both"/>
        <w:rPr>
          <w:rFonts w:ascii="Palatino Linotype" w:eastAsia="Palatino Linotype" w:hAnsi="Palatino Linotype" w:cs="Palatino Linotype"/>
          <w:i/>
          <w:sz w:val="22"/>
          <w:szCs w:val="22"/>
        </w:rPr>
      </w:pPr>
      <w:r w:rsidRPr="00BB0CBF">
        <w:rPr>
          <w:rFonts w:ascii="Palatino Linotype" w:eastAsia="Palatino Linotype" w:hAnsi="Palatino Linotype" w:cs="Palatino Linotype"/>
          <w:i/>
          <w:sz w:val="22"/>
          <w:szCs w:val="22"/>
        </w:rPr>
        <w:t xml:space="preserve">XVI. Supervisar el cumplimiento de criterios y lineamientos en materia de información clasificada; </w:t>
      </w:r>
    </w:p>
    <w:p w14:paraId="1231CCC9" w14:textId="77777777" w:rsidR="00B830A5" w:rsidRPr="00BB0CBF" w:rsidRDefault="004A2FD3">
      <w:pPr>
        <w:ind w:left="851" w:right="899"/>
        <w:jc w:val="both"/>
        <w:rPr>
          <w:rFonts w:ascii="Palatino Linotype" w:eastAsia="Palatino Linotype" w:hAnsi="Palatino Linotype" w:cs="Palatino Linotype"/>
          <w:i/>
          <w:sz w:val="22"/>
          <w:szCs w:val="22"/>
        </w:rPr>
      </w:pPr>
      <w:r w:rsidRPr="00BB0CBF">
        <w:rPr>
          <w:rFonts w:ascii="Palatino Linotype" w:eastAsia="Palatino Linotype" w:hAnsi="Palatino Linotype" w:cs="Palatino Linotype"/>
          <w:i/>
          <w:sz w:val="22"/>
          <w:szCs w:val="22"/>
        </w:rPr>
        <w:lastRenderedPageBreak/>
        <w:t xml:space="preserve">XVII. Vigilar el cumplimiento de las resoluciones y recomendaciones que emita el Instituto; y </w:t>
      </w:r>
    </w:p>
    <w:p w14:paraId="1B89E9B4" w14:textId="77777777" w:rsidR="00B830A5" w:rsidRPr="00BB0CBF" w:rsidRDefault="004A2FD3">
      <w:pPr>
        <w:ind w:left="851" w:right="899"/>
        <w:jc w:val="both"/>
        <w:rPr>
          <w:rFonts w:ascii="Palatino Linotype" w:eastAsia="Palatino Linotype" w:hAnsi="Palatino Linotype" w:cs="Palatino Linotype"/>
          <w:i/>
          <w:sz w:val="22"/>
          <w:szCs w:val="22"/>
        </w:rPr>
      </w:pPr>
      <w:r w:rsidRPr="00BB0CBF">
        <w:rPr>
          <w:rFonts w:ascii="Palatino Linotype" w:eastAsia="Palatino Linotype" w:hAnsi="Palatino Linotype" w:cs="Palatino Linotype"/>
          <w:i/>
          <w:sz w:val="22"/>
          <w:szCs w:val="22"/>
        </w:rPr>
        <w:t>XVIII. Las demás que se desprendan de la presente Ley y las disposiciones jurídicas aplicables, que faciliten el acceso a la información.”</w:t>
      </w:r>
    </w:p>
    <w:p w14:paraId="14D75817" w14:textId="77777777" w:rsidR="00B830A5" w:rsidRPr="00BB0CBF" w:rsidRDefault="00B830A5">
      <w:pPr>
        <w:spacing w:line="360" w:lineRule="auto"/>
        <w:jc w:val="both"/>
      </w:pPr>
    </w:p>
    <w:p w14:paraId="245B1897" w14:textId="77777777" w:rsidR="00B830A5" w:rsidRPr="00BB0CBF" w:rsidRDefault="004A2FD3">
      <w:pPr>
        <w:spacing w:line="360" w:lineRule="auto"/>
        <w:jc w:val="both"/>
        <w:rPr>
          <w:rFonts w:ascii="Palatino Linotype" w:eastAsia="Palatino Linotype" w:hAnsi="Palatino Linotype" w:cs="Palatino Linotype"/>
        </w:rPr>
      </w:pPr>
      <w:r w:rsidRPr="00BB0CBF">
        <w:rPr>
          <w:rFonts w:ascii="Palatino Linotype" w:eastAsia="Palatino Linotype" w:hAnsi="Palatino Linotype" w:cs="Palatino Linotype"/>
        </w:rPr>
        <w:t>Se establece que el Comité de Transparencia se reunirá en sesión ordinaria o extraordinaria las veces que estime necesario, en donde el Titular de la Unidad de Transparencia como integrante del mismo, tendrá acceso a la información para determinar su clasificación, sesión ordinaria o extraordinaria en donde el Comité de Transparencia tendrá la facultad de confirmar, modificar o revocar las determinaciones que en materia de clasificación de la información.</w:t>
      </w:r>
    </w:p>
    <w:p w14:paraId="55CB0F1A" w14:textId="77777777" w:rsidR="00B830A5" w:rsidRPr="00BB0CBF" w:rsidRDefault="00B830A5">
      <w:pPr>
        <w:spacing w:line="360" w:lineRule="auto"/>
        <w:jc w:val="both"/>
        <w:rPr>
          <w:rFonts w:ascii="Palatino Linotype" w:eastAsia="Palatino Linotype" w:hAnsi="Palatino Linotype" w:cs="Palatino Linotype"/>
        </w:rPr>
      </w:pPr>
    </w:p>
    <w:p w14:paraId="6A0F45C3" w14:textId="77777777" w:rsidR="00B830A5" w:rsidRPr="00BB0CBF" w:rsidRDefault="004A2FD3">
      <w:pPr>
        <w:spacing w:line="360" w:lineRule="auto"/>
        <w:jc w:val="both"/>
        <w:rPr>
          <w:rFonts w:ascii="Palatino Linotype" w:eastAsia="Palatino Linotype" w:hAnsi="Palatino Linotype" w:cs="Palatino Linotype"/>
        </w:rPr>
      </w:pPr>
      <w:r w:rsidRPr="00BB0CBF">
        <w:rPr>
          <w:rFonts w:ascii="Palatino Linotype" w:eastAsia="Palatino Linotype" w:hAnsi="Palatino Linotype" w:cs="Palatino Linotype"/>
        </w:rPr>
        <w:t xml:space="preserve">De ahí que, al ser el Titular de la Unidad de Transparencia del </w:t>
      </w:r>
      <w:r w:rsidRPr="00BB0CBF">
        <w:rPr>
          <w:rFonts w:ascii="Palatino Linotype" w:eastAsia="Palatino Linotype" w:hAnsi="Palatino Linotype" w:cs="Palatino Linotype"/>
          <w:b/>
        </w:rPr>
        <w:t>SUJETO OBLIGADO</w:t>
      </w:r>
      <w:r w:rsidRPr="00BB0CBF">
        <w:rPr>
          <w:rFonts w:ascii="Palatino Linotype" w:eastAsia="Palatino Linotype" w:hAnsi="Palatino Linotype" w:cs="Palatino Linotype"/>
        </w:rPr>
        <w:t xml:space="preserve"> es uno de los integrantes del Comité de Transparencia de la Procuraduría de Protección al Ambiente del Estado de México y quien tiene acceso a la información para determinar su clasificación, por lo que se determina que se cumplió el procedimiento de búsqueda establecido en el artículo 162 de la Ley de Transparencia y Acceso a la Información Pública del Estado de México y Municipios, al gestionar el requerimiento de información al área competente para conocer de lo peticionado, como así lo determina dicho ordenamiento legal que señala:</w:t>
      </w:r>
    </w:p>
    <w:p w14:paraId="66F44A91" w14:textId="77777777" w:rsidR="00B830A5" w:rsidRPr="00BB0CBF" w:rsidRDefault="00B830A5">
      <w:pPr>
        <w:spacing w:line="360" w:lineRule="auto"/>
        <w:jc w:val="both"/>
        <w:rPr>
          <w:rFonts w:ascii="Palatino Linotype" w:eastAsia="Palatino Linotype" w:hAnsi="Palatino Linotype" w:cs="Palatino Linotype"/>
        </w:rPr>
      </w:pPr>
    </w:p>
    <w:p w14:paraId="44DD78C3" w14:textId="77777777" w:rsidR="00B830A5" w:rsidRPr="00BB0CBF" w:rsidRDefault="004A2FD3">
      <w:pPr>
        <w:ind w:left="851" w:right="901"/>
        <w:jc w:val="both"/>
        <w:rPr>
          <w:rFonts w:ascii="Palatino Linotype" w:eastAsia="Palatino Linotype" w:hAnsi="Palatino Linotype" w:cs="Palatino Linotype"/>
          <w:i/>
          <w:sz w:val="22"/>
          <w:szCs w:val="22"/>
        </w:rPr>
      </w:pPr>
      <w:r w:rsidRPr="00BB0CBF">
        <w:rPr>
          <w:rFonts w:ascii="Palatino Linotype" w:eastAsia="Palatino Linotype" w:hAnsi="Palatino Linotype" w:cs="Palatino Linotype"/>
          <w:i/>
          <w:sz w:val="22"/>
          <w:szCs w:val="22"/>
        </w:rPr>
        <w:t>“Artículo 162.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 (Sic)</w:t>
      </w:r>
    </w:p>
    <w:p w14:paraId="7F6EB3BE" w14:textId="77777777" w:rsidR="00B830A5" w:rsidRPr="00BB0CBF" w:rsidRDefault="00B830A5">
      <w:pPr>
        <w:spacing w:line="360" w:lineRule="auto"/>
        <w:ind w:right="-28"/>
      </w:pPr>
    </w:p>
    <w:p w14:paraId="54F2773C" w14:textId="77777777" w:rsidR="00B830A5" w:rsidRPr="00BB0CBF" w:rsidRDefault="004A2FD3">
      <w:pPr>
        <w:shd w:val="clear" w:color="auto" w:fill="FFFFFF"/>
        <w:spacing w:line="360" w:lineRule="auto"/>
        <w:jc w:val="both"/>
      </w:pPr>
      <w:r w:rsidRPr="00BB0CBF">
        <w:rPr>
          <w:rFonts w:ascii="Palatino Linotype" w:eastAsia="Palatino Linotype" w:hAnsi="Palatino Linotype" w:cs="Palatino Linotype"/>
        </w:rPr>
        <w:lastRenderedPageBreak/>
        <w:t>Dicho procedimiento de búsqueda, se constituye como la garantía primaria del derecho humano de acceso a la información pública, el cual se rige por los principios de simplicidad, rapidez, gratuidad del procedimiento, auxilio y orientación a los particulares con el fin de otorgar la protección más amplia de éste derecho</w:t>
      </w:r>
      <w:r w:rsidRPr="00BB0CBF">
        <w:rPr>
          <w:rFonts w:ascii="Palatino Linotype" w:eastAsia="Palatino Linotype" w:hAnsi="Palatino Linotype" w:cs="Palatino Linotype"/>
          <w:vertAlign w:val="superscript"/>
        </w:rPr>
        <w:footnoteReference w:id="1"/>
      </w:r>
      <w:r w:rsidRPr="00BB0CBF">
        <w:rPr>
          <w:rFonts w:ascii="Palatino Linotype" w:eastAsia="Palatino Linotype" w:hAnsi="Palatino Linotype" w:cs="Palatino Linotype"/>
        </w:rPr>
        <w:t>, para ello la misma norma establece que los sujetos obligados deberán otorgar el acceso a los documentos que obren en sus archivos o que estén obligados a documentar de acuerdo a sus facultades, competencias o funciones; por ende, al recibir una solicitud de acceso a la información pública, y como fue referido, las solicitudes se tendrán que turnar al área competente para brindar contestación, por lo que la misma Ley indica que serán los Sujetos Obligados quienes establecerán la forma y términos en que darán trámite interno a las solicitudes que no podrán exceder de los periodos establecidos para brindar respuesta, tal cual se desprende de los siguientes artículos:</w:t>
      </w:r>
    </w:p>
    <w:p w14:paraId="74D51255" w14:textId="77777777" w:rsidR="00B830A5" w:rsidRPr="00BB0CBF" w:rsidRDefault="00B830A5">
      <w:pPr>
        <w:shd w:val="clear" w:color="auto" w:fill="FFFFFF"/>
        <w:ind w:left="993" w:right="1041"/>
        <w:jc w:val="both"/>
        <w:rPr>
          <w:rFonts w:ascii="Palatino Linotype" w:eastAsia="Palatino Linotype" w:hAnsi="Palatino Linotype" w:cs="Palatino Linotype"/>
          <w:b/>
          <w:i/>
          <w:sz w:val="22"/>
          <w:szCs w:val="22"/>
        </w:rPr>
      </w:pPr>
    </w:p>
    <w:p w14:paraId="2D2D4968" w14:textId="77777777" w:rsidR="00B830A5" w:rsidRPr="00BB0CBF" w:rsidRDefault="004A2FD3">
      <w:pPr>
        <w:shd w:val="clear" w:color="auto" w:fill="FFFFFF"/>
        <w:ind w:left="993" w:right="1041"/>
        <w:jc w:val="both"/>
      </w:pPr>
      <w:r w:rsidRPr="00BB0CBF">
        <w:rPr>
          <w:rFonts w:ascii="Palatino Linotype" w:eastAsia="Palatino Linotype" w:hAnsi="Palatino Linotype" w:cs="Palatino Linotype"/>
          <w:b/>
          <w:i/>
          <w:sz w:val="22"/>
          <w:szCs w:val="22"/>
        </w:rPr>
        <w:t>“Artículo 160. </w:t>
      </w:r>
      <w:r w:rsidRPr="00BB0CBF">
        <w:rPr>
          <w:rFonts w:ascii="Palatino Linotype" w:eastAsia="Palatino Linotype" w:hAnsi="Palatino Linotype" w:cs="Palatino Linotype"/>
          <w:i/>
          <w:sz w:val="22"/>
          <w:szCs w:val="22"/>
        </w:rPr>
        <w:t>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3D65DE71" w14:textId="77777777" w:rsidR="00B830A5" w:rsidRPr="00BB0CBF" w:rsidRDefault="004A2FD3">
      <w:pPr>
        <w:shd w:val="clear" w:color="auto" w:fill="FFFFFF"/>
        <w:ind w:left="993" w:right="1041"/>
        <w:jc w:val="both"/>
      </w:pPr>
      <w:r w:rsidRPr="00BB0CBF">
        <w:rPr>
          <w:rFonts w:ascii="Palatino Linotype" w:eastAsia="Palatino Linotype" w:hAnsi="Palatino Linotype" w:cs="Palatino Linotype"/>
          <w:i/>
          <w:sz w:val="22"/>
          <w:szCs w:val="22"/>
        </w:rPr>
        <w:t>En caso que la información solicitada consista en bases de datos se deberá privilegiar la entrega de la misma en formatos abiertos.</w:t>
      </w:r>
    </w:p>
    <w:p w14:paraId="08136FB8" w14:textId="77777777" w:rsidR="00B830A5" w:rsidRPr="00BB0CBF" w:rsidRDefault="004A2FD3">
      <w:pPr>
        <w:shd w:val="clear" w:color="auto" w:fill="FFFFFF"/>
        <w:ind w:left="993" w:right="1041"/>
        <w:jc w:val="both"/>
      </w:pPr>
      <w:r w:rsidRPr="00BB0CBF">
        <w:rPr>
          <w:rFonts w:ascii="Palatino Linotype" w:eastAsia="Palatino Linotype" w:hAnsi="Palatino Linotype" w:cs="Palatino Linotype"/>
          <w:b/>
          <w:i/>
          <w:sz w:val="22"/>
          <w:szCs w:val="22"/>
        </w:rPr>
        <w:t>Artículo 163.</w:t>
      </w:r>
      <w:r w:rsidRPr="00BB0CBF">
        <w:rPr>
          <w:rFonts w:ascii="Palatino Linotype" w:eastAsia="Palatino Linotype" w:hAnsi="Palatino Linotype" w:cs="Palatino Linotype"/>
          <w:i/>
          <w:sz w:val="22"/>
          <w:szCs w:val="22"/>
        </w:rPr>
        <w:t> La Unidad de Transparencia deberá notificar la respuesta a la solicitud al interesado en el menor tiempo posible, que no podrá exceder de quince días hábiles, contados a partir del día siguiente a la presentación de aquélla.</w:t>
      </w:r>
    </w:p>
    <w:p w14:paraId="6CB19113" w14:textId="77777777" w:rsidR="00B830A5" w:rsidRPr="00BB0CBF" w:rsidRDefault="004A2FD3">
      <w:pPr>
        <w:shd w:val="clear" w:color="auto" w:fill="FFFFFF"/>
        <w:ind w:left="993" w:right="1041"/>
        <w:jc w:val="both"/>
      </w:pPr>
      <w:r w:rsidRPr="00BB0CBF">
        <w:rPr>
          <w:rFonts w:ascii="Palatino Linotype" w:eastAsia="Palatino Linotype" w:hAnsi="Palatino Linotype" w:cs="Palatino Linotype"/>
          <w:i/>
          <w:sz w:val="22"/>
          <w:szCs w:val="22"/>
        </w:rPr>
        <w:t xml:space="preserve">Excepcionalmente, el plazo referido en el párrafo anterior podrá ampliarse hasta por siete días hábiles más, siempre y cuando existan razones fundadas y motivadas, las cuales deberán ser aprobadas por el Comité de Transparencia, </w:t>
      </w:r>
      <w:r w:rsidRPr="00BB0CBF">
        <w:rPr>
          <w:rFonts w:ascii="Palatino Linotype" w:eastAsia="Palatino Linotype" w:hAnsi="Palatino Linotype" w:cs="Palatino Linotype"/>
          <w:i/>
          <w:sz w:val="22"/>
          <w:szCs w:val="22"/>
        </w:rPr>
        <w:lastRenderedPageBreak/>
        <w:t>mediante la emisión de una resolución que deberá notificarse al solicitante, antes de su vencimiento. No podrán invocarse como causales de ampliación del plazo motivos que supongan negligencia o descuido del sujeto obligado en el desahogo de la solicitud.</w:t>
      </w:r>
    </w:p>
    <w:p w14:paraId="73177EAF" w14:textId="77777777" w:rsidR="00B830A5" w:rsidRPr="00BB0CBF" w:rsidRDefault="004A2FD3">
      <w:pPr>
        <w:shd w:val="clear" w:color="auto" w:fill="FFFFFF"/>
        <w:ind w:left="993" w:right="1041"/>
        <w:jc w:val="both"/>
      </w:pPr>
      <w:r w:rsidRPr="00BB0CBF">
        <w:rPr>
          <w:rFonts w:ascii="Palatino Linotype" w:eastAsia="Palatino Linotype" w:hAnsi="Palatino Linotype" w:cs="Palatino Linotype"/>
          <w:b/>
          <w:i/>
          <w:sz w:val="22"/>
          <w:szCs w:val="22"/>
        </w:rPr>
        <w:t>Artículo 165.</w:t>
      </w:r>
      <w:r w:rsidRPr="00BB0CBF">
        <w:rPr>
          <w:rFonts w:ascii="Palatino Linotype" w:eastAsia="Palatino Linotype" w:hAnsi="Palatino Linotype" w:cs="Palatino Linotype"/>
          <w:i/>
          <w:sz w:val="22"/>
          <w:szCs w:val="22"/>
        </w:rPr>
        <w:t> Los sujetos obligados establecerán la forma y términos en que darán trámite interno a las solicitudes en materia de acceso a la información.</w:t>
      </w:r>
    </w:p>
    <w:p w14:paraId="6763F848" w14:textId="77777777" w:rsidR="00B830A5" w:rsidRPr="00BB0CBF" w:rsidRDefault="004A2FD3">
      <w:pPr>
        <w:shd w:val="clear" w:color="auto" w:fill="FFFFFF"/>
        <w:ind w:left="993" w:right="1041"/>
        <w:jc w:val="both"/>
      </w:pPr>
      <w:r w:rsidRPr="00BB0CBF">
        <w:rPr>
          <w:rFonts w:ascii="Palatino Linotype" w:eastAsia="Palatino Linotype" w:hAnsi="Palatino Linotype" w:cs="Palatino Linotype"/>
          <w:i/>
          <w:sz w:val="22"/>
          <w:szCs w:val="22"/>
        </w:rPr>
        <w:t>La información que se entregue en versión pública, cuya modalidad de reproducción o envío tenga un costo, procederá una vez que se acredite el pago respectivo. No puede entenderse como reproducción la elaboración de la misma.</w:t>
      </w:r>
    </w:p>
    <w:p w14:paraId="0138D3FA" w14:textId="77777777" w:rsidR="00B830A5" w:rsidRPr="00BB0CBF" w:rsidRDefault="004A2FD3">
      <w:pPr>
        <w:shd w:val="clear" w:color="auto" w:fill="FFFFFF"/>
        <w:spacing w:after="240"/>
        <w:ind w:left="993" w:right="1041"/>
        <w:jc w:val="both"/>
      </w:pPr>
      <w:r w:rsidRPr="00BB0CBF">
        <w:rPr>
          <w:rFonts w:ascii="Palatino Linotype" w:eastAsia="Palatino Linotype" w:hAnsi="Palatino Linotype" w:cs="Palatino Linotype"/>
          <w:i/>
          <w:sz w:val="22"/>
          <w:szCs w:val="22"/>
        </w:rPr>
        <w:t>Ante la falta de respuesta a una solicitud en el plazo previsto y en caso de que proceda el acceso, los costos de reproducción y envío correrán a cargo del sujeto obligado.” (Sic)</w:t>
      </w:r>
    </w:p>
    <w:p w14:paraId="7C28CDEC" w14:textId="77777777" w:rsidR="00B830A5" w:rsidRPr="00BB0CBF" w:rsidRDefault="004A2FD3">
      <w:pPr>
        <w:shd w:val="clear" w:color="auto" w:fill="FFFFFF"/>
        <w:spacing w:before="240" w:after="240" w:line="360" w:lineRule="auto"/>
        <w:jc w:val="both"/>
        <w:rPr>
          <w:rFonts w:ascii="Palatino Linotype" w:eastAsia="Palatino Linotype" w:hAnsi="Palatino Linotype" w:cs="Palatino Linotype"/>
        </w:rPr>
      </w:pPr>
      <w:r w:rsidRPr="00BB0CBF">
        <w:rPr>
          <w:rFonts w:ascii="Palatino Linotype" w:eastAsia="Palatino Linotype" w:hAnsi="Palatino Linotype" w:cs="Palatino Linotype"/>
        </w:rPr>
        <w:t>Así que la Ley de Transparencia vigente determina que el procedimiento de acceso a la información pública se tendrá por cumplida cuando el solicitante tenga a su disposición la información requerida, o en su caso, cuando realice la consulta de la misma en el que ésta se localice</w:t>
      </w:r>
      <w:r w:rsidRPr="00BB0CBF">
        <w:rPr>
          <w:rFonts w:ascii="Palatino Linotype" w:eastAsia="Palatino Linotype" w:hAnsi="Palatino Linotype" w:cs="Palatino Linotype"/>
          <w:vertAlign w:val="superscript"/>
        </w:rPr>
        <w:footnoteReference w:id="2"/>
      </w:r>
      <w:r w:rsidRPr="00BB0CBF">
        <w:rPr>
          <w:rFonts w:ascii="Palatino Linotype" w:eastAsia="Palatino Linotype" w:hAnsi="Palatino Linotype" w:cs="Palatino Linotype"/>
        </w:rPr>
        <w:t xml:space="preserve">, situación que se advierte en el presente caso, toda vez que el </w:t>
      </w:r>
      <w:r w:rsidRPr="00BB0CBF">
        <w:rPr>
          <w:rFonts w:ascii="Palatino Linotype" w:eastAsia="Palatino Linotype" w:hAnsi="Palatino Linotype" w:cs="Palatino Linotype"/>
          <w:b/>
        </w:rPr>
        <w:t>SUJETO OBLIGADO</w:t>
      </w:r>
      <w:r w:rsidRPr="00BB0CBF">
        <w:rPr>
          <w:rFonts w:ascii="Palatino Linotype" w:eastAsia="Palatino Linotype" w:hAnsi="Palatino Linotype" w:cs="Palatino Linotype"/>
        </w:rPr>
        <w:t xml:space="preserve"> a través de su Titular de la Unidad de Transparencia, ha brindado el acceso a la información solicitada por el particular al proporcionar el número de actas del Comité de Transparencia, mediante las cuales se reservaron procedimientos administrativos.</w:t>
      </w:r>
    </w:p>
    <w:p w14:paraId="4470C81A" w14:textId="77777777" w:rsidR="00B830A5" w:rsidRPr="00BB0CBF" w:rsidRDefault="004A2FD3">
      <w:pPr>
        <w:shd w:val="clear" w:color="auto" w:fill="FFFFFF"/>
        <w:spacing w:before="240" w:after="240" w:line="360" w:lineRule="auto"/>
        <w:jc w:val="both"/>
        <w:rPr>
          <w:rFonts w:ascii="Palatino Linotype" w:eastAsia="Palatino Linotype" w:hAnsi="Palatino Linotype" w:cs="Palatino Linotype"/>
        </w:rPr>
      </w:pPr>
      <w:r w:rsidRPr="00BB0CBF">
        <w:rPr>
          <w:rFonts w:ascii="Palatino Linotype" w:eastAsia="Palatino Linotype" w:hAnsi="Palatino Linotype" w:cs="Palatino Linotype"/>
        </w:rPr>
        <w:t xml:space="preserve">Este Organismo Garante estima conveniente señalar que no está facultado para manifestarse sobre la veracidad de la información proporcionada, ya que no existe precepto legal alguno en la Ley de la Materia que permita, vía recurso de revisión, se pronuncie al respecto. Por analogía, sirve de apoyo a lo anterior el Criterio </w:t>
      </w:r>
      <w:r w:rsidRPr="00BB0CBF">
        <w:rPr>
          <w:rFonts w:ascii="Palatino Linotype" w:eastAsia="Palatino Linotype" w:hAnsi="Palatino Linotype" w:cs="Palatino Linotype"/>
        </w:rPr>
        <w:lastRenderedPageBreak/>
        <w:t>histórico número 31-10 emitido por el entonces Instituto Federal de Accesos a la Información y Protección de Datos, que a la letra establece lo siguiente:</w:t>
      </w:r>
    </w:p>
    <w:p w14:paraId="35B96C15" w14:textId="77777777" w:rsidR="00B830A5" w:rsidRPr="00BB0CBF" w:rsidRDefault="004A2FD3">
      <w:pPr>
        <w:spacing w:before="120" w:after="120"/>
        <w:ind w:left="851" w:right="851"/>
        <w:jc w:val="both"/>
        <w:rPr>
          <w:rFonts w:ascii="Palatino Linotype" w:eastAsia="Palatino Linotype" w:hAnsi="Palatino Linotype" w:cs="Palatino Linotype"/>
          <w:i/>
          <w:sz w:val="22"/>
          <w:szCs w:val="22"/>
        </w:rPr>
      </w:pPr>
      <w:r w:rsidRPr="00BB0CBF">
        <w:rPr>
          <w:rFonts w:ascii="Palatino Linotype" w:eastAsia="Palatino Linotype" w:hAnsi="Palatino Linotype" w:cs="Palatino Linotype"/>
          <w:i/>
          <w:sz w:val="22"/>
          <w:szCs w:val="22"/>
        </w:rPr>
        <w:t>“</w:t>
      </w:r>
      <w:r w:rsidRPr="00BB0CBF">
        <w:rPr>
          <w:rFonts w:ascii="Palatino Linotype" w:eastAsia="Palatino Linotype" w:hAnsi="Palatino Linotype" w:cs="Palatino Linotype"/>
          <w:b/>
          <w:i/>
          <w:sz w:val="22"/>
          <w:szCs w:val="22"/>
        </w:rPr>
        <w:t>El Instituto Federal de Acceso a la Información y Protección de Datos no cuenta con facultades para pronunciarse respecto de la veracidad de los documentos proporcionados por los sujetos obligados.</w:t>
      </w:r>
      <w:r w:rsidRPr="00BB0CBF">
        <w:rPr>
          <w:rFonts w:ascii="Palatino Linotype" w:eastAsia="Palatino Linotype" w:hAnsi="Palatino Linotype" w:cs="Palatino Linotype"/>
          <w:i/>
          <w:sz w:val="22"/>
          <w:szCs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roofErr w:type="gramStart"/>
      <w:r w:rsidRPr="00BB0CBF">
        <w:rPr>
          <w:rFonts w:ascii="Palatino Linotype" w:eastAsia="Palatino Linotype" w:hAnsi="Palatino Linotype" w:cs="Palatino Linotype"/>
          <w:i/>
          <w:sz w:val="22"/>
          <w:szCs w:val="22"/>
        </w:rPr>
        <w:t>.”(</w:t>
      </w:r>
      <w:proofErr w:type="gramEnd"/>
      <w:r w:rsidRPr="00BB0CBF">
        <w:rPr>
          <w:rFonts w:ascii="Palatino Linotype" w:eastAsia="Palatino Linotype" w:hAnsi="Palatino Linotype" w:cs="Palatino Linotype"/>
          <w:i/>
          <w:sz w:val="22"/>
          <w:szCs w:val="22"/>
        </w:rPr>
        <w:t>Sic)</w:t>
      </w:r>
    </w:p>
    <w:p w14:paraId="257424EB" w14:textId="77777777" w:rsidR="00B830A5" w:rsidRPr="00BB0CBF" w:rsidRDefault="00B830A5">
      <w:pPr>
        <w:spacing w:line="360" w:lineRule="auto"/>
        <w:jc w:val="both"/>
        <w:rPr>
          <w:rFonts w:ascii="Palatino Linotype" w:eastAsia="Palatino Linotype" w:hAnsi="Palatino Linotype" w:cs="Palatino Linotype"/>
        </w:rPr>
      </w:pPr>
    </w:p>
    <w:p w14:paraId="73B90331" w14:textId="77777777" w:rsidR="00B830A5" w:rsidRPr="00BB0CBF" w:rsidRDefault="004A2FD3">
      <w:pPr>
        <w:spacing w:after="240" w:line="360" w:lineRule="auto"/>
        <w:jc w:val="both"/>
        <w:rPr>
          <w:rFonts w:ascii="Palatino Linotype" w:eastAsia="Palatino Linotype" w:hAnsi="Palatino Linotype" w:cs="Palatino Linotype"/>
        </w:rPr>
      </w:pPr>
      <w:r w:rsidRPr="00BB0CBF">
        <w:rPr>
          <w:rFonts w:ascii="Palatino Linotype" w:eastAsia="Palatino Linotype" w:hAnsi="Palatino Linotype" w:cs="Palatino Linotype"/>
        </w:rPr>
        <w:t>Lo anterior, en aras de tutelar el derecho de acceso a la información de los particulares, tiene la obligación de apegarse en todo momento a lo que dispone la Ley de Transparencia y Acceso a la Información Pública del Estado de México y Municipios garantizando los principios de imparcialidad y legalidad en el procedimiento de impugnación y resolución del recurso planteado.</w:t>
      </w:r>
    </w:p>
    <w:p w14:paraId="1BBC5501" w14:textId="77777777" w:rsidR="00B830A5" w:rsidRPr="00BB0CBF" w:rsidRDefault="004A2FD3">
      <w:pPr>
        <w:spacing w:after="240" w:line="360" w:lineRule="auto"/>
        <w:jc w:val="both"/>
        <w:rPr>
          <w:rFonts w:ascii="Palatino Linotype" w:eastAsia="Palatino Linotype" w:hAnsi="Palatino Linotype" w:cs="Palatino Linotype"/>
        </w:rPr>
      </w:pPr>
      <w:r w:rsidRPr="00BB0CBF">
        <w:rPr>
          <w:rFonts w:ascii="Palatino Linotype" w:eastAsia="Palatino Linotype" w:hAnsi="Palatino Linotype" w:cs="Palatino Linotype"/>
        </w:rPr>
        <w:t xml:space="preserve">Finalmente, es pertinente aclarar que si bien es cierto que los Sujetos Obligados, no están obligados a generar resúmenes, efectuar procedimientos para obtener la información, calcular y practicar investigaciones, para dar contestación a las solicitudes de acceso a la información pública; es decir, los Sujetos Obligados sólo se concretarán a proporcionar la información solicitada que tengan en su poder en el </w:t>
      </w:r>
      <w:r w:rsidRPr="00BB0CBF">
        <w:rPr>
          <w:rFonts w:ascii="Palatino Linotype" w:eastAsia="Palatino Linotype" w:hAnsi="Palatino Linotype" w:cs="Palatino Linotype"/>
        </w:rPr>
        <w:lastRenderedPageBreak/>
        <w:t xml:space="preserve">estado que se encuentran, sin necesidad de concretarse al interés o términos específicos del solicitante. </w:t>
      </w:r>
    </w:p>
    <w:p w14:paraId="2315D7EA" w14:textId="77777777" w:rsidR="00B830A5" w:rsidRPr="00BB0CBF" w:rsidRDefault="004A2FD3">
      <w:pPr>
        <w:spacing w:line="360" w:lineRule="auto"/>
        <w:jc w:val="both"/>
        <w:rPr>
          <w:rFonts w:ascii="Palatino Linotype" w:eastAsia="Palatino Linotype" w:hAnsi="Palatino Linotype" w:cs="Palatino Linotype"/>
        </w:rPr>
      </w:pPr>
      <w:r w:rsidRPr="00BB0CBF">
        <w:rPr>
          <w:rFonts w:ascii="Palatino Linotype" w:eastAsia="Palatino Linotype" w:hAnsi="Palatino Linotype" w:cs="Palatino Linotype"/>
        </w:rPr>
        <w:t>Sirve de apoyo a lo anterior, el criterio 03-17, expuesto por el Instituto Nacional de Transparencia, Acceso a la Información y Protección de Datos Personales, que dice:</w:t>
      </w:r>
    </w:p>
    <w:p w14:paraId="1808E99A" w14:textId="77777777" w:rsidR="00B830A5" w:rsidRPr="00BB0CBF" w:rsidRDefault="004A2FD3">
      <w:pPr>
        <w:spacing w:line="360" w:lineRule="auto"/>
        <w:jc w:val="both"/>
        <w:rPr>
          <w:rFonts w:ascii="Palatino Linotype" w:eastAsia="Palatino Linotype" w:hAnsi="Palatino Linotype" w:cs="Palatino Linotype"/>
          <w:b/>
        </w:rPr>
      </w:pPr>
      <w:r w:rsidRPr="00BB0CBF">
        <w:rPr>
          <w:rFonts w:ascii="Palatino Linotype" w:eastAsia="Palatino Linotype" w:hAnsi="Palatino Linotype" w:cs="Palatino Linotype"/>
          <w:b/>
        </w:rPr>
        <w:t xml:space="preserve"> </w:t>
      </w:r>
    </w:p>
    <w:p w14:paraId="28F67843" w14:textId="77777777" w:rsidR="00B830A5" w:rsidRPr="00BB0CBF" w:rsidRDefault="004A2FD3">
      <w:pPr>
        <w:ind w:left="851" w:right="901"/>
        <w:jc w:val="both"/>
        <w:rPr>
          <w:rFonts w:ascii="Palatino Linotype" w:eastAsia="Palatino Linotype" w:hAnsi="Palatino Linotype" w:cs="Palatino Linotype"/>
          <w:i/>
          <w:sz w:val="22"/>
          <w:szCs w:val="22"/>
        </w:rPr>
      </w:pPr>
      <w:r w:rsidRPr="00BB0CBF">
        <w:rPr>
          <w:rFonts w:ascii="Palatino Linotype" w:eastAsia="Palatino Linotype" w:hAnsi="Palatino Linotype" w:cs="Palatino Linotype"/>
          <w:i/>
          <w:sz w:val="22"/>
          <w:szCs w:val="22"/>
        </w:rPr>
        <w:t>“</w:t>
      </w:r>
      <w:r w:rsidRPr="00BB0CBF">
        <w:rPr>
          <w:rFonts w:ascii="Palatino Linotype" w:eastAsia="Palatino Linotype" w:hAnsi="Palatino Linotype" w:cs="Palatino Linotype"/>
          <w:b/>
          <w:i/>
          <w:sz w:val="22"/>
          <w:szCs w:val="22"/>
        </w:rPr>
        <w:t>No existe obligación de elaborar documentos ad hoc para atender las solicitudes de acceso a la información.</w:t>
      </w:r>
      <w:r w:rsidRPr="00BB0CBF">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1270687A" w14:textId="77777777" w:rsidR="00B830A5" w:rsidRPr="00BB0CBF" w:rsidRDefault="004A2FD3">
      <w:pPr>
        <w:ind w:left="851" w:right="901"/>
        <w:jc w:val="both"/>
        <w:rPr>
          <w:rFonts w:ascii="Palatino Linotype" w:eastAsia="Palatino Linotype" w:hAnsi="Palatino Linotype" w:cs="Palatino Linotype"/>
          <w:i/>
          <w:sz w:val="22"/>
          <w:szCs w:val="22"/>
        </w:rPr>
      </w:pPr>
      <w:r w:rsidRPr="00BB0CBF">
        <w:rPr>
          <w:rFonts w:ascii="Palatino Linotype" w:eastAsia="Palatino Linotype" w:hAnsi="Palatino Linotype" w:cs="Palatino Linotype"/>
          <w:i/>
          <w:sz w:val="22"/>
          <w:szCs w:val="22"/>
        </w:rPr>
        <w:t xml:space="preserve">Resoluciones: </w:t>
      </w:r>
    </w:p>
    <w:p w14:paraId="7D64C464" w14:textId="77777777" w:rsidR="00B830A5" w:rsidRPr="00BB0CBF" w:rsidRDefault="004A2FD3">
      <w:pPr>
        <w:ind w:left="851" w:right="901"/>
        <w:jc w:val="both"/>
        <w:rPr>
          <w:rFonts w:ascii="Palatino Linotype" w:eastAsia="Palatino Linotype" w:hAnsi="Palatino Linotype" w:cs="Palatino Linotype"/>
          <w:i/>
          <w:sz w:val="22"/>
          <w:szCs w:val="22"/>
        </w:rPr>
      </w:pPr>
      <w:r w:rsidRPr="00BB0CBF">
        <w:rPr>
          <w:rFonts w:ascii="Symbol" w:eastAsia="Symbol" w:hAnsi="Symbol" w:cs="Symbol"/>
          <w:i/>
          <w:sz w:val="22"/>
          <w:szCs w:val="22"/>
        </w:rPr>
        <w:t>∙</w:t>
      </w:r>
      <w:r w:rsidRPr="00BB0CBF">
        <w:rPr>
          <w:rFonts w:ascii="Palatino Linotype" w:eastAsia="Palatino Linotype" w:hAnsi="Palatino Linotype" w:cs="Palatino Linotype"/>
          <w:i/>
          <w:sz w:val="22"/>
          <w:szCs w:val="22"/>
        </w:rPr>
        <w:t xml:space="preserve"> RRA 0050/16. Instituto Nacional para la Evaluación de la Educación. 13 julio de 2016. Por unanimidad. Comisionado Ponente: Francisco Javier Acuña Llamas.</w:t>
      </w:r>
    </w:p>
    <w:p w14:paraId="1DCF39C0" w14:textId="77777777" w:rsidR="00B830A5" w:rsidRPr="00BB0CBF" w:rsidRDefault="004A2FD3">
      <w:pPr>
        <w:ind w:left="851" w:right="901"/>
        <w:jc w:val="both"/>
        <w:rPr>
          <w:rFonts w:ascii="Palatino Linotype" w:eastAsia="Palatino Linotype" w:hAnsi="Palatino Linotype" w:cs="Palatino Linotype"/>
          <w:i/>
          <w:sz w:val="22"/>
          <w:szCs w:val="22"/>
        </w:rPr>
      </w:pPr>
      <w:r w:rsidRPr="00BB0CBF">
        <w:rPr>
          <w:rFonts w:ascii="Symbol" w:eastAsia="Symbol" w:hAnsi="Symbol" w:cs="Symbol"/>
          <w:i/>
          <w:sz w:val="22"/>
          <w:szCs w:val="22"/>
        </w:rPr>
        <w:t>∙</w:t>
      </w:r>
      <w:r w:rsidRPr="00BB0CBF">
        <w:rPr>
          <w:rFonts w:ascii="Palatino Linotype" w:eastAsia="Palatino Linotype" w:hAnsi="Palatino Linotype" w:cs="Palatino Linotype"/>
          <w:i/>
          <w:sz w:val="22"/>
          <w:szCs w:val="22"/>
        </w:rPr>
        <w:t xml:space="preserve"> RRA 0310/16. Instituto Nacional de Transparencia, Acceso a la Información y Protección de Datos Personales. 10 de agosto de 2016. Por unanimidad. Comisionada Ponente. Areli Cano Guadiana. </w:t>
      </w:r>
    </w:p>
    <w:p w14:paraId="31E73352" w14:textId="77777777" w:rsidR="00B830A5" w:rsidRPr="00BB0CBF" w:rsidRDefault="004A2FD3">
      <w:pPr>
        <w:ind w:left="851" w:right="901"/>
        <w:jc w:val="both"/>
        <w:rPr>
          <w:rFonts w:ascii="Palatino Linotype" w:eastAsia="Palatino Linotype" w:hAnsi="Palatino Linotype" w:cs="Palatino Linotype"/>
          <w:i/>
          <w:sz w:val="22"/>
          <w:szCs w:val="22"/>
        </w:rPr>
      </w:pPr>
      <w:r w:rsidRPr="00BB0CBF">
        <w:rPr>
          <w:rFonts w:ascii="Symbol" w:eastAsia="Symbol" w:hAnsi="Symbol" w:cs="Symbol"/>
          <w:i/>
          <w:sz w:val="22"/>
          <w:szCs w:val="22"/>
        </w:rPr>
        <w:t>∙</w:t>
      </w:r>
      <w:r w:rsidRPr="00BB0CBF">
        <w:rPr>
          <w:rFonts w:ascii="Palatino Linotype" w:eastAsia="Palatino Linotype" w:hAnsi="Palatino Linotype" w:cs="Palatino Linotype"/>
          <w:i/>
          <w:sz w:val="22"/>
          <w:szCs w:val="22"/>
        </w:rPr>
        <w:t xml:space="preserve"> RRA 1889/16. Secretaría de Hacienda y Crédito Público. 05 de octubre de 2016. Por unanimidad. Comisionada Ponente. Ximena Puente de la Mora.”</w:t>
      </w:r>
    </w:p>
    <w:p w14:paraId="0DA8AFF4" w14:textId="77777777" w:rsidR="00B830A5" w:rsidRPr="00BB0CBF" w:rsidRDefault="00B830A5">
      <w:pPr>
        <w:spacing w:line="360" w:lineRule="auto"/>
        <w:jc w:val="both"/>
        <w:rPr>
          <w:rFonts w:ascii="Palatino Linotype" w:eastAsia="Palatino Linotype" w:hAnsi="Palatino Linotype" w:cs="Palatino Linotype"/>
        </w:rPr>
      </w:pPr>
    </w:p>
    <w:p w14:paraId="1B72CAFB" w14:textId="77777777" w:rsidR="00B830A5" w:rsidRPr="00BB0CBF" w:rsidRDefault="004A2FD3">
      <w:pPr>
        <w:spacing w:line="360" w:lineRule="auto"/>
        <w:jc w:val="both"/>
        <w:rPr>
          <w:rFonts w:ascii="Palatino Linotype" w:eastAsia="Palatino Linotype" w:hAnsi="Palatino Linotype" w:cs="Palatino Linotype"/>
        </w:rPr>
      </w:pPr>
      <w:r w:rsidRPr="00BB0CBF">
        <w:rPr>
          <w:rFonts w:ascii="Palatino Linotype" w:eastAsia="Palatino Linotype" w:hAnsi="Palatino Linotype" w:cs="Palatino Linotype"/>
        </w:rPr>
        <w:t xml:space="preserve">No obstante, la Ley de la Materia, no los constriñe para que no den contestación a través de dichos documentos para satisfacer el derecho de acceso a la información pública. </w:t>
      </w:r>
    </w:p>
    <w:p w14:paraId="1DE1C086" w14:textId="77777777" w:rsidR="00B830A5" w:rsidRPr="00BB0CBF" w:rsidRDefault="00B830A5">
      <w:pPr>
        <w:spacing w:line="360" w:lineRule="auto"/>
        <w:jc w:val="both"/>
        <w:rPr>
          <w:rFonts w:ascii="Palatino Linotype" w:eastAsia="Palatino Linotype" w:hAnsi="Palatino Linotype" w:cs="Palatino Linotype"/>
        </w:rPr>
      </w:pPr>
    </w:p>
    <w:p w14:paraId="78A39723" w14:textId="77777777" w:rsidR="00B830A5" w:rsidRPr="00BB0CBF" w:rsidRDefault="004A2FD3">
      <w:pPr>
        <w:spacing w:line="360" w:lineRule="auto"/>
        <w:jc w:val="both"/>
        <w:rPr>
          <w:rFonts w:ascii="Palatino Linotype" w:eastAsia="Palatino Linotype" w:hAnsi="Palatino Linotype" w:cs="Palatino Linotype"/>
        </w:rPr>
      </w:pPr>
      <w:r w:rsidRPr="00BB0CBF">
        <w:rPr>
          <w:rFonts w:ascii="Palatino Linotype" w:eastAsia="Palatino Linotype" w:hAnsi="Palatino Linotype" w:cs="Palatino Linotype"/>
        </w:rPr>
        <w:lastRenderedPageBreak/>
        <w:t>Por otra parte, en cuanto a los motivos de inconformidad del recurrente respecto a que no tiene certeza de que la información corresponda a la temporalidad solicitada, se advierte del oficio que da respuesta a la solicitud de información que el Titular de la Unidad de Transparencia realiza una transcripción de la solicitud y sobre dicha transcripción proporciona el dato estadístico solicitado, tal como se aprecia a continuación:</w:t>
      </w:r>
    </w:p>
    <w:p w14:paraId="36EA1E57" w14:textId="0DE673D3" w:rsidR="00B830A5" w:rsidRPr="00BB0CBF" w:rsidRDefault="003A5F36">
      <w:pPr>
        <w:spacing w:line="360" w:lineRule="auto"/>
        <w:jc w:val="both"/>
        <w:rPr>
          <w:rFonts w:ascii="Palatino Linotype" w:eastAsia="Palatino Linotype" w:hAnsi="Palatino Linotype" w:cs="Palatino Linotype"/>
        </w:rPr>
      </w:pPr>
      <w:r w:rsidRPr="003A5F36">
        <w:rPr>
          <w:rFonts w:ascii="Palatino Linotype" w:eastAsia="Palatino Linotype" w:hAnsi="Palatino Linotype" w:cs="Palatino Linotype"/>
        </w:rPr>
        <w:drawing>
          <wp:inline distT="0" distB="0" distL="0" distR="0" wp14:anchorId="5CF62C62" wp14:editId="7D790F36">
            <wp:extent cx="5612130" cy="4674235"/>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12130" cy="4674235"/>
                    </a:xfrm>
                    <a:prstGeom prst="rect">
                      <a:avLst/>
                    </a:prstGeom>
                  </pic:spPr>
                </pic:pic>
              </a:graphicData>
            </a:graphic>
          </wp:inline>
        </w:drawing>
      </w:r>
    </w:p>
    <w:p w14:paraId="4E9AB690" w14:textId="77777777" w:rsidR="00B830A5" w:rsidRPr="00BB0CBF" w:rsidRDefault="00B830A5">
      <w:pPr>
        <w:spacing w:line="360" w:lineRule="auto"/>
        <w:jc w:val="both"/>
        <w:rPr>
          <w:rFonts w:ascii="Palatino Linotype" w:eastAsia="Palatino Linotype" w:hAnsi="Palatino Linotype" w:cs="Palatino Linotype"/>
        </w:rPr>
      </w:pPr>
    </w:p>
    <w:p w14:paraId="205A8CAE" w14:textId="77777777" w:rsidR="00B830A5" w:rsidRPr="00BB0CBF" w:rsidRDefault="004A2FD3">
      <w:pPr>
        <w:spacing w:line="360" w:lineRule="auto"/>
        <w:jc w:val="both"/>
        <w:rPr>
          <w:rFonts w:ascii="Palatino Linotype" w:eastAsia="Palatino Linotype" w:hAnsi="Palatino Linotype" w:cs="Palatino Linotype"/>
        </w:rPr>
      </w:pPr>
      <w:r w:rsidRPr="00BB0CBF">
        <w:rPr>
          <w:rFonts w:ascii="Palatino Linotype" w:eastAsia="Palatino Linotype" w:hAnsi="Palatino Linotype" w:cs="Palatino Linotype"/>
        </w:rPr>
        <w:lastRenderedPageBreak/>
        <w:t xml:space="preserve">De lo anterior se advierte que en efecto el dato estadístico se refiere a la temporalidad solicitada. </w:t>
      </w:r>
    </w:p>
    <w:p w14:paraId="4CD3A4EF" w14:textId="77777777" w:rsidR="00B830A5" w:rsidRPr="00BB0CBF" w:rsidRDefault="00B830A5">
      <w:pPr>
        <w:spacing w:line="360" w:lineRule="auto"/>
        <w:jc w:val="both"/>
        <w:rPr>
          <w:rFonts w:ascii="Palatino Linotype" w:eastAsia="Palatino Linotype" w:hAnsi="Palatino Linotype" w:cs="Palatino Linotype"/>
        </w:rPr>
      </w:pPr>
    </w:p>
    <w:p w14:paraId="6E6B47BA" w14:textId="77777777" w:rsidR="00B830A5" w:rsidRPr="00BB0CBF" w:rsidRDefault="004A2FD3">
      <w:pPr>
        <w:spacing w:line="360" w:lineRule="auto"/>
        <w:jc w:val="both"/>
        <w:rPr>
          <w:rFonts w:ascii="Palatino Linotype" w:eastAsia="Palatino Linotype" w:hAnsi="Palatino Linotype" w:cs="Palatino Linotype"/>
        </w:rPr>
      </w:pPr>
      <w:r w:rsidRPr="00BB0CBF">
        <w:rPr>
          <w:rFonts w:ascii="Palatino Linotype" w:eastAsia="Palatino Linotype" w:hAnsi="Palatino Linotype" w:cs="Palatino Linotype"/>
        </w:rPr>
        <w:t xml:space="preserve">Por otra </w:t>
      </w:r>
      <w:proofErr w:type="gramStart"/>
      <w:r w:rsidRPr="00BB0CBF">
        <w:rPr>
          <w:rFonts w:ascii="Palatino Linotype" w:eastAsia="Palatino Linotype" w:hAnsi="Palatino Linotype" w:cs="Palatino Linotype"/>
        </w:rPr>
        <w:t>parte</w:t>
      </w:r>
      <w:proofErr w:type="gramEnd"/>
      <w:r w:rsidRPr="00BB0CBF">
        <w:rPr>
          <w:rFonts w:ascii="Palatino Linotype" w:eastAsia="Palatino Linotype" w:hAnsi="Palatino Linotype" w:cs="Palatino Linotype"/>
        </w:rPr>
        <w:t xml:space="preserve"> respecto a que no se desagrega la información por año, de la lectura a la solicitud de información, no se advierte que se haya requerido desglosada de dicha manera, tal como se advierte a continuación:</w:t>
      </w:r>
    </w:p>
    <w:p w14:paraId="24ABA1C9" w14:textId="77777777" w:rsidR="00B830A5" w:rsidRPr="00BB0CBF" w:rsidRDefault="00B830A5">
      <w:pPr>
        <w:spacing w:line="360" w:lineRule="auto"/>
        <w:jc w:val="both"/>
        <w:rPr>
          <w:rFonts w:ascii="Palatino Linotype" w:eastAsia="Palatino Linotype" w:hAnsi="Palatino Linotype" w:cs="Palatino Linotype"/>
        </w:rPr>
      </w:pPr>
    </w:p>
    <w:p w14:paraId="676A4F32" w14:textId="77777777" w:rsidR="00B830A5" w:rsidRPr="00BB0CBF" w:rsidRDefault="004A2FD3">
      <w:pPr>
        <w:jc w:val="both"/>
        <w:rPr>
          <w:rFonts w:ascii="Palatino Linotype" w:eastAsia="Palatino Linotype" w:hAnsi="Palatino Linotype" w:cs="Palatino Linotype"/>
          <w:i/>
        </w:rPr>
      </w:pPr>
      <w:r w:rsidRPr="00BB0CBF">
        <w:rPr>
          <w:rFonts w:ascii="Palatino Linotype" w:eastAsia="Palatino Linotype" w:hAnsi="Palatino Linotype" w:cs="Palatino Linotype"/>
          <w:i/>
        </w:rPr>
        <w:t>“mencione cuantas sesiones del comité de transparencia de la PROPAEM, versaron sobre la reserva de procedimientos administrativos, del año 2002 a la fecha” (Sic)</w:t>
      </w:r>
    </w:p>
    <w:p w14:paraId="746D0D53" w14:textId="77777777" w:rsidR="00B830A5" w:rsidRPr="00BB0CBF" w:rsidRDefault="00B830A5">
      <w:pPr>
        <w:spacing w:line="360" w:lineRule="auto"/>
        <w:jc w:val="both"/>
        <w:rPr>
          <w:rFonts w:ascii="Palatino Linotype" w:eastAsia="Palatino Linotype" w:hAnsi="Palatino Linotype" w:cs="Palatino Linotype"/>
          <w:sz w:val="36"/>
          <w:szCs w:val="36"/>
        </w:rPr>
      </w:pPr>
    </w:p>
    <w:p w14:paraId="16A51307" w14:textId="77777777" w:rsidR="00B830A5" w:rsidRPr="00BB0CBF" w:rsidRDefault="004A2FD3">
      <w:pPr>
        <w:spacing w:after="240" w:line="360" w:lineRule="auto"/>
        <w:jc w:val="both"/>
        <w:rPr>
          <w:rFonts w:ascii="Palatino Linotype" w:eastAsia="Palatino Linotype" w:hAnsi="Palatino Linotype" w:cs="Palatino Linotype"/>
        </w:rPr>
      </w:pPr>
      <w:r w:rsidRPr="00BB0CBF">
        <w:rPr>
          <w:rFonts w:ascii="Palatino Linotype" w:eastAsia="Palatino Linotype" w:hAnsi="Palatino Linotype" w:cs="Palatino Linotype"/>
        </w:rPr>
        <w:t xml:space="preserve">Lo que constituyen un nuevo requerimiento de información, configurándose así lo que se conoce como </w:t>
      </w:r>
      <w:r w:rsidRPr="00BB0CBF">
        <w:rPr>
          <w:rFonts w:ascii="Palatino Linotype" w:eastAsia="Palatino Linotype" w:hAnsi="Palatino Linotype" w:cs="Palatino Linotype"/>
          <w:i/>
        </w:rPr>
        <w:t xml:space="preserve">plus </w:t>
      </w:r>
      <w:proofErr w:type="spellStart"/>
      <w:r w:rsidRPr="00BB0CBF">
        <w:rPr>
          <w:rFonts w:ascii="Palatino Linotype" w:eastAsia="Palatino Linotype" w:hAnsi="Palatino Linotype" w:cs="Palatino Linotype"/>
          <w:i/>
        </w:rPr>
        <w:t>petitio</w:t>
      </w:r>
      <w:proofErr w:type="spellEnd"/>
      <w:r w:rsidRPr="00BB0CBF">
        <w:rPr>
          <w:rFonts w:ascii="Palatino Linotype" w:eastAsia="Palatino Linotype" w:hAnsi="Palatino Linotype" w:cs="Palatino Linotype"/>
          <w:b/>
          <w:i/>
        </w:rPr>
        <w:t xml:space="preserve">, </w:t>
      </w:r>
      <w:r w:rsidRPr="00BB0CBF">
        <w:rPr>
          <w:rFonts w:ascii="Palatino Linotype" w:eastAsia="Palatino Linotype" w:hAnsi="Palatino Linotype" w:cs="Palatino Linotype"/>
        </w:rPr>
        <w:t xml:space="preserve">que consiste en una ampliación a su requerimiento informativo, argumento que no es susceptible de ser valorados en términos de la fracción VII del Artículo 191 de la Ley de Transparencia y Acceso a la Información Pública del Estado de México y Municipios,  pues la parte </w:t>
      </w:r>
      <w:r w:rsidRPr="00BB0CBF">
        <w:rPr>
          <w:rFonts w:ascii="Palatino Linotype" w:eastAsia="Palatino Linotype" w:hAnsi="Palatino Linotype" w:cs="Palatino Linotype"/>
          <w:b/>
        </w:rPr>
        <w:t>RECURRENTE</w:t>
      </w:r>
      <w:r w:rsidRPr="00BB0CBF">
        <w:rPr>
          <w:rFonts w:ascii="Palatino Linotype" w:eastAsia="Palatino Linotype" w:hAnsi="Palatino Linotype" w:cs="Palatino Linotype"/>
        </w:rPr>
        <w:t xml:space="preserve"> formuló un nuevo cuestionamiento, en los que solicitó información que no formó parte de su solicitud inicial y por lo tanto son inatendibles a través del recurso de revisión. </w:t>
      </w:r>
    </w:p>
    <w:p w14:paraId="55D7C058" w14:textId="77777777" w:rsidR="00B830A5" w:rsidRPr="00BB0CBF" w:rsidRDefault="004A2FD3">
      <w:pPr>
        <w:spacing w:after="240" w:line="360" w:lineRule="auto"/>
        <w:jc w:val="both"/>
        <w:rPr>
          <w:rFonts w:ascii="Palatino Linotype" w:eastAsia="Palatino Linotype" w:hAnsi="Palatino Linotype" w:cs="Palatino Linotype"/>
        </w:rPr>
      </w:pPr>
      <w:r w:rsidRPr="00BB0CBF">
        <w:rPr>
          <w:rFonts w:ascii="Palatino Linotype" w:eastAsia="Palatino Linotype" w:hAnsi="Palatino Linotype" w:cs="Palatino Linotype"/>
        </w:rPr>
        <w:t>En este tenor, es posible determinar que para el caso que nos ocupa, el argumento formulado como motivos o razones de inconformidad son una ampliación a la solicitud inicial y corresponden a un nuevo requerimiento de información, que no se encuentran relacionados con lo solicitado en un primer momento.</w:t>
      </w:r>
    </w:p>
    <w:p w14:paraId="50FAD0C7" w14:textId="77777777" w:rsidR="00B830A5" w:rsidRPr="00BB0CBF" w:rsidRDefault="004A2FD3">
      <w:pPr>
        <w:spacing w:before="240" w:after="240" w:line="360" w:lineRule="auto"/>
        <w:jc w:val="both"/>
        <w:rPr>
          <w:rFonts w:ascii="Palatino Linotype" w:eastAsia="Palatino Linotype" w:hAnsi="Palatino Linotype" w:cs="Palatino Linotype"/>
        </w:rPr>
      </w:pPr>
      <w:r w:rsidRPr="00BB0CBF">
        <w:rPr>
          <w:rFonts w:ascii="Palatino Linotype" w:eastAsia="Palatino Linotype" w:hAnsi="Palatino Linotype" w:cs="Palatino Linotype"/>
        </w:rPr>
        <w:lastRenderedPageBreak/>
        <w:t>En este orden de ideas, una vez formulada su solicitud inicial,</w:t>
      </w:r>
      <w:r w:rsidRPr="00BB0CBF">
        <w:rPr>
          <w:rFonts w:ascii="Palatino Linotype" w:eastAsia="Palatino Linotype" w:hAnsi="Palatino Linotype" w:cs="Palatino Linotype"/>
          <w:i/>
        </w:rPr>
        <w:t xml:space="preserve"> </w:t>
      </w:r>
      <w:r w:rsidRPr="00BB0CBF">
        <w:rPr>
          <w:rFonts w:ascii="Palatino Linotype" w:eastAsia="Palatino Linotype" w:hAnsi="Palatino Linotype" w:cs="Palatino Linotype"/>
        </w:rPr>
        <w:t>los particulares no pueden modificarla o ampliarla a través de posteriores promociones o en el momento de ingresar su recurso de revisión; por tanto, la materia de las solicitudes de información se circunscribe a que se permita el acceso a los documentos inicialmente solicitados y en su caso a los aclarados o corregidos.</w:t>
      </w:r>
    </w:p>
    <w:p w14:paraId="41282FD8" w14:textId="77777777" w:rsidR="00B830A5" w:rsidRPr="00BB0CBF" w:rsidRDefault="004A2FD3">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BB0CBF">
        <w:rPr>
          <w:rFonts w:ascii="Palatino Linotype" w:eastAsia="Palatino Linotype" w:hAnsi="Palatino Linotype" w:cs="Palatino Linotype"/>
        </w:rPr>
        <w:t>Robustece lo anterior lo plasmado en el criterio orientador número 01/17 emitido por el Instituto Nacional de Transparencia, Acceso a la Información y Protección de Datos Personales, INAI, que lleva por rubro y texto lo que a continuación se transcribe:</w:t>
      </w:r>
    </w:p>
    <w:p w14:paraId="3DC04B3C" w14:textId="77777777" w:rsidR="00B830A5" w:rsidRPr="00BB0CBF" w:rsidRDefault="004A2FD3">
      <w:pPr>
        <w:ind w:left="567" w:right="616"/>
        <w:jc w:val="both"/>
        <w:rPr>
          <w:rFonts w:ascii="Palatino Linotype" w:eastAsia="Palatino Linotype" w:hAnsi="Palatino Linotype" w:cs="Palatino Linotype"/>
          <w:sz w:val="36"/>
          <w:szCs w:val="36"/>
        </w:rPr>
      </w:pPr>
      <w:r w:rsidRPr="00BB0CBF">
        <w:rPr>
          <w:rFonts w:ascii="Palatino Linotype" w:eastAsia="Palatino Linotype" w:hAnsi="Palatino Linotype" w:cs="Palatino Linotype"/>
          <w:i/>
          <w:sz w:val="22"/>
          <w:szCs w:val="22"/>
        </w:rPr>
        <w:t>“</w:t>
      </w:r>
      <w:r w:rsidRPr="00BB0CBF">
        <w:rPr>
          <w:rFonts w:ascii="Palatino Linotype" w:eastAsia="Palatino Linotype" w:hAnsi="Palatino Linotype" w:cs="Palatino Linotype"/>
          <w:b/>
          <w:i/>
          <w:sz w:val="22"/>
          <w:szCs w:val="22"/>
        </w:rPr>
        <w:t xml:space="preserve">Es improcedente ampliar las solicitudes de acceso a información, a través de la interposición del recurso de revisión. </w:t>
      </w:r>
      <w:r w:rsidRPr="00BB0CBF">
        <w:rPr>
          <w:rFonts w:ascii="Palatino Linotype" w:eastAsia="Palatino Linotype" w:hAnsi="Palatino Linotype" w:cs="Palatino Linotype"/>
          <w:i/>
          <w:sz w:val="22"/>
          <w:szCs w:val="22"/>
        </w:rPr>
        <w:t>En términos de los artículos 155, fracción VII de la Ley General de Transparencia y Acceso a la Información Pública, y 161, fracción VII de la Ley Federal de Transparencia y Acceso a la Información Pública, en aquellos casos en que los recurrentes, mediante su recurso de revisión, amplíen los alcances de la solicitud de información inicial, los nuevos contenidos no podrán constituir materia del procedimiento a sustanciarse por el Instituto Nacional de Transparencia, Acceso a la Información y Protección de Datos Personales; actualizándose la hipótesis” (Sic)</w:t>
      </w:r>
    </w:p>
    <w:p w14:paraId="15130781" w14:textId="77777777" w:rsidR="00B830A5" w:rsidRPr="00BB0CBF" w:rsidRDefault="00B830A5">
      <w:pPr>
        <w:spacing w:line="360" w:lineRule="auto"/>
        <w:ind w:right="51"/>
        <w:jc w:val="both"/>
        <w:rPr>
          <w:rFonts w:ascii="Palatino Linotype" w:eastAsia="Palatino Linotype" w:hAnsi="Palatino Linotype" w:cs="Palatino Linotype"/>
          <w:sz w:val="36"/>
          <w:szCs w:val="36"/>
        </w:rPr>
      </w:pPr>
    </w:p>
    <w:p w14:paraId="16139703" w14:textId="77777777" w:rsidR="00B830A5" w:rsidRPr="00BB0CBF" w:rsidRDefault="004A2FD3">
      <w:pPr>
        <w:spacing w:line="360" w:lineRule="auto"/>
        <w:ind w:right="51"/>
        <w:jc w:val="both"/>
        <w:rPr>
          <w:rFonts w:ascii="Palatino Linotype" w:eastAsia="Palatino Linotype" w:hAnsi="Palatino Linotype" w:cs="Palatino Linotype"/>
          <w:b/>
        </w:rPr>
      </w:pPr>
      <w:r w:rsidRPr="00BB0CBF">
        <w:rPr>
          <w:rFonts w:ascii="Palatino Linotype" w:eastAsia="Palatino Linotype" w:hAnsi="Palatino Linotype" w:cs="Palatino Linotype"/>
        </w:rPr>
        <w:t xml:space="preserve">En </w:t>
      </w:r>
      <w:proofErr w:type="gramStart"/>
      <w:r w:rsidRPr="00BB0CBF">
        <w:rPr>
          <w:rFonts w:ascii="Palatino Linotype" w:eastAsia="Palatino Linotype" w:hAnsi="Palatino Linotype" w:cs="Palatino Linotype"/>
        </w:rPr>
        <w:t>consecuencia</w:t>
      </w:r>
      <w:proofErr w:type="gramEnd"/>
      <w:r w:rsidRPr="00BB0CBF">
        <w:rPr>
          <w:rFonts w:ascii="Palatino Linotype" w:eastAsia="Palatino Linotype" w:hAnsi="Palatino Linotype" w:cs="Palatino Linotype"/>
        </w:rPr>
        <w:t xml:space="preserve"> de todo lo anterior, y una vez analizada las constancias que integran el expediente en que se actúa, lo </w:t>
      </w:r>
      <w:r w:rsidRPr="00BB0CBF">
        <w:rPr>
          <w:rFonts w:ascii="Palatino Linotype" w:eastAsia="Palatino Linotype" w:hAnsi="Palatino Linotype" w:cs="Palatino Linotype"/>
          <w:b/>
        </w:rPr>
        <w:t>PROCEDENTE</w:t>
      </w:r>
      <w:r w:rsidRPr="00BB0CBF">
        <w:rPr>
          <w:rFonts w:ascii="Palatino Linotype" w:eastAsia="Palatino Linotype" w:hAnsi="Palatino Linotype" w:cs="Palatino Linotype"/>
        </w:rPr>
        <w:t xml:space="preserve"> es </w:t>
      </w:r>
      <w:r w:rsidRPr="00BB0CBF">
        <w:rPr>
          <w:rFonts w:ascii="Palatino Linotype" w:eastAsia="Palatino Linotype" w:hAnsi="Palatino Linotype" w:cs="Palatino Linotype"/>
          <w:b/>
        </w:rPr>
        <w:t>CONFIRMAR</w:t>
      </w:r>
      <w:r w:rsidRPr="00BB0CBF">
        <w:rPr>
          <w:rFonts w:ascii="Palatino Linotype" w:eastAsia="Palatino Linotype" w:hAnsi="Palatino Linotype" w:cs="Palatino Linotype"/>
        </w:rPr>
        <w:t xml:space="preserve"> la respuesta del </w:t>
      </w:r>
      <w:r w:rsidRPr="00BB0CBF">
        <w:rPr>
          <w:rFonts w:ascii="Palatino Linotype" w:eastAsia="Palatino Linotype" w:hAnsi="Palatino Linotype" w:cs="Palatino Linotype"/>
          <w:b/>
        </w:rPr>
        <w:t>SUJETO OBLIGADO.</w:t>
      </w:r>
    </w:p>
    <w:p w14:paraId="08951BF2" w14:textId="77777777" w:rsidR="00B830A5" w:rsidRPr="00BB0CBF" w:rsidRDefault="00B830A5">
      <w:pPr>
        <w:spacing w:line="360" w:lineRule="auto"/>
        <w:ind w:right="51"/>
        <w:jc w:val="both"/>
        <w:rPr>
          <w:rFonts w:ascii="Palatino Linotype" w:eastAsia="Palatino Linotype" w:hAnsi="Palatino Linotype" w:cs="Palatino Linotype"/>
          <w:b/>
        </w:rPr>
      </w:pPr>
    </w:p>
    <w:p w14:paraId="5B5DBBD3" w14:textId="77777777" w:rsidR="00B830A5" w:rsidRPr="00BB0CBF" w:rsidRDefault="004A2FD3">
      <w:pPr>
        <w:spacing w:after="240" w:line="360" w:lineRule="auto"/>
        <w:ind w:right="51"/>
        <w:jc w:val="both"/>
        <w:rPr>
          <w:rFonts w:ascii="Palatino Linotype" w:eastAsia="Palatino Linotype" w:hAnsi="Palatino Linotype" w:cs="Palatino Linotype"/>
        </w:rPr>
      </w:pPr>
      <w:r w:rsidRPr="00BB0CBF">
        <w:rPr>
          <w:rFonts w:ascii="Palatino Linotype" w:eastAsia="Palatino Linotype" w:hAnsi="Palatino Linotype" w:cs="Palatino Linotype"/>
        </w:rPr>
        <w:lastRenderedPageBreak/>
        <w:t xml:space="preserve">Se dejan a salvo sus derechos de la parte </w:t>
      </w:r>
      <w:r w:rsidRPr="00BB0CBF">
        <w:rPr>
          <w:rFonts w:ascii="Palatino Linotype" w:eastAsia="Palatino Linotype" w:hAnsi="Palatino Linotype" w:cs="Palatino Linotype"/>
          <w:b/>
        </w:rPr>
        <w:t>RECURRENTE</w:t>
      </w:r>
      <w:r w:rsidRPr="00BB0CBF">
        <w:rPr>
          <w:rFonts w:ascii="Palatino Linotype" w:eastAsia="Palatino Linotype" w:hAnsi="Palatino Linotype" w:cs="Palatino Linotype"/>
        </w:rPr>
        <w:t xml:space="preserve">, para el caso de que así lo desee interponga una nueva solicitud de acceso a la información pública ante el Sujeto Obligado. </w:t>
      </w:r>
    </w:p>
    <w:p w14:paraId="35FB6E3C" w14:textId="77777777" w:rsidR="00B830A5" w:rsidRPr="00BB0CBF" w:rsidRDefault="004A2FD3">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BB0CBF">
        <w:rPr>
          <w:rFonts w:ascii="Palatino Linotype" w:eastAsia="Palatino Linotype" w:hAnsi="Palatino Linotype" w:cs="Palatino Linotype"/>
        </w:rPr>
        <w:t>Así, con fundamento en lo prescrito en los artículos 5 párrafos trigésimo segundo, trigésimo tercero y trigésimo cuarto de la Constitución Política del Estado Libre y Soberano de México; 2, fracción II; 29, 36 fracciones I y II; 176, 178, 181, 185 y 186 fracción II de la Ley de Transparencia y Acceso a la Información Pública del Estado de México y Municipios, este Pleno:</w:t>
      </w:r>
    </w:p>
    <w:p w14:paraId="09C0D2CF" w14:textId="77777777" w:rsidR="00B830A5" w:rsidRPr="00BB0CBF" w:rsidRDefault="004A2FD3">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sidRPr="00BB0CBF">
        <w:rPr>
          <w:rFonts w:ascii="Palatino Linotype" w:eastAsia="Palatino Linotype" w:hAnsi="Palatino Linotype" w:cs="Palatino Linotype"/>
          <w:b/>
        </w:rPr>
        <w:t>III. R E S U E L V E:</w:t>
      </w:r>
    </w:p>
    <w:p w14:paraId="45640EF7" w14:textId="77777777" w:rsidR="00B830A5" w:rsidRPr="00BB0CBF" w:rsidRDefault="004A2FD3">
      <w:pPr>
        <w:pBdr>
          <w:top w:val="nil"/>
          <w:left w:val="nil"/>
          <w:bottom w:val="nil"/>
          <w:right w:val="nil"/>
          <w:between w:val="nil"/>
        </w:pBdr>
        <w:spacing w:after="120" w:line="405" w:lineRule="auto"/>
        <w:jc w:val="both"/>
        <w:rPr>
          <w:rFonts w:ascii="Palatino Linotype" w:eastAsia="Palatino Linotype" w:hAnsi="Palatino Linotype" w:cs="Palatino Linotype"/>
        </w:rPr>
      </w:pPr>
      <w:bookmarkStart w:id="3" w:name="_heading=h.3dy6vkm" w:colFirst="0" w:colLast="0"/>
      <w:bookmarkEnd w:id="3"/>
      <w:r w:rsidRPr="00BB0CBF">
        <w:rPr>
          <w:rFonts w:ascii="Palatino Linotype" w:eastAsia="Palatino Linotype" w:hAnsi="Palatino Linotype" w:cs="Palatino Linotype"/>
          <w:b/>
        </w:rPr>
        <w:t>Primero.</w:t>
      </w:r>
      <w:r w:rsidRPr="00BB0CBF">
        <w:rPr>
          <w:rFonts w:ascii="Palatino Linotype" w:eastAsia="Palatino Linotype" w:hAnsi="Palatino Linotype" w:cs="Palatino Linotype"/>
        </w:rPr>
        <w:t xml:space="preserve"> Resulta infundado el motivo de inconformidad aducido por la parte </w:t>
      </w:r>
      <w:r w:rsidRPr="00BB0CBF">
        <w:rPr>
          <w:rFonts w:ascii="Palatino Linotype" w:eastAsia="Palatino Linotype" w:hAnsi="Palatino Linotype" w:cs="Palatino Linotype"/>
          <w:b/>
        </w:rPr>
        <w:t>RECURRENTE</w:t>
      </w:r>
      <w:r w:rsidRPr="00BB0CBF">
        <w:rPr>
          <w:rFonts w:ascii="Palatino Linotype" w:eastAsia="Palatino Linotype" w:hAnsi="Palatino Linotype" w:cs="Palatino Linotype"/>
        </w:rPr>
        <w:t xml:space="preserve"> en el recurso de revisión </w:t>
      </w:r>
      <w:r w:rsidRPr="00BB0CBF">
        <w:rPr>
          <w:rFonts w:ascii="Palatino Linotype" w:eastAsia="Palatino Linotype" w:hAnsi="Palatino Linotype" w:cs="Palatino Linotype"/>
          <w:b/>
        </w:rPr>
        <w:t>05564/INFOEM/IP/RR/2024</w:t>
      </w:r>
      <w:r w:rsidRPr="00BB0CBF">
        <w:rPr>
          <w:rFonts w:ascii="Palatino Linotype" w:eastAsia="Palatino Linotype" w:hAnsi="Palatino Linotype" w:cs="Palatino Linotype"/>
        </w:rPr>
        <w:t xml:space="preserve">; por lo que, en términos de los argumentos señalados en el Considerando Cuarto se </w:t>
      </w:r>
      <w:r w:rsidRPr="00BB0CBF">
        <w:rPr>
          <w:rFonts w:ascii="Palatino Linotype" w:eastAsia="Palatino Linotype" w:hAnsi="Palatino Linotype" w:cs="Palatino Linotype"/>
          <w:b/>
        </w:rPr>
        <w:t>CONFIRMA</w:t>
      </w:r>
      <w:r w:rsidRPr="00BB0CBF">
        <w:rPr>
          <w:rFonts w:ascii="Palatino Linotype" w:eastAsia="Palatino Linotype" w:hAnsi="Palatino Linotype" w:cs="Palatino Linotype"/>
        </w:rPr>
        <w:t xml:space="preserve"> la respuesta emitida por el </w:t>
      </w:r>
      <w:r w:rsidRPr="00BB0CBF">
        <w:rPr>
          <w:rFonts w:ascii="Palatino Linotype" w:eastAsia="Palatino Linotype" w:hAnsi="Palatino Linotype" w:cs="Palatino Linotype"/>
          <w:b/>
        </w:rPr>
        <w:t>SUJETO OBLIGADO</w:t>
      </w:r>
      <w:r w:rsidRPr="00BB0CBF">
        <w:rPr>
          <w:rFonts w:ascii="Palatino Linotype" w:eastAsia="Palatino Linotype" w:hAnsi="Palatino Linotype" w:cs="Palatino Linotype"/>
        </w:rPr>
        <w:t>.</w:t>
      </w:r>
    </w:p>
    <w:p w14:paraId="2A9EE350" w14:textId="77777777" w:rsidR="00B830A5" w:rsidRPr="00BB0CBF" w:rsidRDefault="004A2FD3">
      <w:pPr>
        <w:spacing w:before="240" w:after="240" w:line="360" w:lineRule="auto"/>
        <w:jc w:val="both"/>
        <w:rPr>
          <w:rFonts w:ascii="Palatino Linotype" w:eastAsia="Palatino Linotype" w:hAnsi="Palatino Linotype" w:cs="Palatino Linotype"/>
        </w:rPr>
      </w:pPr>
      <w:r w:rsidRPr="00BB0CBF">
        <w:rPr>
          <w:rFonts w:ascii="Palatino Linotype" w:eastAsia="Palatino Linotype" w:hAnsi="Palatino Linotype" w:cs="Palatino Linotype"/>
          <w:b/>
        </w:rPr>
        <w:t>Segundo. Notifíquese</w:t>
      </w:r>
      <w:r w:rsidRPr="00BB0CBF">
        <w:rPr>
          <w:rFonts w:ascii="Palatino Linotype" w:eastAsia="Palatino Linotype" w:hAnsi="Palatino Linotype" w:cs="Palatino Linotype"/>
        </w:rPr>
        <w:t xml:space="preserve"> vía </w:t>
      </w:r>
      <w:r w:rsidRPr="00BB0CBF">
        <w:rPr>
          <w:rFonts w:ascii="Palatino Linotype" w:eastAsia="Palatino Linotype" w:hAnsi="Palatino Linotype" w:cs="Palatino Linotype"/>
          <w:b/>
        </w:rPr>
        <w:t xml:space="preserve">SAIMEX </w:t>
      </w:r>
      <w:r w:rsidRPr="00BB0CBF">
        <w:rPr>
          <w:rFonts w:ascii="Palatino Linotype" w:eastAsia="Palatino Linotype" w:hAnsi="Palatino Linotype" w:cs="Palatino Linotype"/>
        </w:rPr>
        <w:t xml:space="preserve">la presente resolución a la Titular de la Unidad de Transparencia del </w:t>
      </w:r>
      <w:r w:rsidRPr="00BB0CBF">
        <w:rPr>
          <w:rFonts w:ascii="Palatino Linotype" w:eastAsia="Palatino Linotype" w:hAnsi="Palatino Linotype" w:cs="Palatino Linotype"/>
          <w:b/>
        </w:rPr>
        <w:t>SUJETO OBLIGADO</w:t>
      </w:r>
      <w:r w:rsidRPr="00BB0CBF">
        <w:rPr>
          <w:rFonts w:ascii="Palatino Linotype" w:eastAsia="Palatino Linotype" w:hAnsi="Palatino Linotype" w:cs="Palatino Linotype"/>
        </w:rPr>
        <w:t>, para su conocimiento, lo anterior en términos del artículo 189 de la Ley de Transparencia y Acceso a la Información Pública del Estado de México y Municipios.</w:t>
      </w:r>
    </w:p>
    <w:p w14:paraId="2C8335C7" w14:textId="77777777" w:rsidR="00B830A5" w:rsidRPr="00BB0CBF" w:rsidRDefault="004A2FD3">
      <w:pPr>
        <w:tabs>
          <w:tab w:val="left" w:pos="8647"/>
        </w:tabs>
        <w:spacing w:before="240" w:after="240" w:line="360" w:lineRule="auto"/>
        <w:ind w:right="51"/>
        <w:jc w:val="both"/>
        <w:rPr>
          <w:rFonts w:ascii="Palatino Linotype" w:eastAsia="Palatino Linotype" w:hAnsi="Palatino Linotype" w:cs="Palatino Linotype"/>
        </w:rPr>
      </w:pPr>
      <w:r w:rsidRPr="00BB0CBF">
        <w:rPr>
          <w:rFonts w:ascii="Palatino Linotype" w:eastAsia="Palatino Linotype" w:hAnsi="Palatino Linotype" w:cs="Palatino Linotype"/>
          <w:b/>
        </w:rPr>
        <w:t xml:space="preserve">Tercero. Notifíquese, vía SAIMEX </w:t>
      </w:r>
      <w:r w:rsidRPr="00BB0CBF">
        <w:rPr>
          <w:rFonts w:ascii="Palatino Linotype" w:eastAsia="Palatino Linotype" w:hAnsi="Palatino Linotype" w:cs="Palatino Linotype"/>
        </w:rPr>
        <w:t>a</w:t>
      </w:r>
      <w:r w:rsidRPr="00BB0CBF">
        <w:rPr>
          <w:rFonts w:ascii="Palatino Linotype" w:eastAsia="Palatino Linotype" w:hAnsi="Palatino Linotype" w:cs="Palatino Linotype"/>
          <w:b/>
        </w:rPr>
        <w:t xml:space="preserve"> </w:t>
      </w:r>
      <w:r w:rsidRPr="00BB0CBF">
        <w:rPr>
          <w:rFonts w:ascii="Palatino Linotype" w:eastAsia="Palatino Linotype" w:hAnsi="Palatino Linotype" w:cs="Palatino Linotype"/>
        </w:rPr>
        <w:t>la parte</w:t>
      </w:r>
      <w:r w:rsidRPr="00BB0CBF">
        <w:rPr>
          <w:rFonts w:ascii="Palatino Linotype" w:eastAsia="Palatino Linotype" w:hAnsi="Palatino Linotype" w:cs="Palatino Linotype"/>
          <w:b/>
        </w:rPr>
        <w:t xml:space="preserve"> RECURRENTE</w:t>
      </w:r>
      <w:r w:rsidRPr="00BB0CBF">
        <w:rPr>
          <w:rFonts w:ascii="Palatino Linotype" w:eastAsia="Palatino Linotype" w:hAnsi="Palatino Linotype" w:cs="Palatino Linotype"/>
        </w:rPr>
        <w:t xml:space="preserve"> la presente resolución y hágase del conocimiento que en caso de que considere que la presente resolución le causa algún perjuicio, podrá promover el Juicio de Amparo en los términos de las </w:t>
      </w:r>
      <w:r w:rsidRPr="00BB0CBF">
        <w:rPr>
          <w:rFonts w:ascii="Palatino Linotype" w:eastAsia="Palatino Linotype" w:hAnsi="Palatino Linotype" w:cs="Palatino Linotype"/>
        </w:rPr>
        <w:lastRenderedPageBreak/>
        <w:t>leyes aplicables, de acuerdo a lo estipulado por el artículo 196 de la Ley de Transparencia y Acceso a la Información Pública del Estado de México y Municipios.</w:t>
      </w:r>
    </w:p>
    <w:p w14:paraId="40B2D23C" w14:textId="77777777" w:rsidR="00B830A5" w:rsidRPr="00BB0CBF" w:rsidRDefault="004A2FD3">
      <w:pPr>
        <w:spacing w:before="240" w:after="240" w:line="360" w:lineRule="auto"/>
        <w:jc w:val="both"/>
        <w:rPr>
          <w:rFonts w:ascii="Palatino Linotype" w:eastAsia="Palatino Linotype" w:hAnsi="Palatino Linotype" w:cs="Palatino Linotype"/>
        </w:rPr>
      </w:pPr>
      <w:bookmarkStart w:id="4" w:name="_heading=h.1fob9te" w:colFirst="0" w:colLast="0"/>
      <w:bookmarkEnd w:id="4"/>
      <w:r w:rsidRPr="00BB0CBF">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OCTAVA SESIÓN ORDINARIA CELEBRADA EL SEIS DE NOVIEMBRE DE DOS MIL VEINTICUATRO, ANTE EL SECRETARIO TÉCNICO DEL PLENO ALEXIS TAPIA  RAMÍREZ. </w:t>
      </w:r>
    </w:p>
    <w:p w14:paraId="27381174" w14:textId="77777777" w:rsidR="00B830A5" w:rsidRPr="00BB0CBF" w:rsidRDefault="00B830A5">
      <w:pPr>
        <w:spacing w:before="240" w:after="240" w:line="360" w:lineRule="auto"/>
        <w:jc w:val="both"/>
        <w:rPr>
          <w:rFonts w:ascii="Palatino Linotype" w:eastAsia="Palatino Linotype" w:hAnsi="Palatino Linotype" w:cs="Palatino Linotype"/>
        </w:rPr>
      </w:pPr>
      <w:bookmarkStart w:id="5" w:name="_heading=h.hgj423a6skxb" w:colFirst="0" w:colLast="0"/>
      <w:bookmarkEnd w:id="5"/>
    </w:p>
    <w:p w14:paraId="2D0257D3" w14:textId="77777777" w:rsidR="00B830A5" w:rsidRPr="00BB0CBF" w:rsidRDefault="00B830A5">
      <w:pPr>
        <w:spacing w:before="240" w:after="240" w:line="360" w:lineRule="auto"/>
        <w:jc w:val="both"/>
        <w:rPr>
          <w:rFonts w:ascii="Palatino Linotype" w:eastAsia="Palatino Linotype" w:hAnsi="Palatino Linotype" w:cs="Palatino Linotype"/>
        </w:rPr>
      </w:pPr>
      <w:bookmarkStart w:id="6" w:name="_heading=h.ydnmye5m116a" w:colFirst="0" w:colLast="0"/>
      <w:bookmarkEnd w:id="6"/>
    </w:p>
    <w:p w14:paraId="4DEFF478" w14:textId="77777777" w:rsidR="00B830A5" w:rsidRPr="00BB0CBF" w:rsidRDefault="00B830A5">
      <w:pPr>
        <w:spacing w:before="240" w:after="240" w:line="360" w:lineRule="auto"/>
        <w:jc w:val="both"/>
        <w:rPr>
          <w:rFonts w:ascii="Palatino Linotype" w:eastAsia="Palatino Linotype" w:hAnsi="Palatino Linotype" w:cs="Palatino Linotype"/>
        </w:rPr>
      </w:pPr>
      <w:bookmarkStart w:id="7" w:name="_heading=h.t3ndbvgkg44j" w:colFirst="0" w:colLast="0"/>
      <w:bookmarkEnd w:id="7"/>
    </w:p>
    <w:p w14:paraId="09828FFD" w14:textId="77777777" w:rsidR="00B830A5" w:rsidRPr="00BB0CBF" w:rsidRDefault="00B830A5">
      <w:pPr>
        <w:spacing w:before="240" w:after="240" w:line="360" w:lineRule="auto"/>
        <w:jc w:val="both"/>
        <w:rPr>
          <w:rFonts w:ascii="Palatino Linotype" w:eastAsia="Palatino Linotype" w:hAnsi="Palatino Linotype" w:cs="Palatino Linotype"/>
        </w:rPr>
      </w:pPr>
      <w:bookmarkStart w:id="8" w:name="_heading=h.15ndlnjaaha1" w:colFirst="0" w:colLast="0"/>
      <w:bookmarkEnd w:id="8"/>
    </w:p>
    <w:p w14:paraId="70DAA211" w14:textId="382C7375" w:rsidR="00B830A5" w:rsidRPr="00BB0CBF" w:rsidRDefault="00B830A5">
      <w:pPr>
        <w:spacing w:before="240" w:after="240" w:line="360" w:lineRule="auto"/>
        <w:jc w:val="both"/>
        <w:rPr>
          <w:rFonts w:ascii="Palatino Linotype" w:eastAsia="Palatino Linotype" w:hAnsi="Palatino Linotype" w:cs="Palatino Linotype"/>
        </w:rPr>
      </w:pPr>
      <w:bookmarkStart w:id="9" w:name="_heading=h.7amm8k7q8oqe" w:colFirst="0" w:colLast="0"/>
      <w:bookmarkEnd w:id="9"/>
    </w:p>
    <w:p w14:paraId="1C562227" w14:textId="2F68F30F" w:rsidR="00BB0CBF" w:rsidRPr="00BB0CBF" w:rsidRDefault="00BB0CBF">
      <w:pPr>
        <w:spacing w:before="240" w:after="240" w:line="360" w:lineRule="auto"/>
        <w:jc w:val="both"/>
        <w:rPr>
          <w:rFonts w:ascii="Palatino Linotype" w:eastAsia="Palatino Linotype" w:hAnsi="Palatino Linotype" w:cs="Palatino Linotype"/>
        </w:rPr>
      </w:pPr>
    </w:p>
    <w:p w14:paraId="68414576" w14:textId="2B12B6DB" w:rsidR="00BB0CBF" w:rsidRPr="00BB0CBF" w:rsidRDefault="00BB0CBF">
      <w:pPr>
        <w:spacing w:before="240" w:after="240" w:line="360" w:lineRule="auto"/>
        <w:jc w:val="both"/>
        <w:rPr>
          <w:rFonts w:ascii="Palatino Linotype" w:eastAsia="Palatino Linotype" w:hAnsi="Palatino Linotype" w:cs="Palatino Linotype"/>
        </w:rPr>
      </w:pPr>
    </w:p>
    <w:p w14:paraId="07FDB41F" w14:textId="2AF3C475" w:rsidR="00BB0CBF" w:rsidRPr="00BB0CBF" w:rsidRDefault="00BB0CBF">
      <w:pPr>
        <w:spacing w:before="240" w:after="240" w:line="360" w:lineRule="auto"/>
        <w:jc w:val="both"/>
        <w:rPr>
          <w:rFonts w:ascii="Palatino Linotype" w:eastAsia="Palatino Linotype" w:hAnsi="Palatino Linotype" w:cs="Palatino Linotype"/>
        </w:rPr>
      </w:pPr>
    </w:p>
    <w:p w14:paraId="64C48302" w14:textId="77777777" w:rsidR="00BB0CBF" w:rsidRPr="00BB0CBF" w:rsidRDefault="00BB0CBF">
      <w:pPr>
        <w:spacing w:before="240" w:after="240" w:line="360" w:lineRule="auto"/>
        <w:jc w:val="both"/>
        <w:rPr>
          <w:rFonts w:ascii="Palatino Linotype" w:eastAsia="Palatino Linotype" w:hAnsi="Palatino Linotype" w:cs="Palatino Linotype"/>
        </w:rPr>
      </w:pPr>
    </w:p>
    <w:sectPr w:rsidR="00BB0CBF" w:rsidRPr="00BB0CBF">
      <w:headerReference w:type="default" r:id="rId11"/>
      <w:footerReference w:type="default" r:id="rId12"/>
      <w:headerReference w:type="first" r:id="rId13"/>
      <w:footerReference w:type="first" r:id="rId14"/>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FFDB0" w14:textId="77777777" w:rsidR="00313D81" w:rsidRDefault="00313D81">
      <w:r>
        <w:separator/>
      </w:r>
    </w:p>
  </w:endnote>
  <w:endnote w:type="continuationSeparator" w:id="0">
    <w:p w14:paraId="47E0E2F4" w14:textId="77777777" w:rsidR="00313D81" w:rsidRDefault="00313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F9BE5" w14:textId="77777777" w:rsidR="00B830A5" w:rsidRDefault="004A2FD3">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810B8F">
      <w:rPr>
        <w:rFonts w:ascii="Palatino Linotype" w:eastAsia="Palatino Linotype" w:hAnsi="Palatino Linotype" w:cs="Palatino Linotype"/>
        <w:b/>
        <w:noProof/>
        <w:color w:val="000000"/>
        <w:sz w:val="20"/>
        <w:szCs w:val="20"/>
      </w:rPr>
      <w:t>26</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810B8F">
      <w:rPr>
        <w:rFonts w:ascii="Palatino Linotype" w:eastAsia="Palatino Linotype" w:hAnsi="Palatino Linotype" w:cs="Palatino Linotype"/>
        <w:b/>
        <w:noProof/>
        <w:color w:val="000000"/>
        <w:sz w:val="20"/>
        <w:szCs w:val="20"/>
      </w:rPr>
      <w:t>26</w:t>
    </w:r>
    <w:r>
      <w:rPr>
        <w:rFonts w:ascii="Palatino Linotype" w:eastAsia="Palatino Linotype" w:hAnsi="Palatino Linotype" w:cs="Palatino Linotype"/>
        <w:b/>
        <w:color w:val="000000"/>
        <w:sz w:val="20"/>
        <w:szCs w:val="20"/>
      </w:rPr>
      <w:fldChar w:fldCharType="end"/>
    </w:r>
  </w:p>
  <w:p w14:paraId="47CC94DB" w14:textId="77777777" w:rsidR="00B830A5" w:rsidRDefault="00B830A5">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C2646" w14:textId="77777777" w:rsidR="00B830A5" w:rsidRDefault="004A2FD3">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810B8F">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810B8F">
      <w:rPr>
        <w:rFonts w:ascii="Palatino Linotype" w:eastAsia="Palatino Linotype" w:hAnsi="Palatino Linotype" w:cs="Palatino Linotype"/>
        <w:b/>
        <w:noProof/>
        <w:color w:val="000000"/>
        <w:sz w:val="20"/>
        <w:szCs w:val="20"/>
      </w:rPr>
      <w:t>26</w:t>
    </w:r>
    <w:r>
      <w:rPr>
        <w:rFonts w:ascii="Palatino Linotype" w:eastAsia="Palatino Linotype" w:hAnsi="Palatino Linotype" w:cs="Palatino Linotype"/>
        <w:b/>
        <w:color w:val="000000"/>
        <w:sz w:val="20"/>
        <w:szCs w:val="20"/>
      </w:rPr>
      <w:fldChar w:fldCharType="end"/>
    </w:r>
  </w:p>
  <w:p w14:paraId="27052CB0" w14:textId="77777777" w:rsidR="00B830A5" w:rsidRDefault="00B830A5">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AD673" w14:textId="77777777" w:rsidR="00313D81" w:rsidRDefault="00313D81">
      <w:r>
        <w:separator/>
      </w:r>
    </w:p>
  </w:footnote>
  <w:footnote w:type="continuationSeparator" w:id="0">
    <w:p w14:paraId="3926AECF" w14:textId="77777777" w:rsidR="00313D81" w:rsidRDefault="00313D81">
      <w:r>
        <w:continuationSeparator/>
      </w:r>
    </w:p>
  </w:footnote>
  <w:footnote w:id="1">
    <w:p w14:paraId="5A6C6674" w14:textId="77777777" w:rsidR="00B830A5" w:rsidRDefault="004A2FD3">
      <w:pP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150 de la Ley de Transparencia y Acceso a la Información Pública del Estado de México y Municipios</w:t>
      </w:r>
    </w:p>
  </w:footnote>
  <w:footnote w:id="2">
    <w:p w14:paraId="0BA34ACF" w14:textId="77777777" w:rsidR="00B830A5" w:rsidRDefault="004A2FD3">
      <w:pP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165, </w:t>
      </w:r>
      <w:proofErr w:type="spellStart"/>
      <w:r>
        <w:rPr>
          <w:rFonts w:ascii="Calibri" w:eastAsia="Calibri" w:hAnsi="Calibri" w:cs="Calibri"/>
          <w:color w:val="000000"/>
          <w:sz w:val="20"/>
          <w:szCs w:val="20"/>
        </w:rPr>
        <w:t>ibídem</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AEA49" w14:textId="77777777" w:rsidR="00B830A5" w:rsidRDefault="004A2FD3">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noProof/>
        <w:lang w:val="es-MX"/>
      </w:rPr>
      <w:drawing>
        <wp:anchor distT="0" distB="0" distL="0" distR="0" simplePos="0" relativeHeight="251658240" behindDoc="1" locked="0" layoutInCell="1" hidden="0" allowOverlap="1" wp14:anchorId="58C6E205" wp14:editId="60D9C88F">
          <wp:simplePos x="0" y="0"/>
          <wp:positionH relativeFrom="column">
            <wp:posOffset>-1080131</wp:posOffset>
          </wp:positionH>
          <wp:positionV relativeFrom="paragraph">
            <wp:posOffset>-488311</wp:posOffset>
          </wp:positionV>
          <wp:extent cx="7809865" cy="10165715"/>
          <wp:effectExtent l="0" t="0" r="0" b="0"/>
          <wp:wrapNone/>
          <wp:docPr id="4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7"/>
      <w:tblW w:w="5953" w:type="dxa"/>
      <w:tblInd w:w="3261" w:type="dxa"/>
      <w:tblLayout w:type="fixed"/>
      <w:tblLook w:val="0400" w:firstRow="0" w:lastRow="0" w:firstColumn="0" w:lastColumn="0" w:noHBand="0" w:noVBand="1"/>
    </w:tblPr>
    <w:tblGrid>
      <w:gridCol w:w="2489"/>
      <w:gridCol w:w="3464"/>
    </w:tblGrid>
    <w:tr w:rsidR="00B830A5" w14:paraId="2988974A" w14:textId="77777777">
      <w:tc>
        <w:tcPr>
          <w:tcW w:w="2489" w:type="dxa"/>
          <w:shd w:val="clear" w:color="auto" w:fill="auto"/>
        </w:tcPr>
        <w:p w14:paraId="5DDAFEDC" w14:textId="77777777" w:rsidR="00B830A5" w:rsidRDefault="004A2FD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35702001" w14:textId="77777777" w:rsidR="00B830A5" w:rsidRDefault="004A2FD3">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05564/INFOEM/IP/RR/2024</w:t>
          </w:r>
        </w:p>
      </w:tc>
    </w:tr>
    <w:tr w:rsidR="00B830A5" w14:paraId="5563B4A3" w14:textId="77777777">
      <w:trPr>
        <w:trHeight w:val="228"/>
      </w:trPr>
      <w:tc>
        <w:tcPr>
          <w:tcW w:w="2489" w:type="dxa"/>
          <w:shd w:val="clear" w:color="auto" w:fill="auto"/>
          <w:vAlign w:val="center"/>
        </w:tcPr>
        <w:p w14:paraId="7820ABF3" w14:textId="77777777" w:rsidR="00B830A5" w:rsidRDefault="004A2FD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187180B7" w14:textId="77777777" w:rsidR="00B830A5" w:rsidRDefault="004A2FD3">
          <w:pPr>
            <w:ind w:right="310"/>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Procuraduría de Protección al Ambiente del Estado de México.</w:t>
          </w:r>
        </w:p>
      </w:tc>
    </w:tr>
    <w:tr w:rsidR="00B830A5" w14:paraId="374C3B6D" w14:textId="77777777">
      <w:tc>
        <w:tcPr>
          <w:tcW w:w="2489" w:type="dxa"/>
          <w:shd w:val="clear" w:color="auto" w:fill="auto"/>
          <w:vAlign w:val="center"/>
        </w:tcPr>
        <w:p w14:paraId="6D15A7FB" w14:textId="77777777" w:rsidR="00B830A5" w:rsidRDefault="004A2FD3">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72DA2F0F" w14:textId="77777777" w:rsidR="00B830A5" w:rsidRDefault="004A2FD3">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02908A83" w14:textId="77777777" w:rsidR="00B830A5" w:rsidRDefault="004A2FD3">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B39E3" w14:textId="77777777" w:rsidR="00B830A5" w:rsidRDefault="00B830A5">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p>
  <w:tbl>
    <w:tblPr>
      <w:tblStyle w:val="a8"/>
      <w:tblW w:w="5670" w:type="dxa"/>
      <w:tblInd w:w="3261" w:type="dxa"/>
      <w:tblLayout w:type="fixed"/>
      <w:tblLook w:val="0400" w:firstRow="0" w:lastRow="0" w:firstColumn="0" w:lastColumn="0" w:noHBand="0" w:noVBand="1"/>
    </w:tblPr>
    <w:tblGrid>
      <w:gridCol w:w="2551"/>
      <w:gridCol w:w="3119"/>
    </w:tblGrid>
    <w:tr w:rsidR="00B830A5" w14:paraId="3E593670" w14:textId="77777777">
      <w:tc>
        <w:tcPr>
          <w:tcW w:w="2551" w:type="dxa"/>
          <w:shd w:val="clear" w:color="auto" w:fill="auto"/>
          <w:vAlign w:val="center"/>
        </w:tcPr>
        <w:p w14:paraId="7C18703C" w14:textId="77777777" w:rsidR="00B830A5" w:rsidRDefault="004A2FD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5096A588" w14:textId="77777777" w:rsidR="00B830A5" w:rsidRDefault="004A2FD3">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05564/INFOEM/IP/RR/2024</w:t>
          </w:r>
        </w:p>
      </w:tc>
    </w:tr>
    <w:tr w:rsidR="00B830A5" w14:paraId="64F3EC7B" w14:textId="77777777">
      <w:trPr>
        <w:trHeight w:val="130"/>
      </w:trPr>
      <w:tc>
        <w:tcPr>
          <w:tcW w:w="2551" w:type="dxa"/>
          <w:shd w:val="clear" w:color="auto" w:fill="auto"/>
          <w:vAlign w:val="center"/>
        </w:tcPr>
        <w:p w14:paraId="7F8A2CF7" w14:textId="77777777" w:rsidR="00B830A5" w:rsidRDefault="004A2FD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14:paraId="72EC0E77" w14:textId="3001E1D6" w:rsidR="00B830A5" w:rsidRDefault="003A5F36">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XXXXXXX XX XXXXXX X XX </w:t>
          </w:r>
        </w:p>
      </w:tc>
    </w:tr>
    <w:tr w:rsidR="00B830A5" w14:paraId="3BCF5980" w14:textId="77777777">
      <w:trPr>
        <w:trHeight w:val="228"/>
      </w:trPr>
      <w:tc>
        <w:tcPr>
          <w:tcW w:w="2551" w:type="dxa"/>
          <w:shd w:val="clear" w:color="auto" w:fill="auto"/>
          <w:vAlign w:val="center"/>
        </w:tcPr>
        <w:p w14:paraId="7CC41142" w14:textId="77777777" w:rsidR="00B830A5" w:rsidRDefault="004A2FD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shd w:val="clear" w:color="auto" w:fill="auto"/>
          <w:vAlign w:val="center"/>
        </w:tcPr>
        <w:p w14:paraId="08D7045F" w14:textId="77777777" w:rsidR="00B830A5" w:rsidRDefault="004A2FD3">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Procuraduría de Protección al Ambiente del Estado de México.</w:t>
          </w:r>
        </w:p>
      </w:tc>
    </w:tr>
    <w:tr w:rsidR="00B830A5" w14:paraId="7F22FB27" w14:textId="77777777">
      <w:tc>
        <w:tcPr>
          <w:tcW w:w="2551" w:type="dxa"/>
          <w:shd w:val="clear" w:color="auto" w:fill="auto"/>
          <w:vAlign w:val="center"/>
        </w:tcPr>
        <w:p w14:paraId="1CA944B1" w14:textId="77777777" w:rsidR="00B830A5" w:rsidRDefault="004A2FD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24BCEED4" w14:textId="77777777" w:rsidR="00B830A5" w:rsidRDefault="004A2FD3">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C09F396" w14:textId="77777777" w:rsidR="00B830A5" w:rsidRDefault="004A2FD3">
    <w:pPr>
      <w:pBdr>
        <w:top w:val="nil"/>
        <w:left w:val="nil"/>
        <w:bottom w:val="nil"/>
        <w:right w:val="nil"/>
        <w:between w:val="nil"/>
      </w:pBdr>
      <w:tabs>
        <w:tab w:val="center" w:pos="4252"/>
        <w:tab w:val="right" w:pos="8504"/>
      </w:tabs>
      <w:rPr>
        <w:rFonts w:ascii="Cambria" w:eastAsia="Cambria" w:hAnsi="Cambria" w:cs="Cambria"/>
        <w:color w:val="000000"/>
      </w:rPr>
    </w:pPr>
    <w:r>
      <w:rPr>
        <w:noProof/>
        <w:lang w:val="es-MX"/>
      </w:rPr>
      <w:drawing>
        <wp:anchor distT="0" distB="0" distL="0" distR="0" simplePos="0" relativeHeight="251659264" behindDoc="1" locked="0" layoutInCell="1" hidden="0" allowOverlap="1" wp14:anchorId="1DF001A0" wp14:editId="1B7B0B47">
          <wp:simplePos x="0" y="0"/>
          <wp:positionH relativeFrom="column">
            <wp:posOffset>-1089656</wp:posOffset>
          </wp:positionH>
          <wp:positionV relativeFrom="paragraph">
            <wp:posOffset>-1169666</wp:posOffset>
          </wp:positionV>
          <wp:extent cx="7809865" cy="10165715"/>
          <wp:effectExtent l="0" t="0" r="0" b="0"/>
          <wp:wrapNone/>
          <wp:docPr id="3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E01C64"/>
    <w:multiLevelType w:val="multilevel"/>
    <w:tmpl w:val="C29A2218"/>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50A430B"/>
    <w:multiLevelType w:val="multilevel"/>
    <w:tmpl w:val="5B10D2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0A5"/>
    <w:rsid w:val="00313D81"/>
    <w:rsid w:val="003A5F36"/>
    <w:rsid w:val="004A2FD3"/>
    <w:rsid w:val="006E6FEF"/>
    <w:rsid w:val="00810B8F"/>
    <w:rsid w:val="00B830A5"/>
    <w:rsid w:val="00BB0CBF"/>
    <w:rsid w:val="00ED60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237BD"/>
  <w15:docId w15:val="{0FF87747-4D0F-426D-83D5-EBFFE4782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902"/>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lang w:val="es-MX"/>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
    <w:link w:val="SinespaciadoCar"/>
    <w:uiPriority w:val="1"/>
    <w:qFormat/>
    <w:rsid w:val="002944C8"/>
    <w:rPr>
      <w:lang w:val="es-MX"/>
    </w:rPr>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val="es-MX"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rPr>
      <w:lang w:val="es-MX"/>
    </w:r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val="es-MX"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val="es-MX" w:eastAsia="en-US"/>
    </w:rPr>
  </w:style>
  <w:style w:type="paragraph" w:customStyle="1" w:styleId="m5127500252372250437gmail-paragraph">
    <w:name w:val="m_5127500252372250437gmail-paragraph"/>
    <w:basedOn w:val="Normal"/>
    <w:rsid w:val="00980B7E"/>
    <w:pPr>
      <w:spacing w:before="100" w:beforeAutospacing="1" w:after="100" w:afterAutospacing="1"/>
    </w:pPr>
    <w:rPr>
      <w:lang w:val="es-MX"/>
    </w:r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rPr>
      <w:lang w:val="es-MX"/>
    </w:r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rPr>
      <w:lang w:val="es-MX"/>
    </w:r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rPr>
      <w:lang w:val="es-MX"/>
    </w:rPr>
  </w:style>
  <w:style w:type="paragraph" w:customStyle="1" w:styleId="m">
    <w:name w:val="m"/>
    <w:basedOn w:val="Normal"/>
    <w:rsid w:val="007B00BD"/>
    <w:pPr>
      <w:spacing w:before="100" w:beforeAutospacing="1" w:after="100" w:afterAutospacing="1"/>
    </w:pPr>
    <w:rPr>
      <w:lang w:val="es-MX"/>
    </w:r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val="es-MX"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rPr>
      <w:lang w:val="es-MX"/>
    </w:rPr>
  </w:style>
  <w:style w:type="paragraph" w:customStyle="1" w:styleId="n2">
    <w:name w:val="n2"/>
    <w:basedOn w:val="Normal"/>
    <w:rsid w:val="009D307C"/>
    <w:pPr>
      <w:spacing w:before="100" w:beforeAutospacing="1" w:after="100" w:afterAutospacing="1"/>
    </w:pPr>
    <w:rPr>
      <w:lang w:val="es-MX"/>
    </w:r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rPr>
      <w:lang w:val="es-MX"/>
    </w:rPr>
  </w:style>
  <w:style w:type="paragraph" w:customStyle="1" w:styleId="j2">
    <w:name w:val="j2"/>
    <w:basedOn w:val="Normal"/>
    <w:rsid w:val="009D307C"/>
    <w:pPr>
      <w:spacing w:before="100" w:beforeAutospacing="1" w:after="100" w:afterAutospacing="1"/>
    </w:pPr>
    <w:rPr>
      <w:lang w:val="es-MX"/>
    </w:r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2"/>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211876.pag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dS9+g+ejlWOKTZtsAIXc0xqHw==">CgMxLjAyCGguZ2pkZ3hzMgloLjMwajB6bGwyCGgudHlqY3d0MgloLjNkeTZ2a20yCWguMWZvYjl0ZTIOaC5oZ2o0MjNhNnNreGIyDmgueWRubXllNW0xMTZhMg5oLnQzbmRidmdrZzQ0ajIOaC4xNW5kbG5qYWFoYTEyDmguN2FtbThrN3E4b3FlOAByITFDSVNic2RwcmZoSmpOa0lCSDZobnBkSjZIMk5xQ1g5Ug==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6201</Words>
  <Characters>34110</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40231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2024-10-25T20:46:00Z</cp:lastPrinted>
  <dcterms:created xsi:type="dcterms:W3CDTF">2024-11-21T19:01:00Z</dcterms:created>
  <dcterms:modified xsi:type="dcterms:W3CDTF">2024-11-21T19:01:00Z</dcterms:modified>
</cp:coreProperties>
</file>