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071DE" w:rsidRDefault="00AE3DA7" w:rsidP="006071DE">
          <w:pPr>
            <w:pStyle w:val="TtulodeTDC"/>
            <w:spacing w:before="0" w:line="240" w:lineRule="auto"/>
            <w:rPr>
              <w:rFonts w:ascii="Palatino Linotype" w:hAnsi="Palatino Linotype"/>
              <w:color w:val="auto"/>
              <w:sz w:val="24"/>
              <w:szCs w:val="24"/>
              <w:lang w:val="es-ES"/>
            </w:rPr>
          </w:pPr>
          <w:r w:rsidRPr="006071DE">
            <w:rPr>
              <w:rFonts w:ascii="Palatino Linotype" w:hAnsi="Palatino Linotype"/>
              <w:color w:val="auto"/>
              <w:sz w:val="24"/>
              <w:szCs w:val="24"/>
              <w:lang w:val="es-ES"/>
            </w:rPr>
            <w:t>Contenido</w:t>
          </w:r>
        </w:p>
        <w:p w14:paraId="3EB312A7" w14:textId="77777777" w:rsidR="00AA6EA9" w:rsidRPr="006071DE" w:rsidRDefault="00AA6EA9" w:rsidP="006071DE">
          <w:pPr>
            <w:spacing w:line="240" w:lineRule="auto"/>
            <w:rPr>
              <w:sz w:val="16"/>
              <w:szCs w:val="16"/>
              <w:lang w:val="es-ES" w:eastAsia="es-MX"/>
            </w:rPr>
          </w:pPr>
        </w:p>
        <w:p w14:paraId="7CDC3DA0" w14:textId="77777777" w:rsidR="00A6415E" w:rsidRPr="006071DE" w:rsidRDefault="00AE3DA7" w:rsidP="006071DE">
          <w:pPr>
            <w:pStyle w:val="TDC1"/>
            <w:tabs>
              <w:tab w:val="right" w:leader="dot" w:pos="9034"/>
            </w:tabs>
            <w:rPr>
              <w:rFonts w:asciiTheme="minorHAnsi" w:eastAsiaTheme="minorEastAsia" w:hAnsiTheme="minorHAnsi" w:cstheme="minorBidi"/>
              <w:noProof/>
              <w:szCs w:val="22"/>
              <w:lang w:eastAsia="es-MX"/>
            </w:rPr>
          </w:pPr>
          <w:r w:rsidRPr="006071DE">
            <w:rPr>
              <w:sz w:val="16"/>
              <w:szCs w:val="16"/>
            </w:rPr>
            <w:fldChar w:fldCharType="begin"/>
          </w:r>
          <w:r w:rsidRPr="006071DE">
            <w:rPr>
              <w:sz w:val="16"/>
              <w:szCs w:val="16"/>
            </w:rPr>
            <w:instrText xml:space="preserve"> TOC \o "1-3" \h \z \u </w:instrText>
          </w:r>
          <w:r w:rsidRPr="006071DE">
            <w:rPr>
              <w:sz w:val="16"/>
              <w:szCs w:val="16"/>
            </w:rPr>
            <w:fldChar w:fldCharType="separate"/>
          </w:r>
          <w:hyperlink w:anchor="_Toc173880140" w:history="1">
            <w:r w:rsidR="00A6415E" w:rsidRPr="006071DE">
              <w:rPr>
                <w:rStyle w:val="Hipervnculo"/>
                <w:noProof/>
                <w:color w:val="auto"/>
              </w:rPr>
              <w:t>ANTECEDENTES</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_Toc173880140 \h </w:instrText>
            </w:r>
            <w:r w:rsidR="00A6415E" w:rsidRPr="006071DE">
              <w:rPr>
                <w:noProof/>
                <w:webHidden/>
              </w:rPr>
            </w:r>
            <w:r w:rsidR="00A6415E" w:rsidRPr="006071DE">
              <w:rPr>
                <w:noProof/>
                <w:webHidden/>
              </w:rPr>
              <w:fldChar w:fldCharType="separate"/>
            </w:r>
            <w:r w:rsidR="00EA12A8">
              <w:rPr>
                <w:noProof/>
                <w:webHidden/>
              </w:rPr>
              <w:t>1</w:t>
            </w:r>
            <w:r w:rsidR="00A6415E" w:rsidRPr="006071DE">
              <w:rPr>
                <w:noProof/>
                <w:webHidden/>
              </w:rPr>
              <w:fldChar w:fldCharType="end"/>
            </w:r>
          </w:hyperlink>
        </w:p>
        <w:p w14:paraId="28351D69" w14:textId="77777777" w:rsidR="00A6415E" w:rsidRPr="006071DE" w:rsidRDefault="00015408" w:rsidP="006071DE">
          <w:pPr>
            <w:pStyle w:val="TDC2"/>
            <w:rPr>
              <w:rFonts w:asciiTheme="minorHAnsi" w:eastAsiaTheme="minorEastAsia" w:hAnsiTheme="minorHAnsi" w:cstheme="minorBidi"/>
              <w:noProof/>
              <w:szCs w:val="22"/>
              <w:lang w:eastAsia="es-MX"/>
            </w:rPr>
          </w:pPr>
          <w:hyperlink w:anchor="_Toc173880141" w:history="1">
            <w:r w:rsidR="00A6415E" w:rsidRPr="006071DE">
              <w:rPr>
                <w:rStyle w:val="Hipervnculo"/>
                <w:noProof/>
                <w:color w:val="auto"/>
              </w:rPr>
              <w:t>DE LA SOLICITUD DE INFORMACIÓN</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_Toc173880141 \h </w:instrText>
            </w:r>
            <w:r w:rsidR="00A6415E" w:rsidRPr="006071DE">
              <w:rPr>
                <w:noProof/>
                <w:webHidden/>
              </w:rPr>
            </w:r>
            <w:r w:rsidR="00A6415E" w:rsidRPr="006071DE">
              <w:rPr>
                <w:noProof/>
                <w:webHidden/>
              </w:rPr>
              <w:fldChar w:fldCharType="separate"/>
            </w:r>
            <w:r w:rsidR="00EA12A8">
              <w:rPr>
                <w:noProof/>
                <w:webHidden/>
              </w:rPr>
              <w:t>1</w:t>
            </w:r>
            <w:r w:rsidR="00A6415E" w:rsidRPr="006071DE">
              <w:rPr>
                <w:noProof/>
                <w:webHidden/>
              </w:rPr>
              <w:fldChar w:fldCharType="end"/>
            </w:r>
          </w:hyperlink>
        </w:p>
        <w:p w14:paraId="18B60968"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42" w:history="1">
            <w:r w:rsidR="00A6415E" w:rsidRPr="006071DE">
              <w:rPr>
                <w:rStyle w:val="Hipervnculo"/>
                <w:noProof/>
                <w:color w:val="auto"/>
              </w:rPr>
              <w:t>a) Solicitud de información</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_Toc173880142 \h </w:instrText>
            </w:r>
            <w:r w:rsidR="00A6415E" w:rsidRPr="006071DE">
              <w:rPr>
                <w:noProof/>
                <w:webHidden/>
              </w:rPr>
            </w:r>
            <w:r w:rsidR="00A6415E" w:rsidRPr="006071DE">
              <w:rPr>
                <w:noProof/>
                <w:webHidden/>
              </w:rPr>
              <w:fldChar w:fldCharType="separate"/>
            </w:r>
            <w:r w:rsidR="00EA12A8">
              <w:rPr>
                <w:noProof/>
                <w:webHidden/>
              </w:rPr>
              <w:t>1</w:t>
            </w:r>
            <w:r w:rsidR="00A6415E" w:rsidRPr="006071DE">
              <w:rPr>
                <w:noProof/>
                <w:webHidden/>
              </w:rPr>
              <w:fldChar w:fldCharType="end"/>
            </w:r>
          </w:hyperlink>
        </w:p>
        <w:p w14:paraId="1A93A078"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43" w:history="1">
            <w:r w:rsidR="00A6415E" w:rsidRPr="006071DE">
              <w:rPr>
                <w:rStyle w:val="Hipervnculo"/>
                <w:noProof/>
                <w:color w:val="auto"/>
              </w:rPr>
              <w:t>b) Turno de la solicitud de información</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_Toc173880143 \h </w:instrText>
            </w:r>
            <w:r w:rsidR="00A6415E" w:rsidRPr="006071DE">
              <w:rPr>
                <w:noProof/>
                <w:webHidden/>
              </w:rPr>
            </w:r>
            <w:r w:rsidR="00A6415E" w:rsidRPr="006071DE">
              <w:rPr>
                <w:noProof/>
                <w:webHidden/>
              </w:rPr>
              <w:fldChar w:fldCharType="separate"/>
            </w:r>
            <w:r w:rsidR="00EA12A8">
              <w:rPr>
                <w:noProof/>
                <w:webHidden/>
              </w:rPr>
              <w:t>2</w:t>
            </w:r>
            <w:r w:rsidR="00A6415E" w:rsidRPr="006071DE">
              <w:rPr>
                <w:noProof/>
                <w:webHidden/>
              </w:rPr>
              <w:fldChar w:fldCharType="end"/>
            </w:r>
          </w:hyperlink>
        </w:p>
        <w:p w14:paraId="2C7FCC39"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44" w:history="1">
            <w:r w:rsidR="00A6415E" w:rsidRPr="006071DE">
              <w:rPr>
                <w:rStyle w:val="Hipervnculo"/>
                <w:noProof/>
                <w:color w:val="auto"/>
              </w:rPr>
              <w:t xml:space="preserve">c) </w:t>
            </w:r>
            <w:r w:rsidR="00A6415E" w:rsidRPr="006071DE">
              <w:rPr>
                <w:rStyle w:val="Hipervnculo"/>
                <w:noProof/>
                <w:color w:val="auto"/>
                <w:lang w:val="es-ES"/>
              </w:rPr>
              <w:t xml:space="preserve">Respuesta </w:t>
            </w:r>
            <w:r w:rsidR="00A6415E" w:rsidRPr="006071DE">
              <w:rPr>
                <w:rStyle w:val="Hipervnculo"/>
                <w:rFonts w:eastAsia="Calibri"/>
                <w:noProof/>
                <w:color w:val="auto"/>
                <w:lang w:eastAsia="en-US"/>
              </w:rPr>
              <w:t>del Sujeto Obligado</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_Toc173880144 \h </w:instrText>
            </w:r>
            <w:r w:rsidR="00A6415E" w:rsidRPr="006071DE">
              <w:rPr>
                <w:noProof/>
                <w:webHidden/>
              </w:rPr>
            </w:r>
            <w:r w:rsidR="00A6415E" w:rsidRPr="006071DE">
              <w:rPr>
                <w:noProof/>
                <w:webHidden/>
              </w:rPr>
              <w:fldChar w:fldCharType="separate"/>
            </w:r>
            <w:r w:rsidR="00EA12A8">
              <w:rPr>
                <w:noProof/>
                <w:webHidden/>
              </w:rPr>
              <w:t>2</w:t>
            </w:r>
            <w:r w:rsidR="00A6415E" w:rsidRPr="006071DE">
              <w:rPr>
                <w:noProof/>
                <w:webHidden/>
              </w:rPr>
              <w:fldChar w:fldCharType="end"/>
            </w:r>
          </w:hyperlink>
        </w:p>
        <w:p w14:paraId="3DCA7C20" w14:textId="77777777" w:rsidR="00A6415E" w:rsidRPr="006071DE" w:rsidRDefault="00015408" w:rsidP="006071DE">
          <w:pPr>
            <w:pStyle w:val="TDC2"/>
            <w:rPr>
              <w:rFonts w:asciiTheme="minorHAnsi" w:eastAsiaTheme="minorEastAsia" w:hAnsiTheme="minorHAnsi" w:cstheme="minorBidi"/>
              <w:noProof/>
              <w:szCs w:val="22"/>
              <w:lang w:eastAsia="es-MX"/>
            </w:rPr>
          </w:pPr>
          <w:hyperlink w:anchor="_Toc173880145" w:history="1">
            <w:r w:rsidR="00A6415E" w:rsidRPr="006071DE">
              <w:rPr>
                <w:rStyle w:val="Hipervnculo"/>
                <w:noProof/>
                <w:color w:val="auto"/>
              </w:rPr>
              <w:t>DEL RECURSO DE REVISIÓN</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_Toc173880145 \h </w:instrText>
            </w:r>
            <w:r w:rsidR="00A6415E" w:rsidRPr="006071DE">
              <w:rPr>
                <w:noProof/>
                <w:webHidden/>
              </w:rPr>
            </w:r>
            <w:r w:rsidR="00A6415E" w:rsidRPr="006071DE">
              <w:rPr>
                <w:noProof/>
                <w:webHidden/>
              </w:rPr>
              <w:fldChar w:fldCharType="separate"/>
            </w:r>
            <w:r w:rsidR="00EA12A8">
              <w:rPr>
                <w:noProof/>
                <w:webHidden/>
              </w:rPr>
              <w:t>4</w:t>
            </w:r>
            <w:r w:rsidR="00A6415E" w:rsidRPr="006071DE">
              <w:rPr>
                <w:noProof/>
                <w:webHidden/>
              </w:rPr>
              <w:fldChar w:fldCharType="end"/>
            </w:r>
          </w:hyperlink>
        </w:p>
        <w:p w14:paraId="1C08B42A"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46" w:history="1">
            <w:r w:rsidR="00A6415E" w:rsidRPr="006071DE">
              <w:rPr>
                <w:rStyle w:val="Hipervnculo"/>
                <w:noProof/>
                <w:color w:val="auto"/>
              </w:rPr>
              <w:t>a) Interposición del Recurso de Revisión</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_Toc173880146 \h </w:instrText>
            </w:r>
            <w:r w:rsidR="00A6415E" w:rsidRPr="006071DE">
              <w:rPr>
                <w:noProof/>
                <w:webHidden/>
              </w:rPr>
            </w:r>
            <w:r w:rsidR="00A6415E" w:rsidRPr="006071DE">
              <w:rPr>
                <w:noProof/>
                <w:webHidden/>
              </w:rPr>
              <w:fldChar w:fldCharType="separate"/>
            </w:r>
            <w:r w:rsidR="00EA12A8">
              <w:rPr>
                <w:noProof/>
                <w:webHidden/>
              </w:rPr>
              <w:t>4</w:t>
            </w:r>
            <w:r w:rsidR="00A6415E" w:rsidRPr="006071DE">
              <w:rPr>
                <w:noProof/>
                <w:webHidden/>
              </w:rPr>
              <w:fldChar w:fldCharType="end"/>
            </w:r>
          </w:hyperlink>
        </w:p>
        <w:p w14:paraId="14F46F40"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47" w:history="1">
            <w:r w:rsidR="00A6415E" w:rsidRPr="006071DE">
              <w:rPr>
                <w:rStyle w:val="Hipervnculo"/>
                <w:noProof/>
                <w:color w:val="auto"/>
              </w:rPr>
              <w:t>b) Turno del Recurso de Revisión</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_Toc173880147 \h </w:instrText>
            </w:r>
            <w:r w:rsidR="00A6415E" w:rsidRPr="006071DE">
              <w:rPr>
                <w:noProof/>
                <w:webHidden/>
              </w:rPr>
            </w:r>
            <w:r w:rsidR="00A6415E" w:rsidRPr="006071DE">
              <w:rPr>
                <w:noProof/>
                <w:webHidden/>
              </w:rPr>
              <w:fldChar w:fldCharType="separate"/>
            </w:r>
            <w:r w:rsidR="00EA12A8">
              <w:rPr>
                <w:noProof/>
                <w:webHidden/>
              </w:rPr>
              <w:t>5</w:t>
            </w:r>
            <w:r w:rsidR="00A6415E" w:rsidRPr="006071DE">
              <w:rPr>
                <w:noProof/>
                <w:webHidden/>
              </w:rPr>
              <w:fldChar w:fldCharType="end"/>
            </w:r>
          </w:hyperlink>
        </w:p>
        <w:p w14:paraId="005CA260"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48" w:history="1">
            <w:r w:rsidR="00A6415E" w:rsidRPr="006071DE">
              <w:rPr>
                <w:rStyle w:val="Hipervnculo"/>
                <w:noProof/>
                <w:color w:val="auto"/>
              </w:rPr>
              <w:t>c) Admisión del Recurso de Revisión</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_Toc173880148 \h </w:instrText>
            </w:r>
            <w:r w:rsidR="00A6415E" w:rsidRPr="006071DE">
              <w:rPr>
                <w:noProof/>
                <w:webHidden/>
              </w:rPr>
            </w:r>
            <w:r w:rsidR="00A6415E" w:rsidRPr="006071DE">
              <w:rPr>
                <w:noProof/>
                <w:webHidden/>
              </w:rPr>
              <w:fldChar w:fldCharType="separate"/>
            </w:r>
            <w:r w:rsidR="00EA12A8">
              <w:rPr>
                <w:noProof/>
                <w:webHidden/>
              </w:rPr>
              <w:t>5</w:t>
            </w:r>
            <w:r w:rsidR="00A6415E" w:rsidRPr="006071DE">
              <w:rPr>
                <w:noProof/>
                <w:webHidden/>
              </w:rPr>
              <w:fldChar w:fldCharType="end"/>
            </w:r>
          </w:hyperlink>
        </w:p>
        <w:p w14:paraId="7CCDF238"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49" w:history="1">
            <w:r w:rsidR="00A6415E" w:rsidRPr="006071DE">
              <w:rPr>
                <w:rStyle w:val="Hipervnculo"/>
                <w:noProof/>
                <w:color w:val="auto"/>
              </w:rPr>
              <w:t>d) Informe Justificado del Sujeto Obligado</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_Toc173880149 \h </w:instrText>
            </w:r>
            <w:r w:rsidR="00A6415E" w:rsidRPr="006071DE">
              <w:rPr>
                <w:noProof/>
                <w:webHidden/>
              </w:rPr>
            </w:r>
            <w:r w:rsidR="00A6415E" w:rsidRPr="006071DE">
              <w:rPr>
                <w:noProof/>
                <w:webHidden/>
              </w:rPr>
              <w:fldChar w:fldCharType="separate"/>
            </w:r>
            <w:r w:rsidR="00EA12A8">
              <w:rPr>
                <w:noProof/>
                <w:webHidden/>
              </w:rPr>
              <w:t>5</w:t>
            </w:r>
            <w:r w:rsidR="00A6415E" w:rsidRPr="006071DE">
              <w:rPr>
                <w:noProof/>
                <w:webHidden/>
              </w:rPr>
              <w:fldChar w:fldCharType="end"/>
            </w:r>
          </w:hyperlink>
        </w:p>
        <w:p w14:paraId="03D25B24"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50" w:history="1">
            <w:r w:rsidR="00A6415E" w:rsidRPr="006071DE">
              <w:rPr>
                <w:rStyle w:val="Hipervnculo"/>
                <w:rFonts w:eastAsia="Calibri"/>
                <w:bCs/>
                <w:noProof/>
                <w:color w:val="auto"/>
                <w:lang w:eastAsia="en-US"/>
              </w:rPr>
              <w:t>e)</w:t>
            </w:r>
            <w:r w:rsidR="00A6415E" w:rsidRPr="006071DE">
              <w:rPr>
                <w:rStyle w:val="Hipervnculo"/>
                <w:noProof/>
                <w:color w:val="auto"/>
              </w:rPr>
              <w:t xml:space="preserve"> </w:t>
            </w:r>
            <w:r w:rsidR="00A6415E" w:rsidRPr="006071DE">
              <w:rPr>
                <w:rStyle w:val="Hipervnculo"/>
                <w:noProof/>
                <w:color w:val="auto"/>
                <w:lang w:val="es-ES"/>
              </w:rPr>
              <w:t>Manifestaciones de la Parte Recurrente</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_Toc173880150 \h </w:instrText>
            </w:r>
            <w:r w:rsidR="00A6415E" w:rsidRPr="006071DE">
              <w:rPr>
                <w:noProof/>
                <w:webHidden/>
              </w:rPr>
            </w:r>
            <w:r w:rsidR="00A6415E" w:rsidRPr="006071DE">
              <w:rPr>
                <w:noProof/>
                <w:webHidden/>
              </w:rPr>
              <w:fldChar w:fldCharType="separate"/>
            </w:r>
            <w:r w:rsidR="00EA12A8">
              <w:rPr>
                <w:noProof/>
                <w:webHidden/>
              </w:rPr>
              <w:t>6</w:t>
            </w:r>
            <w:r w:rsidR="00A6415E" w:rsidRPr="006071DE">
              <w:rPr>
                <w:noProof/>
                <w:webHidden/>
              </w:rPr>
              <w:fldChar w:fldCharType="end"/>
            </w:r>
          </w:hyperlink>
        </w:p>
        <w:p w14:paraId="37FF1B44"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51" w:history="1">
            <w:r w:rsidR="00A6415E" w:rsidRPr="006071DE">
              <w:rPr>
                <w:rStyle w:val="Hipervnculo"/>
                <w:rFonts w:eastAsia="Calibri"/>
                <w:noProof/>
                <w:color w:val="auto"/>
              </w:rPr>
              <w:t xml:space="preserve">f) </w:t>
            </w:r>
            <w:r w:rsidR="00A6415E" w:rsidRPr="006071DE">
              <w:rPr>
                <w:rStyle w:val="Hipervnculo"/>
                <w:noProof/>
                <w:color w:val="auto"/>
              </w:rPr>
              <w:t>Cierre de instrucción</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_Toc173880151 \h </w:instrText>
            </w:r>
            <w:r w:rsidR="00A6415E" w:rsidRPr="006071DE">
              <w:rPr>
                <w:noProof/>
                <w:webHidden/>
              </w:rPr>
            </w:r>
            <w:r w:rsidR="00A6415E" w:rsidRPr="006071DE">
              <w:rPr>
                <w:noProof/>
                <w:webHidden/>
              </w:rPr>
              <w:fldChar w:fldCharType="separate"/>
            </w:r>
            <w:r w:rsidR="00EA12A8">
              <w:rPr>
                <w:noProof/>
                <w:webHidden/>
              </w:rPr>
              <w:t>6</w:t>
            </w:r>
            <w:r w:rsidR="00A6415E" w:rsidRPr="006071DE">
              <w:rPr>
                <w:noProof/>
                <w:webHidden/>
              </w:rPr>
              <w:fldChar w:fldCharType="end"/>
            </w:r>
          </w:hyperlink>
        </w:p>
        <w:p w14:paraId="50C5D977" w14:textId="77777777" w:rsidR="00A6415E" w:rsidRPr="006071DE" w:rsidRDefault="00015408" w:rsidP="006071DE">
          <w:pPr>
            <w:pStyle w:val="TDC1"/>
            <w:tabs>
              <w:tab w:val="right" w:leader="dot" w:pos="9034"/>
            </w:tabs>
            <w:rPr>
              <w:rFonts w:asciiTheme="minorHAnsi" w:eastAsiaTheme="minorEastAsia" w:hAnsiTheme="minorHAnsi" w:cstheme="minorBidi"/>
              <w:noProof/>
              <w:szCs w:val="22"/>
              <w:lang w:eastAsia="es-MX"/>
            </w:rPr>
          </w:pPr>
          <w:hyperlink w:anchor="_Toc173880152" w:history="1">
            <w:r w:rsidR="00A6415E" w:rsidRPr="006071DE">
              <w:rPr>
                <w:rStyle w:val="Hipervnculo"/>
                <w:rFonts w:eastAsiaTheme="minorHAnsi"/>
                <w:noProof/>
                <w:color w:val="auto"/>
                <w:lang w:eastAsia="en-US"/>
              </w:rPr>
              <w:t>CONSIDERANDOS</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_Toc173880152 \h </w:instrText>
            </w:r>
            <w:r w:rsidR="00A6415E" w:rsidRPr="006071DE">
              <w:rPr>
                <w:noProof/>
                <w:webHidden/>
              </w:rPr>
            </w:r>
            <w:r w:rsidR="00A6415E" w:rsidRPr="006071DE">
              <w:rPr>
                <w:noProof/>
                <w:webHidden/>
              </w:rPr>
              <w:fldChar w:fldCharType="separate"/>
            </w:r>
            <w:r w:rsidR="00EA12A8">
              <w:rPr>
                <w:noProof/>
                <w:webHidden/>
              </w:rPr>
              <w:t>6</w:t>
            </w:r>
            <w:r w:rsidR="00A6415E" w:rsidRPr="006071DE">
              <w:rPr>
                <w:noProof/>
                <w:webHidden/>
              </w:rPr>
              <w:fldChar w:fldCharType="end"/>
            </w:r>
          </w:hyperlink>
        </w:p>
        <w:p w14:paraId="51349B4C" w14:textId="77777777" w:rsidR="00A6415E" w:rsidRPr="006071DE" w:rsidRDefault="00015408" w:rsidP="006071DE">
          <w:pPr>
            <w:pStyle w:val="TDC2"/>
            <w:rPr>
              <w:rFonts w:asciiTheme="minorHAnsi" w:eastAsiaTheme="minorEastAsia" w:hAnsiTheme="minorHAnsi" w:cstheme="minorBidi"/>
              <w:noProof/>
              <w:szCs w:val="22"/>
              <w:lang w:eastAsia="es-MX"/>
            </w:rPr>
          </w:pPr>
          <w:hyperlink w:anchor="_Toc173880153" w:history="1">
            <w:r w:rsidR="00A6415E" w:rsidRPr="006071DE">
              <w:rPr>
                <w:rStyle w:val="Hipervnculo"/>
                <w:rFonts w:eastAsia="Batang"/>
                <w:noProof/>
                <w:color w:val="auto"/>
              </w:rPr>
              <w:t>PRIMERO. Procedibilidad</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_Toc173880153 \h </w:instrText>
            </w:r>
            <w:r w:rsidR="00A6415E" w:rsidRPr="006071DE">
              <w:rPr>
                <w:noProof/>
                <w:webHidden/>
              </w:rPr>
            </w:r>
            <w:r w:rsidR="00A6415E" w:rsidRPr="006071DE">
              <w:rPr>
                <w:noProof/>
                <w:webHidden/>
              </w:rPr>
              <w:fldChar w:fldCharType="separate"/>
            </w:r>
            <w:r w:rsidR="00EA12A8">
              <w:rPr>
                <w:noProof/>
                <w:webHidden/>
              </w:rPr>
              <w:t>6</w:t>
            </w:r>
            <w:r w:rsidR="00A6415E" w:rsidRPr="006071DE">
              <w:rPr>
                <w:noProof/>
                <w:webHidden/>
              </w:rPr>
              <w:fldChar w:fldCharType="end"/>
            </w:r>
          </w:hyperlink>
        </w:p>
        <w:p w14:paraId="6A36901E"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54" w:history="1">
            <w:r w:rsidR="00A6415E" w:rsidRPr="006071DE">
              <w:rPr>
                <w:rStyle w:val="Hipervnculo"/>
                <w:noProof/>
                <w:color w:val="auto"/>
              </w:rPr>
              <w:t>a) Competencia del Instituto</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_Toc173880154 \h </w:instrText>
            </w:r>
            <w:r w:rsidR="00A6415E" w:rsidRPr="006071DE">
              <w:rPr>
                <w:noProof/>
                <w:webHidden/>
              </w:rPr>
            </w:r>
            <w:r w:rsidR="00A6415E" w:rsidRPr="006071DE">
              <w:rPr>
                <w:noProof/>
                <w:webHidden/>
              </w:rPr>
              <w:fldChar w:fldCharType="separate"/>
            </w:r>
            <w:r w:rsidR="00EA12A8">
              <w:rPr>
                <w:noProof/>
                <w:webHidden/>
              </w:rPr>
              <w:t>6</w:t>
            </w:r>
            <w:r w:rsidR="00A6415E" w:rsidRPr="006071DE">
              <w:rPr>
                <w:noProof/>
                <w:webHidden/>
              </w:rPr>
              <w:fldChar w:fldCharType="end"/>
            </w:r>
          </w:hyperlink>
        </w:p>
        <w:p w14:paraId="4A43C31D"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55" w:history="1">
            <w:r w:rsidR="00A6415E" w:rsidRPr="006071DE">
              <w:rPr>
                <w:rStyle w:val="Hipervnculo"/>
                <w:noProof/>
                <w:color w:val="auto"/>
              </w:rPr>
              <w:t>b) Legitimidad de la parte recurrente</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_Toc173880155 \h </w:instrText>
            </w:r>
            <w:r w:rsidR="00A6415E" w:rsidRPr="006071DE">
              <w:rPr>
                <w:noProof/>
                <w:webHidden/>
              </w:rPr>
            </w:r>
            <w:r w:rsidR="00A6415E" w:rsidRPr="006071DE">
              <w:rPr>
                <w:noProof/>
                <w:webHidden/>
              </w:rPr>
              <w:fldChar w:fldCharType="separate"/>
            </w:r>
            <w:r w:rsidR="00EA12A8">
              <w:rPr>
                <w:noProof/>
                <w:webHidden/>
              </w:rPr>
              <w:t>7</w:t>
            </w:r>
            <w:r w:rsidR="00A6415E" w:rsidRPr="006071DE">
              <w:rPr>
                <w:noProof/>
                <w:webHidden/>
              </w:rPr>
              <w:fldChar w:fldCharType="end"/>
            </w:r>
          </w:hyperlink>
        </w:p>
        <w:p w14:paraId="24A0FED0"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56" w:history="1">
            <w:r w:rsidR="00A6415E" w:rsidRPr="006071DE">
              <w:rPr>
                <w:rStyle w:val="Hipervnculo"/>
                <w:rFonts w:eastAsia="Calibri"/>
                <w:noProof/>
                <w:color w:val="auto"/>
                <w:lang w:eastAsia="es-ES_tradnl"/>
              </w:rPr>
              <w:t>c) Plazo para interponer el recurso</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_Toc173880156 \h </w:instrText>
            </w:r>
            <w:r w:rsidR="00A6415E" w:rsidRPr="006071DE">
              <w:rPr>
                <w:noProof/>
                <w:webHidden/>
              </w:rPr>
            </w:r>
            <w:r w:rsidR="00A6415E" w:rsidRPr="006071DE">
              <w:rPr>
                <w:noProof/>
                <w:webHidden/>
              </w:rPr>
              <w:fldChar w:fldCharType="separate"/>
            </w:r>
            <w:r w:rsidR="00EA12A8">
              <w:rPr>
                <w:noProof/>
                <w:webHidden/>
              </w:rPr>
              <w:t>7</w:t>
            </w:r>
            <w:r w:rsidR="00A6415E" w:rsidRPr="006071DE">
              <w:rPr>
                <w:noProof/>
                <w:webHidden/>
              </w:rPr>
              <w:fldChar w:fldCharType="end"/>
            </w:r>
          </w:hyperlink>
        </w:p>
        <w:p w14:paraId="4F5C2BC8"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57" w:history="1">
            <w:r w:rsidR="00A6415E" w:rsidRPr="006071DE">
              <w:rPr>
                <w:rStyle w:val="Hipervnculo"/>
                <w:rFonts w:eastAsia="Calibri"/>
                <w:noProof/>
                <w:color w:val="auto"/>
                <w:lang w:eastAsia="es-ES_tradnl"/>
              </w:rPr>
              <w:t>d) Causal de procedencia</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_Toc173880157 \h </w:instrText>
            </w:r>
            <w:r w:rsidR="00A6415E" w:rsidRPr="006071DE">
              <w:rPr>
                <w:noProof/>
                <w:webHidden/>
              </w:rPr>
            </w:r>
            <w:r w:rsidR="00A6415E" w:rsidRPr="006071DE">
              <w:rPr>
                <w:noProof/>
                <w:webHidden/>
              </w:rPr>
              <w:fldChar w:fldCharType="separate"/>
            </w:r>
            <w:r w:rsidR="00EA12A8">
              <w:rPr>
                <w:noProof/>
                <w:webHidden/>
              </w:rPr>
              <w:t>8</w:t>
            </w:r>
            <w:r w:rsidR="00A6415E" w:rsidRPr="006071DE">
              <w:rPr>
                <w:noProof/>
                <w:webHidden/>
              </w:rPr>
              <w:fldChar w:fldCharType="end"/>
            </w:r>
          </w:hyperlink>
        </w:p>
        <w:p w14:paraId="1E0876AB"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58" w:history="1">
            <w:r w:rsidR="00A6415E" w:rsidRPr="006071DE">
              <w:rPr>
                <w:rStyle w:val="Hipervnculo"/>
                <w:noProof/>
                <w:color w:val="auto"/>
              </w:rPr>
              <w:t>e) Requisitos formales para la interposición del recurso</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_Toc173880158 \h </w:instrText>
            </w:r>
            <w:r w:rsidR="00A6415E" w:rsidRPr="006071DE">
              <w:rPr>
                <w:noProof/>
                <w:webHidden/>
              </w:rPr>
            </w:r>
            <w:r w:rsidR="00A6415E" w:rsidRPr="006071DE">
              <w:rPr>
                <w:noProof/>
                <w:webHidden/>
              </w:rPr>
              <w:fldChar w:fldCharType="separate"/>
            </w:r>
            <w:r w:rsidR="00EA12A8">
              <w:rPr>
                <w:noProof/>
                <w:webHidden/>
              </w:rPr>
              <w:t>8</w:t>
            </w:r>
            <w:r w:rsidR="00A6415E" w:rsidRPr="006071DE">
              <w:rPr>
                <w:noProof/>
                <w:webHidden/>
              </w:rPr>
              <w:fldChar w:fldCharType="end"/>
            </w:r>
          </w:hyperlink>
        </w:p>
        <w:p w14:paraId="45BD3DE3" w14:textId="77777777" w:rsidR="00A6415E" w:rsidRPr="006071DE" w:rsidRDefault="00015408" w:rsidP="006071DE">
          <w:pPr>
            <w:pStyle w:val="TDC2"/>
            <w:rPr>
              <w:rFonts w:asciiTheme="minorHAnsi" w:eastAsiaTheme="minorEastAsia" w:hAnsiTheme="minorHAnsi" w:cstheme="minorBidi"/>
              <w:noProof/>
              <w:szCs w:val="22"/>
              <w:lang w:eastAsia="es-MX"/>
            </w:rPr>
          </w:pPr>
          <w:hyperlink w:anchor="_Toc173880159" w:history="1">
            <w:r w:rsidR="00A6415E" w:rsidRPr="006071DE">
              <w:rPr>
                <w:rStyle w:val="Hipervnculo"/>
                <w:noProof/>
                <w:color w:val="auto"/>
              </w:rPr>
              <w:t>SEGUNDO. Estudio de Fondo</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_Toc173880159 \h </w:instrText>
            </w:r>
            <w:r w:rsidR="00A6415E" w:rsidRPr="006071DE">
              <w:rPr>
                <w:noProof/>
                <w:webHidden/>
              </w:rPr>
            </w:r>
            <w:r w:rsidR="00A6415E" w:rsidRPr="006071DE">
              <w:rPr>
                <w:noProof/>
                <w:webHidden/>
              </w:rPr>
              <w:fldChar w:fldCharType="separate"/>
            </w:r>
            <w:r w:rsidR="00EA12A8">
              <w:rPr>
                <w:noProof/>
                <w:webHidden/>
              </w:rPr>
              <w:t>8</w:t>
            </w:r>
            <w:r w:rsidR="00A6415E" w:rsidRPr="006071DE">
              <w:rPr>
                <w:noProof/>
                <w:webHidden/>
              </w:rPr>
              <w:fldChar w:fldCharType="end"/>
            </w:r>
          </w:hyperlink>
        </w:p>
        <w:p w14:paraId="07FBF70C"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60" w:history="1">
            <w:r w:rsidR="00A6415E" w:rsidRPr="006071DE">
              <w:rPr>
                <w:rStyle w:val="Hipervnculo"/>
                <w:noProof/>
                <w:color w:val="auto"/>
              </w:rPr>
              <w:t>a) Mandato de transparencia y responsabilidad del Sujeto Obligado</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_Toc173880160 \h </w:instrText>
            </w:r>
            <w:r w:rsidR="00A6415E" w:rsidRPr="006071DE">
              <w:rPr>
                <w:noProof/>
                <w:webHidden/>
              </w:rPr>
            </w:r>
            <w:r w:rsidR="00A6415E" w:rsidRPr="006071DE">
              <w:rPr>
                <w:noProof/>
                <w:webHidden/>
              </w:rPr>
              <w:fldChar w:fldCharType="separate"/>
            </w:r>
            <w:r w:rsidR="00EA12A8">
              <w:rPr>
                <w:noProof/>
                <w:webHidden/>
              </w:rPr>
              <w:t>8</w:t>
            </w:r>
            <w:r w:rsidR="00A6415E" w:rsidRPr="006071DE">
              <w:rPr>
                <w:noProof/>
                <w:webHidden/>
              </w:rPr>
              <w:fldChar w:fldCharType="end"/>
            </w:r>
          </w:hyperlink>
        </w:p>
        <w:p w14:paraId="68414912"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61" w:history="1">
            <w:r w:rsidR="00A6415E" w:rsidRPr="006071DE">
              <w:rPr>
                <w:rStyle w:val="Hipervnculo"/>
                <w:rFonts w:eastAsia="Calibri"/>
                <w:noProof/>
                <w:color w:val="auto"/>
                <w:lang w:eastAsia="es-ES_tradnl"/>
              </w:rPr>
              <w:t>b) Controversia a resolver</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_Toc173880161 \h </w:instrText>
            </w:r>
            <w:r w:rsidR="00A6415E" w:rsidRPr="006071DE">
              <w:rPr>
                <w:noProof/>
                <w:webHidden/>
              </w:rPr>
            </w:r>
            <w:r w:rsidR="00A6415E" w:rsidRPr="006071DE">
              <w:rPr>
                <w:noProof/>
                <w:webHidden/>
              </w:rPr>
              <w:fldChar w:fldCharType="separate"/>
            </w:r>
            <w:r w:rsidR="00EA12A8">
              <w:rPr>
                <w:noProof/>
                <w:webHidden/>
              </w:rPr>
              <w:t>11</w:t>
            </w:r>
            <w:r w:rsidR="00A6415E" w:rsidRPr="006071DE">
              <w:rPr>
                <w:noProof/>
                <w:webHidden/>
              </w:rPr>
              <w:fldChar w:fldCharType="end"/>
            </w:r>
          </w:hyperlink>
        </w:p>
        <w:p w14:paraId="2B9D1CD8"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62" w:history="1">
            <w:r w:rsidR="00A6415E" w:rsidRPr="006071DE">
              <w:rPr>
                <w:rStyle w:val="Hipervnculo"/>
                <w:noProof/>
                <w:color w:val="auto"/>
              </w:rPr>
              <w:t>c) Estudio de la controversia</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_Toc173880162 \h </w:instrText>
            </w:r>
            <w:r w:rsidR="00A6415E" w:rsidRPr="006071DE">
              <w:rPr>
                <w:noProof/>
                <w:webHidden/>
              </w:rPr>
            </w:r>
            <w:r w:rsidR="00A6415E" w:rsidRPr="006071DE">
              <w:rPr>
                <w:noProof/>
                <w:webHidden/>
              </w:rPr>
              <w:fldChar w:fldCharType="separate"/>
            </w:r>
            <w:r w:rsidR="00EA12A8">
              <w:rPr>
                <w:noProof/>
                <w:webHidden/>
              </w:rPr>
              <w:t>11</w:t>
            </w:r>
            <w:r w:rsidR="00A6415E" w:rsidRPr="006071DE">
              <w:rPr>
                <w:noProof/>
                <w:webHidden/>
              </w:rPr>
              <w:fldChar w:fldCharType="end"/>
            </w:r>
          </w:hyperlink>
        </w:p>
        <w:p w14:paraId="45685420" w14:textId="77777777" w:rsidR="00A6415E" w:rsidRPr="006071DE" w:rsidRDefault="00015408" w:rsidP="006071DE">
          <w:pPr>
            <w:pStyle w:val="TDC3"/>
            <w:rPr>
              <w:rFonts w:asciiTheme="minorHAnsi" w:eastAsiaTheme="minorEastAsia" w:hAnsiTheme="minorHAnsi" w:cstheme="minorBidi"/>
              <w:noProof/>
              <w:szCs w:val="22"/>
              <w:lang w:eastAsia="es-MX"/>
            </w:rPr>
          </w:pPr>
          <w:hyperlink w:anchor="_Toc173880163" w:history="1">
            <w:r w:rsidR="00A6415E" w:rsidRPr="006071DE">
              <w:rPr>
                <w:rStyle w:val="Hipervnculo"/>
                <w:noProof/>
                <w:color w:val="auto"/>
              </w:rPr>
              <w:t>e) Conclusión</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_Toc173880163 \h </w:instrText>
            </w:r>
            <w:r w:rsidR="00A6415E" w:rsidRPr="006071DE">
              <w:rPr>
                <w:noProof/>
                <w:webHidden/>
              </w:rPr>
            </w:r>
            <w:r w:rsidR="00A6415E" w:rsidRPr="006071DE">
              <w:rPr>
                <w:noProof/>
                <w:webHidden/>
              </w:rPr>
              <w:fldChar w:fldCharType="separate"/>
            </w:r>
            <w:r w:rsidR="00EA12A8">
              <w:rPr>
                <w:noProof/>
                <w:webHidden/>
              </w:rPr>
              <w:t>17</w:t>
            </w:r>
            <w:r w:rsidR="00A6415E" w:rsidRPr="006071DE">
              <w:rPr>
                <w:noProof/>
                <w:webHidden/>
              </w:rPr>
              <w:fldChar w:fldCharType="end"/>
            </w:r>
          </w:hyperlink>
        </w:p>
        <w:p w14:paraId="4E70184E" w14:textId="77777777" w:rsidR="00A6415E" w:rsidRPr="006071DE" w:rsidRDefault="00015408" w:rsidP="006071DE">
          <w:pPr>
            <w:pStyle w:val="TDC1"/>
            <w:tabs>
              <w:tab w:val="right" w:leader="dot" w:pos="9034"/>
            </w:tabs>
            <w:rPr>
              <w:rFonts w:asciiTheme="minorHAnsi" w:eastAsiaTheme="minorEastAsia" w:hAnsiTheme="minorHAnsi" w:cstheme="minorBidi"/>
              <w:noProof/>
              <w:szCs w:val="22"/>
              <w:lang w:eastAsia="es-MX"/>
            </w:rPr>
          </w:pPr>
          <w:hyperlink w:anchor="_Toc173880164" w:history="1">
            <w:r w:rsidR="00A6415E" w:rsidRPr="006071DE">
              <w:rPr>
                <w:rStyle w:val="Hipervnculo"/>
                <w:noProof/>
                <w:color w:val="auto"/>
              </w:rPr>
              <w:t>RESUELVE</w:t>
            </w:r>
            <w:r w:rsidR="00A6415E" w:rsidRPr="006071DE">
              <w:rPr>
                <w:noProof/>
                <w:webHidden/>
              </w:rPr>
              <w:tab/>
            </w:r>
            <w:r w:rsidR="00A6415E" w:rsidRPr="006071DE">
              <w:rPr>
                <w:noProof/>
                <w:webHidden/>
              </w:rPr>
              <w:fldChar w:fldCharType="begin"/>
            </w:r>
            <w:r w:rsidR="00A6415E" w:rsidRPr="006071DE">
              <w:rPr>
                <w:noProof/>
                <w:webHidden/>
              </w:rPr>
              <w:instrText xml:space="preserve"> PAGEREF _Toc173880164 \h </w:instrText>
            </w:r>
            <w:r w:rsidR="00A6415E" w:rsidRPr="006071DE">
              <w:rPr>
                <w:noProof/>
                <w:webHidden/>
              </w:rPr>
            </w:r>
            <w:r w:rsidR="00A6415E" w:rsidRPr="006071DE">
              <w:rPr>
                <w:noProof/>
                <w:webHidden/>
              </w:rPr>
              <w:fldChar w:fldCharType="separate"/>
            </w:r>
            <w:r w:rsidR="00EA12A8">
              <w:rPr>
                <w:noProof/>
                <w:webHidden/>
              </w:rPr>
              <w:t>18</w:t>
            </w:r>
            <w:r w:rsidR="00A6415E" w:rsidRPr="006071DE">
              <w:rPr>
                <w:noProof/>
                <w:webHidden/>
              </w:rPr>
              <w:fldChar w:fldCharType="end"/>
            </w:r>
          </w:hyperlink>
        </w:p>
        <w:p w14:paraId="0C82FD7A" w14:textId="56536608" w:rsidR="009B2945" w:rsidRPr="006071DE" w:rsidRDefault="00AE3DA7" w:rsidP="006071DE">
          <w:pPr>
            <w:spacing w:line="240" w:lineRule="auto"/>
            <w:rPr>
              <w:b/>
              <w:bCs/>
              <w:lang w:val="es-ES"/>
            </w:rPr>
          </w:pPr>
          <w:r w:rsidRPr="006071DE">
            <w:rPr>
              <w:b/>
              <w:bCs/>
              <w:sz w:val="16"/>
              <w:szCs w:val="16"/>
              <w:lang w:val="es-ES"/>
            </w:rPr>
            <w:fldChar w:fldCharType="end"/>
          </w:r>
        </w:p>
      </w:sdtContent>
    </w:sdt>
    <w:p w14:paraId="603A07E2" w14:textId="77777777" w:rsidR="00646436" w:rsidRPr="006071DE" w:rsidRDefault="00646436" w:rsidP="006071DE">
      <w:pPr>
        <w:rPr>
          <w:rFonts w:cs="Tahoma"/>
          <w:szCs w:val="22"/>
        </w:rPr>
        <w:sectPr w:rsidR="00646436" w:rsidRPr="006071D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7FB8C29" w:rsidR="00775BFC" w:rsidRPr="006071DE" w:rsidRDefault="00775BFC" w:rsidP="006071DE">
      <w:r w:rsidRPr="006071DE">
        <w:lastRenderedPageBreak/>
        <w:t>Resolución del Pleno del Instituto de Transparencia, Acceso a la Información Pública y Protección de Datos Personales del Estado de México y Municipios, con domicilio e</w:t>
      </w:r>
      <w:r w:rsidR="004D0573" w:rsidRPr="006071DE">
        <w:t xml:space="preserve">n Metepec, Estado de México, de </w:t>
      </w:r>
      <w:r w:rsidR="005A5BF2" w:rsidRPr="006071DE">
        <w:rPr>
          <w:b/>
        </w:rPr>
        <w:t>catorce de agosto d</w:t>
      </w:r>
      <w:r w:rsidR="004D0573" w:rsidRPr="006071DE">
        <w:rPr>
          <w:b/>
        </w:rPr>
        <w:t>e dos mil veinticuatro</w:t>
      </w:r>
      <w:r w:rsidRPr="006071DE">
        <w:t>.</w:t>
      </w:r>
    </w:p>
    <w:p w14:paraId="0AF3AAC4" w14:textId="77777777" w:rsidR="00775BFC" w:rsidRPr="006071DE" w:rsidRDefault="00775BFC" w:rsidP="006071DE"/>
    <w:p w14:paraId="40EAE038" w14:textId="5D7BB6D0" w:rsidR="00775BFC" w:rsidRPr="006071DE" w:rsidRDefault="00775BFC" w:rsidP="006071DE">
      <w:r w:rsidRPr="006071DE">
        <w:rPr>
          <w:b/>
        </w:rPr>
        <w:t xml:space="preserve">VISTO </w:t>
      </w:r>
      <w:r w:rsidRPr="006071DE">
        <w:t xml:space="preserve">el expediente formado con motivo del Recurso de Revisión </w:t>
      </w:r>
      <w:r w:rsidR="004D0573" w:rsidRPr="006071DE">
        <w:rPr>
          <w:rFonts w:eastAsia="Calibri"/>
          <w:b/>
          <w:lang w:eastAsia="en-US"/>
        </w:rPr>
        <w:t>0</w:t>
      </w:r>
      <w:r w:rsidR="009233A1" w:rsidRPr="006071DE">
        <w:rPr>
          <w:rFonts w:eastAsia="Calibri"/>
          <w:b/>
          <w:lang w:eastAsia="en-US"/>
        </w:rPr>
        <w:t>4152</w:t>
      </w:r>
      <w:r w:rsidR="004D0573" w:rsidRPr="006071DE">
        <w:rPr>
          <w:rFonts w:eastAsia="Calibri"/>
          <w:b/>
          <w:lang w:eastAsia="en-US"/>
        </w:rPr>
        <w:t>/</w:t>
      </w:r>
      <w:r w:rsidRPr="006071DE">
        <w:rPr>
          <w:rFonts w:eastAsia="Calibri"/>
          <w:b/>
          <w:lang w:eastAsia="en-US"/>
        </w:rPr>
        <w:t>INFOEM/IP/RR/</w:t>
      </w:r>
      <w:r w:rsidR="004D0573" w:rsidRPr="006071DE">
        <w:rPr>
          <w:rFonts w:eastAsia="Calibri"/>
          <w:b/>
          <w:lang w:eastAsia="en-US"/>
        </w:rPr>
        <w:t>2024</w:t>
      </w:r>
      <w:r w:rsidRPr="006071DE">
        <w:rPr>
          <w:rFonts w:eastAsia="Calibri"/>
          <w:lang w:eastAsia="en-US"/>
        </w:rPr>
        <w:t xml:space="preserve"> </w:t>
      </w:r>
      <w:r w:rsidRPr="006071DE">
        <w:t xml:space="preserve">interpuesto por </w:t>
      </w:r>
      <w:bookmarkStart w:id="2" w:name="_GoBack"/>
      <w:r w:rsidR="0038077C">
        <w:rPr>
          <w:rFonts w:eastAsia="Calibri"/>
          <w:b/>
          <w:lang w:eastAsia="en-US"/>
        </w:rPr>
        <w:t xml:space="preserve">XXXX </w:t>
      </w:r>
      <w:proofErr w:type="spellStart"/>
      <w:r w:rsidR="0038077C">
        <w:rPr>
          <w:rFonts w:eastAsia="Calibri"/>
          <w:b/>
          <w:lang w:eastAsia="en-US"/>
        </w:rPr>
        <w:t>XXXX</w:t>
      </w:r>
      <w:proofErr w:type="spellEnd"/>
      <w:r w:rsidR="0038077C">
        <w:rPr>
          <w:rFonts w:eastAsia="Calibri"/>
          <w:b/>
          <w:lang w:eastAsia="en-US"/>
        </w:rPr>
        <w:t xml:space="preserve"> XXXXXXXX XXXXXXX</w:t>
      </w:r>
      <w:bookmarkEnd w:id="2"/>
      <w:r w:rsidRPr="006071DE">
        <w:rPr>
          <w:rFonts w:eastAsia="Calibri"/>
          <w:b/>
          <w:lang w:eastAsia="en-US"/>
        </w:rPr>
        <w:t>,</w:t>
      </w:r>
      <w:r w:rsidRPr="006071DE">
        <w:t xml:space="preserve"> a quien en lo subsecuente se le denominará </w:t>
      </w:r>
      <w:r w:rsidRPr="006071DE">
        <w:rPr>
          <w:b/>
          <w:bCs/>
        </w:rPr>
        <w:t>LA PARTE RECURRENTE</w:t>
      </w:r>
      <w:r w:rsidRPr="006071DE">
        <w:t xml:space="preserve">, en contra de la </w:t>
      </w:r>
      <w:r w:rsidR="00773DD6" w:rsidRPr="006071DE">
        <w:t xml:space="preserve">respuesta </w:t>
      </w:r>
      <w:r w:rsidR="00BA1AB6" w:rsidRPr="006071DE">
        <w:t>de</w:t>
      </w:r>
      <w:r w:rsidR="005A5BF2" w:rsidRPr="006071DE">
        <w:t>l</w:t>
      </w:r>
      <w:r w:rsidR="00773DD6" w:rsidRPr="006071DE">
        <w:t xml:space="preserve"> </w:t>
      </w:r>
      <w:r w:rsidR="00B169A2" w:rsidRPr="006071DE">
        <w:rPr>
          <w:b/>
          <w:bCs/>
        </w:rPr>
        <w:t xml:space="preserve">Ayuntamiento de </w:t>
      </w:r>
      <w:r w:rsidR="009233A1" w:rsidRPr="006071DE">
        <w:rPr>
          <w:b/>
          <w:bCs/>
        </w:rPr>
        <w:t>Huixquilucan</w:t>
      </w:r>
      <w:r w:rsidRPr="006071DE">
        <w:rPr>
          <w:b/>
          <w:bCs/>
        </w:rPr>
        <w:t>,</w:t>
      </w:r>
      <w:r w:rsidRPr="006071DE">
        <w:t xml:space="preserve"> en adelante </w:t>
      </w:r>
      <w:r w:rsidRPr="006071DE">
        <w:rPr>
          <w:b/>
          <w:bCs/>
        </w:rPr>
        <w:t>EL SUJETO OBLIGADO</w:t>
      </w:r>
      <w:r w:rsidRPr="006071DE">
        <w:rPr>
          <w:rFonts w:eastAsia="Calibri"/>
          <w:lang w:eastAsia="en-US"/>
        </w:rPr>
        <w:t xml:space="preserve">, </w:t>
      </w:r>
      <w:r w:rsidRPr="006071DE">
        <w:t>se emite la presente Resolución con base en los Antecedentes y Considerandos que se exponen a continuación:</w:t>
      </w:r>
    </w:p>
    <w:p w14:paraId="2116968C" w14:textId="77777777" w:rsidR="00775BFC" w:rsidRPr="006071DE" w:rsidRDefault="00775BFC" w:rsidP="006071DE"/>
    <w:p w14:paraId="5A444FB6" w14:textId="639D3567" w:rsidR="00664420" w:rsidRPr="006071DE" w:rsidRDefault="00664420" w:rsidP="006071DE">
      <w:pPr>
        <w:pStyle w:val="Ttulo1"/>
      </w:pPr>
      <w:bookmarkStart w:id="3" w:name="_Toc173880140"/>
      <w:r w:rsidRPr="006071DE">
        <w:t>ANTECEDENTES</w:t>
      </w:r>
      <w:bookmarkEnd w:id="3"/>
    </w:p>
    <w:p w14:paraId="5CB5034E" w14:textId="77777777" w:rsidR="00AC2DB8" w:rsidRPr="006071DE" w:rsidRDefault="00AC2DB8" w:rsidP="006071DE"/>
    <w:p w14:paraId="09B2D38F" w14:textId="6E49D146" w:rsidR="00664420" w:rsidRPr="006071DE" w:rsidRDefault="00E37A3F" w:rsidP="006071DE">
      <w:pPr>
        <w:pStyle w:val="Ttulo2"/>
      </w:pPr>
      <w:bookmarkStart w:id="4" w:name="_Toc173880141"/>
      <w:r w:rsidRPr="006071DE">
        <w:t>DE LA SOLICITUD DE INFORMACIÓN</w:t>
      </w:r>
      <w:bookmarkEnd w:id="4"/>
    </w:p>
    <w:p w14:paraId="7B7535DF" w14:textId="77777777" w:rsidR="00E37A3F" w:rsidRPr="006071DE" w:rsidRDefault="00E37A3F" w:rsidP="006071DE"/>
    <w:p w14:paraId="2C6AD1A5" w14:textId="0405B3CD" w:rsidR="00664420" w:rsidRPr="006071DE" w:rsidRDefault="00E37A3F" w:rsidP="006071DE">
      <w:pPr>
        <w:pStyle w:val="Ttulo3"/>
      </w:pPr>
      <w:bookmarkStart w:id="5" w:name="_Toc173880142"/>
      <w:r w:rsidRPr="006071DE">
        <w:t xml:space="preserve">a) </w:t>
      </w:r>
      <w:r w:rsidR="006B10B0" w:rsidRPr="006071DE">
        <w:t>S</w:t>
      </w:r>
      <w:r w:rsidR="00664420" w:rsidRPr="006071DE">
        <w:t xml:space="preserve">olicitud de </w:t>
      </w:r>
      <w:r w:rsidR="006B10B0" w:rsidRPr="006071DE">
        <w:t>i</w:t>
      </w:r>
      <w:r w:rsidR="00664420" w:rsidRPr="006071DE">
        <w:t>nformación</w:t>
      </w:r>
      <w:bookmarkEnd w:id="5"/>
    </w:p>
    <w:p w14:paraId="3C26397A" w14:textId="7057E3DA" w:rsidR="00B169A2" w:rsidRPr="006071DE" w:rsidRDefault="00B169A2" w:rsidP="006071DE">
      <w:pPr>
        <w:pStyle w:val="Prrafodelista"/>
        <w:tabs>
          <w:tab w:val="left" w:pos="0"/>
        </w:tabs>
        <w:ind w:left="0"/>
        <w:contextualSpacing w:val="0"/>
        <w:rPr>
          <w:rFonts w:cs="Tahoma"/>
        </w:rPr>
      </w:pPr>
      <w:r w:rsidRPr="006071DE">
        <w:rPr>
          <w:rFonts w:cs="Tahoma"/>
        </w:rPr>
        <w:t xml:space="preserve">El </w:t>
      </w:r>
      <w:r w:rsidR="009233A1" w:rsidRPr="006071DE">
        <w:rPr>
          <w:rFonts w:cs="Tahoma"/>
          <w:b/>
          <w:bCs/>
        </w:rPr>
        <w:t xml:space="preserve">diecinueve de junio </w:t>
      </w:r>
      <w:r w:rsidRPr="006071DE">
        <w:rPr>
          <w:rFonts w:cs="Tahoma"/>
          <w:b/>
          <w:bCs/>
        </w:rPr>
        <w:t>de dos mil veinticuatro</w:t>
      </w:r>
      <w:r w:rsidRPr="006071DE">
        <w:rPr>
          <w:rFonts w:cs="Tahoma"/>
        </w:rPr>
        <w:t xml:space="preserve">, </w:t>
      </w:r>
      <w:r w:rsidRPr="006071DE">
        <w:rPr>
          <w:b/>
          <w:bCs/>
        </w:rPr>
        <w:t>LA PARTE RECURRENTE</w:t>
      </w:r>
      <w:r w:rsidRPr="006071DE">
        <w:rPr>
          <w:rFonts w:cs="Tahoma"/>
        </w:rPr>
        <w:t xml:space="preserve"> presentó una solicitud de acceso a la información pública ante el </w:t>
      </w:r>
      <w:r w:rsidRPr="006071DE">
        <w:rPr>
          <w:rFonts w:cs="Tahoma"/>
          <w:b/>
          <w:bCs/>
        </w:rPr>
        <w:t>SUJETO OBLIGADO</w:t>
      </w:r>
      <w:r w:rsidRPr="006071DE">
        <w:rPr>
          <w:rFonts w:cs="Tahoma"/>
        </w:rPr>
        <w:t>, a través del Sistema de Acceso a la Información Mexiquense (</w:t>
      </w:r>
      <w:r w:rsidRPr="006071DE">
        <w:rPr>
          <w:rFonts w:cs="Tahoma"/>
          <w:b/>
        </w:rPr>
        <w:t>SAIMEX</w:t>
      </w:r>
      <w:r w:rsidRPr="006071DE">
        <w:rPr>
          <w:rFonts w:cs="Tahoma"/>
        </w:rPr>
        <w:t>). Dicha solicitud quedó registrada con el número de folio</w:t>
      </w:r>
      <w:r w:rsidRPr="006071DE">
        <w:rPr>
          <w:rFonts w:cs="Tahoma"/>
          <w:b/>
          <w:bCs/>
        </w:rPr>
        <w:t xml:space="preserve"> </w:t>
      </w:r>
      <w:r w:rsidR="009233A1" w:rsidRPr="006071DE">
        <w:rPr>
          <w:rFonts w:cs="Tahoma"/>
          <w:b/>
        </w:rPr>
        <w:t>00196/HUIXQUIL/IP/2024</w:t>
      </w:r>
      <w:r w:rsidR="009233A1" w:rsidRPr="006071DE">
        <w:rPr>
          <w:rFonts w:cs="Tahoma"/>
        </w:rPr>
        <w:t xml:space="preserve"> </w:t>
      </w:r>
      <w:r w:rsidRPr="006071DE">
        <w:rPr>
          <w:rFonts w:cs="Tahoma"/>
        </w:rPr>
        <w:t>y en ella se requirió la siguiente información:</w:t>
      </w:r>
    </w:p>
    <w:p w14:paraId="0459D6AC" w14:textId="77777777" w:rsidR="00664420" w:rsidRPr="006071DE" w:rsidRDefault="00664420" w:rsidP="006071DE">
      <w:pPr>
        <w:tabs>
          <w:tab w:val="left" w:pos="4667"/>
        </w:tabs>
        <w:ind w:left="567" w:right="567"/>
        <w:rPr>
          <w:rFonts w:cs="Tahoma"/>
          <w:b/>
          <w:bCs/>
        </w:rPr>
      </w:pPr>
    </w:p>
    <w:p w14:paraId="64B27DE3" w14:textId="163F59C4" w:rsidR="00664420" w:rsidRPr="006071DE" w:rsidRDefault="002B1D44" w:rsidP="006071DE">
      <w:pPr>
        <w:pStyle w:val="Puesto"/>
      </w:pPr>
      <w:r w:rsidRPr="006071DE">
        <w:t>“</w:t>
      </w:r>
      <w:r w:rsidR="009233A1" w:rsidRPr="006071DE">
        <w:t xml:space="preserve">solicito copia del Convenio de Sueldos, Prestaciones Colaterales y de Ley 2023, celebrado entre el Municipio de Huixquilucan y el Sindicato </w:t>
      </w:r>
      <w:proofErr w:type="spellStart"/>
      <w:r w:rsidR="009233A1" w:rsidRPr="006071DE">
        <w:t>Unico</w:t>
      </w:r>
      <w:proofErr w:type="spellEnd"/>
      <w:r w:rsidR="009233A1" w:rsidRPr="006071DE">
        <w:t xml:space="preserve"> de Trabajadores de los Poderes, Municipios e Instituciones Descentralizadas del Estado de México</w:t>
      </w:r>
      <w:r w:rsidRPr="006071DE">
        <w:t>”</w:t>
      </w:r>
      <w:r w:rsidR="00BA1AB6" w:rsidRPr="006071DE">
        <w:t xml:space="preserve"> (sic)</w:t>
      </w:r>
    </w:p>
    <w:p w14:paraId="07B1E1B5" w14:textId="77777777" w:rsidR="004D0573" w:rsidRPr="006071DE" w:rsidRDefault="004D0573" w:rsidP="006071DE"/>
    <w:p w14:paraId="0BD6321D" w14:textId="5D8567EA" w:rsidR="00664420" w:rsidRPr="006071DE" w:rsidRDefault="009A2D78" w:rsidP="006071DE">
      <w:pPr>
        <w:tabs>
          <w:tab w:val="left" w:pos="4667"/>
        </w:tabs>
        <w:ind w:left="567" w:right="567"/>
        <w:rPr>
          <w:rFonts w:cs="Tahoma"/>
          <w:bCs/>
          <w:szCs w:val="22"/>
        </w:rPr>
      </w:pPr>
      <w:r w:rsidRPr="006071DE">
        <w:rPr>
          <w:rFonts w:cs="Tahoma"/>
          <w:b/>
          <w:bCs/>
          <w:szCs w:val="22"/>
        </w:rPr>
        <w:t>Modalidad de entrega</w:t>
      </w:r>
      <w:r w:rsidRPr="006071DE">
        <w:rPr>
          <w:rFonts w:cs="Tahoma"/>
          <w:bCs/>
          <w:szCs w:val="22"/>
        </w:rPr>
        <w:t>: a</w:t>
      </w:r>
      <w:r w:rsidR="00664420" w:rsidRPr="006071DE">
        <w:rPr>
          <w:rFonts w:cs="Tahoma"/>
          <w:bCs/>
          <w:i/>
          <w:szCs w:val="22"/>
        </w:rPr>
        <w:t xml:space="preserve"> través del </w:t>
      </w:r>
      <w:r w:rsidR="00664420" w:rsidRPr="006071DE">
        <w:rPr>
          <w:rFonts w:cs="Tahoma"/>
          <w:b/>
          <w:bCs/>
          <w:i/>
          <w:szCs w:val="22"/>
        </w:rPr>
        <w:t>SAIMEX</w:t>
      </w:r>
      <w:r w:rsidRPr="006071DE">
        <w:rPr>
          <w:rFonts w:cs="Tahoma"/>
          <w:bCs/>
          <w:i/>
          <w:szCs w:val="22"/>
        </w:rPr>
        <w:t>.</w:t>
      </w:r>
    </w:p>
    <w:p w14:paraId="334D2860" w14:textId="77777777" w:rsidR="00664420" w:rsidRPr="006071DE" w:rsidRDefault="00664420" w:rsidP="006071DE">
      <w:pPr>
        <w:autoSpaceDE w:val="0"/>
        <w:autoSpaceDN w:val="0"/>
        <w:adjustRightInd w:val="0"/>
        <w:ind w:right="-28"/>
        <w:rPr>
          <w:rFonts w:cs="Tahoma"/>
          <w:bCs/>
          <w:i/>
          <w:szCs w:val="22"/>
        </w:rPr>
      </w:pPr>
    </w:p>
    <w:p w14:paraId="056C5E3E" w14:textId="77777777" w:rsidR="005A5BF2" w:rsidRPr="006071DE" w:rsidRDefault="005A5BF2" w:rsidP="006071DE">
      <w:pPr>
        <w:pStyle w:val="Ttulo3"/>
      </w:pPr>
      <w:bookmarkStart w:id="6" w:name="_Toc170932807"/>
      <w:bookmarkStart w:id="7" w:name="_Toc173880143"/>
      <w:r w:rsidRPr="006071DE">
        <w:lastRenderedPageBreak/>
        <w:t>b) Turno de la solicitud de información</w:t>
      </w:r>
      <w:bookmarkEnd w:id="6"/>
      <w:bookmarkEnd w:id="7"/>
    </w:p>
    <w:p w14:paraId="296813BE" w14:textId="39B42B05" w:rsidR="005A5BF2" w:rsidRPr="006071DE" w:rsidRDefault="005A5BF2" w:rsidP="006071DE">
      <w:r w:rsidRPr="006071DE">
        <w:t xml:space="preserve">En cumplimiento al artículo 162 de la Ley de Transparencia y Acceso a la Información Pública del Estado de México y Municipios, el </w:t>
      </w:r>
      <w:r w:rsidR="009233A1" w:rsidRPr="006071DE">
        <w:rPr>
          <w:rFonts w:eastAsia="Palatino Linotype" w:cs="Palatino Linotype"/>
          <w:b/>
        </w:rPr>
        <w:t xml:space="preserve">diecinueve de junio </w:t>
      </w:r>
      <w:r w:rsidRPr="006071DE">
        <w:rPr>
          <w:rFonts w:eastAsia="Palatino Linotype" w:cs="Palatino Linotype"/>
          <w:b/>
        </w:rPr>
        <w:t>de dos mil veinticuatro</w:t>
      </w:r>
      <w:r w:rsidRPr="006071DE">
        <w:t xml:space="preserve">, el Titular de la Unidad de Transparencia del </w:t>
      </w:r>
      <w:r w:rsidRPr="006071DE">
        <w:rPr>
          <w:b/>
        </w:rPr>
        <w:t>SUJETO OBLIGADO</w:t>
      </w:r>
      <w:r w:rsidRPr="006071DE">
        <w:t xml:space="preserve"> turnó la solicitud de información al servidor público habilitado que estimó pertinente.</w:t>
      </w:r>
    </w:p>
    <w:p w14:paraId="5CAA1ECC" w14:textId="77777777" w:rsidR="005A5BF2" w:rsidRPr="006071DE" w:rsidRDefault="005A5BF2" w:rsidP="006071DE">
      <w:pPr>
        <w:autoSpaceDE w:val="0"/>
        <w:autoSpaceDN w:val="0"/>
        <w:adjustRightInd w:val="0"/>
        <w:ind w:right="-28"/>
        <w:rPr>
          <w:rFonts w:cs="Tahoma"/>
          <w:bCs/>
          <w:i/>
          <w:szCs w:val="22"/>
        </w:rPr>
      </w:pPr>
    </w:p>
    <w:p w14:paraId="3212BA4D" w14:textId="1505A972" w:rsidR="00664420" w:rsidRPr="006071DE" w:rsidRDefault="00B169A2" w:rsidP="006071DE">
      <w:pPr>
        <w:pStyle w:val="Ttulo3"/>
      </w:pPr>
      <w:bookmarkStart w:id="8" w:name="_Toc165402857"/>
      <w:bookmarkStart w:id="9" w:name="_Toc173880144"/>
      <w:r w:rsidRPr="006071DE">
        <w:t xml:space="preserve">c) </w:t>
      </w:r>
      <w:bookmarkEnd w:id="8"/>
      <w:r w:rsidR="00664420" w:rsidRPr="006071DE">
        <w:rPr>
          <w:lang w:val="es-ES"/>
        </w:rPr>
        <w:t xml:space="preserve">Respuesta </w:t>
      </w:r>
      <w:r w:rsidR="00664420" w:rsidRPr="006071DE">
        <w:rPr>
          <w:rFonts w:eastAsia="Calibri"/>
          <w:lang w:eastAsia="en-US"/>
        </w:rPr>
        <w:t>del Sujeto Obligado</w:t>
      </w:r>
      <w:bookmarkEnd w:id="9"/>
    </w:p>
    <w:p w14:paraId="2143017E" w14:textId="030785C5" w:rsidR="00BA1AB6" w:rsidRPr="006071DE" w:rsidRDefault="003B0255" w:rsidP="006071DE">
      <w:pPr>
        <w:rPr>
          <w:lang w:val="es-ES"/>
        </w:rPr>
      </w:pPr>
      <w:r w:rsidRPr="006071DE">
        <w:rPr>
          <w:lang w:val="es-ES"/>
        </w:rPr>
        <w:t xml:space="preserve">El </w:t>
      </w:r>
      <w:r w:rsidR="009233A1" w:rsidRPr="006071DE">
        <w:rPr>
          <w:b/>
          <w:bCs/>
          <w:lang w:val="es-ES"/>
        </w:rPr>
        <w:t xml:space="preserve">uno de julio </w:t>
      </w:r>
      <w:r w:rsidRPr="006071DE">
        <w:rPr>
          <w:b/>
          <w:bCs/>
          <w:lang w:val="es-ES"/>
        </w:rPr>
        <w:t>de dos mil veinticuatro</w:t>
      </w:r>
      <w:r w:rsidRPr="006071DE">
        <w:rPr>
          <w:lang w:val="es-ES"/>
        </w:rPr>
        <w:t xml:space="preserve">, el Titular de la Unidad de Transparencia del </w:t>
      </w:r>
      <w:r w:rsidRPr="006071DE">
        <w:rPr>
          <w:b/>
          <w:lang w:val="es-ES"/>
        </w:rPr>
        <w:t>SUJETO OBLIGADO</w:t>
      </w:r>
      <w:r w:rsidRPr="006071DE">
        <w:rPr>
          <w:lang w:val="es-ES"/>
        </w:rPr>
        <w:t xml:space="preserve"> notificó la siguiente respuesta a través del </w:t>
      </w:r>
      <w:r w:rsidRPr="006071DE">
        <w:rPr>
          <w:b/>
          <w:lang w:val="es-ES"/>
        </w:rPr>
        <w:t>SAIMEX</w:t>
      </w:r>
      <w:r w:rsidRPr="006071DE">
        <w:rPr>
          <w:lang w:val="es-ES"/>
        </w:rPr>
        <w:t>:</w:t>
      </w:r>
    </w:p>
    <w:p w14:paraId="64166B4B" w14:textId="77777777" w:rsidR="003B0255" w:rsidRPr="006071DE" w:rsidRDefault="003B0255" w:rsidP="006071DE"/>
    <w:p w14:paraId="27908D9D" w14:textId="77777777" w:rsidR="009233A1" w:rsidRPr="006071DE" w:rsidRDefault="003B0255" w:rsidP="006071DE">
      <w:pPr>
        <w:pStyle w:val="Puesto"/>
      </w:pPr>
      <w:r w:rsidRPr="006071DE">
        <w:t>“</w:t>
      </w:r>
      <w:r w:rsidR="009233A1" w:rsidRPr="006071DE">
        <w:t>En respuesta a la solicitud recibida, nos permitimos hacer de su conocimiento que con fundamento en el artículo 53, Fracciones: II, V y VI de la Ley de Transparencia y Acceso a la Información Pública del Estado de México y Municipios, le contestamos que:</w:t>
      </w:r>
    </w:p>
    <w:p w14:paraId="53099EB6" w14:textId="77777777" w:rsidR="009233A1" w:rsidRPr="006071DE" w:rsidRDefault="009233A1" w:rsidP="006071DE"/>
    <w:p w14:paraId="6F957AB4" w14:textId="77777777" w:rsidR="009233A1" w:rsidRPr="006071DE" w:rsidRDefault="009233A1" w:rsidP="006071DE">
      <w:pPr>
        <w:pStyle w:val="Puesto"/>
      </w:pPr>
      <w:r w:rsidRPr="006071DE">
        <w:t xml:space="preserve">CON FUNDAMENTO EN LOS ARTÍCULOS 6 DE LA CONSTITUCIÓN POLÍTICA DE LOS ESTADOS UNIDOS MEXICANOS; 5 DE LA CONSTITUCIÓN POLÍTICA DEL ESTADO LIBRE Y SOBERANO DE MÉXICO; 12, 23 FRACCIÓN IV, 25, 59 Y DEMÁS RELATIVOS APLICABLES DE LA LEY DE TRANSPARENCIA Y ACCESO A LA INFORMACIÓN PÚBLICA DEL ESTADO DE MÉXICO Y MUNICIPIOS; 1.41 DEL LIBRO PRIMERO, TITULO NOVENO DEL CÓDIGO ADMINISTRATIVO DEL ESTADO DE MÉXICO; ASÍ COMO EL NUMERAL TREINTA Y OCHO INCISO D) DE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AL RESPECTO Y EN ATENCIÓN A SU SOLICITUD DE INFORMACIÓN REGISTRADA EN EL SISTEMA DE ACCESO A LA INFORMACIÓN PÚBLICA MEXIQUENSE (SAIMEX), CON EL NÚMERO DE FOLIO: 00196/HUIXQUIL/IP/2024, MISMA QUE A LA LETRA DICE: “solicito copia del </w:t>
      </w:r>
      <w:r w:rsidRPr="006071DE">
        <w:lastRenderedPageBreak/>
        <w:t xml:space="preserve">Convenio de Sueldos, Prestaciones Colaterales y de Ley 2023, celebrado entre el Municipio de Huixquilucan y el Sindicato </w:t>
      </w:r>
      <w:proofErr w:type="spellStart"/>
      <w:r w:rsidRPr="006071DE">
        <w:t>Unico</w:t>
      </w:r>
      <w:proofErr w:type="spellEnd"/>
      <w:r w:rsidRPr="006071DE">
        <w:t xml:space="preserve"> de Trabajadores de los Poderes, Municipios e Instituciones Descentralizadas del Estado de México“ (SIC). SOBRE EL PARTICULAR, ESTA UNIDAD DE TRANSPARENCIA EN EJERCICIO DE LAS ATRIBUCIONES QUE LA LEY LE CONFIERE, TURNÓ SU SOLICITUD DE INFORMACIÓN A LA SIGUIENTE UNIDAD ADMINISTRATIVA: DIRECCIÓN GENERAL DE ADMINISTRACIÓN QUE DE CONFORMIDAD CON LO ESTABLECIDO EN EL REGRLAMENTO ORGÁNICO DE HUIXQUILUCAN ES COMPETENTE PARA CONTESTAR SU SOLICITUD DE INFORMACIÓN, MISMA QUE MANIFESTÓ LO SIGUIENTE: DIRECCIÓN GENERAL DE ADMINISTRACIÓN: “SE ADJUNTA RESPUESTA” (SIC).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LOS EFECTOS LEGALES CORRESPONDIENTES, MEDIANTE LA MODALIDAD EN QUE FUE REQUERIDA. SIN OTRO PARTICULAR, ME REITERO A SUS ÓRDENES Y LE ENVÍO UN CORDIAL SALUDO.</w:t>
      </w:r>
    </w:p>
    <w:p w14:paraId="331A8B21" w14:textId="77777777" w:rsidR="009233A1" w:rsidRPr="006071DE" w:rsidRDefault="009233A1" w:rsidP="006071DE"/>
    <w:p w14:paraId="54912DD8" w14:textId="77777777" w:rsidR="009233A1" w:rsidRPr="006071DE" w:rsidRDefault="009233A1" w:rsidP="006071DE">
      <w:pPr>
        <w:pStyle w:val="Puesto"/>
      </w:pPr>
      <w:r w:rsidRPr="006071DE">
        <w:t>ATENTAMENTE</w:t>
      </w:r>
    </w:p>
    <w:p w14:paraId="1C5830C1" w14:textId="77777777" w:rsidR="009233A1" w:rsidRPr="006071DE" w:rsidRDefault="009233A1" w:rsidP="006071DE"/>
    <w:p w14:paraId="4A08B1BE" w14:textId="6098AB62" w:rsidR="003B0255" w:rsidRPr="006071DE" w:rsidRDefault="009233A1" w:rsidP="006071DE">
      <w:pPr>
        <w:pStyle w:val="Puesto"/>
      </w:pPr>
      <w:r w:rsidRPr="006071DE">
        <w:t>C. ULISES MAURICIO SALAZAR FRANCO</w:t>
      </w:r>
      <w:r w:rsidR="003B0255" w:rsidRPr="006071DE">
        <w:t>” (sic)</w:t>
      </w:r>
    </w:p>
    <w:p w14:paraId="4B1F18A0" w14:textId="77777777" w:rsidR="003B0255" w:rsidRPr="006071DE" w:rsidRDefault="003B0255" w:rsidP="006071DE"/>
    <w:p w14:paraId="3D521352" w14:textId="00DEBFCD" w:rsidR="00B169A2" w:rsidRPr="006071DE" w:rsidRDefault="003B0255" w:rsidP="006071DE">
      <w:pPr>
        <w:autoSpaceDE w:val="0"/>
        <w:autoSpaceDN w:val="0"/>
        <w:adjustRightInd w:val="0"/>
        <w:ind w:right="-28"/>
        <w:rPr>
          <w:rFonts w:cs="Tahoma"/>
          <w:szCs w:val="22"/>
          <w:lang w:val="es-ES"/>
        </w:rPr>
      </w:pPr>
      <w:r w:rsidRPr="006071DE">
        <w:rPr>
          <w:rFonts w:cs="Tahoma"/>
          <w:bCs/>
          <w:szCs w:val="22"/>
          <w:lang w:val="es-ES"/>
        </w:rPr>
        <w:lastRenderedPageBreak/>
        <w:t xml:space="preserve">Asimismo, </w:t>
      </w:r>
      <w:r w:rsidRPr="006071DE">
        <w:rPr>
          <w:rFonts w:cs="Tahoma"/>
          <w:b/>
          <w:szCs w:val="22"/>
          <w:lang w:val="es-ES"/>
        </w:rPr>
        <w:t xml:space="preserve">EL SUJETO OBLIGADO </w:t>
      </w:r>
      <w:r w:rsidRPr="006071DE">
        <w:rPr>
          <w:rFonts w:cs="Tahoma"/>
          <w:bCs/>
          <w:szCs w:val="22"/>
          <w:lang w:val="es-ES"/>
        </w:rPr>
        <w:t xml:space="preserve">adjuntó a su respuesta </w:t>
      </w:r>
      <w:r w:rsidR="00B169A2" w:rsidRPr="006071DE">
        <w:rPr>
          <w:rFonts w:cs="Tahoma"/>
          <w:bCs/>
          <w:szCs w:val="22"/>
          <w:lang w:val="es-ES"/>
        </w:rPr>
        <w:t>el</w:t>
      </w:r>
      <w:r w:rsidR="005A5BF2" w:rsidRPr="006071DE">
        <w:rPr>
          <w:rFonts w:cs="Tahoma"/>
          <w:bCs/>
          <w:szCs w:val="22"/>
          <w:lang w:val="es-ES"/>
        </w:rPr>
        <w:t xml:space="preserve"> archivo electrónico</w:t>
      </w:r>
      <w:r w:rsidR="00B169A2" w:rsidRPr="006071DE">
        <w:rPr>
          <w:rFonts w:cs="Tahoma"/>
          <w:bCs/>
          <w:szCs w:val="22"/>
          <w:lang w:val="es-ES"/>
        </w:rPr>
        <w:t xml:space="preserve"> denominado </w:t>
      </w:r>
      <w:r w:rsidR="009233A1" w:rsidRPr="006071DE">
        <w:rPr>
          <w:rFonts w:cs="Tahoma"/>
          <w:b/>
          <w:i/>
          <w:szCs w:val="22"/>
          <w:lang w:val="es-ES"/>
        </w:rPr>
        <w:t>RESPUESTA 196.pdf</w:t>
      </w:r>
      <w:r w:rsidR="00B169A2" w:rsidRPr="006071DE">
        <w:rPr>
          <w:rFonts w:cs="Tahoma"/>
          <w:b/>
          <w:i/>
          <w:szCs w:val="22"/>
          <w:lang w:val="es-ES"/>
        </w:rPr>
        <w:t xml:space="preserve">, </w:t>
      </w:r>
      <w:r w:rsidR="00B169A2" w:rsidRPr="006071DE">
        <w:rPr>
          <w:rFonts w:cs="Tahoma"/>
          <w:szCs w:val="22"/>
          <w:lang w:val="es-ES"/>
        </w:rPr>
        <w:t xml:space="preserve">el cual contiene el oficio número </w:t>
      </w:r>
      <w:r w:rsidR="009233A1" w:rsidRPr="006071DE">
        <w:rPr>
          <w:rFonts w:cs="Tahoma"/>
          <w:szCs w:val="22"/>
          <w:lang w:val="es-ES"/>
        </w:rPr>
        <w:t>DGA/SAP/1195/06/2024 del veinticuatro de junio de dos mil veinticuatro</w:t>
      </w:r>
      <w:r w:rsidR="00B169A2" w:rsidRPr="006071DE">
        <w:rPr>
          <w:rFonts w:cs="Tahoma"/>
          <w:szCs w:val="22"/>
          <w:lang w:val="es-ES"/>
        </w:rPr>
        <w:t>, por medio del cual l</w:t>
      </w:r>
      <w:r w:rsidR="009233A1" w:rsidRPr="006071DE">
        <w:rPr>
          <w:rFonts w:cs="Tahoma"/>
          <w:szCs w:val="22"/>
          <w:lang w:val="es-ES"/>
        </w:rPr>
        <w:t>a</w:t>
      </w:r>
      <w:r w:rsidR="00B169A2" w:rsidRPr="006071DE">
        <w:rPr>
          <w:rFonts w:cs="Tahoma"/>
          <w:szCs w:val="22"/>
          <w:lang w:val="es-ES"/>
        </w:rPr>
        <w:t xml:space="preserve"> Director</w:t>
      </w:r>
      <w:r w:rsidR="009233A1" w:rsidRPr="006071DE">
        <w:rPr>
          <w:rFonts w:cs="Tahoma"/>
          <w:szCs w:val="22"/>
          <w:lang w:val="es-ES"/>
        </w:rPr>
        <w:t>a</w:t>
      </w:r>
      <w:r w:rsidR="00B169A2" w:rsidRPr="006071DE">
        <w:rPr>
          <w:rFonts w:cs="Tahoma"/>
          <w:szCs w:val="22"/>
          <w:lang w:val="es-ES"/>
        </w:rPr>
        <w:t xml:space="preserve"> </w:t>
      </w:r>
      <w:r w:rsidR="009233A1" w:rsidRPr="006071DE">
        <w:rPr>
          <w:rFonts w:cs="Tahoma"/>
          <w:szCs w:val="22"/>
          <w:lang w:val="es-ES"/>
        </w:rPr>
        <w:t>General de Administración</w:t>
      </w:r>
      <w:r w:rsidR="00B169A2" w:rsidRPr="006071DE">
        <w:rPr>
          <w:rFonts w:cs="Tahoma"/>
          <w:szCs w:val="22"/>
          <w:lang w:val="es-ES"/>
        </w:rPr>
        <w:t xml:space="preserve">, </w:t>
      </w:r>
      <w:r w:rsidR="009233A1" w:rsidRPr="006071DE">
        <w:rPr>
          <w:rFonts w:cs="Tahoma"/>
          <w:szCs w:val="22"/>
          <w:lang w:val="es-ES"/>
        </w:rPr>
        <w:t>pone a disposición el link electrónico del Convenio de Prestaciones de Ley y Colaterales 2023, https://drive.google.com/file/d/1uRTgLZxyhSlyMi6a9Z-28trWNt6GISyy/view?usp=drive__link</w:t>
      </w:r>
    </w:p>
    <w:p w14:paraId="01F8F53C" w14:textId="36AECB84" w:rsidR="005A5BF2" w:rsidRPr="006071DE" w:rsidRDefault="005A5BF2" w:rsidP="006071DE">
      <w:pPr>
        <w:autoSpaceDE w:val="0"/>
        <w:autoSpaceDN w:val="0"/>
        <w:adjustRightInd w:val="0"/>
        <w:ind w:right="-28"/>
        <w:rPr>
          <w:rFonts w:cs="Tahoma"/>
          <w:bCs/>
          <w:szCs w:val="22"/>
          <w:lang w:val="es-ES"/>
        </w:rPr>
      </w:pPr>
      <w:r w:rsidRPr="006071DE">
        <w:rPr>
          <w:rFonts w:cs="Tahoma"/>
          <w:bCs/>
          <w:szCs w:val="22"/>
          <w:lang w:val="es-ES"/>
        </w:rPr>
        <w:t xml:space="preserve"> </w:t>
      </w:r>
    </w:p>
    <w:p w14:paraId="0F24A322" w14:textId="7F9E5F9A" w:rsidR="00B137E8" w:rsidRPr="006071DE" w:rsidRDefault="00B137E8" w:rsidP="006071DE">
      <w:pPr>
        <w:pStyle w:val="Ttulo2"/>
        <w:jc w:val="left"/>
      </w:pPr>
      <w:bookmarkStart w:id="10" w:name="_Toc171527280"/>
      <w:bookmarkStart w:id="11" w:name="_Toc173880145"/>
      <w:r w:rsidRPr="006071DE">
        <w:t>DEL RECURSO DE REVISIÓN</w:t>
      </w:r>
      <w:bookmarkEnd w:id="10"/>
      <w:bookmarkEnd w:id="11"/>
    </w:p>
    <w:p w14:paraId="2B216813" w14:textId="61ADBB2B" w:rsidR="00664420" w:rsidRPr="006071DE" w:rsidRDefault="006E25BC" w:rsidP="006071DE">
      <w:pPr>
        <w:pStyle w:val="Ttulo3"/>
      </w:pPr>
      <w:bookmarkStart w:id="12" w:name="_Toc173880146"/>
      <w:r w:rsidRPr="006071DE">
        <w:rPr>
          <w:szCs w:val="32"/>
        </w:rPr>
        <w:t>a)</w:t>
      </w:r>
      <w:r w:rsidRPr="006071DE">
        <w:t xml:space="preserve"> </w:t>
      </w:r>
      <w:r w:rsidR="00664420" w:rsidRPr="006071DE">
        <w:t>Interposición del Recurso de Revisión</w:t>
      </w:r>
      <w:bookmarkEnd w:id="12"/>
    </w:p>
    <w:p w14:paraId="6279C622" w14:textId="6BE81E18" w:rsidR="00664420" w:rsidRPr="006071DE" w:rsidRDefault="00664420" w:rsidP="006071DE">
      <w:pPr>
        <w:autoSpaceDE w:val="0"/>
        <w:autoSpaceDN w:val="0"/>
        <w:adjustRightInd w:val="0"/>
        <w:ind w:right="-28"/>
        <w:rPr>
          <w:rFonts w:cs="Tahoma"/>
          <w:szCs w:val="22"/>
        </w:rPr>
      </w:pPr>
      <w:r w:rsidRPr="006071DE">
        <w:rPr>
          <w:rFonts w:cs="Tahoma"/>
          <w:szCs w:val="22"/>
        </w:rPr>
        <w:t xml:space="preserve">El </w:t>
      </w:r>
      <w:r w:rsidR="009233A1" w:rsidRPr="006071DE">
        <w:rPr>
          <w:rFonts w:cs="Tahoma"/>
          <w:b/>
          <w:bCs/>
          <w:szCs w:val="22"/>
        </w:rPr>
        <w:t xml:space="preserve">cinco de julio </w:t>
      </w:r>
      <w:r w:rsidR="00475FF6" w:rsidRPr="006071DE">
        <w:rPr>
          <w:rFonts w:cs="Tahoma"/>
          <w:b/>
          <w:bCs/>
          <w:szCs w:val="22"/>
        </w:rPr>
        <w:t xml:space="preserve">de </w:t>
      </w:r>
      <w:r w:rsidRPr="006071DE">
        <w:rPr>
          <w:rFonts w:cs="Tahoma"/>
          <w:b/>
          <w:bCs/>
          <w:szCs w:val="22"/>
        </w:rPr>
        <w:t>dos mil</w:t>
      </w:r>
      <w:r w:rsidR="00F45902" w:rsidRPr="006071DE">
        <w:rPr>
          <w:rFonts w:cs="Tahoma"/>
          <w:b/>
          <w:bCs/>
          <w:szCs w:val="22"/>
        </w:rPr>
        <w:t xml:space="preserve"> veinticuatro</w:t>
      </w:r>
      <w:r w:rsidRPr="006071DE">
        <w:rPr>
          <w:rFonts w:cs="Tahoma"/>
          <w:szCs w:val="22"/>
        </w:rPr>
        <w:t xml:space="preserve"> </w:t>
      </w:r>
      <w:r w:rsidR="00F75D23" w:rsidRPr="006071DE">
        <w:rPr>
          <w:rFonts w:cs="Tahoma"/>
          <w:b/>
          <w:bCs/>
          <w:szCs w:val="22"/>
        </w:rPr>
        <w:t>LA PARTE RECURRENTE</w:t>
      </w:r>
      <w:r w:rsidR="00F75D23" w:rsidRPr="006071DE">
        <w:rPr>
          <w:rFonts w:cs="Tahoma"/>
          <w:szCs w:val="22"/>
        </w:rPr>
        <w:t xml:space="preserve"> interpuso el recurso de revisión en contra de la respuesta emitida por el </w:t>
      </w:r>
      <w:r w:rsidR="00F75D23" w:rsidRPr="006071DE">
        <w:rPr>
          <w:rFonts w:cs="Tahoma"/>
          <w:b/>
          <w:bCs/>
          <w:szCs w:val="22"/>
        </w:rPr>
        <w:t>SUJETO OBLIGADO</w:t>
      </w:r>
      <w:r w:rsidR="00953430" w:rsidRPr="006071DE">
        <w:rPr>
          <w:rFonts w:cs="Tahoma"/>
          <w:szCs w:val="22"/>
        </w:rPr>
        <w:t xml:space="preserve">, mismo que fue registrado en el </w:t>
      </w:r>
      <w:r w:rsidR="00953430" w:rsidRPr="006071DE">
        <w:rPr>
          <w:rFonts w:cs="Tahoma"/>
          <w:b/>
          <w:szCs w:val="22"/>
        </w:rPr>
        <w:t>SAIMEX</w:t>
      </w:r>
      <w:r w:rsidR="00953430" w:rsidRPr="006071DE">
        <w:rPr>
          <w:rFonts w:cs="Tahoma"/>
          <w:szCs w:val="22"/>
        </w:rPr>
        <w:t xml:space="preserve"> con el número de expediente </w:t>
      </w:r>
      <w:r w:rsidR="00F45902" w:rsidRPr="006071DE">
        <w:rPr>
          <w:rFonts w:cs="Tahoma"/>
          <w:b/>
          <w:bCs/>
          <w:szCs w:val="22"/>
        </w:rPr>
        <w:t>0</w:t>
      </w:r>
      <w:r w:rsidR="009233A1" w:rsidRPr="006071DE">
        <w:rPr>
          <w:rFonts w:cs="Tahoma"/>
          <w:b/>
          <w:bCs/>
          <w:szCs w:val="22"/>
        </w:rPr>
        <w:t>4152</w:t>
      </w:r>
      <w:r w:rsidR="00F45902" w:rsidRPr="006071DE">
        <w:rPr>
          <w:rFonts w:cs="Tahoma"/>
          <w:b/>
          <w:bCs/>
          <w:szCs w:val="22"/>
        </w:rPr>
        <w:t>/</w:t>
      </w:r>
      <w:r w:rsidR="00953430" w:rsidRPr="006071DE">
        <w:rPr>
          <w:rFonts w:cs="Tahoma"/>
          <w:b/>
          <w:bCs/>
          <w:szCs w:val="22"/>
        </w:rPr>
        <w:t>INFOEM/IP/RR/</w:t>
      </w:r>
      <w:r w:rsidR="00F45902" w:rsidRPr="006071DE">
        <w:rPr>
          <w:rFonts w:cs="Tahoma"/>
          <w:b/>
          <w:bCs/>
          <w:szCs w:val="22"/>
        </w:rPr>
        <w:t>2024</w:t>
      </w:r>
      <w:r w:rsidR="00953430" w:rsidRPr="006071DE">
        <w:rPr>
          <w:rFonts w:cs="Tahoma"/>
          <w:szCs w:val="22"/>
        </w:rPr>
        <w:t>, y en el cual manifiesta lo siguiente</w:t>
      </w:r>
      <w:r w:rsidRPr="006071DE">
        <w:rPr>
          <w:rFonts w:cs="Tahoma"/>
          <w:szCs w:val="22"/>
        </w:rPr>
        <w:t>:</w:t>
      </w:r>
    </w:p>
    <w:p w14:paraId="74B30008" w14:textId="77777777" w:rsidR="00664420" w:rsidRPr="006071DE" w:rsidRDefault="00664420" w:rsidP="006071DE">
      <w:pPr>
        <w:tabs>
          <w:tab w:val="left" w:pos="4667"/>
        </w:tabs>
        <w:ind w:right="539"/>
        <w:rPr>
          <w:rFonts w:cs="Tahoma"/>
          <w:szCs w:val="22"/>
        </w:rPr>
      </w:pPr>
    </w:p>
    <w:p w14:paraId="12153283" w14:textId="77777777" w:rsidR="00664420" w:rsidRPr="006071DE" w:rsidRDefault="00664420" w:rsidP="006071DE">
      <w:pPr>
        <w:tabs>
          <w:tab w:val="left" w:pos="4667"/>
        </w:tabs>
        <w:ind w:right="539"/>
        <w:rPr>
          <w:rFonts w:cs="Tahoma"/>
          <w:b/>
          <w:iCs/>
        </w:rPr>
      </w:pPr>
      <w:r w:rsidRPr="006071DE">
        <w:rPr>
          <w:rFonts w:cs="Tahoma"/>
          <w:b/>
          <w:iCs/>
        </w:rPr>
        <w:t>ACTO IMPUGNADO</w:t>
      </w:r>
      <w:r w:rsidRPr="006071DE">
        <w:rPr>
          <w:rFonts w:cs="Tahoma"/>
          <w:b/>
          <w:iCs/>
        </w:rPr>
        <w:tab/>
      </w:r>
    </w:p>
    <w:p w14:paraId="177EE3D5" w14:textId="77777777" w:rsidR="00F45902" w:rsidRPr="006071DE" w:rsidRDefault="00F45902" w:rsidP="006071DE">
      <w:pPr>
        <w:pStyle w:val="Puesto"/>
      </w:pPr>
    </w:p>
    <w:p w14:paraId="523F8BF4" w14:textId="0421ED5F" w:rsidR="00664420" w:rsidRPr="006071DE" w:rsidRDefault="00F45902" w:rsidP="006071DE">
      <w:pPr>
        <w:pStyle w:val="Puesto"/>
      </w:pPr>
      <w:r w:rsidRPr="006071DE">
        <w:t>“</w:t>
      </w:r>
      <w:r w:rsidR="009233A1" w:rsidRPr="006071DE">
        <w:t>El oficio DGA/SAP/1195/06/2024, emitido por la Directora General de Administración de Huixquilucan, México, que dirige a la Subdirectora de Proceso Administrativo Interno, por el que hace referencia a la solicitud de acceso a la información número 00196/HUIXQUIL/IP/2024, y pone a disposición el link del Convenio de Prestaciones de ley y colaterales 2023.</w:t>
      </w:r>
      <w:r w:rsidRPr="006071DE">
        <w:t>” (</w:t>
      </w:r>
      <w:proofErr w:type="gramStart"/>
      <w:r w:rsidRPr="006071DE">
        <w:t>sic</w:t>
      </w:r>
      <w:proofErr w:type="gramEnd"/>
      <w:r w:rsidRPr="006071DE">
        <w:t xml:space="preserve">) </w:t>
      </w:r>
    </w:p>
    <w:p w14:paraId="6AE8EA9A" w14:textId="77777777" w:rsidR="00664420" w:rsidRPr="006071DE" w:rsidRDefault="00664420" w:rsidP="006071DE">
      <w:pPr>
        <w:pStyle w:val="Puesto"/>
        <w:ind w:left="0"/>
      </w:pPr>
    </w:p>
    <w:p w14:paraId="19F223B6" w14:textId="6E75938F" w:rsidR="009233A1" w:rsidRPr="006071DE" w:rsidRDefault="009233A1" w:rsidP="006071DE">
      <w:pPr>
        <w:tabs>
          <w:tab w:val="left" w:pos="4667"/>
        </w:tabs>
        <w:ind w:right="539"/>
        <w:rPr>
          <w:rFonts w:cs="Tahoma"/>
          <w:b/>
          <w:iCs/>
        </w:rPr>
      </w:pPr>
      <w:r w:rsidRPr="006071DE">
        <w:rPr>
          <w:rFonts w:cs="Tahoma"/>
          <w:b/>
          <w:iCs/>
        </w:rPr>
        <w:t>RAZONES O MOTIVOS DE INCONFORMIDAD</w:t>
      </w:r>
      <w:r w:rsidRPr="006071DE">
        <w:rPr>
          <w:rFonts w:cs="Tahoma"/>
          <w:b/>
          <w:iCs/>
        </w:rPr>
        <w:tab/>
      </w:r>
    </w:p>
    <w:p w14:paraId="3E0326BE" w14:textId="77777777" w:rsidR="009233A1" w:rsidRPr="006071DE" w:rsidRDefault="009233A1" w:rsidP="006071DE"/>
    <w:p w14:paraId="2FAAB456" w14:textId="2693447F" w:rsidR="009233A1" w:rsidRPr="006071DE" w:rsidRDefault="009233A1" w:rsidP="006071DE">
      <w:pPr>
        <w:pStyle w:val="Puesto"/>
      </w:pPr>
      <w:r w:rsidRPr="006071DE">
        <w:t>1.- El oficio No. DGA/SAP/1195/06/2024, hace referencia a la solicitud de acceso a la información y pone a disposición un link del Convenio de Prestaciones de Ley y Colaterales 2023, sin embargo, al tratar de ingresar al link señalado, dice: Lo sentimos, el archivo que has solicitado no existe. Situación que implica una negativa a la información solicitada, ya que al remitir a un link, deben verificar que efectivamente se tenga acceso a la información solicitada.</w:t>
      </w:r>
    </w:p>
    <w:p w14:paraId="6804DEF1" w14:textId="3C4F6CB5" w:rsidR="00664420" w:rsidRPr="006071DE" w:rsidRDefault="006E25BC" w:rsidP="006071DE">
      <w:pPr>
        <w:pStyle w:val="Ttulo3"/>
      </w:pPr>
      <w:bookmarkStart w:id="13" w:name="_Toc173880147"/>
      <w:r w:rsidRPr="006071DE">
        <w:lastRenderedPageBreak/>
        <w:t>b</w:t>
      </w:r>
      <w:r w:rsidR="00664420" w:rsidRPr="006071DE">
        <w:t>) Turno del Recurso de Revisión</w:t>
      </w:r>
      <w:bookmarkEnd w:id="13"/>
    </w:p>
    <w:p w14:paraId="1173671B" w14:textId="63EA17CA" w:rsidR="00C72DAA" w:rsidRPr="006071DE" w:rsidRDefault="00C72DAA" w:rsidP="006071DE">
      <w:r w:rsidRPr="006071DE">
        <w:t>Con fundamento en el artículo 185, fracción I de la Ley de Transparencia y Acceso a la Información Pública del Estado de México y Municipios, el</w:t>
      </w:r>
      <w:r w:rsidRPr="006071DE">
        <w:rPr>
          <w:b/>
          <w:bCs/>
        </w:rPr>
        <w:t xml:space="preserve"> </w:t>
      </w:r>
      <w:r w:rsidR="00DA54C1" w:rsidRPr="006071DE">
        <w:rPr>
          <w:rFonts w:eastAsia="Palatino Linotype" w:cs="Palatino Linotype"/>
          <w:b/>
        </w:rPr>
        <w:t xml:space="preserve">cinco de julio </w:t>
      </w:r>
      <w:r w:rsidRPr="006071DE">
        <w:rPr>
          <w:rFonts w:eastAsia="Palatino Linotype" w:cs="Palatino Linotype"/>
          <w:b/>
        </w:rPr>
        <w:t xml:space="preserve">de dos mil </w:t>
      </w:r>
      <w:r w:rsidR="00657603" w:rsidRPr="006071DE">
        <w:rPr>
          <w:rFonts w:eastAsia="Palatino Linotype" w:cs="Palatino Linotype"/>
          <w:b/>
        </w:rPr>
        <w:t xml:space="preserve">veinticuatro </w:t>
      </w:r>
      <w:r w:rsidRPr="006071DE">
        <w:t>se turnó el recurso de revisión a través del</w:t>
      </w:r>
      <w:r w:rsidRPr="006071DE">
        <w:rPr>
          <w:rFonts w:eastAsia="Arial Unicode MS"/>
        </w:rPr>
        <w:t xml:space="preserve"> </w:t>
      </w:r>
      <w:r w:rsidRPr="006071DE">
        <w:rPr>
          <w:rFonts w:eastAsia="Arial Unicode MS"/>
          <w:bCs/>
        </w:rPr>
        <w:t>SAIMEX</w:t>
      </w:r>
      <w:r w:rsidRPr="006071DE">
        <w:t xml:space="preserve"> a la </w:t>
      </w:r>
      <w:r w:rsidRPr="006071DE">
        <w:rPr>
          <w:b/>
        </w:rPr>
        <w:t>Comisionada Sharon Cristina Morales Martínez</w:t>
      </w:r>
      <w:r w:rsidRPr="006071DE">
        <w:rPr>
          <w:bCs/>
        </w:rPr>
        <w:t xml:space="preserve">, </w:t>
      </w:r>
      <w:r w:rsidRPr="006071DE">
        <w:t xml:space="preserve">a efecto de decretar su admisión o </w:t>
      </w:r>
      <w:proofErr w:type="spellStart"/>
      <w:r w:rsidRPr="006071DE">
        <w:t>desechamiento</w:t>
      </w:r>
      <w:proofErr w:type="spellEnd"/>
      <w:r w:rsidRPr="006071DE">
        <w:t xml:space="preserve">. </w:t>
      </w:r>
    </w:p>
    <w:p w14:paraId="18F305CB" w14:textId="77777777" w:rsidR="00664420" w:rsidRPr="006071DE" w:rsidRDefault="00664420" w:rsidP="006071DE">
      <w:pPr>
        <w:rPr>
          <w:rFonts w:eastAsia="Batang" w:cs="Tahoma"/>
          <w:bCs/>
          <w:szCs w:val="22"/>
        </w:rPr>
      </w:pPr>
    </w:p>
    <w:p w14:paraId="3E31EC2D" w14:textId="295256A1" w:rsidR="00664420" w:rsidRPr="006071DE" w:rsidRDefault="006E25BC" w:rsidP="006071DE">
      <w:pPr>
        <w:pStyle w:val="Ttulo3"/>
      </w:pPr>
      <w:bookmarkStart w:id="14" w:name="_Toc173880148"/>
      <w:r w:rsidRPr="006071DE">
        <w:t>c</w:t>
      </w:r>
      <w:r w:rsidR="00664420" w:rsidRPr="006071DE">
        <w:t>) Admisión del Recurso de Revisión</w:t>
      </w:r>
      <w:bookmarkEnd w:id="14"/>
    </w:p>
    <w:p w14:paraId="240447D5" w14:textId="01AA7146" w:rsidR="000E09C4" w:rsidRPr="006071DE" w:rsidRDefault="000E09C4" w:rsidP="006071DE">
      <w:pPr>
        <w:rPr>
          <w:rFonts w:cs="Arial"/>
        </w:rPr>
      </w:pPr>
      <w:r w:rsidRPr="006071DE">
        <w:rPr>
          <w:rFonts w:cs="Arial"/>
        </w:rPr>
        <w:t xml:space="preserve">El </w:t>
      </w:r>
      <w:r w:rsidR="00DA54C1" w:rsidRPr="006071DE">
        <w:rPr>
          <w:rFonts w:eastAsia="Palatino Linotype" w:cs="Palatino Linotype"/>
          <w:b/>
        </w:rPr>
        <w:t xml:space="preserve">diez de julio </w:t>
      </w:r>
      <w:r w:rsidR="003A67CC" w:rsidRPr="006071DE">
        <w:rPr>
          <w:rFonts w:eastAsia="Palatino Linotype" w:cs="Palatino Linotype"/>
          <w:b/>
        </w:rPr>
        <w:t>d</w:t>
      </w:r>
      <w:r w:rsidR="00657603" w:rsidRPr="006071DE">
        <w:rPr>
          <w:rFonts w:eastAsia="Palatino Linotype" w:cs="Palatino Linotype"/>
          <w:b/>
        </w:rPr>
        <w:t>e dos mil veinticuatro</w:t>
      </w:r>
      <w:r w:rsidRPr="006071DE">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071DE">
        <w:rPr>
          <w:rFonts w:cs="Arial"/>
        </w:rPr>
        <w:t>, fracción II</w:t>
      </w:r>
      <w:r w:rsidRPr="006071DE">
        <w:rPr>
          <w:rFonts w:cs="Arial"/>
        </w:rPr>
        <w:t xml:space="preserve"> de la Ley de Transparencia y Acceso a la Información Pública del Estado de México y Municipios.</w:t>
      </w:r>
    </w:p>
    <w:p w14:paraId="34EC3F86" w14:textId="77777777" w:rsidR="00D2790D" w:rsidRPr="006071DE" w:rsidRDefault="00D2790D" w:rsidP="006071DE">
      <w:pPr>
        <w:rPr>
          <w:rFonts w:cs="Arial"/>
        </w:rPr>
      </w:pPr>
    </w:p>
    <w:p w14:paraId="3B820F58" w14:textId="503F9071" w:rsidR="00865CF4" w:rsidRPr="006071DE" w:rsidRDefault="0075751F" w:rsidP="006071DE">
      <w:pPr>
        <w:pStyle w:val="Ttulo3"/>
      </w:pPr>
      <w:bookmarkStart w:id="15" w:name="_Toc173880149"/>
      <w:r w:rsidRPr="006071DE">
        <w:t>d</w:t>
      </w:r>
      <w:r w:rsidR="00664420" w:rsidRPr="006071DE">
        <w:t xml:space="preserve">) </w:t>
      </w:r>
      <w:r w:rsidR="00865CF4" w:rsidRPr="006071DE">
        <w:t>Informe Justificado del Sujeto Obligado</w:t>
      </w:r>
      <w:bookmarkEnd w:id="15"/>
    </w:p>
    <w:p w14:paraId="75AEB956" w14:textId="27946F72" w:rsidR="00AD4855" w:rsidRPr="006071DE" w:rsidRDefault="00AD4855" w:rsidP="006071DE">
      <w:pPr>
        <w:rPr>
          <w:rFonts w:cs="Tahoma"/>
          <w:bCs/>
          <w:szCs w:val="24"/>
        </w:rPr>
      </w:pPr>
      <w:r w:rsidRPr="006071DE">
        <w:rPr>
          <w:rFonts w:cs="Tahoma"/>
          <w:bCs/>
          <w:szCs w:val="24"/>
        </w:rPr>
        <w:t xml:space="preserve">El </w:t>
      </w:r>
      <w:r w:rsidR="00DA54C1" w:rsidRPr="006071DE">
        <w:rPr>
          <w:rFonts w:cs="Tahoma"/>
          <w:b/>
          <w:szCs w:val="24"/>
        </w:rPr>
        <w:t xml:space="preserve">once de julio </w:t>
      </w:r>
      <w:r w:rsidR="001D5BAD" w:rsidRPr="006071DE">
        <w:rPr>
          <w:rFonts w:cs="Tahoma"/>
          <w:b/>
          <w:szCs w:val="24"/>
        </w:rPr>
        <w:t xml:space="preserve">de dos mil veinticuatro </w:t>
      </w:r>
      <w:r w:rsidRPr="006071DE">
        <w:rPr>
          <w:rFonts w:cs="Tahoma"/>
          <w:b/>
          <w:szCs w:val="24"/>
        </w:rPr>
        <w:t>EL SUJETO OBLIGADO</w:t>
      </w:r>
      <w:r w:rsidRPr="006071DE">
        <w:rPr>
          <w:rFonts w:cs="Tahoma"/>
          <w:bCs/>
          <w:szCs w:val="24"/>
        </w:rPr>
        <w:t xml:space="preserve"> rindió su informe justificado a través del </w:t>
      </w:r>
      <w:r w:rsidRPr="006071DE">
        <w:rPr>
          <w:rFonts w:cs="Tahoma"/>
          <w:b/>
          <w:bCs/>
          <w:szCs w:val="24"/>
        </w:rPr>
        <w:t>SAIMEX</w:t>
      </w:r>
      <w:r w:rsidRPr="006071DE">
        <w:rPr>
          <w:rFonts w:cs="Tahoma"/>
          <w:bCs/>
          <w:szCs w:val="24"/>
        </w:rPr>
        <w:t xml:space="preserve">, </w:t>
      </w:r>
      <w:bookmarkStart w:id="16" w:name="_Hlk165379932"/>
      <w:r w:rsidRPr="006071DE">
        <w:rPr>
          <w:rFonts w:cs="Tahoma"/>
          <w:bCs/>
          <w:szCs w:val="24"/>
        </w:rPr>
        <w:t xml:space="preserve">ajuntando para ello los archivos electrónicos que a continuación se describen: </w:t>
      </w:r>
    </w:p>
    <w:p w14:paraId="4B090F9A" w14:textId="77777777" w:rsidR="00AD4855" w:rsidRPr="006071DE" w:rsidRDefault="00AD4855" w:rsidP="006071DE">
      <w:pPr>
        <w:rPr>
          <w:rFonts w:cs="Tahoma"/>
          <w:bCs/>
          <w:szCs w:val="24"/>
        </w:rPr>
      </w:pPr>
    </w:p>
    <w:p w14:paraId="3FA2B6BA" w14:textId="77777777" w:rsidR="00DA54C1" w:rsidRPr="006071DE" w:rsidRDefault="00DA54C1" w:rsidP="006071DE">
      <w:pPr>
        <w:pStyle w:val="Prrafodelista"/>
        <w:numPr>
          <w:ilvl w:val="0"/>
          <w:numId w:val="18"/>
        </w:numPr>
        <w:rPr>
          <w:rFonts w:cs="Tahoma"/>
          <w:b/>
          <w:szCs w:val="24"/>
        </w:rPr>
      </w:pPr>
      <w:r w:rsidRPr="006071DE">
        <w:rPr>
          <w:rFonts w:cs="Tahoma"/>
          <w:b/>
          <w:szCs w:val="24"/>
        </w:rPr>
        <w:t>ALEGATOS 4152.pdf</w:t>
      </w:r>
      <w:r w:rsidR="001D5BAD" w:rsidRPr="006071DE">
        <w:rPr>
          <w:rFonts w:cs="Tahoma"/>
          <w:b/>
          <w:szCs w:val="24"/>
        </w:rPr>
        <w:t xml:space="preserve">, </w:t>
      </w:r>
      <w:r w:rsidR="001D5BAD" w:rsidRPr="006071DE">
        <w:rPr>
          <w:rFonts w:cs="Tahoma"/>
          <w:szCs w:val="24"/>
        </w:rPr>
        <w:t xml:space="preserve">el cual contiene el oficio número </w:t>
      </w:r>
      <w:r w:rsidRPr="006071DE">
        <w:rPr>
          <w:rFonts w:cs="Tahoma"/>
          <w:szCs w:val="24"/>
        </w:rPr>
        <w:t xml:space="preserve">DGA/SPAI/1319/07/2024 del nueve de julio de dos mil veinticuatro, por medio del cual la Directora General de Administración medularmente ratifica su respuesta. </w:t>
      </w:r>
    </w:p>
    <w:p w14:paraId="364A7FEC" w14:textId="4BBA54BC" w:rsidR="00DA54C1" w:rsidRPr="006071DE" w:rsidRDefault="00DA54C1" w:rsidP="006071DE">
      <w:pPr>
        <w:pStyle w:val="Prrafodelista"/>
        <w:numPr>
          <w:ilvl w:val="0"/>
          <w:numId w:val="18"/>
        </w:numPr>
        <w:rPr>
          <w:rFonts w:cs="Tahoma"/>
          <w:b/>
          <w:szCs w:val="24"/>
        </w:rPr>
      </w:pPr>
      <w:r w:rsidRPr="006071DE">
        <w:rPr>
          <w:rFonts w:cs="Tahoma"/>
          <w:b/>
          <w:szCs w:val="24"/>
        </w:rPr>
        <w:t>INFORME JUSTIFICADO DGA 04152_24.pdf</w:t>
      </w:r>
      <w:r w:rsidR="001D5BAD" w:rsidRPr="006071DE">
        <w:rPr>
          <w:rFonts w:cs="Tahoma"/>
          <w:b/>
          <w:szCs w:val="24"/>
        </w:rPr>
        <w:t xml:space="preserve">, </w:t>
      </w:r>
      <w:r w:rsidR="001D5BAD" w:rsidRPr="006071DE">
        <w:rPr>
          <w:rFonts w:cs="Tahoma"/>
          <w:szCs w:val="24"/>
        </w:rPr>
        <w:t xml:space="preserve">el cual contiene </w:t>
      </w:r>
      <w:r w:rsidRPr="006071DE">
        <w:rPr>
          <w:rFonts w:cs="Tahoma"/>
          <w:szCs w:val="24"/>
        </w:rPr>
        <w:t xml:space="preserve"> oficio por medio del cual el Titular de la Unidad de Transparencia refiere adjuntar el informe justificado rendido por el servidor público habilitado de la Dirección General de Administración. </w:t>
      </w:r>
    </w:p>
    <w:bookmarkEnd w:id="16"/>
    <w:p w14:paraId="78002C6D" w14:textId="618B0521" w:rsidR="00AD4855" w:rsidRPr="006071DE" w:rsidRDefault="00AD4855" w:rsidP="006071DE">
      <w:pPr>
        <w:rPr>
          <w:rFonts w:cs="Tahoma"/>
          <w:bCs/>
          <w:szCs w:val="24"/>
        </w:rPr>
      </w:pPr>
      <w:r w:rsidRPr="006071DE">
        <w:rPr>
          <w:rFonts w:cs="Tahoma"/>
          <w:bCs/>
          <w:szCs w:val="24"/>
        </w:rPr>
        <w:lastRenderedPageBreak/>
        <w:t xml:space="preserve">Esta información fue puesta a la vista de </w:t>
      </w:r>
      <w:r w:rsidRPr="006071DE">
        <w:rPr>
          <w:rFonts w:cs="Tahoma"/>
          <w:b/>
          <w:szCs w:val="24"/>
        </w:rPr>
        <w:t xml:space="preserve">LA PARTE RECURRENTE </w:t>
      </w:r>
      <w:r w:rsidRPr="006071DE">
        <w:rPr>
          <w:rFonts w:cs="Tahoma"/>
          <w:bCs/>
          <w:szCs w:val="24"/>
        </w:rPr>
        <w:t xml:space="preserve">el </w:t>
      </w:r>
      <w:r w:rsidR="00DA54C1" w:rsidRPr="006071DE">
        <w:rPr>
          <w:rFonts w:cs="Tahoma"/>
          <w:b/>
          <w:szCs w:val="24"/>
        </w:rPr>
        <w:t xml:space="preserve">seis de agosto </w:t>
      </w:r>
      <w:r w:rsidRPr="006071DE">
        <w:rPr>
          <w:rFonts w:cs="Tahoma"/>
          <w:b/>
          <w:szCs w:val="24"/>
        </w:rPr>
        <w:t>de dos mil veinticuatro</w:t>
      </w:r>
      <w:r w:rsidRPr="006071DE">
        <w:rPr>
          <w:rFonts w:cs="Tahoma"/>
          <w:bCs/>
          <w:szCs w:val="24"/>
        </w:rPr>
        <w:t xml:space="preserve"> para que, en un plazo de tres días hábiles, manifestara lo que a su derecho conviniera, de conformidad con lo establecido en el </w:t>
      </w:r>
      <w:r w:rsidRPr="006071DE">
        <w:rPr>
          <w:rFonts w:cs="Arial"/>
        </w:rPr>
        <w:t>artículo 185, fracción III de la Ley de Transparencia y Acceso a la Información Pública del Estado de México y Municipios</w:t>
      </w:r>
      <w:r w:rsidRPr="006071DE">
        <w:rPr>
          <w:rFonts w:cs="Tahoma"/>
          <w:bCs/>
          <w:szCs w:val="24"/>
        </w:rPr>
        <w:t>.</w:t>
      </w:r>
    </w:p>
    <w:p w14:paraId="66BA6FC7" w14:textId="77777777" w:rsidR="00865CF4" w:rsidRPr="006071DE" w:rsidRDefault="00865CF4" w:rsidP="006071DE">
      <w:pPr>
        <w:rPr>
          <w:rFonts w:cs="Tahoma"/>
          <w:bCs/>
          <w:szCs w:val="24"/>
        </w:rPr>
      </w:pPr>
    </w:p>
    <w:p w14:paraId="755B7730" w14:textId="3EA3E31D" w:rsidR="00664420" w:rsidRPr="006071DE" w:rsidRDefault="0075751F" w:rsidP="006071DE">
      <w:pPr>
        <w:pStyle w:val="Ttulo3"/>
        <w:rPr>
          <w:lang w:val="es-ES"/>
        </w:rPr>
      </w:pPr>
      <w:bookmarkStart w:id="17" w:name="_Toc173880150"/>
      <w:r w:rsidRPr="006071DE">
        <w:rPr>
          <w:rFonts w:eastAsia="Calibri"/>
          <w:bCs/>
          <w:lang w:eastAsia="en-US"/>
        </w:rPr>
        <w:t>e</w:t>
      </w:r>
      <w:r w:rsidR="00664420" w:rsidRPr="006071DE">
        <w:rPr>
          <w:rFonts w:eastAsia="Calibri"/>
          <w:bCs/>
          <w:lang w:eastAsia="en-US"/>
        </w:rPr>
        <w:t>)</w:t>
      </w:r>
      <w:r w:rsidR="00664420" w:rsidRPr="006071DE">
        <w:t xml:space="preserve"> </w:t>
      </w:r>
      <w:r w:rsidR="00865CF4" w:rsidRPr="006071DE">
        <w:rPr>
          <w:lang w:val="es-ES"/>
        </w:rPr>
        <w:t>Manifestaciones de la Parte Recurrente</w:t>
      </w:r>
      <w:bookmarkEnd w:id="17"/>
    </w:p>
    <w:p w14:paraId="5317F703" w14:textId="77777777" w:rsidR="00671ED4" w:rsidRPr="006071DE" w:rsidRDefault="00865CF4" w:rsidP="006071DE">
      <w:pPr>
        <w:rPr>
          <w:rFonts w:cs="Tahoma"/>
          <w:szCs w:val="24"/>
        </w:rPr>
      </w:pPr>
      <w:r w:rsidRPr="006071DE">
        <w:rPr>
          <w:rFonts w:cs="Tahoma"/>
          <w:b/>
          <w:szCs w:val="24"/>
        </w:rPr>
        <w:t xml:space="preserve">LA PARTE RECURRENTE </w:t>
      </w:r>
      <w:r w:rsidR="00671ED4" w:rsidRPr="006071DE">
        <w:rPr>
          <w:rFonts w:eastAsia="Arial Unicode MS" w:cs="Arial"/>
        </w:rPr>
        <w:t xml:space="preserve">el siete de agosto de dos mil veinticuatro adjunto el archivo electrónico denominado </w:t>
      </w:r>
      <w:r w:rsidR="00671ED4" w:rsidRPr="006071DE">
        <w:rPr>
          <w:rFonts w:cs="Tahoma"/>
          <w:b/>
          <w:i/>
          <w:szCs w:val="24"/>
        </w:rPr>
        <w:t xml:space="preserve">Solicitud de </w:t>
      </w:r>
      <w:proofErr w:type="spellStart"/>
      <w:r w:rsidR="00671ED4" w:rsidRPr="006071DE">
        <w:rPr>
          <w:rFonts w:cs="Tahoma"/>
          <w:b/>
          <w:i/>
          <w:szCs w:val="24"/>
        </w:rPr>
        <w:t>información_Convenio</w:t>
      </w:r>
      <w:proofErr w:type="spellEnd"/>
      <w:r w:rsidR="00671ED4" w:rsidRPr="006071DE">
        <w:rPr>
          <w:rFonts w:cs="Tahoma"/>
          <w:b/>
          <w:i/>
          <w:szCs w:val="24"/>
        </w:rPr>
        <w:t xml:space="preserve"> Sindical.pdf, </w:t>
      </w:r>
      <w:r w:rsidR="00671ED4" w:rsidRPr="006071DE">
        <w:rPr>
          <w:rFonts w:cs="Tahoma"/>
          <w:szCs w:val="24"/>
        </w:rPr>
        <w:t xml:space="preserve">por medio del cual manifiesta lo que a derecho le conviene respecto el Informe Justificado puesto a su vista. </w:t>
      </w:r>
    </w:p>
    <w:p w14:paraId="377A5F5D" w14:textId="596C017C" w:rsidR="00671ED4" w:rsidRPr="006071DE" w:rsidRDefault="00671ED4" w:rsidP="006071DE">
      <w:pPr>
        <w:rPr>
          <w:rFonts w:cs="Tahoma"/>
          <w:szCs w:val="24"/>
        </w:rPr>
      </w:pPr>
      <w:r w:rsidRPr="006071DE">
        <w:rPr>
          <w:rFonts w:cs="Tahoma"/>
          <w:szCs w:val="24"/>
        </w:rPr>
        <w:t xml:space="preserve"> </w:t>
      </w:r>
    </w:p>
    <w:p w14:paraId="0E651988" w14:textId="07B7DBA4" w:rsidR="00664420" w:rsidRPr="006071DE" w:rsidRDefault="007517BD" w:rsidP="006071DE">
      <w:pPr>
        <w:pStyle w:val="Ttulo3"/>
      </w:pPr>
      <w:bookmarkStart w:id="18" w:name="_Toc173880151"/>
      <w:r w:rsidRPr="006071DE">
        <w:rPr>
          <w:rFonts w:eastAsia="Calibri"/>
        </w:rPr>
        <w:t xml:space="preserve">f) </w:t>
      </w:r>
      <w:r w:rsidR="00664420" w:rsidRPr="006071DE">
        <w:t>Cierre de instrucción</w:t>
      </w:r>
      <w:bookmarkEnd w:id="18"/>
    </w:p>
    <w:p w14:paraId="79AF95DC" w14:textId="2BB25D3C" w:rsidR="00664420" w:rsidRPr="006071DE" w:rsidRDefault="00BF091A" w:rsidP="006071DE">
      <w:r w:rsidRPr="006071DE">
        <w:rPr>
          <w:rFonts w:cs="Tahoma"/>
          <w:szCs w:val="22"/>
        </w:rPr>
        <w:t>Al no existir diligencias pendientes por desahogar</w:t>
      </w:r>
      <w:r w:rsidRPr="006071DE">
        <w:rPr>
          <w:rFonts w:cs="Arial"/>
        </w:rPr>
        <w:t xml:space="preserve">, el </w:t>
      </w:r>
      <w:bookmarkStart w:id="19" w:name="_Hlk104892386"/>
      <w:r w:rsidR="00DA54C1" w:rsidRPr="006071DE">
        <w:rPr>
          <w:rFonts w:cs="Arial"/>
          <w:b/>
        </w:rPr>
        <w:t>trece</w:t>
      </w:r>
      <w:r w:rsidR="00F52089" w:rsidRPr="006071DE">
        <w:rPr>
          <w:rFonts w:cs="Arial"/>
          <w:b/>
        </w:rPr>
        <w:t xml:space="preserve"> de agosto </w:t>
      </w:r>
      <w:bookmarkEnd w:id="19"/>
      <w:r w:rsidRPr="006071DE">
        <w:rPr>
          <w:rFonts w:cs="Arial"/>
          <w:b/>
        </w:rPr>
        <w:t xml:space="preserve">de dos mil </w:t>
      </w:r>
      <w:r w:rsidR="0075751F" w:rsidRPr="006071DE">
        <w:rPr>
          <w:rFonts w:cs="Arial"/>
          <w:b/>
        </w:rPr>
        <w:t xml:space="preserve">veinticuatro </w:t>
      </w:r>
      <w:r w:rsidRPr="006071DE">
        <w:rPr>
          <w:rFonts w:cs="Arial"/>
        </w:rPr>
        <w:t xml:space="preserve">la </w:t>
      </w:r>
      <w:r w:rsidRPr="006071DE">
        <w:rPr>
          <w:rFonts w:cs="Arial"/>
          <w:b/>
          <w:bCs/>
        </w:rPr>
        <w:t xml:space="preserve">Comisionada </w:t>
      </w:r>
      <w:r w:rsidRPr="006071DE">
        <w:rPr>
          <w:b/>
        </w:rPr>
        <w:t xml:space="preserve">Sharon Cristina Morales Martínez </w:t>
      </w:r>
      <w:r w:rsidRPr="006071DE">
        <w:rPr>
          <w:rFonts w:cs="Arial"/>
        </w:rPr>
        <w:t>acordó el cierre de instrucción</w:t>
      </w:r>
      <w:r w:rsidR="0011350D" w:rsidRPr="006071DE">
        <w:rPr>
          <w:rFonts w:cs="Arial"/>
        </w:rPr>
        <w:t xml:space="preserve"> y</w:t>
      </w:r>
      <w:r w:rsidRPr="006071DE">
        <w:rPr>
          <w:rFonts w:cs="Arial"/>
        </w:rPr>
        <w:t xml:space="preserve"> </w:t>
      </w:r>
      <w:r w:rsidR="0011350D" w:rsidRPr="006071DE">
        <w:rPr>
          <w:rFonts w:cs="Arial"/>
        </w:rPr>
        <w:t xml:space="preserve">la </w:t>
      </w:r>
      <w:r w:rsidRPr="006071DE">
        <w:rPr>
          <w:rFonts w:cs="Arial"/>
        </w:rPr>
        <w:t>remisión del expediente a efecto de ser resuelto, de conformidad con lo establecido en el artículo 185 fracciones VI y VIII de la Ley de Transparencia y Acceso a la Información Pública del Estado de México y Municipios</w:t>
      </w:r>
      <w:r w:rsidRPr="006071DE">
        <w:t>.</w:t>
      </w:r>
      <w:r w:rsidR="0011350D" w:rsidRPr="006071DE">
        <w:t xml:space="preserve"> Dicho acuerdo </w:t>
      </w:r>
      <w:r w:rsidR="00664420" w:rsidRPr="006071DE">
        <w:rPr>
          <w:rFonts w:cs="Tahoma"/>
          <w:szCs w:val="22"/>
        </w:rPr>
        <w:t xml:space="preserve">fue notificado a las partes el mismo día a través del </w:t>
      </w:r>
      <w:r w:rsidR="00664420" w:rsidRPr="006071DE">
        <w:rPr>
          <w:rFonts w:cs="Tahoma"/>
          <w:szCs w:val="22"/>
          <w:lang w:val="es-ES"/>
        </w:rPr>
        <w:t>SAIMEX</w:t>
      </w:r>
      <w:r w:rsidR="00664420" w:rsidRPr="006071DE">
        <w:rPr>
          <w:rFonts w:cs="Tahoma"/>
          <w:szCs w:val="22"/>
        </w:rPr>
        <w:t>.</w:t>
      </w:r>
    </w:p>
    <w:p w14:paraId="741683E3" w14:textId="77777777" w:rsidR="0011350D" w:rsidRPr="006071DE" w:rsidRDefault="0011350D" w:rsidP="006071DE">
      <w:pPr>
        <w:rPr>
          <w:rFonts w:cs="Tahoma"/>
          <w:szCs w:val="22"/>
        </w:rPr>
      </w:pPr>
    </w:p>
    <w:p w14:paraId="7A9629DE" w14:textId="77777777" w:rsidR="00664420" w:rsidRPr="006071DE" w:rsidRDefault="00664420" w:rsidP="006071DE">
      <w:pPr>
        <w:pStyle w:val="Ttulo1"/>
        <w:rPr>
          <w:rFonts w:eastAsiaTheme="minorHAnsi"/>
          <w:lang w:eastAsia="en-US"/>
        </w:rPr>
      </w:pPr>
      <w:bookmarkStart w:id="20" w:name="_Toc173880152"/>
      <w:r w:rsidRPr="006071DE">
        <w:rPr>
          <w:rFonts w:eastAsiaTheme="minorHAnsi"/>
          <w:lang w:eastAsia="en-US"/>
        </w:rPr>
        <w:t>CONSIDERANDOS</w:t>
      </w:r>
      <w:bookmarkEnd w:id="20"/>
    </w:p>
    <w:p w14:paraId="6DD1243B" w14:textId="77777777" w:rsidR="00664420" w:rsidRPr="006071DE" w:rsidRDefault="00664420" w:rsidP="006071DE">
      <w:pPr>
        <w:contextualSpacing/>
        <w:jc w:val="center"/>
        <w:rPr>
          <w:rFonts w:eastAsiaTheme="minorHAnsi" w:cs="Tahoma"/>
          <w:b/>
          <w:szCs w:val="22"/>
          <w:lang w:eastAsia="en-US"/>
        </w:rPr>
      </w:pPr>
    </w:p>
    <w:p w14:paraId="0B67CB92" w14:textId="2E307D3B" w:rsidR="00664420" w:rsidRPr="006071DE" w:rsidRDefault="00664420" w:rsidP="006071DE">
      <w:pPr>
        <w:pStyle w:val="Ttulo2"/>
        <w:rPr>
          <w:rFonts w:eastAsia="Batang"/>
        </w:rPr>
      </w:pPr>
      <w:bookmarkStart w:id="21" w:name="_Toc173880153"/>
      <w:r w:rsidRPr="006071DE">
        <w:rPr>
          <w:rFonts w:eastAsia="Batang"/>
        </w:rPr>
        <w:t xml:space="preserve">PRIMERO. </w:t>
      </w:r>
      <w:proofErr w:type="spellStart"/>
      <w:r w:rsidR="00BA55A8" w:rsidRPr="006071DE">
        <w:rPr>
          <w:rFonts w:eastAsia="Batang"/>
        </w:rPr>
        <w:t>Procedibilidad</w:t>
      </w:r>
      <w:bookmarkEnd w:id="21"/>
      <w:proofErr w:type="spellEnd"/>
    </w:p>
    <w:p w14:paraId="39C52BC1" w14:textId="56FCC20D" w:rsidR="00BA55A8" w:rsidRPr="006071DE" w:rsidRDefault="00BA55A8" w:rsidP="006071DE">
      <w:pPr>
        <w:pStyle w:val="Ttulo3"/>
      </w:pPr>
      <w:bookmarkStart w:id="22" w:name="_Toc173880154"/>
      <w:r w:rsidRPr="006071DE">
        <w:t>a) Competencia</w:t>
      </w:r>
      <w:r w:rsidR="00150C49" w:rsidRPr="006071DE">
        <w:t xml:space="preserve"> del Instituto</w:t>
      </w:r>
      <w:bookmarkEnd w:id="22"/>
    </w:p>
    <w:p w14:paraId="56E64942" w14:textId="6572EDF7" w:rsidR="0011350D" w:rsidRPr="006071DE" w:rsidRDefault="0011350D" w:rsidP="006071DE">
      <w:pPr>
        <w:rPr>
          <w:rFonts w:cs="Arial"/>
        </w:rPr>
      </w:pPr>
      <w:r w:rsidRPr="006071DE">
        <w:t xml:space="preserve">Este Instituto de Transparencia, Acceso a la Información Pública y Protección de Datos Personales del Estado de México y Municipios es competente para conocer y resolver </w:t>
      </w:r>
      <w:r w:rsidR="005F65B7" w:rsidRPr="006071DE">
        <w:t xml:space="preserve">el </w:t>
      </w:r>
      <w:r w:rsidRPr="006071DE">
        <w:t xml:space="preserve">presente Recurso de Revisión, conforme a lo dispuesto en los artículos 6, Apartado A de la </w:t>
      </w:r>
      <w:r w:rsidRPr="006071DE">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071DE">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071DE" w:rsidRDefault="00DB1C09" w:rsidP="006071DE">
      <w:pPr>
        <w:rPr>
          <w:rFonts w:cs="Arial"/>
        </w:rPr>
      </w:pPr>
    </w:p>
    <w:p w14:paraId="517A2DD6" w14:textId="4169BE4D" w:rsidR="00664420" w:rsidRPr="006071DE" w:rsidRDefault="00BA55A8" w:rsidP="006071DE">
      <w:pPr>
        <w:pStyle w:val="Ttulo3"/>
      </w:pPr>
      <w:bookmarkStart w:id="23" w:name="_Toc173880155"/>
      <w:r w:rsidRPr="006071DE">
        <w:t>b)</w:t>
      </w:r>
      <w:r w:rsidR="00664420" w:rsidRPr="006071DE">
        <w:t xml:space="preserve"> </w:t>
      </w:r>
      <w:r w:rsidR="00D91CB4" w:rsidRPr="006071DE">
        <w:t>Legitimidad</w:t>
      </w:r>
      <w:r w:rsidRPr="006071DE">
        <w:t xml:space="preserve"> de la parte recurrente</w:t>
      </w:r>
      <w:bookmarkEnd w:id="23"/>
    </w:p>
    <w:p w14:paraId="26FEA382" w14:textId="0B06695C" w:rsidR="00D91CB4" w:rsidRPr="006071DE" w:rsidRDefault="00D91CB4" w:rsidP="006071DE">
      <w:pPr>
        <w:rPr>
          <w:rFonts w:cs="Arial"/>
          <w:bCs/>
        </w:rPr>
      </w:pPr>
      <w:r w:rsidRPr="006071DE">
        <w:rPr>
          <w:rFonts w:cs="Arial"/>
          <w:bCs/>
        </w:rPr>
        <w:t>El recurso de revisión fue interpuesto por parte legítima, ya que se presentó por la misma persona que formuló la solicitud de acceso a la Información Pública,</w:t>
      </w:r>
      <w:r w:rsidRPr="006071DE">
        <w:rPr>
          <w:rFonts w:cs="Arial"/>
          <w:b/>
          <w:bCs/>
        </w:rPr>
        <w:t xml:space="preserve"> </w:t>
      </w:r>
      <w:r w:rsidRPr="006071DE">
        <w:rPr>
          <w:rFonts w:cs="Arial"/>
        </w:rPr>
        <w:t>debido a que los datos de acceso</w:t>
      </w:r>
      <w:r w:rsidRPr="006071DE">
        <w:rPr>
          <w:rFonts w:cs="Arial"/>
          <w:b/>
          <w:bCs/>
        </w:rPr>
        <w:t xml:space="preserve"> </w:t>
      </w:r>
      <w:r w:rsidRPr="006071DE">
        <w:rPr>
          <w:rFonts w:cs="Arial"/>
          <w:b/>
        </w:rPr>
        <w:t>SAIMEX</w:t>
      </w:r>
      <w:r w:rsidRPr="006071DE">
        <w:rPr>
          <w:rFonts w:eastAsia="Calibri" w:cs="Arial"/>
          <w:lang w:eastAsia="en-US"/>
        </w:rPr>
        <w:t xml:space="preserve"> son personales e irrepetibles.</w:t>
      </w:r>
    </w:p>
    <w:p w14:paraId="2C367810" w14:textId="77777777" w:rsidR="00D91CB4" w:rsidRPr="006071DE" w:rsidRDefault="00D91CB4" w:rsidP="006071DE"/>
    <w:p w14:paraId="5C5FA5A8" w14:textId="77777777" w:rsidR="004565C2" w:rsidRPr="006071DE" w:rsidRDefault="004565C2" w:rsidP="006071DE">
      <w:pPr>
        <w:pStyle w:val="Ttulo3"/>
        <w:rPr>
          <w:rFonts w:eastAsia="Calibri"/>
          <w:lang w:eastAsia="es-ES_tradnl"/>
        </w:rPr>
      </w:pPr>
      <w:bookmarkStart w:id="24" w:name="_Toc170932820"/>
      <w:bookmarkStart w:id="25" w:name="_Toc173880156"/>
      <w:r w:rsidRPr="006071DE">
        <w:rPr>
          <w:rFonts w:eastAsia="Calibri"/>
          <w:lang w:eastAsia="es-ES_tradnl"/>
        </w:rPr>
        <w:t>c) Plazo para interponer el recurso</w:t>
      </w:r>
      <w:bookmarkEnd w:id="24"/>
      <w:bookmarkEnd w:id="25"/>
    </w:p>
    <w:p w14:paraId="5C63152A" w14:textId="013AD239" w:rsidR="004565C2" w:rsidRPr="006071DE" w:rsidRDefault="004565C2" w:rsidP="006071DE">
      <w:pPr>
        <w:rPr>
          <w:rFonts w:eastAsiaTheme="minorEastAsia" w:cs="Arial"/>
          <w:lang w:val="es-ES_tradnl"/>
        </w:rPr>
      </w:pPr>
      <w:r w:rsidRPr="006071DE">
        <w:rPr>
          <w:rFonts w:cs="Arial"/>
          <w:b/>
        </w:rPr>
        <w:t>EL SUJETO OBLIGADO</w:t>
      </w:r>
      <w:r w:rsidRPr="006071DE">
        <w:rPr>
          <w:rFonts w:cs="Arial"/>
        </w:rPr>
        <w:t xml:space="preserve"> notificó la respuesta a la solicitud de acceso a la Información Pública el </w:t>
      </w:r>
      <w:r w:rsidR="00DA54C1" w:rsidRPr="006071DE">
        <w:rPr>
          <w:rFonts w:eastAsia="Palatino Linotype" w:cs="Palatino Linotype"/>
          <w:b/>
        </w:rPr>
        <w:t xml:space="preserve">uno de julio </w:t>
      </w:r>
      <w:r w:rsidR="009E45F2" w:rsidRPr="006071DE">
        <w:rPr>
          <w:rFonts w:eastAsia="Palatino Linotype" w:cs="Palatino Linotype"/>
          <w:b/>
        </w:rPr>
        <w:t>de</w:t>
      </w:r>
      <w:r w:rsidRPr="006071DE">
        <w:rPr>
          <w:rFonts w:eastAsia="Palatino Linotype" w:cs="Palatino Linotype"/>
          <w:b/>
        </w:rPr>
        <w:t xml:space="preserve"> dos mil veinticuatro </w:t>
      </w:r>
      <w:r w:rsidRPr="006071DE">
        <w:rPr>
          <w:rFonts w:cs="Arial"/>
        </w:rPr>
        <w:t xml:space="preserve">y el recurso </w:t>
      </w:r>
      <w:r w:rsidRPr="006071DE">
        <w:rPr>
          <w:rFonts w:eastAsia="Palatino Linotype" w:cs="Palatino Linotype"/>
        </w:rPr>
        <w:t xml:space="preserve">que nos ocupa se interpuso el </w:t>
      </w:r>
      <w:r w:rsidR="00DA54C1" w:rsidRPr="006071DE">
        <w:rPr>
          <w:rFonts w:eastAsia="Palatino Linotype" w:cs="Palatino Linotype"/>
          <w:b/>
        </w:rPr>
        <w:t xml:space="preserve">cinco de julio </w:t>
      </w:r>
      <w:r w:rsidRPr="006071DE">
        <w:rPr>
          <w:rFonts w:eastAsia="Palatino Linotype" w:cs="Palatino Linotype"/>
          <w:b/>
        </w:rPr>
        <w:t>de dos mil veinticuatro</w:t>
      </w:r>
      <w:r w:rsidRPr="006071DE">
        <w:rPr>
          <w:rFonts w:eastAsia="Palatino Linotype" w:cs="Palatino Linotype"/>
          <w:bCs/>
        </w:rPr>
        <w:t>;</w:t>
      </w:r>
      <w:r w:rsidRPr="006071DE">
        <w:rPr>
          <w:rFonts w:eastAsia="Palatino Linotype" w:cs="Palatino Linotype"/>
        </w:rPr>
        <w:t xml:space="preserve"> por lo tanto, éste se encuentra dentro del margen temporal previsto en el artículo 178 de la </w:t>
      </w:r>
      <w:r w:rsidRPr="006071DE">
        <w:rPr>
          <w:rFonts w:cs="Arial"/>
        </w:rPr>
        <w:t xml:space="preserve">Ley de Transparencia y Acceso a la Información Pública del Estado de México y Municipios, </w:t>
      </w:r>
      <w:r w:rsidRPr="006071DE">
        <w:rPr>
          <w:rFonts w:eastAsia="Calibri"/>
          <w:lang w:eastAsia="es-ES_tradnl"/>
        </w:rPr>
        <w:t xml:space="preserve">el cual </w:t>
      </w:r>
      <w:r w:rsidRPr="006071DE">
        <w:rPr>
          <w:rFonts w:cs="Arial"/>
        </w:rPr>
        <w:t xml:space="preserve">transcurrió del </w:t>
      </w:r>
      <w:r w:rsidR="00DA54C1" w:rsidRPr="006071DE">
        <w:rPr>
          <w:rFonts w:cs="Arial"/>
          <w:b/>
        </w:rPr>
        <w:t xml:space="preserve">dos de julio al cinco de agosto de dos mil </w:t>
      </w:r>
      <w:r w:rsidRPr="006071DE">
        <w:rPr>
          <w:rFonts w:cs="Arial"/>
          <w:b/>
        </w:rPr>
        <w:t>veinticuatro</w:t>
      </w:r>
      <w:r w:rsidRPr="006071DE">
        <w:rPr>
          <w:rFonts w:cs="Arial"/>
        </w:rPr>
        <w:t xml:space="preserve">, </w:t>
      </w:r>
      <w:r w:rsidRPr="006071DE">
        <w:rPr>
          <w:rFonts w:eastAsiaTheme="minorEastAsia" w:cs="Arial"/>
          <w:lang w:val="es-ES_tradnl"/>
        </w:rPr>
        <w:t xml:space="preserve">sin contemplar en el cómputo los días </w:t>
      </w:r>
      <w:bookmarkStart w:id="26" w:name="_Hlk62134391"/>
      <w:r w:rsidRPr="006071DE">
        <w:rPr>
          <w:rFonts w:eastAsiaTheme="minorEastAsia" w:cs="Arial"/>
          <w:lang w:val="es-ES_tradnl"/>
        </w:rPr>
        <w:t xml:space="preserve">sábados, domingos y aquellos considerados como días inhábiles en términos del </w:t>
      </w:r>
      <w:bookmarkEnd w:id="26"/>
      <w:r w:rsidRPr="006071DE">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6071DE" w:rsidRDefault="004565C2" w:rsidP="006071DE"/>
    <w:p w14:paraId="46C0EB3A" w14:textId="5A92AF42" w:rsidR="00A53315" w:rsidRPr="006071DE" w:rsidRDefault="00BA55A8" w:rsidP="006071DE">
      <w:pPr>
        <w:pStyle w:val="Ttulo3"/>
        <w:rPr>
          <w:rFonts w:eastAsia="Calibri"/>
          <w:lang w:eastAsia="es-ES_tradnl"/>
        </w:rPr>
      </w:pPr>
      <w:bookmarkStart w:id="27" w:name="_Toc173880157"/>
      <w:r w:rsidRPr="006071DE">
        <w:rPr>
          <w:rFonts w:eastAsia="Calibri"/>
          <w:lang w:eastAsia="es-ES_tradnl"/>
        </w:rPr>
        <w:lastRenderedPageBreak/>
        <w:t>d)</w:t>
      </w:r>
      <w:r w:rsidR="00D91CB4" w:rsidRPr="006071DE">
        <w:rPr>
          <w:rFonts w:eastAsia="Calibri"/>
          <w:lang w:eastAsia="es-ES_tradnl"/>
        </w:rPr>
        <w:t xml:space="preserve"> </w:t>
      </w:r>
      <w:r w:rsidR="004565C2" w:rsidRPr="006071DE">
        <w:rPr>
          <w:rFonts w:eastAsia="Calibri"/>
          <w:lang w:eastAsia="es-ES_tradnl"/>
        </w:rPr>
        <w:t>Causal de procedencia</w:t>
      </w:r>
      <w:bookmarkEnd w:id="27"/>
    </w:p>
    <w:p w14:paraId="190404A6" w14:textId="489F8962" w:rsidR="00BA55A8" w:rsidRPr="006071DE" w:rsidRDefault="00BA55A8" w:rsidP="006071DE">
      <w:r w:rsidRPr="006071DE">
        <w:rPr>
          <w:rFonts w:cs="Arial"/>
        </w:rPr>
        <w:t xml:space="preserve">Resulta procedente la interposición del recurso de revisión, ya que </w:t>
      </w:r>
      <w:r w:rsidRPr="006071DE">
        <w:rPr>
          <w:rFonts w:eastAsia="Calibri" w:cs="Tahoma"/>
          <w:szCs w:val="22"/>
          <w:lang w:eastAsia="es-MX"/>
        </w:rPr>
        <w:t xml:space="preserve">se actualiza la causal de procedencia señalada en el artículo 179, fracción </w:t>
      </w:r>
      <w:r w:rsidR="004565C2" w:rsidRPr="006071DE">
        <w:rPr>
          <w:rFonts w:eastAsia="Calibri" w:cs="Tahoma"/>
          <w:szCs w:val="22"/>
          <w:lang w:eastAsia="es-MX"/>
        </w:rPr>
        <w:t>I</w:t>
      </w:r>
      <w:r w:rsidRPr="006071DE">
        <w:rPr>
          <w:rFonts w:cs="Arial"/>
        </w:rPr>
        <w:t xml:space="preserve"> de la </w:t>
      </w:r>
      <w:r w:rsidRPr="006071DE">
        <w:t>Ley de Transparencia y Acceso a la Información Pública del Estado de México y Municipios.</w:t>
      </w:r>
    </w:p>
    <w:p w14:paraId="0EFF7141" w14:textId="77777777" w:rsidR="00362A11" w:rsidRPr="006071DE" w:rsidRDefault="00362A11" w:rsidP="006071DE"/>
    <w:p w14:paraId="2284D7EB" w14:textId="3EE1D036" w:rsidR="00BA55A8" w:rsidRPr="006071DE" w:rsidRDefault="00362A11" w:rsidP="006071DE">
      <w:pPr>
        <w:pStyle w:val="Ttulo3"/>
      </w:pPr>
      <w:bookmarkStart w:id="28" w:name="_Toc173880158"/>
      <w:r w:rsidRPr="006071DE">
        <w:t>e) Requisitos formales para la interposición del recurso</w:t>
      </w:r>
      <w:bookmarkEnd w:id="28"/>
    </w:p>
    <w:p w14:paraId="677C7009" w14:textId="77777777" w:rsidR="00185C7C" w:rsidRPr="006071DE" w:rsidRDefault="00185C7C" w:rsidP="006071DE">
      <w:pPr>
        <w:rPr>
          <w:rFonts w:cs="Arial"/>
        </w:rPr>
      </w:pPr>
      <w:r w:rsidRPr="006071DE">
        <w:rPr>
          <w:rFonts w:cs="Arial"/>
          <w:b/>
          <w:bCs/>
        </w:rPr>
        <w:t xml:space="preserve">LA PARTE RECURRENTE </w:t>
      </w:r>
      <w:r w:rsidRPr="006071DE">
        <w:rPr>
          <w:rFonts w:cs="Arial"/>
        </w:rPr>
        <w:t>acreditó todos y cada uno de los elementos formales exigidos por el artículo 180 de la misma normatividad.</w:t>
      </w:r>
    </w:p>
    <w:p w14:paraId="2BE2EBCD" w14:textId="77777777" w:rsidR="00185C7C" w:rsidRPr="006071DE" w:rsidRDefault="00185C7C" w:rsidP="006071DE">
      <w:pPr>
        <w:rPr>
          <w:rFonts w:cs="Arial"/>
        </w:rPr>
      </w:pPr>
    </w:p>
    <w:p w14:paraId="457548E9" w14:textId="3F7AF03B" w:rsidR="00C71CEF" w:rsidRPr="006071DE" w:rsidRDefault="00C71CEF" w:rsidP="006071DE">
      <w:pPr>
        <w:pStyle w:val="Ttulo2"/>
      </w:pPr>
      <w:bookmarkStart w:id="29" w:name="_Toc173880159"/>
      <w:r w:rsidRPr="006071DE">
        <w:t>SEGUNDO. Estudio de Fondo</w:t>
      </w:r>
      <w:bookmarkEnd w:id="29"/>
    </w:p>
    <w:p w14:paraId="2A308F59" w14:textId="0FF373F0" w:rsidR="00C049E2" w:rsidRPr="006071DE" w:rsidRDefault="00C71CEF" w:rsidP="006071DE">
      <w:pPr>
        <w:pStyle w:val="Ttulo3"/>
      </w:pPr>
      <w:bookmarkStart w:id="30" w:name="_Toc173880160"/>
      <w:r w:rsidRPr="006071DE">
        <w:t>a</w:t>
      </w:r>
      <w:r w:rsidR="00C049E2" w:rsidRPr="006071DE">
        <w:t>) Mandato de transparencia y responsabilidad del Sujeto Obligado</w:t>
      </w:r>
      <w:bookmarkEnd w:id="30"/>
    </w:p>
    <w:p w14:paraId="6901A889" w14:textId="59EEDAE1" w:rsidR="00C049E2" w:rsidRPr="006071DE" w:rsidRDefault="00C049E2" w:rsidP="006071DE">
      <w:pPr>
        <w:rPr>
          <w:rFonts w:eastAsia="Palatino Linotype"/>
        </w:rPr>
      </w:pPr>
      <w:r w:rsidRPr="006071DE">
        <w:rPr>
          <w:rFonts w:eastAsia="Palatino Linotype"/>
        </w:rPr>
        <w:t xml:space="preserve">El </w:t>
      </w:r>
      <w:r w:rsidR="00717E59" w:rsidRPr="006071DE">
        <w:rPr>
          <w:rFonts w:eastAsia="Palatino Linotype"/>
        </w:rPr>
        <w:t>d</w:t>
      </w:r>
      <w:r w:rsidRPr="006071DE">
        <w:rPr>
          <w:rFonts w:eastAsia="Palatino Linotype"/>
        </w:rPr>
        <w:t xml:space="preserve">erecho de </w:t>
      </w:r>
      <w:r w:rsidR="00717E59" w:rsidRPr="006071DE">
        <w:rPr>
          <w:rFonts w:eastAsia="Palatino Linotype"/>
        </w:rPr>
        <w:t>a</w:t>
      </w:r>
      <w:r w:rsidRPr="006071DE">
        <w:rPr>
          <w:rFonts w:eastAsia="Palatino Linotype"/>
        </w:rPr>
        <w:t xml:space="preserve">cceso a la </w:t>
      </w:r>
      <w:r w:rsidR="00717E59" w:rsidRPr="006071DE">
        <w:rPr>
          <w:rFonts w:eastAsia="Palatino Linotype"/>
        </w:rPr>
        <w:t>i</w:t>
      </w:r>
      <w:r w:rsidRPr="006071DE">
        <w:rPr>
          <w:rFonts w:eastAsia="Palatino Linotype"/>
        </w:rPr>
        <w:t xml:space="preserve">nformación </w:t>
      </w:r>
      <w:r w:rsidR="00717E59" w:rsidRPr="006071DE">
        <w:rPr>
          <w:rFonts w:eastAsia="Palatino Linotype"/>
        </w:rPr>
        <w:t>p</w:t>
      </w:r>
      <w:r w:rsidRPr="006071D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071DE">
        <w:rPr>
          <w:rFonts w:eastAsia="Palatino Linotype"/>
        </w:rPr>
        <w:t>:</w:t>
      </w:r>
    </w:p>
    <w:p w14:paraId="7FAB8D32" w14:textId="77777777" w:rsidR="00C049E2" w:rsidRPr="006071DE" w:rsidRDefault="00C049E2" w:rsidP="006071DE">
      <w:pPr>
        <w:rPr>
          <w:rFonts w:eastAsia="Palatino Linotype"/>
        </w:rPr>
      </w:pPr>
    </w:p>
    <w:p w14:paraId="05320813" w14:textId="77777777" w:rsidR="00C049E2" w:rsidRPr="006071DE" w:rsidRDefault="00C049E2" w:rsidP="006071DE">
      <w:pPr>
        <w:pStyle w:val="Puesto"/>
        <w:rPr>
          <w:rFonts w:eastAsia="Palatino Linotype"/>
          <w:b/>
        </w:rPr>
      </w:pPr>
      <w:r w:rsidRPr="006071DE">
        <w:rPr>
          <w:rFonts w:eastAsia="Palatino Linotype"/>
          <w:b/>
        </w:rPr>
        <w:t>Constitución Política de los Estados Unidos Mexicanos</w:t>
      </w:r>
    </w:p>
    <w:p w14:paraId="6B6C67B6" w14:textId="77777777" w:rsidR="00C049E2" w:rsidRPr="006071DE" w:rsidRDefault="00C049E2" w:rsidP="006071DE">
      <w:pPr>
        <w:pStyle w:val="Puesto"/>
        <w:rPr>
          <w:rFonts w:eastAsia="Palatino Linotype"/>
          <w:b/>
        </w:rPr>
      </w:pPr>
      <w:r w:rsidRPr="006071DE">
        <w:rPr>
          <w:rFonts w:eastAsia="Palatino Linotype"/>
        </w:rPr>
        <w:t>“</w:t>
      </w:r>
      <w:r w:rsidRPr="006071DE">
        <w:rPr>
          <w:rFonts w:eastAsia="Palatino Linotype"/>
          <w:b/>
        </w:rPr>
        <w:t>Artículo 6.</w:t>
      </w:r>
    </w:p>
    <w:p w14:paraId="38D3B4C4" w14:textId="77777777" w:rsidR="00C049E2" w:rsidRPr="006071DE" w:rsidRDefault="00C049E2" w:rsidP="006071DE">
      <w:pPr>
        <w:pStyle w:val="Puesto"/>
        <w:rPr>
          <w:rFonts w:eastAsia="Palatino Linotype"/>
        </w:rPr>
      </w:pPr>
      <w:r w:rsidRPr="006071DE">
        <w:rPr>
          <w:rFonts w:eastAsia="Palatino Linotype"/>
        </w:rPr>
        <w:t>(…)</w:t>
      </w:r>
    </w:p>
    <w:p w14:paraId="2CCAA297" w14:textId="6602827B" w:rsidR="00C049E2" w:rsidRPr="006071DE" w:rsidRDefault="00C049E2" w:rsidP="006071DE">
      <w:pPr>
        <w:pStyle w:val="Puesto"/>
        <w:rPr>
          <w:rFonts w:eastAsia="Palatino Linotype"/>
        </w:rPr>
      </w:pPr>
      <w:r w:rsidRPr="006071DE">
        <w:rPr>
          <w:rFonts w:eastAsia="Palatino Linotype"/>
        </w:rPr>
        <w:t>Para efectos de lo dispuesto en el presente artículo se observará lo siguiente:</w:t>
      </w:r>
    </w:p>
    <w:p w14:paraId="74CC3718" w14:textId="77777777" w:rsidR="00C049E2" w:rsidRPr="006071DE" w:rsidRDefault="00C049E2" w:rsidP="006071DE">
      <w:pPr>
        <w:pStyle w:val="Puesto"/>
        <w:rPr>
          <w:rFonts w:eastAsia="Palatino Linotype"/>
        </w:rPr>
      </w:pPr>
      <w:r w:rsidRPr="006071DE">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6071DE" w:rsidRDefault="00C049E2" w:rsidP="006071DE">
      <w:pPr>
        <w:pStyle w:val="Puesto"/>
        <w:rPr>
          <w:rFonts w:eastAsia="Palatino Linotype"/>
        </w:rPr>
      </w:pPr>
      <w:r w:rsidRPr="006071DE">
        <w:rPr>
          <w:rFonts w:eastAsia="Palatino Linotype"/>
        </w:rPr>
        <w:t xml:space="preserve">I. </w:t>
      </w:r>
      <w:r w:rsidRPr="006071DE">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w:t>
      </w:r>
      <w:r w:rsidRPr="006071DE">
        <w:rPr>
          <w:rFonts w:eastAsia="Palatino Linotype"/>
        </w:rPr>
        <w:lastRenderedPageBreak/>
        <w:t>competencias o funciones, la ley determinará los supuestos específicos bajo los cuales procederá la declaración de inexistencia de la información.”</w:t>
      </w:r>
    </w:p>
    <w:p w14:paraId="68F313E4" w14:textId="77777777" w:rsidR="00C049E2" w:rsidRPr="006071DE" w:rsidRDefault="00C049E2" w:rsidP="006071DE">
      <w:pPr>
        <w:pStyle w:val="Puesto"/>
        <w:rPr>
          <w:rFonts w:eastAsia="Palatino Linotype"/>
        </w:rPr>
      </w:pPr>
    </w:p>
    <w:p w14:paraId="504F12DB" w14:textId="77777777" w:rsidR="00C049E2" w:rsidRPr="006071DE" w:rsidRDefault="00C049E2" w:rsidP="006071DE">
      <w:pPr>
        <w:pStyle w:val="Puesto"/>
        <w:rPr>
          <w:rFonts w:eastAsia="Palatino Linotype"/>
          <w:b/>
        </w:rPr>
      </w:pPr>
      <w:r w:rsidRPr="006071DE">
        <w:rPr>
          <w:rFonts w:eastAsia="Palatino Linotype"/>
          <w:b/>
        </w:rPr>
        <w:t>Constitución Política del Estado Libre y Soberano de México</w:t>
      </w:r>
    </w:p>
    <w:p w14:paraId="04932D29" w14:textId="77777777" w:rsidR="00C049E2" w:rsidRPr="006071DE" w:rsidRDefault="00C049E2" w:rsidP="006071DE">
      <w:pPr>
        <w:pStyle w:val="Puesto"/>
        <w:rPr>
          <w:rFonts w:eastAsia="Palatino Linotype"/>
          <w:b/>
        </w:rPr>
      </w:pPr>
      <w:r w:rsidRPr="006071DE">
        <w:rPr>
          <w:rFonts w:eastAsia="Palatino Linotype"/>
        </w:rPr>
        <w:t>“</w:t>
      </w:r>
      <w:r w:rsidRPr="006071DE">
        <w:rPr>
          <w:rFonts w:eastAsia="Palatino Linotype"/>
          <w:b/>
        </w:rPr>
        <w:t xml:space="preserve">Artículo 5.- </w:t>
      </w:r>
    </w:p>
    <w:p w14:paraId="1D3829F4" w14:textId="77777777" w:rsidR="00C049E2" w:rsidRPr="006071DE" w:rsidRDefault="00C049E2" w:rsidP="006071DE">
      <w:pPr>
        <w:pStyle w:val="Puesto"/>
        <w:rPr>
          <w:rFonts w:eastAsia="Palatino Linotype"/>
        </w:rPr>
      </w:pPr>
      <w:r w:rsidRPr="006071DE">
        <w:rPr>
          <w:rFonts w:eastAsia="Palatino Linotype"/>
        </w:rPr>
        <w:t>(…)</w:t>
      </w:r>
    </w:p>
    <w:p w14:paraId="0EAE47FD" w14:textId="77777777" w:rsidR="00C049E2" w:rsidRPr="006071DE" w:rsidRDefault="00C049E2" w:rsidP="006071DE">
      <w:pPr>
        <w:pStyle w:val="Puesto"/>
        <w:rPr>
          <w:rFonts w:eastAsia="Palatino Linotype"/>
        </w:rPr>
      </w:pPr>
      <w:r w:rsidRPr="006071DE">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6071DE" w:rsidRDefault="00C049E2" w:rsidP="006071DE">
      <w:pPr>
        <w:pStyle w:val="Puesto"/>
        <w:rPr>
          <w:rFonts w:eastAsia="Palatino Linotype"/>
        </w:rPr>
      </w:pPr>
      <w:r w:rsidRPr="006071DE">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071DE" w:rsidRDefault="00C049E2" w:rsidP="006071DE">
      <w:pPr>
        <w:pStyle w:val="Puesto"/>
        <w:rPr>
          <w:rFonts w:eastAsia="Palatino Linotype"/>
        </w:rPr>
      </w:pPr>
      <w:r w:rsidRPr="006071DE">
        <w:rPr>
          <w:rFonts w:eastAsia="Palatino Linotype"/>
        </w:rPr>
        <w:t>Este derecho se regirá por los principios y bases siguientes:</w:t>
      </w:r>
    </w:p>
    <w:p w14:paraId="4A3E8CBA" w14:textId="77777777" w:rsidR="00C049E2" w:rsidRPr="006071DE" w:rsidRDefault="00C049E2" w:rsidP="006071DE">
      <w:pPr>
        <w:pStyle w:val="Puesto"/>
        <w:rPr>
          <w:rFonts w:eastAsia="Palatino Linotype"/>
        </w:rPr>
      </w:pPr>
      <w:r w:rsidRPr="006071DE">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6071DE" w:rsidRDefault="00C049E2" w:rsidP="006071DE">
      <w:pPr>
        <w:rPr>
          <w:rFonts w:eastAsia="Palatino Linotype"/>
          <w:b/>
          <w:i/>
        </w:rPr>
      </w:pPr>
    </w:p>
    <w:p w14:paraId="6FC1BB3B" w14:textId="3BF4A33D" w:rsidR="00C049E2" w:rsidRPr="006071DE" w:rsidRDefault="00717E59" w:rsidP="006071DE">
      <w:pPr>
        <w:rPr>
          <w:rFonts w:eastAsia="Palatino Linotype"/>
          <w:i/>
        </w:rPr>
      </w:pPr>
      <w:r w:rsidRPr="006071DE">
        <w:rPr>
          <w:rFonts w:eastAsia="Palatino Linotype"/>
        </w:rPr>
        <w:t xml:space="preserve">Asimismo, </w:t>
      </w:r>
      <w:r w:rsidR="00C049E2" w:rsidRPr="006071DE">
        <w:rPr>
          <w:rFonts w:eastAsia="Palatino Linotype"/>
        </w:rPr>
        <w:t>el artículo 150 de la Ley de Transparencia y Acceso a la Información Pública del Estado de México y Municipios</w:t>
      </w:r>
      <w:r w:rsidR="00057B2D" w:rsidRPr="006071DE">
        <w:rPr>
          <w:rFonts w:eastAsia="Palatino Linotype"/>
        </w:rPr>
        <w:t xml:space="preserve"> </w:t>
      </w:r>
      <w:r w:rsidR="00E9335C" w:rsidRPr="006071DE">
        <w:rPr>
          <w:rFonts w:eastAsia="Palatino Linotype"/>
        </w:rPr>
        <w:t xml:space="preserve">indica </w:t>
      </w:r>
      <w:r w:rsidR="00057B2D" w:rsidRPr="006071DE">
        <w:rPr>
          <w:rFonts w:eastAsia="Palatino Linotype"/>
        </w:rPr>
        <w:t>que</w:t>
      </w:r>
      <w:r w:rsidR="00C049E2" w:rsidRPr="006071DE">
        <w:rPr>
          <w:rFonts w:eastAsia="Palatino Linotype"/>
        </w:rPr>
        <w:t xml:space="preserve"> la solicitud es la garantía primaria del Derecho de Acceso a la Información, además, establece que se regirá </w:t>
      </w:r>
      <w:r w:rsidR="00C049E2" w:rsidRPr="006071DE">
        <w:rPr>
          <w:rFonts w:eastAsia="Palatino Linotype"/>
          <w:i/>
        </w:rPr>
        <w:t>por los principios de simplicidad, rapidez</w:t>
      </w:r>
      <w:r w:rsidR="005F65B7" w:rsidRPr="006071DE">
        <w:rPr>
          <w:rFonts w:eastAsia="Palatino Linotype"/>
          <w:i/>
        </w:rPr>
        <w:t>,</w:t>
      </w:r>
      <w:r w:rsidR="00C049E2" w:rsidRPr="006071DE">
        <w:rPr>
          <w:rFonts w:eastAsia="Palatino Linotype"/>
          <w:i/>
        </w:rPr>
        <w:t xml:space="preserve"> gratuidad del procedimiento, auxilio y orientación a los particulare</w:t>
      </w:r>
      <w:r w:rsidR="001A58B3" w:rsidRPr="006071DE">
        <w:rPr>
          <w:rFonts w:eastAsia="Palatino Linotype"/>
          <w:i/>
        </w:rPr>
        <w:t>s.</w:t>
      </w:r>
    </w:p>
    <w:p w14:paraId="033466A6" w14:textId="77777777" w:rsidR="001A58B3" w:rsidRPr="006071DE" w:rsidRDefault="001A58B3" w:rsidP="006071DE">
      <w:pPr>
        <w:rPr>
          <w:rFonts w:eastAsia="Palatino Linotype"/>
          <w:i/>
        </w:rPr>
      </w:pPr>
    </w:p>
    <w:p w14:paraId="04ADA10B" w14:textId="574A944A" w:rsidR="001A58B3" w:rsidRPr="006071DE" w:rsidRDefault="00233F17" w:rsidP="006071DE">
      <w:pPr>
        <w:rPr>
          <w:rFonts w:eastAsia="Palatino Linotype" w:cs="Palatino Linotype"/>
          <w:i/>
          <w:szCs w:val="22"/>
        </w:rPr>
      </w:pPr>
      <w:r w:rsidRPr="006071DE">
        <w:rPr>
          <w:rFonts w:eastAsia="Palatino Linotype" w:cs="Palatino Linotype"/>
        </w:rPr>
        <w:t xml:space="preserve">Por su parte, el artículo 4 de </w:t>
      </w:r>
      <w:r w:rsidR="001A58B3" w:rsidRPr="006071DE">
        <w:rPr>
          <w:rFonts w:eastAsia="Palatino Linotype" w:cs="Palatino Linotype"/>
        </w:rPr>
        <w:t xml:space="preserve">la Ley de Transparencia y Acceso a la Información Pública del Estado de México y Municipios refiere que toda la información generada, obtenida, adquirida, </w:t>
      </w:r>
      <w:r w:rsidR="001A58B3" w:rsidRPr="006071DE">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6071DE">
        <w:rPr>
          <w:rFonts w:eastAsia="Palatino Linotype" w:cs="Palatino Linotype"/>
        </w:rPr>
        <w:t>.</w:t>
      </w:r>
    </w:p>
    <w:p w14:paraId="1407DBB8" w14:textId="77777777" w:rsidR="001A58B3" w:rsidRPr="006071DE" w:rsidRDefault="001A58B3" w:rsidP="006071DE">
      <w:pPr>
        <w:rPr>
          <w:rFonts w:eastAsia="Palatino Linotype" w:cs="Palatino Linotype"/>
        </w:rPr>
      </w:pPr>
    </w:p>
    <w:p w14:paraId="7552AA79" w14:textId="5C52E4A4" w:rsidR="001A58B3" w:rsidRPr="006071DE" w:rsidRDefault="001A58B3" w:rsidP="006071DE">
      <w:pPr>
        <w:rPr>
          <w:rFonts w:eastAsia="Palatino Linotype" w:cs="Palatino Linotype"/>
        </w:rPr>
      </w:pPr>
      <w:r w:rsidRPr="006071DE">
        <w:rPr>
          <w:rFonts w:eastAsia="Palatino Linotype" w:cs="Palatino Linotype"/>
        </w:rPr>
        <w:t xml:space="preserve">Esto es, que los Sujetos Obligados </w:t>
      </w:r>
      <w:r w:rsidR="00FA5957" w:rsidRPr="006071DE">
        <w:rPr>
          <w:rFonts w:eastAsia="Palatino Linotype" w:cs="Palatino Linotype"/>
        </w:rPr>
        <w:t>deben</w:t>
      </w:r>
      <w:r w:rsidRPr="006071DE">
        <w:rPr>
          <w:rFonts w:eastAsia="Palatino Linotype" w:cs="Palatino Linotype"/>
        </w:rPr>
        <w:t xml:space="preserve"> atender las solicitudes de acceso a la información pública que se les </w:t>
      </w:r>
      <w:r w:rsidR="00FA5957" w:rsidRPr="006071DE">
        <w:rPr>
          <w:rFonts w:eastAsia="Palatino Linotype" w:cs="Palatino Linotype"/>
        </w:rPr>
        <w:t>sean realizadas,</w:t>
      </w:r>
      <w:r w:rsidRPr="006071DE">
        <w:rPr>
          <w:rFonts w:eastAsia="Palatino Linotype" w:cs="Palatino Linotype"/>
        </w:rPr>
        <w:t xml:space="preserve"> y proporcionar la información pública que obre en su poder</w:t>
      </w:r>
      <w:r w:rsidR="00FA5957" w:rsidRPr="006071DE">
        <w:rPr>
          <w:rFonts w:eastAsia="Palatino Linotype" w:cs="Palatino Linotype"/>
        </w:rPr>
        <w:t>,</w:t>
      </w:r>
      <w:r w:rsidRPr="006071DE">
        <w:rPr>
          <w:rFonts w:eastAsia="Palatino Linotype" w:cs="Palatino Linotype"/>
        </w:rPr>
        <w:t xml:space="preserve"> conforme </w:t>
      </w:r>
      <w:r w:rsidR="00FA5957" w:rsidRPr="006071DE">
        <w:rPr>
          <w:rFonts w:eastAsia="Palatino Linotype" w:cs="Palatino Linotype"/>
        </w:rPr>
        <w:t>a</w:t>
      </w:r>
      <w:r w:rsidRPr="006071DE">
        <w:rPr>
          <w:rFonts w:eastAsia="Palatino Linotype" w:cs="Palatino Linotype"/>
        </w:rPr>
        <w:t xml:space="preserve">l estado </w:t>
      </w:r>
      <w:r w:rsidR="00FA5957" w:rsidRPr="006071DE">
        <w:rPr>
          <w:rFonts w:eastAsia="Palatino Linotype" w:cs="Palatino Linotype"/>
        </w:rPr>
        <w:t xml:space="preserve">en </w:t>
      </w:r>
      <w:r w:rsidRPr="006071DE">
        <w:rPr>
          <w:rFonts w:eastAsia="Palatino Linotype" w:cs="Palatino Linotype"/>
        </w:rPr>
        <w:t>que se encuentr</w:t>
      </w:r>
      <w:r w:rsidR="00FA5957" w:rsidRPr="006071DE">
        <w:rPr>
          <w:rFonts w:eastAsia="Palatino Linotype" w:cs="Palatino Linotype"/>
        </w:rPr>
        <w:t>e, sin que sea necesario</w:t>
      </w:r>
      <w:r w:rsidRPr="006071DE">
        <w:rPr>
          <w:rFonts w:eastAsia="Palatino Linotype" w:cs="Palatino Linotype"/>
        </w:rPr>
        <w:t xml:space="preserve"> </w:t>
      </w:r>
      <w:r w:rsidR="00FA5957" w:rsidRPr="006071DE">
        <w:rPr>
          <w:rFonts w:eastAsia="Palatino Linotype" w:cs="Palatino Linotype"/>
        </w:rPr>
        <w:t>procesar</w:t>
      </w:r>
      <w:r w:rsidRPr="006071DE">
        <w:rPr>
          <w:rFonts w:eastAsia="Palatino Linotype" w:cs="Palatino Linotype"/>
        </w:rPr>
        <w:t xml:space="preserve"> la misma, ni presentarla conforme al interés del solicitante; </w:t>
      </w:r>
      <w:r w:rsidR="00FA5957" w:rsidRPr="006071DE">
        <w:rPr>
          <w:rFonts w:eastAsia="Palatino Linotype" w:cs="Palatino Linotype"/>
        </w:rPr>
        <w:t>tal y como</w:t>
      </w:r>
      <w:r w:rsidRPr="006071DE">
        <w:rPr>
          <w:rFonts w:eastAsia="Palatino Linotype" w:cs="Palatino Linotype"/>
        </w:rPr>
        <w:t xml:space="preserve"> lo establece el artículo 12 de la Ley de Transparencia y Acceso a la Información Pública del Estado de México y Municipios</w:t>
      </w:r>
      <w:r w:rsidR="00970EB3" w:rsidRPr="006071DE">
        <w:rPr>
          <w:rFonts w:eastAsia="Palatino Linotype" w:cs="Palatino Linotype"/>
        </w:rPr>
        <w:t>.</w:t>
      </w:r>
    </w:p>
    <w:p w14:paraId="73245195" w14:textId="77777777" w:rsidR="00970EB3" w:rsidRPr="006071DE" w:rsidRDefault="00970EB3" w:rsidP="006071DE">
      <w:pPr>
        <w:rPr>
          <w:rFonts w:eastAsia="Palatino Linotype" w:cs="Palatino Linotype"/>
        </w:rPr>
      </w:pPr>
    </w:p>
    <w:p w14:paraId="7F62D4DF" w14:textId="775730E1" w:rsidR="001A58B3" w:rsidRPr="006071DE" w:rsidRDefault="001A58B3" w:rsidP="006071DE">
      <w:pPr>
        <w:rPr>
          <w:rFonts w:eastAsia="Palatino Linotype" w:cs="Palatino Linotype"/>
        </w:rPr>
      </w:pPr>
      <w:r w:rsidRPr="006071DE">
        <w:rPr>
          <w:rFonts w:eastAsia="Palatino Linotype" w:cs="Palatino Linotype"/>
        </w:rPr>
        <w:t>Es decir, que todo sujeto obligado que genere, recopile, administre, procese, archive, posea o conserven, son responsables de la misma</w:t>
      </w:r>
      <w:r w:rsidR="00970EB3" w:rsidRPr="006071DE">
        <w:rPr>
          <w:rFonts w:eastAsia="Palatino Linotype" w:cs="Palatino Linotype"/>
        </w:rPr>
        <w:t>,</w:t>
      </w:r>
      <w:r w:rsidRPr="006071D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071DE">
        <w:rPr>
          <w:rFonts w:eastAsia="Palatino Linotype" w:cs="Palatino Linotype"/>
        </w:rPr>
        <w:t>o</w:t>
      </w:r>
      <w:r w:rsidRPr="006071D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071DE" w:rsidRDefault="001A58B3" w:rsidP="006071DE">
      <w:pPr>
        <w:rPr>
          <w:rFonts w:eastAsia="Palatino Linotype" w:cs="Palatino Linotype"/>
        </w:rPr>
      </w:pPr>
    </w:p>
    <w:p w14:paraId="04E42DFE" w14:textId="573F1198" w:rsidR="001A58B3" w:rsidRPr="006071DE" w:rsidRDefault="001A58B3" w:rsidP="006071DE">
      <w:pPr>
        <w:rPr>
          <w:rFonts w:eastAsia="Palatino Linotype" w:cs="Palatino Linotype"/>
        </w:rPr>
      </w:pPr>
      <w:r w:rsidRPr="006071DE">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071DE">
        <w:rPr>
          <w:rFonts w:eastAsia="Palatino Linotype" w:cs="Palatino Linotype"/>
        </w:rPr>
        <w:t>, s</w:t>
      </w:r>
      <w:r w:rsidRPr="006071DE">
        <w:rPr>
          <w:rFonts w:eastAsia="Palatino Linotype" w:cs="Palatino Linotype"/>
        </w:rPr>
        <w:t xml:space="preserve">iempre y cuando no se trate de información reservada o </w:t>
      </w:r>
      <w:r w:rsidR="00331F35" w:rsidRPr="006071DE">
        <w:rPr>
          <w:rFonts w:eastAsia="Palatino Linotype" w:cs="Palatino Linotype"/>
        </w:rPr>
        <w:t>confidencial.</w:t>
      </w:r>
    </w:p>
    <w:p w14:paraId="40C5219F" w14:textId="77777777" w:rsidR="001A58B3" w:rsidRPr="006071DE" w:rsidRDefault="001A58B3" w:rsidP="006071DE">
      <w:pPr>
        <w:rPr>
          <w:rFonts w:eastAsia="Palatino Linotype" w:cs="Palatino Linotype"/>
        </w:rPr>
      </w:pPr>
    </w:p>
    <w:p w14:paraId="2E629608" w14:textId="01727E15" w:rsidR="00C049E2" w:rsidRPr="006071DE" w:rsidRDefault="006067C7" w:rsidP="006071DE">
      <w:pPr>
        <w:rPr>
          <w:rFonts w:eastAsia="Palatino Linotype"/>
        </w:rPr>
      </w:pPr>
      <w:bookmarkStart w:id="31" w:name="_heading=h.2s8eyo1" w:colFirst="0" w:colLast="0"/>
      <w:bookmarkEnd w:id="31"/>
      <w:r w:rsidRPr="006071DE">
        <w:rPr>
          <w:rFonts w:eastAsia="Palatino Linotype"/>
        </w:rPr>
        <w:t>Con base en lo anterior</w:t>
      </w:r>
      <w:r w:rsidR="00B22A80" w:rsidRPr="006071DE">
        <w:rPr>
          <w:rFonts w:eastAsia="Palatino Linotype"/>
        </w:rPr>
        <w:t>, se considera que</w:t>
      </w:r>
      <w:r w:rsidR="00C049E2" w:rsidRPr="006071DE">
        <w:rPr>
          <w:rFonts w:eastAsia="Palatino Linotype"/>
        </w:rPr>
        <w:t xml:space="preserve"> </w:t>
      </w:r>
      <w:r w:rsidR="00B22A80" w:rsidRPr="006071DE">
        <w:rPr>
          <w:rFonts w:eastAsia="Palatino Linotype"/>
          <w:b/>
          <w:bCs/>
        </w:rPr>
        <w:t>EL</w:t>
      </w:r>
      <w:r w:rsidR="00C049E2" w:rsidRPr="006071DE">
        <w:rPr>
          <w:rFonts w:eastAsia="Palatino Linotype"/>
        </w:rPr>
        <w:t xml:space="preserve"> </w:t>
      </w:r>
      <w:r w:rsidR="00C049E2" w:rsidRPr="006071DE">
        <w:rPr>
          <w:rFonts w:eastAsia="Palatino Linotype"/>
          <w:b/>
        </w:rPr>
        <w:t>SUJETO OBLIGADO</w:t>
      </w:r>
      <w:r w:rsidR="00C049E2" w:rsidRPr="006071DE">
        <w:rPr>
          <w:rFonts w:eastAsia="Palatino Linotype"/>
        </w:rPr>
        <w:t xml:space="preserve"> </w:t>
      </w:r>
      <w:r w:rsidR="00B22A80" w:rsidRPr="006071DE">
        <w:rPr>
          <w:rFonts w:eastAsia="Palatino Linotype"/>
        </w:rPr>
        <w:t xml:space="preserve">se </w:t>
      </w:r>
      <w:r w:rsidR="00717E59" w:rsidRPr="006071DE">
        <w:rPr>
          <w:rFonts w:eastAsia="Palatino Linotype"/>
        </w:rPr>
        <w:t>encontraba</w:t>
      </w:r>
      <w:r w:rsidR="00B22A80" w:rsidRPr="006071DE">
        <w:rPr>
          <w:rFonts w:eastAsia="Palatino Linotype"/>
        </w:rPr>
        <w:t xml:space="preserve"> compelido a</w:t>
      </w:r>
      <w:r w:rsidR="00C049E2" w:rsidRPr="006071DE">
        <w:rPr>
          <w:rFonts w:eastAsia="Palatino Linotype"/>
        </w:rPr>
        <w:t xml:space="preserve"> atender la solicitud de acceso a la información </w:t>
      </w:r>
      <w:r w:rsidR="00B22A80" w:rsidRPr="006071DE">
        <w:rPr>
          <w:rFonts w:eastAsia="Palatino Linotype"/>
        </w:rPr>
        <w:t xml:space="preserve">realizada por </w:t>
      </w:r>
      <w:r w:rsidR="00B22A80" w:rsidRPr="006071DE">
        <w:rPr>
          <w:rFonts w:eastAsia="Palatino Linotype"/>
          <w:b/>
          <w:bCs/>
        </w:rPr>
        <w:t>LA PARTE RECURRENTE</w:t>
      </w:r>
      <w:r w:rsidR="00331F35" w:rsidRPr="006071DE">
        <w:rPr>
          <w:rFonts w:eastAsia="Palatino Linotype"/>
        </w:rPr>
        <w:t>.</w:t>
      </w:r>
    </w:p>
    <w:p w14:paraId="1611F147" w14:textId="77777777" w:rsidR="00BD5A7C" w:rsidRPr="006071DE" w:rsidRDefault="00BD5A7C" w:rsidP="006071DE">
      <w:pPr>
        <w:rPr>
          <w:rFonts w:eastAsia="Palatino Linotype"/>
        </w:rPr>
      </w:pPr>
    </w:p>
    <w:p w14:paraId="51A0E8B4" w14:textId="676DCA47" w:rsidR="00664420" w:rsidRPr="006071DE" w:rsidRDefault="00C71CEF" w:rsidP="006071DE">
      <w:pPr>
        <w:pStyle w:val="Ttulo3"/>
        <w:rPr>
          <w:rFonts w:eastAsia="Calibri"/>
          <w:lang w:eastAsia="es-ES_tradnl"/>
        </w:rPr>
      </w:pPr>
      <w:bookmarkStart w:id="32" w:name="_Toc173880161"/>
      <w:r w:rsidRPr="006071DE">
        <w:rPr>
          <w:rFonts w:eastAsia="Calibri"/>
          <w:lang w:eastAsia="es-ES_tradnl"/>
        </w:rPr>
        <w:t>b)</w:t>
      </w:r>
      <w:r w:rsidR="00A53315" w:rsidRPr="006071DE">
        <w:rPr>
          <w:rFonts w:eastAsia="Calibri"/>
          <w:lang w:eastAsia="es-ES_tradnl"/>
        </w:rPr>
        <w:t xml:space="preserve"> </w:t>
      </w:r>
      <w:r w:rsidR="00A21A20" w:rsidRPr="006071DE">
        <w:rPr>
          <w:rFonts w:eastAsia="Calibri"/>
          <w:lang w:eastAsia="es-ES_tradnl"/>
        </w:rPr>
        <w:t>Controversia a resolver</w:t>
      </w:r>
      <w:bookmarkEnd w:id="32"/>
    </w:p>
    <w:p w14:paraId="0CE96BFB" w14:textId="11835555" w:rsidR="00DA54C1" w:rsidRPr="006071DE" w:rsidRDefault="00664420" w:rsidP="006071DE">
      <w:pPr>
        <w:rPr>
          <w:rFonts w:eastAsia="Calibri"/>
          <w:lang w:eastAsia="es-ES_tradnl"/>
        </w:rPr>
      </w:pPr>
      <w:r w:rsidRPr="006071D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071DE">
        <w:rPr>
          <w:rFonts w:eastAsia="Calibri"/>
          <w:b/>
          <w:bCs/>
          <w:lang w:eastAsia="es-ES_tradnl"/>
        </w:rPr>
        <w:t>LA PARTE RECURRENTE</w:t>
      </w:r>
      <w:r w:rsidR="004565C2" w:rsidRPr="006071DE">
        <w:rPr>
          <w:rFonts w:eastAsia="Calibri"/>
          <w:lang w:eastAsia="es-ES_tradnl"/>
        </w:rPr>
        <w:t xml:space="preserve"> solicitó</w:t>
      </w:r>
      <w:r w:rsidR="00185C7C" w:rsidRPr="006071DE">
        <w:rPr>
          <w:rFonts w:eastAsia="Calibri"/>
          <w:lang w:eastAsia="es-ES_tradnl"/>
        </w:rPr>
        <w:t xml:space="preserve"> </w:t>
      </w:r>
      <w:r w:rsidR="00DA54C1" w:rsidRPr="006071DE">
        <w:rPr>
          <w:rFonts w:eastAsia="Calibri"/>
          <w:lang w:eastAsia="es-ES_tradnl"/>
        </w:rPr>
        <w:t xml:space="preserve">el Convenio de Sueldos, Prestaciones Colaterales y de Ley 2023, celebrado entre el Municipio de Huixquilucan y el Sindicato Único de Trabajadores de los Poderes, Municipios e Instituciones Descentralizadas del Estado de México. </w:t>
      </w:r>
    </w:p>
    <w:p w14:paraId="766D54CD" w14:textId="77777777" w:rsidR="00DA54C1" w:rsidRPr="006071DE" w:rsidRDefault="00DA54C1" w:rsidP="006071DE">
      <w:pPr>
        <w:rPr>
          <w:rFonts w:eastAsia="Calibri"/>
          <w:lang w:eastAsia="es-ES_tradnl"/>
        </w:rPr>
      </w:pPr>
    </w:p>
    <w:p w14:paraId="341BEAA2" w14:textId="1D9C9BA4" w:rsidR="00DA54C1" w:rsidRPr="006071DE" w:rsidRDefault="00E11AA0" w:rsidP="006071DE">
      <w:pPr>
        <w:tabs>
          <w:tab w:val="left" w:pos="4962"/>
        </w:tabs>
        <w:contextualSpacing/>
        <w:rPr>
          <w:rFonts w:cs="Tahoma"/>
          <w:szCs w:val="22"/>
          <w:lang w:val="es-ES"/>
        </w:rPr>
      </w:pPr>
      <w:r w:rsidRPr="006071DE">
        <w:rPr>
          <w:rFonts w:eastAsiaTheme="minorHAnsi" w:cs="Tahoma"/>
          <w:bCs/>
          <w:iCs/>
          <w:szCs w:val="22"/>
          <w:lang w:eastAsia="en-US"/>
        </w:rPr>
        <w:t>Al respecto</w:t>
      </w:r>
      <w:r w:rsidR="00664420" w:rsidRPr="006071DE">
        <w:rPr>
          <w:rFonts w:eastAsiaTheme="minorHAnsi" w:cs="Tahoma"/>
          <w:bCs/>
          <w:iCs/>
          <w:szCs w:val="22"/>
          <w:lang w:eastAsia="en-US"/>
        </w:rPr>
        <w:t xml:space="preserve"> </w:t>
      </w:r>
      <w:r w:rsidR="005D5A50" w:rsidRPr="006071DE">
        <w:rPr>
          <w:rFonts w:eastAsiaTheme="minorHAnsi" w:cs="Tahoma"/>
          <w:b/>
          <w:iCs/>
          <w:szCs w:val="22"/>
          <w:lang w:eastAsia="en-US"/>
        </w:rPr>
        <w:t>EL SUJETO OBLIGADO</w:t>
      </w:r>
      <w:r w:rsidRPr="006071DE">
        <w:rPr>
          <w:rFonts w:eastAsiaTheme="minorHAnsi" w:cs="Tahoma"/>
          <w:bCs/>
          <w:iCs/>
          <w:szCs w:val="22"/>
          <w:lang w:eastAsia="en-US"/>
        </w:rPr>
        <w:t xml:space="preserve"> </w:t>
      </w:r>
      <w:r w:rsidR="00DA54C1" w:rsidRPr="006071DE">
        <w:rPr>
          <w:rFonts w:eastAsiaTheme="minorHAnsi" w:cs="Tahoma"/>
          <w:bCs/>
          <w:iCs/>
          <w:szCs w:val="22"/>
          <w:lang w:eastAsia="en-US"/>
        </w:rPr>
        <w:t xml:space="preserve">puso a </w:t>
      </w:r>
      <w:r w:rsidR="00DA54C1" w:rsidRPr="006071DE">
        <w:rPr>
          <w:rFonts w:cs="Tahoma"/>
          <w:szCs w:val="22"/>
          <w:lang w:val="es-ES"/>
        </w:rPr>
        <w:t xml:space="preserve">disposición el link </w:t>
      </w:r>
      <w:hyperlink r:id="rId14" w:history="1">
        <w:r w:rsidR="00DA54C1" w:rsidRPr="006071DE">
          <w:rPr>
            <w:rStyle w:val="Hipervnculo"/>
            <w:rFonts w:cs="Tahoma"/>
            <w:i/>
            <w:color w:val="auto"/>
            <w:szCs w:val="22"/>
            <w:lang w:val="es-ES"/>
          </w:rPr>
          <w:t>https://drive.google.com/file/d/1uRTgLZxyhSlyMi6a9Z-28trWNt6GISyy/view?usp=drive__link</w:t>
        </w:r>
      </w:hyperlink>
      <w:r w:rsidR="00DA54C1" w:rsidRPr="006071DE">
        <w:rPr>
          <w:rFonts w:cs="Tahoma"/>
          <w:szCs w:val="22"/>
          <w:lang w:val="es-ES"/>
        </w:rPr>
        <w:t xml:space="preserve">, en el que refiere que se encuentra el Convenio de Prestaciones de Ley y Colaterales 2023, </w:t>
      </w:r>
    </w:p>
    <w:p w14:paraId="4607CBA2" w14:textId="77777777" w:rsidR="00DA54C1" w:rsidRPr="006071DE" w:rsidRDefault="00DA54C1" w:rsidP="006071DE">
      <w:pPr>
        <w:tabs>
          <w:tab w:val="left" w:pos="4962"/>
        </w:tabs>
        <w:contextualSpacing/>
        <w:rPr>
          <w:rFonts w:eastAsiaTheme="minorHAnsi" w:cs="Tahoma"/>
          <w:bCs/>
          <w:iCs/>
          <w:szCs w:val="22"/>
          <w:lang w:eastAsia="en-US"/>
        </w:rPr>
      </w:pPr>
    </w:p>
    <w:p w14:paraId="7B62F4F7" w14:textId="1899DA68" w:rsidR="00DA54C1" w:rsidRPr="006071DE" w:rsidRDefault="00CF7586" w:rsidP="006071DE">
      <w:pPr>
        <w:tabs>
          <w:tab w:val="left" w:pos="4962"/>
        </w:tabs>
        <w:contextualSpacing/>
        <w:rPr>
          <w:rFonts w:eastAsiaTheme="minorHAnsi" w:cs="Tahoma"/>
          <w:bCs/>
          <w:iCs/>
          <w:szCs w:val="22"/>
          <w:lang w:eastAsia="en-US"/>
        </w:rPr>
      </w:pPr>
      <w:r w:rsidRPr="006071DE">
        <w:rPr>
          <w:rFonts w:eastAsiaTheme="minorHAnsi" w:cs="Tahoma"/>
          <w:bCs/>
          <w:iCs/>
          <w:szCs w:val="22"/>
          <w:lang w:eastAsia="en-US"/>
        </w:rPr>
        <w:t xml:space="preserve">Ahora bien, en la interposición del presente recurso </w:t>
      </w:r>
      <w:r w:rsidRPr="006071DE">
        <w:rPr>
          <w:rFonts w:eastAsiaTheme="minorHAnsi" w:cs="Tahoma"/>
          <w:b/>
          <w:iCs/>
          <w:szCs w:val="22"/>
          <w:lang w:eastAsia="en-US"/>
        </w:rPr>
        <w:t>LA PARTE RECURRENTE</w:t>
      </w:r>
      <w:r w:rsidR="00237120" w:rsidRPr="006071DE">
        <w:rPr>
          <w:rFonts w:eastAsiaTheme="minorHAnsi" w:cs="Tahoma"/>
          <w:bCs/>
          <w:iCs/>
          <w:szCs w:val="22"/>
          <w:lang w:eastAsia="en-US"/>
        </w:rPr>
        <w:t xml:space="preserve"> s</w:t>
      </w:r>
      <w:r w:rsidR="00E11AA0" w:rsidRPr="006071DE">
        <w:rPr>
          <w:rFonts w:eastAsiaTheme="minorHAnsi" w:cs="Tahoma"/>
          <w:bCs/>
          <w:iCs/>
          <w:szCs w:val="22"/>
          <w:lang w:eastAsia="en-US"/>
        </w:rPr>
        <w:t>e inconformó medularmente por</w:t>
      </w:r>
      <w:r w:rsidR="00903DBE" w:rsidRPr="006071DE">
        <w:rPr>
          <w:rFonts w:eastAsiaTheme="minorHAnsi" w:cs="Tahoma"/>
          <w:bCs/>
          <w:iCs/>
          <w:szCs w:val="22"/>
          <w:lang w:eastAsia="en-US"/>
        </w:rPr>
        <w:t xml:space="preserve"> </w:t>
      </w:r>
      <w:r w:rsidR="00DA54C1" w:rsidRPr="006071DE">
        <w:rPr>
          <w:rFonts w:eastAsiaTheme="minorHAnsi" w:cs="Tahoma"/>
          <w:bCs/>
          <w:iCs/>
          <w:szCs w:val="22"/>
          <w:lang w:eastAsia="en-US"/>
        </w:rPr>
        <w:t xml:space="preserve">negativa de la información  proporcionada al no </w:t>
      </w:r>
      <w:r w:rsidR="003B0AEC" w:rsidRPr="006071DE">
        <w:rPr>
          <w:rFonts w:eastAsiaTheme="minorHAnsi" w:cs="Tahoma"/>
          <w:bCs/>
          <w:iCs/>
          <w:szCs w:val="22"/>
          <w:lang w:eastAsia="en-US"/>
        </w:rPr>
        <w:t xml:space="preserve">contener el link electrónico la información solicitada. </w:t>
      </w:r>
    </w:p>
    <w:p w14:paraId="62D736AD" w14:textId="77777777" w:rsidR="00DA54C1" w:rsidRPr="006071DE" w:rsidRDefault="00DA54C1" w:rsidP="006071DE">
      <w:pPr>
        <w:tabs>
          <w:tab w:val="left" w:pos="4962"/>
        </w:tabs>
        <w:contextualSpacing/>
        <w:rPr>
          <w:rFonts w:eastAsiaTheme="minorHAnsi" w:cs="Tahoma"/>
          <w:bCs/>
          <w:iCs/>
          <w:szCs w:val="22"/>
          <w:lang w:eastAsia="en-US"/>
        </w:rPr>
      </w:pPr>
    </w:p>
    <w:p w14:paraId="3629CA27" w14:textId="3587B2E5" w:rsidR="006A21FC" w:rsidRPr="006071DE" w:rsidRDefault="00831728" w:rsidP="006071DE">
      <w:pPr>
        <w:tabs>
          <w:tab w:val="left" w:pos="4962"/>
        </w:tabs>
        <w:contextualSpacing/>
        <w:rPr>
          <w:rFonts w:cs="Tahoma"/>
          <w:b/>
          <w:szCs w:val="24"/>
        </w:rPr>
      </w:pPr>
      <w:r w:rsidRPr="006071DE">
        <w:t xml:space="preserve">Asimismo, es </w:t>
      </w:r>
      <w:r w:rsidRPr="006071DE">
        <w:rPr>
          <w:rFonts w:eastAsiaTheme="minorHAnsi" w:cs="Tahoma"/>
          <w:iCs/>
          <w:szCs w:val="22"/>
          <w:lang w:eastAsia="en-US"/>
        </w:rPr>
        <w:t>importante</w:t>
      </w:r>
      <w:r w:rsidRPr="006071DE">
        <w:t xml:space="preserve"> señalar que </w:t>
      </w:r>
      <w:r w:rsidR="00117DDB" w:rsidRPr="006071DE">
        <w:rPr>
          <w:rFonts w:eastAsiaTheme="minorHAnsi" w:cs="Tahoma"/>
          <w:b/>
          <w:iCs/>
          <w:szCs w:val="22"/>
          <w:lang w:eastAsia="en-US"/>
        </w:rPr>
        <w:t>LA PARTE RECURRENTE</w:t>
      </w:r>
      <w:r w:rsidR="00117DDB" w:rsidRPr="006071DE">
        <w:rPr>
          <w:rFonts w:eastAsiaTheme="minorHAnsi" w:cs="Tahoma"/>
          <w:bCs/>
          <w:iCs/>
          <w:szCs w:val="22"/>
          <w:lang w:eastAsia="en-US"/>
        </w:rPr>
        <w:t xml:space="preserve"> </w:t>
      </w:r>
      <w:r w:rsidRPr="006071DE">
        <w:rPr>
          <w:rFonts w:cs="Arial"/>
        </w:rPr>
        <w:t xml:space="preserve">no realizó manifestaciones, alegatos o pruebas y por su parte </w:t>
      </w:r>
      <w:r w:rsidRPr="006071DE">
        <w:rPr>
          <w:rFonts w:cs="Arial"/>
          <w:b/>
        </w:rPr>
        <w:t xml:space="preserve">EL SUJETO OBLIGADO </w:t>
      </w:r>
      <w:r w:rsidR="00386CD1" w:rsidRPr="006071DE">
        <w:rPr>
          <w:rFonts w:cs="Arial"/>
        </w:rPr>
        <w:t xml:space="preserve">mediante </w:t>
      </w:r>
      <w:r w:rsidRPr="006071DE">
        <w:t xml:space="preserve">Informe Justificado, </w:t>
      </w:r>
      <w:r w:rsidR="003B0AEC" w:rsidRPr="006071DE">
        <w:t>medularmente ratificó su respuesta</w:t>
      </w:r>
      <w:r w:rsidR="006A21FC" w:rsidRPr="006071DE">
        <w:rPr>
          <w:rFonts w:cs="Tahoma"/>
          <w:szCs w:val="24"/>
        </w:rPr>
        <w:t>.</w:t>
      </w:r>
    </w:p>
    <w:p w14:paraId="19962F7D" w14:textId="42A7B078" w:rsidR="006A21FC" w:rsidRPr="006071DE" w:rsidRDefault="006A21FC" w:rsidP="006071DE">
      <w:pPr>
        <w:pStyle w:val="Prrafodelista"/>
        <w:widowControl w:val="0"/>
        <w:autoSpaceDE w:val="0"/>
        <w:autoSpaceDN w:val="0"/>
        <w:adjustRightInd w:val="0"/>
        <w:ind w:left="0"/>
      </w:pPr>
    </w:p>
    <w:p w14:paraId="414FD2D5" w14:textId="4408E416" w:rsidR="00664420" w:rsidRPr="006071DE" w:rsidRDefault="00A21A20" w:rsidP="006071DE">
      <w:pPr>
        <w:pStyle w:val="Ttulo3"/>
      </w:pPr>
      <w:bookmarkStart w:id="33" w:name="_Toc173880162"/>
      <w:r w:rsidRPr="006071DE">
        <w:t>c)</w:t>
      </w:r>
      <w:r w:rsidR="00664420" w:rsidRPr="006071DE">
        <w:t xml:space="preserve"> </w:t>
      </w:r>
      <w:r w:rsidRPr="006071DE">
        <w:t>Estudio de la controversia</w:t>
      </w:r>
      <w:bookmarkEnd w:id="33"/>
    </w:p>
    <w:p w14:paraId="5F17FE8A" w14:textId="706F8D13" w:rsidR="00E33233" w:rsidRPr="006071DE" w:rsidRDefault="00E33233" w:rsidP="006071DE">
      <w:pPr>
        <w:rPr>
          <w:lang w:eastAsia="es-MX"/>
        </w:rPr>
      </w:pPr>
      <w:r w:rsidRPr="006071DE">
        <w:t>Primero,</w:t>
      </w:r>
      <w:r w:rsidRPr="006071DE">
        <w:rPr>
          <w:lang w:eastAsia="es-MX"/>
        </w:rPr>
        <w:t xml:space="preserve"> es importante señalar que </w:t>
      </w:r>
      <w:r w:rsidRPr="006071DE">
        <w:rPr>
          <w:b/>
          <w:lang w:eastAsia="es-MX"/>
        </w:rPr>
        <w:t>EL SUJETO OBLIGADO</w:t>
      </w:r>
      <w:r w:rsidRPr="006071DE">
        <w:rPr>
          <w:lang w:eastAsia="es-MX"/>
        </w:rPr>
        <w:t xml:space="preserve"> es competente para generar, recopilar, administrar, manejar, procesar, archivar, corregir o poseer la información solicitada, derivado de que éste ha asumido la misma, al  proporcionar link electrónico donde refiere </w:t>
      </w:r>
      <w:r w:rsidRPr="006071DE">
        <w:rPr>
          <w:rFonts w:cs="Tahoma"/>
          <w:szCs w:val="24"/>
        </w:rPr>
        <w:t>que  se encuentra disponible para su consulta; motivo por el cual se</w:t>
      </w:r>
      <w:r w:rsidRPr="006071DE">
        <w:rPr>
          <w:lang w:eastAsia="es-MX"/>
        </w:rPr>
        <w:t xml:space="preserve"> actualiza el supuesto jurídico, </w:t>
      </w:r>
      <w:r w:rsidRPr="006071DE">
        <w:rPr>
          <w:lang w:eastAsia="es-MX"/>
        </w:rPr>
        <w:lastRenderedPageBreak/>
        <w:t>previsto en el artículo 12 de la Ley de Transparencia y Acceso a la Información Pública del Estado de México y Municipios, que a la letra señala:</w:t>
      </w:r>
    </w:p>
    <w:p w14:paraId="368CD491" w14:textId="77777777" w:rsidR="00E33233" w:rsidRPr="006071DE" w:rsidRDefault="00E33233" w:rsidP="006071DE">
      <w:pPr>
        <w:rPr>
          <w:lang w:eastAsia="es-MX"/>
        </w:rPr>
      </w:pPr>
    </w:p>
    <w:p w14:paraId="53C38FBF" w14:textId="77777777" w:rsidR="00E33233" w:rsidRPr="006071DE" w:rsidRDefault="00E33233" w:rsidP="006071DE">
      <w:pPr>
        <w:pStyle w:val="Puesto"/>
        <w:rPr>
          <w:lang w:val="es-ES"/>
        </w:rPr>
      </w:pPr>
      <w:r w:rsidRPr="006071DE">
        <w:rPr>
          <w:lang w:val="es-ES"/>
        </w:rPr>
        <w:t>“</w:t>
      </w:r>
      <w:r w:rsidRPr="006071DE">
        <w:rPr>
          <w:b/>
          <w:lang w:val="es-ES"/>
        </w:rPr>
        <w:t>Artículo 12.</w:t>
      </w:r>
      <w:r w:rsidRPr="006071DE">
        <w:rPr>
          <w:lang w:val="es-ES"/>
        </w:rPr>
        <w:t xml:space="preserve"> Quienes generen, recopilen, administren, manejen, procesen, archiven o conserven información pública serán responsables de la misma en los términos de las disposiciones jurídicas aplicables.</w:t>
      </w:r>
    </w:p>
    <w:p w14:paraId="106E80C2" w14:textId="77777777" w:rsidR="00E33233" w:rsidRPr="006071DE" w:rsidRDefault="00E33233" w:rsidP="006071DE">
      <w:pPr>
        <w:pStyle w:val="Puesto"/>
        <w:rPr>
          <w:lang w:val="es-ES"/>
        </w:rPr>
      </w:pPr>
    </w:p>
    <w:p w14:paraId="7A4E5B4E" w14:textId="77777777" w:rsidR="00E33233" w:rsidRPr="006071DE" w:rsidRDefault="00E33233" w:rsidP="006071DE">
      <w:pPr>
        <w:pStyle w:val="Puesto"/>
        <w:rPr>
          <w:lang w:val="es-ES"/>
        </w:rPr>
      </w:pPr>
      <w:r w:rsidRPr="006071DE">
        <w:rPr>
          <w:lang w:val="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B11AE75" w14:textId="77777777" w:rsidR="00E33233" w:rsidRPr="006071DE" w:rsidRDefault="00E33233" w:rsidP="006071DE">
      <w:pPr>
        <w:rPr>
          <w:lang w:eastAsia="es-MX"/>
        </w:rPr>
      </w:pPr>
    </w:p>
    <w:p w14:paraId="605E805D" w14:textId="0283F436" w:rsidR="00E33233" w:rsidRPr="006071DE" w:rsidRDefault="00E33233" w:rsidP="006071DE">
      <w:pPr>
        <w:rPr>
          <w:lang w:eastAsia="es-MX"/>
        </w:rPr>
      </w:pPr>
      <w:r w:rsidRPr="006071DE">
        <w:rPr>
          <w:lang w:eastAsia="es-MX"/>
        </w:rPr>
        <w:t xml:space="preserve">En atención a lo anterior, el estudio de la naturaleza jurídica de la información pública solicitada, tiene por objeto determinar si </w:t>
      </w:r>
      <w:r w:rsidRPr="006071DE">
        <w:rPr>
          <w:b/>
          <w:lang w:eastAsia="es-MX"/>
        </w:rPr>
        <w:t>EL SUJETO OBLIGADO</w:t>
      </w:r>
      <w:r w:rsidRPr="006071DE">
        <w:rPr>
          <w:lang w:eastAsia="es-MX"/>
        </w:rPr>
        <w:t xml:space="preserve"> la genera, recopila, administra, maneja, procesa, archiva o corrige; sin embargo, en aquellos casos en que éste la asume, a nada práctico nos conduciría su estudio.</w:t>
      </w:r>
    </w:p>
    <w:p w14:paraId="66FB2D63" w14:textId="77777777" w:rsidR="00E33233" w:rsidRPr="006071DE" w:rsidRDefault="00E33233" w:rsidP="006071DE">
      <w:pPr>
        <w:rPr>
          <w:rFonts w:eastAsia="Palatino Linotype" w:cs="Palatino Linotype"/>
        </w:rPr>
      </w:pPr>
    </w:p>
    <w:p w14:paraId="56F8DFA9" w14:textId="063144AA" w:rsidR="00D55FDA" w:rsidRPr="006071DE" w:rsidRDefault="00D55FDA" w:rsidP="006071DE">
      <w:pPr>
        <w:rPr>
          <w:rFonts w:eastAsia="Palatino Linotype" w:cs="Palatino Linotype"/>
        </w:rPr>
      </w:pPr>
      <w:r w:rsidRPr="006071DE">
        <w:rPr>
          <w:rFonts w:eastAsia="Palatino Linotype" w:cs="Palatino Linotype"/>
        </w:rPr>
        <w:t xml:space="preserve">Ahora, bien, del análisis realizado a las documentales que integran el expediente electrónico y derivado que </w:t>
      </w:r>
      <w:r w:rsidRPr="006071DE">
        <w:rPr>
          <w:rFonts w:eastAsia="Palatino Linotype" w:cs="Palatino Linotype"/>
          <w:b/>
        </w:rPr>
        <w:t xml:space="preserve">EL SUJETO OBLIGADO </w:t>
      </w:r>
      <w:r w:rsidRPr="006071DE">
        <w:rPr>
          <w:rFonts w:eastAsia="Palatino Linotype" w:cs="Palatino Linotype"/>
        </w:rPr>
        <w:t xml:space="preserve">mediante </w:t>
      </w:r>
      <w:r w:rsidR="003B0AEC" w:rsidRPr="006071DE">
        <w:rPr>
          <w:rFonts w:eastAsia="Palatino Linotype" w:cs="Palatino Linotype"/>
        </w:rPr>
        <w:t xml:space="preserve">respuesta </w:t>
      </w:r>
      <w:r w:rsidRPr="006071DE">
        <w:rPr>
          <w:rFonts w:eastAsia="Palatino Linotype" w:cs="Palatino Linotype"/>
        </w:rPr>
        <w:t xml:space="preserve">proporcionó link electrónico para la consulta de información requerida por el particular; se considera conveniente señalar que 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 como a continuación se observa: </w:t>
      </w:r>
    </w:p>
    <w:p w14:paraId="24A9382E" w14:textId="77777777" w:rsidR="00D55FDA" w:rsidRPr="006071DE" w:rsidRDefault="00D55FDA" w:rsidP="006071DE">
      <w:pPr>
        <w:ind w:left="720"/>
        <w:rPr>
          <w:rFonts w:eastAsia="Palatino Linotype" w:cs="Palatino Linotype"/>
          <w:i/>
        </w:rPr>
      </w:pPr>
    </w:p>
    <w:p w14:paraId="0ADCF1C4" w14:textId="77777777" w:rsidR="00D55FDA" w:rsidRPr="006071DE" w:rsidRDefault="00D55FDA" w:rsidP="006071DE">
      <w:pPr>
        <w:pStyle w:val="Puesto"/>
        <w:rPr>
          <w:rFonts w:eastAsia="Palatino Linotype"/>
        </w:rPr>
      </w:pPr>
      <w:r w:rsidRPr="006071DE">
        <w:rPr>
          <w:rFonts w:eastAsia="Palatino Linotype"/>
        </w:rPr>
        <w:lastRenderedPageBreak/>
        <w:t>“</w:t>
      </w:r>
      <w:r w:rsidRPr="006071DE">
        <w:rPr>
          <w:rFonts w:eastAsia="Palatino Linotype"/>
          <w:b/>
        </w:rPr>
        <w:t>Artículo 161.</w:t>
      </w:r>
      <w:r w:rsidRPr="006071DE">
        <w:rPr>
          <w:rFonts w:eastAsia="Palatino Linotype"/>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6071DE">
        <w:rPr>
          <w:rFonts w:eastAsia="Palatino Linotype"/>
          <w:b/>
        </w:rPr>
        <w:t>la forma</w:t>
      </w:r>
      <w:r w:rsidRPr="006071DE">
        <w:rPr>
          <w:rFonts w:eastAsia="Palatino Linotype"/>
        </w:rPr>
        <w:t xml:space="preserve"> en que puede consultar, reproducir o adquirir dicha información en un plazo no mayor a cinco días hábiles.</w:t>
      </w:r>
      <w:r w:rsidRPr="006071DE">
        <w:rPr>
          <w:rFonts w:eastAsia="Palatino Linotype"/>
          <w:b/>
        </w:rPr>
        <w:t xml:space="preserve"> La fuente deberá ser precisa y concreta y no debe implicar que el solicitante realice una búsqueda en toda la información que se encuentre disponible.</w:t>
      </w:r>
      <w:r w:rsidRPr="006071DE">
        <w:rPr>
          <w:rFonts w:eastAsia="Palatino Linotype"/>
        </w:rPr>
        <w:t>”</w:t>
      </w:r>
    </w:p>
    <w:p w14:paraId="59339064" w14:textId="77777777" w:rsidR="00D55FDA" w:rsidRPr="006071DE" w:rsidRDefault="00D55FDA" w:rsidP="006071DE">
      <w:pPr>
        <w:ind w:left="720"/>
        <w:rPr>
          <w:rFonts w:eastAsia="Palatino Linotype" w:cs="Palatino Linotype"/>
        </w:rPr>
      </w:pPr>
    </w:p>
    <w:p w14:paraId="6BDA41B9" w14:textId="6403A22C" w:rsidR="003B0AEC" w:rsidRPr="006071DE" w:rsidRDefault="00D55FDA" w:rsidP="006071DE">
      <w:pPr>
        <w:ind w:right="49"/>
        <w:contextualSpacing/>
        <w:rPr>
          <w:rFonts w:cs="Arial"/>
          <w:lang w:val="es-ES"/>
        </w:rPr>
      </w:pPr>
      <w:r w:rsidRPr="006071DE">
        <w:rPr>
          <w:rFonts w:cs="Arial"/>
          <w:lang w:val="es-ES"/>
        </w:rPr>
        <w:t xml:space="preserve">Así las cosas este Órgano Garante advierte que la información que pretendía entregar </w:t>
      </w:r>
      <w:r w:rsidRPr="006071DE">
        <w:rPr>
          <w:rFonts w:cs="Arial"/>
          <w:b/>
          <w:lang w:val="es-ES"/>
        </w:rPr>
        <w:t>EL</w:t>
      </w:r>
      <w:r w:rsidRPr="006071DE">
        <w:rPr>
          <w:rFonts w:cs="Arial"/>
          <w:lang w:val="es-ES"/>
        </w:rPr>
        <w:t xml:space="preserve"> </w:t>
      </w:r>
      <w:r w:rsidRPr="006071DE">
        <w:rPr>
          <w:rFonts w:cs="Arial"/>
          <w:b/>
          <w:lang w:val="es-ES"/>
        </w:rPr>
        <w:t>SUJETO OBLIGADO</w:t>
      </w:r>
      <w:r w:rsidRPr="006071DE">
        <w:rPr>
          <w:rFonts w:cs="Arial"/>
          <w:lang w:val="es-ES"/>
        </w:rPr>
        <w:t xml:space="preserve"> no se encuentra acorde a lo que establ</w:t>
      </w:r>
      <w:r w:rsidR="003B0AEC" w:rsidRPr="006071DE">
        <w:rPr>
          <w:rFonts w:cs="Arial"/>
          <w:lang w:val="es-ES"/>
        </w:rPr>
        <w:t xml:space="preserve">ece la Ley de la materia, pues si bien la </w:t>
      </w:r>
      <w:r w:rsidR="00341E94" w:rsidRPr="006071DE">
        <w:rPr>
          <w:rFonts w:cs="Arial"/>
          <w:lang w:val="es-ES"/>
        </w:rPr>
        <w:t xml:space="preserve">respuesta </w:t>
      </w:r>
      <w:r w:rsidR="003B0AEC" w:rsidRPr="006071DE">
        <w:rPr>
          <w:rFonts w:cs="Arial"/>
          <w:lang w:val="es-ES"/>
        </w:rPr>
        <w:t xml:space="preserve">fue </w:t>
      </w:r>
      <w:r w:rsidR="00341E94" w:rsidRPr="006071DE">
        <w:rPr>
          <w:rFonts w:cs="Arial"/>
          <w:lang w:val="es-ES"/>
        </w:rPr>
        <w:t xml:space="preserve">notificada dentro de los primero cinco días; </w:t>
      </w:r>
      <w:r w:rsidR="003B0AEC" w:rsidRPr="006071DE">
        <w:rPr>
          <w:rFonts w:cs="Arial"/>
          <w:lang w:val="es-ES"/>
        </w:rPr>
        <w:t>lo cierto es que e</w:t>
      </w:r>
      <w:r w:rsidRPr="006071DE">
        <w:rPr>
          <w:rFonts w:cs="Arial"/>
          <w:lang w:val="es-ES"/>
        </w:rPr>
        <w:t>l link electrónico proporcionado</w:t>
      </w:r>
      <w:r w:rsidR="003B0AEC" w:rsidRPr="006071DE">
        <w:rPr>
          <w:rFonts w:cs="Arial"/>
          <w:lang w:val="es-ES"/>
        </w:rPr>
        <w:t xml:space="preserve"> no contiene la inform</w:t>
      </w:r>
      <w:r w:rsidR="00C7571D" w:rsidRPr="006071DE">
        <w:rPr>
          <w:rFonts w:cs="Arial"/>
          <w:lang w:val="es-ES"/>
        </w:rPr>
        <w:t xml:space="preserve">ación requerida por el particular, pues como bien lo señala </w:t>
      </w:r>
      <w:r w:rsidR="00C7571D" w:rsidRPr="006071DE">
        <w:rPr>
          <w:rFonts w:cs="Arial"/>
          <w:b/>
          <w:lang w:val="es-ES"/>
        </w:rPr>
        <w:t xml:space="preserve">LA PARTE RECURRENTE el </w:t>
      </w:r>
      <w:r w:rsidR="00C7571D" w:rsidRPr="006071DE">
        <w:rPr>
          <w:rFonts w:cs="Arial"/>
          <w:lang w:val="es-ES"/>
        </w:rPr>
        <w:t xml:space="preserve">link proporcionado señala “Lo sentimos, el archivo que has solicitado no existe”, para mayor referencia se inserta la siguiente imagen: </w:t>
      </w:r>
    </w:p>
    <w:p w14:paraId="19F34825" w14:textId="77777777" w:rsidR="00C7571D" w:rsidRPr="006071DE" w:rsidRDefault="00C7571D" w:rsidP="006071DE">
      <w:pPr>
        <w:ind w:right="49"/>
        <w:contextualSpacing/>
        <w:rPr>
          <w:rFonts w:cs="Arial"/>
          <w:lang w:val="es-ES"/>
        </w:rPr>
      </w:pPr>
    </w:p>
    <w:p w14:paraId="7A7168AB" w14:textId="0B7992D1" w:rsidR="00C7571D" w:rsidRPr="006071DE" w:rsidRDefault="00C7571D" w:rsidP="006071DE">
      <w:pPr>
        <w:ind w:right="49"/>
        <w:contextualSpacing/>
        <w:rPr>
          <w:rFonts w:cs="Arial"/>
          <w:lang w:val="es-ES"/>
        </w:rPr>
      </w:pPr>
      <w:r w:rsidRPr="006071DE">
        <w:rPr>
          <w:rFonts w:cs="Arial"/>
          <w:noProof/>
          <w:lang w:eastAsia="es-MX"/>
        </w:rPr>
        <w:drawing>
          <wp:inline distT="0" distB="0" distL="0" distR="0" wp14:anchorId="52021B77" wp14:editId="35E47F45">
            <wp:extent cx="5591955" cy="2848373"/>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91955" cy="2848373"/>
                    </a:xfrm>
                    <a:prstGeom prst="rect">
                      <a:avLst/>
                    </a:prstGeom>
                  </pic:spPr>
                </pic:pic>
              </a:graphicData>
            </a:graphic>
          </wp:inline>
        </w:drawing>
      </w:r>
    </w:p>
    <w:p w14:paraId="6BC95D88" w14:textId="77777777" w:rsidR="00C7571D" w:rsidRPr="006071DE" w:rsidRDefault="00C7571D" w:rsidP="006071DE">
      <w:pPr>
        <w:ind w:right="49"/>
        <w:contextualSpacing/>
        <w:rPr>
          <w:rFonts w:cs="Arial"/>
          <w:lang w:val="es-ES"/>
        </w:rPr>
      </w:pPr>
    </w:p>
    <w:p w14:paraId="65F9D700" w14:textId="3EA62459" w:rsidR="00C7571D" w:rsidRPr="006071DE" w:rsidRDefault="00C7571D" w:rsidP="006071DE">
      <w:pPr>
        <w:ind w:right="49"/>
        <w:contextualSpacing/>
        <w:rPr>
          <w:rFonts w:cs="Arial"/>
          <w:lang w:val="es-ES"/>
        </w:rPr>
      </w:pPr>
      <w:r w:rsidRPr="006071DE">
        <w:rPr>
          <w:rFonts w:cs="Arial"/>
          <w:lang w:val="es-ES"/>
        </w:rPr>
        <w:t xml:space="preserve">Aunado a lo anterior, se destaca que el link electrónico proporcionado por </w:t>
      </w:r>
      <w:r w:rsidRPr="006071DE">
        <w:rPr>
          <w:rFonts w:cs="Arial"/>
          <w:b/>
          <w:lang w:val="es-ES"/>
        </w:rPr>
        <w:t>EL SUJETO OBLIGADO</w:t>
      </w:r>
      <w:r w:rsidRPr="006071DE">
        <w:rPr>
          <w:rFonts w:cs="Arial"/>
          <w:lang w:val="es-ES"/>
        </w:rPr>
        <w:t xml:space="preserve"> se encuentra en formato cerrado; es decir, implica que la particular transcriba el </w:t>
      </w:r>
      <w:r w:rsidRPr="006071DE">
        <w:rPr>
          <w:rFonts w:cs="Arial"/>
          <w:lang w:val="es-ES"/>
        </w:rPr>
        <w:lastRenderedPageBreak/>
        <w:t xml:space="preserve">mismo, lo que pudiera generar la existencia de un error humano y hacer imposible su consulta.  </w:t>
      </w:r>
    </w:p>
    <w:p w14:paraId="3CB9FB22" w14:textId="77777777" w:rsidR="00C7571D" w:rsidRPr="006071DE" w:rsidRDefault="00C7571D" w:rsidP="006071DE">
      <w:pPr>
        <w:ind w:right="49"/>
        <w:contextualSpacing/>
        <w:rPr>
          <w:rFonts w:cs="Arial"/>
          <w:lang w:val="es-ES"/>
        </w:rPr>
      </w:pPr>
    </w:p>
    <w:p w14:paraId="45E422EA" w14:textId="77777777" w:rsidR="00C7571D" w:rsidRPr="006071DE" w:rsidRDefault="00C7571D" w:rsidP="006071DE">
      <w:pPr>
        <w:ind w:right="49"/>
        <w:contextualSpacing/>
        <w:rPr>
          <w:lang w:eastAsia="es-MX"/>
        </w:rPr>
      </w:pPr>
      <w:r w:rsidRPr="006071DE">
        <w:rPr>
          <w:rFonts w:cs="Arial"/>
          <w:lang w:val="es-ES"/>
        </w:rPr>
        <w:t xml:space="preserve">Derivado de lo anterior, cabe destacar que </w:t>
      </w:r>
      <w:r w:rsidRPr="006071DE">
        <w:rPr>
          <w:lang w:eastAsia="es-MX"/>
        </w:rPr>
        <w:t>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5C1C437F" w14:textId="77777777" w:rsidR="00C7571D" w:rsidRPr="006071DE" w:rsidRDefault="00C7571D" w:rsidP="006071DE">
      <w:pPr>
        <w:rPr>
          <w:lang w:eastAsia="es-MX"/>
        </w:rPr>
      </w:pPr>
      <w:r w:rsidRPr="006071DE">
        <w:rPr>
          <w:lang w:eastAsia="es-MX"/>
        </w:rPr>
        <w:t> </w:t>
      </w:r>
    </w:p>
    <w:p w14:paraId="43564CD5" w14:textId="77777777" w:rsidR="00C7571D" w:rsidRPr="006071DE" w:rsidRDefault="00C7571D" w:rsidP="006071DE">
      <w:pPr>
        <w:rPr>
          <w:lang w:eastAsia="es-MX"/>
        </w:rPr>
      </w:pPr>
      <w:r w:rsidRPr="006071DE">
        <w:rPr>
          <w:lang w:eastAsia="es-MX"/>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60CE5E38" w14:textId="77777777" w:rsidR="00C7571D" w:rsidRPr="006071DE" w:rsidRDefault="00C7571D" w:rsidP="006071DE">
      <w:pPr>
        <w:rPr>
          <w:lang w:eastAsia="es-MX"/>
        </w:rPr>
      </w:pPr>
      <w:r w:rsidRPr="006071DE">
        <w:rPr>
          <w:lang w:eastAsia="es-MX"/>
        </w:rPr>
        <w:t> </w:t>
      </w:r>
    </w:p>
    <w:p w14:paraId="68017830" w14:textId="77777777" w:rsidR="00C7571D" w:rsidRPr="006071DE" w:rsidRDefault="00C7571D" w:rsidP="006071DE">
      <w:pPr>
        <w:rPr>
          <w:rFonts w:cs="Tahoma"/>
          <w:b/>
          <w:bCs/>
          <w:i/>
        </w:rPr>
      </w:pPr>
      <w:r w:rsidRPr="006071DE">
        <w:rPr>
          <w:rFonts w:eastAsia="Calibri" w:cs="Tahoma"/>
          <w:bCs/>
        </w:rPr>
        <w:t xml:space="preserve">Derivado de lo anterior, se considera necesario precisar que datos abiertos, conforme a la </w:t>
      </w:r>
      <w:r w:rsidRPr="006071DE">
        <w:rPr>
          <w:rFonts w:cs="Tahoma"/>
          <w:bCs/>
        </w:rPr>
        <w:t>Carta Internacional de Datos Abiertos</w:t>
      </w:r>
      <w:r w:rsidRPr="006071DE">
        <w:rPr>
          <w:rStyle w:val="Refdenotaalpie"/>
          <w:rFonts w:eastAsiaTheme="majorEastAsia" w:cs="Tahoma"/>
          <w:bCs/>
        </w:rPr>
        <w:footnoteReference w:id="1"/>
      </w:r>
      <w:r w:rsidRPr="006071DE">
        <w:rPr>
          <w:rFonts w:eastAsia="Calibri" w:cs="Tahoma"/>
          <w:bCs/>
        </w:rPr>
        <w:t xml:space="preserve"> </w:t>
      </w:r>
      <w:r w:rsidRPr="006071DE">
        <w:rPr>
          <w:rFonts w:cs="Tahoma"/>
          <w:bCs/>
          <w:i/>
        </w:rPr>
        <w:t xml:space="preserve">son datos digitales que son puestos a disposición con las características técnicas y jurídicas necesarias para que </w:t>
      </w:r>
      <w:r w:rsidRPr="006071DE">
        <w:rPr>
          <w:rFonts w:cs="Tahoma"/>
          <w:b/>
          <w:bCs/>
          <w:i/>
        </w:rPr>
        <w:t xml:space="preserve">puedan ser </w:t>
      </w:r>
      <w:r w:rsidRPr="006071DE">
        <w:rPr>
          <w:rFonts w:cs="Tahoma"/>
          <w:b/>
          <w:bCs/>
          <w:i/>
          <w:u w:val="single"/>
        </w:rPr>
        <w:t>usados, reutilizados y redistribuidos</w:t>
      </w:r>
      <w:r w:rsidRPr="006071DE">
        <w:rPr>
          <w:rFonts w:cs="Tahoma"/>
          <w:b/>
          <w:bCs/>
          <w:i/>
        </w:rPr>
        <w:t xml:space="preserve"> libremente por cualquier persona, en cualquier momento y en cualquier lugar.</w:t>
      </w:r>
    </w:p>
    <w:p w14:paraId="1B6CAE38" w14:textId="77777777" w:rsidR="00C7571D" w:rsidRPr="006071DE" w:rsidRDefault="00C7571D" w:rsidP="006071DE">
      <w:pPr>
        <w:rPr>
          <w:lang w:eastAsia="es-MX"/>
        </w:rPr>
      </w:pPr>
    </w:p>
    <w:p w14:paraId="33645996" w14:textId="77777777" w:rsidR="00C7571D" w:rsidRPr="006071DE" w:rsidRDefault="00C7571D" w:rsidP="006071DE">
      <w:pPr>
        <w:rPr>
          <w:lang w:eastAsia="es-MX"/>
        </w:rPr>
      </w:pPr>
      <w:r w:rsidRPr="006071DE">
        <w:rPr>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2BCD8EA9" w14:textId="77777777" w:rsidR="00C7571D" w:rsidRPr="006071DE" w:rsidRDefault="00C7571D" w:rsidP="006071DE">
      <w:pPr>
        <w:rPr>
          <w:lang w:eastAsia="es-MX"/>
        </w:rPr>
      </w:pPr>
      <w:r w:rsidRPr="006071DE">
        <w:rPr>
          <w:lang w:eastAsia="es-MX"/>
        </w:rPr>
        <w:t> </w:t>
      </w:r>
    </w:p>
    <w:p w14:paraId="07E6A198" w14:textId="1AFEA6C8" w:rsidR="00C7571D" w:rsidRPr="006071DE" w:rsidRDefault="00C7571D" w:rsidP="006071DE">
      <w:pPr>
        <w:pStyle w:val="Prrafodelista"/>
        <w:numPr>
          <w:ilvl w:val="0"/>
          <w:numId w:val="38"/>
        </w:numPr>
        <w:rPr>
          <w:lang w:eastAsia="es-MX"/>
        </w:rPr>
      </w:pPr>
      <w:r w:rsidRPr="006071DE">
        <w:rPr>
          <w:b/>
          <w:bCs/>
          <w:lang w:eastAsia="es-MX"/>
        </w:rPr>
        <w:lastRenderedPageBreak/>
        <w:t xml:space="preserve">Dato abierto: </w:t>
      </w:r>
      <w:r w:rsidRPr="006071DE">
        <w:rPr>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35D20089" w14:textId="77777777" w:rsidR="00C7571D" w:rsidRPr="006071DE" w:rsidRDefault="00C7571D" w:rsidP="006071DE">
      <w:pPr>
        <w:ind w:left="720"/>
        <w:rPr>
          <w:lang w:eastAsia="es-MX"/>
        </w:rPr>
      </w:pPr>
      <w:r w:rsidRPr="006071DE">
        <w:rPr>
          <w:b/>
          <w:bCs/>
          <w:lang w:eastAsia="es-MX"/>
        </w:rPr>
        <w:t> </w:t>
      </w:r>
    </w:p>
    <w:p w14:paraId="546B6A13" w14:textId="17E38774" w:rsidR="00C7571D" w:rsidRPr="006071DE" w:rsidRDefault="00C7571D" w:rsidP="006071DE">
      <w:pPr>
        <w:pStyle w:val="Prrafodelista"/>
        <w:numPr>
          <w:ilvl w:val="0"/>
          <w:numId w:val="38"/>
        </w:numPr>
        <w:rPr>
          <w:lang w:eastAsia="es-MX"/>
        </w:rPr>
      </w:pPr>
      <w:r w:rsidRPr="006071DE">
        <w:rPr>
          <w:b/>
          <w:bCs/>
          <w:lang w:eastAsia="es-MX"/>
        </w:rPr>
        <w:t xml:space="preserve">Formato accesible: </w:t>
      </w:r>
      <w:r w:rsidRPr="006071DE">
        <w:rPr>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37D140BB" w14:textId="77777777" w:rsidR="00C7571D" w:rsidRPr="006071DE" w:rsidRDefault="00C7571D" w:rsidP="006071DE">
      <w:pPr>
        <w:rPr>
          <w:lang w:eastAsia="es-MX"/>
        </w:rPr>
      </w:pPr>
      <w:r w:rsidRPr="006071DE">
        <w:rPr>
          <w:lang w:eastAsia="es-MX"/>
        </w:rPr>
        <w:t> </w:t>
      </w:r>
    </w:p>
    <w:p w14:paraId="71AD1A00" w14:textId="77777777" w:rsidR="00C7571D" w:rsidRPr="006071DE" w:rsidRDefault="00C7571D" w:rsidP="006071DE">
      <w:pPr>
        <w:rPr>
          <w:rFonts w:cs="Tahoma"/>
          <w:bCs/>
        </w:rPr>
      </w:pPr>
      <w:r w:rsidRPr="006071DE">
        <w:rPr>
          <w:rFonts w:cs="Tahoma"/>
          <w:bCs/>
        </w:rPr>
        <w:t xml:space="preserve">Es así que, los datos abiertos cumplen con la finalidad de poder ser utilizados, </w:t>
      </w:r>
      <w:r w:rsidRPr="006071DE">
        <w:rPr>
          <w:rFonts w:cs="Tahoma"/>
          <w:b/>
          <w:bCs/>
        </w:rPr>
        <w:t>reutilizados</w:t>
      </w:r>
      <w:r w:rsidRPr="006071DE">
        <w:rPr>
          <w:rFonts w:cs="Tahoma"/>
          <w:b/>
          <w:bCs/>
          <w:u w:val="single"/>
        </w:rPr>
        <w:t xml:space="preserve"> </w:t>
      </w:r>
      <w:r w:rsidRPr="006071DE">
        <w:rPr>
          <w:rFonts w:cs="Tahoma"/>
          <w:bCs/>
        </w:rPr>
        <w:t xml:space="preserve">y redistribuidos; y que el formato de datos abiertos, </w:t>
      </w:r>
      <w:r w:rsidRPr="006071DE">
        <w:rPr>
          <w:rFonts w:cs="Tahoma"/>
          <w:b/>
          <w:bCs/>
        </w:rPr>
        <w:t>debe permitir la aplicación y reproducción</w:t>
      </w:r>
      <w:r w:rsidRPr="006071DE">
        <w:rPr>
          <w:rFonts w:cs="Tahoma"/>
          <w:bCs/>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6071DE">
        <w:rPr>
          <w:rFonts w:cs="Tahoma"/>
          <w:bCs/>
        </w:rPr>
        <w:t>pdf</w:t>
      </w:r>
      <w:proofErr w:type="spellEnd"/>
      <w:r w:rsidRPr="006071DE">
        <w:rPr>
          <w:rFonts w:cs="Tahoma"/>
          <w:bCs/>
        </w:rPr>
        <w:t>, no permite seleccionar texto, copiarlo y pegarlo; por tanto, tampoco permite que la información pueda ser utilizada, reutilizada o redistribuida.</w:t>
      </w:r>
    </w:p>
    <w:p w14:paraId="18CB6A90" w14:textId="77777777" w:rsidR="00C7571D" w:rsidRPr="006071DE" w:rsidRDefault="00C7571D" w:rsidP="006071DE">
      <w:pPr>
        <w:rPr>
          <w:lang w:eastAsia="es-MX"/>
        </w:rPr>
      </w:pPr>
    </w:p>
    <w:p w14:paraId="4EC3D3D4" w14:textId="77777777" w:rsidR="00C7571D" w:rsidRPr="006071DE" w:rsidRDefault="00C7571D" w:rsidP="006071DE">
      <w:pPr>
        <w:rPr>
          <w:lang w:eastAsia="es-MX"/>
        </w:rPr>
      </w:pPr>
      <w:r w:rsidRPr="006071DE">
        <w:rPr>
          <w:lang w:eastAsia="es-MX"/>
        </w:rPr>
        <w:t xml:space="preserve">Conforme a lo anterior, se solicita al </w:t>
      </w:r>
      <w:r w:rsidRPr="006071DE">
        <w:rPr>
          <w:b/>
          <w:lang w:eastAsia="es-MX"/>
        </w:rPr>
        <w:t xml:space="preserve">SUJETO OBLIGADO </w:t>
      </w:r>
      <w:r w:rsidRPr="006071DE">
        <w:rPr>
          <w:lang w:eastAsia="es-MX"/>
        </w:rPr>
        <w:t>que en subsecuentes ocasiones haga entrega en datos abiertos, es decir, en un formato que permita la accesibilidad y facilidad a los Particulares, para obtener la información contenida estas.</w:t>
      </w:r>
    </w:p>
    <w:p w14:paraId="49A24ABA" w14:textId="77777777" w:rsidR="00C7571D" w:rsidRPr="006071DE" w:rsidRDefault="00C7571D" w:rsidP="006071DE"/>
    <w:p w14:paraId="641E5B2E" w14:textId="4592B22F" w:rsidR="00C7571D" w:rsidRPr="006071DE" w:rsidRDefault="00C7571D" w:rsidP="006071DE">
      <w:pPr>
        <w:rPr>
          <w:lang w:eastAsia="es-MX"/>
        </w:rPr>
      </w:pPr>
      <w:r w:rsidRPr="006071DE">
        <w:rPr>
          <w:lang w:eastAsia="es-MX"/>
        </w:rPr>
        <w:t xml:space="preserve">Conforme a lo anterior, este Órgano Garante determina que no se colma el derecho de acceso a la información accionado por el particular, pues en la liga electrónica proporcionada por </w:t>
      </w:r>
      <w:r w:rsidRPr="006071DE">
        <w:rPr>
          <w:b/>
          <w:lang w:eastAsia="es-MX"/>
        </w:rPr>
        <w:t xml:space="preserve">EL SUJETO OBLIGADO </w:t>
      </w:r>
      <w:r w:rsidRPr="006071DE">
        <w:rPr>
          <w:lang w:eastAsia="es-MX"/>
        </w:rPr>
        <w:t xml:space="preserve">no se encuentra la información solicitada por </w:t>
      </w:r>
      <w:r w:rsidRPr="006071DE">
        <w:rPr>
          <w:b/>
          <w:lang w:eastAsia="es-MX"/>
        </w:rPr>
        <w:t xml:space="preserve">LA PARTE </w:t>
      </w:r>
      <w:r w:rsidRPr="006071DE">
        <w:rPr>
          <w:b/>
          <w:lang w:eastAsia="es-MX"/>
        </w:rPr>
        <w:lastRenderedPageBreak/>
        <w:t xml:space="preserve">RECURRENTE </w:t>
      </w:r>
      <w:r w:rsidRPr="006071DE">
        <w:rPr>
          <w:lang w:eastAsia="es-MX"/>
        </w:rPr>
        <w:t>aunado a que omitió</w:t>
      </w:r>
      <w:r w:rsidRPr="006071DE">
        <w:rPr>
          <w:b/>
          <w:lang w:eastAsia="es-MX"/>
        </w:rPr>
        <w:t xml:space="preserve"> </w:t>
      </w:r>
      <w:r w:rsidRPr="006071DE">
        <w:rPr>
          <w:lang w:eastAsia="es-MX"/>
        </w:rPr>
        <w:t>entregar las ligas electrónicas en datos abiertos, es decir, en un formato que permita la accesibilidad y facilidad a los particulares, para obtener la información contenida estas.</w:t>
      </w:r>
    </w:p>
    <w:p w14:paraId="27CA8759" w14:textId="77777777" w:rsidR="00C7571D" w:rsidRPr="006071DE" w:rsidRDefault="00C7571D" w:rsidP="006071DE">
      <w:pPr>
        <w:rPr>
          <w:lang w:eastAsia="es-MX"/>
        </w:rPr>
      </w:pPr>
    </w:p>
    <w:p w14:paraId="25308DB3" w14:textId="77777777" w:rsidR="00C7571D" w:rsidRPr="006071DE" w:rsidRDefault="00C7571D" w:rsidP="006071DE">
      <w:pPr>
        <w:pStyle w:val="Prrafodelista"/>
        <w:widowControl w:val="0"/>
        <w:autoSpaceDE w:val="0"/>
        <w:autoSpaceDN w:val="0"/>
        <w:adjustRightInd w:val="0"/>
        <w:ind w:left="0"/>
        <w:rPr>
          <w:rFonts w:cs="Arial"/>
        </w:rPr>
      </w:pPr>
      <w:r w:rsidRPr="006071DE">
        <w:rPr>
          <w:rFonts w:cs="Arial"/>
        </w:rPr>
        <w:t xml:space="preserve">Ahora bien, </w:t>
      </w:r>
      <w:r w:rsidRPr="006071DE">
        <w:rPr>
          <w:rFonts w:cs="Arial"/>
          <w:bCs/>
          <w:lang w:eastAsia="es-MX"/>
        </w:rPr>
        <w:t xml:space="preserve">se considera importante destacar que el convenio solicitado por el particular </w:t>
      </w:r>
      <w:r w:rsidRPr="006071DE">
        <w:t xml:space="preserve">corresponde a información que </w:t>
      </w:r>
      <w:r w:rsidRPr="006071DE">
        <w:rPr>
          <w:rFonts w:cs="Arial"/>
        </w:rPr>
        <w:t>se encuentra considerada como una de las obligaciones de transparencia comunes que l</w:t>
      </w:r>
      <w:r w:rsidRPr="006071DE">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6071DE">
        <w:rPr>
          <w:rFonts w:cs="Arial"/>
        </w:rPr>
        <w:t>el artículo 92 de la de la Ley de Transparencia y Acceso a la Información Pública del Estado de México y Municipios, en su fracción XX, dispone lo siguiente:</w:t>
      </w:r>
    </w:p>
    <w:p w14:paraId="52B8C220" w14:textId="77777777" w:rsidR="00C7571D" w:rsidRPr="006071DE" w:rsidRDefault="00C7571D" w:rsidP="006071DE">
      <w:pPr>
        <w:rPr>
          <w:rFonts w:cs="Arial"/>
        </w:rPr>
      </w:pPr>
    </w:p>
    <w:p w14:paraId="14FC2503" w14:textId="77777777" w:rsidR="00C7571D" w:rsidRPr="006071DE" w:rsidRDefault="00C7571D" w:rsidP="006071DE">
      <w:pPr>
        <w:pStyle w:val="Puesto"/>
      </w:pPr>
      <w:r w:rsidRPr="006071DE">
        <w:rPr>
          <w:b/>
          <w:bCs/>
        </w:rPr>
        <w:t>“Artículo 92. </w:t>
      </w:r>
      <w:r w:rsidRPr="006071DE">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824A055" w14:textId="77777777" w:rsidR="00C7571D" w:rsidRPr="006071DE" w:rsidRDefault="00C7571D" w:rsidP="006071DE">
      <w:pPr>
        <w:pStyle w:val="Puesto"/>
      </w:pPr>
      <w:r w:rsidRPr="006071DE">
        <w:t>(…)</w:t>
      </w:r>
    </w:p>
    <w:p w14:paraId="2027B838" w14:textId="77777777" w:rsidR="00C7571D" w:rsidRPr="006071DE" w:rsidRDefault="00C7571D" w:rsidP="006071DE">
      <w:pPr>
        <w:pStyle w:val="Puesto"/>
      </w:pPr>
      <w:r w:rsidRPr="006071DE">
        <w:rPr>
          <w:b/>
        </w:rPr>
        <w:t>XX.</w:t>
      </w:r>
      <w:r w:rsidRPr="006071DE">
        <w:t xml:space="preserve"> Las condiciones generales de trabajo, contratos o </w:t>
      </w:r>
      <w:r w:rsidRPr="006071DE">
        <w:rPr>
          <w:b/>
        </w:rPr>
        <w:t>convenios que regulen las relaciones laborales</w:t>
      </w:r>
      <w:r w:rsidRPr="006071DE">
        <w:t xml:space="preserve"> del personal de base o de confianza, así como los recursos públicos económicos, en especie o donativos, que sean entregados a los Sindicatos y ejerzan como recursos públicos;” </w:t>
      </w:r>
    </w:p>
    <w:p w14:paraId="2ED2FFEE" w14:textId="77777777" w:rsidR="00C7571D" w:rsidRPr="006071DE" w:rsidRDefault="00C7571D" w:rsidP="006071DE">
      <w:pPr>
        <w:pStyle w:val="Puesto"/>
      </w:pPr>
      <w:r w:rsidRPr="006071DE">
        <w:t xml:space="preserve">(Énfasis añadido) </w:t>
      </w:r>
    </w:p>
    <w:p w14:paraId="6FB12127" w14:textId="77777777" w:rsidR="00C7571D" w:rsidRPr="006071DE" w:rsidRDefault="00C7571D" w:rsidP="006071DE">
      <w:pPr>
        <w:ind w:right="899"/>
        <w:rPr>
          <w:rFonts w:cs="Arial"/>
          <w:i/>
          <w:iCs/>
          <w:szCs w:val="22"/>
        </w:rPr>
      </w:pPr>
    </w:p>
    <w:p w14:paraId="7951D13F" w14:textId="77777777" w:rsidR="00C7571D" w:rsidRPr="006071DE" w:rsidRDefault="00C7571D" w:rsidP="006071DE">
      <w:pPr>
        <w:rPr>
          <w:rFonts w:cs="Arial"/>
          <w:b/>
        </w:rPr>
      </w:pPr>
      <w:r w:rsidRPr="006071DE">
        <w:rPr>
          <w:rFonts w:cs="Arial"/>
        </w:rPr>
        <w:t>De lo anterior, se desprende que los Sujetos Obligados están obligados a poner a disposición del público de manera constante y actualizada, de forma sencilla, precisa y entendible, en los respectivos medios electrónicos, la información referente a los convenios que regulen las relaciones laborales.</w:t>
      </w:r>
      <w:r w:rsidRPr="006071DE">
        <w:rPr>
          <w:rFonts w:cs="Arial"/>
          <w:b/>
        </w:rPr>
        <w:t xml:space="preserve"> </w:t>
      </w:r>
    </w:p>
    <w:p w14:paraId="25237142" w14:textId="77777777" w:rsidR="00C7571D" w:rsidRPr="006071DE" w:rsidRDefault="00C7571D" w:rsidP="006071DE">
      <w:pPr>
        <w:ind w:right="49"/>
        <w:contextualSpacing/>
        <w:rPr>
          <w:rFonts w:cs="Arial"/>
          <w:lang w:val="es-ES"/>
        </w:rPr>
      </w:pPr>
    </w:p>
    <w:p w14:paraId="49E310E6" w14:textId="77777777" w:rsidR="00FC7090" w:rsidRPr="006071DE" w:rsidRDefault="00FC7090" w:rsidP="006071DE">
      <w:pPr>
        <w:rPr>
          <w:lang w:eastAsia="es-MX"/>
        </w:rPr>
      </w:pPr>
    </w:p>
    <w:p w14:paraId="7CEB94B7" w14:textId="77777777" w:rsidR="002E18F0" w:rsidRPr="006071DE" w:rsidRDefault="002E18F0" w:rsidP="006071DE">
      <w:pPr>
        <w:rPr>
          <w:lang w:eastAsia="es-MX"/>
        </w:rPr>
      </w:pPr>
    </w:p>
    <w:p w14:paraId="2953CEDD" w14:textId="1E661C6B" w:rsidR="00C7571D" w:rsidRPr="006071DE" w:rsidRDefault="000E23B9" w:rsidP="006071DE">
      <w:r w:rsidRPr="006071DE">
        <w:rPr>
          <w:rFonts w:cs="Tahoma"/>
          <w:iCs/>
          <w:lang w:eastAsia="es-MX"/>
        </w:rPr>
        <w:t xml:space="preserve">Por otro lado, </w:t>
      </w:r>
      <w:r w:rsidR="005122DD" w:rsidRPr="006071DE">
        <w:rPr>
          <w:lang w:eastAsia="es-MX"/>
        </w:rPr>
        <w:t xml:space="preserve">no se omite comentar que si bien </w:t>
      </w:r>
      <w:r w:rsidR="00C7571D" w:rsidRPr="006071DE">
        <w:rPr>
          <w:b/>
          <w:lang w:eastAsia="es-MX"/>
        </w:rPr>
        <w:t xml:space="preserve">LA PARTE RECURRENTE </w:t>
      </w:r>
      <w:r w:rsidR="00C7571D" w:rsidRPr="006071DE">
        <w:rPr>
          <w:rFonts w:cs="Arial"/>
          <w:lang w:eastAsia="es-MX"/>
        </w:rPr>
        <w:t xml:space="preserve">indicó que deseaba recibir la información en copias, también es que eligió también como modalidad de entrega vía </w:t>
      </w:r>
      <w:r w:rsidR="00C7571D" w:rsidRPr="006071DE">
        <w:rPr>
          <w:rFonts w:cs="Arial"/>
          <w:b/>
          <w:lang w:eastAsia="es-MX"/>
        </w:rPr>
        <w:t>SAIMEX</w:t>
      </w:r>
      <w:r w:rsidR="00C7571D" w:rsidRPr="006071DE">
        <w:rPr>
          <w:rFonts w:cs="Arial"/>
          <w:lang w:eastAsia="es-MX"/>
        </w:rPr>
        <w:t xml:space="preserve">, la cual se </w:t>
      </w:r>
      <w:r w:rsidR="00C7571D" w:rsidRPr="006071DE">
        <w:t xml:space="preserve">homologa a copias simples; ya que la impresión del archivo digital que se remita en cumplimiento de la resolución comparte la misma naturaleza de una copia simple, adicionalmente, la entrega de información vía </w:t>
      </w:r>
      <w:r w:rsidR="00C7571D" w:rsidRPr="006071DE">
        <w:rPr>
          <w:b/>
        </w:rPr>
        <w:t>SAIMEX</w:t>
      </w:r>
      <w:r w:rsidR="00C7571D" w:rsidRPr="006071DE">
        <w:t xml:space="preserve"> otorga el beneficio de disponer inmediata y gratuitamente de la información solicitada.</w:t>
      </w:r>
    </w:p>
    <w:p w14:paraId="6D672719" w14:textId="77777777" w:rsidR="00C7571D" w:rsidRPr="006071DE" w:rsidRDefault="00C7571D" w:rsidP="006071DE">
      <w:pPr>
        <w:rPr>
          <w:lang w:eastAsia="es-MX"/>
        </w:rPr>
      </w:pPr>
    </w:p>
    <w:p w14:paraId="1605F13C" w14:textId="526BC91D" w:rsidR="00EE77E9" w:rsidRPr="006071DE" w:rsidRDefault="002E18F0" w:rsidP="006071DE">
      <w:r w:rsidRPr="006071DE">
        <w:rPr>
          <w:lang w:eastAsia="es-MX"/>
        </w:rPr>
        <w:t xml:space="preserve">En consecuencia, este Órgano Garante determina </w:t>
      </w:r>
      <w:r w:rsidRPr="006071DE">
        <w:t>ordenar el</w:t>
      </w:r>
      <w:r w:rsidR="00EE77E9" w:rsidRPr="006071DE">
        <w:t xml:space="preserve"> Convenio de Sueldos, Prestaciones, Colaterales y de Ley correspondiente al año 2023, celebrado entre el Municipio de Huixquilucan y el Sindicato Único de Trabajadores de los Poderes, Municipios e Instituciones Descentralizadas del Estado de México (SUTEYM). </w:t>
      </w:r>
    </w:p>
    <w:p w14:paraId="28BE7F1E" w14:textId="77777777" w:rsidR="00EE77E9" w:rsidRPr="006071DE" w:rsidRDefault="00EE77E9" w:rsidP="006071DE"/>
    <w:p w14:paraId="6CD05AC4" w14:textId="584E3D58" w:rsidR="00BD5A7C" w:rsidRPr="006071DE" w:rsidRDefault="00A6415E" w:rsidP="006071DE">
      <w:pPr>
        <w:pStyle w:val="Ttulo3"/>
      </w:pPr>
      <w:bookmarkStart w:id="34" w:name="_Toc173880163"/>
      <w:r w:rsidRPr="006071DE">
        <w:t>d</w:t>
      </w:r>
      <w:r w:rsidR="00BD5A7C" w:rsidRPr="006071DE">
        <w:t>) Conclusión</w:t>
      </w:r>
      <w:bookmarkEnd w:id="34"/>
    </w:p>
    <w:p w14:paraId="029A5FD9" w14:textId="77777777" w:rsidR="00C351EC" w:rsidRPr="006071DE" w:rsidRDefault="00C351EC" w:rsidP="006071DE">
      <w:pPr>
        <w:widowControl w:val="0"/>
        <w:tabs>
          <w:tab w:val="left" w:pos="1701"/>
          <w:tab w:val="left" w:pos="1843"/>
        </w:tabs>
        <w:rPr>
          <w:rFonts w:eastAsia="Palatino Linotype" w:cs="Palatino Linotype"/>
        </w:rPr>
      </w:pPr>
      <w:r w:rsidRPr="006071DE">
        <w:rPr>
          <w:rFonts w:eastAsia="Palatino Linotype" w:cs="Palatino Linotype"/>
        </w:rPr>
        <w:t xml:space="preserve">En razón de lo anteriormente expuesto, este Instituto estima que las razones o motivos de inconformidad hechos valer por </w:t>
      </w:r>
      <w:r w:rsidRPr="006071DE">
        <w:rPr>
          <w:rFonts w:eastAsiaTheme="minorHAnsi" w:cs="Tahoma"/>
          <w:b/>
          <w:iCs/>
          <w:szCs w:val="22"/>
          <w:lang w:eastAsia="en-US"/>
        </w:rPr>
        <w:t>LA PARTE RECURRENTE</w:t>
      </w:r>
      <w:r w:rsidRPr="006071DE">
        <w:rPr>
          <w:rFonts w:eastAsiaTheme="minorHAnsi" w:cs="Tahoma"/>
          <w:bCs/>
          <w:iCs/>
          <w:szCs w:val="22"/>
          <w:lang w:eastAsia="en-US"/>
        </w:rPr>
        <w:t xml:space="preserve"> </w:t>
      </w:r>
      <w:r w:rsidRPr="006071DE">
        <w:rPr>
          <w:rFonts w:eastAsia="Palatino Linotype" w:cs="Palatino Linotype"/>
        </w:rPr>
        <w:t xml:space="preserve">devienen </w:t>
      </w:r>
      <w:r w:rsidRPr="006071DE">
        <w:rPr>
          <w:rFonts w:eastAsia="Palatino Linotype" w:cs="Palatino Linotype"/>
          <w:b/>
        </w:rPr>
        <w:t>fundadas</w:t>
      </w:r>
      <w:r w:rsidRPr="006071DE">
        <w:rPr>
          <w:rFonts w:eastAsia="Palatino Linotype" w:cs="Palatino Linotype"/>
        </w:rPr>
        <w:t xml:space="preserve"> y suficientes para </w:t>
      </w:r>
      <w:r w:rsidRPr="006071DE">
        <w:rPr>
          <w:rFonts w:eastAsia="Palatino Linotype" w:cs="Palatino Linotype"/>
          <w:b/>
        </w:rPr>
        <w:t>REVOCAR</w:t>
      </w:r>
      <w:r w:rsidRPr="006071DE">
        <w:rPr>
          <w:rFonts w:eastAsia="Palatino Linotype" w:cs="Palatino Linotype"/>
        </w:rPr>
        <w:t xml:space="preserve"> la respuesta del </w:t>
      </w:r>
      <w:r w:rsidRPr="006071DE">
        <w:rPr>
          <w:rFonts w:eastAsia="Palatino Linotype" w:cs="Palatino Linotype"/>
          <w:b/>
        </w:rPr>
        <w:t>SUJETO OBLIGADO</w:t>
      </w:r>
      <w:r w:rsidRPr="006071DE">
        <w:rPr>
          <w:rFonts w:eastAsia="Palatino Linotype" w:cs="Palatino Linotype"/>
        </w:rPr>
        <w:t xml:space="preserve"> y ordenarle haga entrega de la información descrita en el presente Considerando.</w:t>
      </w:r>
    </w:p>
    <w:p w14:paraId="7A667108" w14:textId="77777777" w:rsidR="00A63966" w:rsidRPr="006071DE" w:rsidRDefault="00A63966" w:rsidP="006071DE"/>
    <w:p w14:paraId="6C4C444E" w14:textId="16F1DC79" w:rsidR="00BD5A7C" w:rsidRPr="006071DE" w:rsidRDefault="00BD5A7C" w:rsidP="006071DE">
      <w:pPr>
        <w:ind w:right="-93"/>
        <w:rPr>
          <w:rFonts w:cs="Tahoma"/>
          <w:bCs/>
          <w:szCs w:val="22"/>
        </w:rPr>
      </w:pPr>
      <w:bookmarkStart w:id="35" w:name="_Hlk165381027"/>
      <w:r w:rsidRPr="006071D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5"/>
    <w:p w14:paraId="7C13D1A0" w14:textId="77777777" w:rsidR="00BD5A7C" w:rsidRPr="006071DE" w:rsidRDefault="00BD5A7C" w:rsidP="006071DE"/>
    <w:p w14:paraId="5C396097" w14:textId="684A0E4F" w:rsidR="00664420" w:rsidRPr="006071DE" w:rsidRDefault="00664420" w:rsidP="006071DE">
      <w:pPr>
        <w:pStyle w:val="Ttulo1"/>
      </w:pPr>
      <w:bookmarkStart w:id="36" w:name="_Toc173880164"/>
      <w:r w:rsidRPr="006071DE">
        <w:lastRenderedPageBreak/>
        <w:t>RESUELVE</w:t>
      </w:r>
      <w:bookmarkEnd w:id="36"/>
    </w:p>
    <w:p w14:paraId="203B7093" w14:textId="77777777" w:rsidR="00664420" w:rsidRPr="006071DE" w:rsidRDefault="00664420" w:rsidP="006071DE">
      <w:pPr>
        <w:ind w:right="113"/>
        <w:rPr>
          <w:rFonts w:cs="Arial"/>
          <w:b/>
          <w:szCs w:val="22"/>
        </w:rPr>
      </w:pPr>
    </w:p>
    <w:p w14:paraId="373B2C7F" w14:textId="18514499" w:rsidR="00C351EC" w:rsidRPr="006071DE" w:rsidRDefault="00C351EC" w:rsidP="006071DE">
      <w:pPr>
        <w:widowControl w:val="0"/>
        <w:rPr>
          <w:rFonts w:eastAsia="Calibri" w:cs="Tahoma"/>
          <w:bCs/>
          <w:szCs w:val="22"/>
          <w:lang w:eastAsia="en-US"/>
        </w:rPr>
      </w:pPr>
      <w:r w:rsidRPr="006071DE">
        <w:rPr>
          <w:b/>
          <w:bCs/>
        </w:rPr>
        <w:t>PRIMERO.</w:t>
      </w:r>
      <w:r w:rsidRPr="006071DE">
        <w:t xml:space="preserve"> </w:t>
      </w:r>
      <w:r w:rsidRPr="006071DE">
        <w:rPr>
          <w:rFonts w:cs="Tahoma"/>
          <w:szCs w:val="22"/>
        </w:rPr>
        <w:t xml:space="preserve">Se </w:t>
      </w:r>
      <w:r w:rsidRPr="006071DE">
        <w:rPr>
          <w:rFonts w:cs="Tahoma"/>
          <w:b/>
          <w:bCs/>
          <w:szCs w:val="22"/>
        </w:rPr>
        <w:t>REVOCA</w:t>
      </w:r>
      <w:r w:rsidRPr="006071DE">
        <w:rPr>
          <w:rFonts w:cs="Tahoma"/>
          <w:szCs w:val="22"/>
        </w:rPr>
        <w:t xml:space="preserve"> la respuesta entregada por el </w:t>
      </w:r>
      <w:r w:rsidRPr="006071DE">
        <w:rPr>
          <w:rFonts w:cs="Tahoma"/>
          <w:b/>
          <w:bCs/>
          <w:szCs w:val="22"/>
        </w:rPr>
        <w:t>SUJETO OBLIGADO</w:t>
      </w:r>
      <w:r w:rsidRPr="006071DE">
        <w:rPr>
          <w:rFonts w:cs="Tahoma"/>
          <w:szCs w:val="22"/>
        </w:rPr>
        <w:t xml:space="preserve"> en la solicitud de información </w:t>
      </w:r>
      <w:r w:rsidR="00EE77E9" w:rsidRPr="006071DE">
        <w:rPr>
          <w:rFonts w:cs="Tahoma"/>
          <w:b/>
          <w:bCs/>
          <w:szCs w:val="22"/>
        </w:rPr>
        <w:t>00196/HUIXQUIL/IP/2024</w:t>
      </w:r>
      <w:r w:rsidRPr="006071DE">
        <w:rPr>
          <w:rFonts w:cs="Tahoma"/>
          <w:bCs/>
          <w:szCs w:val="22"/>
        </w:rPr>
        <w:t xml:space="preserve">, </w:t>
      </w:r>
      <w:r w:rsidRPr="006071DE">
        <w:rPr>
          <w:rFonts w:eastAsia="Calibri" w:cs="Tahoma"/>
          <w:bCs/>
          <w:szCs w:val="22"/>
          <w:lang w:eastAsia="en-US"/>
        </w:rPr>
        <w:t xml:space="preserve">por resultar </w:t>
      </w:r>
      <w:r w:rsidRPr="006071DE">
        <w:rPr>
          <w:rFonts w:eastAsia="Calibri" w:cs="Tahoma"/>
          <w:b/>
          <w:bCs/>
          <w:szCs w:val="22"/>
          <w:lang w:eastAsia="en-US"/>
        </w:rPr>
        <w:t>FUNDADAS</w:t>
      </w:r>
      <w:r w:rsidRPr="006071DE">
        <w:rPr>
          <w:rFonts w:eastAsia="Calibri" w:cs="Tahoma"/>
          <w:bCs/>
          <w:szCs w:val="22"/>
          <w:lang w:eastAsia="en-US"/>
        </w:rPr>
        <w:t xml:space="preserve"> las razones o motivos de inconformidad hechos valer por </w:t>
      </w:r>
      <w:r w:rsidRPr="006071DE">
        <w:rPr>
          <w:rFonts w:eastAsia="Calibri" w:cs="Tahoma"/>
          <w:b/>
          <w:szCs w:val="22"/>
          <w:lang w:eastAsia="en-US"/>
        </w:rPr>
        <w:t>LA PARTE RECURRENTE</w:t>
      </w:r>
      <w:r w:rsidRPr="006071DE">
        <w:rPr>
          <w:rFonts w:eastAsia="Calibri" w:cs="Tahoma"/>
          <w:bCs/>
          <w:szCs w:val="22"/>
          <w:lang w:eastAsia="en-US"/>
        </w:rPr>
        <w:t xml:space="preserve"> en el Recurso de Revisión </w:t>
      </w:r>
      <w:r w:rsidRPr="006071DE">
        <w:rPr>
          <w:rFonts w:eastAsia="Palatino Linotype"/>
          <w:b/>
          <w:szCs w:val="22"/>
        </w:rPr>
        <w:t>0</w:t>
      </w:r>
      <w:r w:rsidR="00EE77E9" w:rsidRPr="006071DE">
        <w:rPr>
          <w:rFonts w:eastAsia="Palatino Linotype"/>
          <w:b/>
          <w:szCs w:val="22"/>
        </w:rPr>
        <w:t>4152</w:t>
      </w:r>
      <w:r w:rsidRPr="006071DE">
        <w:rPr>
          <w:rFonts w:eastAsia="Palatino Linotype"/>
          <w:b/>
          <w:szCs w:val="22"/>
        </w:rPr>
        <w:t>/INFOEM/IP/RR/2024</w:t>
      </w:r>
      <w:r w:rsidRPr="006071DE">
        <w:rPr>
          <w:rFonts w:eastAsiaTheme="minorHAnsi" w:cstheme="minorBidi"/>
          <w:szCs w:val="22"/>
          <w:lang w:eastAsia="en-US"/>
        </w:rPr>
        <w:t>,</w:t>
      </w:r>
      <w:r w:rsidRPr="006071DE">
        <w:rPr>
          <w:rFonts w:cs="Tahoma"/>
          <w:b/>
          <w:szCs w:val="22"/>
        </w:rPr>
        <w:t xml:space="preserve"> </w:t>
      </w:r>
      <w:r w:rsidRPr="006071DE">
        <w:rPr>
          <w:rFonts w:eastAsia="Calibri" w:cs="Tahoma"/>
          <w:bCs/>
          <w:szCs w:val="22"/>
          <w:lang w:eastAsia="en-US"/>
        </w:rPr>
        <w:t xml:space="preserve">en términos del considerando </w:t>
      </w:r>
      <w:r w:rsidRPr="006071DE">
        <w:rPr>
          <w:rFonts w:eastAsia="Calibri" w:cs="Tahoma"/>
          <w:b/>
          <w:szCs w:val="22"/>
          <w:lang w:eastAsia="en-US"/>
        </w:rPr>
        <w:t>SEGUNDO</w:t>
      </w:r>
      <w:r w:rsidRPr="006071DE">
        <w:rPr>
          <w:rFonts w:eastAsia="Calibri" w:cs="Tahoma"/>
          <w:bCs/>
          <w:szCs w:val="22"/>
          <w:lang w:eastAsia="en-US"/>
        </w:rPr>
        <w:t xml:space="preserve"> de la presente Resolución.</w:t>
      </w:r>
    </w:p>
    <w:p w14:paraId="7426E517" w14:textId="77777777" w:rsidR="00C351EC" w:rsidRPr="006071DE" w:rsidRDefault="00C351EC" w:rsidP="006071DE">
      <w:pPr>
        <w:rPr>
          <w:rFonts w:eastAsia="Palatino Linotype"/>
          <w:b/>
          <w:szCs w:val="22"/>
        </w:rPr>
      </w:pPr>
    </w:p>
    <w:p w14:paraId="132FA536" w14:textId="1708252D" w:rsidR="00C351EC" w:rsidRPr="006071DE" w:rsidRDefault="00C351EC" w:rsidP="006071DE">
      <w:pPr>
        <w:ind w:right="-93"/>
        <w:rPr>
          <w:rFonts w:eastAsia="Calibri" w:cs="Tahoma"/>
          <w:bCs/>
          <w:szCs w:val="22"/>
          <w:lang w:eastAsia="en-US"/>
        </w:rPr>
      </w:pPr>
      <w:r w:rsidRPr="006071DE">
        <w:rPr>
          <w:rFonts w:eastAsia="Calibri" w:cs="Tahoma"/>
          <w:b/>
          <w:bCs/>
          <w:szCs w:val="22"/>
          <w:lang w:eastAsia="en-US"/>
        </w:rPr>
        <w:t>SEGUNDO.</w:t>
      </w:r>
      <w:r w:rsidRPr="006071DE">
        <w:rPr>
          <w:rFonts w:eastAsia="Calibri" w:cs="Tahoma"/>
          <w:szCs w:val="22"/>
          <w:lang w:eastAsia="es-MX"/>
        </w:rPr>
        <w:t xml:space="preserve"> Se </w:t>
      </w:r>
      <w:r w:rsidRPr="006071DE">
        <w:rPr>
          <w:rFonts w:eastAsia="Calibri" w:cs="Tahoma"/>
          <w:b/>
          <w:szCs w:val="22"/>
          <w:lang w:eastAsia="es-MX"/>
        </w:rPr>
        <w:t xml:space="preserve">ORDENA </w:t>
      </w:r>
      <w:r w:rsidRPr="006071DE">
        <w:rPr>
          <w:rFonts w:eastAsia="Calibri" w:cs="Tahoma"/>
          <w:szCs w:val="22"/>
          <w:lang w:eastAsia="es-MX"/>
        </w:rPr>
        <w:t xml:space="preserve">al </w:t>
      </w:r>
      <w:r w:rsidRPr="006071DE">
        <w:rPr>
          <w:rFonts w:eastAsia="Calibri" w:cs="Tahoma"/>
          <w:b/>
          <w:bCs/>
          <w:szCs w:val="22"/>
          <w:lang w:eastAsia="es-MX"/>
        </w:rPr>
        <w:t>SUJETO OBLIGADO</w:t>
      </w:r>
      <w:r w:rsidRPr="006071DE">
        <w:rPr>
          <w:rFonts w:eastAsia="Calibri" w:cs="Tahoma"/>
          <w:szCs w:val="22"/>
          <w:lang w:eastAsia="es-MX"/>
        </w:rPr>
        <w:t xml:space="preserve">, </w:t>
      </w:r>
      <w:r w:rsidRPr="006071DE">
        <w:rPr>
          <w:rFonts w:eastAsia="Calibri" w:cs="Tahoma"/>
          <w:bCs/>
          <w:szCs w:val="22"/>
          <w:lang w:eastAsia="en-US"/>
        </w:rPr>
        <w:t xml:space="preserve">a efecto de que entregue a través del </w:t>
      </w:r>
      <w:r w:rsidRPr="006071DE">
        <w:rPr>
          <w:rFonts w:eastAsia="Calibri" w:cs="Tahoma"/>
          <w:b/>
          <w:bCs/>
          <w:szCs w:val="22"/>
          <w:lang w:eastAsia="en-US"/>
        </w:rPr>
        <w:t>SAIMEX</w:t>
      </w:r>
      <w:r w:rsidRPr="006071DE">
        <w:rPr>
          <w:rFonts w:eastAsia="Calibri" w:cs="Tahoma"/>
          <w:bCs/>
          <w:szCs w:val="22"/>
          <w:lang w:eastAsia="en-US"/>
        </w:rPr>
        <w:t>, lo siguiente:</w:t>
      </w:r>
    </w:p>
    <w:p w14:paraId="25E1B3DA" w14:textId="77777777" w:rsidR="00C351EC" w:rsidRPr="006071DE" w:rsidRDefault="00C351EC" w:rsidP="006071DE">
      <w:pPr>
        <w:rPr>
          <w:rFonts w:eastAsia="Palatino Linotype"/>
          <w:b/>
          <w:szCs w:val="22"/>
        </w:rPr>
      </w:pPr>
    </w:p>
    <w:p w14:paraId="5B282461" w14:textId="18EFC207" w:rsidR="00EE77E9" w:rsidRPr="006071DE" w:rsidRDefault="00EE77E9" w:rsidP="006071DE">
      <w:pPr>
        <w:pStyle w:val="Puesto"/>
      </w:pPr>
      <w:r w:rsidRPr="006071DE">
        <w:t xml:space="preserve">El Convenio de Sueldos, Prestaciones, Colaterales y de Ley correspondiente al año 2023, celebrado entre el Municipio de Huixquilucan y el Sindicato Único de Trabajadores de los Poderes, Municipios e Instituciones Descentralizadas del Estado de México (SUTEYM). </w:t>
      </w:r>
    </w:p>
    <w:p w14:paraId="41AB13EC" w14:textId="77777777" w:rsidR="00EE77E9" w:rsidRPr="006071DE" w:rsidRDefault="00EE77E9" w:rsidP="006071DE">
      <w:pPr>
        <w:rPr>
          <w:rFonts w:eastAsia="Palatino Linotype"/>
          <w:b/>
          <w:szCs w:val="22"/>
        </w:rPr>
      </w:pPr>
    </w:p>
    <w:p w14:paraId="41C3B5D5" w14:textId="77777777" w:rsidR="00C351EC" w:rsidRPr="006071DE" w:rsidRDefault="00C351EC" w:rsidP="006071DE">
      <w:r w:rsidRPr="006071DE">
        <w:rPr>
          <w:b/>
          <w:bCs/>
        </w:rPr>
        <w:t>TERCERO.</w:t>
      </w:r>
      <w:r w:rsidRPr="006071DE">
        <w:t xml:space="preserve"> </w:t>
      </w:r>
      <w:r w:rsidRPr="006071DE">
        <w:rPr>
          <w:rFonts w:eastAsia="Palatino Linotype" w:cs="Palatino Linotype"/>
          <w:b/>
          <w:lang w:eastAsia="es-MX"/>
        </w:rPr>
        <w:t xml:space="preserve">Notifíquese </w:t>
      </w:r>
      <w:r w:rsidRPr="006071DE">
        <w:rPr>
          <w:szCs w:val="17"/>
          <w:lang w:eastAsia="es-ES_tradnl"/>
        </w:rPr>
        <w:t xml:space="preserve">vía </w:t>
      </w:r>
      <w:r w:rsidRPr="006071DE">
        <w:rPr>
          <w:rFonts w:cs="Arial"/>
        </w:rPr>
        <w:t>Sistema de Acceso a la Información Mexiquense (</w:t>
      </w:r>
      <w:r w:rsidRPr="006071DE">
        <w:rPr>
          <w:rFonts w:cs="Arial"/>
          <w:b/>
          <w:bCs/>
        </w:rPr>
        <w:t>SAIMEX)</w:t>
      </w:r>
      <w:r w:rsidRPr="006071DE">
        <w:rPr>
          <w:shd w:val="clear" w:color="auto" w:fill="FFFFFF"/>
        </w:rPr>
        <w:t xml:space="preserve"> la presente resolución al Titular de la Unidad de Transparencia del Sujeto Obligado</w:t>
      </w:r>
      <w:r w:rsidRPr="006071DE">
        <w:t xml:space="preserve">, para que conforme al artículo 186 último párrafo, 189 segundo párrafo y 194 de la Ley de Transparencia y Acceso a la Información Pública del Estado de México y Municipios, dé cumplimiento a lo ordenado dentro del plazo de </w:t>
      </w:r>
      <w:r w:rsidRPr="006071DE">
        <w:rPr>
          <w:b/>
          <w:bCs/>
        </w:rPr>
        <w:t>diez días hábiles</w:t>
      </w:r>
      <w:r w:rsidRPr="006071DE">
        <w:t xml:space="preserve">, e informe a este Instituto en un plazo de </w:t>
      </w:r>
      <w:r w:rsidRPr="006071DE">
        <w:rPr>
          <w:b/>
          <w:bCs/>
        </w:rPr>
        <w:t>tres días hábiles</w:t>
      </w:r>
      <w:r w:rsidRPr="006071DE">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391C3" w14:textId="77777777" w:rsidR="00C351EC" w:rsidRPr="006071DE" w:rsidRDefault="00C351EC" w:rsidP="006071DE"/>
    <w:p w14:paraId="4B9B9019" w14:textId="77777777" w:rsidR="00C351EC" w:rsidRPr="006071DE" w:rsidRDefault="00C351EC" w:rsidP="006071DE">
      <w:r w:rsidRPr="006071DE">
        <w:rPr>
          <w:b/>
          <w:bCs/>
        </w:rPr>
        <w:lastRenderedPageBreak/>
        <w:t>CUARTO.</w:t>
      </w:r>
      <w:r w:rsidRPr="006071DE">
        <w:t xml:space="preserve"> Notifíquese a </w:t>
      </w:r>
      <w:r w:rsidRPr="006071DE">
        <w:rPr>
          <w:b/>
          <w:bCs/>
        </w:rPr>
        <w:t>LA PARTE RECURRENTE</w:t>
      </w:r>
      <w:r w:rsidRPr="006071DE">
        <w:t xml:space="preserve"> la presente resolución vía Sistema de Acceso a la Información Mexiquense (SAIMEX).</w:t>
      </w:r>
    </w:p>
    <w:p w14:paraId="29F3FA02" w14:textId="77777777" w:rsidR="00C351EC" w:rsidRPr="006071DE" w:rsidRDefault="00C351EC" w:rsidP="006071DE"/>
    <w:p w14:paraId="0FCAD9EC" w14:textId="77777777" w:rsidR="00C351EC" w:rsidRPr="006071DE" w:rsidRDefault="00C351EC" w:rsidP="006071DE">
      <w:r w:rsidRPr="006071DE">
        <w:rPr>
          <w:b/>
          <w:bCs/>
        </w:rPr>
        <w:t>QUINTO</w:t>
      </w:r>
      <w:r w:rsidRPr="006071DE">
        <w:t xml:space="preserve">. Hágase del conocimiento a </w:t>
      </w:r>
      <w:r w:rsidRPr="006071DE">
        <w:rPr>
          <w:b/>
          <w:bCs/>
        </w:rPr>
        <w:t>LA PARTE RECURRENTE</w:t>
      </w:r>
      <w:r w:rsidRPr="006071D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16F93D" w14:textId="77777777" w:rsidR="00C351EC" w:rsidRPr="006071DE" w:rsidRDefault="00C351EC" w:rsidP="006071DE"/>
    <w:p w14:paraId="30649671" w14:textId="77777777" w:rsidR="00C351EC" w:rsidRPr="006071DE" w:rsidRDefault="00C351EC" w:rsidP="006071DE">
      <w:r w:rsidRPr="006071DE">
        <w:rPr>
          <w:b/>
          <w:bCs/>
        </w:rPr>
        <w:t>SEXTO.</w:t>
      </w:r>
      <w:r w:rsidRPr="006071DE">
        <w:t xml:space="preserve"> De conformidad con el artículo 198 de la Ley de Transparencia y Acceso a la Información Pública del Estado de México y Municipios, el </w:t>
      </w:r>
      <w:r w:rsidRPr="006071DE">
        <w:rPr>
          <w:b/>
          <w:bCs/>
        </w:rPr>
        <w:t>SUJETO OBLIGADO</w:t>
      </w:r>
      <w:r w:rsidRPr="006071DE">
        <w:t xml:space="preserve"> podrá solicitar una ampliación de plazo de manera fundada y motivada, para el cumplimiento de la presente resolución.</w:t>
      </w:r>
    </w:p>
    <w:p w14:paraId="430D4192" w14:textId="77777777" w:rsidR="00B137E8" w:rsidRPr="006071DE" w:rsidRDefault="00B137E8" w:rsidP="006071DE">
      <w:pPr>
        <w:ind w:right="113"/>
        <w:rPr>
          <w:rFonts w:cs="Arial"/>
          <w:b/>
          <w:szCs w:val="22"/>
        </w:rPr>
      </w:pPr>
    </w:p>
    <w:p w14:paraId="0FCFED41" w14:textId="77777777" w:rsidR="004B001B" w:rsidRPr="006071DE" w:rsidRDefault="004B001B" w:rsidP="006071DE">
      <w:pPr>
        <w:rPr>
          <w:rFonts w:eastAsia="Palatino Linotype" w:cs="Palatino Linotype"/>
          <w:szCs w:val="22"/>
        </w:rPr>
      </w:pPr>
      <w:r w:rsidRPr="006071DE">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w:t>
      </w:r>
    </w:p>
    <w:p w14:paraId="5EFEA0CD" w14:textId="484F43CA" w:rsidR="00664420" w:rsidRPr="006071DE" w:rsidRDefault="00CE1DFB" w:rsidP="006071DE">
      <w:pPr>
        <w:ind w:right="-93"/>
        <w:rPr>
          <w:rFonts w:eastAsia="Calibri" w:cs="Tahoma"/>
          <w:szCs w:val="22"/>
          <w:lang w:val="es-ES"/>
        </w:rPr>
      </w:pPr>
      <w:r w:rsidRPr="006071DE">
        <w:rPr>
          <w:rFonts w:eastAsia="Palatino Linotype" w:cs="Palatino Linotype"/>
          <w:sz w:val="20"/>
        </w:rPr>
        <w:t>SCMM/AGZ/DEMF/RPG</w:t>
      </w:r>
    </w:p>
    <w:p w14:paraId="696BC976" w14:textId="77777777" w:rsidR="00664420" w:rsidRPr="006071DE" w:rsidRDefault="00664420" w:rsidP="006071DE">
      <w:pPr>
        <w:ind w:right="-93"/>
        <w:rPr>
          <w:rFonts w:eastAsia="Calibri" w:cs="Tahoma"/>
          <w:bCs/>
          <w:szCs w:val="22"/>
          <w:lang w:val="es-ES" w:eastAsia="en-US"/>
        </w:rPr>
      </w:pPr>
    </w:p>
    <w:p w14:paraId="671CB0C5" w14:textId="77777777" w:rsidR="00664420" w:rsidRPr="006071DE" w:rsidRDefault="00664420" w:rsidP="006071DE">
      <w:pPr>
        <w:ind w:right="-93"/>
        <w:rPr>
          <w:rFonts w:eastAsia="Calibri" w:cs="Tahoma"/>
          <w:bCs/>
          <w:szCs w:val="22"/>
          <w:lang w:val="es-ES_tradnl" w:eastAsia="en-US"/>
        </w:rPr>
      </w:pPr>
    </w:p>
    <w:p w14:paraId="52B66DE7" w14:textId="77777777" w:rsidR="00664420" w:rsidRPr="006071DE" w:rsidRDefault="00664420" w:rsidP="006071DE">
      <w:pPr>
        <w:ind w:right="-93"/>
        <w:rPr>
          <w:rFonts w:eastAsia="Calibri" w:cs="Tahoma"/>
          <w:bCs/>
          <w:szCs w:val="22"/>
          <w:lang w:val="es-ES_tradnl" w:eastAsia="en-US"/>
        </w:rPr>
      </w:pPr>
    </w:p>
    <w:p w14:paraId="3BA305D1" w14:textId="77777777" w:rsidR="00664420" w:rsidRPr="006071DE" w:rsidRDefault="00664420" w:rsidP="006071DE">
      <w:pPr>
        <w:ind w:right="-93"/>
        <w:rPr>
          <w:rFonts w:eastAsia="Calibri" w:cs="Tahoma"/>
          <w:bCs/>
          <w:szCs w:val="22"/>
          <w:lang w:val="es-ES_tradnl" w:eastAsia="en-US"/>
        </w:rPr>
      </w:pPr>
    </w:p>
    <w:p w14:paraId="78230707" w14:textId="77777777" w:rsidR="00664420" w:rsidRPr="006071DE" w:rsidRDefault="00664420" w:rsidP="006071DE">
      <w:pPr>
        <w:ind w:right="-93"/>
        <w:rPr>
          <w:rFonts w:eastAsia="Calibri" w:cs="Tahoma"/>
          <w:bCs/>
          <w:szCs w:val="22"/>
          <w:lang w:val="es-ES_tradnl" w:eastAsia="en-US"/>
        </w:rPr>
      </w:pPr>
    </w:p>
    <w:p w14:paraId="72D18B28" w14:textId="77777777" w:rsidR="00664420" w:rsidRPr="006071DE" w:rsidRDefault="00664420" w:rsidP="006071DE">
      <w:pPr>
        <w:ind w:right="-93"/>
        <w:rPr>
          <w:rFonts w:eastAsia="Calibri" w:cs="Tahoma"/>
          <w:bCs/>
          <w:szCs w:val="22"/>
          <w:lang w:val="es-ES_tradnl" w:eastAsia="en-US"/>
        </w:rPr>
      </w:pPr>
    </w:p>
    <w:p w14:paraId="6BD461DC" w14:textId="77777777" w:rsidR="00664420" w:rsidRPr="006071DE" w:rsidRDefault="00664420" w:rsidP="006071DE">
      <w:pPr>
        <w:tabs>
          <w:tab w:val="center" w:pos="4568"/>
        </w:tabs>
        <w:ind w:right="-93"/>
        <w:rPr>
          <w:rFonts w:eastAsia="Calibri" w:cs="Tahoma"/>
          <w:bCs/>
          <w:szCs w:val="22"/>
          <w:lang w:eastAsia="en-US"/>
        </w:rPr>
      </w:pPr>
    </w:p>
    <w:p w14:paraId="4DBB1727" w14:textId="77777777" w:rsidR="00664420" w:rsidRPr="006071DE" w:rsidRDefault="00664420" w:rsidP="006071DE">
      <w:pPr>
        <w:tabs>
          <w:tab w:val="center" w:pos="4568"/>
        </w:tabs>
        <w:ind w:right="-93"/>
        <w:rPr>
          <w:rFonts w:eastAsia="Calibri" w:cs="Tahoma"/>
          <w:bCs/>
          <w:szCs w:val="22"/>
          <w:lang w:eastAsia="en-US"/>
        </w:rPr>
      </w:pPr>
    </w:p>
    <w:p w14:paraId="1D74121B" w14:textId="77777777" w:rsidR="00664420" w:rsidRPr="006071DE" w:rsidRDefault="00664420" w:rsidP="006071DE">
      <w:pPr>
        <w:tabs>
          <w:tab w:val="center" w:pos="4568"/>
        </w:tabs>
        <w:ind w:right="-93"/>
        <w:rPr>
          <w:rFonts w:eastAsia="Calibri" w:cs="Tahoma"/>
          <w:bCs/>
          <w:szCs w:val="22"/>
          <w:lang w:eastAsia="en-US"/>
        </w:rPr>
      </w:pPr>
    </w:p>
    <w:p w14:paraId="08E74E9C" w14:textId="77777777" w:rsidR="00664420" w:rsidRPr="006071DE" w:rsidRDefault="00664420" w:rsidP="006071DE">
      <w:pPr>
        <w:tabs>
          <w:tab w:val="center" w:pos="4568"/>
        </w:tabs>
        <w:ind w:right="-93"/>
        <w:rPr>
          <w:rFonts w:eastAsia="Calibri" w:cs="Tahoma"/>
          <w:bCs/>
          <w:szCs w:val="22"/>
          <w:lang w:eastAsia="en-US"/>
        </w:rPr>
      </w:pPr>
    </w:p>
    <w:p w14:paraId="2CBF5E03" w14:textId="77777777" w:rsidR="00664420" w:rsidRPr="006071DE" w:rsidRDefault="00664420" w:rsidP="006071DE">
      <w:pPr>
        <w:tabs>
          <w:tab w:val="center" w:pos="4568"/>
        </w:tabs>
        <w:ind w:right="-93"/>
        <w:rPr>
          <w:rFonts w:eastAsia="Calibri" w:cs="Tahoma"/>
          <w:bCs/>
          <w:szCs w:val="22"/>
          <w:lang w:eastAsia="en-US"/>
        </w:rPr>
      </w:pPr>
    </w:p>
    <w:p w14:paraId="44865A6D" w14:textId="77777777" w:rsidR="00664420" w:rsidRPr="006071DE" w:rsidRDefault="00664420" w:rsidP="006071DE">
      <w:pPr>
        <w:tabs>
          <w:tab w:val="center" w:pos="4568"/>
        </w:tabs>
        <w:ind w:right="-93"/>
        <w:rPr>
          <w:rFonts w:eastAsia="Calibri" w:cs="Tahoma"/>
          <w:bCs/>
          <w:szCs w:val="22"/>
          <w:lang w:eastAsia="en-US"/>
        </w:rPr>
      </w:pPr>
    </w:p>
    <w:p w14:paraId="7147F06B" w14:textId="77777777" w:rsidR="00664420" w:rsidRPr="006071DE" w:rsidRDefault="00664420" w:rsidP="006071DE">
      <w:pPr>
        <w:tabs>
          <w:tab w:val="center" w:pos="4568"/>
        </w:tabs>
        <w:ind w:right="-93"/>
        <w:rPr>
          <w:rFonts w:eastAsia="Calibri" w:cs="Tahoma"/>
          <w:bCs/>
          <w:szCs w:val="22"/>
          <w:lang w:eastAsia="en-US"/>
        </w:rPr>
      </w:pPr>
    </w:p>
    <w:p w14:paraId="6FDF3D7E" w14:textId="77777777" w:rsidR="00664420" w:rsidRPr="006071DE" w:rsidRDefault="00664420" w:rsidP="006071DE">
      <w:pPr>
        <w:tabs>
          <w:tab w:val="center" w:pos="4568"/>
        </w:tabs>
        <w:ind w:right="-93"/>
        <w:rPr>
          <w:rFonts w:eastAsia="Calibri" w:cs="Tahoma"/>
          <w:bCs/>
          <w:szCs w:val="22"/>
          <w:lang w:eastAsia="en-US"/>
        </w:rPr>
      </w:pPr>
    </w:p>
    <w:p w14:paraId="6246F818" w14:textId="77777777" w:rsidR="00664420" w:rsidRPr="006071DE" w:rsidRDefault="00664420" w:rsidP="006071DE">
      <w:pPr>
        <w:tabs>
          <w:tab w:val="center" w:pos="4568"/>
        </w:tabs>
        <w:ind w:right="-93"/>
        <w:rPr>
          <w:rFonts w:eastAsia="Calibri" w:cs="Tahoma"/>
          <w:bCs/>
          <w:szCs w:val="22"/>
          <w:lang w:eastAsia="en-US"/>
        </w:rPr>
      </w:pPr>
    </w:p>
    <w:p w14:paraId="57A88B28" w14:textId="77777777" w:rsidR="00664420" w:rsidRPr="006071DE" w:rsidRDefault="00664420" w:rsidP="006071DE">
      <w:pPr>
        <w:tabs>
          <w:tab w:val="center" w:pos="4568"/>
        </w:tabs>
        <w:ind w:right="-93"/>
        <w:rPr>
          <w:rFonts w:eastAsia="Calibri" w:cs="Tahoma"/>
          <w:bCs/>
          <w:szCs w:val="22"/>
          <w:lang w:eastAsia="en-US"/>
        </w:rPr>
      </w:pPr>
    </w:p>
    <w:p w14:paraId="77EF6095" w14:textId="77777777" w:rsidR="00664420" w:rsidRPr="006071DE" w:rsidRDefault="00664420" w:rsidP="006071DE">
      <w:pPr>
        <w:tabs>
          <w:tab w:val="center" w:pos="4568"/>
        </w:tabs>
        <w:ind w:right="-93"/>
        <w:rPr>
          <w:rFonts w:eastAsia="Calibri" w:cs="Tahoma"/>
          <w:bCs/>
          <w:szCs w:val="22"/>
          <w:lang w:eastAsia="en-US"/>
        </w:rPr>
      </w:pPr>
    </w:p>
    <w:p w14:paraId="35593947" w14:textId="77777777" w:rsidR="00664420" w:rsidRPr="006071DE" w:rsidRDefault="00664420" w:rsidP="006071DE">
      <w:pPr>
        <w:tabs>
          <w:tab w:val="center" w:pos="4568"/>
        </w:tabs>
        <w:ind w:right="-93"/>
        <w:rPr>
          <w:rFonts w:eastAsia="Calibri" w:cs="Tahoma"/>
          <w:bCs/>
          <w:szCs w:val="22"/>
          <w:lang w:eastAsia="en-US"/>
        </w:rPr>
      </w:pPr>
    </w:p>
    <w:p w14:paraId="3AF72A17" w14:textId="77777777" w:rsidR="00664420" w:rsidRPr="006071DE" w:rsidRDefault="00664420" w:rsidP="006071DE">
      <w:pPr>
        <w:tabs>
          <w:tab w:val="center" w:pos="4568"/>
        </w:tabs>
        <w:ind w:right="-93"/>
        <w:rPr>
          <w:rFonts w:eastAsia="Calibri" w:cs="Tahoma"/>
          <w:bCs/>
          <w:szCs w:val="22"/>
          <w:lang w:eastAsia="en-US"/>
        </w:rPr>
      </w:pPr>
    </w:p>
    <w:p w14:paraId="37169144" w14:textId="77777777" w:rsidR="00664420" w:rsidRPr="006071DE" w:rsidRDefault="00664420" w:rsidP="006071DE">
      <w:pPr>
        <w:tabs>
          <w:tab w:val="center" w:pos="4568"/>
        </w:tabs>
        <w:ind w:right="-93"/>
        <w:rPr>
          <w:rFonts w:eastAsia="Calibri" w:cs="Tahoma"/>
          <w:bCs/>
          <w:szCs w:val="22"/>
          <w:lang w:eastAsia="en-US"/>
        </w:rPr>
      </w:pPr>
    </w:p>
    <w:p w14:paraId="77CFC088" w14:textId="77777777" w:rsidR="00664420" w:rsidRPr="006071DE" w:rsidRDefault="00664420" w:rsidP="006071DE">
      <w:pPr>
        <w:tabs>
          <w:tab w:val="center" w:pos="4568"/>
        </w:tabs>
        <w:ind w:right="-93"/>
        <w:rPr>
          <w:rFonts w:eastAsia="Calibri" w:cs="Tahoma"/>
          <w:bCs/>
          <w:szCs w:val="22"/>
          <w:lang w:eastAsia="en-US"/>
        </w:rPr>
      </w:pPr>
    </w:p>
    <w:p w14:paraId="781A11A5" w14:textId="77777777" w:rsidR="00664420" w:rsidRPr="006071DE" w:rsidRDefault="00664420" w:rsidP="006071DE">
      <w:pPr>
        <w:tabs>
          <w:tab w:val="center" w:pos="4568"/>
        </w:tabs>
        <w:ind w:right="-93"/>
        <w:rPr>
          <w:rFonts w:eastAsia="Calibri" w:cs="Tahoma"/>
          <w:bCs/>
          <w:szCs w:val="22"/>
          <w:lang w:eastAsia="en-US"/>
        </w:rPr>
      </w:pPr>
    </w:p>
    <w:p w14:paraId="5B4ADFF3" w14:textId="77777777" w:rsidR="00A131AC" w:rsidRPr="006071DE" w:rsidRDefault="00A131AC" w:rsidP="006071DE"/>
    <w:sectPr w:rsidR="00A131AC" w:rsidRPr="006071DE"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F972D" w14:textId="77777777" w:rsidR="00015408" w:rsidRDefault="00015408" w:rsidP="00664420">
      <w:pPr>
        <w:spacing w:line="240" w:lineRule="auto"/>
      </w:pPr>
      <w:r>
        <w:separator/>
      </w:r>
    </w:p>
  </w:endnote>
  <w:endnote w:type="continuationSeparator" w:id="0">
    <w:p w14:paraId="31A6AB04" w14:textId="77777777" w:rsidR="00015408" w:rsidRDefault="0001540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7571D" w:rsidRDefault="00C7571D">
    <w:pPr>
      <w:tabs>
        <w:tab w:val="center" w:pos="4550"/>
        <w:tab w:val="left" w:pos="5818"/>
      </w:tabs>
      <w:ind w:right="260"/>
      <w:jc w:val="right"/>
      <w:rPr>
        <w:color w:val="071320" w:themeColor="text2" w:themeShade="80"/>
        <w:sz w:val="24"/>
        <w:szCs w:val="24"/>
      </w:rPr>
    </w:pPr>
  </w:p>
  <w:p w14:paraId="1BCA7F23" w14:textId="77777777" w:rsidR="00C7571D" w:rsidRDefault="00C757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C7571D" w:rsidRDefault="00C7571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8077C" w:rsidRPr="0038077C">
      <w:rPr>
        <w:noProof/>
        <w:color w:val="0A1D30" w:themeColor="text2" w:themeShade="BF"/>
        <w:sz w:val="24"/>
        <w:szCs w:val="24"/>
        <w:lang w:val="es-ES"/>
      </w:rPr>
      <w:t>16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8077C" w:rsidRPr="0038077C">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C7571D" w:rsidRDefault="00C757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FA095" w14:textId="77777777" w:rsidR="00015408" w:rsidRDefault="00015408" w:rsidP="00664420">
      <w:pPr>
        <w:spacing w:line="240" w:lineRule="auto"/>
      </w:pPr>
      <w:r>
        <w:separator/>
      </w:r>
    </w:p>
  </w:footnote>
  <w:footnote w:type="continuationSeparator" w:id="0">
    <w:p w14:paraId="5006A2C0" w14:textId="77777777" w:rsidR="00015408" w:rsidRDefault="00015408" w:rsidP="00664420">
      <w:pPr>
        <w:spacing w:line="240" w:lineRule="auto"/>
      </w:pPr>
      <w:r>
        <w:continuationSeparator/>
      </w:r>
    </w:p>
  </w:footnote>
  <w:footnote w:id="1">
    <w:p w14:paraId="72198BD2" w14:textId="77777777" w:rsidR="00C7571D" w:rsidRPr="00BA61D0" w:rsidRDefault="00C7571D" w:rsidP="00C7571D">
      <w:pPr>
        <w:pStyle w:val="Textonotapie"/>
        <w:rPr>
          <w:i/>
          <w:iCs/>
          <w:sz w:val="18"/>
          <w:szCs w:val="18"/>
        </w:rPr>
      </w:pPr>
      <w:r>
        <w:rPr>
          <w:rStyle w:val="Refdenotaalpie"/>
          <w:rFonts w:eastAsiaTheme="majorEastAsia"/>
        </w:rPr>
        <w:footnoteRef/>
      </w:r>
      <w:r>
        <w:t xml:space="preserve"> </w:t>
      </w:r>
      <w:hyperlink r:id="rId1" w:history="1">
        <w:r w:rsidRPr="00BA61D0">
          <w:rPr>
            <w:rStyle w:val="Hipervnculo"/>
            <w:rFonts w:eastAsiaTheme="majorEastAsia"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7571D" w:rsidRPr="00330DA7" w14:paraId="070A4B18" w14:textId="77777777" w:rsidTr="003F35FD">
      <w:trPr>
        <w:trHeight w:val="144"/>
        <w:jc w:val="right"/>
      </w:trPr>
      <w:tc>
        <w:tcPr>
          <w:tcW w:w="2727" w:type="dxa"/>
        </w:tcPr>
        <w:p w14:paraId="62B7493A" w14:textId="77777777" w:rsidR="00C7571D" w:rsidRPr="00330DA7" w:rsidRDefault="00C7571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A31192A" w:rsidR="00C7571D" w:rsidRPr="00A90C72" w:rsidRDefault="00C7571D" w:rsidP="009233A1">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4152</w:t>
          </w:r>
          <w:r w:rsidRPr="004D0573">
            <w:rPr>
              <w:rFonts w:eastAsia="Calibri" w:cs="Tahoma"/>
              <w:szCs w:val="22"/>
              <w:lang w:eastAsia="en-US"/>
            </w:rPr>
            <w:t>/INFOEM/IP/RR/2024</w:t>
          </w:r>
        </w:p>
      </w:tc>
    </w:tr>
    <w:tr w:rsidR="00C7571D" w:rsidRPr="00330DA7" w14:paraId="4521E058" w14:textId="77777777" w:rsidTr="003F35FD">
      <w:trPr>
        <w:trHeight w:val="283"/>
        <w:jc w:val="right"/>
      </w:trPr>
      <w:tc>
        <w:tcPr>
          <w:tcW w:w="2727" w:type="dxa"/>
        </w:tcPr>
        <w:p w14:paraId="0B68C086" w14:textId="77777777" w:rsidR="00C7571D" w:rsidRPr="00330DA7" w:rsidRDefault="00C7571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E5C227D" w:rsidR="00C7571D" w:rsidRPr="009233A1" w:rsidRDefault="00C7571D" w:rsidP="009233A1">
          <w:pPr>
            <w:tabs>
              <w:tab w:val="right" w:pos="8838"/>
            </w:tabs>
            <w:spacing w:line="240" w:lineRule="auto"/>
            <w:ind w:left="-74" w:right="-105"/>
            <w:rPr>
              <w:rFonts w:eastAsia="Calibri" w:cs="Tahoma"/>
              <w:szCs w:val="22"/>
              <w:lang w:val="es-MX" w:eastAsia="en-US"/>
            </w:rPr>
          </w:pPr>
          <w:r w:rsidRPr="00B169A2">
            <w:rPr>
              <w:rFonts w:eastAsia="Calibri" w:cs="Tahoma"/>
              <w:szCs w:val="22"/>
              <w:lang w:eastAsia="en-US"/>
            </w:rPr>
            <w:t xml:space="preserve">Ayuntamiento de </w:t>
          </w:r>
          <w:r w:rsidRPr="009233A1">
            <w:rPr>
              <w:rFonts w:eastAsia="Calibri" w:cs="Tahoma"/>
              <w:szCs w:val="22"/>
              <w:lang w:eastAsia="en-US"/>
            </w:rPr>
            <w:t>Huixquilucan</w:t>
          </w:r>
        </w:p>
      </w:tc>
    </w:tr>
    <w:tr w:rsidR="00C7571D" w:rsidRPr="00330DA7" w14:paraId="6331D9B6" w14:textId="77777777" w:rsidTr="003F35FD">
      <w:trPr>
        <w:trHeight w:val="283"/>
        <w:jc w:val="right"/>
      </w:trPr>
      <w:tc>
        <w:tcPr>
          <w:tcW w:w="2727" w:type="dxa"/>
        </w:tcPr>
        <w:p w14:paraId="3FA86BAE" w14:textId="6568823B" w:rsidR="00C7571D" w:rsidRPr="00330DA7" w:rsidRDefault="00C7571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C7571D" w:rsidRPr="00EA66FC" w:rsidRDefault="00C7571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7571D" w:rsidRPr="00443C6B" w:rsidRDefault="00C7571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7571D" w:rsidRPr="00330DA7" w14:paraId="29CFF901" w14:textId="77777777" w:rsidTr="004D0573">
      <w:trPr>
        <w:trHeight w:val="1435"/>
      </w:trPr>
      <w:tc>
        <w:tcPr>
          <w:tcW w:w="283" w:type="dxa"/>
          <w:shd w:val="clear" w:color="auto" w:fill="auto"/>
        </w:tcPr>
        <w:p w14:paraId="046B9F8F" w14:textId="77777777" w:rsidR="00C7571D" w:rsidRPr="00330DA7" w:rsidRDefault="00C7571D"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7571D" w:rsidRPr="00330DA7" w14:paraId="04F272D2" w14:textId="77777777" w:rsidTr="004D0573">
            <w:trPr>
              <w:trHeight w:val="144"/>
            </w:trPr>
            <w:tc>
              <w:tcPr>
                <w:tcW w:w="2727" w:type="dxa"/>
              </w:tcPr>
              <w:p w14:paraId="2FD4DBF6" w14:textId="77777777" w:rsidR="00C7571D" w:rsidRPr="00330DA7" w:rsidRDefault="00C7571D"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C687926" w:rsidR="00C7571D" w:rsidRPr="004D0573" w:rsidRDefault="00C7571D" w:rsidP="009233A1">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4152</w:t>
                </w:r>
                <w:r w:rsidRPr="004D0573">
                  <w:rPr>
                    <w:rFonts w:eastAsia="Calibri" w:cs="Tahoma"/>
                    <w:szCs w:val="22"/>
                    <w:lang w:eastAsia="en-US"/>
                  </w:rPr>
                  <w:t xml:space="preserve">/INFOEM/IP/RR/2024 </w:t>
                </w:r>
              </w:p>
            </w:tc>
            <w:tc>
              <w:tcPr>
                <w:tcW w:w="3402" w:type="dxa"/>
              </w:tcPr>
              <w:p w14:paraId="71DEA1CF" w14:textId="77777777" w:rsidR="00C7571D" w:rsidRDefault="00C7571D" w:rsidP="004D0573">
                <w:pPr>
                  <w:tabs>
                    <w:tab w:val="right" w:pos="8838"/>
                  </w:tabs>
                  <w:spacing w:line="240" w:lineRule="auto"/>
                  <w:ind w:left="-74" w:right="-105"/>
                  <w:rPr>
                    <w:rFonts w:eastAsia="Calibri" w:cs="Tahoma"/>
                    <w:szCs w:val="22"/>
                    <w:lang w:eastAsia="en-US"/>
                  </w:rPr>
                </w:pPr>
              </w:p>
            </w:tc>
          </w:tr>
          <w:tr w:rsidR="00C7571D" w:rsidRPr="00330DA7" w14:paraId="05C58951" w14:textId="77777777" w:rsidTr="004D0573">
            <w:trPr>
              <w:trHeight w:val="144"/>
            </w:trPr>
            <w:tc>
              <w:tcPr>
                <w:tcW w:w="2727" w:type="dxa"/>
              </w:tcPr>
              <w:p w14:paraId="642B9610" w14:textId="77777777" w:rsidR="00C7571D" w:rsidRPr="00330DA7" w:rsidRDefault="00C7571D"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AAA555E" w:rsidR="00C7571D" w:rsidRPr="004D0573" w:rsidRDefault="0038077C" w:rsidP="009233A1">
                <w:pPr>
                  <w:spacing w:line="240" w:lineRule="auto"/>
                  <w:rPr>
                    <w:rFonts w:eastAsia="Calibri" w:cs="Tahoma"/>
                    <w:szCs w:val="22"/>
                    <w:lang w:eastAsia="en-US"/>
                  </w:rPr>
                </w:pPr>
                <w:r>
                  <w:rPr>
                    <w:rFonts w:eastAsia="Calibri" w:cs="Tahoma"/>
                    <w:szCs w:val="22"/>
                    <w:lang w:eastAsia="en-US"/>
                  </w:rPr>
                  <w:t xml:space="preserve">XXXX </w:t>
                </w:r>
                <w:proofErr w:type="spellStart"/>
                <w:r>
                  <w:rPr>
                    <w:rFonts w:eastAsia="Calibri" w:cs="Tahoma"/>
                    <w:szCs w:val="22"/>
                    <w:lang w:eastAsia="en-US"/>
                  </w:rPr>
                  <w:t>XXXX</w:t>
                </w:r>
                <w:proofErr w:type="spellEnd"/>
                <w:r>
                  <w:rPr>
                    <w:rFonts w:eastAsia="Calibri" w:cs="Tahoma"/>
                    <w:szCs w:val="22"/>
                    <w:lang w:eastAsia="en-US"/>
                  </w:rPr>
                  <w:t xml:space="preserve"> XXXXXXXX XXXXXXX</w:t>
                </w:r>
              </w:p>
            </w:tc>
            <w:tc>
              <w:tcPr>
                <w:tcW w:w="3402" w:type="dxa"/>
              </w:tcPr>
              <w:p w14:paraId="73F47F53" w14:textId="77777777" w:rsidR="00C7571D" w:rsidRPr="005F19B1" w:rsidRDefault="00C7571D" w:rsidP="004D0573">
                <w:pPr>
                  <w:tabs>
                    <w:tab w:val="left" w:pos="3122"/>
                    <w:tab w:val="right" w:pos="8838"/>
                  </w:tabs>
                  <w:spacing w:line="240" w:lineRule="auto"/>
                  <w:ind w:left="-105" w:right="-105"/>
                  <w:rPr>
                    <w:rFonts w:eastAsia="Calibri" w:cs="Tahoma"/>
                    <w:szCs w:val="22"/>
                    <w:lang w:eastAsia="en-US"/>
                  </w:rPr>
                </w:pPr>
              </w:p>
            </w:tc>
          </w:tr>
          <w:bookmarkEnd w:id="1"/>
          <w:tr w:rsidR="00C7571D" w:rsidRPr="00330DA7" w14:paraId="00E6CDC1" w14:textId="77777777" w:rsidTr="004D0573">
            <w:trPr>
              <w:trHeight w:val="283"/>
            </w:trPr>
            <w:tc>
              <w:tcPr>
                <w:tcW w:w="2727" w:type="dxa"/>
              </w:tcPr>
              <w:p w14:paraId="0631AD24" w14:textId="77777777" w:rsidR="00C7571D" w:rsidRPr="00330DA7" w:rsidRDefault="00C7571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DCDD2E1" w:rsidR="00C7571D" w:rsidRPr="004D0573" w:rsidRDefault="00C7571D" w:rsidP="009233A1">
                <w:pPr>
                  <w:spacing w:line="240" w:lineRule="auto"/>
                  <w:rPr>
                    <w:rFonts w:eastAsia="Calibri" w:cs="Tahoma"/>
                    <w:szCs w:val="22"/>
                    <w:lang w:eastAsia="en-US"/>
                  </w:rPr>
                </w:pPr>
                <w:r w:rsidRPr="00B169A2">
                  <w:rPr>
                    <w:rFonts w:eastAsia="Calibri" w:cs="Tahoma"/>
                    <w:szCs w:val="22"/>
                    <w:lang w:eastAsia="en-US"/>
                  </w:rPr>
                  <w:t xml:space="preserve">Ayuntamiento de </w:t>
                </w:r>
                <w:r w:rsidRPr="009233A1">
                  <w:rPr>
                    <w:rFonts w:eastAsia="Calibri" w:cs="Tahoma"/>
                    <w:szCs w:val="22"/>
                    <w:lang w:eastAsia="en-US"/>
                  </w:rPr>
                  <w:t>Huixquilucan</w:t>
                </w:r>
              </w:p>
            </w:tc>
            <w:tc>
              <w:tcPr>
                <w:tcW w:w="3402" w:type="dxa"/>
              </w:tcPr>
              <w:p w14:paraId="3A7DA319" w14:textId="77777777" w:rsidR="00C7571D" w:rsidRPr="00A90C72" w:rsidRDefault="00C7571D" w:rsidP="004D0573">
                <w:pPr>
                  <w:tabs>
                    <w:tab w:val="left" w:pos="2834"/>
                    <w:tab w:val="right" w:pos="8838"/>
                  </w:tabs>
                  <w:spacing w:line="240" w:lineRule="auto"/>
                  <w:ind w:left="-108" w:right="-105"/>
                  <w:rPr>
                    <w:rFonts w:eastAsia="Calibri" w:cs="Tahoma"/>
                    <w:szCs w:val="22"/>
                    <w:lang w:eastAsia="en-US"/>
                  </w:rPr>
                </w:pPr>
              </w:p>
            </w:tc>
          </w:tr>
          <w:tr w:rsidR="00C7571D" w:rsidRPr="00330DA7" w14:paraId="0F6CD8D2" w14:textId="77777777" w:rsidTr="004D0573">
            <w:trPr>
              <w:trHeight w:val="283"/>
            </w:trPr>
            <w:tc>
              <w:tcPr>
                <w:tcW w:w="2727" w:type="dxa"/>
              </w:tcPr>
              <w:p w14:paraId="31700628" w14:textId="0565A62A" w:rsidR="00C7571D" w:rsidRPr="00330DA7" w:rsidRDefault="00C7571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7571D" w:rsidRPr="00EA66FC" w:rsidRDefault="00C7571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7571D" w:rsidRPr="00330DA7" w:rsidRDefault="00C7571D" w:rsidP="004D0573">
                <w:pPr>
                  <w:tabs>
                    <w:tab w:val="right" w:pos="8838"/>
                  </w:tabs>
                  <w:spacing w:line="240" w:lineRule="auto"/>
                  <w:ind w:left="-108" w:right="-105"/>
                  <w:rPr>
                    <w:rFonts w:eastAsia="Calibri" w:cs="Tahoma"/>
                    <w:szCs w:val="22"/>
                    <w:lang w:eastAsia="en-US"/>
                  </w:rPr>
                </w:pPr>
              </w:p>
            </w:tc>
          </w:tr>
        </w:tbl>
        <w:p w14:paraId="5DC6AC61" w14:textId="77777777" w:rsidR="00C7571D" w:rsidRPr="00330DA7" w:rsidRDefault="00C7571D" w:rsidP="004D0573">
          <w:pPr>
            <w:tabs>
              <w:tab w:val="right" w:pos="8838"/>
            </w:tabs>
            <w:ind w:left="-28"/>
            <w:rPr>
              <w:rFonts w:ascii="Arial" w:eastAsia="Calibri" w:hAnsi="Arial" w:cs="Arial"/>
              <w:b/>
              <w:szCs w:val="22"/>
              <w:lang w:eastAsia="en-US"/>
            </w:rPr>
          </w:pPr>
        </w:p>
      </w:tc>
    </w:tr>
  </w:tbl>
  <w:p w14:paraId="2A906731" w14:textId="77777777" w:rsidR="00C7571D" w:rsidRPr="00765661" w:rsidRDefault="00015408"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7"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26"/>
  </w:num>
  <w:num w:numId="3">
    <w:abstractNumId w:val="33"/>
  </w:num>
  <w:num w:numId="4">
    <w:abstractNumId w:val="11"/>
  </w:num>
  <w:num w:numId="5">
    <w:abstractNumId w:val="3"/>
  </w:num>
  <w:num w:numId="6">
    <w:abstractNumId w:val="35"/>
  </w:num>
  <w:num w:numId="7">
    <w:abstractNumId w:val="23"/>
  </w:num>
  <w:num w:numId="8">
    <w:abstractNumId w:val="9"/>
  </w:num>
  <w:num w:numId="9">
    <w:abstractNumId w:val="22"/>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14"/>
  </w:num>
  <w:num w:numId="13">
    <w:abstractNumId w:val="2"/>
  </w:num>
  <w:num w:numId="14">
    <w:abstractNumId w:val="8"/>
  </w:num>
  <w:num w:numId="15">
    <w:abstractNumId w:val="24"/>
  </w:num>
  <w:num w:numId="16">
    <w:abstractNumId w:val="31"/>
  </w:num>
  <w:num w:numId="17">
    <w:abstractNumId w:val="30"/>
  </w:num>
  <w:num w:numId="18">
    <w:abstractNumId w:val="6"/>
  </w:num>
  <w:num w:numId="19">
    <w:abstractNumId w:val="4"/>
  </w:num>
  <w:num w:numId="20">
    <w:abstractNumId w:val="36"/>
  </w:num>
  <w:num w:numId="21">
    <w:abstractNumId w:val="7"/>
  </w:num>
  <w:num w:numId="22">
    <w:abstractNumId w:val="27"/>
  </w:num>
  <w:num w:numId="23">
    <w:abstractNumId w:val="32"/>
  </w:num>
  <w:num w:numId="24">
    <w:abstractNumId w:val="12"/>
  </w:num>
  <w:num w:numId="25">
    <w:abstractNumId w:val="10"/>
  </w:num>
  <w:num w:numId="26">
    <w:abstractNumId w:val="0"/>
  </w:num>
  <w:num w:numId="27">
    <w:abstractNumId w:val="1"/>
  </w:num>
  <w:num w:numId="28">
    <w:abstractNumId w:val="17"/>
  </w:num>
  <w:num w:numId="29">
    <w:abstractNumId w:val="25"/>
  </w:num>
  <w:num w:numId="30">
    <w:abstractNumId w:val="5"/>
  </w:num>
  <w:num w:numId="31">
    <w:abstractNumId w:val="15"/>
  </w:num>
  <w:num w:numId="32">
    <w:abstractNumId w:val="13"/>
  </w:num>
  <w:num w:numId="33">
    <w:abstractNumId w:val="34"/>
  </w:num>
  <w:num w:numId="34">
    <w:abstractNumId w:val="29"/>
  </w:num>
  <w:num w:numId="35">
    <w:abstractNumId w:val="20"/>
  </w:num>
  <w:num w:numId="36">
    <w:abstractNumId w:val="18"/>
  </w:num>
  <w:num w:numId="37">
    <w:abstractNumId w:val="1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5408"/>
    <w:rsid w:val="000318BC"/>
    <w:rsid w:val="00033156"/>
    <w:rsid w:val="00042FBB"/>
    <w:rsid w:val="00057B2D"/>
    <w:rsid w:val="00065518"/>
    <w:rsid w:val="000777E2"/>
    <w:rsid w:val="00080071"/>
    <w:rsid w:val="000A0798"/>
    <w:rsid w:val="000C3BBA"/>
    <w:rsid w:val="000D0D67"/>
    <w:rsid w:val="000E09C4"/>
    <w:rsid w:val="000E23B9"/>
    <w:rsid w:val="00107F71"/>
    <w:rsid w:val="0011350D"/>
    <w:rsid w:val="001144FB"/>
    <w:rsid w:val="00117DDB"/>
    <w:rsid w:val="00127130"/>
    <w:rsid w:val="00135056"/>
    <w:rsid w:val="00141876"/>
    <w:rsid w:val="0014207B"/>
    <w:rsid w:val="00150C49"/>
    <w:rsid w:val="00185C7C"/>
    <w:rsid w:val="001A58B3"/>
    <w:rsid w:val="001C6BE2"/>
    <w:rsid w:val="001C7688"/>
    <w:rsid w:val="001D2464"/>
    <w:rsid w:val="001D5BAD"/>
    <w:rsid w:val="001E0CFD"/>
    <w:rsid w:val="001F3515"/>
    <w:rsid w:val="002015AE"/>
    <w:rsid w:val="00233005"/>
    <w:rsid w:val="00233F17"/>
    <w:rsid w:val="00237120"/>
    <w:rsid w:val="00245D19"/>
    <w:rsid w:val="002958FA"/>
    <w:rsid w:val="002961A6"/>
    <w:rsid w:val="002961B5"/>
    <w:rsid w:val="0029641C"/>
    <w:rsid w:val="002A3601"/>
    <w:rsid w:val="002B1D44"/>
    <w:rsid w:val="002B7C6F"/>
    <w:rsid w:val="002D111C"/>
    <w:rsid w:val="002D52E6"/>
    <w:rsid w:val="002E18F0"/>
    <w:rsid w:val="002F6393"/>
    <w:rsid w:val="00302476"/>
    <w:rsid w:val="00304C8C"/>
    <w:rsid w:val="00331F35"/>
    <w:rsid w:val="00335CDF"/>
    <w:rsid w:val="00341E94"/>
    <w:rsid w:val="00346BC2"/>
    <w:rsid w:val="00362A11"/>
    <w:rsid w:val="0038077C"/>
    <w:rsid w:val="00386CD1"/>
    <w:rsid w:val="003A40C1"/>
    <w:rsid w:val="003A67CC"/>
    <w:rsid w:val="003B0255"/>
    <w:rsid w:val="003B0AEC"/>
    <w:rsid w:val="003B5D3E"/>
    <w:rsid w:val="003F35FD"/>
    <w:rsid w:val="0041385B"/>
    <w:rsid w:val="00416357"/>
    <w:rsid w:val="00441BFA"/>
    <w:rsid w:val="00454FBD"/>
    <w:rsid w:val="004565C2"/>
    <w:rsid w:val="00475FF6"/>
    <w:rsid w:val="004B001B"/>
    <w:rsid w:val="004C43D3"/>
    <w:rsid w:val="004C6D67"/>
    <w:rsid w:val="004D0573"/>
    <w:rsid w:val="004D7CD8"/>
    <w:rsid w:val="004E2939"/>
    <w:rsid w:val="004E5068"/>
    <w:rsid w:val="004F7A00"/>
    <w:rsid w:val="005122DD"/>
    <w:rsid w:val="00523E60"/>
    <w:rsid w:val="00523F48"/>
    <w:rsid w:val="005365FA"/>
    <w:rsid w:val="00536C50"/>
    <w:rsid w:val="005432B1"/>
    <w:rsid w:val="00550AB5"/>
    <w:rsid w:val="0055624C"/>
    <w:rsid w:val="005723CB"/>
    <w:rsid w:val="00575400"/>
    <w:rsid w:val="00591A20"/>
    <w:rsid w:val="005A468E"/>
    <w:rsid w:val="005A5BF2"/>
    <w:rsid w:val="005B18AF"/>
    <w:rsid w:val="005D5A50"/>
    <w:rsid w:val="005F4A56"/>
    <w:rsid w:val="005F5301"/>
    <w:rsid w:val="005F65B7"/>
    <w:rsid w:val="006067C7"/>
    <w:rsid w:val="006071DE"/>
    <w:rsid w:val="006159AD"/>
    <w:rsid w:val="00646436"/>
    <w:rsid w:val="00657603"/>
    <w:rsid w:val="00664420"/>
    <w:rsid w:val="00671ED4"/>
    <w:rsid w:val="006A21FC"/>
    <w:rsid w:val="006A646A"/>
    <w:rsid w:val="006B10B0"/>
    <w:rsid w:val="006E13CF"/>
    <w:rsid w:val="006E25BC"/>
    <w:rsid w:val="006E6BBC"/>
    <w:rsid w:val="006F7768"/>
    <w:rsid w:val="00717E59"/>
    <w:rsid w:val="00724F22"/>
    <w:rsid w:val="007517BD"/>
    <w:rsid w:val="0075751F"/>
    <w:rsid w:val="00773DD6"/>
    <w:rsid w:val="00773EAB"/>
    <w:rsid w:val="00775BFC"/>
    <w:rsid w:val="00794BA5"/>
    <w:rsid w:val="007A2B8D"/>
    <w:rsid w:val="007A3459"/>
    <w:rsid w:val="007B6074"/>
    <w:rsid w:val="007C7C47"/>
    <w:rsid w:val="007D1C55"/>
    <w:rsid w:val="007D1C84"/>
    <w:rsid w:val="007D317F"/>
    <w:rsid w:val="007E07E1"/>
    <w:rsid w:val="007F5D06"/>
    <w:rsid w:val="00805A6E"/>
    <w:rsid w:val="00811211"/>
    <w:rsid w:val="00823BA5"/>
    <w:rsid w:val="00826C28"/>
    <w:rsid w:val="00831728"/>
    <w:rsid w:val="00864CC1"/>
    <w:rsid w:val="00865CF4"/>
    <w:rsid w:val="00876DBC"/>
    <w:rsid w:val="008950DC"/>
    <w:rsid w:val="008A6003"/>
    <w:rsid w:val="008A6F88"/>
    <w:rsid w:val="008B1E16"/>
    <w:rsid w:val="008E1316"/>
    <w:rsid w:val="008E6224"/>
    <w:rsid w:val="00903DBE"/>
    <w:rsid w:val="00910FD2"/>
    <w:rsid w:val="009233A1"/>
    <w:rsid w:val="00931437"/>
    <w:rsid w:val="00936B5A"/>
    <w:rsid w:val="00953430"/>
    <w:rsid w:val="00965890"/>
    <w:rsid w:val="00970EB3"/>
    <w:rsid w:val="0097369C"/>
    <w:rsid w:val="00976247"/>
    <w:rsid w:val="00982877"/>
    <w:rsid w:val="0098693C"/>
    <w:rsid w:val="00993ED0"/>
    <w:rsid w:val="009A2D78"/>
    <w:rsid w:val="009A2EDE"/>
    <w:rsid w:val="009A7C10"/>
    <w:rsid w:val="009B2945"/>
    <w:rsid w:val="009E2DEE"/>
    <w:rsid w:val="009E45F2"/>
    <w:rsid w:val="009E4644"/>
    <w:rsid w:val="009F797C"/>
    <w:rsid w:val="00A131AC"/>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6EA9"/>
    <w:rsid w:val="00AC2DB8"/>
    <w:rsid w:val="00AC3CA0"/>
    <w:rsid w:val="00AD4855"/>
    <w:rsid w:val="00AE3DA7"/>
    <w:rsid w:val="00AE5AEF"/>
    <w:rsid w:val="00AF03C4"/>
    <w:rsid w:val="00B137E8"/>
    <w:rsid w:val="00B169A2"/>
    <w:rsid w:val="00B22A80"/>
    <w:rsid w:val="00B36848"/>
    <w:rsid w:val="00B65555"/>
    <w:rsid w:val="00BA1AB6"/>
    <w:rsid w:val="00BA55A8"/>
    <w:rsid w:val="00BB2ABF"/>
    <w:rsid w:val="00BB64F4"/>
    <w:rsid w:val="00BD2738"/>
    <w:rsid w:val="00BD3F4F"/>
    <w:rsid w:val="00BD5A7C"/>
    <w:rsid w:val="00BE7A1B"/>
    <w:rsid w:val="00BF0221"/>
    <w:rsid w:val="00BF091A"/>
    <w:rsid w:val="00BF4EAD"/>
    <w:rsid w:val="00C00D03"/>
    <w:rsid w:val="00C049E2"/>
    <w:rsid w:val="00C30616"/>
    <w:rsid w:val="00C351EC"/>
    <w:rsid w:val="00C36795"/>
    <w:rsid w:val="00C461EC"/>
    <w:rsid w:val="00C507D4"/>
    <w:rsid w:val="00C71CEF"/>
    <w:rsid w:val="00C72DAA"/>
    <w:rsid w:val="00C7571D"/>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21241"/>
    <w:rsid w:val="00D228A6"/>
    <w:rsid w:val="00D2790D"/>
    <w:rsid w:val="00D44B43"/>
    <w:rsid w:val="00D51ECD"/>
    <w:rsid w:val="00D5461D"/>
    <w:rsid w:val="00D55FDA"/>
    <w:rsid w:val="00D6170E"/>
    <w:rsid w:val="00D91CB4"/>
    <w:rsid w:val="00DA54C1"/>
    <w:rsid w:val="00DB1C09"/>
    <w:rsid w:val="00DC30FA"/>
    <w:rsid w:val="00DD15BB"/>
    <w:rsid w:val="00DE1133"/>
    <w:rsid w:val="00E11AA0"/>
    <w:rsid w:val="00E16BF5"/>
    <w:rsid w:val="00E33233"/>
    <w:rsid w:val="00E37A3F"/>
    <w:rsid w:val="00E37D3C"/>
    <w:rsid w:val="00E62E6A"/>
    <w:rsid w:val="00E73A29"/>
    <w:rsid w:val="00E83EF5"/>
    <w:rsid w:val="00E9335C"/>
    <w:rsid w:val="00EA12A8"/>
    <w:rsid w:val="00ED1C1E"/>
    <w:rsid w:val="00EE2AF2"/>
    <w:rsid w:val="00EE7028"/>
    <w:rsid w:val="00EE77E9"/>
    <w:rsid w:val="00F07EE6"/>
    <w:rsid w:val="00F32348"/>
    <w:rsid w:val="00F33CC8"/>
    <w:rsid w:val="00F4481C"/>
    <w:rsid w:val="00F45902"/>
    <w:rsid w:val="00F52005"/>
    <w:rsid w:val="00F52089"/>
    <w:rsid w:val="00F75D23"/>
    <w:rsid w:val="00F86DF5"/>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uRTgLZxyhSlyMi6a9Z-28trWNt6GISyy/view?usp=drive__li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1627D-EA1A-45A6-9A64-BBA5CA05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5289</Words>
  <Characters>29093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2024-08-15T19:03:00Z</cp:lastPrinted>
  <dcterms:created xsi:type="dcterms:W3CDTF">2024-08-14T00:04:00Z</dcterms:created>
  <dcterms:modified xsi:type="dcterms:W3CDTF">2024-09-13T16:28:00Z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