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37D01B01" w:rsidR="000E48BC" w:rsidRPr="00780F35"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r w:rsidRPr="00780F35">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820F0" w:rsidRPr="00780F35">
        <w:rPr>
          <w:rFonts w:ascii="Palatino Linotype" w:eastAsia="Times New Roman" w:hAnsi="Palatino Linotype" w:cs="Arial"/>
          <w:sz w:val="24"/>
          <w:szCs w:val="24"/>
          <w:lang w:eastAsia="es-MX"/>
        </w:rPr>
        <w:t>veintiocho</w:t>
      </w:r>
      <w:r w:rsidR="0043220D" w:rsidRPr="00780F35">
        <w:rPr>
          <w:rFonts w:ascii="Palatino Linotype" w:eastAsia="Times New Roman" w:hAnsi="Palatino Linotype" w:cs="Arial"/>
          <w:sz w:val="24"/>
          <w:szCs w:val="24"/>
          <w:lang w:eastAsia="es-MX"/>
        </w:rPr>
        <w:t xml:space="preserve"> de agosto </w:t>
      </w:r>
      <w:r w:rsidRPr="00780F35">
        <w:rPr>
          <w:rFonts w:ascii="Palatino Linotype" w:eastAsia="Times New Roman" w:hAnsi="Palatino Linotype" w:cs="Arial"/>
          <w:sz w:val="24"/>
          <w:szCs w:val="24"/>
          <w:lang w:eastAsia="es-MX"/>
        </w:rPr>
        <w:t>de dos mil veinti</w:t>
      </w:r>
      <w:r w:rsidR="00E179EA" w:rsidRPr="00780F35">
        <w:rPr>
          <w:rFonts w:ascii="Palatino Linotype" w:eastAsia="Times New Roman" w:hAnsi="Palatino Linotype" w:cs="Arial"/>
          <w:sz w:val="24"/>
          <w:szCs w:val="24"/>
          <w:lang w:eastAsia="es-MX"/>
        </w:rPr>
        <w:t>cuatro</w:t>
      </w:r>
      <w:r w:rsidRPr="00780F35">
        <w:rPr>
          <w:rFonts w:ascii="Palatino Linotype" w:eastAsia="Times New Roman" w:hAnsi="Palatino Linotype" w:cs="Arial"/>
          <w:sz w:val="24"/>
          <w:szCs w:val="24"/>
          <w:lang w:eastAsia="es-MX"/>
        </w:rPr>
        <w:t>.</w:t>
      </w:r>
    </w:p>
    <w:p w14:paraId="0CC13DDC" w14:textId="77777777" w:rsidR="000E48BC" w:rsidRPr="00780F35"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p>
    <w:p w14:paraId="6C6EEA80" w14:textId="171A9B47" w:rsidR="000E48BC" w:rsidRPr="00780F35" w:rsidRDefault="00A275A3" w:rsidP="00D850F2">
      <w:pPr>
        <w:tabs>
          <w:tab w:val="left" w:pos="1701"/>
        </w:tabs>
        <w:spacing w:after="0" w:line="360" w:lineRule="auto"/>
        <w:jc w:val="both"/>
        <w:rPr>
          <w:rFonts w:ascii="Palatino Linotype" w:hAnsi="Palatino Linotype" w:cs="Arial"/>
          <w:b/>
          <w:sz w:val="24"/>
          <w:szCs w:val="24"/>
        </w:rPr>
      </w:pPr>
      <w:r w:rsidRPr="00780F35">
        <w:rPr>
          <w:rFonts w:ascii="Palatino Linotype" w:hAnsi="Palatino Linotype" w:cs="Arial"/>
          <w:b/>
          <w:sz w:val="24"/>
          <w:szCs w:val="24"/>
        </w:rPr>
        <w:t>VISTO</w:t>
      </w:r>
      <w:r w:rsidRPr="00780F35">
        <w:rPr>
          <w:rFonts w:ascii="Palatino Linotype" w:hAnsi="Palatino Linotype" w:cs="Arial"/>
          <w:sz w:val="24"/>
          <w:szCs w:val="24"/>
        </w:rPr>
        <w:t xml:space="preserve"> </w:t>
      </w:r>
      <w:r w:rsidR="003A1B33" w:rsidRPr="00780F35">
        <w:rPr>
          <w:rFonts w:ascii="Palatino Linotype" w:hAnsi="Palatino Linotype" w:cs="Arial"/>
          <w:sz w:val="24"/>
          <w:szCs w:val="24"/>
        </w:rPr>
        <w:t>e</w:t>
      </w:r>
      <w:r w:rsidRPr="00780F35">
        <w:rPr>
          <w:rFonts w:ascii="Palatino Linotype" w:hAnsi="Palatino Linotype" w:cs="Arial"/>
          <w:sz w:val="24"/>
          <w:szCs w:val="24"/>
        </w:rPr>
        <w:t>l expediente electrónico</w:t>
      </w:r>
      <w:r w:rsidR="003A1B33" w:rsidRPr="00780F35">
        <w:rPr>
          <w:rFonts w:ascii="Palatino Linotype" w:hAnsi="Palatino Linotype" w:cs="Arial"/>
          <w:sz w:val="24"/>
          <w:szCs w:val="24"/>
        </w:rPr>
        <w:t xml:space="preserve"> formado</w:t>
      </w:r>
      <w:r w:rsidRPr="00780F35">
        <w:rPr>
          <w:rFonts w:ascii="Palatino Linotype" w:hAnsi="Palatino Linotype" w:cs="Arial"/>
          <w:sz w:val="24"/>
          <w:szCs w:val="24"/>
        </w:rPr>
        <w:t xml:space="preserve"> con motivo del recurso de revisión con número </w:t>
      </w:r>
      <w:r w:rsidR="002B1F3B" w:rsidRPr="00780F35">
        <w:rPr>
          <w:rFonts w:ascii="Palatino Linotype" w:hAnsi="Palatino Linotype" w:cs="Arial"/>
          <w:b/>
          <w:bCs/>
          <w:sz w:val="24"/>
          <w:szCs w:val="24"/>
          <w:lang w:eastAsia="es-MX"/>
        </w:rPr>
        <w:t>03490/INFOEM/IP/RR/2024</w:t>
      </w:r>
      <w:r w:rsidR="000E48BC" w:rsidRPr="00780F35">
        <w:rPr>
          <w:rFonts w:ascii="Palatino Linotype" w:hAnsi="Palatino Linotype" w:cs="Arial"/>
          <w:sz w:val="24"/>
          <w:szCs w:val="24"/>
        </w:rPr>
        <w:t xml:space="preserve">, </w:t>
      </w:r>
      <w:r w:rsidR="00AE6CFE" w:rsidRPr="00780F35">
        <w:rPr>
          <w:rFonts w:ascii="Palatino Linotype" w:eastAsia="Palatino Linotype" w:hAnsi="Palatino Linotype" w:cs="Palatino Linotype"/>
          <w:sz w:val="24"/>
          <w:szCs w:val="24"/>
        </w:rPr>
        <w:t>promovido por</w:t>
      </w:r>
      <w:r w:rsidR="002B1F3B" w:rsidRPr="00780F35">
        <w:rPr>
          <w:rFonts w:ascii="Palatino Linotype" w:eastAsia="Palatino Linotype" w:hAnsi="Palatino Linotype" w:cs="Palatino Linotype"/>
          <w:sz w:val="24"/>
          <w:szCs w:val="24"/>
        </w:rPr>
        <w:t xml:space="preserve"> un particular de manera anónima</w:t>
      </w:r>
      <w:r w:rsidR="000E48BC" w:rsidRPr="00780F35">
        <w:rPr>
          <w:rFonts w:ascii="Palatino Linotype" w:eastAsia="Palatino Linotype" w:hAnsi="Palatino Linotype" w:cs="Palatino Linotype"/>
          <w:b/>
          <w:sz w:val="24"/>
          <w:szCs w:val="24"/>
        </w:rPr>
        <w:t>,</w:t>
      </w:r>
      <w:r w:rsidR="000E48BC" w:rsidRPr="00780F35">
        <w:rPr>
          <w:rFonts w:ascii="Palatino Linotype" w:hAnsi="Palatino Linotype"/>
          <w:sz w:val="24"/>
          <w:szCs w:val="24"/>
        </w:rPr>
        <w:t xml:space="preserve"> quien en lo sucesivo se le denominara como</w:t>
      </w:r>
      <w:r w:rsidR="00583C45" w:rsidRPr="00780F35">
        <w:rPr>
          <w:rFonts w:ascii="Palatino Linotype" w:hAnsi="Palatino Linotype"/>
          <w:sz w:val="24"/>
          <w:szCs w:val="24"/>
        </w:rPr>
        <w:t xml:space="preserve"> la parte </w:t>
      </w:r>
      <w:r w:rsidR="000E48BC" w:rsidRPr="00780F35">
        <w:rPr>
          <w:rFonts w:ascii="Palatino Linotype" w:hAnsi="Palatino Linotype"/>
          <w:b/>
          <w:sz w:val="24"/>
          <w:szCs w:val="24"/>
        </w:rPr>
        <w:t>Recurrente</w:t>
      </w:r>
      <w:r w:rsidR="003A1B33" w:rsidRPr="00780F35">
        <w:rPr>
          <w:rFonts w:ascii="Palatino Linotype" w:hAnsi="Palatino Linotype" w:cs="Arial"/>
          <w:sz w:val="24"/>
          <w:szCs w:val="24"/>
        </w:rPr>
        <w:t>, en contra de la</w:t>
      </w:r>
      <w:r w:rsidR="000E48BC" w:rsidRPr="00780F35">
        <w:rPr>
          <w:rFonts w:ascii="Palatino Linotype" w:hAnsi="Palatino Linotype" w:cs="Arial"/>
          <w:sz w:val="24"/>
          <w:szCs w:val="24"/>
        </w:rPr>
        <w:t xml:space="preserve"> respuesta del </w:t>
      </w:r>
      <w:r w:rsidR="002B1F3B" w:rsidRPr="00780F35">
        <w:rPr>
          <w:rFonts w:ascii="Palatino Linotype" w:hAnsi="Palatino Linotype" w:cs="Arial"/>
          <w:b/>
          <w:sz w:val="24"/>
          <w:szCs w:val="24"/>
        </w:rPr>
        <w:t>Ayuntamiento de Cuautitlán Izcalli</w:t>
      </w:r>
      <w:r w:rsidR="000E48BC" w:rsidRPr="00780F35">
        <w:rPr>
          <w:rFonts w:ascii="Palatino Linotype" w:hAnsi="Palatino Linotype" w:cs="Arial"/>
          <w:b/>
          <w:sz w:val="24"/>
          <w:szCs w:val="24"/>
        </w:rPr>
        <w:t xml:space="preserve">, </w:t>
      </w:r>
      <w:r w:rsidR="000E48BC" w:rsidRPr="00780F35">
        <w:rPr>
          <w:rFonts w:ascii="Palatino Linotype" w:hAnsi="Palatino Linotype" w:cs="Arial"/>
          <w:sz w:val="24"/>
          <w:szCs w:val="24"/>
        </w:rPr>
        <w:t>en lo subsecuente</w:t>
      </w:r>
      <w:r w:rsidR="000E48BC" w:rsidRPr="00780F35">
        <w:rPr>
          <w:rFonts w:ascii="Palatino Linotype" w:hAnsi="Palatino Linotype" w:cs="Arial"/>
          <w:b/>
          <w:sz w:val="24"/>
          <w:szCs w:val="24"/>
        </w:rPr>
        <w:t xml:space="preserve"> el Sujeto Obligado, </w:t>
      </w:r>
      <w:r w:rsidR="000E48BC" w:rsidRPr="00780F35">
        <w:rPr>
          <w:rFonts w:ascii="Palatino Linotype" w:hAnsi="Palatino Linotype" w:cs="Arial"/>
          <w:sz w:val="24"/>
          <w:szCs w:val="24"/>
        </w:rPr>
        <w:t>se procede a dictar la presente resolución.</w:t>
      </w:r>
    </w:p>
    <w:p w14:paraId="76271893" w14:textId="77777777" w:rsidR="000E48BC" w:rsidRPr="00780F35" w:rsidRDefault="000E48BC" w:rsidP="00D850F2">
      <w:pPr>
        <w:tabs>
          <w:tab w:val="left" w:pos="6960"/>
        </w:tabs>
        <w:spacing w:after="0" w:line="360" w:lineRule="auto"/>
        <w:jc w:val="both"/>
        <w:rPr>
          <w:rFonts w:ascii="Palatino Linotype" w:hAnsi="Palatino Linotype" w:cs="Arial"/>
          <w:sz w:val="24"/>
          <w:szCs w:val="24"/>
        </w:rPr>
      </w:pPr>
    </w:p>
    <w:p w14:paraId="54E6A4C8" w14:textId="77777777" w:rsidR="000E48BC" w:rsidRPr="00780F35" w:rsidRDefault="000E48BC" w:rsidP="00D850F2">
      <w:pPr>
        <w:spacing w:after="0" w:line="360" w:lineRule="auto"/>
        <w:jc w:val="center"/>
        <w:rPr>
          <w:rFonts w:ascii="Palatino Linotype" w:hAnsi="Palatino Linotype" w:cs="Arial"/>
          <w:b/>
          <w:sz w:val="28"/>
          <w:szCs w:val="24"/>
        </w:rPr>
      </w:pPr>
      <w:r w:rsidRPr="00780F35">
        <w:rPr>
          <w:rFonts w:ascii="Palatino Linotype" w:hAnsi="Palatino Linotype" w:cs="Arial"/>
          <w:b/>
          <w:sz w:val="28"/>
          <w:szCs w:val="24"/>
        </w:rPr>
        <w:t>A N T E C E D E N T E S</w:t>
      </w:r>
    </w:p>
    <w:p w14:paraId="2F4C5D5B" w14:textId="77777777" w:rsidR="000E48BC" w:rsidRPr="00780F35" w:rsidRDefault="000E48BC" w:rsidP="00D850F2">
      <w:pPr>
        <w:spacing w:after="0" w:line="360" w:lineRule="auto"/>
        <w:rPr>
          <w:rFonts w:ascii="Palatino Linotype" w:hAnsi="Palatino Linotype" w:cs="Arial"/>
          <w:b/>
          <w:sz w:val="24"/>
          <w:szCs w:val="24"/>
        </w:rPr>
      </w:pPr>
    </w:p>
    <w:p w14:paraId="1FA63797" w14:textId="1370693A" w:rsidR="00A275A3" w:rsidRPr="00780F35" w:rsidRDefault="000E48BC" w:rsidP="00D850F2">
      <w:pPr>
        <w:spacing w:after="0" w:line="360" w:lineRule="auto"/>
        <w:jc w:val="both"/>
        <w:rPr>
          <w:rFonts w:ascii="Palatino Linotype" w:hAnsi="Palatino Linotype" w:cs="Arial"/>
          <w:sz w:val="24"/>
          <w:szCs w:val="24"/>
        </w:rPr>
      </w:pPr>
      <w:r w:rsidRPr="00780F35">
        <w:rPr>
          <w:rFonts w:ascii="Palatino Linotype" w:hAnsi="Palatino Linotype" w:cs="Arial"/>
          <w:b/>
          <w:sz w:val="28"/>
          <w:szCs w:val="28"/>
        </w:rPr>
        <w:t xml:space="preserve">PRIMERO. </w:t>
      </w:r>
      <w:r w:rsidRPr="00780F35">
        <w:rPr>
          <w:rFonts w:ascii="Palatino Linotype" w:hAnsi="Palatino Linotype" w:cs="Arial"/>
          <w:sz w:val="24"/>
          <w:szCs w:val="24"/>
        </w:rPr>
        <w:t xml:space="preserve">Con fecha </w:t>
      </w:r>
      <w:r w:rsidR="002B1F3B" w:rsidRPr="00780F35">
        <w:rPr>
          <w:rFonts w:ascii="Palatino Linotype" w:hAnsi="Palatino Linotype" w:cs="Arial"/>
          <w:sz w:val="24"/>
          <w:szCs w:val="24"/>
        </w:rPr>
        <w:t xml:space="preserve">quince de mayo </w:t>
      </w:r>
      <w:r w:rsidR="003A1B33" w:rsidRPr="00780F35">
        <w:rPr>
          <w:rFonts w:ascii="Palatino Linotype" w:hAnsi="Palatino Linotype" w:cs="Arial"/>
          <w:sz w:val="24"/>
          <w:szCs w:val="24"/>
        </w:rPr>
        <w:t>de dos mil veinticuatro</w:t>
      </w:r>
      <w:r w:rsidRPr="00780F35">
        <w:rPr>
          <w:rFonts w:ascii="Palatino Linotype" w:hAnsi="Palatino Linotype" w:cs="Arial"/>
          <w:sz w:val="24"/>
          <w:szCs w:val="24"/>
        </w:rPr>
        <w:t xml:space="preserve">, </w:t>
      </w:r>
      <w:r w:rsidR="0058141C" w:rsidRPr="00780F35">
        <w:rPr>
          <w:rFonts w:ascii="Palatino Linotype" w:hAnsi="Palatino Linotype" w:cs="Arial"/>
          <w:sz w:val="24"/>
          <w:szCs w:val="24"/>
        </w:rPr>
        <w:t>la</w:t>
      </w:r>
      <w:r w:rsidR="002B1F3B" w:rsidRPr="00780F35">
        <w:rPr>
          <w:rFonts w:ascii="Palatino Linotype" w:hAnsi="Palatino Linotype" w:cs="Arial"/>
          <w:sz w:val="24"/>
          <w:szCs w:val="24"/>
        </w:rPr>
        <w:t xml:space="preserve"> entonces</w:t>
      </w:r>
      <w:r w:rsidR="0058141C" w:rsidRPr="00780F35">
        <w:rPr>
          <w:rFonts w:ascii="Palatino Linotype" w:hAnsi="Palatino Linotype" w:cs="Arial"/>
          <w:sz w:val="24"/>
          <w:szCs w:val="24"/>
        </w:rPr>
        <w:t xml:space="preserve"> parte</w:t>
      </w:r>
      <w:r w:rsidRPr="00780F35">
        <w:rPr>
          <w:rFonts w:ascii="Palatino Linotype" w:hAnsi="Palatino Linotype" w:cs="Arial"/>
          <w:b/>
          <w:sz w:val="24"/>
          <w:szCs w:val="24"/>
        </w:rPr>
        <w:t xml:space="preserve"> </w:t>
      </w:r>
      <w:r w:rsidR="002B1F3B" w:rsidRPr="00780F35">
        <w:rPr>
          <w:rFonts w:ascii="Palatino Linotype" w:hAnsi="Palatino Linotype" w:cs="Arial"/>
          <w:b/>
          <w:sz w:val="24"/>
          <w:szCs w:val="24"/>
        </w:rPr>
        <w:t>Solicitante</w:t>
      </w:r>
      <w:r w:rsidR="00583C45" w:rsidRPr="00780F35">
        <w:rPr>
          <w:rFonts w:ascii="Palatino Linotype" w:hAnsi="Palatino Linotype" w:cs="Arial"/>
          <w:sz w:val="24"/>
          <w:szCs w:val="24"/>
        </w:rPr>
        <w:t xml:space="preserve"> presentó a través </w:t>
      </w:r>
      <w:r w:rsidR="003B7233" w:rsidRPr="00780F35">
        <w:rPr>
          <w:rFonts w:ascii="Palatino Linotype" w:hAnsi="Palatino Linotype" w:cs="Arial"/>
          <w:sz w:val="24"/>
          <w:szCs w:val="24"/>
        </w:rPr>
        <w:t>d</w:t>
      </w:r>
      <w:r w:rsidR="00B612F0" w:rsidRPr="00780F35">
        <w:rPr>
          <w:rFonts w:ascii="Palatino Linotype" w:hAnsi="Palatino Linotype" w:cs="Arial"/>
          <w:sz w:val="24"/>
          <w:szCs w:val="24"/>
        </w:rPr>
        <w:t>el</w:t>
      </w:r>
      <w:r w:rsidRPr="00780F35">
        <w:rPr>
          <w:rFonts w:ascii="Palatino Linotype" w:hAnsi="Palatino Linotype" w:cs="Arial"/>
          <w:sz w:val="24"/>
          <w:szCs w:val="24"/>
        </w:rPr>
        <w:t xml:space="preserve"> Sistema de Acceso a la Información Mexiquense, en lo posterior el </w:t>
      </w:r>
      <w:r w:rsidRPr="00780F35">
        <w:rPr>
          <w:rFonts w:ascii="Palatino Linotype" w:hAnsi="Palatino Linotype" w:cs="Arial"/>
          <w:b/>
          <w:sz w:val="24"/>
          <w:szCs w:val="24"/>
        </w:rPr>
        <w:t>SAIMEX</w:t>
      </w:r>
      <w:r w:rsidRPr="00780F35">
        <w:rPr>
          <w:rFonts w:ascii="Palatino Linotype" w:hAnsi="Palatino Linotype" w:cs="Arial"/>
          <w:sz w:val="24"/>
          <w:szCs w:val="24"/>
        </w:rPr>
        <w:t xml:space="preserve">, ante </w:t>
      </w:r>
      <w:r w:rsidRPr="00780F35">
        <w:rPr>
          <w:rFonts w:ascii="Palatino Linotype" w:hAnsi="Palatino Linotype" w:cs="Arial"/>
          <w:b/>
          <w:sz w:val="24"/>
          <w:szCs w:val="24"/>
        </w:rPr>
        <w:t>el Sujeto Obligado</w:t>
      </w:r>
      <w:r w:rsidRPr="00780F35">
        <w:rPr>
          <w:rFonts w:ascii="Palatino Linotype" w:hAnsi="Palatino Linotype" w:cs="Arial"/>
          <w:sz w:val="24"/>
          <w:szCs w:val="24"/>
        </w:rPr>
        <w:t xml:space="preserve">, solicitud de acceso a la información pública, la cual </w:t>
      </w:r>
      <w:r w:rsidR="00A275A3" w:rsidRPr="00780F35">
        <w:rPr>
          <w:rFonts w:ascii="Palatino Linotype" w:hAnsi="Palatino Linotype" w:cs="Arial"/>
          <w:sz w:val="24"/>
          <w:szCs w:val="24"/>
        </w:rPr>
        <w:t>qued</w:t>
      </w:r>
      <w:r w:rsidR="003A1B33" w:rsidRPr="00780F35">
        <w:rPr>
          <w:rFonts w:ascii="Palatino Linotype" w:hAnsi="Palatino Linotype" w:cs="Arial"/>
          <w:sz w:val="24"/>
          <w:szCs w:val="24"/>
        </w:rPr>
        <w:t xml:space="preserve">ó </w:t>
      </w:r>
      <w:r w:rsidR="00A275A3" w:rsidRPr="00780F35">
        <w:rPr>
          <w:rFonts w:ascii="Palatino Linotype" w:hAnsi="Palatino Linotype" w:cs="Arial"/>
          <w:sz w:val="24"/>
          <w:szCs w:val="24"/>
        </w:rPr>
        <w:t xml:space="preserve">registrada bajo </w:t>
      </w:r>
      <w:r w:rsidR="003A1B33" w:rsidRPr="00780F35">
        <w:rPr>
          <w:rFonts w:ascii="Palatino Linotype" w:hAnsi="Palatino Linotype" w:cs="Arial"/>
          <w:sz w:val="24"/>
          <w:szCs w:val="24"/>
        </w:rPr>
        <w:t>e</w:t>
      </w:r>
      <w:r w:rsidR="00A275A3" w:rsidRPr="00780F35">
        <w:rPr>
          <w:rFonts w:ascii="Palatino Linotype" w:hAnsi="Palatino Linotype" w:cs="Arial"/>
          <w:sz w:val="24"/>
          <w:szCs w:val="24"/>
        </w:rPr>
        <w:t>l número de expedientes</w:t>
      </w:r>
      <w:r w:rsidR="00A275A3" w:rsidRPr="00780F35">
        <w:rPr>
          <w:rFonts w:ascii="Palatino Linotype" w:hAnsi="Palatino Linotype" w:cs="Arial"/>
          <w:b/>
          <w:sz w:val="24"/>
          <w:szCs w:val="24"/>
        </w:rPr>
        <w:t xml:space="preserve"> </w:t>
      </w:r>
      <w:r w:rsidR="002B1F3B" w:rsidRPr="00780F35">
        <w:rPr>
          <w:rFonts w:ascii="Palatino Linotype" w:hAnsi="Palatino Linotype" w:cs="Arial"/>
          <w:b/>
          <w:bCs/>
          <w:sz w:val="24"/>
          <w:szCs w:val="24"/>
        </w:rPr>
        <w:t>00532/CUAUTIZC/IP/2024</w:t>
      </w:r>
      <w:r w:rsidR="003A1B33" w:rsidRPr="00780F35">
        <w:rPr>
          <w:rFonts w:ascii="Palatino Linotype" w:hAnsi="Palatino Linotype" w:cs="Arial"/>
          <w:b/>
          <w:bCs/>
          <w:sz w:val="24"/>
          <w:szCs w:val="24"/>
        </w:rPr>
        <w:t>,</w:t>
      </w:r>
      <w:r w:rsidR="00F20DD7" w:rsidRPr="00780F35">
        <w:rPr>
          <w:rFonts w:ascii="Palatino Linotype" w:hAnsi="Palatino Linotype" w:cs="Arial"/>
          <w:b/>
          <w:bCs/>
          <w:sz w:val="24"/>
          <w:szCs w:val="24"/>
        </w:rPr>
        <w:t xml:space="preserve"> </w:t>
      </w:r>
      <w:r w:rsidR="00A275A3" w:rsidRPr="00780F35">
        <w:rPr>
          <w:rFonts w:ascii="Palatino Linotype" w:hAnsi="Palatino Linotype" w:cs="Arial"/>
          <w:sz w:val="24"/>
          <w:szCs w:val="24"/>
        </w:rPr>
        <w:t>mediante la cual solicitó información en el tenor siguiente:</w:t>
      </w:r>
    </w:p>
    <w:p w14:paraId="46AF52ED" w14:textId="77777777" w:rsidR="000E48BC" w:rsidRPr="00780F35" w:rsidRDefault="000E48BC" w:rsidP="00D850F2">
      <w:pPr>
        <w:spacing w:after="0" w:line="360" w:lineRule="auto"/>
        <w:jc w:val="both"/>
        <w:rPr>
          <w:rFonts w:ascii="Palatino Linotype" w:hAnsi="Palatino Linotype" w:cs="Arial"/>
          <w:sz w:val="24"/>
          <w:szCs w:val="24"/>
        </w:rPr>
      </w:pPr>
    </w:p>
    <w:p w14:paraId="4F0D3B58" w14:textId="74D557C3" w:rsidR="004602FD" w:rsidRPr="00780F35" w:rsidRDefault="003A1B33" w:rsidP="00D850F2">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002B1F3B" w:rsidRPr="00780F35">
        <w:rPr>
          <w:rFonts w:ascii="Palatino Linotype" w:hAnsi="Palatino Linotype" w:cs="Arial"/>
          <w:i/>
          <w:szCs w:val="24"/>
        </w:rPr>
        <w:t xml:space="preserve">Describir funciones y atribuciones asi como </w:t>
      </w:r>
      <w:bookmarkStart w:id="0" w:name="_Hlk174520662"/>
      <w:r w:rsidR="002B1F3B" w:rsidRPr="00780F35">
        <w:rPr>
          <w:rFonts w:ascii="Palatino Linotype" w:hAnsi="Palatino Linotype" w:cs="Arial"/>
          <w:i/>
          <w:szCs w:val="24"/>
        </w:rPr>
        <w:t xml:space="preserve">tramites y servicios que ofrecen </w:t>
      </w:r>
      <w:bookmarkStart w:id="1" w:name="_Hlk174520542"/>
      <w:bookmarkEnd w:id="0"/>
      <w:r w:rsidR="002B1F3B" w:rsidRPr="00780F35">
        <w:rPr>
          <w:rFonts w:ascii="Palatino Linotype" w:hAnsi="Palatino Linotype" w:cs="Arial"/>
          <w:i/>
          <w:szCs w:val="24"/>
        </w:rPr>
        <w:t xml:space="preserve">los departamentos de turismos y emprendimiento de la dirección de desarrollo económico </w:t>
      </w:r>
      <w:bookmarkEnd w:id="1"/>
      <w:r w:rsidR="002B1F3B" w:rsidRPr="00780F35">
        <w:rPr>
          <w:rFonts w:ascii="Palatino Linotype" w:hAnsi="Palatino Linotype" w:cs="Arial"/>
          <w:i/>
          <w:szCs w:val="24"/>
        </w:rPr>
        <w:t>asi como las actividades que realizan dia con dia y justificar las mismas</w:t>
      </w:r>
      <w:r w:rsidRPr="00780F35">
        <w:rPr>
          <w:rFonts w:ascii="Palatino Linotype" w:hAnsi="Palatino Linotype" w:cs="Arial"/>
          <w:i/>
          <w:szCs w:val="24"/>
        </w:rPr>
        <w:t>”</w:t>
      </w:r>
    </w:p>
    <w:p w14:paraId="0A014D22" w14:textId="77777777" w:rsidR="00FC48B5" w:rsidRPr="00780F35" w:rsidRDefault="00FC48B5" w:rsidP="00D850F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9AA725D" w14:textId="6EA9FAA4" w:rsidR="000E48BC" w:rsidRPr="00780F35" w:rsidRDefault="000E48BC" w:rsidP="00D850F2">
      <w:pPr>
        <w:tabs>
          <w:tab w:val="left" w:pos="5647"/>
        </w:tabs>
        <w:spacing w:after="0" w:line="360" w:lineRule="auto"/>
        <w:jc w:val="both"/>
        <w:rPr>
          <w:rFonts w:ascii="Palatino Linotype" w:hAnsi="Palatino Linotype"/>
          <w:sz w:val="24"/>
          <w:szCs w:val="24"/>
        </w:rPr>
      </w:pPr>
      <w:r w:rsidRPr="00780F35">
        <w:rPr>
          <w:rFonts w:ascii="Palatino Linotype" w:eastAsia="Times New Roman" w:hAnsi="Palatino Linotype" w:cs="Times New Roman"/>
          <w:sz w:val="24"/>
          <w:szCs w:val="24"/>
          <w:lang w:val="es-ES_tradnl" w:eastAsia="es-ES"/>
        </w:rPr>
        <w:t xml:space="preserve">Modalidad de entrega: </w:t>
      </w:r>
      <w:r w:rsidR="003B7233" w:rsidRPr="00780F35">
        <w:rPr>
          <w:rFonts w:ascii="Palatino Linotype" w:hAnsi="Palatino Linotype"/>
          <w:b/>
          <w:i/>
          <w:sz w:val="24"/>
          <w:szCs w:val="24"/>
        </w:rPr>
        <w:t>a través del SAIMEX</w:t>
      </w:r>
    </w:p>
    <w:p w14:paraId="2AF239FF" w14:textId="77777777" w:rsidR="00656B9E" w:rsidRPr="00780F35" w:rsidRDefault="00656B9E" w:rsidP="00D850F2">
      <w:pPr>
        <w:tabs>
          <w:tab w:val="left" w:pos="5647"/>
        </w:tabs>
        <w:spacing w:after="0" w:line="360" w:lineRule="auto"/>
        <w:jc w:val="both"/>
        <w:rPr>
          <w:rFonts w:ascii="Palatino Linotype" w:hAnsi="Palatino Linotype"/>
          <w:sz w:val="24"/>
          <w:szCs w:val="24"/>
        </w:rPr>
      </w:pPr>
    </w:p>
    <w:p w14:paraId="29A7A7CE" w14:textId="1D283CB8" w:rsidR="000E48BC" w:rsidRPr="00780F35" w:rsidRDefault="00AE6CFE" w:rsidP="00D850F2">
      <w:pPr>
        <w:spacing w:after="0" w:line="360" w:lineRule="auto"/>
        <w:jc w:val="both"/>
        <w:rPr>
          <w:rFonts w:ascii="Palatino Linotype" w:eastAsia="Times New Roman" w:hAnsi="Palatino Linotype" w:cs="Times New Roman"/>
          <w:sz w:val="24"/>
          <w:szCs w:val="24"/>
          <w:lang w:val="es-ES" w:eastAsia="es-ES"/>
        </w:rPr>
      </w:pPr>
      <w:r w:rsidRPr="00780F35">
        <w:rPr>
          <w:rFonts w:ascii="Palatino Linotype" w:hAnsi="Palatino Linotype" w:cs="Arial"/>
          <w:b/>
          <w:sz w:val="28"/>
          <w:szCs w:val="24"/>
        </w:rPr>
        <w:lastRenderedPageBreak/>
        <w:t>SEGUNDO</w:t>
      </w:r>
      <w:r w:rsidRPr="00780F35">
        <w:rPr>
          <w:rFonts w:ascii="Palatino Linotype" w:hAnsi="Palatino Linotype" w:cs="Arial"/>
          <w:b/>
          <w:sz w:val="24"/>
          <w:szCs w:val="24"/>
        </w:rPr>
        <w:t xml:space="preserve">. </w:t>
      </w:r>
      <w:r w:rsidR="00826C27" w:rsidRPr="00780F35">
        <w:rPr>
          <w:rFonts w:ascii="Palatino Linotype" w:hAnsi="Palatino Linotype" w:cs="Arial"/>
          <w:sz w:val="24"/>
          <w:szCs w:val="24"/>
        </w:rPr>
        <w:t>De conformidad con las constancias electrónicas del expediente aperturado con motivo del ingreso de la</w:t>
      </w:r>
      <w:r w:rsidR="003A1B33" w:rsidRPr="00780F35">
        <w:rPr>
          <w:rFonts w:ascii="Palatino Linotype" w:hAnsi="Palatino Linotype" w:cs="Arial"/>
          <w:sz w:val="24"/>
          <w:szCs w:val="24"/>
        </w:rPr>
        <w:t xml:space="preserve"> solicitud</w:t>
      </w:r>
      <w:r w:rsidR="00826C27" w:rsidRPr="00780F35">
        <w:rPr>
          <w:rFonts w:ascii="Palatino Linotype" w:hAnsi="Palatino Linotype" w:cs="Arial"/>
          <w:sz w:val="24"/>
          <w:szCs w:val="24"/>
        </w:rPr>
        <w:t xml:space="preserve"> de información, se </w:t>
      </w:r>
      <w:r w:rsidR="00795056" w:rsidRPr="00780F35">
        <w:rPr>
          <w:rFonts w:ascii="Palatino Linotype" w:hAnsi="Palatino Linotype" w:cs="Arial"/>
          <w:sz w:val="24"/>
          <w:szCs w:val="24"/>
        </w:rPr>
        <w:t>observa que,</w:t>
      </w:r>
      <w:r w:rsidR="000E48BC" w:rsidRPr="00780F35">
        <w:rPr>
          <w:rFonts w:ascii="Palatino Linotype" w:eastAsia="Times New Roman" w:hAnsi="Palatino Linotype" w:cs="Times New Roman"/>
          <w:sz w:val="24"/>
          <w:szCs w:val="24"/>
          <w:lang w:val="es-ES" w:eastAsia="es-ES"/>
        </w:rPr>
        <w:t xml:space="preserve"> en fecha</w:t>
      </w:r>
      <w:r w:rsidR="009B3B42" w:rsidRPr="00780F35">
        <w:rPr>
          <w:rFonts w:ascii="Palatino Linotype" w:eastAsia="Times New Roman" w:hAnsi="Palatino Linotype" w:cs="Times New Roman"/>
          <w:sz w:val="24"/>
          <w:szCs w:val="24"/>
          <w:lang w:val="es-ES" w:eastAsia="es-ES"/>
        </w:rPr>
        <w:t xml:space="preserve"> </w:t>
      </w:r>
      <w:r w:rsidR="002B1F3B" w:rsidRPr="00780F35">
        <w:rPr>
          <w:rFonts w:ascii="Palatino Linotype" w:eastAsia="Times New Roman" w:hAnsi="Palatino Linotype" w:cs="Times New Roman"/>
          <w:sz w:val="24"/>
          <w:szCs w:val="24"/>
          <w:lang w:val="es-ES" w:eastAsia="es-ES"/>
        </w:rPr>
        <w:t xml:space="preserve">cinco de junio </w:t>
      </w:r>
      <w:r w:rsidR="009B3B42" w:rsidRPr="00780F35">
        <w:rPr>
          <w:rFonts w:ascii="Palatino Linotype" w:eastAsia="Times New Roman" w:hAnsi="Palatino Linotype" w:cs="Times New Roman"/>
          <w:sz w:val="24"/>
          <w:szCs w:val="24"/>
          <w:lang w:val="es-ES" w:eastAsia="es-ES"/>
        </w:rPr>
        <w:t>de dos mil veinticuatro</w:t>
      </w:r>
      <w:r w:rsidR="000E48BC" w:rsidRPr="00780F35">
        <w:rPr>
          <w:rFonts w:ascii="Palatino Linotype" w:eastAsia="Times New Roman" w:hAnsi="Palatino Linotype" w:cs="Times New Roman"/>
          <w:sz w:val="24"/>
          <w:szCs w:val="24"/>
          <w:lang w:val="es-ES" w:eastAsia="es-ES"/>
        </w:rPr>
        <w:t>, el</w:t>
      </w:r>
      <w:r w:rsidR="000E48BC" w:rsidRPr="00780F35">
        <w:rPr>
          <w:rFonts w:ascii="Palatino Linotype" w:eastAsia="Times New Roman" w:hAnsi="Palatino Linotype" w:cs="Times New Roman"/>
          <w:b/>
          <w:sz w:val="24"/>
          <w:szCs w:val="24"/>
          <w:lang w:val="es-ES" w:eastAsia="es-ES"/>
        </w:rPr>
        <w:t xml:space="preserve"> Sujeto Obligado </w:t>
      </w:r>
      <w:r w:rsidR="000E48BC" w:rsidRPr="00780F35">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780F35" w:rsidRDefault="00B74F67" w:rsidP="00D850F2">
      <w:pPr>
        <w:spacing w:after="0" w:line="360" w:lineRule="auto"/>
        <w:jc w:val="both"/>
        <w:rPr>
          <w:rFonts w:ascii="Palatino Linotype" w:eastAsia="Times New Roman" w:hAnsi="Palatino Linotype" w:cs="Times New Roman"/>
          <w:sz w:val="24"/>
          <w:szCs w:val="24"/>
          <w:lang w:val="es-ES" w:eastAsia="es-ES"/>
        </w:rPr>
      </w:pPr>
    </w:p>
    <w:p w14:paraId="2015A641" w14:textId="4F033616" w:rsidR="002B1F3B" w:rsidRPr="00780F35" w:rsidRDefault="003A1B33" w:rsidP="002B1F3B">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002B1F3B" w:rsidRPr="00780F35">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3EC0AF" w14:textId="77777777" w:rsidR="002B1F3B" w:rsidRPr="00780F35" w:rsidRDefault="002B1F3B" w:rsidP="002B1F3B">
      <w:pPr>
        <w:spacing w:after="0" w:line="240" w:lineRule="auto"/>
        <w:ind w:left="567" w:right="567"/>
        <w:jc w:val="both"/>
        <w:rPr>
          <w:rFonts w:ascii="Palatino Linotype" w:hAnsi="Palatino Linotype" w:cs="Arial"/>
          <w:i/>
          <w:szCs w:val="24"/>
        </w:rPr>
      </w:pPr>
    </w:p>
    <w:p w14:paraId="3E33772D" w14:textId="7997C8E7" w:rsidR="003A1B33" w:rsidRPr="00780F35" w:rsidRDefault="002B1F3B" w:rsidP="002B1F3B">
      <w:pPr>
        <w:spacing w:after="0" w:line="240" w:lineRule="auto"/>
        <w:ind w:left="567" w:right="567"/>
        <w:jc w:val="both"/>
        <w:rPr>
          <w:rFonts w:ascii="Palatino Linotype" w:hAnsi="Palatino Linotype" w:cs="Arial"/>
          <w:iCs/>
          <w:szCs w:val="24"/>
        </w:rPr>
      </w:pPr>
      <w:r w:rsidRPr="00780F35">
        <w:rPr>
          <w:rFonts w:ascii="Palatino Linotype" w:hAnsi="Palatino Linotype" w:cs="Arial"/>
          <w:i/>
          <w:szCs w:val="24"/>
        </w:rPr>
        <w:t>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LOS OFICIOS DE RESPUESTA QUE A SU SOLICITUD SE ENTREGA (1)Dirección de Desarrollo Económico. (1) “ Por este conducto, reciba por anticipado un cordial saludo, y respecto de la solicitud número 00532/CUAUTIZC/IP/2024, registrada vía internet, en la que solicita en su parte conducente lo siguiente: “Describir funciones y atribuciones asi como tramites y servicios que ofrecen los departamentos de turismos y emprendimiento de la dirección de desarrollo económico asi como las actividades que realizan dia con dia y justificar las mismas “ (SIC) En cumplimiento a lo anterior, esta petición fue remitida a las áreas conducentes, para su atención, en el cual remiten el informe correspondiente mediante oficio número DPIyE/009/2024, signado por la C. Patricia E. Valdés Moya, Titular del Departamento de Promoción a la Inversión y el Emprendimiento, así como el oficio original número DFT/001/2024, signado por la Lic. Elibeth Aroa Sondon Mata, Titular del Departamento de Fomento Turístico, de la Subdirección de Fomento Económico, adscrito a la Dirección de Desarrollo Económico. Se anexa a la presente los oficios antes citados en original. Sin más por el momento, le reitero mis respetos.”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r w:rsidR="003A1B33" w:rsidRPr="00780F35">
        <w:rPr>
          <w:rFonts w:ascii="Palatino Linotype" w:hAnsi="Palatino Linotype" w:cs="Arial"/>
          <w:i/>
          <w:szCs w:val="24"/>
        </w:rPr>
        <w:t>”</w:t>
      </w:r>
    </w:p>
    <w:p w14:paraId="576FE000" w14:textId="2F722861" w:rsidR="001922A2" w:rsidRPr="00780F35" w:rsidRDefault="001922A2" w:rsidP="00D850F2">
      <w:pPr>
        <w:spacing w:after="0" w:line="360" w:lineRule="auto"/>
        <w:jc w:val="both"/>
        <w:rPr>
          <w:rFonts w:ascii="Palatino Linotype" w:eastAsia="Times New Roman" w:hAnsi="Palatino Linotype" w:cs="Times New Roman"/>
          <w:sz w:val="24"/>
          <w:szCs w:val="24"/>
          <w:lang w:eastAsia="es-ES"/>
        </w:rPr>
      </w:pPr>
    </w:p>
    <w:p w14:paraId="4983DBB7" w14:textId="76234ADE" w:rsidR="003B7233" w:rsidRPr="00780F35" w:rsidRDefault="003B7233" w:rsidP="00FC48B5">
      <w:pPr>
        <w:spacing w:after="0" w:line="360" w:lineRule="auto"/>
        <w:jc w:val="both"/>
        <w:rPr>
          <w:rFonts w:ascii="Palatino Linotype" w:eastAsia="Times New Roman" w:hAnsi="Palatino Linotype" w:cs="Times New Roman"/>
          <w:sz w:val="24"/>
          <w:szCs w:val="24"/>
          <w:lang w:eastAsia="es-ES"/>
        </w:rPr>
      </w:pPr>
      <w:r w:rsidRPr="00780F35">
        <w:rPr>
          <w:rFonts w:ascii="Palatino Linotype" w:eastAsia="Times New Roman" w:hAnsi="Palatino Linotype" w:cs="Times New Roman"/>
          <w:sz w:val="24"/>
          <w:szCs w:val="24"/>
          <w:lang w:eastAsia="es-ES"/>
        </w:rPr>
        <w:lastRenderedPageBreak/>
        <w:t xml:space="preserve">Se hace constar que el </w:t>
      </w:r>
      <w:r w:rsidRPr="00780F35">
        <w:rPr>
          <w:rFonts w:ascii="Palatino Linotype" w:eastAsia="Times New Roman" w:hAnsi="Palatino Linotype" w:cs="Times New Roman"/>
          <w:b/>
          <w:bCs/>
          <w:sz w:val="24"/>
          <w:szCs w:val="24"/>
          <w:lang w:eastAsia="es-ES"/>
        </w:rPr>
        <w:t>Sujeto Obligado</w:t>
      </w:r>
      <w:r w:rsidRPr="00780F35">
        <w:rPr>
          <w:rFonts w:ascii="Palatino Linotype" w:eastAsia="Times New Roman" w:hAnsi="Palatino Linotype" w:cs="Times New Roman"/>
          <w:sz w:val="24"/>
          <w:szCs w:val="24"/>
          <w:lang w:eastAsia="es-ES"/>
        </w:rPr>
        <w:t xml:space="preserve"> adjuntó </w:t>
      </w:r>
      <w:r w:rsidR="002B1F3B" w:rsidRPr="00780F35">
        <w:rPr>
          <w:rFonts w:ascii="Palatino Linotype" w:eastAsia="Times New Roman" w:hAnsi="Palatino Linotype" w:cs="Times New Roman"/>
          <w:sz w:val="24"/>
          <w:szCs w:val="24"/>
          <w:lang w:eastAsia="es-ES"/>
        </w:rPr>
        <w:t>el</w:t>
      </w:r>
      <w:r w:rsidRPr="00780F35">
        <w:rPr>
          <w:rFonts w:ascii="Palatino Linotype" w:eastAsia="Times New Roman" w:hAnsi="Palatino Linotype" w:cs="Times New Roman"/>
          <w:sz w:val="24"/>
          <w:szCs w:val="24"/>
          <w:lang w:eastAsia="es-ES"/>
        </w:rPr>
        <w:t xml:space="preserve"> documento electrónico </w:t>
      </w:r>
      <w:bookmarkStart w:id="2" w:name="_Hlk174524003"/>
      <w:r w:rsidRPr="00780F35">
        <w:rPr>
          <w:rFonts w:ascii="Palatino Linotype" w:eastAsia="Times New Roman" w:hAnsi="Palatino Linotype" w:cs="Times New Roman"/>
          <w:i/>
          <w:iCs/>
          <w:sz w:val="24"/>
          <w:szCs w:val="24"/>
          <w:lang w:eastAsia="es-ES"/>
        </w:rPr>
        <w:t>“</w:t>
      </w:r>
      <w:r w:rsidR="002B1F3B" w:rsidRPr="00780F35">
        <w:rPr>
          <w:rFonts w:ascii="Palatino Linotype" w:eastAsia="Times New Roman" w:hAnsi="Palatino Linotype" w:cs="Times New Roman"/>
          <w:b/>
          <w:bCs/>
          <w:i/>
          <w:iCs/>
          <w:sz w:val="24"/>
          <w:szCs w:val="24"/>
          <w:lang w:eastAsia="es-ES"/>
        </w:rPr>
        <w:t>OFICIO DDE-1087-2024 SAIMEX 00532.pdf</w:t>
      </w:r>
      <w:r w:rsidRPr="00780F35">
        <w:rPr>
          <w:rFonts w:ascii="Palatino Linotype" w:eastAsia="Times New Roman" w:hAnsi="Palatino Linotype" w:cs="Times New Roman"/>
          <w:i/>
          <w:iCs/>
          <w:sz w:val="24"/>
          <w:szCs w:val="24"/>
          <w:lang w:eastAsia="es-ES"/>
        </w:rPr>
        <w:t>”</w:t>
      </w:r>
      <w:r w:rsidRPr="00780F35">
        <w:rPr>
          <w:rFonts w:ascii="Palatino Linotype" w:eastAsia="Times New Roman" w:hAnsi="Palatino Linotype" w:cs="Times New Roman"/>
          <w:sz w:val="24"/>
          <w:szCs w:val="24"/>
          <w:lang w:eastAsia="es-ES"/>
        </w:rPr>
        <w:t xml:space="preserve">, del que se </w:t>
      </w:r>
      <w:bookmarkEnd w:id="2"/>
      <w:r w:rsidRPr="00780F35">
        <w:rPr>
          <w:rFonts w:ascii="Palatino Linotype" w:eastAsia="Times New Roman" w:hAnsi="Palatino Linotype" w:cs="Times New Roman"/>
          <w:sz w:val="24"/>
          <w:szCs w:val="24"/>
          <w:lang w:eastAsia="es-ES"/>
        </w:rPr>
        <w:t>omite la descripción de su contenido en este apartado, máxime que será objeto de estudio en párrafos ulteriores.</w:t>
      </w:r>
    </w:p>
    <w:p w14:paraId="6C7F17FD" w14:textId="77777777" w:rsidR="003B7233" w:rsidRPr="00780F35" w:rsidRDefault="003B7233" w:rsidP="00D850F2">
      <w:pPr>
        <w:spacing w:after="0" w:line="360" w:lineRule="auto"/>
        <w:jc w:val="both"/>
        <w:rPr>
          <w:rFonts w:ascii="Palatino Linotype" w:eastAsia="Times New Roman" w:hAnsi="Palatino Linotype" w:cs="Times New Roman"/>
          <w:sz w:val="24"/>
          <w:szCs w:val="24"/>
          <w:lang w:eastAsia="es-ES"/>
        </w:rPr>
      </w:pPr>
    </w:p>
    <w:p w14:paraId="79F133FE" w14:textId="69CBF8D7" w:rsidR="000E48BC" w:rsidRPr="00780F35" w:rsidRDefault="000270F6" w:rsidP="00D850F2">
      <w:pPr>
        <w:spacing w:after="0" w:line="360" w:lineRule="auto"/>
        <w:jc w:val="both"/>
        <w:rPr>
          <w:rFonts w:ascii="Palatino Linotype" w:eastAsia="Times New Roman" w:hAnsi="Palatino Linotype" w:cs="Arial"/>
          <w:sz w:val="24"/>
          <w:szCs w:val="24"/>
          <w:lang w:val="es-ES" w:eastAsia="es-ES"/>
        </w:rPr>
      </w:pPr>
      <w:r w:rsidRPr="00780F35">
        <w:rPr>
          <w:rFonts w:ascii="Palatino Linotype" w:hAnsi="Palatino Linotype" w:cs="Arial"/>
          <w:b/>
          <w:sz w:val="28"/>
          <w:szCs w:val="24"/>
        </w:rPr>
        <w:t>TERCERO</w:t>
      </w:r>
      <w:r w:rsidR="000E48BC" w:rsidRPr="00780F35">
        <w:rPr>
          <w:rFonts w:ascii="Palatino Linotype" w:hAnsi="Palatino Linotype" w:cs="Arial"/>
          <w:b/>
          <w:sz w:val="24"/>
          <w:szCs w:val="24"/>
        </w:rPr>
        <w:t>.</w:t>
      </w:r>
      <w:r w:rsidR="000E48BC" w:rsidRPr="00780F35">
        <w:rPr>
          <w:rFonts w:ascii="Palatino Linotype" w:hAnsi="Palatino Linotype" w:cs="Arial"/>
          <w:sz w:val="24"/>
          <w:szCs w:val="24"/>
        </w:rPr>
        <w:t xml:space="preserve"> </w:t>
      </w:r>
      <w:r w:rsidR="000E48BC" w:rsidRPr="00780F35">
        <w:rPr>
          <w:rFonts w:ascii="Palatino Linotype" w:eastAsia="Times New Roman" w:hAnsi="Palatino Linotype" w:cs="Arial"/>
          <w:sz w:val="24"/>
          <w:szCs w:val="24"/>
          <w:lang w:val="es-ES" w:eastAsia="es-ES"/>
        </w:rPr>
        <w:t xml:space="preserve">Inconforme con la respuesta proporcionada, </w:t>
      </w:r>
      <w:r w:rsidR="006D6E8F" w:rsidRPr="00780F35">
        <w:rPr>
          <w:rFonts w:ascii="Palatino Linotype" w:eastAsia="Times New Roman" w:hAnsi="Palatino Linotype" w:cs="Arial"/>
          <w:sz w:val="24"/>
          <w:szCs w:val="24"/>
          <w:lang w:val="es-ES" w:eastAsia="es-ES"/>
        </w:rPr>
        <w:t xml:space="preserve">el día </w:t>
      </w:r>
      <w:r w:rsidR="002B1F3B" w:rsidRPr="00780F35">
        <w:rPr>
          <w:rFonts w:ascii="Palatino Linotype" w:eastAsia="Times New Roman" w:hAnsi="Palatino Linotype" w:cs="Arial"/>
          <w:sz w:val="24"/>
          <w:szCs w:val="24"/>
          <w:lang w:val="es-ES" w:eastAsia="es-ES"/>
        </w:rPr>
        <w:t xml:space="preserve">cinco de junio </w:t>
      </w:r>
      <w:r w:rsidR="006D6E8F" w:rsidRPr="00780F35">
        <w:rPr>
          <w:rFonts w:ascii="Palatino Linotype" w:eastAsia="Times New Roman" w:hAnsi="Palatino Linotype" w:cs="Arial"/>
          <w:sz w:val="24"/>
          <w:szCs w:val="24"/>
          <w:lang w:val="es-ES" w:eastAsia="es-ES"/>
        </w:rPr>
        <w:t>de dos mil veinticuatro</w:t>
      </w:r>
      <w:r w:rsidR="000E48BC" w:rsidRPr="00780F35">
        <w:rPr>
          <w:rFonts w:ascii="Palatino Linotype" w:eastAsia="Times New Roman" w:hAnsi="Palatino Linotype" w:cs="Arial"/>
          <w:sz w:val="24"/>
          <w:szCs w:val="24"/>
          <w:lang w:val="es-ES" w:eastAsia="es-ES"/>
        </w:rPr>
        <w:t xml:space="preserve">, </w:t>
      </w:r>
      <w:r w:rsidR="002F2EC3" w:rsidRPr="00780F35">
        <w:rPr>
          <w:rFonts w:ascii="Palatino Linotype" w:eastAsia="Times New Roman" w:hAnsi="Palatino Linotype" w:cs="Arial"/>
          <w:sz w:val="24"/>
          <w:szCs w:val="24"/>
          <w:lang w:val="es-ES" w:eastAsia="es-ES"/>
        </w:rPr>
        <w:t>la parte</w:t>
      </w:r>
      <w:r w:rsidR="000E48BC" w:rsidRPr="00780F35">
        <w:rPr>
          <w:rFonts w:ascii="Palatino Linotype" w:eastAsia="Times New Roman" w:hAnsi="Palatino Linotype" w:cs="Arial"/>
          <w:b/>
          <w:sz w:val="24"/>
          <w:szCs w:val="24"/>
          <w:lang w:val="es-ES" w:eastAsia="es-ES"/>
        </w:rPr>
        <w:t xml:space="preserve"> Recurrente</w:t>
      </w:r>
      <w:r w:rsidR="000E48BC" w:rsidRPr="00780F35">
        <w:rPr>
          <w:rFonts w:ascii="Palatino Linotype" w:eastAsia="Times New Roman" w:hAnsi="Palatino Linotype" w:cs="Arial"/>
          <w:sz w:val="24"/>
          <w:szCs w:val="24"/>
          <w:lang w:val="es-ES" w:eastAsia="es-ES"/>
        </w:rPr>
        <w:t xml:space="preserve"> interpuso recurso de revisión, quedando registrado</w:t>
      </w:r>
      <w:r w:rsidR="00A83393" w:rsidRPr="00780F35">
        <w:rPr>
          <w:rFonts w:ascii="Palatino Linotype" w:eastAsia="Times New Roman" w:hAnsi="Palatino Linotype" w:cs="Arial"/>
          <w:sz w:val="24"/>
          <w:szCs w:val="24"/>
          <w:lang w:val="es-ES" w:eastAsia="es-ES"/>
        </w:rPr>
        <w:t>s</w:t>
      </w:r>
      <w:r w:rsidR="000E48BC" w:rsidRPr="00780F35">
        <w:rPr>
          <w:rFonts w:ascii="Palatino Linotype" w:eastAsia="Times New Roman" w:hAnsi="Palatino Linotype" w:cs="Arial"/>
          <w:sz w:val="24"/>
          <w:szCs w:val="24"/>
          <w:lang w:val="es-ES" w:eastAsia="es-ES"/>
        </w:rPr>
        <w:t xml:space="preserve"> en el</w:t>
      </w:r>
      <w:r w:rsidR="000E48BC" w:rsidRPr="00780F35">
        <w:rPr>
          <w:rFonts w:ascii="Palatino Linotype" w:eastAsia="Arial Unicode MS" w:hAnsi="Palatino Linotype" w:cs="Arial"/>
          <w:b/>
          <w:sz w:val="24"/>
          <w:szCs w:val="24"/>
          <w:lang w:val="es-ES" w:eastAsia="es-ES"/>
        </w:rPr>
        <w:t xml:space="preserve"> SAIMEX</w:t>
      </w:r>
      <w:r w:rsidR="000E48BC" w:rsidRPr="00780F35">
        <w:rPr>
          <w:rFonts w:ascii="Palatino Linotype" w:eastAsia="Arial Unicode MS" w:hAnsi="Palatino Linotype" w:cs="Arial"/>
          <w:sz w:val="24"/>
          <w:szCs w:val="24"/>
          <w:lang w:val="es-ES" w:eastAsia="es-ES"/>
        </w:rPr>
        <w:t xml:space="preserve"> </w:t>
      </w:r>
      <w:r w:rsidR="00D41136" w:rsidRPr="00780F35">
        <w:rPr>
          <w:rFonts w:ascii="Palatino Linotype" w:eastAsia="Arial Unicode MS" w:hAnsi="Palatino Linotype" w:cs="Arial"/>
          <w:sz w:val="24"/>
          <w:szCs w:val="24"/>
          <w:lang w:val="es-ES" w:eastAsia="es-ES"/>
        </w:rPr>
        <w:t xml:space="preserve">con </w:t>
      </w:r>
      <w:r w:rsidR="003A1B33" w:rsidRPr="00780F35">
        <w:rPr>
          <w:rFonts w:ascii="Palatino Linotype" w:eastAsia="Arial Unicode MS" w:hAnsi="Palatino Linotype" w:cs="Arial"/>
          <w:sz w:val="24"/>
          <w:szCs w:val="24"/>
          <w:lang w:val="es-ES" w:eastAsia="es-ES"/>
        </w:rPr>
        <w:t>e</w:t>
      </w:r>
      <w:r w:rsidR="00D41136" w:rsidRPr="00780F35">
        <w:rPr>
          <w:rFonts w:ascii="Palatino Linotype" w:eastAsia="Arial Unicode MS" w:hAnsi="Palatino Linotype" w:cs="Arial"/>
          <w:sz w:val="24"/>
          <w:szCs w:val="24"/>
          <w:lang w:val="es-ES" w:eastAsia="es-ES"/>
        </w:rPr>
        <w:t xml:space="preserve">l número de recurso </w:t>
      </w:r>
      <w:r w:rsidR="002B1F3B" w:rsidRPr="00780F35">
        <w:rPr>
          <w:rFonts w:ascii="Palatino Linotype" w:hAnsi="Palatino Linotype" w:cs="Arial"/>
          <w:b/>
          <w:bCs/>
          <w:sz w:val="24"/>
          <w:szCs w:val="24"/>
          <w:lang w:eastAsia="es-MX"/>
        </w:rPr>
        <w:t>03490/INFOEM/IP/RR/2024</w:t>
      </w:r>
      <w:r w:rsidR="00D41136" w:rsidRPr="00780F35">
        <w:rPr>
          <w:rFonts w:ascii="Palatino Linotype" w:eastAsia="Times New Roman" w:hAnsi="Palatino Linotype" w:cs="Times New Roman"/>
          <w:b/>
          <w:sz w:val="24"/>
          <w:szCs w:val="24"/>
          <w:lang w:val="es-ES" w:eastAsia="es-ES"/>
        </w:rPr>
        <w:t xml:space="preserve">, </w:t>
      </w:r>
      <w:r w:rsidR="00D41136" w:rsidRPr="00780F35">
        <w:rPr>
          <w:rFonts w:ascii="Palatino Linotype" w:eastAsia="Times New Roman" w:hAnsi="Palatino Linotype" w:cs="Arial"/>
          <w:sz w:val="24"/>
          <w:szCs w:val="24"/>
          <w:lang w:val="es-ES" w:eastAsia="es-ES"/>
        </w:rPr>
        <w:t>en los que expresó como acto impugnado</w:t>
      </w:r>
      <w:r w:rsidR="003B7233" w:rsidRPr="00780F35">
        <w:rPr>
          <w:rFonts w:ascii="Palatino Linotype" w:eastAsia="Times New Roman" w:hAnsi="Palatino Linotype" w:cs="Arial"/>
          <w:sz w:val="24"/>
          <w:szCs w:val="24"/>
          <w:lang w:val="es-ES" w:eastAsia="es-ES"/>
        </w:rPr>
        <w:t xml:space="preserve"> y razones o motivos de inconformidad</w:t>
      </w:r>
      <w:r w:rsidR="00D41136" w:rsidRPr="00780F35">
        <w:rPr>
          <w:rFonts w:ascii="Palatino Linotype" w:eastAsia="Times New Roman" w:hAnsi="Palatino Linotype" w:cs="Arial"/>
          <w:sz w:val="24"/>
          <w:szCs w:val="24"/>
          <w:lang w:val="es-ES" w:eastAsia="es-ES"/>
        </w:rPr>
        <w:t>, lo siguiente:</w:t>
      </w:r>
    </w:p>
    <w:p w14:paraId="356488DE" w14:textId="77777777" w:rsidR="000E48BC" w:rsidRPr="00780F35" w:rsidRDefault="000E48BC" w:rsidP="00D850F2">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780F35" w:rsidRDefault="003A1B33" w:rsidP="00D850F2">
      <w:pPr>
        <w:spacing w:after="0" w:line="360" w:lineRule="auto"/>
        <w:ind w:right="51"/>
        <w:jc w:val="both"/>
        <w:rPr>
          <w:rFonts w:ascii="Palatino Linotype" w:eastAsia="Times New Roman" w:hAnsi="Palatino Linotype" w:cs="Arial"/>
          <w:bCs/>
          <w:sz w:val="24"/>
          <w:szCs w:val="24"/>
          <w:lang w:val="es-ES" w:eastAsia="es-ES"/>
        </w:rPr>
      </w:pPr>
      <w:r w:rsidRPr="00780F35">
        <w:rPr>
          <w:rFonts w:ascii="Palatino Linotype" w:eastAsia="Times New Roman" w:hAnsi="Palatino Linotype" w:cs="Arial"/>
          <w:b/>
          <w:sz w:val="24"/>
          <w:szCs w:val="24"/>
          <w:lang w:val="es-ES" w:eastAsia="es-ES"/>
        </w:rPr>
        <w:t>Acto impugnado:</w:t>
      </w:r>
      <w:r w:rsidR="00FC48B5" w:rsidRPr="00780F35">
        <w:rPr>
          <w:rFonts w:ascii="Palatino Linotype" w:eastAsia="Times New Roman" w:hAnsi="Palatino Linotype" w:cs="Arial"/>
          <w:bCs/>
          <w:sz w:val="24"/>
          <w:szCs w:val="24"/>
          <w:lang w:val="es-ES" w:eastAsia="es-ES"/>
        </w:rPr>
        <w:t xml:space="preserve"> </w:t>
      </w:r>
    </w:p>
    <w:p w14:paraId="15503083" w14:textId="77777777" w:rsidR="00FC48B5" w:rsidRPr="00780F35" w:rsidRDefault="00FC48B5" w:rsidP="00D850F2">
      <w:pPr>
        <w:spacing w:after="0" w:line="360" w:lineRule="auto"/>
        <w:ind w:right="51"/>
        <w:jc w:val="both"/>
        <w:rPr>
          <w:rFonts w:ascii="Palatino Linotype" w:eastAsia="Times New Roman" w:hAnsi="Palatino Linotype" w:cs="Arial"/>
          <w:bCs/>
          <w:sz w:val="24"/>
          <w:szCs w:val="24"/>
          <w:lang w:val="es-ES" w:eastAsia="es-ES"/>
        </w:rPr>
      </w:pPr>
    </w:p>
    <w:p w14:paraId="05E86999" w14:textId="719806A5" w:rsidR="003A1B33" w:rsidRPr="00780F35" w:rsidRDefault="003A1B33" w:rsidP="00D850F2">
      <w:pPr>
        <w:spacing w:after="0" w:line="240" w:lineRule="auto"/>
        <w:ind w:left="567" w:right="567"/>
        <w:jc w:val="both"/>
        <w:rPr>
          <w:rFonts w:ascii="Palatino Linotype" w:eastAsia="Times New Roman" w:hAnsi="Palatino Linotype" w:cs="Arial"/>
          <w:sz w:val="24"/>
          <w:szCs w:val="24"/>
          <w:lang w:val="es-ES" w:eastAsia="es-ES"/>
        </w:rPr>
      </w:pPr>
      <w:r w:rsidRPr="00780F35">
        <w:rPr>
          <w:rFonts w:ascii="Palatino Linotype" w:hAnsi="Palatino Linotype" w:cs="Arial"/>
          <w:i/>
          <w:szCs w:val="24"/>
        </w:rPr>
        <w:t>“</w:t>
      </w:r>
      <w:r w:rsidR="002B1F3B" w:rsidRPr="00780F35">
        <w:rPr>
          <w:rFonts w:ascii="Palatino Linotype" w:hAnsi="Palatino Linotype" w:cs="Arial"/>
          <w:i/>
          <w:szCs w:val="24"/>
        </w:rPr>
        <w:t>Describir funciones y atribuciones asi como tramites y servicios que ofrecen los departamentos de turismos y emprendimiento de la dirección de desarrollo económico asi como las actividades que realizan dia con dia y justificar las mismas</w:t>
      </w:r>
      <w:r w:rsidRPr="00780F35">
        <w:rPr>
          <w:rFonts w:ascii="Palatino Linotype" w:hAnsi="Palatino Linotype" w:cs="Arial"/>
          <w:i/>
          <w:szCs w:val="24"/>
        </w:rPr>
        <w:t>”</w:t>
      </w:r>
    </w:p>
    <w:p w14:paraId="4027C229" w14:textId="483EB2F3" w:rsidR="003A1B33" w:rsidRPr="00780F35" w:rsidRDefault="003A1B33" w:rsidP="00D850F2">
      <w:pPr>
        <w:spacing w:after="0" w:line="360" w:lineRule="auto"/>
        <w:ind w:right="51"/>
        <w:jc w:val="both"/>
        <w:rPr>
          <w:rFonts w:ascii="Palatino Linotype" w:eastAsia="Times New Roman" w:hAnsi="Palatino Linotype" w:cs="Arial"/>
          <w:sz w:val="24"/>
          <w:szCs w:val="24"/>
          <w:lang w:val="es-ES" w:eastAsia="es-ES"/>
        </w:rPr>
      </w:pPr>
    </w:p>
    <w:p w14:paraId="3CFC6750" w14:textId="52113545" w:rsidR="003B7233" w:rsidRPr="00780F35" w:rsidRDefault="003B7233" w:rsidP="00D850F2">
      <w:pPr>
        <w:spacing w:after="0" w:line="360" w:lineRule="auto"/>
        <w:ind w:right="51"/>
        <w:jc w:val="both"/>
        <w:rPr>
          <w:rFonts w:ascii="Palatino Linotype" w:eastAsia="Times New Roman" w:hAnsi="Palatino Linotype" w:cs="Arial"/>
          <w:b/>
          <w:sz w:val="24"/>
          <w:szCs w:val="24"/>
          <w:lang w:val="es-ES" w:eastAsia="es-ES"/>
        </w:rPr>
      </w:pPr>
      <w:r w:rsidRPr="00780F35">
        <w:rPr>
          <w:rFonts w:ascii="Palatino Linotype" w:eastAsia="Times New Roman" w:hAnsi="Palatino Linotype" w:cs="Arial"/>
          <w:b/>
          <w:sz w:val="24"/>
          <w:szCs w:val="24"/>
          <w:lang w:val="es-ES" w:eastAsia="es-ES"/>
        </w:rPr>
        <w:t>Razones o motivos de inconformidad:</w:t>
      </w:r>
    </w:p>
    <w:p w14:paraId="3A143204" w14:textId="77777777" w:rsidR="003B7233" w:rsidRPr="00780F35"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3CFA802" w14:textId="058433EF" w:rsidR="003B7233" w:rsidRPr="00780F35" w:rsidRDefault="003B7233" w:rsidP="00D850F2">
      <w:pPr>
        <w:spacing w:after="0" w:line="240" w:lineRule="auto"/>
        <w:ind w:left="567" w:right="567"/>
        <w:jc w:val="both"/>
        <w:rPr>
          <w:rFonts w:ascii="Palatino Linotype" w:eastAsia="Times New Roman" w:hAnsi="Palatino Linotype" w:cs="Arial"/>
          <w:sz w:val="24"/>
          <w:szCs w:val="24"/>
          <w:lang w:val="es-ES" w:eastAsia="es-ES"/>
        </w:rPr>
      </w:pPr>
      <w:r w:rsidRPr="00780F35">
        <w:rPr>
          <w:rFonts w:ascii="Palatino Linotype" w:hAnsi="Palatino Linotype" w:cs="Arial"/>
          <w:i/>
          <w:szCs w:val="24"/>
        </w:rPr>
        <w:t>“</w:t>
      </w:r>
      <w:r w:rsidR="002B1F3B" w:rsidRPr="00780F35">
        <w:rPr>
          <w:rFonts w:ascii="Palatino Linotype" w:hAnsi="Palatino Linotype" w:cs="Arial"/>
          <w:i/>
          <w:szCs w:val="24"/>
        </w:rPr>
        <w:t>solo menciona las atribuciones de cada area pero no justifico que actividades han realizado, ni justificado, dicen eventos y demás pero no dicen cuales o que se ha llevado a cabo y no demuestra con ningún documento el haber hecho algo.</w:t>
      </w:r>
      <w:r w:rsidRPr="00780F35">
        <w:rPr>
          <w:rFonts w:ascii="Palatino Linotype" w:hAnsi="Palatino Linotype" w:cs="Arial"/>
          <w:i/>
          <w:szCs w:val="24"/>
        </w:rPr>
        <w:t>”</w:t>
      </w:r>
    </w:p>
    <w:p w14:paraId="406D256D" w14:textId="77777777" w:rsidR="003B7233" w:rsidRPr="00780F35"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00DBDD5" w14:textId="77777777" w:rsidR="00D41136" w:rsidRPr="00780F35" w:rsidRDefault="00D41136" w:rsidP="00D850F2">
      <w:pPr>
        <w:spacing w:after="0" w:line="360" w:lineRule="auto"/>
        <w:ind w:right="49"/>
        <w:jc w:val="both"/>
        <w:rPr>
          <w:rFonts w:ascii="Palatino Linotype" w:eastAsia="Times New Roman" w:hAnsi="Palatino Linotype" w:cs="Arial"/>
          <w:sz w:val="24"/>
          <w:szCs w:val="24"/>
          <w:lang w:val="es-ES_tradnl" w:eastAsia="es-ES"/>
        </w:rPr>
      </w:pPr>
      <w:r w:rsidRPr="00780F35">
        <w:rPr>
          <w:rFonts w:ascii="Palatino Linotype" w:hAnsi="Palatino Linotype" w:cs="Arial"/>
          <w:sz w:val="24"/>
          <w:szCs w:val="24"/>
          <w:lang w:val="es-ES"/>
        </w:rPr>
        <w:t xml:space="preserve">Recurso de revisión que, </w:t>
      </w:r>
      <w:r w:rsidRPr="00780F35">
        <w:rPr>
          <w:rFonts w:ascii="Palatino Linotype" w:eastAsia="Times New Roman" w:hAnsi="Palatino Linotype" w:cs="Arial"/>
          <w:sz w:val="24"/>
          <w:szCs w:val="24"/>
          <w:lang w:val="es-ES_tradnl" w:eastAsia="es-ES"/>
        </w:rPr>
        <w:t>se envi</w:t>
      </w:r>
      <w:r w:rsidR="003A1B33" w:rsidRPr="00780F35">
        <w:rPr>
          <w:rFonts w:ascii="Palatino Linotype" w:eastAsia="Times New Roman" w:hAnsi="Palatino Linotype" w:cs="Arial"/>
          <w:sz w:val="24"/>
          <w:szCs w:val="24"/>
          <w:lang w:val="es-ES_tradnl" w:eastAsia="es-ES"/>
        </w:rPr>
        <w:t xml:space="preserve">ó </w:t>
      </w:r>
      <w:r w:rsidRPr="00780F35">
        <w:rPr>
          <w:rFonts w:ascii="Palatino Linotype" w:eastAsia="Times New Roman" w:hAnsi="Palatino Linotype" w:cs="Arial"/>
          <w:sz w:val="24"/>
          <w:szCs w:val="24"/>
          <w:lang w:val="es-ES_tradnl" w:eastAsia="es-ES"/>
        </w:rPr>
        <w:t xml:space="preserve">electrónicamente al Instituto de </w:t>
      </w:r>
      <w:r w:rsidRPr="00780F35">
        <w:rPr>
          <w:rFonts w:ascii="Palatino Linotype" w:eastAsia="Arial Unicode MS" w:hAnsi="Palatino Linotype" w:cs="Arial"/>
          <w:sz w:val="24"/>
          <w:szCs w:val="24"/>
          <w:lang w:val="es-ES" w:eastAsia="es-ES"/>
        </w:rPr>
        <w:t>Transparencia</w:t>
      </w:r>
      <w:r w:rsidRPr="00780F35">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780F35">
        <w:rPr>
          <w:rFonts w:ascii="Palatino Linotype" w:eastAsia="Times New Roman" w:hAnsi="Palatino Linotype" w:cs="Times New Roman"/>
          <w:sz w:val="24"/>
          <w:szCs w:val="24"/>
          <w:lang w:val="es-ES" w:eastAsia="es-ES"/>
        </w:rPr>
        <w:t>Ley de Transparencia y Acceso a la Información Pública del Estado de México y Municipios</w:t>
      </w:r>
      <w:r w:rsidRPr="00780F35">
        <w:rPr>
          <w:rFonts w:ascii="Palatino Linotype" w:eastAsia="Times New Roman" w:hAnsi="Palatino Linotype" w:cs="Arial"/>
          <w:sz w:val="24"/>
          <w:szCs w:val="24"/>
          <w:lang w:val="es-ES_tradnl" w:eastAsia="es-ES"/>
        </w:rPr>
        <w:t xml:space="preserve">, </w:t>
      </w:r>
      <w:r w:rsidRPr="00780F35">
        <w:rPr>
          <w:rFonts w:ascii="Palatino Linotype" w:eastAsia="Times New Roman" w:hAnsi="Palatino Linotype" w:cs="Arial"/>
          <w:sz w:val="24"/>
          <w:szCs w:val="24"/>
          <w:lang w:val="es-ES_tradnl" w:eastAsia="es-ES"/>
        </w:rPr>
        <w:lastRenderedPageBreak/>
        <w:t>se turn</w:t>
      </w:r>
      <w:r w:rsidR="003A1B33" w:rsidRPr="00780F35">
        <w:rPr>
          <w:rFonts w:ascii="Palatino Linotype" w:eastAsia="Times New Roman" w:hAnsi="Palatino Linotype" w:cs="Arial"/>
          <w:sz w:val="24"/>
          <w:szCs w:val="24"/>
          <w:lang w:val="es-ES_tradnl" w:eastAsia="es-ES"/>
        </w:rPr>
        <w:t xml:space="preserve">ó </w:t>
      </w:r>
      <w:r w:rsidRPr="00780F35">
        <w:rPr>
          <w:rFonts w:ascii="Palatino Linotype" w:eastAsia="Times New Roman" w:hAnsi="Palatino Linotype" w:cs="Arial"/>
          <w:sz w:val="24"/>
          <w:szCs w:val="24"/>
          <w:lang w:val="es-ES_tradnl" w:eastAsia="es-ES"/>
        </w:rPr>
        <w:t>a través del</w:t>
      </w:r>
      <w:r w:rsidRPr="00780F35">
        <w:rPr>
          <w:rFonts w:ascii="Palatino Linotype" w:eastAsia="Arial Unicode MS" w:hAnsi="Palatino Linotype" w:cs="Arial"/>
          <w:sz w:val="24"/>
          <w:szCs w:val="24"/>
          <w:lang w:val="es-ES_tradnl" w:eastAsia="es-ES"/>
        </w:rPr>
        <w:t xml:space="preserve"> </w:t>
      </w:r>
      <w:r w:rsidRPr="00780F35">
        <w:rPr>
          <w:rFonts w:ascii="Palatino Linotype" w:eastAsia="Arial Unicode MS" w:hAnsi="Palatino Linotype" w:cs="Arial"/>
          <w:b/>
          <w:sz w:val="24"/>
          <w:szCs w:val="24"/>
          <w:lang w:val="es-ES_tradnl" w:eastAsia="es-ES"/>
        </w:rPr>
        <w:t>SAIMEX</w:t>
      </w:r>
      <w:r w:rsidRPr="00780F35">
        <w:rPr>
          <w:rFonts w:ascii="Palatino Linotype" w:eastAsia="Times New Roman" w:hAnsi="Palatino Linotype" w:cs="Times New Roman"/>
          <w:sz w:val="24"/>
          <w:szCs w:val="24"/>
          <w:lang w:val="es-ES" w:eastAsia="es-ES"/>
        </w:rPr>
        <w:t xml:space="preserve"> al </w:t>
      </w:r>
      <w:r w:rsidRPr="00780F35">
        <w:rPr>
          <w:rFonts w:ascii="Palatino Linotype" w:eastAsia="Times New Roman" w:hAnsi="Palatino Linotype" w:cs="Arial"/>
          <w:sz w:val="24"/>
          <w:szCs w:val="24"/>
          <w:lang w:val="es-ES_tradnl" w:eastAsia="es-ES"/>
        </w:rPr>
        <w:t>Comisionado</w:t>
      </w:r>
      <w:r w:rsidR="003A1B33" w:rsidRPr="00780F35">
        <w:rPr>
          <w:rFonts w:ascii="Palatino Linotype" w:eastAsia="Times New Roman" w:hAnsi="Palatino Linotype" w:cs="Arial"/>
          <w:sz w:val="24"/>
          <w:szCs w:val="24"/>
          <w:lang w:val="es-ES_tradnl" w:eastAsia="es-ES"/>
        </w:rPr>
        <w:t xml:space="preserve"> Presidente </w:t>
      </w:r>
      <w:r w:rsidR="003A1B33" w:rsidRPr="00780F35">
        <w:rPr>
          <w:rFonts w:ascii="Palatino Linotype" w:eastAsia="Times New Roman" w:hAnsi="Palatino Linotype" w:cs="Arial"/>
          <w:b/>
          <w:sz w:val="24"/>
          <w:szCs w:val="24"/>
          <w:lang w:val="es-ES_tradnl" w:eastAsia="es-ES"/>
        </w:rPr>
        <w:t>JOSÉ MARTÍNEZ VILCHIS</w:t>
      </w:r>
      <w:r w:rsidRPr="00780F35">
        <w:rPr>
          <w:rFonts w:ascii="Palatino Linotype" w:eastAsia="Times New Roman" w:hAnsi="Palatino Linotype" w:cs="Arial"/>
          <w:b/>
          <w:sz w:val="24"/>
          <w:szCs w:val="24"/>
          <w:lang w:val="es-ES_tradnl" w:eastAsia="es-ES"/>
        </w:rPr>
        <w:t xml:space="preserve">, </w:t>
      </w:r>
      <w:r w:rsidRPr="00780F35">
        <w:rPr>
          <w:rFonts w:ascii="Palatino Linotype" w:eastAsia="Times New Roman" w:hAnsi="Palatino Linotype" w:cs="Arial"/>
          <w:sz w:val="24"/>
          <w:szCs w:val="24"/>
          <w:lang w:val="es-ES_tradnl" w:eastAsia="es-ES"/>
        </w:rPr>
        <w:t>a efecto de que decretara su admisión o desechamiento.</w:t>
      </w:r>
    </w:p>
    <w:p w14:paraId="1A38678D" w14:textId="77777777" w:rsidR="004B6CF3" w:rsidRPr="00780F35" w:rsidRDefault="004B6CF3" w:rsidP="00D850F2">
      <w:pPr>
        <w:spacing w:after="0" w:line="360" w:lineRule="auto"/>
        <w:ind w:right="49"/>
        <w:jc w:val="both"/>
        <w:rPr>
          <w:rFonts w:ascii="Palatino Linotype" w:eastAsia="Times New Roman" w:hAnsi="Palatino Linotype" w:cs="Arial"/>
          <w:sz w:val="24"/>
          <w:szCs w:val="24"/>
          <w:lang w:val="es-ES_tradnl" w:eastAsia="es-ES"/>
        </w:rPr>
      </w:pPr>
    </w:p>
    <w:p w14:paraId="00E95788" w14:textId="1F86CB62" w:rsidR="000E48BC" w:rsidRPr="00780F35" w:rsidRDefault="00F320A9"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b/>
          <w:sz w:val="28"/>
          <w:szCs w:val="28"/>
          <w:lang w:val="es-ES_tradnl" w:eastAsia="es-ES"/>
        </w:rPr>
        <w:t>CUARTO</w:t>
      </w:r>
      <w:r w:rsidR="000E48BC" w:rsidRPr="00780F35">
        <w:rPr>
          <w:rFonts w:ascii="Palatino Linotype" w:eastAsia="Times New Roman" w:hAnsi="Palatino Linotype" w:cs="Arial"/>
          <w:b/>
          <w:sz w:val="28"/>
          <w:szCs w:val="28"/>
          <w:lang w:val="es-ES_tradnl" w:eastAsia="es-ES"/>
        </w:rPr>
        <w:t xml:space="preserve">. </w:t>
      </w:r>
      <w:r w:rsidR="000E48BC" w:rsidRPr="00780F35">
        <w:rPr>
          <w:rFonts w:ascii="Palatino Linotype" w:eastAsia="Times New Roman" w:hAnsi="Palatino Linotype" w:cs="Arial"/>
          <w:sz w:val="24"/>
          <w:szCs w:val="24"/>
          <w:lang w:val="es-ES_tradnl" w:eastAsia="es-ES"/>
        </w:rPr>
        <w:t>E</w:t>
      </w:r>
      <w:r w:rsidR="000E48BC" w:rsidRPr="00780F35">
        <w:rPr>
          <w:rFonts w:ascii="Palatino Linotype" w:eastAsia="Times New Roman" w:hAnsi="Palatino Linotype" w:cs="Arial"/>
          <w:sz w:val="24"/>
          <w:szCs w:val="24"/>
          <w:lang w:val="es-ES" w:eastAsia="es-ES"/>
        </w:rPr>
        <w:t>n fecha</w:t>
      </w:r>
      <w:r w:rsidR="00D5400C" w:rsidRPr="00780F35">
        <w:rPr>
          <w:rFonts w:ascii="Palatino Linotype" w:eastAsia="Times New Roman" w:hAnsi="Palatino Linotype" w:cs="Arial"/>
          <w:sz w:val="24"/>
          <w:szCs w:val="24"/>
          <w:lang w:val="es-ES" w:eastAsia="es-ES"/>
        </w:rPr>
        <w:t xml:space="preserve"> </w:t>
      </w:r>
      <w:r w:rsidR="008C68FE" w:rsidRPr="00780F35">
        <w:rPr>
          <w:rFonts w:ascii="Palatino Linotype" w:eastAsia="Times New Roman" w:hAnsi="Palatino Linotype" w:cs="Arial"/>
          <w:sz w:val="24"/>
          <w:szCs w:val="24"/>
          <w:lang w:val="es-ES" w:eastAsia="es-ES"/>
        </w:rPr>
        <w:t xml:space="preserve">diez de junio </w:t>
      </w:r>
      <w:r w:rsidR="00DC4AE1" w:rsidRPr="00780F35">
        <w:rPr>
          <w:rFonts w:ascii="Palatino Linotype" w:eastAsia="Times New Roman" w:hAnsi="Palatino Linotype" w:cs="Arial"/>
          <w:sz w:val="24"/>
          <w:szCs w:val="24"/>
          <w:lang w:val="es-ES" w:eastAsia="es-ES"/>
        </w:rPr>
        <w:t>d</w:t>
      </w:r>
      <w:r w:rsidR="004B6CF3" w:rsidRPr="00780F35">
        <w:rPr>
          <w:rFonts w:ascii="Palatino Linotype" w:eastAsia="Times New Roman" w:hAnsi="Palatino Linotype" w:cs="Arial"/>
          <w:sz w:val="24"/>
          <w:szCs w:val="24"/>
          <w:lang w:val="es-ES" w:eastAsia="es-ES"/>
        </w:rPr>
        <w:t xml:space="preserve">e </w:t>
      </w:r>
      <w:r w:rsidR="000E48BC" w:rsidRPr="00780F35">
        <w:rPr>
          <w:rFonts w:ascii="Palatino Linotype" w:eastAsia="Times New Roman" w:hAnsi="Palatino Linotype" w:cs="Arial"/>
          <w:sz w:val="24"/>
          <w:szCs w:val="24"/>
          <w:lang w:val="es-ES" w:eastAsia="es-ES"/>
        </w:rPr>
        <w:t>dos mil veinti</w:t>
      </w:r>
      <w:r w:rsidR="004B6CF3" w:rsidRPr="00780F35">
        <w:rPr>
          <w:rFonts w:ascii="Palatino Linotype" w:eastAsia="Times New Roman" w:hAnsi="Palatino Linotype" w:cs="Arial"/>
          <w:sz w:val="24"/>
          <w:szCs w:val="24"/>
          <w:lang w:val="es-ES" w:eastAsia="es-ES"/>
        </w:rPr>
        <w:t>cuatro</w:t>
      </w:r>
      <w:r w:rsidR="000E48BC" w:rsidRPr="00780F35">
        <w:rPr>
          <w:rFonts w:ascii="Palatino Linotype" w:eastAsia="Times New Roman" w:hAnsi="Palatino Linotype" w:cs="Arial"/>
          <w:sz w:val="24"/>
          <w:szCs w:val="24"/>
          <w:lang w:val="es-ES" w:eastAsia="es-ES"/>
        </w:rPr>
        <w:t>, atento</w:t>
      </w:r>
      <w:r w:rsidR="00A83393" w:rsidRPr="00780F35">
        <w:rPr>
          <w:rFonts w:ascii="Palatino Linotype" w:eastAsia="Times New Roman" w:hAnsi="Palatino Linotype" w:cs="Arial"/>
          <w:sz w:val="24"/>
          <w:szCs w:val="24"/>
          <w:lang w:val="es-ES" w:eastAsia="es-ES"/>
        </w:rPr>
        <w:t>s</w:t>
      </w:r>
      <w:r w:rsidR="000E48BC" w:rsidRPr="00780F35">
        <w:rPr>
          <w:rFonts w:ascii="Palatino Linotype" w:eastAsia="Times New Roman" w:hAnsi="Palatino Linotype" w:cs="Arial"/>
          <w:sz w:val="24"/>
          <w:szCs w:val="24"/>
          <w:lang w:val="es-ES" w:eastAsia="es-ES"/>
        </w:rPr>
        <w:t xml:space="preserve"> a lo dispuesto en el </w:t>
      </w:r>
      <w:r w:rsidR="000E48BC" w:rsidRPr="00780F35">
        <w:rPr>
          <w:rFonts w:ascii="Palatino Linotype" w:eastAsia="Times New Roman" w:hAnsi="Palatino Linotype" w:cs="Arial"/>
          <w:sz w:val="24"/>
          <w:szCs w:val="24"/>
          <w:lang w:val="es-ES_tradnl" w:eastAsia="es-ES"/>
        </w:rPr>
        <w:t>artículo</w:t>
      </w:r>
      <w:r w:rsidR="000E48BC" w:rsidRPr="00780F35">
        <w:rPr>
          <w:rFonts w:ascii="Palatino Linotype" w:eastAsia="Times New Roman" w:hAnsi="Palatino Linotype" w:cs="Arial"/>
          <w:sz w:val="24"/>
          <w:szCs w:val="24"/>
          <w:lang w:val="es-ES" w:eastAsia="es-ES"/>
        </w:rPr>
        <w:t xml:space="preserve"> 185 fracciones I, II y IV </w:t>
      </w:r>
      <w:r w:rsidR="000E48BC" w:rsidRPr="00780F35">
        <w:rPr>
          <w:rFonts w:ascii="Palatino Linotype" w:eastAsia="Times New Roman" w:hAnsi="Palatino Linotype" w:cs="Arial"/>
          <w:sz w:val="24"/>
          <w:szCs w:val="24"/>
          <w:lang w:val="es-ES_tradnl" w:eastAsia="es-ES"/>
        </w:rPr>
        <w:t xml:space="preserve">de la </w:t>
      </w:r>
      <w:r w:rsidR="000E48BC" w:rsidRPr="00780F35">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780F35">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780F35">
        <w:rPr>
          <w:rFonts w:ascii="Palatino Linotype" w:eastAsia="Times New Roman" w:hAnsi="Palatino Linotype" w:cs="Arial"/>
          <w:sz w:val="24"/>
          <w:szCs w:val="24"/>
          <w:lang w:val="es-ES" w:eastAsia="es-ES"/>
        </w:rPr>
        <w:t xml:space="preserve">o </w:t>
      </w:r>
      <w:r w:rsidR="000E48BC" w:rsidRPr="00780F35">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298FC87C" w14:textId="77777777" w:rsidR="002B1F3B" w:rsidRPr="00780F35" w:rsidRDefault="002B1F3B" w:rsidP="00D850F2">
      <w:pPr>
        <w:spacing w:after="0" w:line="360" w:lineRule="auto"/>
        <w:ind w:right="49"/>
        <w:jc w:val="both"/>
        <w:rPr>
          <w:rFonts w:ascii="Palatino Linotype" w:eastAsia="Times New Roman" w:hAnsi="Palatino Linotype" w:cs="Arial"/>
          <w:sz w:val="24"/>
          <w:szCs w:val="24"/>
          <w:lang w:val="es-ES" w:eastAsia="es-ES"/>
        </w:rPr>
      </w:pPr>
    </w:p>
    <w:p w14:paraId="420340A6" w14:textId="7B0A4A8A" w:rsidR="00132F30" w:rsidRPr="00780F35" w:rsidRDefault="00F320A9" w:rsidP="00D850F2">
      <w:pPr>
        <w:spacing w:after="0" w:line="360" w:lineRule="auto"/>
        <w:jc w:val="both"/>
        <w:rPr>
          <w:rFonts w:ascii="Palatino Linotype" w:hAnsi="Palatino Linotype" w:cs="Arial"/>
          <w:sz w:val="24"/>
          <w:szCs w:val="24"/>
        </w:rPr>
      </w:pPr>
      <w:r w:rsidRPr="00780F35">
        <w:rPr>
          <w:rFonts w:ascii="Palatino Linotype" w:hAnsi="Palatino Linotype" w:cs="Arial"/>
          <w:b/>
          <w:sz w:val="28"/>
          <w:szCs w:val="28"/>
        </w:rPr>
        <w:t>QUINTO</w:t>
      </w:r>
      <w:r w:rsidR="000E48BC" w:rsidRPr="00780F35">
        <w:rPr>
          <w:rFonts w:ascii="Palatino Linotype" w:hAnsi="Palatino Linotype" w:cs="Arial"/>
          <w:b/>
          <w:sz w:val="28"/>
          <w:szCs w:val="28"/>
        </w:rPr>
        <w:t xml:space="preserve">. </w:t>
      </w:r>
      <w:r w:rsidR="00132F30" w:rsidRPr="00780F35">
        <w:rPr>
          <w:rFonts w:ascii="Palatino Linotype" w:hAnsi="Palatino Linotype" w:cs="Arial"/>
          <w:sz w:val="24"/>
          <w:szCs w:val="24"/>
        </w:rPr>
        <w:t xml:space="preserve">Una vez abierta la etapa de instrucción, se advierte que el </w:t>
      </w:r>
      <w:r w:rsidR="00132F30" w:rsidRPr="00780F35">
        <w:rPr>
          <w:rFonts w:ascii="Palatino Linotype" w:hAnsi="Palatino Linotype" w:cs="Arial"/>
          <w:b/>
          <w:sz w:val="24"/>
          <w:szCs w:val="24"/>
        </w:rPr>
        <w:t>Sujeto Obligado</w:t>
      </w:r>
      <w:r w:rsidR="00132F30" w:rsidRPr="00780F35">
        <w:rPr>
          <w:rFonts w:ascii="Palatino Linotype" w:hAnsi="Palatino Linotype" w:cs="Arial"/>
          <w:sz w:val="24"/>
          <w:szCs w:val="24"/>
        </w:rPr>
        <w:t xml:space="preserve"> </w:t>
      </w:r>
      <w:r w:rsidR="004B6CF3" w:rsidRPr="00780F35">
        <w:rPr>
          <w:rFonts w:ascii="Palatino Linotype" w:hAnsi="Palatino Linotype" w:cs="Arial"/>
          <w:sz w:val="24"/>
          <w:szCs w:val="24"/>
        </w:rPr>
        <w:t>rindió su informe justificado</w:t>
      </w:r>
      <w:r w:rsidR="003A1B33" w:rsidRPr="00780F35">
        <w:rPr>
          <w:rFonts w:ascii="Palatino Linotype" w:hAnsi="Palatino Linotype" w:cs="Arial"/>
          <w:sz w:val="24"/>
          <w:szCs w:val="24"/>
        </w:rPr>
        <w:t xml:space="preserve"> por medio del documento electrónico </w:t>
      </w:r>
      <w:r w:rsidR="003A1B33" w:rsidRPr="00780F35">
        <w:rPr>
          <w:rFonts w:ascii="Palatino Linotype" w:hAnsi="Palatino Linotype" w:cs="Arial"/>
          <w:i/>
          <w:sz w:val="24"/>
          <w:szCs w:val="24"/>
        </w:rPr>
        <w:t>“</w:t>
      </w:r>
      <w:r w:rsidR="008C68FE" w:rsidRPr="00780F35">
        <w:rPr>
          <w:rFonts w:ascii="Palatino Linotype" w:hAnsi="Palatino Linotype" w:cs="Arial"/>
          <w:b/>
          <w:i/>
          <w:sz w:val="24"/>
          <w:szCs w:val="24"/>
        </w:rPr>
        <w:t>INFORME JUSTIFICADO RR 3490.pdf</w:t>
      </w:r>
      <w:r w:rsidR="003A1B33" w:rsidRPr="00780F35">
        <w:rPr>
          <w:rFonts w:ascii="Palatino Linotype" w:hAnsi="Palatino Linotype" w:cs="Arial"/>
          <w:i/>
          <w:sz w:val="24"/>
          <w:szCs w:val="24"/>
        </w:rPr>
        <w:t>”</w:t>
      </w:r>
      <w:r w:rsidR="00287260" w:rsidRPr="00780F35">
        <w:rPr>
          <w:rFonts w:ascii="Palatino Linotype" w:hAnsi="Palatino Linotype" w:cs="Arial"/>
          <w:sz w:val="24"/>
          <w:szCs w:val="24"/>
        </w:rPr>
        <w:t xml:space="preserve">, </w:t>
      </w:r>
      <w:r w:rsidR="008C68FE" w:rsidRPr="00780F35">
        <w:rPr>
          <w:rFonts w:ascii="Palatino Linotype" w:hAnsi="Palatino Linotype" w:cs="Arial"/>
          <w:sz w:val="24"/>
          <w:szCs w:val="24"/>
        </w:rPr>
        <w:t xml:space="preserve">que </w:t>
      </w:r>
      <w:r w:rsidR="00287260" w:rsidRPr="00780F35">
        <w:rPr>
          <w:rFonts w:ascii="Palatino Linotype" w:hAnsi="Palatino Linotype" w:cs="Arial"/>
          <w:sz w:val="24"/>
          <w:szCs w:val="24"/>
        </w:rPr>
        <w:t xml:space="preserve">fue puesto a la vista de la parte </w:t>
      </w:r>
      <w:r w:rsidR="00287260" w:rsidRPr="00780F35">
        <w:rPr>
          <w:rFonts w:ascii="Palatino Linotype" w:hAnsi="Palatino Linotype" w:cs="Arial"/>
          <w:b/>
          <w:bCs/>
          <w:sz w:val="24"/>
          <w:szCs w:val="24"/>
        </w:rPr>
        <w:t>Recurrente</w:t>
      </w:r>
      <w:r w:rsidR="00287260" w:rsidRPr="00780F35">
        <w:rPr>
          <w:rFonts w:ascii="Palatino Linotype" w:hAnsi="Palatino Linotype" w:cs="Arial"/>
          <w:sz w:val="24"/>
          <w:szCs w:val="24"/>
        </w:rPr>
        <w:t xml:space="preserve"> a efecto de que presentara las manifestaciones que a sus intereses conviniera, </w:t>
      </w:r>
      <w:r w:rsidR="00737C16" w:rsidRPr="00780F35">
        <w:rPr>
          <w:rFonts w:ascii="Palatino Linotype" w:hAnsi="Palatino Linotype" w:cs="Arial"/>
          <w:sz w:val="24"/>
          <w:szCs w:val="24"/>
        </w:rPr>
        <w:t>sin que se advierta que hubiera presentado documento alguno</w:t>
      </w:r>
      <w:r w:rsidR="00B805E0" w:rsidRPr="00780F35">
        <w:rPr>
          <w:rFonts w:ascii="Palatino Linotype" w:hAnsi="Palatino Linotype" w:cs="Arial"/>
          <w:sz w:val="24"/>
          <w:szCs w:val="24"/>
        </w:rPr>
        <w:t xml:space="preserve">. </w:t>
      </w:r>
      <w:r w:rsidR="00737C16" w:rsidRPr="00780F35">
        <w:rPr>
          <w:rFonts w:ascii="Palatino Linotype" w:hAnsi="Palatino Linotype" w:cs="Arial"/>
          <w:sz w:val="24"/>
          <w:szCs w:val="24"/>
        </w:rPr>
        <w:t>Asimismo,</w:t>
      </w:r>
      <w:r w:rsidR="00132F30" w:rsidRPr="00780F35">
        <w:rPr>
          <w:rFonts w:ascii="Palatino Linotype" w:hAnsi="Palatino Linotype" w:cs="Arial"/>
          <w:sz w:val="24"/>
          <w:szCs w:val="24"/>
        </w:rPr>
        <w:t xml:space="preserve"> se aprecia que no se llevaron a cabo audiencias durante la sustan</w:t>
      </w:r>
      <w:r w:rsidR="000430C0" w:rsidRPr="00780F35">
        <w:rPr>
          <w:rFonts w:ascii="Palatino Linotype" w:hAnsi="Palatino Linotype" w:cs="Arial"/>
          <w:sz w:val="24"/>
          <w:szCs w:val="24"/>
        </w:rPr>
        <w:t>ciación de</w:t>
      </w:r>
      <w:r w:rsidR="00737C16" w:rsidRPr="00780F35">
        <w:rPr>
          <w:rFonts w:ascii="Palatino Linotype" w:hAnsi="Palatino Linotype" w:cs="Arial"/>
          <w:sz w:val="24"/>
          <w:szCs w:val="24"/>
        </w:rPr>
        <w:t xml:space="preserve"> </w:t>
      </w:r>
      <w:r w:rsidR="000430C0" w:rsidRPr="00780F35">
        <w:rPr>
          <w:rFonts w:ascii="Palatino Linotype" w:hAnsi="Palatino Linotype" w:cs="Arial"/>
          <w:sz w:val="24"/>
          <w:szCs w:val="24"/>
        </w:rPr>
        <w:t>l</w:t>
      </w:r>
      <w:r w:rsidR="00737C16" w:rsidRPr="00780F35">
        <w:rPr>
          <w:rFonts w:ascii="Palatino Linotype" w:hAnsi="Palatino Linotype" w:cs="Arial"/>
          <w:sz w:val="24"/>
          <w:szCs w:val="24"/>
        </w:rPr>
        <w:t>os</w:t>
      </w:r>
      <w:r w:rsidR="000430C0" w:rsidRPr="00780F35">
        <w:rPr>
          <w:rFonts w:ascii="Palatino Linotype" w:hAnsi="Palatino Linotype" w:cs="Arial"/>
          <w:sz w:val="24"/>
          <w:szCs w:val="24"/>
        </w:rPr>
        <w:t xml:space="preserve"> recurso</w:t>
      </w:r>
      <w:r w:rsidR="00737C16" w:rsidRPr="00780F35">
        <w:rPr>
          <w:rFonts w:ascii="Palatino Linotype" w:hAnsi="Palatino Linotype" w:cs="Arial"/>
          <w:sz w:val="24"/>
          <w:szCs w:val="24"/>
        </w:rPr>
        <w:t>s</w:t>
      </w:r>
      <w:r w:rsidR="000430C0" w:rsidRPr="00780F35">
        <w:rPr>
          <w:rFonts w:ascii="Palatino Linotype" w:hAnsi="Palatino Linotype" w:cs="Arial"/>
          <w:sz w:val="24"/>
          <w:szCs w:val="24"/>
        </w:rPr>
        <w:t xml:space="preserve"> de revisión</w:t>
      </w:r>
      <w:r w:rsidR="00132F30" w:rsidRPr="00780F35">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1D3FE15" w14:textId="554E7AB2" w:rsidR="000E48BC" w:rsidRPr="00780F35" w:rsidRDefault="000E48BC" w:rsidP="00D850F2">
      <w:pPr>
        <w:spacing w:after="0" w:line="360" w:lineRule="auto"/>
        <w:jc w:val="both"/>
        <w:rPr>
          <w:rFonts w:ascii="Palatino Linotype" w:hAnsi="Palatino Linotype" w:cs="Arial"/>
          <w:sz w:val="24"/>
          <w:szCs w:val="24"/>
        </w:rPr>
      </w:pPr>
    </w:p>
    <w:p w14:paraId="4052277C" w14:textId="7BDD7879" w:rsidR="003B7233" w:rsidRPr="00780F35" w:rsidRDefault="003B7233"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hAnsi="Palatino Linotype" w:cs="Arial"/>
          <w:b/>
          <w:sz w:val="28"/>
          <w:szCs w:val="28"/>
        </w:rPr>
        <w:t xml:space="preserve">SEXTO. </w:t>
      </w:r>
      <w:r w:rsidRPr="00780F35">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w:t>
      </w:r>
      <w:r w:rsidRPr="00780F35">
        <w:rPr>
          <w:rFonts w:ascii="Palatino Linotype" w:eastAsia="Times New Roman" w:hAnsi="Palatino Linotype" w:cs="Arial"/>
          <w:sz w:val="24"/>
          <w:szCs w:val="24"/>
          <w:lang w:val="es-ES" w:eastAsia="es-ES"/>
        </w:rPr>
        <w:lastRenderedPageBreak/>
        <w:t xml:space="preserve">electrónico, se decretó el </w:t>
      </w:r>
      <w:r w:rsidRPr="00780F35">
        <w:rPr>
          <w:rFonts w:ascii="Palatino Linotype" w:eastAsia="Times New Roman" w:hAnsi="Palatino Linotype" w:cs="Arial"/>
          <w:b/>
          <w:bCs/>
          <w:sz w:val="24"/>
          <w:szCs w:val="24"/>
          <w:lang w:val="es-ES" w:eastAsia="es-ES"/>
        </w:rPr>
        <w:t>cierre de instrucción</w:t>
      </w:r>
      <w:r w:rsidRPr="00780F35">
        <w:rPr>
          <w:rFonts w:ascii="Palatino Linotype" w:eastAsia="Times New Roman" w:hAnsi="Palatino Linotype" w:cs="Arial"/>
          <w:sz w:val="24"/>
          <w:szCs w:val="24"/>
          <w:lang w:val="es-ES" w:eastAsia="es-ES"/>
        </w:rPr>
        <w:t xml:space="preserve"> en fecha </w:t>
      </w:r>
      <w:r w:rsidR="008C68FE" w:rsidRPr="00780F35">
        <w:rPr>
          <w:rFonts w:ascii="Palatino Linotype" w:eastAsia="Times New Roman" w:hAnsi="Palatino Linotype" w:cs="Arial"/>
          <w:sz w:val="24"/>
          <w:szCs w:val="24"/>
          <w:lang w:val="es-ES" w:eastAsia="es-ES"/>
        </w:rPr>
        <w:t xml:space="preserve">uno de julio </w:t>
      </w:r>
      <w:r w:rsidRPr="00780F35">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780F35" w:rsidRDefault="003B7233" w:rsidP="00D850F2">
      <w:pPr>
        <w:spacing w:after="0" w:line="360" w:lineRule="auto"/>
        <w:jc w:val="both"/>
        <w:rPr>
          <w:rFonts w:ascii="Palatino Linotype" w:hAnsi="Palatino Linotype" w:cs="Arial"/>
          <w:sz w:val="24"/>
          <w:szCs w:val="24"/>
          <w:lang w:val="es-ES"/>
        </w:rPr>
      </w:pPr>
    </w:p>
    <w:p w14:paraId="0CC7184A" w14:textId="0A7A251D" w:rsidR="000E48BC" w:rsidRPr="00780F35" w:rsidRDefault="003B7233" w:rsidP="00D850F2">
      <w:pPr>
        <w:spacing w:after="0" w:line="360" w:lineRule="auto"/>
        <w:jc w:val="both"/>
        <w:rPr>
          <w:rFonts w:ascii="Palatino Linotype" w:hAnsi="Palatino Linotype" w:cs="Arial"/>
          <w:sz w:val="24"/>
          <w:szCs w:val="24"/>
        </w:rPr>
      </w:pPr>
      <w:r w:rsidRPr="00780F35">
        <w:rPr>
          <w:rFonts w:ascii="Palatino Linotype" w:hAnsi="Palatino Linotype" w:cs="Arial"/>
          <w:b/>
          <w:sz w:val="28"/>
          <w:szCs w:val="28"/>
        </w:rPr>
        <w:t>SÉPTIMO</w:t>
      </w:r>
      <w:r w:rsidR="000E48BC" w:rsidRPr="00780F35">
        <w:rPr>
          <w:rFonts w:ascii="Palatino Linotype" w:hAnsi="Palatino Linotype" w:cs="Arial"/>
          <w:b/>
          <w:sz w:val="28"/>
          <w:szCs w:val="28"/>
        </w:rPr>
        <w:t xml:space="preserve">. </w:t>
      </w:r>
      <w:r w:rsidR="000E48BC" w:rsidRPr="00780F35">
        <w:rPr>
          <w:rFonts w:ascii="Palatino Linotype" w:hAnsi="Palatino Linotype" w:cs="Arial"/>
          <w:sz w:val="24"/>
          <w:szCs w:val="24"/>
        </w:rPr>
        <w:t xml:space="preserve">De las constancias que integran el expediente electrónico, se advierte que ha transcurrido </w:t>
      </w:r>
      <w:r w:rsidR="00287260" w:rsidRPr="00780F35">
        <w:rPr>
          <w:rFonts w:ascii="Palatino Linotype" w:hAnsi="Palatino Linotype" w:cs="Arial"/>
          <w:sz w:val="24"/>
          <w:szCs w:val="24"/>
        </w:rPr>
        <w:t>e</w:t>
      </w:r>
      <w:r w:rsidR="000E48BC" w:rsidRPr="00780F35">
        <w:rPr>
          <w:rFonts w:ascii="Palatino Linotype" w:hAnsi="Palatino Linotype" w:cs="Arial"/>
          <w:sz w:val="24"/>
          <w:szCs w:val="24"/>
        </w:rPr>
        <w:t xml:space="preserve">l término de Ley, para la emisión de la resolución en el presente recurso de revisión, por lo que en fecha </w:t>
      </w:r>
      <w:r w:rsidR="008C68FE" w:rsidRPr="00780F35">
        <w:rPr>
          <w:rFonts w:ascii="Palatino Linotype" w:hAnsi="Palatino Linotype" w:cs="Arial"/>
          <w:sz w:val="24"/>
          <w:szCs w:val="24"/>
        </w:rPr>
        <w:t xml:space="preserve">cinco de agosto </w:t>
      </w:r>
      <w:r w:rsidR="000E48BC" w:rsidRPr="00780F35">
        <w:rPr>
          <w:rFonts w:ascii="Palatino Linotype" w:hAnsi="Palatino Linotype" w:cs="Arial"/>
          <w:sz w:val="24"/>
          <w:szCs w:val="24"/>
        </w:rPr>
        <w:t>de dos mil veinti</w:t>
      </w:r>
      <w:r w:rsidR="00737C16" w:rsidRPr="00780F35">
        <w:rPr>
          <w:rFonts w:ascii="Palatino Linotype" w:hAnsi="Palatino Linotype" w:cs="Arial"/>
          <w:sz w:val="24"/>
          <w:szCs w:val="24"/>
        </w:rPr>
        <w:t>cuatro</w:t>
      </w:r>
      <w:r w:rsidR="000E48BC" w:rsidRPr="00780F35">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780F35" w:rsidRDefault="000E48BC" w:rsidP="00D850F2">
      <w:pPr>
        <w:spacing w:after="0" w:line="360" w:lineRule="auto"/>
        <w:jc w:val="both"/>
        <w:rPr>
          <w:rFonts w:ascii="Palatino Linotype" w:hAnsi="Palatino Linotype" w:cs="Arial"/>
          <w:sz w:val="24"/>
          <w:szCs w:val="24"/>
        </w:rPr>
      </w:pPr>
    </w:p>
    <w:p w14:paraId="69404405" w14:textId="77777777" w:rsidR="0062650A" w:rsidRPr="00780F35" w:rsidRDefault="0062650A"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17E6CAD" w14:textId="77777777" w:rsidR="00DC4AE1" w:rsidRPr="00780F35" w:rsidRDefault="00DC4AE1" w:rsidP="00D850F2">
      <w:pPr>
        <w:spacing w:after="0" w:line="360" w:lineRule="auto"/>
        <w:ind w:right="49"/>
        <w:jc w:val="both"/>
        <w:rPr>
          <w:rFonts w:ascii="Palatino Linotype" w:eastAsia="Times New Roman" w:hAnsi="Palatino Linotype" w:cs="Arial"/>
          <w:sz w:val="24"/>
          <w:szCs w:val="24"/>
          <w:lang w:val="es-ES" w:eastAsia="es-ES"/>
        </w:rPr>
      </w:pPr>
    </w:p>
    <w:p w14:paraId="4A1C0229" w14:textId="08E9BC0F"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 xml:space="preserve">Por ello, es menester precisar </w:t>
      </w:r>
      <w:r w:rsidR="0043220D" w:rsidRPr="00780F35">
        <w:rPr>
          <w:rFonts w:ascii="Palatino Linotype" w:eastAsia="Times New Roman" w:hAnsi="Palatino Linotype" w:cs="Arial"/>
          <w:sz w:val="24"/>
          <w:szCs w:val="24"/>
          <w:lang w:val="es-ES" w:eastAsia="es-ES"/>
        </w:rPr>
        <w:t>que,</w:t>
      </w:r>
      <w:r w:rsidRPr="00780F35">
        <w:rPr>
          <w:rFonts w:ascii="Palatino Linotype" w:eastAsia="Times New Roman" w:hAnsi="Palatino Linotype" w:cs="Arial"/>
          <w:sz w:val="24"/>
          <w:szCs w:val="24"/>
          <w:lang w:val="es-ES" w:eastAsia="es-E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131B3D4" w14:textId="6F0D4A5E"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EAE996" w14:textId="77777777" w:rsidR="003B7233" w:rsidRPr="00780F35" w:rsidRDefault="003B7233" w:rsidP="00D850F2">
      <w:pPr>
        <w:spacing w:after="0" w:line="360" w:lineRule="auto"/>
        <w:ind w:right="49"/>
        <w:jc w:val="both"/>
        <w:rPr>
          <w:rFonts w:ascii="Palatino Linotype" w:eastAsia="Times New Roman" w:hAnsi="Palatino Linotype" w:cs="Arial"/>
          <w:sz w:val="24"/>
          <w:szCs w:val="24"/>
          <w:lang w:val="es-ES" w:eastAsia="es-ES"/>
        </w:rPr>
      </w:pPr>
    </w:p>
    <w:p w14:paraId="65E16CCD" w14:textId="0AEE7153"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7E41EF" w14:textId="77777777" w:rsidR="008C68FE" w:rsidRPr="00780F35" w:rsidRDefault="008C68FE" w:rsidP="00D850F2">
      <w:pPr>
        <w:spacing w:after="0" w:line="360" w:lineRule="auto"/>
        <w:ind w:right="49"/>
        <w:jc w:val="both"/>
        <w:rPr>
          <w:rFonts w:ascii="Palatino Linotype" w:eastAsia="Times New Roman" w:hAnsi="Palatino Linotype" w:cs="Arial"/>
          <w:sz w:val="24"/>
          <w:szCs w:val="24"/>
          <w:lang w:val="es-ES" w:eastAsia="es-ES"/>
        </w:rPr>
      </w:pPr>
    </w:p>
    <w:p w14:paraId="729D0A59"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0DA2FB63"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 xml:space="preserve"> </w:t>
      </w:r>
    </w:p>
    <w:p w14:paraId="4092AC9A" w14:textId="77777777" w:rsidR="003F700B" w:rsidRPr="00780F35"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b/>
          <w:sz w:val="24"/>
          <w:szCs w:val="24"/>
          <w:lang w:val="es-ES" w:eastAsia="es-ES"/>
        </w:rPr>
        <w:t xml:space="preserve">a) </w:t>
      </w:r>
      <w:r w:rsidRPr="00780F35">
        <w:rPr>
          <w:rFonts w:ascii="Palatino Linotype" w:eastAsia="Times New Roman" w:hAnsi="Palatino Linotype" w:cs="Arial"/>
          <w:b/>
          <w:sz w:val="24"/>
          <w:szCs w:val="24"/>
          <w:lang w:val="es-ES" w:eastAsia="es-ES"/>
        </w:rPr>
        <w:tab/>
        <w:t>Complejidad del asunto:</w:t>
      </w:r>
      <w:r w:rsidRPr="00780F35">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5F46D28" w14:textId="77777777" w:rsidR="003F700B" w:rsidRPr="00780F35"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b/>
          <w:sz w:val="24"/>
          <w:szCs w:val="24"/>
          <w:lang w:val="es-ES" w:eastAsia="es-ES"/>
        </w:rPr>
        <w:t xml:space="preserve">b) </w:t>
      </w:r>
      <w:r w:rsidRPr="00780F35">
        <w:rPr>
          <w:rFonts w:ascii="Palatino Linotype" w:eastAsia="Times New Roman" w:hAnsi="Palatino Linotype" w:cs="Arial"/>
          <w:b/>
          <w:sz w:val="24"/>
          <w:szCs w:val="24"/>
          <w:lang w:val="es-ES" w:eastAsia="es-ES"/>
        </w:rPr>
        <w:tab/>
        <w:t>Actividad Procesal del interesado:</w:t>
      </w:r>
      <w:r w:rsidRPr="00780F35">
        <w:rPr>
          <w:rFonts w:ascii="Palatino Linotype" w:eastAsia="Times New Roman" w:hAnsi="Palatino Linotype" w:cs="Arial"/>
          <w:sz w:val="24"/>
          <w:szCs w:val="24"/>
          <w:lang w:val="es-ES" w:eastAsia="es-ES"/>
        </w:rPr>
        <w:t xml:space="preserve"> Acciones u omisiones del interesado.</w:t>
      </w:r>
    </w:p>
    <w:p w14:paraId="1D0C6FE0" w14:textId="77777777" w:rsidR="003F700B" w:rsidRPr="00780F35"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b/>
          <w:sz w:val="24"/>
          <w:szCs w:val="24"/>
          <w:lang w:val="es-ES" w:eastAsia="es-ES"/>
        </w:rPr>
        <w:t xml:space="preserve">c) </w:t>
      </w:r>
      <w:r w:rsidRPr="00780F35">
        <w:rPr>
          <w:rFonts w:ascii="Palatino Linotype" w:eastAsia="Times New Roman" w:hAnsi="Palatino Linotype" w:cs="Arial"/>
          <w:b/>
          <w:sz w:val="24"/>
          <w:szCs w:val="24"/>
          <w:lang w:val="es-ES" w:eastAsia="es-ES"/>
        </w:rPr>
        <w:tab/>
        <w:t>Conducta de la Autoridad:</w:t>
      </w:r>
      <w:r w:rsidRPr="00780F35">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12C9DC6" w14:textId="77777777" w:rsidR="003F700B" w:rsidRPr="00780F35"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b/>
          <w:sz w:val="24"/>
          <w:szCs w:val="24"/>
          <w:lang w:val="es-ES" w:eastAsia="es-ES"/>
        </w:rPr>
        <w:t xml:space="preserve">d) </w:t>
      </w:r>
      <w:r w:rsidRPr="00780F35">
        <w:rPr>
          <w:rFonts w:ascii="Palatino Linotype" w:eastAsia="Times New Roman" w:hAnsi="Palatino Linotype" w:cs="Arial"/>
          <w:b/>
          <w:sz w:val="24"/>
          <w:szCs w:val="24"/>
          <w:lang w:val="es-ES" w:eastAsia="es-ES"/>
        </w:rPr>
        <w:tab/>
        <w:t>La afectación generada en la situación jurídica de la persona involucrada en el proceso:</w:t>
      </w:r>
      <w:r w:rsidRPr="00780F35">
        <w:rPr>
          <w:rFonts w:ascii="Palatino Linotype" w:eastAsia="Times New Roman" w:hAnsi="Palatino Linotype" w:cs="Arial"/>
          <w:sz w:val="24"/>
          <w:szCs w:val="24"/>
          <w:lang w:val="es-ES" w:eastAsia="es-ES"/>
        </w:rPr>
        <w:t xml:space="preserve"> Violación a sus derechos humanos.</w:t>
      </w:r>
    </w:p>
    <w:p w14:paraId="27AD6DA7"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43546667" w14:textId="2E101FFF"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w:t>
      </w:r>
      <w:r w:rsidRPr="00780F35">
        <w:rPr>
          <w:rFonts w:ascii="Palatino Linotype" w:eastAsia="Times New Roman" w:hAnsi="Palatino Linotype" w:cs="Arial"/>
          <w:sz w:val="24"/>
          <w:szCs w:val="24"/>
          <w:lang w:val="es-ES" w:eastAsia="es-ES"/>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BA840E5" w14:textId="77777777" w:rsidR="003B7233" w:rsidRPr="00780F35" w:rsidRDefault="003B7233" w:rsidP="00D850F2">
      <w:pPr>
        <w:spacing w:after="0" w:line="360" w:lineRule="auto"/>
        <w:ind w:right="49"/>
        <w:jc w:val="both"/>
        <w:rPr>
          <w:rFonts w:ascii="Palatino Linotype" w:eastAsia="Times New Roman" w:hAnsi="Palatino Linotype" w:cs="Arial"/>
          <w:sz w:val="24"/>
          <w:szCs w:val="24"/>
          <w:lang w:val="es-ES" w:eastAsia="es-ES"/>
        </w:rPr>
      </w:pPr>
    </w:p>
    <w:p w14:paraId="17E94E61"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70B002"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3A1D3596"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9D94E3"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71657053"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5B931244" w14:textId="77777777" w:rsidR="00B805E0" w:rsidRPr="00780F35" w:rsidRDefault="00B805E0" w:rsidP="00D850F2">
      <w:pPr>
        <w:spacing w:after="0" w:line="360" w:lineRule="auto"/>
        <w:ind w:right="49"/>
        <w:jc w:val="both"/>
        <w:rPr>
          <w:rFonts w:ascii="Palatino Linotype" w:eastAsia="Times New Roman" w:hAnsi="Palatino Linotype" w:cs="Arial"/>
          <w:sz w:val="24"/>
          <w:szCs w:val="24"/>
          <w:lang w:val="es-ES" w:eastAsia="es-ES"/>
        </w:rPr>
      </w:pPr>
    </w:p>
    <w:p w14:paraId="3430AD1F"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4A6E3FC0"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 xml:space="preserve"> </w:t>
      </w:r>
    </w:p>
    <w:p w14:paraId="02907927"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B847CD2"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24B57237" w14:textId="77777777" w:rsidR="003F700B" w:rsidRPr="00780F35"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A88BEC" w14:textId="77777777" w:rsidR="00287260" w:rsidRPr="00780F35" w:rsidRDefault="00287260" w:rsidP="00D850F2">
      <w:pPr>
        <w:spacing w:after="0" w:line="360" w:lineRule="auto"/>
        <w:ind w:right="49"/>
        <w:jc w:val="both"/>
        <w:rPr>
          <w:rFonts w:ascii="Palatino Linotype" w:eastAsia="Times New Roman" w:hAnsi="Palatino Linotype" w:cs="Arial"/>
          <w:sz w:val="24"/>
          <w:szCs w:val="24"/>
          <w:lang w:val="es-ES" w:eastAsia="es-ES"/>
        </w:rPr>
      </w:pPr>
    </w:p>
    <w:p w14:paraId="490CC077" w14:textId="77777777" w:rsidR="000E48BC" w:rsidRPr="00780F35" w:rsidRDefault="000E48BC" w:rsidP="00D850F2">
      <w:pPr>
        <w:spacing w:after="0" w:line="360" w:lineRule="auto"/>
        <w:jc w:val="center"/>
        <w:rPr>
          <w:rFonts w:ascii="Palatino Linotype" w:hAnsi="Palatino Linotype" w:cs="Arial"/>
          <w:sz w:val="24"/>
          <w:szCs w:val="24"/>
        </w:rPr>
      </w:pPr>
      <w:r w:rsidRPr="00780F35">
        <w:rPr>
          <w:rFonts w:ascii="Palatino Linotype" w:hAnsi="Palatino Linotype" w:cs="Arial"/>
          <w:b/>
          <w:sz w:val="28"/>
          <w:szCs w:val="24"/>
        </w:rPr>
        <w:t xml:space="preserve">C O N S I D E R A N D O </w:t>
      </w:r>
    </w:p>
    <w:p w14:paraId="09406602" w14:textId="77777777" w:rsidR="000E48BC" w:rsidRPr="00780F35" w:rsidRDefault="000E48BC" w:rsidP="00D850F2">
      <w:pPr>
        <w:spacing w:after="0" w:line="360" w:lineRule="auto"/>
        <w:jc w:val="center"/>
        <w:rPr>
          <w:rFonts w:ascii="Palatino Linotype" w:hAnsi="Palatino Linotype" w:cs="Arial"/>
          <w:sz w:val="24"/>
          <w:szCs w:val="24"/>
        </w:rPr>
      </w:pPr>
    </w:p>
    <w:p w14:paraId="069606DD" w14:textId="77777777" w:rsidR="000E48BC" w:rsidRPr="00780F35" w:rsidRDefault="000E48BC" w:rsidP="00D850F2">
      <w:pPr>
        <w:spacing w:after="0" w:line="360" w:lineRule="auto"/>
        <w:jc w:val="both"/>
        <w:rPr>
          <w:rFonts w:ascii="Palatino Linotype" w:hAnsi="Palatino Linotype" w:cs="Arial"/>
          <w:sz w:val="28"/>
          <w:szCs w:val="28"/>
        </w:rPr>
      </w:pPr>
      <w:r w:rsidRPr="00780F35">
        <w:rPr>
          <w:rFonts w:ascii="Palatino Linotype" w:hAnsi="Palatino Linotype" w:cs="Arial"/>
          <w:b/>
          <w:sz w:val="28"/>
          <w:szCs w:val="28"/>
        </w:rPr>
        <w:t xml:space="preserve">PRIMERO. </w:t>
      </w:r>
      <w:r w:rsidRPr="00780F35">
        <w:rPr>
          <w:rFonts w:ascii="Palatino Linotype" w:hAnsi="Palatino Linotype" w:cs="Arial"/>
          <w:b/>
          <w:sz w:val="26"/>
          <w:szCs w:val="26"/>
        </w:rPr>
        <w:t>De la competencia</w:t>
      </w:r>
      <w:r w:rsidRPr="00780F35">
        <w:rPr>
          <w:rFonts w:ascii="Palatino Linotype" w:hAnsi="Palatino Linotype" w:cs="Arial"/>
          <w:sz w:val="26"/>
          <w:szCs w:val="26"/>
        </w:rPr>
        <w:t>.</w:t>
      </w:r>
    </w:p>
    <w:p w14:paraId="4491FF3D" w14:textId="77777777" w:rsidR="000E48BC" w:rsidRPr="00780F35" w:rsidRDefault="000E48BC"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780F35">
        <w:rPr>
          <w:rFonts w:ascii="Palatino Linotype" w:hAnsi="Palatino Linotype" w:cs="Arial"/>
          <w:b/>
          <w:sz w:val="24"/>
          <w:szCs w:val="24"/>
        </w:rPr>
        <w:t>Recurrente</w:t>
      </w:r>
      <w:r w:rsidRPr="00780F35">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780F35">
        <w:rPr>
          <w:rFonts w:ascii="Palatino Linotype" w:hAnsi="Palatino Linotype" w:cs="Arial"/>
          <w:sz w:val="24"/>
          <w:szCs w:val="24"/>
        </w:rPr>
        <w:t xml:space="preserve"> trigésimo tercero y </w:t>
      </w:r>
      <w:r w:rsidR="00DA0488" w:rsidRPr="00780F35">
        <w:rPr>
          <w:rFonts w:ascii="Palatino Linotype" w:hAnsi="Palatino Linotype" w:cs="Arial"/>
          <w:sz w:val="24"/>
          <w:szCs w:val="24"/>
        </w:rPr>
        <w:lastRenderedPageBreak/>
        <w:t>trigésimo cuarto,</w:t>
      </w:r>
      <w:r w:rsidRPr="00780F35">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488DD3" w14:textId="77777777" w:rsidR="003B7233" w:rsidRPr="00780F35" w:rsidRDefault="003B7233" w:rsidP="00D850F2">
      <w:pPr>
        <w:spacing w:after="0" w:line="360" w:lineRule="auto"/>
        <w:jc w:val="both"/>
        <w:rPr>
          <w:rFonts w:ascii="Palatino Linotype" w:hAnsi="Palatino Linotype" w:cs="Arial"/>
          <w:sz w:val="24"/>
          <w:szCs w:val="24"/>
        </w:rPr>
      </w:pPr>
    </w:p>
    <w:p w14:paraId="13D96EBF" w14:textId="77777777" w:rsidR="000E48BC" w:rsidRPr="00780F35" w:rsidRDefault="000E48BC" w:rsidP="00D850F2">
      <w:pPr>
        <w:autoSpaceDE w:val="0"/>
        <w:autoSpaceDN w:val="0"/>
        <w:adjustRightInd w:val="0"/>
        <w:spacing w:after="0" w:line="360" w:lineRule="auto"/>
        <w:jc w:val="both"/>
        <w:rPr>
          <w:rFonts w:ascii="Palatino Linotype" w:hAnsi="Palatino Linotype" w:cs="Arial"/>
          <w:bCs/>
          <w:sz w:val="24"/>
          <w:szCs w:val="24"/>
        </w:rPr>
      </w:pPr>
      <w:r w:rsidRPr="00780F35">
        <w:rPr>
          <w:rFonts w:ascii="Palatino Linotype" w:hAnsi="Palatino Linotype" w:cs="Arial"/>
          <w:b/>
          <w:sz w:val="28"/>
          <w:szCs w:val="28"/>
        </w:rPr>
        <w:t>SEGUNDO. Del alcance de los recursos de revisión.</w:t>
      </w:r>
      <w:r w:rsidRPr="00780F35">
        <w:rPr>
          <w:rFonts w:ascii="Palatino Linotype" w:hAnsi="Palatino Linotype" w:cs="Arial"/>
          <w:bCs/>
          <w:sz w:val="28"/>
          <w:szCs w:val="28"/>
        </w:rPr>
        <w:t xml:space="preserve"> </w:t>
      </w:r>
    </w:p>
    <w:p w14:paraId="177A60FE" w14:textId="7DD1F153" w:rsidR="000E48BC" w:rsidRPr="00780F35" w:rsidRDefault="000E48BC"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780F35">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A23EC0B" w14:textId="4F235B9B" w:rsidR="00AA3A7A" w:rsidRPr="00780F35" w:rsidRDefault="00AA3A7A"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2F7C768"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26A9D6A5"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5C9C4724"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Pr="00780F35">
        <w:rPr>
          <w:rFonts w:ascii="Palatino Linotype" w:hAnsi="Palatino Linotype" w:cs="Arial"/>
          <w:b/>
          <w:i/>
          <w:szCs w:val="24"/>
        </w:rPr>
        <w:t>Artículo 180</w:t>
      </w:r>
      <w:r w:rsidRPr="00780F35">
        <w:rPr>
          <w:rFonts w:ascii="Palatino Linotype" w:hAnsi="Palatino Linotype" w:cs="Arial"/>
          <w:i/>
          <w:szCs w:val="24"/>
        </w:rPr>
        <w:t xml:space="preserve">. El recurso de revisión contendrá: </w:t>
      </w:r>
    </w:p>
    <w:p w14:paraId="726209B1"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w:t>
      </w:r>
      <w:r w:rsidRPr="00780F35">
        <w:rPr>
          <w:rFonts w:ascii="Palatino Linotype" w:hAnsi="Palatino Linotype" w:cs="Arial"/>
          <w:i/>
          <w:szCs w:val="24"/>
        </w:rPr>
        <w:t xml:space="preserve">. El Sujeto Obligado ante la cual se presentó la solicitud; </w:t>
      </w:r>
    </w:p>
    <w:p w14:paraId="361AAE6F"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II</w:t>
      </w:r>
      <w:r w:rsidRPr="00780F35">
        <w:rPr>
          <w:rFonts w:ascii="Palatino Linotype" w:hAnsi="Palatino Linotype" w:cs="Arial"/>
          <w:i/>
          <w:szCs w:val="24"/>
        </w:rPr>
        <w:t xml:space="preserve">. </w:t>
      </w:r>
      <w:r w:rsidRPr="00780F35">
        <w:rPr>
          <w:rFonts w:ascii="Palatino Linotype" w:hAnsi="Palatino Linotype" w:cs="Arial"/>
          <w:i/>
          <w:szCs w:val="24"/>
          <w:u w:val="single"/>
        </w:rPr>
        <w:t>El nombre del solicitante</w:t>
      </w:r>
      <w:r w:rsidRPr="00780F35">
        <w:rPr>
          <w:rFonts w:ascii="Palatino Linotype" w:hAnsi="Palatino Linotype" w:cs="Arial"/>
          <w:i/>
          <w:szCs w:val="24"/>
        </w:rPr>
        <w:t xml:space="preserve"> que recurre o de su representante y, en su caso, del tercero interesado, así como la dirección o medio que señale para recibir notificaciones; </w:t>
      </w:r>
    </w:p>
    <w:p w14:paraId="38A297CA"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lastRenderedPageBreak/>
        <w:t>III</w:t>
      </w:r>
      <w:r w:rsidRPr="00780F35">
        <w:rPr>
          <w:rFonts w:ascii="Palatino Linotype" w:hAnsi="Palatino Linotype" w:cs="Arial"/>
          <w:i/>
          <w:szCs w:val="24"/>
        </w:rPr>
        <w:t xml:space="preserve">. El número de folio de respuesta de la solicitud de acceso; </w:t>
      </w:r>
    </w:p>
    <w:p w14:paraId="50A5F474"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IV</w:t>
      </w:r>
      <w:r w:rsidRPr="00780F35">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099FD857"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w:t>
      </w:r>
      <w:r w:rsidRPr="00780F35">
        <w:rPr>
          <w:rFonts w:ascii="Palatino Linotype" w:hAnsi="Palatino Linotype" w:cs="Arial"/>
          <w:i/>
          <w:szCs w:val="24"/>
        </w:rPr>
        <w:t xml:space="preserve">. El acto que se recurre; </w:t>
      </w:r>
    </w:p>
    <w:p w14:paraId="543B3F0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VI</w:t>
      </w:r>
      <w:r w:rsidRPr="00780F35">
        <w:rPr>
          <w:rFonts w:ascii="Palatino Linotype" w:hAnsi="Palatino Linotype" w:cs="Arial"/>
          <w:i/>
          <w:szCs w:val="24"/>
        </w:rPr>
        <w:t xml:space="preserve">. Las razones o motivos de inconformidad; </w:t>
      </w:r>
    </w:p>
    <w:p w14:paraId="7FEE8719"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VII</w:t>
      </w:r>
      <w:r w:rsidRPr="00780F35">
        <w:rPr>
          <w:rFonts w:ascii="Palatino Linotype" w:hAnsi="Palatino Linotype" w:cs="Arial"/>
          <w:i/>
          <w:szCs w:val="24"/>
        </w:rPr>
        <w:t xml:space="preserve">. La copia de la respuesta que se impugna y, en su caso, de la notificación correspondiente, en el caso de respuesta de la solicitud; y </w:t>
      </w:r>
    </w:p>
    <w:p w14:paraId="7CC1BED1"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VIII</w:t>
      </w:r>
      <w:r w:rsidRPr="00780F35">
        <w:rPr>
          <w:rFonts w:ascii="Palatino Linotype" w:hAnsi="Palatino Linotype" w:cs="Arial"/>
          <w:i/>
          <w:szCs w:val="24"/>
        </w:rPr>
        <w:t xml:space="preserve">. Firma del Recurrente, en su caso, cuando se presente por escrito, requisito sin el cual se dará trámite al recurso. </w:t>
      </w:r>
    </w:p>
    <w:p w14:paraId="2FC25821"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 xml:space="preserve">Adicionalmente, se podrán anexar las pruebas y demás elementos que considere procedentes someter a juicio del Instituto. </w:t>
      </w:r>
    </w:p>
    <w:p w14:paraId="4DBBBBB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 xml:space="preserve">En ningún caso será necesario que el particular ratifique el recurso de revisión interpuesto. </w:t>
      </w:r>
    </w:p>
    <w:p w14:paraId="361DFBA8"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szCs w:val="24"/>
        </w:rPr>
      </w:pPr>
      <w:r w:rsidRPr="00780F35">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374C2623"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szCs w:val="24"/>
        </w:rPr>
      </w:pPr>
    </w:p>
    <w:p w14:paraId="7F5FD8D7" w14:textId="77777777" w:rsidR="00AA3A7A" w:rsidRPr="00780F35" w:rsidRDefault="00AA3A7A" w:rsidP="00AA3A7A">
      <w:pPr>
        <w:autoSpaceDE w:val="0"/>
        <w:autoSpaceDN w:val="0"/>
        <w:adjustRightInd w:val="0"/>
        <w:spacing w:after="0" w:line="240" w:lineRule="auto"/>
        <w:ind w:left="567" w:right="567"/>
        <w:jc w:val="right"/>
        <w:rPr>
          <w:rFonts w:ascii="Palatino Linotype" w:hAnsi="Palatino Linotype" w:cs="Arial"/>
          <w:szCs w:val="24"/>
        </w:rPr>
      </w:pPr>
      <w:r w:rsidRPr="00780F35">
        <w:rPr>
          <w:rFonts w:ascii="Palatino Linotype" w:hAnsi="Palatino Linotype" w:cs="Arial"/>
          <w:szCs w:val="24"/>
        </w:rPr>
        <w:t>(Énfasis añadido)</w:t>
      </w:r>
    </w:p>
    <w:p w14:paraId="1B0E9EED"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1AF3B674" w14:textId="2C5EE2B8"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780F35">
        <w:rPr>
          <w:rFonts w:ascii="Palatino Linotype" w:hAnsi="Palatino Linotype" w:cs="Arial"/>
          <w:b/>
          <w:sz w:val="24"/>
          <w:szCs w:val="24"/>
        </w:rPr>
        <w:t>Recurrente</w:t>
      </w:r>
      <w:r w:rsidRPr="00780F35">
        <w:rPr>
          <w:rFonts w:ascii="Palatino Linotype" w:hAnsi="Palatino Linotype" w:cs="Arial"/>
          <w:sz w:val="24"/>
          <w:szCs w:val="24"/>
        </w:rPr>
        <w:t>,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12AB3724"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4D6F1FFE"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w:t>
      </w:r>
      <w:r w:rsidRPr="00780F35">
        <w:rPr>
          <w:rFonts w:ascii="Palatino Linotype" w:hAnsi="Palatino Linotype" w:cs="Arial"/>
          <w:sz w:val="24"/>
          <w:szCs w:val="24"/>
        </w:rPr>
        <w:lastRenderedPageBreak/>
        <w:t xml:space="preserve">a la información pública, el nombre no es un requisito </w:t>
      </w:r>
      <w:r w:rsidRPr="00780F35">
        <w:rPr>
          <w:rFonts w:ascii="Palatino Linotype" w:hAnsi="Palatino Linotype" w:cs="Arial"/>
          <w:i/>
          <w:sz w:val="24"/>
          <w:szCs w:val="24"/>
        </w:rPr>
        <w:t>sine qua non</w:t>
      </w:r>
      <w:r w:rsidRPr="00780F35">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B2B2ACA"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02156738"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0A258F09"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5DED0EE2" w14:textId="77777777" w:rsidR="00AA3A7A" w:rsidRPr="00780F35" w:rsidRDefault="00AA3A7A" w:rsidP="00AA3A7A">
      <w:pPr>
        <w:autoSpaceDE w:val="0"/>
        <w:autoSpaceDN w:val="0"/>
        <w:adjustRightInd w:val="0"/>
        <w:spacing w:after="0" w:line="240" w:lineRule="auto"/>
        <w:jc w:val="center"/>
        <w:rPr>
          <w:rFonts w:ascii="Palatino Linotype" w:hAnsi="Palatino Linotype" w:cs="Arial"/>
          <w:b/>
          <w:i/>
        </w:rPr>
      </w:pPr>
      <w:r w:rsidRPr="00780F35">
        <w:rPr>
          <w:rFonts w:ascii="Palatino Linotype" w:hAnsi="Palatino Linotype" w:cs="Arial"/>
          <w:b/>
          <w:i/>
        </w:rPr>
        <w:t>Constitución Política de los Estados Unidos Mexicanos</w:t>
      </w:r>
    </w:p>
    <w:p w14:paraId="6A60D0ED" w14:textId="77777777" w:rsidR="00AA3A7A" w:rsidRPr="00780F35" w:rsidRDefault="00AA3A7A" w:rsidP="00AA3A7A">
      <w:pPr>
        <w:autoSpaceDE w:val="0"/>
        <w:autoSpaceDN w:val="0"/>
        <w:adjustRightInd w:val="0"/>
        <w:spacing w:after="0" w:line="240" w:lineRule="auto"/>
        <w:jc w:val="both"/>
        <w:rPr>
          <w:rFonts w:ascii="Palatino Linotype" w:hAnsi="Palatino Linotype" w:cs="Arial"/>
        </w:rPr>
      </w:pPr>
    </w:p>
    <w:p w14:paraId="1F3C070A"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b/>
          <w:i/>
        </w:rPr>
        <w:t>Artículo 6o</w:t>
      </w:r>
      <w:r w:rsidRPr="00780F35">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CE6D689"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EC11FB0"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Para efectos de lo dispuesto en el presente artículo se observará lo siguiente:</w:t>
      </w:r>
    </w:p>
    <w:p w14:paraId="71E95536"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A</w:t>
      </w:r>
      <w:r w:rsidRPr="00780F35">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F76F440"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w:t>
      </w:r>
      <w:r w:rsidRPr="00780F35">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w:t>
      </w:r>
      <w:r w:rsidRPr="00780F35">
        <w:rPr>
          <w:rFonts w:ascii="Palatino Linotype" w:hAnsi="Palatino Linotype" w:cs="Arial"/>
          <w:i/>
          <w:szCs w:val="24"/>
        </w:rPr>
        <w:lastRenderedPageBreak/>
        <w:t>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850A00"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57DD782B"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III.</w:t>
      </w:r>
      <w:r w:rsidRPr="00780F35">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657DF1D"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54173F0A"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w:t>
      </w:r>
      <w:r w:rsidRPr="00780F35">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ADA44DE"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VI.</w:t>
      </w:r>
      <w:r w:rsidRPr="00780F35">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4290B125"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43E8B0A2"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La ley establecerá aquella información que se considere reservada o confidencial.</w:t>
      </w:r>
    </w:p>
    <w:p w14:paraId="50CD08A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p>
    <w:p w14:paraId="64D295CF" w14:textId="77777777" w:rsidR="00AA3A7A" w:rsidRPr="00780F35" w:rsidRDefault="00AA3A7A" w:rsidP="00AA3A7A">
      <w:pPr>
        <w:autoSpaceDE w:val="0"/>
        <w:autoSpaceDN w:val="0"/>
        <w:adjustRightInd w:val="0"/>
        <w:spacing w:after="0" w:line="240" w:lineRule="auto"/>
        <w:ind w:left="567" w:right="567"/>
        <w:jc w:val="center"/>
        <w:rPr>
          <w:rFonts w:ascii="Palatino Linotype" w:hAnsi="Palatino Linotype" w:cs="Arial"/>
          <w:b/>
          <w:i/>
          <w:szCs w:val="24"/>
        </w:rPr>
      </w:pPr>
      <w:r w:rsidRPr="00780F35">
        <w:rPr>
          <w:rFonts w:ascii="Palatino Linotype" w:hAnsi="Palatino Linotype" w:cs="Arial"/>
          <w:b/>
          <w:i/>
          <w:szCs w:val="24"/>
        </w:rPr>
        <w:t>Constitución Política del Estado Libre y Soberano de México</w:t>
      </w:r>
    </w:p>
    <w:p w14:paraId="7DCA128B"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p>
    <w:p w14:paraId="4C36515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Pr="00780F35">
        <w:rPr>
          <w:rFonts w:ascii="Palatino Linotype" w:hAnsi="Palatino Linotype" w:cs="Arial"/>
          <w:b/>
          <w:i/>
          <w:szCs w:val="24"/>
        </w:rPr>
        <w:t>Artículo 5</w:t>
      </w:r>
      <w:r w:rsidRPr="00780F35">
        <w:rPr>
          <w:rFonts w:ascii="Palatino Linotype" w:hAnsi="Palatino Linotype" w:cs="Arial"/>
          <w:i/>
          <w:szCs w:val="24"/>
        </w:rPr>
        <w:t xml:space="preserve">. … </w:t>
      </w:r>
    </w:p>
    <w:p w14:paraId="5ADC21CB"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4A094DC0"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1F892E5"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28345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Este derecho se regirá por los principios y bases siguientes:</w:t>
      </w:r>
    </w:p>
    <w:p w14:paraId="596D66BE"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w:t>
      </w:r>
      <w:r w:rsidRPr="00780F35">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780F35">
        <w:rPr>
          <w:rFonts w:ascii="Palatino Linotype" w:hAnsi="Palatino Linotype" w:cs="Arial"/>
          <w:i/>
          <w:szCs w:val="24"/>
        </w:rPr>
        <w:lastRenderedPageBreak/>
        <w:t>competencias o funciones, la ley determinará los supuestos específicos bajo los cuales procederá la declaración de inexistencia de la información.</w:t>
      </w:r>
    </w:p>
    <w:p w14:paraId="550B5F23"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304DB2EF"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III</w:t>
      </w:r>
      <w:r w:rsidRPr="00780F35">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FD63FE9" w14:textId="77777777" w:rsidR="00AA3A7A" w:rsidRPr="00780F35" w:rsidRDefault="00AA3A7A" w:rsidP="00AA3A7A">
      <w:pPr>
        <w:autoSpaceDE w:val="0"/>
        <w:autoSpaceDN w:val="0"/>
        <w:adjustRightInd w:val="0"/>
        <w:spacing w:after="0" w:line="240" w:lineRule="auto"/>
        <w:ind w:left="567" w:right="567"/>
        <w:jc w:val="right"/>
        <w:rPr>
          <w:rFonts w:ascii="Palatino Linotype" w:hAnsi="Palatino Linotype" w:cs="Arial"/>
          <w:szCs w:val="24"/>
        </w:rPr>
      </w:pPr>
      <w:r w:rsidRPr="00780F35">
        <w:rPr>
          <w:rFonts w:ascii="Palatino Linotype" w:hAnsi="Palatino Linotype" w:cs="Arial"/>
          <w:szCs w:val="24"/>
        </w:rPr>
        <w:t>(Énfasis añadido)</w:t>
      </w:r>
    </w:p>
    <w:p w14:paraId="495E9341"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4C43F4A3"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Por otra parte, del contenido del artículo 1 de la Constitución Política de los Estados Unidos Mexicanos, se destaca lo siguiente:</w:t>
      </w:r>
    </w:p>
    <w:p w14:paraId="660CEAC1"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1896CA47"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Pr="00780F35">
        <w:rPr>
          <w:rFonts w:ascii="Palatino Linotype" w:hAnsi="Palatino Linotype" w:cs="Arial"/>
          <w:b/>
          <w:i/>
          <w:szCs w:val="24"/>
        </w:rPr>
        <w:t>Artículo 1o.</w:t>
      </w:r>
      <w:r w:rsidRPr="00780F35">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BDAC94D"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43698210"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1AF79A7"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03DACD58"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E4A13DC"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AE8D10B"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20A8389D"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Pr="00780F35">
        <w:rPr>
          <w:rFonts w:ascii="Palatino Linotype" w:hAnsi="Palatino Linotype" w:cs="Arial"/>
          <w:b/>
          <w:i/>
          <w:szCs w:val="24"/>
        </w:rPr>
        <w:t>Acceso a información gubernamental. No debe condicionarse a que el solicitante acredite su personalidad, demuestre interés alguno o justifique su utilización.</w:t>
      </w:r>
      <w:r w:rsidRPr="00780F35">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090998D"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Resoluciones</w:t>
      </w:r>
    </w:p>
    <w:p w14:paraId="765FB11A"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 RDA 5275/13. Interpuesto en contra de la Secretaría de la Defensa Nacional. Comisionado Ponente Ángel Trinidad Zaldívar.</w:t>
      </w:r>
    </w:p>
    <w:p w14:paraId="501A2E73"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 RDA 2937/13. Interpuesto en contra de LICONSA, S.A. de C.V. Comisionado. Ponente Gerardo Laveaga Rendón.</w:t>
      </w:r>
    </w:p>
    <w:p w14:paraId="1774E34C"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 RDA 3609/12. Interpuesto en contra de la Secretaría de Educación Pública. Comisionada Ponente Sigrid Arzt Colunga.</w:t>
      </w:r>
    </w:p>
    <w:p w14:paraId="7A409533"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 RDA 3361/12. Interpuesto en contra del Servicio de Administración Tributaria. Comisionada Ponente María Elena Pérez-Jaén Zermeño.</w:t>
      </w:r>
    </w:p>
    <w:p w14:paraId="1AA8C761" w14:textId="77777777" w:rsidR="00AA3A7A" w:rsidRPr="00780F35" w:rsidRDefault="00AA3A7A" w:rsidP="00AA3A7A">
      <w:pPr>
        <w:autoSpaceDE w:val="0"/>
        <w:autoSpaceDN w:val="0"/>
        <w:adjustRightInd w:val="0"/>
        <w:spacing w:after="0" w:line="240" w:lineRule="auto"/>
        <w:ind w:left="567" w:right="567"/>
        <w:jc w:val="both"/>
        <w:rPr>
          <w:rFonts w:ascii="Palatino Linotype" w:hAnsi="Palatino Linotype" w:cs="Arial"/>
          <w:i/>
          <w:sz w:val="20"/>
          <w:szCs w:val="24"/>
        </w:rPr>
      </w:pPr>
      <w:r w:rsidRPr="00780F35">
        <w:rPr>
          <w:rFonts w:ascii="Palatino Linotype" w:hAnsi="Palatino Linotype" w:cs="Arial"/>
          <w:i/>
          <w:sz w:val="20"/>
          <w:szCs w:val="24"/>
        </w:rPr>
        <w:t>• RDA 0563/12. Interpuesto en contra de la Secretaría de la Función Pública. Comisionada Ponente Jacqueline Peschard Mariscal.”</w:t>
      </w:r>
    </w:p>
    <w:p w14:paraId="57F5A5D6"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05E7D52B"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780F35">
        <w:rPr>
          <w:rFonts w:ascii="Palatino Linotype" w:hAnsi="Palatino Linotype" w:cs="Arial"/>
          <w:b/>
          <w:sz w:val="24"/>
          <w:szCs w:val="24"/>
        </w:rPr>
        <w:t>Recurrente</w:t>
      </w:r>
      <w:r w:rsidRPr="00780F35">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7DAACBAF"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1C54EE70"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014C0DE4"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5DBD9714"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p>
    <w:p w14:paraId="4D59BD65" w14:textId="77777777" w:rsidR="00AA3A7A" w:rsidRPr="00780F35" w:rsidRDefault="00AA3A7A" w:rsidP="00AA3A7A">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780F35">
        <w:rPr>
          <w:rFonts w:ascii="Palatino Linotype" w:hAnsi="Palatino Linotype" w:cs="Arial"/>
          <w:b/>
          <w:bCs/>
          <w:sz w:val="24"/>
          <w:szCs w:val="24"/>
        </w:rPr>
        <w:lastRenderedPageBreak/>
        <w:t>Recurrente</w:t>
      </w:r>
      <w:r w:rsidRPr="00780F35">
        <w:rPr>
          <w:rFonts w:ascii="Palatino Linotype" w:hAnsi="Palatino Linotype" w:cs="Arial"/>
          <w:sz w:val="24"/>
          <w:szCs w:val="24"/>
        </w:rPr>
        <w:t>, por lo que, en el presente caso, al haber sido presentado el recurso de revisión vía SAIMEX, dicho requisito resulta innecesario.</w:t>
      </w:r>
    </w:p>
    <w:p w14:paraId="2C0DCFA7" w14:textId="77777777" w:rsidR="003B7233" w:rsidRPr="00780F35" w:rsidRDefault="003B7233"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7ACBDE1" w14:textId="77777777" w:rsidR="000E48BC" w:rsidRPr="00780F35" w:rsidRDefault="000E48BC" w:rsidP="00D850F2">
      <w:pPr>
        <w:autoSpaceDE w:val="0"/>
        <w:autoSpaceDN w:val="0"/>
        <w:adjustRightInd w:val="0"/>
        <w:spacing w:after="0" w:line="360" w:lineRule="auto"/>
        <w:jc w:val="both"/>
        <w:rPr>
          <w:rFonts w:ascii="Palatino Linotype" w:hAnsi="Palatino Linotype" w:cs="Arial"/>
          <w:b/>
          <w:sz w:val="28"/>
          <w:szCs w:val="28"/>
        </w:rPr>
      </w:pPr>
      <w:r w:rsidRPr="00780F35">
        <w:rPr>
          <w:rFonts w:ascii="Palatino Linotype" w:hAnsi="Palatino Linotype" w:cs="Arial"/>
          <w:b/>
          <w:sz w:val="28"/>
          <w:szCs w:val="28"/>
        </w:rPr>
        <w:t xml:space="preserve">TERCERO. Del estudio de las causas de improcedencia. </w:t>
      </w:r>
    </w:p>
    <w:p w14:paraId="58FD1590" w14:textId="77777777" w:rsidR="000E48BC" w:rsidRPr="00780F35" w:rsidRDefault="000E48BC" w:rsidP="00D850F2">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0311154" w14:textId="77777777" w:rsidR="000E48BC" w:rsidRPr="00780F35" w:rsidRDefault="000E48BC" w:rsidP="00D850F2">
      <w:pPr>
        <w:autoSpaceDE w:val="0"/>
        <w:autoSpaceDN w:val="0"/>
        <w:adjustRightInd w:val="0"/>
        <w:spacing w:after="0" w:line="360" w:lineRule="auto"/>
        <w:jc w:val="both"/>
        <w:rPr>
          <w:rFonts w:ascii="Palatino Linotype" w:hAnsi="Palatino Linotype" w:cs="Arial"/>
          <w:sz w:val="24"/>
          <w:szCs w:val="24"/>
        </w:rPr>
      </w:pPr>
    </w:p>
    <w:p w14:paraId="75727916" w14:textId="746D9F38" w:rsidR="000E48BC" w:rsidRPr="00780F35" w:rsidRDefault="001A5C8D" w:rsidP="00D850F2">
      <w:pPr>
        <w:spacing w:after="0" w:line="240" w:lineRule="auto"/>
        <w:ind w:left="567" w:right="567"/>
        <w:jc w:val="both"/>
        <w:rPr>
          <w:rFonts w:ascii="Palatino Linotype" w:hAnsi="Palatino Linotype" w:cs="Arial"/>
        </w:rPr>
      </w:pPr>
      <w:r w:rsidRPr="00780F35">
        <w:rPr>
          <w:rFonts w:ascii="Palatino Linotype" w:hAnsi="Palatino Linotype"/>
          <w:b/>
          <w:bCs/>
          <w:i/>
        </w:rPr>
        <w:t>“</w:t>
      </w:r>
      <w:r w:rsidR="000E48BC" w:rsidRPr="00780F35">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780F35">
        <w:rPr>
          <w:rFonts w:ascii="Palatino Linotype" w:hAnsi="Palatino Linotype"/>
          <w:i/>
        </w:rPr>
        <w:t xml:space="preserve">Del examen de compatibilidad de los artículos </w:t>
      </w:r>
      <w:hyperlink r:id="rId8" w:history="1">
        <w:r w:rsidR="000E48BC" w:rsidRPr="00780F35">
          <w:rPr>
            <w:rFonts w:ascii="Palatino Linotype" w:eastAsia="Calibri" w:hAnsi="Palatino Linotype"/>
            <w:i/>
            <w:u w:val="single"/>
          </w:rPr>
          <w:t>73 y 74 de la Ley de Amparo</w:t>
        </w:r>
      </w:hyperlink>
      <w:r w:rsidR="000E48BC" w:rsidRPr="00780F35">
        <w:rPr>
          <w:rFonts w:ascii="Palatino Linotype" w:eastAsia="Calibri" w:hAnsi="Palatino Linotype"/>
          <w:i/>
          <w:u w:val="single"/>
        </w:rPr>
        <w:t xml:space="preserve"> </w:t>
      </w:r>
      <w:r w:rsidR="000E48BC" w:rsidRPr="00780F35">
        <w:rPr>
          <w:rFonts w:ascii="Palatino Linotype" w:hAnsi="Palatino Linotype"/>
          <w:i/>
        </w:rPr>
        <w:t xml:space="preserve">con el artículo </w:t>
      </w:r>
      <w:hyperlink r:id="rId9" w:history="1">
        <w:r w:rsidR="000E48BC" w:rsidRPr="00780F35">
          <w:rPr>
            <w:rFonts w:ascii="Palatino Linotype" w:eastAsia="Calibri" w:hAnsi="Palatino Linotype"/>
            <w:i/>
            <w:u w:val="single"/>
          </w:rPr>
          <w:t>25.1 de la Convención Americana sobre Derechos Humanos</w:t>
        </w:r>
      </w:hyperlink>
      <w:r w:rsidR="000E48BC" w:rsidRPr="00780F35">
        <w:rPr>
          <w:rFonts w:ascii="Palatino Linotype" w:hAnsi="Palatino Linotype"/>
          <w:i/>
        </w:rPr>
        <w:t xml:space="preserve"> </w:t>
      </w:r>
      <w:r w:rsidR="000E48BC" w:rsidRPr="00780F35">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780F35">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w:t>
      </w:r>
      <w:r w:rsidR="000E48BC" w:rsidRPr="00780F35">
        <w:rPr>
          <w:rFonts w:ascii="Palatino Linotype" w:hAnsi="Palatino Linotype"/>
          <w:i/>
        </w:rPr>
        <w:lastRenderedPageBreak/>
        <w:t>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780F35">
        <w:rPr>
          <w:rFonts w:ascii="Palatino Linotype" w:hAnsi="Palatino Linotype"/>
          <w:i/>
        </w:rPr>
        <w:t>”</w:t>
      </w:r>
    </w:p>
    <w:p w14:paraId="439C3C53" w14:textId="77777777" w:rsidR="000E48BC" w:rsidRPr="00780F35"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23A0" w14:textId="26B286E2" w:rsidR="000E48BC" w:rsidRPr="00780F35" w:rsidRDefault="000E48BC" w:rsidP="00D850F2">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Por lo que</w:t>
      </w:r>
      <w:r w:rsidR="005E7EB6" w:rsidRPr="00780F35">
        <w:rPr>
          <w:rFonts w:ascii="Palatino Linotype" w:hAnsi="Palatino Linotype" w:cs="Arial"/>
          <w:sz w:val="24"/>
          <w:szCs w:val="24"/>
        </w:rPr>
        <w:t>,</w:t>
      </w:r>
      <w:r w:rsidRPr="00780F35">
        <w:rPr>
          <w:rFonts w:ascii="Palatino Linotype" w:hAnsi="Palatino Linotype" w:cs="Arial"/>
          <w:sz w:val="24"/>
          <w:szCs w:val="24"/>
        </w:rPr>
        <w:t xml:space="preserve"> una vez </w:t>
      </w:r>
      <w:r w:rsidR="005E7EB6" w:rsidRPr="00780F35">
        <w:rPr>
          <w:rFonts w:ascii="Palatino Linotype" w:hAnsi="Palatino Linotype" w:cs="Arial"/>
          <w:sz w:val="24"/>
          <w:szCs w:val="24"/>
        </w:rPr>
        <w:t xml:space="preserve">analizadas las constancias de los </w:t>
      </w:r>
      <w:r w:rsidRPr="00780F35">
        <w:rPr>
          <w:rFonts w:ascii="Palatino Linotype" w:hAnsi="Palatino Linotype" w:cs="Arial"/>
          <w:sz w:val="24"/>
          <w:szCs w:val="24"/>
        </w:rPr>
        <w:t>expediente</w:t>
      </w:r>
      <w:r w:rsidR="005E7EB6" w:rsidRPr="00780F35">
        <w:rPr>
          <w:rFonts w:ascii="Palatino Linotype" w:hAnsi="Palatino Linotype" w:cs="Arial"/>
          <w:sz w:val="24"/>
          <w:szCs w:val="24"/>
        </w:rPr>
        <w:t xml:space="preserve">s, se cae en la cuenta de que, </w:t>
      </w:r>
      <w:r w:rsidRPr="00780F35">
        <w:rPr>
          <w:rFonts w:ascii="Palatino Linotype" w:hAnsi="Palatino Linotype" w:cs="Arial"/>
          <w:sz w:val="24"/>
          <w:szCs w:val="24"/>
        </w:rPr>
        <w:t>no se actualiza ninguna de las casuales a continuación transcritas:</w:t>
      </w:r>
    </w:p>
    <w:p w14:paraId="04D8DC2C" w14:textId="0E8328DA" w:rsidR="005D0E32" w:rsidRPr="00780F35" w:rsidRDefault="005D0E32" w:rsidP="00D850F2">
      <w:pPr>
        <w:autoSpaceDE w:val="0"/>
        <w:autoSpaceDN w:val="0"/>
        <w:adjustRightInd w:val="0"/>
        <w:spacing w:after="0" w:line="360" w:lineRule="auto"/>
        <w:jc w:val="both"/>
        <w:rPr>
          <w:rFonts w:ascii="Palatino Linotype" w:hAnsi="Palatino Linotype" w:cs="Arial"/>
          <w:sz w:val="24"/>
          <w:szCs w:val="24"/>
        </w:rPr>
      </w:pPr>
    </w:p>
    <w:p w14:paraId="2DCE9F68"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i/>
          <w:lang w:val="es-ES" w:eastAsia="es-ES"/>
        </w:rPr>
        <w:t>“</w:t>
      </w:r>
      <w:r w:rsidRPr="00780F35">
        <w:rPr>
          <w:rFonts w:ascii="Palatino Linotype" w:eastAsia="Times New Roman" w:hAnsi="Palatino Linotype" w:cs="Arial"/>
          <w:b/>
          <w:i/>
          <w:lang w:val="es-ES" w:eastAsia="es-ES"/>
        </w:rPr>
        <w:t>Artículo 191</w:t>
      </w:r>
      <w:r w:rsidRPr="00780F35">
        <w:rPr>
          <w:rFonts w:ascii="Palatino Linotype" w:eastAsia="Times New Roman" w:hAnsi="Palatino Linotype" w:cs="Arial"/>
          <w:i/>
          <w:lang w:val="es-ES" w:eastAsia="es-ES"/>
        </w:rPr>
        <w:t xml:space="preserve">. El recurso será desechado por improcedente cuando:  </w:t>
      </w:r>
    </w:p>
    <w:p w14:paraId="6AC61E76"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I</w:t>
      </w:r>
      <w:r w:rsidRPr="00780F35">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D8B9239"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II</w:t>
      </w:r>
      <w:r w:rsidRPr="00780F35">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7E756A32"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III</w:t>
      </w:r>
      <w:r w:rsidRPr="00780F35">
        <w:rPr>
          <w:rFonts w:ascii="Palatino Linotype" w:eastAsia="Times New Roman" w:hAnsi="Palatino Linotype" w:cs="Arial"/>
          <w:i/>
          <w:lang w:val="es-ES" w:eastAsia="es-ES"/>
        </w:rPr>
        <w:t xml:space="preserve">. No actualice alguno de los supuestos previstos en la presente Ley;  </w:t>
      </w:r>
    </w:p>
    <w:p w14:paraId="79780A07"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IV</w:t>
      </w:r>
      <w:r w:rsidRPr="00780F35">
        <w:rPr>
          <w:rFonts w:ascii="Palatino Linotype" w:eastAsia="Times New Roman" w:hAnsi="Palatino Linotype" w:cs="Arial"/>
          <w:i/>
          <w:lang w:val="es-ES" w:eastAsia="es-ES"/>
        </w:rPr>
        <w:t xml:space="preserve">. No se haya desahogado la prevención en los términos establecidos en la presente Ley;  </w:t>
      </w:r>
    </w:p>
    <w:p w14:paraId="0D25B724"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V</w:t>
      </w:r>
      <w:r w:rsidRPr="00780F35">
        <w:rPr>
          <w:rFonts w:ascii="Palatino Linotype" w:eastAsia="Times New Roman" w:hAnsi="Palatino Linotype" w:cs="Arial"/>
          <w:i/>
          <w:lang w:val="es-ES" w:eastAsia="es-ES"/>
        </w:rPr>
        <w:t xml:space="preserve">. Se impugne la veracidad de la información proporcionada;  </w:t>
      </w:r>
    </w:p>
    <w:p w14:paraId="7AEF98A5"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VI</w:t>
      </w:r>
      <w:r w:rsidRPr="00780F35">
        <w:rPr>
          <w:rFonts w:ascii="Palatino Linotype" w:eastAsia="Times New Roman" w:hAnsi="Palatino Linotype" w:cs="Arial"/>
          <w:i/>
          <w:lang w:val="es-ES" w:eastAsia="es-ES"/>
        </w:rPr>
        <w:t xml:space="preserve">. Se trate de una consulta, o trámite en específico; y  </w:t>
      </w:r>
    </w:p>
    <w:p w14:paraId="54BFF776" w14:textId="77777777" w:rsidR="000E48BC" w:rsidRPr="00780F35" w:rsidRDefault="000E48BC" w:rsidP="00D850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0F35">
        <w:rPr>
          <w:rFonts w:ascii="Palatino Linotype" w:eastAsia="Times New Roman" w:hAnsi="Palatino Linotype" w:cs="Arial"/>
          <w:b/>
          <w:i/>
          <w:lang w:val="es-ES" w:eastAsia="es-ES"/>
        </w:rPr>
        <w:t>VII</w:t>
      </w:r>
      <w:r w:rsidRPr="00780F35">
        <w:rPr>
          <w:rFonts w:ascii="Palatino Linotype" w:eastAsia="Times New Roman" w:hAnsi="Palatino Linotype" w:cs="Arial"/>
          <w:i/>
          <w:lang w:val="es-ES" w:eastAsia="es-ES"/>
        </w:rPr>
        <w:t>. El recurrente amplíe su solicitud en el recurso de revisión, únicamente respecto de los nuevos contenidos.”</w:t>
      </w:r>
    </w:p>
    <w:p w14:paraId="63855E14" w14:textId="77777777" w:rsidR="000E48BC" w:rsidRPr="00780F35" w:rsidRDefault="000E48BC" w:rsidP="00D850F2">
      <w:pPr>
        <w:autoSpaceDE w:val="0"/>
        <w:autoSpaceDN w:val="0"/>
        <w:adjustRightInd w:val="0"/>
        <w:spacing w:after="0" w:line="360" w:lineRule="auto"/>
        <w:jc w:val="both"/>
        <w:rPr>
          <w:rFonts w:ascii="Palatino Linotype" w:hAnsi="Palatino Linotype" w:cs="Arial"/>
          <w:sz w:val="24"/>
          <w:szCs w:val="24"/>
        </w:rPr>
      </w:pPr>
    </w:p>
    <w:p w14:paraId="0E771AE8" w14:textId="77777777" w:rsidR="000E48BC" w:rsidRPr="00780F35" w:rsidRDefault="000E48BC" w:rsidP="00D850F2">
      <w:pPr>
        <w:autoSpaceDE w:val="0"/>
        <w:autoSpaceDN w:val="0"/>
        <w:adjustRightInd w:val="0"/>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780F35">
        <w:rPr>
          <w:rFonts w:ascii="Palatino Linotype" w:hAnsi="Palatino Linotype" w:cs="Arial"/>
          <w:sz w:val="24"/>
          <w:szCs w:val="24"/>
        </w:rPr>
        <w:t>la parte</w:t>
      </w:r>
      <w:r w:rsidRPr="00780F35">
        <w:rPr>
          <w:rFonts w:ascii="Palatino Linotype" w:hAnsi="Palatino Linotype" w:cs="Arial"/>
          <w:b/>
          <w:sz w:val="24"/>
          <w:szCs w:val="24"/>
        </w:rPr>
        <w:t xml:space="preserve"> </w:t>
      </w:r>
      <w:r w:rsidR="00924E63" w:rsidRPr="00780F35">
        <w:rPr>
          <w:rFonts w:ascii="Palatino Linotype" w:hAnsi="Palatino Linotype" w:cs="Arial"/>
          <w:b/>
          <w:sz w:val="24"/>
          <w:szCs w:val="24"/>
        </w:rPr>
        <w:t>Recurrente</w:t>
      </w:r>
      <w:r w:rsidR="00924E63" w:rsidRPr="00780F35">
        <w:rPr>
          <w:rFonts w:ascii="Palatino Linotype" w:hAnsi="Palatino Linotype" w:cs="Arial"/>
          <w:sz w:val="24"/>
          <w:szCs w:val="24"/>
        </w:rPr>
        <w:t xml:space="preserve"> </w:t>
      </w:r>
      <w:r w:rsidRPr="00780F35">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0A4FF081" w14:textId="77777777" w:rsidR="009A421F" w:rsidRPr="00780F35" w:rsidRDefault="009A421F" w:rsidP="00D850F2">
      <w:pPr>
        <w:autoSpaceDE w:val="0"/>
        <w:autoSpaceDN w:val="0"/>
        <w:adjustRightInd w:val="0"/>
        <w:spacing w:after="0" w:line="360" w:lineRule="auto"/>
        <w:jc w:val="both"/>
        <w:rPr>
          <w:rFonts w:ascii="Palatino Linotype" w:hAnsi="Palatino Linotype" w:cs="Arial"/>
          <w:sz w:val="24"/>
          <w:szCs w:val="24"/>
        </w:rPr>
      </w:pPr>
    </w:p>
    <w:p w14:paraId="37CA3D83" w14:textId="77777777" w:rsidR="000E48BC" w:rsidRPr="00780F35" w:rsidRDefault="000E48BC" w:rsidP="00D850F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780F35">
        <w:rPr>
          <w:rFonts w:ascii="Palatino Linotype" w:eastAsia="Times New Roman" w:hAnsi="Palatino Linotype" w:cs="Arial"/>
          <w:b/>
          <w:sz w:val="28"/>
          <w:szCs w:val="28"/>
          <w:lang w:val="es-ES" w:eastAsia="es-ES"/>
        </w:rPr>
        <w:t xml:space="preserve">CUARTO. </w:t>
      </w:r>
      <w:r w:rsidRPr="00780F35">
        <w:rPr>
          <w:rFonts w:ascii="Palatino Linotype" w:eastAsia="Times New Roman" w:hAnsi="Palatino Linotype" w:cs="Arial"/>
          <w:b/>
          <w:sz w:val="26"/>
          <w:szCs w:val="26"/>
          <w:lang w:val="es-ES" w:eastAsia="es-ES"/>
        </w:rPr>
        <w:t>Estudio y resolución de los recursos de revisión.</w:t>
      </w:r>
    </w:p>
    <w:p w14:paraId="64A68A5A" w14:textId="77777777" w:rsidR="000E48BC" w:rsidRPr="00780F35"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Se procede al análisis de</w:t>
      </w:r>
      <w:r w:rsidR="009A421F" w:rsidRPr="00780F35">
        <w:rPr>
          <w:rFonts w:ascii="Palatino Linotype" w:eastAsia="Times New Roman" w:hAnsi="Palatino Linotype" w:cs="Arial"/>
          <w:sz w:val="24"/>
          <w:szCs w:val="24"/>
          <w:lang w:val="es-ES" w:eastAsia="es-ES"/>
        </w:rPr>
        <w:t xml:space="preserve"> </w:t>
      </w:r>
      <w:r w:rsidRPr="00780F35">
        <w:rPr>
          <w:rFonts w:ascii="Palatino Linotype" w:eastAsia="Times New Roman" w:hAnsi="Palatino Linotype" w:cs="Arial"/>
          <w:sz w:val="24"/>
          <w:szCs w:val="24"/>
          <w:lang w:val="es-ES" w:eastAsia="es-ES"/>
        </w:rPr>
        <w:t>l</w:t>
      </w:r>
      <w:r w:rsidR="009A421F" w:rsidRPr="00780F35">
        <w:rPr>
          <w:rFonts w:ascii="Palatino Linotype" w:eastAsia="Times New Roman" w:hAnsi="Palatino Linotype" w:cs="Arial"/>
          <w:sz w:val="24"/>
          <w:szCs w:val="24"/>
          <w:lang w:val="es-ES" w:eastAsia="es-ES"/>
        </w:rPr>
        <w:t>os</w:t>
      </w:r>
      <w:r w:rsidRPr="00780F35">
        <w:rPr>
          <w:rFonts w:ascii="Palatino Linotype" w:eastAsia="Times New Roman" w:hAnsi="Palatino Linotype" w:cs="Arial"/>
          <w:sz w:val="24"/>
          <w:szCs w:val="24"/>
          <w:lang w:val="es-ES" w:eastAsia="es-ES"/>
        </w:rPr>
        <w:t xml:space="preserve"> presente</w:t>
      </w:r>
      <w:r w:rsidR="009A421F" w:rsidRPr="00780F35">
        <w:rPr>
          <w:rFonts w:ascii="Palatino Linotype" w:eastAsia="Times New Roman" w:hAnsi="Palatino Linotype" w:cs="Arial"/>
          <w:sz w:val="24"/>
          <w:szCs w:val="24"/>
          <w:lang w:val="es-ES" w:eastAsia="es-ES"/>
        </w:rPr>
        <w:t>s</w:t>
      </w:r>
      <w:r w:rsidRPr="00780F35">
        <w:rPr>
          <w:rFonts w:ascii="Palatino Linotype" w:eastAsia="Times New Roman" w:hAnsi="Palatino Linotype" w:cs="Arial"/>
          <w:sz w:val="24"/>
          <w:szCs w:val="24"/>
          <w:lang w:val="es-ES" w:eastAsia="es-ES"/>
        </w:rPr>
        <w:t xml:space="preserve"> recurso</w:t>
      </w:r>
      <w:r w:rsidR="009A421F" w:rsidRPr="00780F35">
        <w:rPr>
          <w:rFonts w:ascii="Palatino Linotype" w:eastAsia="Times New Roman" w:hAnsi="Palatino Linotype" w:cs="Arial"/>
          <w:sz w:val="24"/>
          <w:szCs w:val="24"/>
          <w:lang w:val="es-ES" w:eastAsia="es-ES"/>
        </w:rPr>
        <w:t>s</w:t>
      </w:r>
      <w:r w:rsidRPr="00780F35">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w:t>
      </w:r>
      <w:r w:rsidRPr="00780F35">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4168EA3" w14:textId="77777777" w:rsidR="00CE4D2D" w:rsidRPr="00780F35" w:rsidRDefault="00CE4D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6AEB4A" w14:textId="6FF95D1E" w:rsidR="000E48BC" w:rsidRPr="00780F35"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0F35">
        <w:rPr>
          <w:rFonts w:ascii="Palatino Linotype" w:eastAsia="Times New Roman" w:hAnsi="Palatino Linotype" w:cs="Arial"/>
          <w:sz w:val="24"/>
          <w:szCs w:val="24"/>
          <w:lang w:val="es-ES" w:eastAsia="es-ES"/>
        </w:rPr>
        <w:t>Atentos a la redacción de la</w:t>
      </w:r>
      <w:r w:rsidR="00636E12" w:rsidRPr="00780F35">
        <w:rPr>
          <w:rFonts w:ascii="Palatino Linotype" w:eastAsia="Times New Roman" w:hAnsi="Palatino Linotype" w:cs="Arial"/>
          <w:sz w:val="24"/>
          <w:szCs w:val="24"/>
          <w:lang w:val="es-ES" w:eastAsia="es-ES"/>
        </w:rPr>
        <w:t>s</w:t>
      </w:r>
      <w:r w:rsidRPr="00780F35">
        <w:rPr>
          <w:rFonts w:ascii="Palatino Linotype" w:eastAsia="Times New Roman" w:hAnsi="Palatino Linotype" w:cs="Arial"/>
          <w:sz w:val="24"/>
          <w:szCs w:val="24"/>
          <w:lang w:val="es-ES" w:eastAsia="es-ES"/>
        </w:rPr>
        <w:t xml:space="preserve"> solicitud</w:t>
      </w:r>
      <w:r w:rsidR="00636E12" w:rsidRPr="00780F35">
        <w:rPr>
          <w:rFonts w:ascii="Palatino Linotype" w:eastAsia="Times New Roman" w:hAnsi="Palatino Linotype" w:cs="Arial"/>
          <w:sz w:val="24"/>
          <w:szCs w:val="24"/>
          <w:lang w:val="es-ES" w:eastAsia="es-ES"/>
        </w:rPr>
        <w:t>es</w:t>
      </w:r>
      <w:r w:rsidRPr="00780F35">
        <w:rPr>
          <w:rFonts w:ascii="Palatino Linotype" w:eastAsia="Times New Roman" w:hAnsi="Palatino Linotype" w:cs="Arial"/>
          <w:sz w:val="24"/>
          <w:szCs w:val="24"/>
          <w:lang w:val="es-ES" w:eastAsia="es-ES"/>
        </w:rPr>
        <w:t xml:space="preserve"> de información,</w:t>
      </w:r>
      <w:r w:rsidR="00D01984" w:rsidRPr="00780F35">
        <w:rPr>
          <w:rFonts w:ascii="Palatino Linotype" w:eastAsia="Times New Roman" w:hAnsi="Palatino Linotype" w:cs="Arial"/>
          <w:sz w:val="24"/>
          <w:szCs w:val="24"/>
          <w:lang w:val="es-ES" w:eastAsia="es-ES"/>
        </w:rPr>
        <w:t xml:space="preserve"> </w:t>
      </w:r>
      <w:r w:rsidRPr="00780F35">
        <w:rPr>
          <w:rFonts w:ascii="Palatino Linotype" w:eastAsia="Times New Roman" w:hAnsi="Palatino Linotype" w:cs="Arial"/>
          <w:sz w:val="24"/>
          <w:szCs w:val="24"/>
          <w:lang w:val="es-ES" w:eastAsia="es-ES"/>
        </w:rPr>
        <w:t xml:space="preserve">se puede apreciar que </w:t>
      </w:r>
      <w:r w:rsidR="00924E63" w:rsidRPr="00780F35">
        <w:rPr>
          <w:rFonts w:ascii="Palatino Linotype" w:eastAsia="Times New Roman" w:hAnsi="Palatino Linotype" w:cs="Arial"/>
          <w:sz w:val="24"/>
          <w:szCs w:val="24"/>
          <w:lang w:val="es-ES" w:eastAsia="es-ES"/>
        </w:rPr>
        <w:t>la parte</w:t>
      </w:r>
      <w:r w:rsidRPr="00780F35">
        <w:rPr>
          <w:rFonts w:ascii="Palatino Linotype" w:eastAsia="Times New Roman" w:hAnsi="Palatino Linotype" w:cs="Arial"/>
          <w:sz w:val="24"/>
          <w:szCs w:val="24"/>
          <w:lang w:val="es-ES" w:eastAsia="es-ES"/>
        </w:rPr>
        <w:t xml:space="preserve"> </w:t>
      </w:r>
      <w:r w:rsidRPr="00780F35">
        <w:rPr>
          <w:rFonts w:ascii="Palatino Linotype" w:eastAsia="Times New Roman" w:hAnsi="Palatino Linotype" w:cs="Arial"/>
          <w:b/>
          <w:sz w:val="24"/>
          <w:szCs w:val="24"/>
          <w:lang w:val="es-ES" w:eastAsia="es-ES"/>
        </w:rPr>
        <w:t>Recurrente</w:t>
      </w:r>
      <w:r w:rsidRPr="00780F35">
        <w:rPr>
          <w:rFonts w:ascii="Palatino Linotype" w:eastAsia="Times New Roman" w:hAnsi="Palatino Linotype" w:cs="Arial"/>
          <w:sz w:val="24"/>
          <w:szCs w:val="24"/>
          <w:lang w:val="es-ES" w:eastAsia="es-ES"/>
        </w:rPr>
        <w:t xml:space="preserve"> </w:t>
      </w:r>
      <w:r w:rsidR="00924E63" w:rsidRPr="00780F35">
        <w:rPr>
          <w:rFonts w:ascii="Palatino Linotype" w:eastAsia="Times New Roman" w:hAnsi="Palatino Linotype" w:cs="Arial"/>
          <w:sz w:val="24"/>
          <w:szCs w:val="24"/>
          <w:lang w:val="es-ES" w:eastAsia="es-ES"/>
        </w:rPr>
        <w:t>peticiona, objetivamente,</w:t>
      </w:r>
      <w:r w:rsidR="00891F0F" w:rsidRPr="00780F35">
        <w:rPr>
          <w:rFonts w:ascii="Palatino Linotype" w:hAnsi="Palatino Linotype"/>
          <w:sz w:val="24"/>
          <w:szCs w:val="24"/>
        </w:rPr>
        <w:t xml:space="preserve"> </w:t>
      </w:r>
      <w:r w:rsidR="00522D9C" w:rsidRPr="00780F35">
        <w:rPr>
          <w:rFonts w:ascii="Palatino Linotype" w:hAnsi="Palatino Linotype"/>
          <w:sz w:val="24"/>
          <w:szCs w:val="24"/>
        </w:rPr>
        <w:t xml:space="preserve">de los departamentos de turismos y emprendimiento de la dirección de desarrollo económico, </w:t>
      </w:r>
      <w:r w:rsidR="00891F0F" w:rsidRPr="00780F35">
        <w:rPr>
          <w:rFonts w:ascii="Palatino Linotype" w:eastAsia="Times New Roman" w:hAnsi="Palatino Linotype" w:cs="Arial"/>
          <w:sz w:val="24"/>
          <w:szCs w:val="24"/>
          <w:lang w:val="es-ES" w:eastAsia="es-ES"/>
        </w:rPr>
        <w:t>el soporte documental en que obre</w:t>
      </w:r>
      <w:r w:rsidR="00924E63" w:rsidRPr="00780F35">
        <w:rPr>
          <w:rFonts w:ascii="Palatino Linotype" w:eastAsia="Times New Roman" w:hAnsi="Palatino Linotype" w:cs="Arial"/>
          <w:sz w:val="24"/>
          <w:szCs w:val="24"/>
          <w:lang w:val="es-ES" w:eastAsia="es-ES"/>
        </w:rPr>
        <w:t xml:space="preserve"> </w:t>
      </w:r>
      <w:r w:rsidRPr="00780F35">
        <w:rPr>
          <w:rFonts w:ascii="Palatino Linotype" w:eastAsia="Times New Roman" w:hAnsi="Palatino Linotype" w:cs="Arial"/>
          <w:sz w:val="24"/>
          <w:szCs w:val="24"/>
          <w:lang w:val="es-ES" w:eastAsia="es-ES"/>
        </w:rPr>
        <w:t>lo siguiente:</w:t>
      </w:r>
    </w:p>
    <w:p w14:paraId="15AD34C8" w14:textId="77777777" w:rsidR="001A5C8D" w:rsidRPr="00780F35" w:rsidRDefault="001A5C8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A40A17" w14:textId="454A608B" w:rsidR="001922A2" w:rsidRPr="00780F35" w:rsidRDefault="00522D9C"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780F35">
        <w:rPr>
          <w:rFonts w:ascii="Palatino Linotype" w:hAnsi="Palatino Linotype" w:cs="Arial"/>
        </w:rPr>
        <w:t>Describir funciones y atribuciones</w:t>
      </w:r>
      <w:r w:rsidR="001922A2" w:rsidRPr="00780F35">
        <w:rPr>
          <w:rFonts w:ascii="Palatino Linotype" w:hAnsi="Palatino Linotype" w:cs="Arial"/>
        </w:rPr>
        <w:t>;</w:t>
      </w:r>
      <w:r w:rsidR="00D5400C" w:rsidRPr="00780F35">
        <w:rPr>
          <w:rFonts w:ascii="Palatino Linotype" w:hAnsi="Palatino Linotype" w:cs="Arial"/>
        </w:rPr>
        <w:t xml:space="preserve"> </w:t>
      </w:r>
    </w:p>
    <w:p w14:paraId="3B10F639" w14:textId="29F50E2E" w:rsidR="00D5400C" w:rsidRPr="00780F35" w:rsidRDefault="00522D9C"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780F35">
        <w:rPr>
          <w:rFonts w:ascii="Palatino Linotype" w:hAnsi="Palatino Linotype" w:cs="Arial"/>
        </w:rPr>
        <w:t>tramites y servicios que ofrecen;</w:t>
      </w:r>
    </w:p>
    <w:p w14:paraId="392DC51E" w14:textId="7A7A7AE2" w:rsidR="00522D9C" w:rsidRPr="00780F35" w:rsidRDefault="00EE79F5"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780F35">
        <w:rPr>
          <w:rFonts w:ascii="Palatino Linotype" w:hAnsi="Palatino Linotype" w:cs="Arial"/>
        </w:rPr>
        <w:t>las actividades que realizan día con día y justificar las mismas</w:t>
      </w:r>
    </w:p>
    <w:p w14:paraId="2AA3413D" w14:textId="61A4A2D9" w:rsidR="00C05597" w:rsidRPr="00780F35" w:rsidRDefault="00C05597"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E8217D" w14:textId="7A5962CB" w:rsidR="00E60E2D" w:rsidRPr="00780F35" w:rsidRDefault="00E60E2D" w:rsidP="00E60E2D">
      <w:pPr>
        <w:spacing w:after="0" w:line="360" w:lineRule="auto"/>
        <w:jc w:val="both"/>
        <w:rPr>
          <w:rFonts w:ascii="Palatino Linotype" w:eastAsia="Calibri" w:hAnsi="Palatino Linotype" w:cs="Times New Roman"/>
          <w:sz w:val="24"/>
          <w:szCs w:val="24"/>
          <w:lang w:val="es-ES_tradnl" w:eastAsia="es-ES"/>
        </w:rPr>
      </w:pPr>
      <w:r w:rsidRPr="00780F35">
        <w:rPr>
          <w:rFonts w:ascii="Palatino Linotype" w:hAnsi="Palatino Linotype" w:cs="Arial"/>
          <w:sz w:val="24"/>
          <w:lang w:val="es-ES"/>
        </w:rPr>
        <w:t xml:space="preserve">En primer lugar, de la redacción del requerimiento número </w:t>
      </w:r>
      <w:r w:rsidR="00EE79F5" w:rsidRPr="00780F35">
        <w:rPr>
          <w:rFonts w:ascii="Palatino Linotype" w:hAnsi="Palatino Linotype" w:cs="Arial"/>
          <w:b/>
          <w:bCs/>
          <w:sz w:val="26"/>
          <w:szCs w:val="26"/>
          <w:lang w:val="es-ES"/>
        </w:rPr>
        <w:t>3</w:t>
      </w:r>
      <w:r w:rsidRPr="00780F35">
        <w:rPr>
          <w:rFonts w:ascii="Palatino Linotype" w:hAnsi="Palatino Linotype" w:cs="Arial"/>
          <w:sz w:val="24"/>
          <w:lang w:val="es-ES"/>
        </w:rPr>
        <w:t xml:space="preserve">, </w:t>
      </w:r>
      <w:r w:rsidRPr="00780F35">
        <w:rPr>
          <w:rFonts w:ascii="Palatino Linotype" w:hAnsi="Palatino Linotype" w:cs="Arial"/>
          <w:sz w:val="24"/>
        </w:rPr>
        <w:t xml:space="preserve">podemos advertir que la parte </w:t>
      </w:r>
      <w:r w:rsidRPr="00780F35">
        <w:rPr>
          <w:rFonts w:ascii="Palatino Linotype" w:hAnsi="Palatino Linotype" w:cs="Arial"/>
          <w:b/>
          <w:sz w:val="24"/>
        </w:rPr>
        <w:t>Recurrente</w:t>
      </w:r>
      <w:r w:rsidRPr="00780F35">
        <w:rPr>
          <w:rFonts w:ascii="Palatino Linotype" w:hAnsi="Palatino Linotype" w:cs="Arial"/>
          <w:sz w:val="24"/>
        </w:rPr>
        <w:t xml:space="preserve"> </w:t>
      </w:r>
      <w:r w:rsidR="00EE79F5" w:rsidRPr="00780F35">
        <w:rPr>
          <w:rFonts w:ascii="Palatino Linotype" w:hAnsi="Palatino Linotype" w:cs="Arial"/>
          <w:sz w:val="24"/>
        </w:rPr>
        <w:t>requiere una justificación de las actividades</w:t>
      </w:r>
      <w:r w:rsidRPr="00780F35">
        <w:rPr>
          <w:rFonts w:ascii="Palatino Linotype" w:hAnsi="Palatino Linotype" w:cs="Arial"/>
          <w:sz w:val="24"/>
        </w:rPr>
        <w:t xml:space="preserve">, por ello </w:t>
      </w:r>
      <w:r w:rsidRPr="00780F35">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Pr="00780F35">
        <w:rPr>
          <w:rFonts w:ascii="Palatino Linotype" w:eastAsia="Calibri" w:hAnsi="Palatino Linotype" w:cs="Times New Roman"/>
          <w:b/>
          <w:sz w:val="24"/>
          <w:szCs w:val="24"/>
          <w:lang w:val="es-ES_tradnl" w:eastAsia="es-ES"/>
        </w:rPr>
        <w:t>Sujeto Obligado</w:t>
      </w:r>
      <w:r w:rsidRPr="00780F35">
        <w:rPr>
          <w:rFonts w:ascii="Palatino Linotype" w:eastAsia="Calibri" w:hAnsi="Palatino Linotype" w:cs="Times New Roman"/>
          <w:sz w:val="24"/>
          <w:szCs w:val="24"/>
          <w:lang w:val="es-ES_tradnl" w:eastAsia="es-ES"/>
        </w:rPr>
        <w:t xml:space="preserve"> se pronuncie y/o de respuesta a cuestionamientos o </w:t>
      </w:r>
      <w:r w:rsidR="00EE79F5" w:rsidRPr="00780F35">
        <w:rPr>
          <w:rFonts w:ascii="Palatino Linotype" w:eastAsia="Calibri" w:hAnsi="Palatino Linotype" w:cs="Times New Roman"/>
          <w:sz w:val="24"/>
          <w:szCs w:val="24"/>
          <w:lang w:val="es-ES_tradnl" w:eastAsia="es-ES"/>
        </w:rPr>
        <w:t>justificaciones</w:t>
      </w:r>
      <w:r w:rsidRPr="00780F35">
        <w:rPr>
          <w:rFonts w:ascii="Palatino Linotype" w:eastAsia="Calibri" w:hAnsi="Palatino Linotype" w:cs="Times New Roman"/>
          <w:sz w:val="24"/>
          <w:szCs w:val="24"/>
          <w:lang w:val="es-ES_tradnl" w:eastAsia="es-ES"/>
        </w:rPr>
        <w:t>, toda vez que esto es derecho de petición, al tratarse de interrogantes y declaraciones que no se colman con la entrega de documentos, situación que conlleva a afirmar que se está en presencia del ejercicio del derecho de petición.</w:t>
      </w:r>
    </w:p>
    <w:p w14:paraId="6C5981D6" w14:textId="77777777" w:rsidR="00E60E2D" w:rsidRPr="00780F35" w:rsidRDefault="00E60E2D" w:rsidP="00E60E2D">
      <w:pPr>
        <w:spacing w:after="0" w:line="360" w:lineRule="auto"/>
        <w:jc w:val="both"/>
        <w:rPr>
          <w:rFonts w:ascii="Palatino Linotype" w:eastAsia="Calibri" w:hAnsi="Palatino Linotype" w:cs="Times New Roman"/>
          <w:sz w:val="24"/>
          <w:szCs w:val="24"/>
          <w:lang w:val="es-ES_tradnl" w:eastAsia="es-ES"/>
        </w:rPr>
      </w:pPr>
    </w:p>
    <w:p w14:paraId="40D6EF3F" w14:textId="77777777" w:rsidR="00E60E2D" w:rsidRPr="00780F35" w:rsidRDefault="00E60E2D" w:rsidP="00E60E2D">
      <w:pPr>
        <w:spacing w:after="0" w:line="360" w:lineRule="auto"/>
        <w:jc w:val="both"/>
        <w:rPr>
          <w:rFonts w:ascii="Palatino Linotype" w:eastAsia="Calibri" w:hAnsi="Palatino Linotype" w:cs="Times New Roman"/>
          <w:sz w:val="24"/>
          <w:szCs w:val="24"/>
          <w:lang w:val="es-ES_tradnl" w:eastAsia="es-ES"/>
        </w:rPr>
      </w:pPr>
      <w:r w:rsidRPr="00780F35">
        <w:rPr>
          <w:rFonts w:ascii="Palatino Linotype" w:eastAsia="Calibri" w:hAnsi="Palatino Linotype" w:cs="Times New Roman"/>
          <w:sz w:val="24"/>
          <w:szCs w:val="24"/>
          <w:lang w:val="es-ES_tradnl" w:eastAsia="es-ES"/>
        </w:rPr>
        <w:lastRenderedPageBreak/>
        <w:t xml:space="preserve">La entrega de una razón o un razonamiento por el </w:t>
      </w:r>
      <w:r w:rsidRPr="00780F35">
        <w:rPr>
          <w:rFonts w:ascii="Palatino Linotype" w:eastAsia="Calibri" w:hAnsi="Palatino Linotype" w:cs="Times New Roman"/>
          <w:b/>
          <w:sz w:val="24"/>
          <w:szCs w:val="24"/>
          <w:lang w:val="es-ES_tradnl" w:eastAsia="es-ES"/>
        </w:rPr>
        <w:t>Sujeto Obligado</w:t>
      </w:r>
      <w:r w:rsidRPr="00780F35">
        <w:rPr>
          <w:rFonts w:ascii="Palatino Linotype" w:eastAsia="Calibri" w:hAnsi="Palatino Linotype" w:cs="Times New Roman"/>
          <w:sz w:val="24"/>
          <w:szCs w:val="24"/>
          <w:lang w:val="es-ES_tradnl"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10A50B26" w14:textId="77777777" w:rsidR="00E60E2D" w:rsidRPr="00780F35" w:rsidRDefault="00E60E2D" w:rsidP="00E60E2D">
      <w:pPr>
        <w:spacing w:after="0" w:line="360" w:lineRule="auto"/>
        <w:jc w:val="both"/>
        <w:rPr>
          <w:rFonts w:ascii="Palatino Linotype" w:hAnsi="Palatino Linotype" w:cs="Arial"/>
          <w:sz w:val="24"/>
          <w:lang w:val="es-ES"/>
        </w:rPr>
      </w:pPr>
    </w:p>
    <w:p w14:paraId="26A95A51" w14:textId="77777777" w:rsidR="00E60E2D" w:rsidRPr="00780F35" w:rsidRDefault="00E60E2D" w:rsidP="00E60E2D">
      <w:pPr>
        <w:spacing w:after="0" w:line="360" w:lineRule="auto"/>
        <w:jc w:val="both"/>
        <w:rPr>
          <w:rFonts w:ascii="Palatino Linotype" w:hAnsi="Palatino Linotype" w:cs="Arial"/>
          <w:sz w:val="24"/>
          <w:lang w:val="es-ES"/>
        </w:rPr>
      </w:pPr>
      <w:r w:rsidRPr="00780F35">
        <w:rPr>
          <w:rFonts w:ascii="Palatino Linotype" w:hAnsi="Palatino Linotype" w:cs="Arial"/>
          <w:sz w:val="24"/>
          <w:lang w:val="es-ES"/>
        </w:rPr>
        <w:t>Para ello, la Ley de Transparencia local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9FAA107" w14:textId="77777777" w:rsidR="00E60E2D" w:rsidRPr="00780F35" w:rsidRDefault="00E60E2D" w:rsidP="00E60E2D">
      <w:pPr>
        <w:spacing w:after="0" w:line="360" w:lineRule="auto"/>
        <w:jc w:val="both"/>
        <w:rPr>
          <w:rFonts w:ascii="Palatino Linotype" w:hAnsi="Palatino Linotype" w:cs="Arial"/>
          <w:sz w:val="24"/>
          <w:lang w:val="es-ES"/>
        </w:rPr>
      </w:pPr>
    </w:p>
    <w:p w14:paraId="2F006DF3" w14:textId="77777777" w:rsidR="00E60E2D" w:rsidRPr="00780F35" w:rsidRDefault="00E60E2D" w:rsidP="00E60E2D">
      <w:pPr>
        <w:spacing w:after="0" w:line="360" w:lineRule="auto"/>
        <w:jc w:val="both"/>
        <w:rPr>
          <w:rFonts w:ascii="Palatino Linotype" w:hAnsi="Palatino Linotype" w:cs="Arial"/>
          <w:sz w:val="24"/>
        </w:rPr>
      </w:pPr>
      <w:r w:rsidRPr="00780F35">
        <w:rPr>
          <w:rFonts w:ascii="Palatino Linotype" w:hAnsi="Palatino Linotype" w:cs="Arial"/>
          <w:sz w:val="24"/>
        </w:rPr>
        <w:t xml:space="preserve">De lo anterior, se puede concluir que la distinción entre el </w:t>
      </w:r>
      <w:r w:rsidRPr="00780F35">
        <w:rPr>
          <w:rFonts w:ascii="Palatino Linotype" w:hAnsi="Palatino Linotype" w:cs="Arial"/>
          <w:b/>
          <w:sz w:val="24"/>
        </w:rPr>
        <w:t>derecho de petición</w:t>
      </w:r>
      <w:r w:rsidRPr="00780F35">
        <w:rPr>
          <w:rFonts w:ascii="Palatino Linotype" w:hAnsi="Palatino Linotype" w:cs="Arial"/>
          <w:sz w:val="24"/>
        </w:rPr>
        <w:t xml:space="preserve"> y el </w:t>
      </w:r>
      <w:r w:rsidRPr="00780F35">
        <w:rPr>
          <w:rFonts w:ascii="Palatino Linotype" w:hAnsi="Palatino Linotype" w:cs="Arial"/>
          <w:b/>
          <w:sz w:val="24"/>
        </w:rPr>
        <w:t>derecho de acceso a la información pública</w:t>
      </w:r>
      <w:r w:rsidRPr="00780F35">
        <w:rPr>
          <w:rFonts w:ascii="Palatino Linotype" w:hAnsi="Palatino Linotype" w:cs="Arial"/>
          <w:sz w:val="24"/>
        </w:rPr>
        <w:t xml:space="preserve"> estriba principalmente en que en </w:t>
      </w:r>
      <w:r w:rsidRPr="00780F35">
        <w:rPr>
          <w:rFonts w:ascii="Palatino Linotype" w:hAnsi="Palatino Linotype" w:cs="Arial"/>
          <w:b/>
          <w:sz w:val="24"/>
        </w:rPr>
        <w:t>el primero de ellos, la pretensión del peticionario consiste generalmente en obligar a la autoridad responsable a que actúe en el sentido de contestar lo solicitado</w:t>
      </w:r>
      <w:r w:rsidRPr="00780F35">
        <w:rPr>
          <w:rFonts w:ascii="Palatino Linotype" w:hAnsi="Palatino Linotype" w:cs="Arial"/>
          <w:sz w:val="24"/>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3E86C60A" w14:textId="77777777" w:rsidR="00E60E2D" w:rsidRPr="00780F35" w:rsidRDefault="00E60E2D" w:rsidP="00E60E2D">
      <w:pPr>
        <w:spacing w:after="0" w:line="360" w:lineRule="auto"/>
        <w:jc w:val="both"/>
        <w:rPr>
          <w:rFonts w:ascii="Palatino Linotype" w:hAnsi="Palatino Linotype" w:cs="Arial"/>
          <w:sz w:val="24"/>
        </w:rPr>
      </w:pPr>
    </w:p>
    <w:p w14:paraId="53684167" w14:textId="77777777" w:rsidR="00E60E2D" w:rsidRPr="00780F35" w:rsidRDefault="00E60E2D" w:rsidP="00E60E2D">
      <w:pPr>
        <w:spacing w:after="0" w:line="360" w:lineRule="auto"/>
        <w:jc w:val="both"/>
        <w:rPr>
          <w:rFonts w:ascii="Palatino Linotype" w:eastAsia="MS Mincho" w:hAnsi="Palatino Linotype" w:cs="Arial"/>
          <w:sz w:val="24"/>
          <w:szCs w:val="28"/>
          <w:lang w:eastAsia="es-ES"/>
        </w:rPr>
      </w:pPr>
      <w:r w:rsidRPr="00780F35">
        <w:rPr>
          <w:rFonts w:ascii="Palatino Linotype" w:hAnsi="Palatino Linotype" w:cs="Arial"/>
          <w:sz w:val="24"/>
          <w:szCs w:val="24"/>
          <w:lang w:val="es-ES"/>
        </w:rPr>
        <w:lastRenderedPageBreak/>
        <w:t xml:space="preserve">Acotado lo anterior, si bien, corresponden a cuestionamientos atendibles mediante el derecho de petición, también lo es que, </w:t>
      </w:r>
      <w:r w:rsidRPr="00780F35">
        <w:rPr>
          <w:rFonts w:ascii="Palatino Linotype" w:eastAsia="Times New Roman" w:hAnsi="Palatino Linotype" w:cs="Arial"/>
          <w:bCs/>
          <w:iCs/>
          <w:color w:val="000000"/>
          <w:sz w:val="24"/>
          <w:szCs w:val="28"/>
          <w:lang w:eastAsia="es-ES"/>
        </w:rPr>
        <w:t xml:space="preserve">de conformidad con el </w:t>
      </w:r>
      <w:r w:rsidRPr="00780F35">
        <w:rPr>
          <w:rFonts w:ascii="Palatino Linotype" w:eastAsia="MS Mincho" w:hAnsi="Palatino Linotype" w:cs="Times New Roman"/>
          <w:sz w:val="24"/>
          <w:szCs w:val="28"/>
          <w:lang w:eastAsia="es-ES"/>
        </w:rPr>
        <w:t>Criterio</w:t>
      </w:r>
      <w:r w:rsidRPr="00780F35">
        <w:rPr>
          <w:rFonts w:ascii="Palatino Linotype" w:eastAsia="MS Mincho" w:hAnsi="Palatino Linotype" w:cs="Arial"/>
          <w:sz w:val="24"/>
          <w:szCs w:val="28"/>
          <w:lang w:eastAsia="es-ES"/>
        </w:rPr>
        <w:t xml:space="preserve"> </w:t>
      </w:r>
      <w:r w:rsidRPr="00780F35">
        <w:rPr>
          <w:rFonts w:ascii="Palatino Linotype" w:eastAsia="MS Mincho" w:hAnsi="Palatino Linotype" w:cs="Times New Roman"/>
          <w:b/>
          <w:sz w:val="24"/>
          <w:szCs w:val="28"/>
          <w:lang w:eastAsia="es-ES"/>
        </w:rPr>
        <w:t>028</w:t>
      </w:r>
      <w:r w:rsidRPr="00780F35">
        <w:rPr>
          <w:rFonts w:ascii="Palatino Linotype" w:eastAsia="MS Mincho" w:hAnsi="Palatino Linotype" w:cs="Arial"/>
          <w:b/>
          <w:sz w:val="24"/>
          <w:szCs w:val="28"/>
          <w:lang w:eastAsia="es-ES"/>
        </w:rPr>
        <w:t>-</w:t>
      </w:r>
      <w:r w:rsidRPr="00780F35">
        <w:rPr>
          <w:rFonts w:ascii="Palatino Linotype" w:eastAsia="MS Mincho" w:hAnsi="Palatino Linotype" w:cs="Times New Roman"/>
          <w:b/>
          <w:sz w:val="24"/>
          <w:szCs w:val="28"/>
          <w:lang w:eastAsia="es-ES"/>
        </w:rPr>
        <w:t>10</w:t>
      </w:r>
      <w:r w:rsidRPr="00780F35">
        <w:rPr>
          <w:rFonts w:ascii="Palatino Linotype" w:eastAsia="MS Mincho" w:hAnsi="Palatino Linotype" w:cs="Arial"/>
          <w:sz w:val="24"/>
          <w:szCs w:val="28"/>
          <w:lang w:eastAsia="es-ES"/>
        </w:rPr>
        <w:t xml:space="preserve"> emitido por el Pleno del entonces llamado Instituto Federal de Acceso a la Información y Protección de Datos, ahora Instituto Nacional de Transparencia, Acceso a la Información y Protección de Datos Personales </w:t>
      </w:r>
      <w:r w:rsidRPr="00780F35">
        <w:rPr>
          <w:rFonts w:ascii="Palatino Linotype" w:eastAsia="MS Mincho" w:hAnsi="Palatino Linotype" w:cs="Arial"/>
          <w:b/>
          <w:sz w:val="24"/>
          <w:szCs w:val="28"/>
          <w:lang w:eastAsia="es-ES"/>
        </w:rPr>
        <w:t>IFAI</w:t>
      </w:r>
      <w:r w:rsidRPr="00780F35">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61A1E91A" w14:textId="77777777" w:rsidR="00E60E2D" w:rsidRPr="00780F35" w:rsidRDefault="00E60E2D" w:rsidP="00E60E2D">
      <w:pPr>
        <w:spacing w:after="0" w:line="360" w:lineRule="auto"/>
        <w:jc w:val="both"/>
        <w:rPr>
          <w:rFonts w:ascii="Palatino Linotype" w:eastAsia="MS Mincho" w:hAnsi="Palatino Linotype" w:cs="Arial"/>
          <w:sz w:val="24"/>
          <w:szCs w:val="28"/>
          <w:lang w:eastAsia="es-ES"/>
        </w:rPr>
      </w:pPr>
    </w:p>
    <w:p w14:paraId="1B787EBD" w14:textId="77777777" w:rsidR="00E60E2D" w:rsidRPr="00780F35" w:rsidRDefault="00E60E2D" w:rsidP="00CE6257">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r w:rsidRPr="00780F35">
        <w:rPr>
          <w:rFonts w:ascii="Palatino Linotype" w:eastAsia="Times New Roman" w:hAnsi="Palatino Linotype" w:cs="Arial"/>
          <w:b/>
          <w:bCs/>
          <w:i/>
          <w:iCs/>
          <w:color w:val="222222"/>
          <w:lang w:val="es-ES_tradnl" w:eastAsia="es-MX"/>
        </w:rPr>
        <w:t>“Cuando en una solicitud de información no se identifique un documento en específico, si ésta tiene una expresión documental, el sujeto obligado deberá entregar al particular el documento en específico.</w:t>
      </w:r>
      <w:r w:rsidRPr="00780F35">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780F35">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780F35">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14:paraId="78A2C889" w14:textId="77777777" w:rsidR="00E60E2D" w:rsidRPr="00780F35" w:rsidRDefault="00E60E2D" w:rsidP="00E60E2D">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p>
    <w:p w14:paraId="17F43299" w14:textId="77777777" w:rsidR="00E60E2D" w:rsidRPr="00780F35" w:rsidRDefault="00E60E2D" w:rsidP="00E60E2D">
      <w:pPr>
        <w:shd w:val="clear" w:color="auto" w:fill="FFFFFF"/>
        <w:spacing w:after="0" w:line="240" w:lineRule="auto"/>
        <w:ind w:left="567" w:right="616"/>
        <w:jc w:val="right"/>
        <w:rPr>
          <w:rFonts w:ascii="Palatino Linotype" w:eastAsia="Times New Roman" w:hAnsi="Palatino Linotype" w:cs="Arial"/>
          <w:color w:val="222222"/>
          <w:lang w:eastAsia="es-MX"/>
        </w:rPr>
      </w:pPr>
      <w:r w:rsidRPr="00780F35">
        <w:rPr>
          <w:rFonts w:ascii="Palatino Linotype" w:eastAsia="Times New Roman" w:hAnsi="Palatino Linotype" w:cs="Arial"/>
          <w:bCs/>
          <w:iCs/>
          <w:color w:val="222222"/>
          <w:lang w:val="es-ES_tradnl" w:eastAsia="es-MX"/>
        </w:rPr>
        <w:t>(Énfasis añadido)</w:t>
      </w:r>
    </w:p>
    <w:p w14:paraId="0E45D0C1" w14:textId="77777777" w:rsidR="00E60E2D" w:rsidRPr="00780F35" w:rsidRDefault="00E60E2D" w:rsidP="00E60E2D">
      <w:pPr>
        <w:spacing w:after="0" w:line="360" w:lineRule="auto"/>
        <w:ind w:right="49"/>
        <w:contextualSpacing/>
        <w:jc w:val="both"/>
        <w:rPr>
          <w:rFonts w:ascii="Palatino Linotype" w:eastAsia="MS Mincho" w:hAnsi="Palatino Linotype" w:cs="Arial"/>
          <w:sz w:val="24"/>
          <w:szCs w:val="24"/>
          <w:lang w:val="es-ES" w:eastAsia="es-ES"/>
        </w:rPr>
      </w:pPr>
    </w:p>
    <w:p w14:paraId="2766464B" w14:textId="77777777" w:rsidR="00E60E2D" w:rsidRPr="00780F35" w:rsidRDefault="00E60E2D" w:rsidP="00E60E2D">
      <w:pPr>
        <w:spacing w:after="0" w:line="360" w:lineRule="auto"/>
        <w:ind w:right="49"/>
        <w:contextualSpacing/>
        <w:jc w:val="both"/>
        <w:rPr>
          <w:rFonts w:ascii="Palatino Linotype" w:eastAsia="MS Mincho" w:hAnsi="Palatino Linotype" w:cs="Arial"/>
          <w:sz w:val="24"/>
          <w:szCs w:val="24"/>
          <w:lang w:eastAsia="es-ES"/>
        </w:rPr>
      </w:pPr>
      <w:r w:rsidRPr="00780F35">
        <w:rPr>
          <w:rFonts w:ascii="Palatino Linotype" w:eastAsia="MS Mincho" w:hAnsi="Palatino Linotype" w:cs="Arial"/>
          <w:sz w:val="24"/>
          <w:szCs w:val="24"/>
          <w:lang w:val="es-ES" w:eastAsia="es-ES"/>
        </w:rPr>
        <w:lastRenderedPageBreak/>
        <w:t xml:space="preserve">Robustece lo anterior </w:t>
      </w:r>
      <w:r w:rsidRPr="00780F35">
        <w:rPr>
          <w:rFonts w:ascii="Palatino Linotype" w:eastAsia="MS Mincho" w:hAnsi="Palatino Linotype" w:cs="Arial"/>
          <w:sz w:val="24"/>
          <w:szCs w:val="24"/>
          <w:lang w:eastAsia="es-ES"/>
        </w:rPr>
        <w:t xml:space="preserve">el Criterio Orientador </w:t>
      </w:r>
      <w:r w:rsidRPr="00780F35">
        <w:rPr>
          <w:rFonts w:ascii="Palatino Linotype" w:eastAsia="MS Mincho" w:hAnsi="Palatino Linotype" w:cs="Arial"/>
          <w:b/>
          <w:sz w:val="24"/>
          <w:szCs w:val="24"/>
          <w:lang w:eastAsia="es-ES"/>
        </w:rPr>
        <w:t>16/17</w:t>
      </w:r>
      <w:r w:rsidRPr="00780F35">
        <w:rPr>
          <w:rFonts w:ascii="Palatino Linotype" w:eastAsia="MS Mincho" w:hAnsi="Palatino Linotype" w:cs="Arial"/>
          <w:sz w:val="24"/>
          <w:szCs w:val="24"/>
          <w:lang w:eastAsia="es-ES"/>
        </w:rPr>
        <w:t xml:space="preserve"> emitido de igual forma por el Instituto Nacional de Transparencia, Acceso a la Información y Protección de Datos Personales que a la literalidad prevé:</w:t>
      </w:r>
    </w:p>
    <w:p w14:paraId="19A37E58" w14:textId="77777777" w:rsidR="00E60E2D" w:rsidRPr="00780F35" w:rsidRDefault="00E60E2D" w:rsidP="00E60E2D">
      <w:pPr>
        <w:spacing w:after="0" w:line="360" w:lineRule="auto"/>
        <w:ind w:right="49"/>
        <w:contextualSpacing/>
        <w:jc w:val="both"/>
        <w:rPr>
          <w:rFonts w:ascii="Palatino Linotype" w:eastAsia="MS Mincho" w:hAnsi="Palatino Linotype" w:cs="Arial"/>
          <w:sz w:val="24"/>
          <w:szCs w:val="24"/>
          <w:lang w:eastAsia="es-ES"/>
        </w:rPr>
      </w:pPr>
    </w:p>
    <w:p w14:paraId="3032BA4E" w14:textId="77777777" w:rsidR="00E60E2D" w:rsidRPr="00780F35" w:rsidRDefault="00E60E2D" w:rsidP="00E60E2D">
      <w:pPr>
        <w:spacing w:after="0" w:line="240" w:lineRule="auto"/>
        <w:ind w:left="567" w:right="616"/>
        <w:jc w:val="both"/>
        <w:rPr>
          <w:rFonts w:ascii="Palatino Linotype" w:eastAsia="MS Mincho" w:hAnsi="Palatino Linotype" w:cs="Arial"/>
          <w:i/>
          <w:lang w:eastAsia="es-ES"/>
        </w:rPr>
      </w:pPr>
      <w:r w:rsidRPr="00780F35">
        <w:rPr>
          <w:rFonts w:ascii="Palatino Linotype" w:eastAsia="MS Mincho" w:hAnsi="Palatino Linotype" w:cs="Arial"/>
          <w:b/>
          <w:i/>
          <w:lang w:eastAsia="es-ES"/>
        </w:rPr>
        <w:t>“Expresión documental</w:t>
      </w:r>
      <w:r w:rsidRPr="00780F35">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780F35">
        <w:rPr>
          <w:rFonts w:ascii="Palatino Linotype" w:eastAsia="MS Mincho" w:hAnsi="Palatino Linotype" w:cs="Arial"/>
          <w:i/>
          <w:u w:val="single"/>
          <w:lang w:eastAsia="es-ES"/>
        </w:rPr>
        <w:t>los sujetos obligados</w:t>
      </w:r>
      <w:r w:rsidRPr="00780F35">
        <w:rPr>
          <w:rFonts w:ascii="Palatino Linotype" w:eastAsia="MS Mincho" w:hAnsi="Palatino Linotype" w:cs="Arial"/>
          <w:i/>
          <w:lang w:eastAsia="es-ES"/>
        </w:rPr>
        <w:t xml:space="preserve">, éstos </w:t>
      </w:r>
      <w:r w:rsidRPr="00780F35">
        <w:rPr>
          <w:rFonts w:ascii="Palatino Linotype" w:eastAsia="MS Mincho" w:hAnsi="Palatino Linotype" w:cs="Arial"/>
          <w:i/>
          <w:u w:val="single"/>
          <w:lang w:eastAsia="es-ES"/>
        </w:rPr>
        <w:t>deben dar a dichas solicitudes una interpretación que les otorgue una expresión documental.</w:t>
      </w:r>
      <w:r w:rsidRPr="00780F35">
        <w:rPr>
          <w:rFonts w:ascii="Palatino Linotype" w:eastAsia="MS Mincho" w:hAnsi="Palatino Linotype" w:cs="Arial"/>
          <w:i/>
          <w:lang w:eastAsia="es-ES"/>
        </w:rPr>
        <w:t xml:space="preserve"> </w:t>
      </w:r>
    </w:p>
    <w:p w14:paraId="25220EFD" w14:textId="77777777" w:rsidR="00E60E2D" w:rsidRPr="00780F35" w:rsidRDefault="00E60E2D" w:rsidP="00E60E2D">
      <w:pPr>
        <w:spacing w:after="0" w:line="240" w:lineRule="auto"/>
        <w:ind w:left="567" w:right="567"/>
        <w:jc w:val="both"/>
        <w:rPr>
          <w:rFonts w:ascii="Palatino Linotype" w:eastAsia="MS Mincho" w:hAnsi="Palatino Linotype" w:cs="Arial"/>
          <w:i/>
          <w:sz w:val="20"/>
          <w:lang w:eastAsia="es-ES"/>
        </w:rPr>
      </w:pPr>
      <w:r w:rsidRPr="00780F35">
        <w:rPr>
          <w:rFonts w:ascii="Palatino Linotype" w:eastAsia="MS Mincho" w:hAnsi="Palatino Linotype" w:cs="Arial"/>
          <w:i/>
          <w:sz w:val="20"/>
          <w:lang w:eastAsia="es-ES"/>
        </w:rPr>
        <w:t>Resoluciones:</w:t>
      </w:r>
    </w:p>
    <w:p w14:paraId="26A5D2C8" w14:textId="77777777" w:rsidR="00E60E2D" w:rsidRPr="00780F35" w:rsidRDefault="00E60E2D" w:rsidP="00E60E2D">
      <w:pPr>
        <w:spacing w:after="0" w:line="240" w:lineRule="auto"/>
        <w:ind w:left="567" w:right="567"/>
        <w:jc w:val="both"/>
        <w:rPr>
          <w:rFonts w:ascii="Palatino Linotype" w:eastAsia="MS Mincho" w:hAnsi="Palatino Linotype" w:cs="Arial"/>
          <w:i/>
          <w:sz w:val="20"/>
          <w:lang w:eastAsia="es-ES"/>
        </w:rPr>
      </w:pPr>
      <w:r w:rsidRPr="00780F35">
        <w:rPr>
          <w:rFonts w:ascii="Palatino Linotype" w:eastAsia="MS Mincho" w:hAnsi="Palatino Linotype" w:cs="Arial"/>
          <w:i/>
          <w:sz w:val="20"/>
          <w:lang w:eastAsia="es-ES"/>
        </w:rPr>
        <w:t>•</w:t>
      </w:r>
      <w:r w:rsidRPr="00780F35">
        <w:rPr>
          <w:rFonts w:ascii="Palatino Linotype" w:eastAsia="MS Mincho" w:hAnsi="Palatino Linotype" w:cs="Arial"/>
          <w:i/>
          <w:sz w:val="20"/>
          <w:lang w:eastAsia="es-ES"/>
        </w:rPr>
        <w:tab/>
        <w:t>RRA 0774/16. Secretaría de Salud. 31 de agosto de 2016. Por unanimidad. Comisionada Ponente María Patricia Kurczyn Villalobos.</w:t>
      </w:r>
    </w:p>
    <w:p w14:paraId="42941873" w14:textId="77777777" w:rsidR="00E60E2D" w:rsidRPr="00780F35" w:rsidRDefault="00E60E2D" w:rsidP="00E60E2D">
      <w:pPr>
        <w:spacing w:after="0" w:line="240" w:lineRule="auto"/>
        <w:ind w:left="567" w:right="567"/>
        <w:jc w:val="both"/>
        <w:rPr>
          <w:rFonts w:ascii="Palatino Linotype" w:eastAsia="MS Mincho" w:hAnsi="Palatino Linotype" w:cs="Arial"/>
          <w:i/>
          <w:sz w:val="20"/>
          <w:lang w:eastAsia="es-ES"/>
        </w:rPr>
      </w:pPr>
      <w:r w:rsidRPr="00780F35">
        <w:rPr>
          <w:rFonts w:ascii="Palatino Linotype" w:eastAsia="MS Mincho" w:hAnsi="Palatino Linotype" w:cs="Arial"/>
          <w:i/>
          <w:sz w:val="20"/>
          <w:lang w:eastAsia="es-ES"/>
        </w:rPr>
        <w:t>•</w:t>
      </w:r>
      <w:r w:rsidRPr="00780F35">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14:paraId="467ACCCB" w14:textId="77777777" w:rsidR="00E60E2D" w:rsidRPr="00780F35" w:rsidRDefault="00E60E2D" w:rsidP="00E60E2D">
      <w:pPr>
        <w:spacing w:after="0" w:line="240" w:lineRule="auto"/>
        <w:ind w:left="567" w:right="567"/>
        <w:jc w:val="both"/>
        <w:rPr>
          <w:rFonts w:ascii="Palatino Linotype" w:eastAsia="MS Mincho" w:hAnsi="Palatino Linotype" w:cs="Arial"/>
          <w:sz w:val="20"/>
          <w:lang w:eastAsia="es-ES"/>
        </w:rPr>
      </w:pPr>
      <w:r w:rsidRPr="00780F35">
        <w:rPr>
          <w:rFonts w:ascii="Palatino Linotype" w:eastAsia="MS Mincho" w:hAnsi="Palatino Linotype" w:cs="Arial"/>
          <w:i/>
          <w:sz w:val="20"/>
          <w:lang w:eastAsia="es-ES"/>
        </w:rPr>
        <w:t>•</w:t>
      </w:r>
      <w:r w:rsidRPr="00780F35">
        <w:rPr>
          <w:rFonts w:ascii="Palatino Linotype" w:eastAsia="MS Mincho" w:hAnsi="Palatino Linotype" w:cs="Arial"/>
          <w:i/>
          <w:sz w:val="20"/>
          <w:lang w:eastAsia="es-ES"/>
        </w:rPr>
        <w:tab/>
        <w:t>RRA 0540/17. Secretaría de Economía. 08 de marzo del 2017. Por unanimidad. Comisionado Ponente Francisco Javier Acuña Llamas”</w:t>
      </w:r>
    </w:p>
    <w:p w14:paraId="700F597E" w14:textId="77777777" w:rsidR="00E60E2D" w:rsidRPr="00780F35" w:rsidRDefault="00E60E2D" w:rsidP="00E60E2D">
      <w:pPr>
        <w:spacing w:after="0" w:line="240" w:lineRule="auto"/>
        <w:ind w:left="567" w:right="567"/>
        <w:jc w:val="right"/>
        <w:rPr>
          <w:rFonts w:ascii="Palatino Linotype" w:eastAsia="MS Mincho" w:hAnsi="Palatino Linotype" w:cs="Arial"/>
          <w:lang w:eastAsia="es-ES"/>
        </w:rPr>
      </w:pPr>
      <w:r w:rsidRPr="00780F35">
        <w:rPr>
          <w:rFonts w:ascii="Palatino Linotype" w:eastAsia="MS Mincho" w:hAnsi="Palatino Linotype" w:cs="Arial"/>
          <w:lang w:eastAsia="es-ES"/>
        </w:rPr>
        <w:t>(Énfasis añadido)</w:t>
      </w:r>
    </w:p>
    <w:p w14:paraId="17E91722" w14:textId="77777777" w:rsidR="00E60E2D" w:rsidRPr="00780F35" w:rsidRDefault="00E60E2D" w:rsidP="00E60E2D">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64293D9B" w14:textId="77777777" w:rsidR="00E60E2D" w:rsidRPr="00780F35" w:rsidRDefault="00E60E2D" w:rsidP="00E60E2D">
      <w:pPr>
        <w:spacing w:after="0" w:line="360" w:lineRule="auto"/>
        <w:jc w:val="both"/>
        <w:rPr>
          <w:rFonts w:ascii="Palatino Linotype" w:eastAsia="Times New Roman" w:hAnsi="Palatino Linotype" w:cs="Times New Roman"/>
          <w:sz w:val="24"/>
          <w:szCs w:val="24"/>
          <w:lang w:val="es-ES" w:eastAsia="es-ES"/>
        </w:rPr>
      </w:pPr>
      <w:r w:rsidRPr="00780F35">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040839F3" w14:textId="4AA3CDF5" w:rsidR="00E60E2D" w:rsidRPr="00780F35" w:rsidRDefault="00E60E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3DE2473D" w:rsidR="00656B9E" w:rsidRPr="00780F35" w:rsidRDefault="00430672" w:rsidP="00D850F2">
      <w:pPr>
        <w:spacing w:after="0" w:line="360" w:lineRule="auto"/>
        <w:jc w:val="both"/>
        <w:rPr>
          <w:rFonts w:ascii="Palatino Linotype" w:hAnsi="Palatino Linotype"/>
          <w:sz w:val="24"/>
          <w:szCs w:val="24"/>
        </w:rPr>
      </w:pPr>
      <w:r w:rsidRPr="00780F35">
        <w:rPr>
          <w:rFonts w:ascii="Palatino Linotype" w:hAnsi="Palatino Linotype"/>
          <w:sz w:val="24"/>
          <w:szCs w:val="24"/>
        </w:rPr>
        <w:t>Delimitado lo anterior, d</w:t>
      </w:r>
      <w:r w:rsidR="000E48BC" w:rsidRPr="00780F35">
        <w:rPr>
          <w:rFonts w:ascii="Palatino Linotype" w:hAnsi="Palatino Linotype"/>
          <w:sz w:val="24"/>
          <w:szCs w:val="24"/>
        </w:rPr>
        <w:t xml:space="preserve">e conformidad con las constancias del expediente, podemos observar que, el </w:t>
      </w:r>
      <w:r w:rsidR="000E48BC" w:rsidRPr="00780F35">
        <w:rPr>
          <w:rFonts w:ascii="Palatino Linotype" w:hAnsi="Palatino Linotype"/>
          <w:b/>
          <w:sz w:val="24"/>
          <w:szCs w:val="24"/>
        </w:rPr>
        <w:t>Sujeto Obligado</w:t>
      </w:r>
      <w:r w:rsidR="009655C2" w:rsidRPr="00780F35">
        <w:rPr>
          <w:rFonts w:ascii="Palatino Linotype" w:hAnsi="Palatino Linotype"/>
          <w:sz w:val="24"/>
          <w:szCs w:val="24"/>
        </w:rPr>
        <w:t xml:space="preserve"> emitió respuesta</w:t>
      </w:r>
      <w:r w:rsidR="00292B07" w:rsidRPr="00780F35">
        <w:rPr>
          <w:rFonts w:ascii="Palatino Linotype" w:hAnsi="Palatino Linotype"/>
          <w:sz w:val="24"/>
          <w:szCs w:val="24"/>
        </w:rPr>
        <w:t xml:space="preserve"> </w:t>
      </w:r>
      <w:r w:rsidR="00656B9E" w:rsidRPr="00780F35">
        <w:rPr>
          <w:rFonts w:ascii="Palatino Linotype" w:hAnsi="Palatino Linotype"/>
          <w:sz w:val="24"/>
          <w:szCs w:val="24"/>
        </w:rPr>
        <w:t>a través de</w:t>
      </w:r>
      <w:r w:rsidR="006A6EC1" w:rsidRPr="00780F35">
        <w:rPr>
          <w:rFonts w:ascii="Palatino Linotype" w:eastAsia="Times New Roman" w:hAnsi="Palatino Linotype" w:cs="Times New Roman"/>
          <w:sz w:val="24"/>
          <w:szCs w:val="24"/>
          <w:lang w:eastAsia="es-ES"/>
        </w:rPr>
        <w:t xml:space="preserve">l documento electrónico </w:t>
      </w:r>
      <w:r w:rsidR="00EE79F5" w:rsidRPr="00780F35">
        <w:rPr>
          <w:rFonts w:ascii="Palatino Linotype" w:eastAsia="Times New Roman" w:hAnsi="Palatino Linotype" w:cs="Times New Roman"/>
          <w:i/>
          <w:iCs/>
          <w:sz w:val="24"/>
          <w:szCs w:val="24"/>
          <w:lang w:eastAsia="es-ES"/>
        </w:rPr>
        <w:t>“</w:t>
      </w:r>
      <w:r w:rsidR="00EE79F5" w:rsidRPr="00780F35">
        <w:rPr>
          <w:rFonts w:ascii="Palatino Linotype" w:eastAsia="Times New Roman" w:hAnsi="Palatino Linotype" w:cs="Times New Roman"/>
          <w:b/>
          <w:bCs/>
          <w:i/>
          <w:iCs/>
          <w:sz w:val="24"/>
          <w:szCs w:val="24"/>
          <w:lang w:eastAsia="es-ES"/>
        </w:rPr>
        <w:t>OFICIO DDE-1087-2024 SAIMEX 00532.pdf</w:t>
      </w:r>
      <w:r w:rsidR="00EE79F5" w:rsidRPr="00780F35">
        <w:rPr>
          <w:rFonts w:ascii="Palatino Linotype" w:eastAsia="Times New Roman" w:hAnsi="Palatino Linotype" w:cs="Times New Roman"/>
          <w:i/>
          <w:iCs/>
          <w:sz w:val="24"/>
          <w:szCs w:val="24"/>
          <w:lang w:eastAsia="es-ES"/>
        </w:rPr>
        <w:t>”</w:t>
      </w:r>
      <w:r w:rsidR="00EE79F5" w:rsidRPr="00780F35">
        <w:rPr>
          <w:rFonts w:ascii="Palatino Linotype" w:eastAsia="Times New Roman" w:hAnsi="Palatino Linotype" w:cs="Times New Roman"/>
          <w:sz w:val="24"/>
          <w:szCs w:val="24"/>
          <w:lang w:eastAsia="es-ES"/>
        </w:rPr>
        <w:t xml:space="preserve">, del que </w:t>
      </w:r>
      <w:r w:rsidR="006A6EC1" w:rsidRPr="00780F35">
        <w:rPr>
          <w:rFonts w:ascii="Palatino Linotype" w:hAnsi="Palatino Linotype"/>
          <w:sz w:val="24"/>
          <w:szCs w:val="24"/>
        </w:rPr>
        <w:t>se desprende el contenido siguiente</w:t>
      </w:r>
      <w:r w:rsidR="00656B9E" w:rsidRPr="00780F35">
        <w:rPr>
          <w:rFonts w:ascii="Palatino Linotype" w:hAnsi="Palatino Linotype"/>
          <w:sz w:val="24"/>
          <w:szCs w:val="24"/>
        </w:rPr>
        <w:t>:</w:t>
      </w:r>
    </w:p>
    <w:p w14:paraId="22C64725" w14:textId="2BA42485" w:rsidR="00217008" w:rsidRPr="00780F35" w:rsidRDefault="00217008" w:rsidP="00D850F2">
      <w:pPr>
        <w:spacing w:after="0" w:line="360" w:lineRule="auto"/>
        <w:jc w:val="both"/>
        <w:rPr>
          <w:rFonts w:ascii="Palatino Linotype" w:hAnsi="Palatino Linotype"/>
          <w:sz w:val="24"/>
          <w:szCs w:val="24"/>
        </w:rPr>
      </w:pPr>
    </w:p>
    <w:p w14:paraId="662E98D2" w14:textId="33CE2ED3" w:rsidR="00EE79F5" w:rsidRPr="00780F35" w:rsidRDefault="00EE79F5" w:rsidP="00D850F2">
      <w:pPr>
        <w:pStyle w:val="Prrafodelista"/>
        <w:numPr>
          <w:ilvl w:val="0"/>
          <w:numId w:val="30"/>
        </w:numPr>
        <w:spacing w:line="360" w:lineRule="auto"/>
        <w:jc w:val="both"/>
        <w:rPr>
          <w:rFonts w:ascii="Palatino Linotype" w:hAnsi="Palatino Linotype"/>
        </w:rPr>
      </w:pPr>
      <w:r w:rsidRPr="00780F35">
        <w:rPr>
          <w:rFonts w:ascii="Palatino Linotype" w:hAnsi="Palatino Linotype"/>
        </w:rPr>
        <w:t>O</w:t>
      </w:r>
      <w:r w:rsidR="00217008" w:rsidRPr="00780F35">
        <w:rPr>
          <w:rFonts w:ascii="Palatino Linotype" w:hAnsi="Palatino Linotype"/>
        </w:rPr>
        <w:t>ficio</w:t>
      </w:r>
      <w:r w:rsidR="00E87006" w:rsidRPr="00780F35">
        <w:rPr>
          <w:rFonts w:ascii="Palatino Linotype" w:hAnsi="Palatino Linotype"/>
        </w:rPr>
        <w:t xml:space="preserve"> </w:t>
      </w:r>
      <w:r w:rsidRPr="00780F35">
        <w:rPr>
          <w:rFonts w:ascii="Palatino Linotype" w:hAnsi="Palatino Linotype"/>
        </w:rPr>
        <w:t xml:space="preserve">DDE/1087/2024 remitido por el Encargado del Despacho de la Dirección de Desarrollo Económico a la Coordinadora de Transparencia, ambos del Sujeto </w:t>
      </w:r>
      <w:r w:rsidRPr="00780F35">
        <w:rPr>
          <w:rFonts w:ascii="Palatino Linotype" w:hAnsi="Palatino Linotype"/>
        </w:rPr>
        <w:lastRenderedPageBreak/>
        <w:t xml:space="preserve">Obligado, a través del cual hizo envió de los oficios de respuesta de los Titulares del </w:t>
      </w:r>
      <w:bookmarkStart w:id="3" w:name="_Hlk174535152"/>
      <w:r w:rsidRPr="00780F35">
        <w:rPr>
          <w:rFonts w:ascii="Palatino Linotype" w:hAnsi="Palatino Linotype"/>
        </w:rPr>
        <w:t xml:space="preserve">Departamentos de Promoción a la Inversión y el Emprendimiento </w:t>
      </w:r>
      <w:bookmarkEnd w:id="3"/>
      <w:r w:rsidRPr="00780F35">
        <w:rPr>
          <w:rFonts w:ascii="Palatino Linotype" w:hAnsi="Palatino Linotype"/>
        </w:rPr>
        <w:t>y del Departamento de Fomento Turístico.</w:t>
      </w:r>
    </w:p>
    <w:p w14:paraId="07E7359E" w14:textId="77777777" w:rsidR="00B55EF1" w:rsidRPr="00780F35" w:rsidRDefault="00B55EF1" w:rsidP="00B55EF1">
      <w:pPr>
        <w:pStyle w:val="Prrafodelista"/>
        <w:spacing w:line="360" w:lineRule="auto"/>
        <w:ind w:left="720"/>
        <w:jc w:val="both"/>
        <w:rPr>
          <w:rFonts w:ascii="Palatino Linotype" w:hAnsi="Palatino Linotype"/>
        </w:rPr>
      </w:pPr>
    </w:p>
    <w:p w14:paraId="69655176" w14:textId="1CEDA8DF" w:rsidR="00152F50" w:rsidRPr="00780F35" w:rsidRDefault="00EE79F5" w:rsidP="00D850F2">
      <w:pPr>
        <w:pStyle w:val="Prrafodelista"/>
        <w:numPr>
          <w:ilvl w:val="0"/>
          <w:numId w:val="30"/>
        </w:numPr>
        <w:spacing w:line="360" w:lineRule="auto"/>
        <w:jc w:val="both"/>
        <w:rPr>
          <w:rFonts w:ascii="Palatino Linotype" w:hAnsi="Palatino Linotype"/>
        </w:rPr>
      </w:pPr>
      <w:r w:rsidRPr="00780F35">
        <w:rPr>
          <w:rFonts w:ascii="Palatino Linotype" w:hAnsi="Palatino Linotype"/>
        </w:rPr>
        <w:t xml:space="preserve">Oficio DPIyE/009/2024 </w:t>
      </w:r>
      <w:r w:rsidR="00886D01" w:rsidRPr="00780F35">
        <w:rPr>
          <w:rFonts w:ascii="Palatino Linotype" w:hAnsi="Palatino Linotype"/>
        </w:rPr>
        <w:t xml:space="preserve">a través del cual </w:t>
      </w:r>
      <w:r w:rsidRPr="00780F35">
        <w:rPr>
          <w:rFonts w:ascii="Palatino Linotype" w:hAnsi="Palatino Linotype"/>
        </w:rPr>
        <w:t xml:space="preserve">la Titular del Departamento de Promoción a la Inversión y el Emprendimiento </w:t>
      </w:r>
      <w:r w:rsidR="00886D01" w:rsidRPr="00780F35">
        <w:rPr>
          <w:rFonts w:ascii="Palatino Linotype" w:hAnsi="Palatino Linotype"/>
        </w:rPr>
        <w:t>informó las atribuciones de su departamento, así mismo, señaló:</w:t>
      </w:r>
    </w:p>
    <w:p w14:paraId="3C44E24D" w14:textId="39AA886A" w:rsidR="00886D01" w:rsidRPr="00780F35" w:rsidRDefault="00886D01" w:rsidP="00886D01">
      <w:pPr>
        <w:pStyle w:val="Prrafodelista"/>
        <w:spacing w:line="360" w:lineRule="auto"/>
        <w:ind w:left="720"/>
        <w:jc w:val="both"/>
        <w:rPr>
          <w:rFonts w:ascii="Palatino Linotype" w:hAnsi="Palatino Linotype"/>
        </w:rPr>
      </w:pPr>
    </w:p>
    <w:p w14:paraId="5E4023F8" w14:textId="7FA78DBC" w:rsidR="00886D01" w:rsidRPr="00780F35" w:rsidRDefault="00886D01" w:rsidP="003F6701">
      <w:pPr>
        <w:pStyle w:val="Prrafodelista"/>
        <w:ind w:left="720" w:right="567"/>
        <w:jc w:val="both"/>
        <w:rPr>
          <w:rFonts w:ascii="Palatino Linotype" w:hAnsi="Palatino Linotype"/>
          <w:i/>
          <w:iCs/>
          <w:sz w:val="22"/>
          <w:szCs w:val="22"/>
        </w:rPr>
      </w:pPr>
      <w:r w:rsidRPr="00780F35">
        <w:rPr>
          <w:rFonts w:ascii="Palatino Linotype" w:hAnsi="Palatino Linotype"/>
          <w:i/>
          <w:iCs/>
          <w:sz w:val="22"/>
          <w:szCs w:val="22"/>
        </w:rPr>
        <w:t xml:space="preserve">“Las </w:t>
      </w:r>
      <w:r w:rsidRPr="00780F35">
        <w:rPr>
          <w:rFonts w:ascii="Palatino Linotype" w:hAnsi="Palatino Linotype"/>
          <w:i/>
          <w:iCs/>
          <w:sz w:val="22"/>
          <w:szCs w:val="22"/>
          <w:u w:val="single"/>
        </w:rPr>
        <w:t>funciones</w:t>
      </w:r>
      <w:r w:rsidRPr="00780F35">
        <w:rPr>
          <w:rFonts w:ascii="Palatino Linotype" w:hAnsi="Palatino Linotype"/>
          <w:i/>
          <w:iCs/>
          <w:sz w:val="22"/>
          <w:szCs w:val="22"/>
        </w:rPr>
        <w:t xml:space="preserve"> llevadas a cabo por el Departamento de Promoción a la Inversión y el Emprendimiento, comprenden la </w:t>
      </w:r>
      <w:r w:rsidRPr="00780F35">
        <w:rPr>
          <w:rFonts w:ascii="Palatino Linotype" w:hAnsi="Palatino Linotype"/>
          <w:i/>
          <w:iCs/>
          <w:sz w:val="22"/>
          <w:szCs w:val="22"/>
          <w:u w:val="single"/>
        </w:rPr>
        <w:t>organización de eventos</w:t>
      </w:r>
      <w:r w:rsidRPr="00780F35">
        <w:rPr>
          <w:rFonts w:ascii="Palatino Linotype" w:hAnsi="Palatino Linotype"/>
          <w:i/>
          <w:iCs/>
          <w:sz w:val="22"/>
          <w:szCs w:val="22"/>
        </w:rPr>
        <w:t xml:space="preserve"> en apoyo a emprendedores, así como la organización de circuitos donde puedan participar de la misma forma, además de la </w:t>
      </w:r>
      <w:r w:rsidRPr="00780F35">
        <w:rPr>
          <w:rFonts w:ascii="Palatino Linotype" w:hAnsi="Palatino Linotype"/>
          <w:i/>
          <w:iCs/>
          <w:sz w:val="22"/>
          <w:szCs w:val="22"/>
          <w:u w:val="single"/>
        </w:rPr>
        <w:t>administración de festivales</w:t>
      </w:r>
      <w:r w:rsidRPr="00780F35">
        <w:rPr>
          <w:rFonts w:ascii="Palatino Linotype" w:hAnsi="Palatino Linotype"/>
          <w:i/>
          <w:iCs/>
          <w:sz w:val="22"/>
          <w:szCs w:val="22"/>
        </w:rPr>
        <w:t xml:space="preserve"> que en conjunto promueven el desarrollo económico y social del municipio. Es importante mencionar, se brindan </w:t>
      </w:r>
      <w:r w:rsidRPr="00780F35">
        <w:rPr>
          <w:rFonts w:ascii="Palatino Linotype" w:hAnsi="Palatino Linotype"/>
          <w:i/>
          <w:iCs/>
          <w:sz w:val="22"/>
          <w:szCs w:val="22"/>
          <w:u w:val="single"/>
        </w:rPr>
        <w:t>capacitaciones a los emprendedores</w:t>
      </w:r>
      <w:r w:rsidRPr="00780F35">
        <w:rPr>
          <w:rFonts w:ascii="Palatino Linotype" w:hAnsi="Palatino Linotype"/>
          <w:i/>
          <w:iCs/>
          <w:sz w:val="22"/>
          <w:szCs w:val="22"/>
        </w:rPr>
        <w:t xml:space="preserve"> izcallenses, en conjunto con el área de Capacitación.</w:t>
      </w:r>
    </w:p>
    <w:p w14:paraId="59F54FC5" w14:textId="77777777" w:rsidR="003F6701" w:rsidRPr="00780F35" w:rsidRDefault="003F6701" w:rsidP="003F6701">
      <w:pPr>
        <w:pStyle w:val="Prrafodelista"/>
        <w:ind w:left="720" w:right="567"/>
        <w:jc w:val="both"/>
        <w:rPr>
          <w:rFonts w:ascii="Palatino Linotype" w:hAnsi="Palatino Linotype"/>
          <w:i/>
          <w:iCs/>
          <w:sz w:val="22"/>
          <w:szCs w:val="22"/>
        </w:rPr>
      </w:pPr>
    </w:p>
    <w:p w14:paraId="1C796E93" w14:textId="77777777" w:rsidR="003F6701" w:rsidRPr="00780F35" w:rsidRDefault="003F6701" w:rsidP="003F6701">
      <w:pPr>
        <w:spacing w:after="0" w:line="240" w:lineRule="auto"/>
        <w:ind w:left="567" w:right="567"/>
        <w:jc w:val="right"/>
        <w:rPr>
          <w:rFonts w:ascii="Palatino Linotype" w:hAnsi="Palatino Linotype" w:cs="Arial"/>
          <w:szCs w:val="24"/>
        </w:rPr>
      </w:pPr>
      <w:r w:rsidRPr="00780F35">
        <w:rPr>
          <w:rFonts w:ascii="Palatino Linotype" w:hAnsi="Palatino Linotype" w:cs="Arial"/>
          <w:szCs w:val="24"/>
        </w:rPr>
        <w:t>(Énfasis Añadido)</w:t>
      </w:r>
    </w:p>
    <w:p w14:paraId="0A0A7F5A" w14:textId="4FC46707" w:rsidR="00217008" w:rsidRPr="00780F35" w:rsidRDefault="00217008" w:rsidP="00D850F2">
      <w:pPr>
        <w:spacing w:after="0" w:line="360" w:lineRule="auto"/>
        <w:jc w:val="both"/>
        <w:rPr>
          <w:rFonts w:ascii="Palatino Linotype" w:hAnsi="Palatino Linotype"/>
          <w:sz w:val="24"/>
          <w:szCs w:val="24"/>
        </w:rPr>
      </w:pPr>
    </w:p>
    <w:p w14:paraId="3CB14E63" w14:textId="46B4F350" w:rsidR="00217008" w:rsidRPr="00780F35" w:rsidRDefault="009446D0" w:rsidP="00D850F2">
      <w:pPr>
        <w:pStyle w:val="Prrafodelista"/>
        <w:numPr>
          <w:ilvl w:val="0"/>
          <w:numId w:val="30"/>
        </w:numPr>
        <w:spacing w:line="360" w:lineRule="auto"/>
        <w:jc w:val="both"/>
        <w:rPr>
          <w:rFonts w:ascii="Palatino Linotype" w:hAnsi="Palatino Linotype"/>
        </w:rPr>
      </w:pPr>
      <w:bookmarkStart w:id="4" w:name="_Hlk171421169"/>
      <w:r w:rsidRPr="00780F35">
        <w:rPr>
          <w:rFonts w:ascii="Palatino Linotype" w:hAnsi="Palatino Linotype"/>
        </w:rPr>
        <w:t>O</w:t>
      </w:r>
      <w:r w:rsidR="00152F50" w:rsidRPr="00780F35">
        <w:rPr>
          <w:rFonts w:ascii="Palatino Linotype" w:hAnsi="Palatino Linotype"/>
        </w:rPr>
        <w:t xml:space="preserve">ficio </w:t>
      </w:r>
      <w:r w:rsidRPr="00780F35">
        <w:rPr>
          <w:rFonts w:ascii="Palatino Linotype" w:hAnsi="Palatino Linotype"/>
        </w:rPr>
        <w:t>DFT/001/2024 a través del cual la Titular del Departamento de Fomento Turístico informó las facultades de su departamento establecidas en el Reglamento Interno de la Dirección de Desarrollo Económico, así mismo, señaló:</w:t>
      </w:r>
    </w:p>
    <w:bookmarkEnd w:id="4"/>
    <w:p w14:paraId="7C2E36A4" w14:textId="13F31BAE" w:rsidR="00390171" w:rsidRPr="00780F35" w:rsidRDefault="00390171" w:rsidP="00D850F2">
      <w:pPr>
        <w:pStyle w:val="Prrafodelista"/>
        <w:spacing w:line="360" w:lineRule="auto"/>
        <w:ind w:left="720"/>
        <w:jc w:val="both"/>
        <w:rPr>
          <w:rFonts w:ascii="Palatino Linotype" w:hAnsi="Palatino Linotype"/>
        </w:rPr>
      </w:pPr>
    </w:p>
    <w:p w14:paraId="122579AC" w14:textId="637730FD" w:rsidR="00390171" w:rsidRPr="00780F35" w:rsidRDefault="00390171" w:rsidP="003F6701">
      <w:pPr>
        <w:pStyle w:val="Prrafodelista"/>
        <w:ind w:left="720" w:right="567"/>
        <w:jc w:val="both"/>
        <w:rPr>
          <w:rFonts w:ascii="Palatino Linotype" w:hAnsi="Palatino Linotype"/>
          <w:i/>
          <w:iCs/>
          <w:sz w:val="22"/>
          <w:szCs w:val="22"/>
        </w:rPr>
      </w:pPr>
      <w:r w:rsidRPr="00780F35">
        <w:rPr>
          <w:rFonts w:ascii="Palatino Linotype" w:hAnsi="Palatino Linotype"/>
          <w:i/>
          <w:iCs/>
          <w:sz w:val="22"/>
          <w:szCs w:val="22"/>
        </w:rPr>
        <w:t>“</w:t>
      </w:r>
      <w:r w:rsidR="009446D0" w:rsidRPr="00780F35">
        <w:rPr>
          <w:rFonts w:ascii="Palatino Linotype" w:hAnsi="Palatino Linotype"/>
          <w:i/>
          <w:iCs/>
          <w:sz w:val="22"/>
          <w:szCs w:val="22"/>
        </w:rPr>
        <w:t xml:space="preserve">Las </w:t>
      </w:r>
      <w:r w:rsidR="009446D0" w:rsidRPr="00780F35">
        <w:rPr>
          <w:rFonts w:ascii="Palatino Linotype" w:hAnsi="Palatino Linotype"/>
          <w:i/>
          <w:iCs/>
          <w:sz w:val="22"/>
          <w:szCs w:val="22"/>
          <w:u w:val="single"/>
        </w:rPr>
        <w:t>actividades</w:t>
      </w:r>
      <w:r w:rsidR="009446D0" w:rsidRPr="00780F35">
        <w:rPr>
          <w:rFonts w:ascii="Palatino Linotype" w:hAnsi="Palatino Linotype"/>
          <w:i/>
          <w:iCs/>
          <w:sz w:val="22"/>
          <w:szCs w:val="22"/>
        </w:rPr>
        <w:t xml:space="preserve"> a desarrollar por el Departamento incluyen la </w:t>
      </w:r>
      <w:r w:rsidR="009446D0" w:rsidRPr="00780F35">
        <w:rPr>
          <w:rFonts w:ascii="Palatino Linotype" w:hAnsi="Palatino Linotype"/>
          <w:i/>
          <w:iCs/>
          <w:sz w:val="22"/>
          <w:szCs w:val="22"/>
          <w:u w:val="single"/>
        </w:rPr>
        <w:t>organización de eventos</w:t>
      </w:r>
      <w:r w:rsidR="009446D0" w:rsidRPr="00780F35">
        <w:rPr>
          <w:rFonts w:ascii="Palatino Linotype" w:hAnsi="Palatino Linotype"/>
          <w:i/>
          <w:iCs/>
          <w:sz w:val="22"/>
          <w:szCs w:val="22"/>
        </w:rPr>
        <w:t xml:space="preserve"> turísticos, la </w:t>
      </w:r>
      <w:r w:rsidR="009446D0" w:rsidRPr="00780F35">
        <w:rPr>
          <w:rFonts w:ascii="Palatino Linotype" w:hAnsi="Palatino Linotype"/>
          <w:i/>
          <w:iCs/>
          <w:sz w:val="22"/>
          <w:szCs w:val="22"/>
          <w:u w:val="single"/>
        </w:rPr>
        <w:t>promoción de rutas y circuitos turísticos locales</w:t>
      </w:r>
      <w:r w:rsidR="009446D0" w:rsidRPr="00780F35">
        <w:rPr>
          <w:rFonts w:ascii="Palatino Linotype" w:hAnsi="Palatino Linotype"/>
          <w:i/>
          <w:iCs/>
          <w:sz w:val="22"/>
          <w:szCs w:val="22"/>
        </w:rPr>
        <w:t xml:space="preserve">, la creación de material promocional en redes sociales y la organización de festivales temáticos para dar a conocer los atractivos del municipio. De igual manera, se busca impulsar la economía de los artesanos de Cuautitlán lzcalli a través de los corredores artesanales municipales. Además, trabajar en la </w:t>
      </w:r>
      <w:r w:rsidR="009446D0" w:rsidRPr="00780F35">
        <w:rPr>
          <w:rFonts w:ascii="Palatino Linotype" w:hAnsi="Palatino Linotype"/>
          <w:i/>
          <w:iCs/>
          <w:sz w:val="22"/>
          <w:szCs w:val="22"/>
          <w:u w:val="single"/>
        </w:rPr>
        <w:t>conservación y preservación del patrimonio cultural</w:t>
      </w:r>
      <w:r w:rsidR="009446D0" w:rsidRPr="00780F35">
        <w:rPr>
          <w:rFonts w:ascii="Palatino Linotype" w:hAnsi="Palatino Linotype"/>
          <w:i/>
          <w:iCs/>
          <w:sz w:val="22"/>
          <w:szCs w:val="22"/>
        </w:rPr>
        <w:t xml:space="preserve"> y natural, así como en la capacitación y profesionalización de los prestadores de servicios turísticos locales.</w:t>
      </w:r>
      <w:r w:rsidR="00133F8A" w:rsidRPr="00780F35">
        <w:rPr>
          <w:rFonts w:ascii="Palatino Linotype" w:hAnsi="Palatino Linotype"/>
          <w:i/>
          <w:iCs/>
          <w:sz w:val="22"/>
          <w:szCs w:val="22"/>
        </w:rPr>
        <w:t>”</w:t>
      </w:r>
    </w:p>
    <w:p w14:paraId="6E9F4B80" w14:textId="77777777" w:rsidR="003F6701" w:rsidRPr="00780F35" w:rsidRDefault="003F6701" w:rsidP="003F6701">
      <w:pPr>
        <w:pStyle w:val="Prrafodelista"/>
        <w:ind w:left="720" w:right="567"/>
        <w:jc w:val="both"/>
        <w:rPr>
          <w:rFonts w:ascii="Palatino Linotype" w:hAnsi="Palatino Linotype"/>
          <w:i/>
          <w:iCs/>
          <w:sz w:val="22"/>
          <w:szCs w:val="22"/>
        </w:rPr>
      </w:pPr>
    </w:p>
    <w:p w14:paraId="327C7044" w14:textId="77777777" w:rsidR="003F6701" w:rsidRPr="00780F35" w:rsidRDefault="003F6701" w:rsidP="003F6701">
      <w:pPr>
        <w:spacing w:after="0" w:line="240" w:lineRule="auto"/>
        <w:ind w:left="567" w:right="567"/>
        <w:jc w:val="right"/>
        <w:rPr>
          <w:rFonts w:ascii="Palatino Linotype" w:hAnsi="Palatino Linotype" w:cs="Arial"/>
          <w:szCs w:val="24"/>
        </w:rPr>
      </w:pPr>
      <w:r w:rsidRPr="00780F35">
        <w:rPr>
          <w:rFonts w:ascii="Palatino Linotype" w:hAnsi="Palatino Linotype" w:cs="Arial"/>
        </w:rPr>
        <w:t>(Énfasis Añadido)</w:t>
      </w:r>
    </w:p>
    <w:p w14:paraId="585AC2BA" w14:textId="357DBF58" w:rsidR="009446D0" w:rsidRPr="00780F35" w:rsidRDefault="00875CB2" w:rsidP="00D850F2">
      <w:pPr>
        <w:spacing w:after="0" w:line="360" w:lineRule="auto"/>
        <w:jc w:val="both"/>
        <w:rPr>
          <w:rFonts w:ascii="Palatino Linotype" w:hAnsi="Palatino Linotype" w:cs="Arial"/>
          <w:sz w:val="24"/>
          <w:szCs w:val="24"/>
          <w:lang w:val="es-ES"/>
        </w:rPr>
      </w:pPr>
      <w:r w:rsidRPr="00780F35">
        <w:rPr>
          <w:rFonts w:ascii="Palatino Linotype" w:hAnsi="Palatino Linotype" w:cs="Arial"/>
          <w:sz w:val="24"/>
          <w:szCs w:val="24"/>
        </w:rPr>
        <w:lastRenderedPageBreak/>
        <w:t>Inconforme con la</w:t>
      </w:r>
      <w:r w:rsidR="000E48BC" w:rsidRPr="00780F35">
        <w:rPr>
          <w:rFonts w:ascii="Palatino Linotype" w:hAnsi="Palatino Linotype" w:cs="Arial"/>
          <w:sz w:val="24"/>
          <w:szCs w:val="24"/>
        </w:rPr>
        <w:t xml:space="preserve"> respuesta, </w:t>
      </w:r>
      <w:r w:rsidR="00F320A9" w:rsidRPr="00780F35">
        <w:rPr>
          <w:rFonts w:ascii="Palatino Linotype" w:hAnsi="Palatino Linotype" w:cs="Arial"/>
          <w:sz w:val="24"/>
          <w:szCs w:val="24"/>
        </w:rPr>
        <w:t>la parte</w:t>
      </w:r>
      <w:r w:rsidR="000E48BC" w:rsidRPr="00780F35">
        <w:rPr>
          <w:rFonts w:ascii="Palatino Linotype" w:hAnsi="Palatino Linotype" w:cs="Arial"/>
          <w:sz w:val="24"/>
          <w:szCs w:val="24"/>
        </w:rPr>
        <w:t xml:space="preserve"> </w:t>
      </w:r>
      <w:r w:rsidR="000E48BC" w:rsidRPr="00780F35">
        <w:rPr>
          <w:rFonts w:ascii="Palatino Linotype" w:hAnsi="Palatino Linotype" w:cs="Arial"/>
          <w:b/>
          <w:sz w:val="24"/>
          <w:szCs w:val="24"/>
        </w:rPr>
        <w:t>Recurrente</w:t>
      </w:r>
      <w:r w:rsidR="000E48BC" w:rsidRPr="00780F35">
        <w:rPr>
          <w:rFonts w:ascii="Palatino Linotype" w:hAnsi="Palatino Linotype" w:cs="Arial"/>
          <w:sz w:val="24"/>
          <w:szCs w:val="24"/>
        </w:rPr>
        <w:t xml:space="preserve"> interpuso recurso de revisión, haciendo valer</w:t>
      </w:r>
      <w:r w:rsidR="00690132" w:rsidRPr="00780F35">
        <w:rPr>
          <w:rFonts w:ascii="Palatino Linotype" w:hAnsi="Palatino Linotype" w:cs="Arial"/>
          <w:sz w:val="24"/>
          <w:szCs w:val="24"/>
        </w:rPr>
        <w:t xml:space="preserve"> </w:t>
      </w:r>
      <w:r w:rsidRPr="00780F35">
        <w:rPr>
          <w:rFonts w:ascii="Palatino Linotype" w:hAnsi="Palatino Linotype" w:cs="Arial"/>
          <w:sz w:val="24"/>
          <w:szCs w:val="24"/>
        </w:rPr>
        <w:t>como</w:t>
      </w:r>
      <w:r w:rsidR="00444A4F" w:rsidRPr="00780F35">
        <w:rPr>
          <w:rFonts w:ascii="Palatino Linotype" w:hAnsi="Palatino Linotype" w:cs="Arial"/>
          <w:sz w:val="24"/>
          <w:szCs w:val="24"/>
          <w:lang w:val="es-ES"/>
        </w:rPr>
        <w:t xml:space="preserve"> </w:t>
      </w:r>
      <w:r w:rsidR="00444A4F" w:rsidRPr="00780F35">
        <w:rPr>
          <w:rFonts w:ascii="Palatino Linotype" w:hAnsi="Palatino Linotype" w:cs="Arial"/>
          <w:b/>
          <w:bCs/>
          <w:sz w:val="24"/>
          <w:szCs w:val="24"/>
          <w:lang w:val="es-ES"/>
        </w:rPr>
        <w:t>razones o motivos de inconformidad</w:t>
      </w:r>
      <w:r w:rsidR="00444A4F" w:rsidRPr="00780F35">
        <w:rPr>
          <w:rFonts w:ascii="Palatino Linotype" w:hAnsi="Palatino Linotype" w:cs="Arial"/>
          <w:sz w:val="24"/>
          <w:szCs w:val="24"/>
          <w:lang w:val="es-ES"/>
        </w:rPr>
        <w:t xml:space="preserve"> </w:t>
      </w:r>
      <w:r w:rsidR="009446D0" w:rsidRPr="00780F35">
        <w:rPr>
          <w:rFonts w:ascii="Palatino Linotype" w:hAnsi="Palatino Linotype" w:cs="Arial"/>
          <w:sz w:val="24"/>
          <w:szCs w:val="24"/>
          <w:lang w:val="es-ES"/>
        </w:rPr>
        <w:t>las siguientes:</w:t>
      </w:r>
    </w:p>
    <w:p w14:paraId="342261F2" w14:textId="77777777" w:rsidR="003F6701" w:rsidRPr="00780F35" w:rsidRDefault="003F6701" w:rsidP="00D850F2">
      <w:pPr>
        <w:spacing w:after="0" w:line="360" w:lineRule="auto"/>
        <w:jc w:val="both"/>
        <w:rPr>
          <w:rFonts w:ascii="Palatino Linotype" w:hAnsi="Palatino Linotype" w:cs="Arial"/>
          <w:sz w:val="24"/>
          <w:szCs w:val="24"/>
          <w:lang w:val="es-ES"/>
        </w:rPr>
      </w:pPr>
    </w:p>
    <w:p w14:paraId="25413925" w14:textId="293FAA29" w:rsidR="009446D0" w:rsidRPr="00780F35" w:rsidRDefault="009446D0" w:rsidP="009446D0">
      <w:pPr>
        <w:pStyle w:val="Prrafodelista"/>
        <w:numPr>
          <w:ilvl w:val="0"/>
          <w:numId w:val="34"/>
        </w:numPr>
        <w:spacing w:line="360" w:lineRule="auto"/>
        <w:jc w:val="both"/>
        <w:rPr>
          <w:rFonts w:ascii="Palatino Linotype" w:hAnsi="Palatino Linotype" w:cs="Arial"/>
        </w:rPr>
      </w:pPr>
      <w:r w:rsidRPr="00780F35">
        <w:rPr>
          <w:rFonts w:ascii="Palatino Linotype" w:hAnsi="Palatino Linotype" w:cs="Arial"/>
          <w:i/>
          <w:iCs/>
        </w:rPr>
        <w:t>“</w:t>
      </w:r>
      <w:r w:rsidRPr="00780F35">
        <w:rPr>
          <w:rFonts w:ascii="Palatino Linotype" w:hAnsi="Palatino Linotype" w:cs="Arial"/>
          <w:i/>
          <w:iCs/>
          <w:lang w:val="es-MX"/>
        </w:rPr>
        <w:t>solo menciona las atribuciones de cada area pero no justifico que actividades han realizado, ni justificado…”</w:t>
      </w:r>
    </w:p>
    <w:p w14:paraId="0A6FB7D2" w14:textId="149EDBD7" w:rsidR="009446D0" w:rsidRPr="00780F35" w:rsidRDefault="009446D0" w:rsidP="009446D0">
      <w:pPr>
        <w:pStyle w:val="Prrafodelista"/>
        <w:numPr>
          <w:ilvl w:val="0"/>
          <w:numId w:val="34"/>
        </w:numPr>
        <w:spacing w:line="360" w:lineRule="auto"/>
        <w:jc w:val="both"/>
        <w:rPr>
          <w:rFonts w:ascii="Palatino Linotype" w:hAnsi="Palatino Linotype" w:cs="Arial"/>
        </w:rPr>
      </w:pPr>
      <w:r w:rsidRPr="00780F35">
        <w:rPr>
          <w:rFonts w:ascii="Palatino Linotype" w:hAnsi="Palatino Linotype" w:cs="Arial"/>
          <w:i/>
          <w:iCs/>
          <w:lang w:val="es-MX"/>
        </w:rPr>
        <w:t>“…dicen eventos y demás pero no dicen cuales o que se ha llevado a cabo y no demuestra con ningún documento el haber hecho algo.”</w:t>
      </w:r>
    </w:p>
    <w:p w14:paraId="144F500C" w14:textId="77777777" w:rsidR="009446D0" w:rsidRPr="00780F35" w:rsidRDefault="009446D0" w:rsidP="00D850F2">
      <w:pPr>
        <w:spacing w:after="0" w:line="360" w:lineRule="auto"/>
        <w:jc w:val="both"/>
        <w:rPr>
          <w:rFonts w:ascii="Palatino Linotype" w:hAnsi="Palatino Linotype" w:cs="Arial"/>
          <w:sz w:val="24"/>
          <w:szCs w:val="24"/>
          <w:lang w:val="es-ES"/>
        </w:rPr>
      </w:pPr>
    </w:p>
    <w:p w14:paraId="5F2525C7" w14:textId="05E098E1" w:rsidR="000E48BC" w:rsidRPr="00780F35" w:rsidRDefault="00703DF5"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Consideraciones que se traducen en</w:t>
      </w:r>
      <w:r w:rsidR="00C85094" w:rsidRPr="00780F35">
        <w:rPr>
          <w:rFonts w:ascii="Palatino Linotype" w:hAnsi="Palatino Linotype" w:cs="Arial"/>
          <w:sz w:val="24"/>
          <w:szCs w:val="24"/>
        </w:rPr>
        <w:t xml:space="preserve"> adolecerse por </w:t>
      </w:r>
      <w:r w:rsidR="00A76666" w:rsidRPr="00780F35">
        <w:rPr>
          <w:rFonts w:ascii="Palatino Linotype" w:hAnsi="Palatino Linotype" w:cs="Arial"/>
          <w:sz w:val="24"/>
          <w:szCs w:val="24"/>
        </w:rPr>
        <w:t xml:space="preserve">la </w:t>
      </w:r>
      <w:r w:rsidR="009446D0" w:rsidRPr="00780F35">
        <w:rPr>
          <w:rFonts w:ascii="Palatino Linotype" w:hAnsi="Palatino Linotype" w:cs="Arial"/>
          <w:sz w:val="24"/>
          <w:szCs w:val="24"/>
        </w:rPr>
        <w:t>entrega de</w:t>
      </w:r>
      <w:r w:rsidR="00A76666" w:rsidRPr="00780F35">
        <w:rPr>
          <w:rFonts w:ascii="Palatino Linotype" w:hAnsi="Palatino Linotype" w:cs="Arial"/>
          <w:sz w:val="24"/>
          <w:szCs w:val="24"/>
        </w:rPr>
        <w:t xml:space="preserve"> información</w:t>
      </w:r>
      <w:r w:rsidR="009446D0" w:rsidRPr="00780F35">
        <w:rPr>
          <w:rFonts w:ascii="Palatino Linotype" w:hAnsi="Palatino Linotype" w:cs="Arial"/>
          <w:sz w:val="24"/>
          <w:szCs w:val="24"/>
        </w:rPr>
        <w:t xml:space="preserve"> incompleta</w:t>
      </w:r>
      <w:r w:rsidR="00DD7EB3" w:rsidRPr="00780F35">
        <w:rPr>
          <w:rFonts w:ascii="Palatino Linotype" w:hAnsi="Palatino Linotype" w:cs="Arial"/>
          <w:sz w:val="24"/>
          <w:szCs w:val="24"/>
        </w:rPr>
        <w:t>,</w:t>
      </w:r>
      <w:r w:rsidRPr="00780F35">
        <w:rPr>
          <w:rFonts w:ascii="Palatino Linotype" w:hAnsi="Palatino Linotype" w:cs="Arial"/>
          <w:sz w:val="24"/>
          <w:szCs w:val="24"/>
        </w:rPr>
        <w:t xml:space="preserve"> </w:t>
      </w:r>
      <w:r w:rsidR="000E48BC" w:rsidRPr="00780F35">
        <w:rPr>
          <w:rFonts w:ascii="Palatino Linotype" w:hAnsi="Palatino Linotype" w:cs="Arial"/>
          <w:sz w:val="24"/>
          <w:szCs w:val="24"/>
        </w:rPr>
        <w:t xml:space="preserve">hipótesis que se encuentra </w:t>
      </w:r>
      <w:r w:rsidRPr="00780F35">
        <w:rPr>
          <w:rFonts w:ascii="Palatino Linotype" w:hAnsi="Palatino Linotype" w:cs="Arial"/>
          <w:sz w:val="24"/>
          <w:szCs w:val="24"/>
        </w:rPr>
        <w:t>establecida</w:t>
      </w:r>
      <w:r w:rsidR="000E48BC" w:rsidRPr="00780F35">
        <w:rPr>
          <w:rFonts w:ascii="Palatino Linotype" w:hAnsi="Palatino Linotype" w:cs="Arial"/>
          <w:sz w:val="24"/>
          <w:szCs w:val="24"/>
        </w:rPr>
        <w:t xml:space="preserve"> en la fracci</w:t>
      </w:r>
      <w:r w:rsidR="00F320A9" w:rsidRPr="00780F35">
        <w:rPr>
          <w:rFonts w:ascii="Palatino Linotype" w:hAnsi="Palatino Linotype" w:cs="Arial"/>
          <w:sz w:val="24"/>
          <w:szCs w:val="24"/>
        </w:rPr>
        <w:t xml:space="preserve">ón </w:t>
      </w:r>
      <w:r w:rsidR="009446D0" w:rsidRPr="00780F35">
        <w:rPr>
          <w:rFonts w:ascii="Palatino Linotype" w:hAnsi="Palatino Linotype" w:cs="Arial"/>
          <w:sz w:val="24"/>
          <w:szCs w:val="24"/>
        </w:rPr>
        <w:t>V</w:t>
      </w:r>
      <w:r w:rsidR="00BB26D6" w:rsidRPr="00780F35">
        <w:rPr>
          <w:rFonts w:ascii="Palatino Linotype" w:hAnsi="Palatino Linotype" w:cs="Arial"/>
          <w:sz w:val="24"/>
          <w:szCs w:val="24"/>
        </w:rPr>
        <w:t xml:space="preserve"> </w:t>
      </w:r>
      <w:r w:rsidR="000E48BC" w:rsidRPr="00780F35">
        <w:rPr>
          <w:rFonts w:ascii="Palatino Linotype" w:hAnsi="Palatino Linotype" w:cs="Arial"/>
          <w:sz w:val="24"/>
          <w:szCs w:val="24"/>
        </w:rPr>
        <w:t>del artículo 179 de la Ley de Transparencia Local</w:t>
      </w:r>
      <w:r w:rsidR="000E48BC" w:rsidRPr="00780F35">
        <w:rPr>
          <w:rStyle w:val="Refdenotaalpie"/>
          <w:rFonts w:ascii="Palatino Linotype" w:hAnsi="Palatino Linotype" w:cs="Arial"/>
          <w:sz w:val="24"/>
          <w:szCs w:val="24"/>
        </w:rPr>
        <w:footnoteReference w:id="1"/>
      </w:r>
      <w:r w:rsidR="000E48BC" w:rsidRPr="00780F35">
        <w:rPr>
          <w:rFonts w:ascii="Palatino Linotype" w:hAnsi="Palatino Linotype" w:cs="Arial"/>
          <w:sz w:val="24"/>
          <w:szCs w:val="24"/>
        </w:rPr>
        <w:t>, para la procedencia de la interposición del recurso de revisión.</w:t>
      </w:r>
    </w:p>
    <w:p w14:paraId="2F273F87" w14:textId="17481576" w:rsidR="001D0232" w:rsidRPr="00780F35" w:rsidRDefault="001D0232" w:rsidP="00D850F2">
      <w:pPr>
        <w:spacing w:after="0" w:line="360" w:lineRule="auto"/>
        <w:jc w:val="both"/>
        <w:rPr>
          <w:rFonts w:ascii="Palatino Linotype" w:hAnsi="Palatino Linotype" w:cs="Arial"/>
          <w:sz w:val="24"/>
          <w:szCs w:val="24"/>
        </w:rPr>
      </w:pPr>
    </w:p>
    <w:p w14:paraId="3BAAC857" w14:textId="53C5F3CE" w:rsidR="000616BF" w:rsidRPr="00780F35" w:rsidRDefault="000616BF" w:rsidP="000616BF">
      <w:pPr>
        <w:spacing w:after="0" w:line="360" w:lineRule="auto"/>
        <w:jc w:val="both"/>
        <w:rPr>
          <w:rFonts w:ascii="Palatino Linotype" w:hAnsi="Palatino Linotype" w:cs="Arial"/>
          <w:sz w:val="24"/>
        </w:rPr>
      </w:pPr>
      <w:r w:rsidRPr="00780F35">
        <w:rPr>
          <w:rFonts w:ascii="Palatino Linotype" w:hAnsi="Palatino Linotype" w:cs="Arial"/>
          <w:sz w:val="24"/>
        </w:rPr>
        <w:t>Atentos a lo anterior, no pasa desapercibido que</w:t>
      </w:r>
      <w:r w:rsidR="00D12BC8" w:rsidRPr="00780F35">
        <w:rPr>
          <w:rFonts w:ascii="Palatino Linotype" w:hAnsi="Palatino Linotype" w:cs="Arial"/>
          <w:sz w:val="24"/>
        </w:rPr>
        <w:t xml:space="preserve"> la parte</w:t>
      </w:r>
      <w:r w:rsidRPr="00780F35">
        <w:rPr>
          <w:rFonts w:ascii="Palatino Linotype" w:hAnsi="Palatino Linotype" w:cs="Arial"/>
          <w:sz w:val="24"/>
        </w:rPr>
        <w:t xml:space="preserve"> </w:t>
      </w:r>
      <w:r w:rsidRPr="00780F35">
        <w:rPr>
          <w:rFonts w:ascii="Palatino Linotype" w:hAnsi="Palatino Linotype" w:cs="Arial"/>
          <w:b/>
          <w:sz w:val="24"/>
        </w:rPr>
        <w:t>Recurrente</w:t>
      </w:r>
      <w:r w:rsidRPr="00780F35">
        <w:rPr>
          <w:rFonts w:ascii="Palatino Linotype" w:hAnsi="Palatino Linotype" w:cs="Arial"/>
          <w:sz w:val="24"/>
        </w:rPr>
        <w:t xml:space="preserve"> no se inconforma de la totalidad de la información entregada</w:t>
      </w:r>
      <w:r w:rsidR="00D12BC8" w:rsidRPr="00780F35">
        <w:rPr>
          <w:rFonts w:ascii="Palatino Linotype" w:hAnsi="Palatino Linotype" w:cs="Arial"/>
          <w:sz w:val="24"/>
        </w:rPr>
        <w:t xml:space="preserve">, particularmente de los requerimientos </w:t>
      </w:r>
      <w:r w:rsidR="00D12BC8" w:rsidRPr="00780F35">
        <w:rPr>
          <w:rFonts w:ascii="Palatino Linotype" w:hAnsi="Palatino Linotype" w:cs="Arial"/>
          <w:b/>
          <w:bCs/>
          <w:sz w:val="26"/>
          <w:szCs w:val="26"/>
        </w:rPr>
        <w:t>1</w:t>
      </w:r>
      <w:r w:rsidR="00D12BC8" w:rsidRPr="00780F35">
        <w:rPr>
          <w:rFonts w:ascii="Palatino Linotype" w:hAnsi="Palatino Linotype" w:cs="Arial"/>
          <w:sz w:val="24"/>
        </w:rPr>
        <w:t xml:space="preserve"> y </w:t>
      </w:r>
      <w:r w:rsidR="00D12BC8" w:rsidRPr="00780F35">
        <w:rPr>
          <w:rFonts w:ascii="Palatino Linotype" w:hAnsi="Palatino Linotype" w:cs="Arial"/>
          <w:b/>
          <w:bCs/>
          <w:sz w:val="26"/>
          <w:szCs w:val="26"/>
        </w:rPr>
        <w:t>2</w:t>
      </w:r>
      <w:r w:rsidR="00D12BC8" w:rsidRPr="00780F35">
        <w:rPr>
          <w:rFonts w:ascii="Palatino Linotype" w:hAnsi="Palatino Linotype" w:cs="Arial"/>
          <w:sz w:val="24"/>
        </w:rPr>
        <w:t>.</w:t>
      </w:r>
      <w:r w:rsidRPr="00780F35">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21D476C4" w14:textId="77777777" w:rsidR="000616BF" w:rsidRPr="00780F35" w:rsidRDefault="000616BF" w:rsidP="000616BF">
      <w:pPr>
        <w:spacing w:after="0" w:line="360" w:lineRule="auto"/>
        <w:jc w:val="both"/>
        <w:rPr>
          <w:rFonts w:ascii="Palatino Linotype" w:hAnsi="Palatino Linotype" w:cs="Arial"/>
          <w:sz w:val="24"/>
        </w:rPr>
      </w:pPr>
    </w:p>
    <w:p w14:paraId="6EDD09C7" w14:textId="48AB7335" w:rsidR="000616BF" w:rsidRPr="00780F35" w:rsidRDefault="000616BF" w:rsidP="000616BF">
      <w:pPr>
        <w:spacing w:after="0" w:line="360" w:lineRule="auto"/>
        <w:jc w:val="both"/>
        <w:rPr>
          <w:rFonts w:ascii="Palatino Linotype" w:hAnsi="Palatino Linotype" w:cs="Arial"/>
          <w:sz w:val="24"/>
        </w:rPr>
      </w:pPr>
      <w:r w:rsidRPr="00780F35">
        <w:rPr>
          <w:rFonts w:ascii="Palatino Linotype" w:hAnsi="Palatino Linotype" w:cs="Arial"/>
          <w:sz w:val="24"/>
        </w:rPr>
        <w:t xml:space="preserve">Lo anterior es así, debido a que cuando </w:t>
      </w:r>
      <w:r w:rsidR="00D12BC8" w:rsidRPr="00780F35">
        <w:rPr>
          <w:rFonts w:ascii="Palatino Linotype" w:hAnsi="Palatino Linotype" w:cs="Arial"/>
          <w:sz w:val="24"/>
        </w:rPr>
        <w:t>la parte</w:t>
      </w:r>
      <w:r w:rsidRPr="00780F35">
        <w:rPr>
          <w:rFonts w:ascii="Palatino Linotype" w:hAnsi="Palatino Linotype" w:cs="Arial"/>
          <w:sz w:val="24"/>
        </w:rPr>
        <w:t xml:space="preserve"> </w:t>
      </w:r>
      <w:r w:rsidRPr="00780F35">
        <w:rPr>
          <w:rFonts w:ascii="Palatino Linotype" w:hAnsi="Palatino Linotype" w:cs="Arial"/>
          <w:b/>
          <w:sz w:val="24"/>
        </w:rPr>
        <w:t>Recurrente</w:t>
      </w:r>
      <w:r w:rsidRPr="00780F35">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w:t>
      </w:r>
      <w:r w:rsidRPr="00780F35">
        <w:rPr>
          <w:rFonts w:ascii="Palatino Linotype" w:hAnsi="Palatino Linotype" w:cs="Arial"/>
          <w:sz w:val="24"/>
        </w:rPr>
        <w:lastRenderedPageBreak/>
        <w:t>anterior, por analogía, la Tesis Jurisprudencial Número 3ª./J.7/91, publicada en el Semanario Judicial de la Federación y su Gaceta bajo el número de registro 174,177, que establece lo siguiente:</w:t>
      </w:r>
    </w:p>
    <w:p w14:paraId="746F844E" w14:textId="77777777" w:rsidR="00846452" w:rsidRPr="00780F35" w:rsidRDefault="00846452" w:rsidP="000616BF">
      <w:pPr>
        <w:spacing w:after="0" w:line="360" w:lineRule="auto"/>
        <w:jc w:val="both"/>
        <w:rPr>
          <w:rFonts w:ascii="Palatino Linotype" w:hAnsi="Palatino Linotype" w:cs="Arial"/>
          <w:sz w:val="24"/>
        </w:rPr>
      </w:pPr>
    </w:p>
    <w:p w14:paraId="44F48CF0" w14:textId="77777777" w:rsidR="000616BF" w:rsidRPr="00780F35" w:rsidRDefault="000616BF" w:rsidP="000616BF">
      <w:pPr>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b/>
          <w:i/>
        </w:rPr>
        <w:t>REVISIÓN EN AMPARO. LOS RESOLUTIVOS NO COMBATIDOS DEBEN DECLARARSE FIRMES</w:t>
      </w:r>
      <w:r w:rsidRPr="00780F35">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5324131" w14:textId="77777777" w:rsidR="000616BF" w:rsidRPr="00780F35" w:rsidRDefault="000616BF" w:rsidP="000616BF">
      <w:pPr>
        <w:spacing w:after="0" w:line="360" w:lineRule="auto"/>
        <w:jc w:val="both"/>
        <w:rPr>
          <w:rFonts w:ascii="Palatino Linotype" w:hAnsi="Palatino Linotype" w:cs="Arial"/>
          <w:sz w:val="24"/>
        </w:rPr>
      </w:pPr>
    </w:p>
    <w:p w14:paraId="74CFB2CB" w14:textId="730BFD2A" w:rsidR="000616BF" w:rsidRPr="00780F35" w:rsidRDefault="000616BF" w:rsidP="000616BF">
      <w:pPr>
        <w:spacing w:after="0" w:line="360" w:lineRule="auto"/>
        <w:jc w:val="both"/>
        <w:rPr>
          <w:rFonts w:ascii="Palatino Linotype" w:hAnsi="Palatino Linotype" w:cs="Arial"/>
          <w:sz w:val="24"/>
        </w:rPr>
      </w:pPr>
      <w:r w:rsidRPr="00780F35">
        <w:rPr>
          <w:rFonts w:ascii="Palatino Linotype" w:hAnsi="Palatino Linotype" w:cs="Arial"/>
          <w:sz w:val="24"/>
        </w:rPr>
        <w:t xml:space="preserve">Así, la parte de la solicitud sobre la que no se expresó inconformidad, </w:t>
      </w:r>
      <w:r w:rsidRPr="00780F35">
        <w:rPr>
          <w:rFonts w:ascii="Palatino Linotype" w:hAnsi="Palatino Linotype" w:cs="Arial"/>
          <w:b/>
          <w:bCs/>
          <w:sz w:val="24"/>
        </w:rPr>
        <w:t>debe declararse consentida</w:t>
      </w:r>
      <w:r w:rsidRPr="00780F35">
        <w:rPr>
          <w:rFonts w:ascii="Palatino Linotype" w:hAnsi="Palatino Linotype" w:cs="Arial"/>
          <w:sz w:val="24"/>
        </w:rPr>
        <w:t xml:space="preserve"> por </w:t>
      </w:r>
      <w:r w:rsidR="00D12BC8" w:rsidRPr="00780F35">
        <w:rPr>
          <w:rFonts w:ascii="Palatino Linotype" w:hAnsi="Palatino Linotype" w:cs="Arial"/>
          <w:sz w:val="24"/>
        </w:rPr>
        <w:t xml:space="preserve">la hoy parte </w:t>
      </w:r>
      <w:r w:rsidRPr="00780F35">
        <w:rPr>
          <w:rFonts w:ascii="Palatino Linotype" w:hAnsi="Palatino Linotype" w:cs="Arial"/>
          <w:b/>
          <w:sz w:val="24"/>
        </w:rPr>
        <w:t>Recurrente</w:t>
      </w:r>
      <w:r w:rsidRPr="00780F35">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5F0B0D41" w14:textId="77777777" w:rsidR="000616BF" w:rsidRPr="00780F35" w:rsidRDefault="000616BF" w:rsidP="000616BF">
      <w:pPr>
        <w:spacing w:after="0" w:line="360" w:lineRule="auto"/>
        <w:jc w:val="both"/>
        <w:rPr>
          <w:rFonts w:ascii="Palatino Linotype" w:hAnsi="Palatino Linotype" w:cs="Arial"/>
          <w:sz w:val="24"/>
        </w:rPr>
      </w:pPr>
    </w:p>
    <w:p w14:paraId="46086C07" w14:textId="77777777" w:rsidR="000616BF" w:rsidRPr="00780F35" w:rsidRDefault="000616BF" w:rsidP="000616BF">
      <w:pPr>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b/>
          <w:i/>
        </w:rPr>
        <w:t>ACTOS CONSENTIDOS. SON LOS QUE NO SE IMPUGNAN MEDIANTE EL RECURSO IDÓNEO</w:t>
      </w:r>
      <w:r w:rsidRPr="00780F35">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36C1986" w14:textId="251BF25D" w:rsidR="000616BF" w:rsidRPr="00780F35" w:rsidRDefault="000616BF" w:rsidP="00D850F2">
      <w:pPr>
        <w:spacing w:after="0" w:line="360" w:lineRule="auto"/>
        <w:jc w:val="both"/>
        <w:rPr>
          <w:rFonts w:ascii="Palatino Linotype" w:hAnsi="Palatino Linotype" w:cs="Arial"/>
          <w:sz w:val="24"/>
          <w:szCs w:val="24"/>
        </w:rPr>
      </w:pPr>
    </w:p>
    <w:p w14:paraId="0FBCD7AB" w14:textId="0A4B2AB6" w:rsidR="001F6C8F" w:rsidRPr="00780F35" w:rsidRDefault="007B410B"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lastRenderedPageBreak/>
        <w:t xml:space="preserve">Interpuesto </w:t>
      </w:r>
      <w:r w:rsidR="001D0232" w:rsidRPr="00780F35">
        <w:rPr>
          <w:rFonts w:ascii="Palatino Linotype" w:hAnsi="Palatino Linotype" w:cs="Arial"/>
          <w:sz w:val="24"/>
          <w:szCs w:val="24"/>
        </w:rPr>
        <w:t xml:space="preserve">el </w:t>
      </w:r>
      <w:r w:rsidRPr="00780F35">
        <w:rPr>
          <w:rFonts w:ascii="Palatino Linotype" w:hAnsi="Palatino Linotype" w:cs="Arial"/>
          <w:sz w:val="24"/>
          <w:szCs w:val="24"/>
        </w:rPr>
        <w:t xml:space="preserve">recurso de revisión, el </w:t>
      </w:r>
      <w:r w:rsidRPr="00780F35">
        <w:rPr>
          <w:rFonts w:ascii="Palatino Linotype" w:hAnsi="Palatino Linotype" w:cs="Arial"/>
          <w:b/>
          <w:sz w:val="24"/>
          <w:szCs w:val="24"/>
        </w:rPr>
        <w:t>Sujeto Obligado</w:t>
      </w:r>
      <w:r w:rsidRPr="00780F35">
        <w:rPr>
          <w:rFonts w:ascii="Palatino Linotype" w:hAnsi="Palatino Linotype" w:cs="Arial"/>
          <w:sz w:val="24"/>
          <w:szCs w:val="24"/>
        </w:rPr>
        <w:t xml:space="preserve"> rindió </w:t>
      </w:r>
      <w:r w:rsidR="004B5EC4" w:rsidRPr="00780F35">
        <w:rPr>
          <w:rFonts w:ascii="Palatino Linotype" w:hAnsi="Palatino Linotype" w:cs="Arial"/>
          <w:sz w:val="24"/>
          <w:szCs w:val="24"/>
        </w:rPr>
        <w:t>su informe</w:t>
      </w:r>
      <w:r w:rsidRPr="00780F35">
        <w:rPr>
          <w:rFonts w:ascii="Palatino Linotype" w:hAnsi="Palatino Linotype" w:cs="Arial"/>
          <w:sz w:val="24"/>
          <w:szCs w:val="24"/>
        </w:rPr>
        <w:t xml:space="preserve"> justificado por medio del documento </w:t>
      </w:r>
      <w:r w:rsidR="009446D0" w:rsidRPr="00780F35">
        <w:rPr>
          <w:rFonts w:ascii="Palatino Linotype" w:hAnsi="Palatino Linotype" w:cs="Arial"/>
          <w:i/>
          <w:sz w:val="24"/>
          <w:szCs w:val="24"/>
        </w:rPr>
        <w:t>“</w:t>
      </w:r>
      <w:r w:rsidR="009446D0" w:rsidRPr="00780F35">
        <w:rPr>
          <w:rFonts w:ascii="Palatino Linotype" w:hAnsi="Palatino Linotype" w:cs="Arial"/>
          <w:b/>
          <w:i/>
          <w:sz w:val="24"/>
          <w:szCs w:val="24"/>
        </w:rPr>
        <w:t>INFORME JUSTIFICADO RR 3490.pdf</w:t>
      </w:r>
      <w:r w:rsidR="009446D0" w:rsidRPr="00780F35">
        <w:rPr>
          <w:rFonts w:ascii="Palatino Linotype" w:hAnsi="Palatino Linotype" w:cs="Arial"/>
          <w:i/>
          <w:sz w:val="24"/>
          <w:szCs w:val="24"/>
        </w:rPr>
        <w:t>”</w:t>
      </w:r>
      <w:r w:rsidR="009446D0" w:rsidRPr="00780F35">
        <w:rPr>
          <w:rFonts w:ascii="Palatino Linotype" w:hAnsi="Palatino Linotype" w:cs="Arial"/>
          <w:sz w:val="24"/>
          <w:szCs w:val="24"/>
        </w:rPr>
        <w:t xml:space="preserve">, </w:t>
      </w:r>
      <w:r w:rsidR="001F6C8F" w:rsidRPr="00780F35">
        <w:rPr>
          <w:rFonts w:ascii="Palatino Linotype" w:hAnsi="Palatino Linotype" w:cs="Arial"/>
          <w:sz w:val="24"/>
          <w:szCs w:val="24"/>
        </w:rPr>
        <w:t xml:space="preserve">documento </w:t>
      </w:r>
      <w:r w:rsidR="00A76666" w:rsidRPr="00780F35">
        <w:rPr>
          <w:rFonts w:ascii="Palatino Linotype" w:hAnsi="Palatino Linotype" w:cs="Arial"/>
          <w:sz w:val="24"/>
          <w:szCs w:val="24"/>
        </w:rPr>
        <w:t>de</w:t>
      </w:r>
      <w:r w:rsidR="009446D0" w:rsidRPr="00780F35">
        <w:rPr>
          <w:rFonts w:ascii="Palatino Linotype" w:hAnsi="Palatino Linotype" w:cs="Arial"/>
          <w:sz w:val="24"/>
          <w:szCs w:val="24"/>
        </w:rPr>
        <w:t>l</w:t>
      </w:r>
      <w:r w:rsidR="00A76666" w:rsidRPr="00780F35">
        <w:rPr>
          <w:rFonts w:ascii="Palatino Linotype" w:hAnsi="Palatino Linotype" w:cs="Arial"/>
          <w:sz w:val="24"/>
          <w:szCs w:val="24"/>
        </w:rPr>
        <w:t xml:space="preserve"> que se desprende el contenido siguiente:</w:t>
      </w:r>
    </w:p>
    <w:p w14:paraId="7E4FAD63" w14:textId="77777777" w:rsidR="009446D0" w:rsidRPr="00780F35" w:rsidRDefault="009446D0" w:rsidP="00D850F2">
      <w:pPr>
        <w:spacing w:after="0" w:line="360" w:lineRule="auto"/>
        <w:jc w:val="both"/>
        <w:rPr>
          <w:rFonts w:ascii="Palatino Linotype" w:hAnsi="Palatino Linotype" w:cs="Arial"/>
          <w:sz w:val="24"/>
          <w:szCs w:val="24"/>
        </w:rPr>
      </w:pPr>
    </w:p>
    <w:p w14:paraId="65961214" w14:textId="42F726FA" w:rsidR="0093186F" w:rsidRPr="00780F35" w:rsidRDefault="0093186F" w:rsidP="0093186F">
      <w:pPr>
        <w:pStyle w:val="Prrafodelista"/>
        <w:numPr>
          <w:ilvl w:val="0"/>
          <w:numId w:val="30"/>
        </w:numPr>
        <w:spacing w:line="360" w:lineRule="auto"/>
        <w:jc w:val="both"/>
        <w:rPr>
          <w:rFonts w:ascii="Palatino Linotype" w:hAnsi="Palatino Linotype" w:cs="Arial"/>
          <w:lang w:val="es-419"/>
        </w:rPr>
      </w:pPr>
      <w:r w:rsidRPr="00780F35">
        <w:rPr>
          <w:rFonts w:ascii="Palatino Linotype" w:hAnsi="Palatino Linotype" w:cs="Arial"/>
          <w:lang w:val="es-419"/>
        </w:rPr>
        <w:t xml:space="preserve">Oficio </w:t>
      </w:r>
      <w:r w:rsidR="00AC2769" w:rsidRPr="00780F35">
        <w:rPr>
          <w:rFonts w:ascii="Palatino Linotype" w:hAnsi="Palatino Linotype" w:cs="Arial"/>
          <w:lang w:val="es-419"/>
        </w:rPr>
        <w:t>PC/CUT/0611/2024 remitido por la Coordinadora de Transparencia a la Directora de Desarrollo Económico, mediante el cual, requirió le fueran enviados sus alegatos que se integrarían al informe justificado.</w:t>
      </w:r>
    </w:p>
    <w:p w14:paraId="73E9A619" w14:textId="48883910" w:rsidR="0093186F" w:rsidRPr="00780F35" w:rsidRDefault="0093186F" w:rsidP="00D850F2">
      <w:pPr>
        <w:spacing w:after="0" w:line="360" w:lineRule="auto"/>
        <w:jc w:val="both"/>
        <w:rPr>
          <w:rFonts w:ascii="Palatino Linotype" w:hAnsi="Palatino Linotype" w:cs="Arial"/>
          <w:sz w:val="24"/>
          <w:szCs w:val="24"/>
        </w:rPr>
      </w:pPr>
    </w:p>
    <w:p w14:paraId="22C8F12B" w14:textId="5A862D57" w:rsidR="0093186F" w:rsidRPr="00780F35" w:rsidRDefault="00AC2769" w:rsidP="0093186F">
      <w:pPr>
        <w:pStyle w:val="Prrafodelista"/>
        <w:numPr>
          <w:ilvl w:val="0"/>
          <w:numId w:val="30"/>
        </w:numPr>
        <w:spacing w:line="360" w:lineRule="auto"/>
        <w:jc w:val="both"/>
        <w:rPr>
          <w:rFonts w:ascii="Palatino Linotype" w:hAnsi="Palatino Linotype"/>
        </w:rPr>
      </w:pPr>
      <w:r w:rsidRPr="00780F35">
        <w:rPr>
          <w:rFonts w:ascii="Palatino Linotype" w:hAnsi="Palatino Linotype"/>
        </w:rPr>
        <w:t>O</w:t>
      </w:r>
      <w:r w:rsidR="0093186F" w:rsidRPr="00780F35">
        <w:rPr>
          <w:rFonts w:ascii="Palatino Linotype" w:hAnsi="Palatino Linotype"/>
        </w:rPr>
        <w:t xml:space="preserve">ficio </w:t>
      </w:r>
      <w:r w:rsidRPr="00780F35">
        <w:rPr>
          <w:rFonts w:ascii="Palatino Linotype" w:hAnsi="Palatino Linotype"/>
        </w:rPr>
        <w:t>DDE/1338</w:t>
      </w:r>
      <w:r w:rsidR="0093186F" w:rsidRPr="00780F35">
        <w:rPr>
          <w:rFonts w:ascii="Palatino Linotype" w:hAnsi="Palatino Linotype"/>
        </w:rPr>
        <w:t xml:space="preserve">/2024 </w:t>
      </w:r>
      <w:r w:rsidR="007B5F6B" w:rsidRPr="00780F35">
        <w:rPr>
          <w:rFonts w:ascii="Palatino Linotype" w:hAnsi="Palatino Linotype"/>
        </w:rPr>
        <w:t xml:space="preserve">a través del cual la Directora de Desarrollo Económico </w:t>
      </w:r>
      <w:r w:rsidR="000616BF" w:rsidRPr="00780F35">
        <w:rPr>
          <w:rFonts w:ascii="Palatino Linotype" w:hAnsi="Palatino Linotype"/>
        </w:rPr>
        <w:t>remitió</w:t>
      </w:r>
      <w:r w:rsidR="007B5F6B" w:rsidRPr="00780F35">
        <w:rPr>
          <w:rFonts w:ascii="Palatino Linotype" w:hAnsi="Palatino Linotype"/>
        </w:rPr>
        <w:t xml:space="preserve"> un listado que contiene las </w:t>
      </w:r>
      <w:bookmarkStart w:id="5" w:name="_Hlk174534417"/>
      <w:r w:rsidR="007B5F6B" w:rsidRPr="00780F35">
        <w:rPr>
          <w:rFonts w:ascii="Palatino Linotype" w:hAnsi="Palatino Linotype"/>
        </w:rPr>
        <w:t>actividades de</w:t>
      </w:r>
      <w:r w:rsidR="000616BF" w:rsidRPr="00780F35">
        <w:rPr>
          <w:rFonts w:ascii="Palatino Linotype" w:hAnsi="Palatino Linotype"/>
        </w:rPr>
        <w:t>l Departamento de</w:t>
      </w:r>
      <w:r w:rsidR="007B5F6B" w:rsidRPr="00780F35">
        <w:rPr>
          <w:rFonts w:ascii="Palatino Linotype" w:hAnsi="Palatino Linotype"/>
        </w:rPr>
        <w:t xml:space="preserve"> </w:t>
      </w:r>
      <w:r w:rsidR="000616BF" w:rsidRPr="00780F35">
        <w:rPr>
          <w:rFonts w:ascii="Palatino Linotype" w:hAnsi="Palatino Linotype"/>
        </w:rPr>
        <w:t>F</w:t>
      </w:r>
      <w:r w:rsidR="007B5F6B" w:rsidRPr="00780F35">
        <w:rPr>
          <w:rFonts w:ascii="Palatino Linotype" w:hAnsi="Palatino Linotype"/>
        </w:rPr>
        <w:t xml:space="preserve">omento </w:t>
      </w:r>
      <w:r w:rsidR="000616BF" w:rsidRPr="00780F35">
        <w:rPr>
          <w:rFonts w:ascii="Palatino Linotype" w:hAnsi="Palatino Linotype"/>
        </w:rPr>
        <w:t>T</w:t>
      </w:r>
      <w:r w:rsidR="007B5F6B" w:rsidRPr="00780F35">
        <w:rPr>
          <w:rFonts w:ascii="Palatino Linotype" w:hAnsi="Palatino Linotype"/>
        </w:rPr>
        <w:t xml:space="preserve">urístico </w:t>
      </w:r>
      <w:r w:rsidR="000616BF" w:rsidRPr="00780F35">
        <w:rPr>
          <w:rFonts w:ascii="Palatino Linotype" w:hAnsi="Palatino Linotype"/>
        </w:rPr>
        <w:t>realizadas</w:t>
      </w:r>
      <w:r w:rsidR="007B5F6B" w:rsidRPr="00780F35">
        <w:rPr>
          <w:rFonts w:ascii="Palatino Linotype" w:hAnsi="Palatino Linotype"/>
        </w:rPr>
        <w:t xml:space="preserve"> del 01 (uno) de abril al 19 (diecinueve) de mayo de </w:t>
      </w:r>
      <w:r w:rsidR="000616BF" w:rsidRPr="00780F35">
        <w:rPr>
          <w:rFonts w:ascii="Palatino Linotype" w:hAnsi="Palatino Linotype"/>
        </w:rPr>
        <w:t>dos</w:t>
      </w:r>
      <w:r w:rsidR="007B5F6B" w:rsidRPr="00780F35">
        <w:rPr>
          <w:rFonts w:ascii="Palatino Linotype" w:hAnsi="Palatino Linotype"/>
        </w:rPr>
        <w:t xml:space="preserve"> mil veinticuatro</w:t>
      </w:r>
      <w:r w:rsidR="000616BF" w:rsidRPr="00780F35">
        <w:rPr>
          <w:rFonts w:ascii="Palatino Linotype" w:hAnsi="Palatino Linotype"/>
        </w:rPr>
        <w:t>; así mismo, la relación y descripción de las actividades del Departamento de Promoción de la Inversión y el Emprendimiento.</w:t>
      </w:r>
      <w:bookmarkEnd w:id="5"/>
    </w:p>
    <w:p w14:paraId="4BD76EF8" w14:textId="6225CD58" w:rsidR="0093186F" w:rsidRPr="00780F35" w:rsidRDefault="0093186F" w:rsidP="00D850F2">
      <w:pPr>
        <w:spacing w:after="0" w:line="360" w:lineRule="auto"/>
        <w:jc w:val="both"/>
        <w:rPr>
          <w:rFonts w:ascii="Palatino Linotype" w:hAnsi="Palatino Linotype" w:cs="Arial"/>
          <w:sz w:val="24"/>
          <w:szCs w:val="24"/>
        </w:rPr>
      </w:pPr>
    </w:p>
    <w:p w14:paraId="5F4380DC" w14:textId="73673200" w:rsidR="002F5310" w:rsidRPr="00780F35" w:rsidRDefault="002F5310"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Una vez descrito el contenido de las constancias y de los documentos que integran el expediente, se advierte que la </w:t>
      </w:r>
      <w:r w:rsidRPr="00780F35">
        <w:rPr>
          <w:rFonts w:ascii="Palatino Linotype" w:hAnsi="Palatino Linotype" w:cs="Arial"/>
          <w:i/>
          <w:iCs/>
          <w:sz w:val="24"/>
          <w:szCs w:val="24"/>
        </w:rPr>
        <w:t>litis</w:t>
      </w:r>
      <w:r w:rsidRPr="00780F35">
        <w:rPr>
          <w:rFonts w:ascii="Palatino Linotype" w:hAnsi="Palatino Linotype" w:cs="Arial"/>
          <w:sz w:val="24"/>
          <w:szCs w:val="24"/>
        </w:rPr>
        <w:t xml:space="preserve"> se centra en determinar si la información proporcionada en respuesta como en informe justificado, satisfacen el requerimiento de información del que se adolece la parte Recurrente, por lo que, se procede en los términos siguientes:</w:t>
      </w:r>
    </w:p>
    <w:p w14:paraId="58F615F8" w14:textId="73B5C18D" w:rsidR="002F5310" w:rsidRPr="00780F35" w:rsidRDefault="002F5310" w:rsidP="00D850F2">
      <w:pPr>
        <w:spacing w:after="0" w:line="360" w:lineRule="auto"/>
        <w:jc w:val="both"/>
        <w:rPr>
          <w:rFonts w:ascii="Palatino Linotype" w:hAnsi="Palatino Linotype" w:cs="Arial"/>
          <w:sz w:val="24"/>
          <w:szCs w:val="24"/>
        </w:rPr>
      </w:pPr>
    </w:p>
    <w:p w14:paraId="7EE7D83C" w14:textId="41711CCA" w:rsidR="007559A5" w:rsidRPr="00780F35" w:rsidRDefault="007559A5" w:rsidP="007559A5">
      <w:pPr>
        <w:spacing w:after="0" w:line="360" w:lineRule="auto"/>
        <w:jc w:val="both"/>
        <w:rPr>
          <w:rFonts w:ascii="Palatino Linotype" w:eastAsia="Times New Roman" w:hAnsi="Palatino Linotype" w:cs="Times New Roman"/>
          <w:sz w:val="24"/>
          <w:szCs w:val="24"/>
          <w:lang w:val="es-ES_tradnl" w:eastAsia="es-ES"/>
        </w:rPr>
      </w:pPr>
      <w:r w:rsidRPr="00780F35">
        <w:rPr>
          <w:rFonts w:ascii="Palatino Linotype" w:hAnsi="Palatino Linotype" w:cs="Arial"/>
          <w:sz w:val="24"/>
          <w:szCs w:val="24"/>
        </w:rPr>
        <w:t xml:space="preserve">La parte </w:t>
      </w:r>
      <w:r w:rsidRPr="00780F35">
        <w:rPr>
          <w:rFonts w:ascii="Palatino Linotype" w:hAnsi="Palatino Linotype" w:cs="Arial"/>
          <w:b/>
          <w:bCs/>
          <w:sz w:val="24"/>
          <w:szCs w:val="24"/>
        </w:rPr>
        <w:t>Recurrente</w:t>
      </w:r>
      <w:r w:rsidRPr="00780F35">
        <w:rPr>
          <w:rFonts w:ascii="Palatino Linotype" w:hAnsi="Palatino Linotype" w:cs="Arial"/>
          <w:sz w:val="24"/>
          <w:szCs w:val="24"/>
        </w:rPr>
        <w:t xml:space="preserve"> peticionó conocer las actividades que realizan día con día los departamentos de turismos y emprendimiento de la dirección de desarrollo económico. En primer lugar, se observa que no estableció una temporalidad o periodo de la información, en ese sentido, resulta de observancia el criterio </w:t>
      </w:r>
      <w:bookmarkStart w:id="6" w:name="_Hlk174534850"/>
      <w:r w:rsidRPr="00780F35">
        <w:rPr>
          <w:rFonts w:ascii="Palatino Linotype" w:eastAsia="Times New Roman" w:hAnsi="Palatino Linotype" w:cs="Times New Roman"/>
          <w:sz w:val="24"/>
          <w:szCs w:val="24"/>
          <w:lang w:val="es-ES_tradnl" w:eastAsia="es-ES"/>
        </w:rPr>
        <w:t xml:space="preserve">relevante </w:t>
      </w:r>
      <w:r w:rsidRPr="00780F35">
        <w:rPr>
          <w:rFonts w:ascii="Palatino Linotype" w:eastAsia="Times New Roman" w:hAnsi="Palatino Linotype" w:cs="Times New Roman"/>
          <w:b/>
          <w:sz w:val="24"/>
          <w:szCs w:val="24"/>
          <w:lang w:val="es-ES_tradnl" w:eastAsia="es-ES"/>
        </w:rPr>
        <w:t>03/19</w:t>
      </w:r>
      <w:r w:rsidRPr="00780F35">
        <w:rPr>
          <w:rFonts w:ascii="Palatino Linotype" w:eastAsia="Times New Roman" w:hAnsi="Palatino Linotype" w:cs="Times New Roman"/>
          <w:sz w:val="24"/>
          <w:szCs w:val="24"/>
          <w:lang w:val="es-ES_tradnl" w:eastAsia="es-ES"/>
        </w:rPr>
        <w:t xml:space="preserve"> </w:t>
      </w:r>
      <w:r w:rsidRPr="00780F35">
        <w:rPr>
          <w:rFonts w:ascii="Palatino Linotype" w:eastAsia="Times New Roman" w:hAnsi="Palatino Linotype" w:cs="Times New Roman"/>
          <w:sz w:val="24"/>
          <w:szCs w:val="24"/>
          <w:lang w:val="es-ES_tradnl" w:eastAsia="es-ES"/>
        </w:rPr>
        <w:lastRenderedPageBreak/>
        <w:t>emitido por el Órgano Garante Nacional</w:t>
      </w:r>
      <w:bookmarkEnd w:id="6"/>
      <w:r w:rsidRPr="00780F35">
        <w:rPr>
          <w:rFonts w:ascii="Palatino Linotype" w:eastAsia="Times New Roman" w:hAnsi="Palatino Linotype" w:cs="Times New Roman"/>
          <w:sz w:val="24"/>
          <w:szCs w:val="24"/>
          <w:lang w:val="es-ES_tradnl" w:eastAsia="es-ES"/>
        </w:rPr>
        <w:t xml:space="preserve">, cuyo contenido dispone a la literalidad lo siguiente: </w:t>
      </w:r>
    </w:p>
    <w:p w14:paraId="1F5F6EE2" w14:textId="77777777" w:rsidR="007559A5" w:rsidRPr="00780F35" w:rsidRDefault="007559A5" w:rsidP="007559A5">
      <w:pPr>
        <w:spacing w:after="0" w:line="360" w:lineRule="auto"/>
        <w:jc w:val="both"/>
        <w:rPr>
          <w:rFonts w:ascii="Palatino Linotype" w:eastAsia="Times New Roman" w:hAnsi="Palatino Linotype" w:cs="Times New Roman"/>
          <w:sz w:val="24"/>
          <w:szCs w:val="24"/>
          <w:lang w:val="es-ES_tradnl" w:eastAsia="es-ES"/>
        </w:rPr>
      </w:pPr>
    </w:p>
    <w:p w14:paraId="2B2D9BF6"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Cs w:val="24"/>
          <w:lang w:val="es-ES_tradnl" w:eastAsia="es-ES"/>
        </w:rPr>
      </w:pPr>
      <w:r w:rsidRPr="00780F35">
        <w:rPr>
          <w:rFonts w:ascii="Palatino Linotype" w:eastAsia="Times New Roman" w:hAnsi="Palatino Linotype" w:cs="Times New Roman"/>
          <w:i/>
          <w:szCs w:val="24"/>
          <w:lang w:val="es-ES_tradnl" w:eastAsia="es-ES"/>
        </w:rPr>
        <w:t>“</w:t>
      </w:r>
      <w:r w:rsidRPr="00780F35">
        <w:rPr>
          <w:rFonts w:ascii="Palatino Linotype" w:eastAsia="Times New Roman" w:hAnsi="Palatino Linotype" w:cs="Times New Roman"/>
          <w:b/>
          <w:i/>
          <w:szCs w:val="24"/>
          <w:lang w:val="es-ES_tradnl" w:eastAsia="es-ES"/>
        </w:rPr>
        <w:t>Periodo de búsqueda de la información.</w:t>
      </w:r>
      <w:r w:rsidRPr="00780F35">
        <w:rPr>
          <w:rFonts w:ascii="Palatino Linotype" w:eastAsia="Times New Roman" w:hAnsi="Palatino Linotype" w:cs="Times New Roman"/>
          <w:i/>
          <w:szCs w:val="24"/>
          <w:lang w:val="es-ES_tradnl" w:eastAsia="es-ES"/>
        </w:rPr>
        <w:t xml:space="preserve"> </w:t>
      </w:r>
    </w:p>
    <w:p w14:paraId="0FC4E744"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Cs w:val="24"/>
          <w:lang w:val="es-ES_tradnl" w:eastAsia="es-ES"/>
        </w:rPr>
      </w:pPr>
      <w:r w:rsidRPr="00780F35">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780F35">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14:paraId="0FE8C657" w14:textId="77777777" w:rsidR="007559A5" w:rsidRPr="00780F35" w:rsidRDefault="007559A5" w:rsidP="007559A5">
      <w:pPr>
        <w:spacing w:after="0" w:line="240" w:lineRule="auto"/>
        <w:ind w:left="567" w:right="616"/>
        <w:jc w:val="both"/>
        <w:rPr>
          <w:rFonts w:ascii="Palatino Linotype" w:eastAsia="Times New Roman" w:hAnsi="Palatino Linotype" w:cs="Times New Roman"/>
          <w:b/>
          <w:i/>
          <w:sz w:val="20"/>
          <w:szCs w:val="24"/>
          <w:lang w:val="es-ES_tradnl" w:eastAsia="es-ES"/>
        </w:rPr>
      </w:pPr>
      <w:r w:rsidRPr="00780F35">
        <w:rPr>
          <w:rFonts w:ascii="Palatino Linotype" w:eastAsia="Times New Roman" w:hAnsi="Palatino Linotype" w:cs="Times New Roman"/>
          <w:b/>
          <w:i/>
          <w:sz w:val="20"/>
          <w:szCs w:val="24"/>
          <w:lang w:val="es-ES_tradnl" w:eastAsia="es-ES"/>
        </w:rPr>
        <w:t>Resoluciones</w:t>
      </w:r>
    </w:p>
    <w:p w14:paraId="700DB8A4"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 w:val="20"/>
          <w:szCs w:val="24"/>
          <w:lang w:val="es-ES_tradnl" w:eastAsia="es-ES"/>
        </w:rPr>
      </w:pPr>
      <w:r w:rsidRPr="00780F35">
        <w:rPr>
          <w:rFonts w:ascii="Palatino Linotype" w:eastAsia="Times New Roman" w:hAnsi="Palatino Linotype" w:cs="Times New Roman"/>
          <w:b/>
          <w:i/>
          <w:sz w:val="20"/>
          <w:szCs w:val="24"/>
          <w:lang w:val="es-ES_tradnl" w:eastAsia="es-ES"/>
        </w:rPr>
        <w:t>RRA 0022/17.</w:t>
      </w:r>
      <w:r w:rsidRPr="00780F35">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59715EE4"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 w:val="20"/>
          <w:szCs w:val="24"/>
          <w:lang w:val="es-ES_tradnl" w:eastAsia="es-ES"/>
        </w:rPr>
      </w:pPr>
      <w:r w:rsidRPr="00780F35">
        <w:rPr>
          <w:rFonts w:ascii="Palatino Linotype" w:eastAsia="Times New Roman" w:hAnsi="Palatino Linotype" w:cs="Times New Roman"/>
          <w:i/>
          <w:sz w:val="20"/>
          <w:szCs w:val="24"/>
          <w:lang w:val="es-ES_tradnl" w:eastAsia="es-ES"/>
        </w:rPr>
        <w:t>http://consultas.ifai.org.mx/descargar.php?r=./pdf/resoluciones/2017/&amp;a=RRA%2022.pdf</w:t>
      </w:r>
    </w:p>
    <w:p w14:paraId="6D523FA5"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 w:val="20"/>
          <w:szCs w:val="24"/>
          <w:lang w:val="es-ES_tradnl" w:eastAsia="es-ES"/>
        </w:rPr>
      </w:pPr>
      <w:r w:rsidRPr="00780F35">
        <w:rPr>
          <w:rFonts w:ascii="Palatino Linotype" w:eastAsia="Times New Roman" w:hAnsi="Palatino Linotype" w:cs="Times New Roman"/>
          <w:b/>
          <w:i/>
          <w:sz w:val="20"/>
          <w:szCs w:val="24"/>
          <w:lang w:val="es-ES_tradnl" w:eastAsia="es-ES"/>
        </w:rPr>
        <w:t xml:space="preserve">RRA 2536/17. </w:t>
      </w:r>
      <w:r w:rsidRPr="00780F35">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07608F96"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 w:val="20"/>
          <w:szCs w:val="24"/>
          <w:lang w:val="es-ES_tradnl" w:eastAsia="es-ES"/>
        </w:rPr>
      </w:pPr>
      <w:r w:rsidRPr="00780F35">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1E711DAC" w14:textId="77777777" w:rsidR="007559A5" w:rsidRPr="00780F35" w:rsidRDefault="007559A5" w:rsidP="007559A5">
      <w:pPr>
        <w:spacing w:after="0" w:line="240" w:lineRule="auto"/>
        <w:ind w:left="567" w:right="616"/>
        <w:jc w:val="both"/>
        <w:rPr>
          <w:rFonts w:ascii="Palatino Linotype" w:eastAsia="Times New Roman" w:hAnsi="Palatino Linotype" w:cs="Times New Roman"/>
          <w:i/>
          <w:sz w:val="20"/>
          <w:szCs w:val="24"/>
          <w:lang w:val="es-ES_tradnl" w:eastAsia="es-ES"/>
        </w:rPr>
      </w:pPr>
      <w:r w:rsidRPr="00780F35">
        <w:rPr>
          <w:rFonts w:ascii="Palatino Linotype" w:eastAsia="Times New Roman" w:hAnsi="Palatino Linotype" w:cs="Times New Roman"/>
          <w:b/>
          <w:i/>
          <w:sz w:val="20"/>
          <w:szCs w:val="24"/>
          <w:lang w:val="es-ES_tradnl" w:eastAsia="es-ES"/>
        </w:rPr>
        <w:t>RRA 3482/17.</w:t>
      </w:r>
      <w:r w:rsidRPr="00780F35">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748C2174" w14:textId="77777777" w:rsidR="007559A5" w:rsidRPr="00780F35" w:rsidRDefault="00780F35" w:rsidP="007559A5">
      <w:pPr>
        <w:spacing w:after="0" w:line="240" w:lineRule="auto"/>
        <w:ind w:left="567" w:right="616"/>
        <w:jc w:val="both"/>
        <w:rPr>
          <w:rFonts w:ascii="Palatino Linotype" w:eastAsia="Times New Roman" w:hAnsi="Palatino Linotype" w:cs="Times New Roman"/>
          <w:sz w:val="20"/>
          <w:szCs w:val="24"/>
          <w:lang w:val="es-ES_tradnl" w:eastAsia="es-ES"/>
        </w:rPr>
      </w:pPr>
      <w:hyperlink r:id="rId10" w:history="1">
        <w:r w:rsidR="007559A5" w:rsidRPr="00780F35">
          <w:rPr>
            <w:rFonts w:ascii="Palatino Linotype" w:eastAsia="Times New Roman" w:hAnsi="Palatino Linotype" w:cs="Times New Roman"/>
            <w:i/>
            <w:color w:val="0563C1" w:themeColor="hyperlink"/>
            <w:sz w:val="20"/>
            <w:szCs w:val="24"/>
            <w:u w:val="single"/>
            <w:lang w:val="es-ES_tradnl" w:eastAsia="es-ES"/>
          </w:rPr>
          <w:t>http://consultas.ifai.org.mx/descargar.php?r=./pdf/resoluciones/2017/&amp;a=RRA%203482.pdf</w:t>
        </w:r>
      </w:hyperlink>
      <w:r w:rsidR="007559A5" w:rsidRPr="00780F35">
        <w:rPr>
          <w:rFonts w:ascii="Palatino Linotype" w:eastAsia="Times New Roman" w:hAnsi="Palatino Linotype" w:cs="Times New Roman"/>
          <w:i/>
          <w:sz w:val="20"/>
          <w:szCs w:val="24"/>
          <w:lang w:val="es-ES_tradnl" w:eastAsia="es-ES"/>
        </w:rPr>
        <w:t>”</w:t>
      </w:r>
    </w:p>
    <w:p w14:paraId="3EEC5467" w14:textId="77777777" w:rsidR="007559A5" w:rsidRPr="00780F35" w:rsidRDefault="007559A5" w:rsidP="007559A5">
      <w:pPr>
        <w:spacing w:after="0" w:line="240" w:lineRule="auto"/>
        <w:ind w:left="567" w:right="616"/>
        <w:jc w:val="both"/>
        <w:rPr>
          <w:rFonts w:ascii="Palatino Linotype" w:eastAsia="Times New Roman" w:hAnsi="Palatino Linotype" w:cs="Times New Roman"/>
          <w:sz w:val="20"/>
          <w:szCs w:val="24"/>
          <w:lang w:val="es-ES_tradnl" w:eastAsia="es-ES"/>
        </w:rPr>
      </w:pPr>
    </w:p>
    <w:p w14:paraId="0B6ED79A" w14:textId="77777777" w:rsidR="007559A5" w:rsidRPr="00780F35" w:rsidRDefault="007559A5" w:rsidP="007559A5">
      <w:pPr>
        <w:spacing w:after="0" w:line="240" w:lineRule="auto"/>
        <w:ind w:left="567" w:right="616"/>
        <w:jc w:val="right"/>
        <w:rPr>
          <w:rFonts w:ascii="Palatino Linotype" w:eastAsia="Times New Roman" w:hAnsi="Palatino Linotype" w:cs="Times New Roman"/>
          <w:sz w:val="20"/>
          <w:szCs w:val="24"/>
          <w:lang w:val="es-ES_tradnl" w:eastAsia="es-ES"/>
        </w:rPr>
      </w:pPr>
      <w:r w:rsidRPr="00780F35">
        <w:rPr>
          <w:rFonts w:ascii="Palatino Linotype" w:eastAsia="Times New Roman" w:hAnsi="Palatino Linotype" w:cs="Times New Roman"/>
          <w:sz w:val="20"/>
          <w:szCs w:val="24"/>
          <w:lang w:val="es-ES_tradnl" w:eastAsia="es-ES"/>
        </w:rPr>
        <w:t>(Énfasis añadido)</w:t>
      </w:r>
    </w:p>
    <w:p w14:paraId="3651DCCD" w14:textId="77777777" w:rsidR="007559A5" w:rsidRPr="00780F35" w:rsidRDefault="007559A5" w:rsidP="007559A5">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7D90849A" w14:textId="71D9BCF2" w:rsidR="007559A5" w:rsidRPr="00780F35" w:rsidRDefault="007559A5" w:rsidP="007559A5">
      <w:pPr>
        <w:spacing w:after="0" w:line="360" w:lineRule="auto"/>
        <w:jc w:val="both"/>
        <w:rPr>
          <w:rFonts w:ascii="Palatino Linotype" w:eastAsia="MS Mincho" w:hAnsi="Palatino Linotype" w:cs="Arial"/>
          <w:sz w:val="24"/>
          <w:lang w:val="es-ES_tradnl"/>
        </w:rPr>
      </w:pPr>
      <w:r w:rsidRPr="00780F35">
        <w:rPr>
          <w:rFonts w:ascii="Palatino Linotype" w:eastAsia="MS Mincho" w:hAnsi="Palatino Linotype" w:cs="Arial"/>
          <w:sz w:val="24"/>
          <w:lang w:val="es-ES_tradnl"/>
        </w:rPr>
        <w:t xml:space="preserve">Criterio que establece en los supuestos que no se establezca </w:t>
      </w:r>
      <w:r w:rsidRPr="00780F35">
        <w:rPr>
          <w:rFonts w:ascii="Palatino Linotype" w:eastAsia="MS Mincho" w:hAnsi="Palatino Linotype" w:cs="Arial"/>
          <w:b/>
          <w:sz w:val="24"/>
          <w:lang w:val="es-ES_tradnl"/>
        </w:rPr>
        <w:t>periodo de la información</w:t>
      </w:r>
      <w:r w:rsidRPr="00780F35">
        <w:rPr>
          <w:rFonts w:ascii="Palatino Linotype" w:eastAsia="MS Mincho" w:hAnsi="Palatino Linotype" w:cs="Arial"/>
          <w:sz w:val="24"/>
          <w:lang w:val="es-ES_tradnl"/>
        </w:rPr>
        <w:t xml:space="preserve"> peticionada, se deberá establecer el año inmediato anterior, contado a partir de la fecha de ingreso de la solicitud, en el caso particular, </w:t>
      </w:r>
      <w:r w:rsidRPr="00780F35">
        <w:rPr>
          <w:rFonts w:ascii="Palatino Linotype" w:eastAsia="MS Mincho" w:hAnsi="Palatino Linotype" w:cs="Arial"/>
          <w:b/>
          <w:sz w:val="24"/>
          <w:lang w:val="es-ES_tradnl"/>
        </w:rPr>
        <w:t xml:space="preserve">corresponde del </w:t>
      </w:r>
      <w:r w:rsidR="00B55EF1" w:rsidRPr="00780F35">
        <w:rPr>
          <w:rFonts w:ascii="Palatino Linotype" w:eastAsia="MS Mincho" w:hAnsi="Palatino Linotype" w:cs="Arial"/>
          <w:b/>
          <w:sz w:val="24"/>
          <w:lang w:val="es-ES_tradnl"/>
        </w:rPr>
        <w:t>quince de mayo</w:t>
      </w:r>
      <w:r w:rsidRPr="00780F35">
        <w:rPr>
          <w:rFonts w:ascii="Palatino Linotype" w:eastAsia="MS Mincho" w:hAnsi="Palatino Linotype" w:cs="Arial"/>
          <w:b/>
          <w:sz w:val="24"/>
          <w:lang w:val="es-ES_tradnl"/>
        </w:rPr>
        <w:t xml:space="preserve"> de dos mil veintitrés al </w:t>
      </w:r>
      <w:r w:rsidR="00B55EF1" w:rsidRPr="00780F35">
        <w:rPr>
          <w:rFonts w:ascii="Palatino Linotype" w:eastAsia="MS Mincho" w:hAnsi="Palatino Linotype" w:cs="Arial"/>
          <w:b/>
          <w:sz w:val="24"/>
          <w:lang w:val="es-ES_tradnl"/>
        </w:rPr>
        <w:t xml:space="preserve">quince de mayo </w:t>
      </w:r>
      <w:r w:rsidRPr="00780F35">
        <w:rPr>
          <w:rFonts w:ascii="Palatino Linotype" w:eastAsia="MS Mincho" w:hAnsi="Palatino Linotype" w:cs="Arial"/>
          <w:b/>
          <w:sz w:val="24"/>
          <w:lang w:val="es-ES_tradnl"/>
        </w:rPr>
        <w:t>de dos mil veinticuatro.</w:t>
      </w:r>
    </w:p>
    <w:p w14:paraId="1ECF4519" w14:textId="2C3C09DF" w:rsidR="002F5310" w:rsidRPr="00780F35" w:rsidRDefault="002F5310" w:rsidP="00D850F2">
      <w:pPr>
        <w:spacing w:after="0" w:line="360" w:lineRule="auto"/>
        <w:jc w:val="both"/>
        <w:rPr>
          <w:rFonts w:ascii="Palatino Linotype" w:hAnsi="Palatino Linotype" w:cs="Arial"/>
          <w:sz w:val="24"/>
          <w:szCs w:val="24"/>
          <w:lang w:val="es-ES_tradnl"/>
        </w:rPr>
      </w:pPr>
    </w:p>
    <w:p w14:paraId="2D30C6D3" w14:textId="677DF1BC" w:rsidR="0069018B" w:rsidRPr="00780F35" w:rsidRDefault="00B55EF1"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En ese entendido, se observa que el </w:t>
      </w:r>
      <w:r w:rsidRPr="00780F35">
        <w:rPr>
          <w:rFonts w:ascii="Palatino Linotype" w:hAnsi="Palatino Linotype" w:cs="Arial"/>
          <w:b/>
          <w:bCs/>
          <w:sz w:val="24"/>
          <w:szCs w:val="24"/>
        </w:rPr>
        <w:t>Sujeto Obligado</w:t>
      </w:r>
      <w:r w:rsidRPr="00780F35">
        <w:rPr>
          <w:rFonts w:ascii="Palatino Linotype" w:hAnsi="Palatino Linotype" w:cs="Arial"/>
          <w:sz w:val="24"/>
          <w:szCs w:val="24"/>
        </w:rPr>
        <w:t xml:space="preserve"> en un primer momento, </w:t>
      </w:r>
      <w:r w:rsidR="003F6701" w:rsidRPr="00780F35">
        <w:rPr>
          <w:rFonts w:ascii="Palatino Linotype" w:hAnsi="Palatino Linotype" w:cs="Arial"/>
          <w:sz w:val="24"/>
          <w:szCs w:val="24"/>
        </w:rPr>
        <w:t>refirió de manera general que las actividades que realizó fueron: organización de eventos turísticos y de apoyo a emprendedores, administración de festivales que promueven el desarrollo económico, la promoción de rutas y circuitos turísticos, la conservación y preservación del patrimonio cultural.</w:t>
      </w:r>
    </w:p>
    <w:p w14:paraId="4BA053C2" w14:textId="60BA0FDE" w:rsidR="00B55EF1" w:rsidRPr="00780F35" w:rsidRDefault="00B55EF1" w:rsidP="00D850F2">
      <w:pPr>
        <w:spacing w:after="0" w:line="360" w:lineRule="auto"/>
        <w:jc w:val="both"/>
        <w:rPr>
          <w:rFonts w:ascii="Palatino Linotype" w:hAnsi="Palatino Linotype" w:cs="Arial"/>
          <w:sz w:val="24"/>
          <w:szCs w:val="24"/>
        </w:rPr>
      </w:pPr>
    </w:p>
    <w:p w14:paraId="3BB3B523" w14:textId="77777777" w:rsidR="003F6701" w:rsidRPr="00780F35" w:rsidRDefault="003F6701" w:rsidP="003F6701">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lastRenderedPageBreak/>
        <w:t xml:space="preserve">Respuesta que no satisface el requerimiento atendiendo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838DA26" w14:textId="77777777" w:rsidR="003F6701" w:rsidRPr="00780F35" w:rsidRDefault="003F6701" w:rsidP="003F6701">
      <w:pPr>
        <w:spacing w:after="0" w:line="360" w:lineRule="auto"/>
        <w:jc w:val="both"/>
        <w:rPr>
          <w:rFonts w:ascii="Palatino Linotype" w:hAnsi="Palatino Linotype" w:cs="Arial"/>
          <w:sz w:val="24"/>
          <w:szCs w:val="24"/>
        </w:rPr>
      </w:pPr>
    </w:p>
    <w:p w14:paraId="3815ED39"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r w:rsidRPr="00780F35">
        <w:rPr>
          <w:rFonts w:ascii="Palatino Linotype" w:hAnsi="Palatino Linotype" w:cs="Arial"/>
          <w:b/>
          <w:i/>
          <w:szCs w:val="24"/>
        </w:rPr>
        <w:t>Artículo 3.</w:t>
      </w:r>
      <w:r w:rsidRPr="00780F35">
        <w:rPr>
          <w:rFonts w:ascii="Palatino Linotype" w:hAnsi="Palatino Linotype" w:cs="Arial"/>
          <w:i/>
          <w:szCs w:val="24"/>
        </w:rPr>
        <w:t xml:space="preserve"> Para los efectos de la presente Ley se entenderá por:</w:t>
      </w:r>
    </w:p>
    <w:p w14:paraId="3C3A82A4"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w:t>
      </w:r>
    </w:p>
    <w:p w14:paraId="2BB2ACBD"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b/>
          <w:i/>
          <w:szCs w:val="24"/>
        </w:rPr>
        <w:t>XI. Documento:</w:t>
      </w:r>
      <w:r w:rsidRPr="00780F35">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80F35">
        <w:rPr>
          <w:rFonts w:ascii="Palatino Linotype" w:hAnsi="Palatino Linotype" w:cs="Arial"/>
          <w:i/>
          <w:szCs w:val="24"/>
          <w:u w:val="single"/>
        </w:rPr>
        <w:t>Los documentos podrán estar en cualquier medio, sea escrito, impreso, sonoro, visual, electrónico, informático u holográfico;</w:t>
      </w:r>
    </w:p>
    <w:p w14:paraId="00999C5D" w14:textId="77777777" w:rsidR="003F6701" w:rsidRPr="00780F35" w:rsidRDefault="003F6701" w:rsidP="003F6701">
      <w:pPr>
        <w:spacing w:after="0" w:line="240" w:lineRule="auto"/>
        <w:ind w:left="567" w:right="567"/>
        <w:jc w:val="both"/>
        <w:rPr>
          <w:rFonts w:ascii="Palatino Linotype" w:hAnsi="Palatino Linotype" w:cs="Arial"/>
          <w:iCs/>
          <w:szCs w:val="24"/>
        </w:rPr>
      </w:pPr>
      <w:r w:rsidRPr="00780F35">
        <w:rPr>
          <w:rFonts w:ascii="Palatino Linotype" w:hAnsi="Palatino Linotype" w:cs="Arial"/>
          <w:i/>
          <w:szCs w:val="24"/>
        </w:rPr>
        <w:t>(…)”</w:t>
      </w:r>
    </w:p>
    <w:p w14:paraId="20105D20" w14:textId="77777777" w:rsidR="003F6701" w:rsidRPr="00780F35" w:rsidRDefault="003F6701" w:rsidP="003F6701">
      <w:pPr>
        <w:spacing w:after="0" w:line="240" w:lineRule="auto"/>
        <w:ind w:left="567" w:right="567"/>
        <w:jc w:val="right"/>
        <w:rPr>
          <w:rFonts w:ascii="Palatino Linotype" w:hAnsi="Palatino Linotype" w:cs="Arial"/>
          <w:iCs/>
          <w:szCs w:val="24"/>
        </w:rPr>
      </w:pPr>
      <w:r w:rsidRPr="00780F35">
        <w:rPr>
          <w:rFonts w:ascii="Palatino Linotype" w:hAnsi="Palatino Linotype" w:cs="Arial"/>
          <w:iCs/>
          <w:szCs w:val="24"/>
        </w:rPr>
        <w:t>(Énfasis añadido)</w:t>
      </w:r>
    </w:p>
    <w:p w14:paraId="2ED15717" w14:textId="77777777" w:rsidR="003F6701" w:rsidRPr="00780F35" w:rsidRDefault="003F6701" w:rsidP="003F6701">
      <w:pPr>
        <w:spacing w:after="0" w:line="360" w:lineRule="auto"/>
        <w:jc w:val="both"/>
        <w:rPr>
          <w:rFonts w:ascii="Palatino Linotype" w:hAnsi="Palatino Linotype" w:cs="Arial"/>
          <w:sz w:val="24"/>
          <w:szCs w:val="24"/>
        </w:rPr>
      </w:pPr>
    </w:p>
    <w:p w14:paraId="3006D0C1" w14:textId="77777777" w:rsidR="003F6701" w:rsidRPr="00780F35" w:rsidRDefault="003F6701" w:rsidP="003F6701">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Siendo aplicable el Criterio de interpretación en el orden administrativo número </w:t>
      </w:r>
      <w:r w:rsidRPr="00780F35">
        <w:rPr>
          <w:rFonts w:ascii="Palatino Linotype" w:hAnsi="Palatino Linotype" w:cs="Arial"/>
          <w:b/>
          <w:sz w:val="24"/>
          <w:szCs w:val="24"/>
        </w:rPr>
        <w:t>0002-11</w:t>
      </w:r>
      <w:r w:rsidRPr="00780F35">
        <w:rPr>
          <w:rFonts w:ascii="Palatino Linotype" w:hAnsi="Palatino Linotype" w:cs="Arial"/>
          <w:sz w:val="24"/>
          <w:szCs w:val="24"/>
        </w:rPr>
        <w:t>,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0835192" w14:textId="77777777" w:rsidR="003F6701" w:rsidRPr="00780F35" w:rsidRDefault="003F6701" w:rsidP="003F6701">
      <w:pPr>
        <w:spacing w:after="0" w:line="360" w:lineRule="auto"/>
        <w:jc w:val="both"/>
        <w:rPr>
          <w:rFonts w:ascii="Palatino Linotype" w:hAnsi="Palatino Linotype" w:cs="Arial"/>
          <w:sz w:val="24"/>
          <w:szCs w:val="24"/>
        </w:rPr>
      </w:pPr>
    </w:p>
    <w:p w14:paraId="18DD1AE1"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lastRenderedPageBreak/>
        <w:t>“</w:t>
      </w:r>
      <w:r w:rsidRPr="00780F35">
        <w:rPr>
          <w:rFonts w:ascii="Palatino Linotype" w:hAnsi="Palatino Linotype" w:cs="Arial"/>
          <w:b/>
          <w:i/>
          <w:szCs w:val="24"/>
        </w:rPr>
        <w:t>INFORMACIÓN PÚBLICA, CONCEPTO DE, EN MATERIA DE TRANSPARENCIA. INTERPRETACIÓN SISTEMÁTICA DE LOS ARTÍCULOS 2°, FRACCIÓN V, XV, Y XVI, 3°, 4°, 11 Y 41.</w:t>
      </w:r>
      <w:r w:rsidRPr="00780F35">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5CFAD8"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En consecuencia el acceso a la información se refiere a que se cumplan cualquiera de los siguientes tres supuestos:</w:t>
      </w:r>
    </w:p>
    <w:p w14:paraId="0B103582"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 xml:space="preserve">1) </w:t>
      </w:r>
      <w:r w:rsidRPr="00780F35">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780F35">
        <w:rPr>
          <w:rFonts w:ascii="Palatino Linotype" w:hAnsi="Palatino Linotype" w:cs="Arial"/>
          <w:i/>
          <w:szCs w:val="24"/>
        </w:rPr>
        <w:t>;</w:t>
      </w:r>
    </w:p>
    <w:p w14:paraId="07E16FDB"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6E8CDDCD" w14:textId="77777777" w:rsidR="003F6701" w:rsidRPr="00780F35" w:rsidRDefault="003F6701" w:rsidP="003F6701">
      <w:pPr>
        <w:spacing w:after="0" w:line="240" w:lineRule="auto"/>
        <w:ind w:left="567" w:right="567"/>
        <w:jc w:val="both"/>
        <w:rPr>
          <w:rFonts w:ascii="Palatino Linotype" w:hAnsi="Palatino Linotype" w:cs="Arial"/>
          <w:i/>
          <w:szCs w:val="24"/>
        </w:rPr>
      </w:pPr>
      <w:r w:rsidRPr="00780F35">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2D25F8FC" w14:textId="77777777" w:rsidR="003F6701" w:rsidRPr="00780F35" w:rsidRDefault="003F6701" w:rsidP="003F6701">
      <w:pPr>
        <w:spacing w:after="0" w:line="240" w:lineRule="auto"/>
        <w:ind w:left="567" w:right="567"/>
        <w:jc w:val="right"/>
        <w:rPr>
          <w:rFonts w:ascii="Palatino Linotype" w:hAnsi="Palatino Linotype" w:cs="Arial"/>
          <w:szCs w:val="24"/>
        </w:rPr>
      </w:pPr>
    </w:p>
    <w:p w14:paraId="24CDAA99" w14:textId="77777777" w:rsidR="003F6701" w:rsidRPr="00780F35" w:rsidRDefault="003F6701" w:rsidP="003F6701">
      <w:pPr>
        <w:spacing w:after="0" w:line="240" w:lineRule="auto"/>
        <w:ind w:left="567" w:right="567"/>
        <w:jc w:val="right"/>
        <w:rPr>
          <w:rFonts w:ascii="Palatino Linotype" w:hAnsi="Palatino Linotype" w:cs="Arial"/>
          <w:szCs w:val="24"/>
        </w:rPr>
      </w:pPr>
      <w:r w:rsidRPr="00780F35">
        <w:rPr>
          <w:rFonts w:ascii="Palatino Linotype" w:hAnsi="Palatino Linotype" w:cs="Arial"/>
          <w:szCs w:val="24"/>
        </w:rPr>
        <w:t>(Énfasis Añadido)</w:t>
      </w:r>
    </w:p>
    <w:p w14:paraId="01167B44" w14:textId="77777777" w:rsidR="003F6701" w:rsidRPr="00780F35" w:rsidRDefault="003F6701" w:rsidP="003F6701">
      <w:pPr>
        <w:spacing w:after="0" w:line="360" w:lineRule="auto"/>
        <w:jc w:val="both"/>
        <w:rPr>
          <w:rFonts w:ascii="Palatino Linotype" w:hAnsi="Palatino Linotype"/>
          <w:sz w:val="24"/>
          <w:szCs w:val="24"/>
        </w:rPr>
      </w:pPr>
    </w:p>
    <w:p w14:paraId="5CFFA20C" w14:textId="362A7D86" w:rsidR="00B55EF1" w:rsidRPr="00780F35" w:rsidRDefault="00846452"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Bajo ese entendido, al haber enunciado únicamente las distintas actividades realizadas por los departamentos es que, se logra determinar que no se tiene por satisfecho el requerimiento.</w:t>
      </w:r>
    </w:p>
    <w:p w14:paraId="171E5499" w14:textId="01A04009" w:rsidR="00846452" w:rsidRPr="00780F35" w:rsidRDefault="00846452" w:rsidP="00D850F2">
      <w:pPr>
        <w:spacing w:after="0" w:line="360" w:lineRule="auto"/>
        <w:jc w:val="both"/>
        <w:rPr>
          <w:rFonts w:ascii="Palatino Linotype" w:hAnsi="Palatino Linotype" w:cs="Arial"/>
          <w:sz w:val="24"/>
          <w:szCs w:val="24"/>
        </w:rPr>
      </w:pPr>
    </w:p>
    <w:p w14:paraId="7BC5538F" w14:textId="68FA47BD" w:rsidR="00846452" w:rsidRPr="00780F35" w:rsidRDefault="00846452"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 xml:space="preserve">Ahora bien, en la etapa de manifestaciones, el </w:t>
      </w:r>
      <w:r w:rsidRPr="00780F35">
        <w:rPr>
          <w:rFonts w:ascii="Palatino Linotype" w:hAnsi="Palatino Linotype" w:cs="Arial"/>
          <w:b/>
          <w:bCs/>
          <w:sz w:val="24"/>
          <w:szCs w:val="24"/>
        </w:rPr>
        <w:t>Sujeto Obligado</w:t>
      </w:r>
      <w:r w:rsidRPr="00780F35">
        <w:rPr>
          <w:rFonts w:ascii="Palatino Linotype" w:hAnsi="Palatino Linotype" w:cs="Arial"/>
          <w:sz w:val="24"/>
          <w:szCs w:val="24"/>
        </w:rPr>
        <w:t xml:space="preserve"> amplio su respuesta al hacer entrega del listado de las actividades del Departamento de Fomento Turístico realizadas del 01 (uno) de abril al 19 (diecinueve) de mayo de 2024 (dos mil veinticuatro); así mismo, la relación y descripción de las actividades del Departamento de Promoción de la Inversión y el Emprendimiento en el año 2024 (dos mil veinticuatro), adjuntando infografías de distintos eventos y actividades.</w:t>
      </w:r>
    </w:p>
    <w:p w14:paraId="649F06B5" w14:textId="43D140EB" w:rsidR="00846452" w:rsidRPr="00780F35" w:rsidRDefault="00846452" w:rsidP="00D850F2">
      <w:pPr>
        <w:spacing w:after="0" w:line="360" w:lineRule="auto"/>
        <w:jc w:val="both"/>
        <w:rPr>
          <w:rFonts w:ascii="Palatino Linotype" w:hAnsi="Palatino Linotype" w:cs="Arial"/>
          <w:sz w:val="24"/>
          <w:szCs w:val="24"/>
        </w:rPr>
      </w:pPr>
    </w:p>
    <w:p w14:paraId="75234FD2" w14:textId="12EB189F" w:rsidR="00692093" w:rsidRPr="00780F35" w:rsidRDefault="00846452" w:rsidP="009027EB">
      <w:pPr>
        <w:spacing w:after="0" w:line="360" w:lineRule="auto"/>
        <w:jc w:val="both"/>
        <w:rPr>
          <w:rFonts w:ascii="Palatino Linotype" w:hAnsi="Palatino Linotype" w:cs="Arial"/>
          <w:sz w:val="24"/>
          <w:lang w:val="es-ES"/>
        </w:rPr>
      </w:pPr>
      <w:r w:rsidRPr="00780F35">
        <w:rPr>
          <w:rFonts w:ascii="Palatino Linotype" w:hAnsi="Palatino Linotype" w:cs="Arial"/>
          <w:sz w:val="24"/>
          <w:szCs w:val="24"/>
        </w:rPr>
        <w:t>Información la cual colma parcialmente el requerimiento de información derivado que, el Sujeto Obligado inobservó el citado criterio relevante 03/19 emitido por el Órgano Garante Nacional</w:t>
      </w:r>
      <w:r w:rsidR="009027EB" w:rsidRPr="00780F35">
        <w:rPr>
          <w:rFonts w:ascii="Palatino Linotype" w:hAnsi="Palatino Linotype" w:cs="Arial"/>
          <w:sz w:val="24"/>
          <w:szCs w:val="24"/>
        </w:rPr>
        <w:t xml:space="preserve">, el cual establece la obligación de realizar y hacer entrega de </w:t>
      </w:r>
      <w:r w:rsidR="009027EB" w:rsidRPr="00780F35">
        <w:rPr>
          <w:rFonts w:ascii="Palatino Linotype" w:hAnsi="Palatino Linotype" w:cs="Arial"/>
          <w:sz w:val="24"/>
          <w:szCs w:val="24"/>
        </w:rPr>
        <w:lastRenderedPageBreak/>
        <w:t xml:space="preserve">la información del periodo de un año antes al ingreso de la solicitud, consecuentemente, resulta dable </w:t>
      </w:r>
      <w:r w:rsidR="00692093" w:rsidRPr="00780F35">
        <w:rPr>
          <w:rFonts w:ascii="Palatino Linotype" w:hAnsi="Palatino Linotype" w:cs="Arial"/>
          <w:sz w:val="24"/>
          <w:lang w:val="es-ES"/>
        </w:rPr>
        <w:t>modificar la respuesta y ordenar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21DE514A" w14:textId="44D2ACBF" w:rsidR="00EE56BA" w:rsidRPr="00780F35" w:rsidRDefault="00EE56B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33EA03DF" w14:textId="77777777" w:rsidR="009027EB" w:rsidRPr="00780F35" w:rsidRDefault="009027EB" w:rsidP="009027EB">
      <w:pPr>
        <w:pStyle w:val="Prrafodelista"/>
        <w:numPr>
          <w:ilvl w:val="0"/>
          <w:numId w:val="2"/>
        </w:numPr>
        <w:spacing w:line="360" w:lineRule="auto"/>
        <w:jc w:val="both"/>
        <w:rPr>
          <w:rFonts w:ascii="Palatino Linotype" w:hAnsi="Palatino Linotype" w:cs="Arial"/>
          <w:b/>
          <w:i/>
          <w:sz w:val="28"/>
        </w:rPr>
      </w:pPr>
      <w:r w:rsidRPr="00780F35">
        <w:rPr>
          <w:rFonts w:ascii="Palatino Linotype" w:hAnsi="Palatino Linotype" w:cs="Arial"/>
          <w:b/>
          <w:i/>
          <w:sz w:val="28"/>
        </w:rPr>
        <w:t xml:space="preserve">De la Versión Pública </w:t>
      </w:r>
    </w:p>
    <w:p w14:paraId="33A35A6E" w14:textId="77777777" w:rsidR="009027EB" w:rsidRPr="00780F35" w:rsidRDefault="009027EB" w:rsidP="009027EB">
      <w:pPr>
        <w:spacing w:after="0" w:line="360" w:lineRule="auto"/>
        <w:jc w:val="both"/>
        <w:rPr>
          <w:rFonts w:ascii="Palatino Linotype" w:hAnsi="Palatino Linotype" w:cs="Arial"/>
          <w:sz w:val="24"/>
        </w:rPr>
      </w:pPr>
    </w:p>
    <w:p w14:paraId="1CD0EE54"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1653C11E" w14:textId="77777777" w:rsidR="009027EB" w:rsidRPr="00780F35" w:rsidRDefault="009027EB" w:rsidP="009027EB">
      <w:pPr>
        <w:spacing w:after="0" w:line="360" w:lineRule="auto"/>
        <w:jc w:val="both"/>
        <w:rPr>
          <w:rFonts w:ascii="Palatino Linotype" w:hAnsi="Palatino Linotype" w:cs="Arial"/>
          <w:sz w:val="24"/>
        </w:rPr>
      </w:pPr>
    </w:p>
    <w:p w14:paraId="26246302"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 xml:space="preserve">Artículo 3. </w:t>
      </w:r>
      <w:r w:rsidRPr="00780F35">
        <w:rPr>
          <w:rFonts w:ascii="Palatino Linotype" w:hAnsi="Palatino Linotype" w:cs="Arial"/>
          <w:bCs/>
          <w:i/>
          <w:iCs/>
        </w:rPr>
        <w:t>Para los efectos de la presente Ley se entenderá por:</w:t>
      </w:r>
    </w:p>
    <w:p w14:paraId="5CF705A9"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Cs/>
          <w:i/>
          <w:iCs/>
        </w:rPr>
        <w:t>[…]</w:t>
      </w:r>
    </w:p>
    <w:p w14:paraId="0BA11E9B"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 xml:space="preserve">IX. Datos personales: </w:t>
      </w:r>
      <w:r w:rsidRPr="00780F35">
        <w:rPr>
          <w:rFonts w:ascii="Palatino Linotype" w:hAnsi="Palatino Linotype" w:cs="Arial"/>
          <w:bCs/>
          <w:i/>
          <w:iCs/>
        </w:rPr>
        <w:t>La información concerniente a una persona, identificada o identificable según lo dispuesto por la Ley de Protección de Datos Personales del Estado de México;</w:t>
      </w:r>
    </w:p>
    <w:p w14:paraId="3F1FDD9A"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w:t>
      </w:r>
    </w:p>
    <w:p w14:paraId="448526C0"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 xml:space="preserve">XLV. Versión pública: </w:t>
      </w:r>
      <w:r w:rsidRPr="00780F35">
        <w:rPr>
          <w:rFonts w:ascii="Palatino Linotype" w:hAnsi="Palatino Linotype" w:cs="Arial"/>
          <w:bCs/>
          <w:i/>
          <w:iCs/>
        </w:rPr>
        <w:t>Documento en el que se elimine, suprime o borra la información clasificada como reservada o confidencial para permitir su acceso.</w:t>
      </w:r>
    </w:p>
    <w:p w14:paraId="432C6A5E" w14:textId="77777777" w:rsidR="009027EB" w:rsidRPr="00780F35" w:rsidRDefault="009027EB" w:rsidP="009027EB">
      <w:pPr>
        <w:spacing w:after="0" w:line="240" w:lineRule="auto"/>
        <w:ind w:left="567" w:right="567"/>
        <w:jc w:val="both"/>
        <w:rPr>
          <w:rFonts w:ascii="Palatino Linotype" w:hAnsi="Palatino Linotype" w:cs="Arial"/>
        </w:rPr>
      </w:pPr>
    </w:p>
    <w:p w14:paraId="19F97117"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Artículo 122.</w:t>
      </w:r>
      <w:r w:rsidRPr="00780F35">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11744A23"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i/>
          <w:iCs/>
        </w:rPr>
        <w:t>[…]</w:t>
      </w:r>
    </w:p>
    <w:p w14:paraId="354CDED5"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lastRenderedPageBreak/>
        <w:t>Artículo 132.</w:t>
      </w:r>
      <w:r w:rsidRPr="00780F35">
        <w:rPr>
          <w:rFonts w:ascii="Palatino Linotype" w:hAnsi="Palatino Linotype" w:cs="Arial"/>
          <w:i/>
          <w:iCs/>
        </w:rPr>
        <w:t xml:space="preserve"> La clasificación de la información se llevará a cabo en el momento en que:</w:t>
      </w:r>
    </w:p>
    <w:p w14:paraId="610D5B1B"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i/>
          <w:iCs/>
        </w:rPr>
        <w:t>[…]</w:t>
      </w:r>
    </w:p>
    <w:p w14:paraId="586D10D2"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II. Se determine mediante resolución de autoridad competente; o</w:t>
      </w:r>
    </w:p>
    <w:p w14:paraId="6B2B2559" w14:textId="77777777" w:rsidR="009027EB" w:rsidRPr="00780F35" w:rsidRDefault="009027EB" w:rsidP="009027EB">
      <w:pPr>
        <w:spacing w:after="0" w:line="240" w:lineRule="auto"/>
        <w:ind w:left="567" w:right="567"/>
        <w:jc w:val="both"/>
        <w:rPr>
          <w:rFonts w:ascii="Palatino Linotype" w:hAnsi="Palatino Linotype" w:cs="Arial"/>
        </w:rPr>
      </w:pPr>
    </w:p>
    <w:p w14:paraId="7144B819" w14:textId="77777777" w:rsidR="009027EB" w:rsidRPr="00780F35" w:rsidRDefault="009027EB" w:rsidP="009027EB">
      <w:pPr>
        <w:spacing w:after="0" w:line="240" w:lineRule="auto"/>
        <w:ind w:left="567" w:right="567"/>
        <w:jc w:val="both"/>
        <w:rPr>
          <w:rFonts w:ascii="Palatino Linotype" w:hAnsi="Palatino Linotype" w:cs="Arial"/>
        </w:rPr>
      </w:pPr>
      <w:r w:rsidRPr="00780F35">
        <w:rPr>
          <w:rFonts w:ascii="Palatino Linotype" w:hAnsi="Palatino Linotype" w:cs="Arial"/>
          <w:b/>
          <w:bCs/>
          <w:i/>
          <w:iCs/>
        </w:rPr>
        <w:t xml:space="preserve">Artículo 137. </w:t>
      </w:r>
      <w:r w:rsidRPr="00780F35">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80F35">
        <w:rPr>
          <w:rFonts w:ascii="Palatino Linotype" w:hAnsi="Palatino Linotype" w:cs="Arial"/>
          <w:bCs/>
          <w:i/>
          <w:iCs/>
          <w:u w:val="single"/>
        </w:rPr>
        <w:t>de manera genérica y fundando y motivando su clasificación.</w:t>
      </w:r>
      <w:r w:rsidRPr="00780F35">
        <w:rPr>
          <w:rFonts w:ascii="Palatino Linotype" w:hAnsi="Palatino Linotype" w:cs="Arial"/>
          <w:bCs/>
          <w:i/>
          <w:iCs/>
        </w:rPr>
        <w:t>”</w:t>
      </w:r>
    </w:p>
    <w:p w14:paraId="74577F28" w14:textId="77777777" w:rsidR="009027EB" w:rsidRPr="00780F35" w:rsidRDefault="009027EB" w:rsidP="009027EB">
      <w:pPr>
        <w:spacing w:after="0" w:line="240" w:lineRule="auto"/>
        <w:ind w:left="567" w:right="567"/>
        <w:jc w:val="right"/>
        <w:rPr>
          <w:rFonts w:ascii="Palatino Linotype" w:hAnsi="Palatino Linotype" w:cs="Arial"/>
        </w:rPr>
      </w:pPr>
      <w:r w:rsidRPr="00780F35">
        <w:rPr>
          <w:rFonts w:ascii="Palatino Linotype" w:hAnsi="Palatino Linotype" w:cs="Arial"/>
        </w:rPr>
        <w:t>(Énfasis añadido)</w:t>
      </w:r>
    </w:p>
    <w:p w14:paraId="5BB606E8" w14:textId="77777777" w:rsidR="009027EB" w:rsidRPr="00780F35" w:rsidRDefault="009027EB" w:rsidP="009027EB">
      <w:pPr>
        <w:spacing w:after="0" w:line="360" w:lineRule="auto"/>
        <w:jc w:val="both"/>
        <w:rPr>
          <w:rFonts w:ascii="Palatino Linotype" w:hAnsi="Palatino Linotype" w:cs="Arial"/>
          <w:sz w:val="24"/>
        </w:rPr>
      </w:pPr>
    </w:p>
    <w:p w14:paraId="7133E957" w14:textId="77777777" w:rsidR="009027EB" w:rsidRPr="00780F35" w:rsidRDefault="009027EB" w:rsidP="009027EB">
      <w:pPr>
        <w:spacing w:after="0" w:line="360" w:lineRule="auto"/>
        <w:jc w:val="both"/>
        <w:rPr>
          <w:rFonts w:ascii="Palatino Linotype" w:hAnsi="Palatino Linotype" w:cs="Arial"/>
          <w:sz w:val="24"/>
          <w:lang w:val="es-ES"/>
        </w:rPr>
      </w:pPr>
      <w:r w:rsidRPr="00780F35">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80F35">
        <w:rPr>
          <w:rFonts w:ascii="Palatino Linotype" w:hAnsi="Palatino Linotype" w:cs="Arial"/>
          <w:sz w:val="24"/>
          <w:lang w:val="es-ES_tradnl"/>
        </w:rPr>
        <w:t xml:space="preserve">el Sujeto Obligado </w:t>
      </w:r>
      <w:r w:rsidRPr="00780F35">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80F35">
        <w:rPr>
          <w:rFonts w:ascii="Palatino Linotype" w:hAnsi="Palatino Linotype" w:cs="Arial"/>
          <w:b/>
          <w:sz w:val="24"/>
          <w:lang w:val="es-ES"/>
        </w:rPr>
        <w:t>LINEAMIENTOS GENERALES EN MATERIA DE CLASIFICACIÓN Y DESCLASIFICACIÓN DE LA INFORMACIÓN, ASÍ COMO PARA LA ELABORACIÓN DE VERSIONES PÚBLICAS</w:t>
      </w:r>
      <w:r w:rsidRPr="00780F35">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F8BA07E" w14:textId="77777777" w:rsidR="009027EB" w:rsidRPr="00780F35" w:rsidRDefault="009027EB" w:rsidP="009027EB">
      <w:pPr>
        <w:spacing w:after="0" w:line="360" w:lineRule="auto"/>
        <w:jc w:val="both"/>
        <w:rPr>
          <w:rFonts w:ascii="Palatino Linotype" w:hAnsi="Palatino Linotype" w:cs="Arial"/>
          <w:sz w:val="24"/>
          <w:lang w:val="es-ES"/>
        </w:rPr>
      </w:pPr>
    </w:p>
    <w:p w14:paraId="5A990592"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B779F5C" w14:textId="77777777" w:rsidR="009027EB" w:rsidRPr="00780F35" w:rsidRDefault="009027EB" w:rsidP="009027EB">
      <w:pPr>
        <w:spacing w:after="0" w:line="360" w:lineRule="auto"/>
        <w:jc w:val="both"/>
        <w:rPr>
          <w:rFonts w:ascii="Palatino Linotype" w:hAnsi="Palatino Linotype" w:cs="Arial"/>
          <w:sz w:val="24"/>
        </w:rPr>
      </w:pPr>
    </w:p>
    <w:p w14:paraId="772966C8" w14:textId="77777777" w:rsidR="009027EB" w:rsidRPr="00780F35" w:rsidRDefault="009027EB" w:rsidP="009027EB">
      <w:pPr>
        <w:spacing w:after="0" w:line="360" w:lineRule="auto"/>
        <w:jc w:val="both"/>
        <w:rPr>
          <w:rFonts w:ascii="Palatino Linotype" w:hAnsi="Palatino Linotype" w:cs="Arial"/>
          <w:sz w:val="24"/>
          <w:lang w:val="es-ES"/>
        </w:rPr>
      </w:pPr>
      <w:r w:rsidRPr="00780F35">
        <w:rPr>
          <w:rFonts w:ascii="Palatino Linotype" w:hAnsi="Palatino Linotype" w:cs="Arial"/>
          <w:sz w:val="24"/>
        </w:rPr>
        <w:t>En el mismo sentido, en el caso específico</w:t>
      </w:r>
      <w:r w:rsidRPr="00780F35">
        <w:rPr>
          <w:rFonts w:ascii="Palatino Linotype" w:hAnsi="Palatino Linotype" w:cs="Arial"/>
          <w:sz w:val="24"/>
          <w:lang w:val="es-ES"/>
        </w:rPr>
        <w:t xml:space="preserve">, de los documentos solicitados pudieran obrar datos que son considerados confidenciales, cuyo acceso debe ser restringido, los </w:t>
      </w:r>
      <w:r w:rsidRPr="00780F35">
        <w:rPr>
          <w:rFonts w:ascii="Palatino Linotype" w:hAnsi="Palatino Linotype" w:cs="Arial"/>
          <w:sz w:val="24"/>
          <w:lang w:val="es-ES"/>
        </w:rPr>
        <w:lastRenderedPageBreak/>
        <w:t xml:space="preserve">cuales deben testarse al momento de la elaboración de versiones públicas, como es el caso del </w:t>
      </w:r>
      <w:r w:rsidRPr="00780F35">
        <w:rPr>
          <w:rFonts w:ascii="Palatino Linotype" w:hAnsi="Palatino Linotype" w:cs="Arial"/>
          <w:b/>
          <w:sz w:val="24"/>
          <w:lang w:val="es-ES"/>
        </w:rPr>
        <w:t>Registro Federal de Contribuyentes</w:t>
      </w:r>
      <w:r w:rsidRPr="00780F35">
        <w:rPr>
          <w:rFonts w:ascii="Palatino Linotype" w:hAnsi="Palatino Linotype" w:cs="Arial"/>
          <w:sz w:val="24"/>
          <w:lang w:val="es-ES"/>
        </w:rPr>
        <w:t xml:space="preserve"> (RFC) y la </w:t>
      </w:r>
      <w:r w:rsidRPr="00780F35">
        <w:rPr>
          <w:rFonts w:ascii="Palatino Linotype" w:hAnsi="Palatino Linotype" w:cs="Arial"/>
          <w:b/>
          <w:sz w:val="24"/>
          <w:lang w:val="es-ES"/>
        </w:rPr>
        <w:t>Clave Única de Registro de Población</w:t>
      </w:r>
      <w:r w:rsidRPr="00780F35">
        <w:rPr>
          <w:rFonts w:ascii="Palatino Linotype" w:hAnsi="Palatino Linotype" w:cs="Arial"/>
          <w:sz w:val="24"/>
          <w:lang w:val="es-ES"/>
        </w:rPr>
        <w:t xml:space="preserve"> (CURP).</w:t>
      </w:r>
    </w:p>
    <w:p w14:paraId="0A59091C" w14:textId="77777777" w:rsidR="009027EB" w:rsidRPr="00780F35" w:rsidRDefault="009027EB" w:rsidP="009027EB">
      <w:pPr>
        <w:spacing w:after="0" w:line="360" w:lineRule="auto"/>
        <w:jc w:val="both"/>
        <w:rPr>
          <w:rFonts w:ascii="Palatino Linotype" w:hAnsi="Palatino Linotype" w:cs="Arial"/>
          <w:sz w:val="24"/>
        </w:rPr>
      </w:pPr>
    </w:p>
    <w:p w14:paraId="14BF33CB"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 xml:space="preserve">En cuanto al Registro Federal de Contribuyentes (RFC) de las personas físicas que </w:t>
      </w:r>
      <w:r w:rsidRPr="00780F35">
        <w:rPr>
          <w:rFonts w:ascii="Palatino Linotype" w:hAnsi="Palatino Linotype" w:cs="Arial"/>
          <w:b/>
          <w:sz w:val="24"/>
        </w:rPr>
        <w:t>no son proveedores</w:t>
      </w:r>
      <w:r w:rsidRPr="00780F35">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0632A434" w14:textId="77777777" w:rsidR="009027EB" w:rsidRPr="00780F35" w:rsidRDefault="009027EB" w:rsidP="009027EB">
      <w:pPr>
        <w:spacing w:after="0" w:line="360" w:lineRule="auto"/>
        <w:jc w:val="both"/>
        <w:rPr>
          <w:rFonts w:ascii="Palatino Linotype" w:hAnsi="Palatino Linotype" w:cs="Arial"/>
          <w:sz w:val="24"/>
        </w:rPr>
      </w:pPr>
    </w:p>
    <w:p w14:paraId="5FD20DDE"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186AF995" w14:textId="77777777" w:rsidR="009027EB" w:rsidRPr="00780F35" w:rsidRDefault="009027EB" w:rsidP="009027EB">
      <w:pPr>
        <w:spacing w:after="0" w:line="360" w:lineRule="auto"/>
        <w:jc w:val="both"/>
        <w:rPr>
          <w:rFonts w:ascii="Palatino Linotype" w:hAnsi="Palatino Linotype" w:cs="Arial"/>
          <w:sz w:val="24"/>
        </w:rPr>
      </w:pPr>
    </w:p>
    <w:p w14:paraId="5AF58D3D" w14:textId="77777777" w:rsidR="009027EB" w:rsidRPr="00780F35" w:rsidRDefault="009027EB" w:rsidP="009027EB">
      <w:pPr>
        <w:spacing w:after="0" w:line="240" w:lineRule="auto"/>
        <w:ind w:left="567" w:right="567"/>
        <w:jc w:val="both"/>
        <w:rPr>
          <w:rFonts w:ascii="Palatino Linotype" w:hAnsi="Palatino Linotype" w:cs="Arial"/>
          <w:b/>
          <w:bCs/>
          <w:i/>
        </w:rPr>
      </w:pPr>
      <w:r w:rsidRPr="00780F35">
        <w:rPr>
          <w:rFonts w:ascii="Palatino Linotype" w:hAnsi="Palatino Linotype" w:cs="Arial"/>
          <w:bCs/>
          <w:i/>
        </w:rPr>
        <w:t>“</w:t>
      </w:r>
      <w:r w:rsidRPr="00780F35">
        <w:rPr>
          <w:rFonts w:ascii="Palatino Linotype" w:hAnsi="Palatino Linotype" w:cs="Arial"/>
          <w:b/>
          <w:bCs/>
          <w:i/>
        </w:rPr>
        <w:t xml:space="preserve">Registro Federal de Contribuyentes (RFC) de personas físicas. </w:t>
      </w:r>
      <w:r w:rsidRPr="00780F35">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19383B46" w14:textId="77777777" w:rsidR="009027EB" w:rsidRPr="00780F35" w:rsidRDefault="009027EB" w:rsidP="009027EB">
      <w:pPr>
        <w:spacing w:after="0" w:line="240" w:lineRule="auto"/>
        <w:ind w:left="567" w:right="567"/>
        <w:jc w:val="both"/>
        <w:rPr>
          <w:rFonts w:ascii="Palatino Linotype" w:hAnsi="Palatino Linotype" w:cs="Arial"/>
          <w:bCs/>
          <w:i/>
        </w:rPr>
      </w:pPr>
      <w:r w:rsidRPr="00780F35">
        <w:rPr>
          <w:rFonts w:ascii="Palatino Linotype" w:hAnsi="Palatino Linotype" w:cs="Arial"/>
          <w:bCs/>
          <w:i/>
        </w:rPr>
        <w:t>Resoluciones:</w:t>
      </w:r>
    </w:p>
    <w:p w14:paraId="1D46A54D" w14:textId="77777777" w:rsidR="009027EB" w:rsidRPr="00780F35" w:rsidRDefault="009027EB" w:rsidP="009027EB">
      <w:pPr>
        <w:spacing w:after="0" w:line="240" w:lineRule="auto"/>
        <w:ind w:left="567" w:right="567"/>
        <w:jc w:val="both"/>
        <w:rPr>
          <w:rFonts w:ascii="Palatino Linotype" w:hAnsi="Palatino Linotype" w:cs="Arial"/>
          <w:bCs/>
          <w:i/>
        </w:rPr>
      </w:pPr>
      <w:r w:rsidRPr="00780F35">
        <w:rPr>
          <w:rFonts w:ascii="Palatino Linotype" w:hAnsi="Palatino Linotype" w:cs="Arial"/>
          <w:bCs/>
          <w:i/>
        </w:rPr>
        <w:t>•</w:t>
      </w:r>
      <w:r w:rsidRPr="00780F35">
        <w:rPr>
          <w:rFonts w:ascii="Palatino Linotype" w:hAnsi="Palatino Linotype" w:cs="Arial"/>
          <w:bCs/>
          <w:i/>
        </w:rPr>
        <w:tab/>
        <w:t>RRA 0189/17. Morena. 08 de febrero de 2017. Por unanimidad. Comisionado Ponente Joel Salas Suárez.</w:t>
      </w:r>
    </w:p>
    <w:p w14:paraId="3A404FA4" w14:textId="77777777" w:rsidR="009027EB" w:rsidRPr="00780F35" w:rsidRDefault="009027EB" w:rsidP="009027EB">
      <w:pPr>
        <w:spacing w:after="0" w:line="240" w:lineRule="auto"/>
        <w:ind w:left="567" w:right="567"/>
        <w:jc w:val="both"/>
        <w:rPr>
          <w:rFonts w:ascii="Palatino Linotype" w:hAnsi="Palatino Linotype" w:cs="Arial"/>
          <w:bCs/>
          <w:i/>
        </w:rPr>
      </w:pPr>
      <w:r w:rsidRPr="00780F35">
        <w:rPr>
          <w:rFonts w:ascii="Palatino Linotype" w:hAnsi="Palatino Linotype" w:cs="Arial"/>
          <w:bCs/>
          <w:i/>
        </w:rPr>
        <w:t>•</w:t>
      </w:r>
      <w:r w:rsidRPr="00780F35">
        <w:rPr>
          <w:rFonts w:ascii="Palatino Linotype" w:hAnsi="Palatino Linotype" w:cs="Arial"/>
          <w:bCs/>
          <w:i/>
        </w:rPr>
        <w:tab/>
        <w:t xml:space="preserve">RRA 0677/17. Universidad Nacional Autónoma de México. 08 de marzo de 2017. Por unanimidad. Comisionado Ponente Rosendoevgueni Monterrey Chepov. </w:t>
      </w:r>
    </w:p>
    <w:p w14:paraId="503C2A28"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bCs/>
          <w:i/>
        </w:rPr>
        <w:t>•</w:t>
      </w:r>
      <w:r w:rsidRPr="00780F35">
        <w:rPr>
          <w:rFonts w:ascii="Palatino Linotype" w:hAnsi="Palatino Linotype" w:cs="Arial"/>
          <w:bCs/>
          <w:i/>
        </w:rPr>
        <w:tab/>
        <w:t>RRA 1564/17. Tribunal Electoral del Poder Judicial de la Federación. 26 de abril de 2017. Por unanimidad. Comisionado Ponente Oscar Mauricio Guerra Ford.</w:t>
      </w:r>
      <w:r w:rsidRPr="00780F35">
        <w:rPr>
          <w:rFonts w:ascii="Palatino Linotype" w:hAnsi="Palatino Linotype" w:cs="Arial"/>
          <w:i/>
        </w:rPr>
        <w:t>”</w:t>
      </w:r>
    </w:p>
    <w:p w14:paraId="2F2A29BB" w14:textId="77777777" w:rsidR="009027EB" w:rsidRPr="00780F35" w:rsidRDefault="009027EB" w:rsidP="009027EB">
      <w:pPr>
        <w:spacing w:after="0" w:line="360" w:lineRule="auto"/>
        <w:jc w:val="both"/>
        <w:rPr>
          <w:rFonts w:ascii="Palatino Linotype" w:hAnsi="Palatino Linotype" w:cs="Arial"/>
          <w:sz w:val="24"/>
        </w:rPr>
      </w:pPr>
    </w:p>
    <w:p w14:paraId="7F8FC5AB"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lastRenderedPageBreak/>
        <w:t xml:space="preserve">Así, el </w:t>
      </w:r>
      <w:r w:rsidRPr="00780F35">
        <w:rPr>
          <w:rFonts w:ascii="Palatino Linotype" w:hAnsi="Palatino Linotype" w:cs="Arial"/>
          <w:b/>
          <w:sz w:val="24"/>
        </w:rPr>
        <w:t>RFC</w:t>
      </w:r>
      <w:r w:rsidRPr="00780F35">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499F300D" w14:textId="77777777" w:rsidR="009027EB" w:rsidRPr="00780F35" w:rsidRDefault="009027EB" w:rsidP="009027EB">
      <w:pPr>
        <w:spacing w:after="0" w:line="360" w:lineRule="auto"/>
        <w:jc w:val="both"/>
        <w:rPr>
          <w:rFonts w:ascii="Palatino Linotype" w:hAnsi="Palatino Linotype" w:cs="Arial"/>
          <w:sz w:val="24"/>
        </w:rPr>
      </w:pPr>
    </w:p>
    <w:p w14:paraId="7B03312B" w14:textId="1C79B224"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80F35">
        <w:rPr>
          <w:rFonts w:ascii="Palatino Linotype" w:hAnsi="Palatino Linotype" w:cs="Arial"/>
          <w:b/>
          <w:sz w:val="24"/>
        </w:rPr>
        <w:t>SO/008/2019</w:t>
      </w:r>
      <w:r w:rsidRPr="00780F35">
        <w:rPr>
          <w:rFonts w:ascii="Palatino Linotype" w:hAnsi="Palatino Linotype" w:cs="Arial"/>
          <w:sz w:val="24"/>
        </w:rPr>
        <w:t xml:space="preserve"> de la Segunda Época, el cual es del tenor literal siguiente:</w:t>
      </w:r>
    </w:p>
    <w:p w14:paraId="03B3BE10" w14:textId="77777777" w:rsidR="009027EB" w:rsidRPr="00780F35" w:rsidRDefault="009027EB" w:rsidP="009027EB">
      <w:pPr>
        <w:spacing w:after="0" w:line="360" w:lineRule="auto"/>
        <w:jc w:val="both"/>
        <w:rPr>
          <w:rFonts w:ascii="Palatino Linotype" w:hAnsi="Palatino Linotype" w:cs="Arial"/>
          <w:sz w:val="24"/>
        </w:rPr>
      </w:pPr>
    </w:p>
    <w:p w14:paraId="448245A4"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b/>
          <w:i/>
        </w:rPr>
        <w:t>“Razón social y RFC de personas morales.</w:t>
      </w:r>
      <w:r w:rsidRPr="00780F35">
        <w:rPr>
          <w:rFonts w:ascii="Palatino Linotype" w:hAnsi="Palatino Linotype" w:cs="Arial"/>
          <w:i/>
        </w:rPr>
        <w:t xml:space="preserve"> La denominación o razón social de personas morales </w:t>
      </w:r>
      <w:r w:rsidRPr="00780F35">
        <w:rPr>
          <w:rFonts w:ascii="Palatino Linotype" w:hAnsi="Palatino Linotype" w:cs="Arial"/>
          <w:b/>
          <w:i/>
          <w:u w:val="single"/>
        </w:rPr>
        <w:t>es pública</w:t>
      </w:r>
      <w:r w:rsidRPr="00780F35">
        <w:rPr>
          <w:rFonts w:ascii="Palatino Linotype" w:hAnsi="Palatino Linotype" w:cs="Arial"/>
          <w:i/>
        </w:rPr>
        <w:t xml:space="preserve">, por encontrarse inscritas en el Registro Público de Comercio; asimismo, </w:t>
      </w:r>
      <w:r w:rsidRPr="00780F35">
        <w:rPr>
          <w:rFonts w:ascii="Palatino Linotype" w:hAnsi="Palatino Linotype" w:cs="Arial"/>
          <w:i/>
          <w:u w:val="single"/>
        </w:rPr>
        <w:t>su Registro Federal de Contribuyentes (RFC), en principio, también es público</w:t>
      </w:r>
      <w:r w:rsidRPr="00780F35">
        <w:rPr>
          <w:rFonts w:ascii="Palatino Linotype" w:hAnsi="Palatino Linotype" w:cs="Arial"/>
          <w:i/>
        </w:rPr>
        <w:t>, ya que no se refiere a hechos o actos de carácter económico, contable, jurídico o administrativo que sean útiles o representen una ventaja a sus competidores.</w:t>
      </w:r>
    </w:p>
    <w:p w14:paraId="54B68AB4"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i/>
        </w:rPr>
        <w:t>Precedentes:</w:t>
      </w:r>
    </w:p>
    <w:p w14:paraId="79F40B55"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2263A3F5"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6395AD04"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i/>
        </w:rPr>
        <w:t>•</w:t>
      </w:r>
      <w:r w:rsidRPr="00780F35">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001B6972" w14:textId="77777777" w:rsidR="009027EB" w:rsidRPr="00780F35" w:rsidRDefault="009027EB" w:rsidP="009027EB">
      <w:pPr>
        <w:spacing w:after="0" w:line="360" w:lineRule="auto"/>
        <w:jc w:val="both"/>
        <w:rPr>
          <w:rFonts w:ascii="Palatino Linotype" w:hAnsi="Palatino Linotype" w:cs="Arial"/>
          <w:sz w:val="24"/>
        </w:rPr>
      </w:pPr>
    </w:p>
    <w:p w14:paraId="36A8D89C"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80F35">
        <w:rPr>
          <w:rFonts w:ascii="Palatino Linotype" w:hAnsi="Palatino Linotype" w:cs="Arial"/>
          <w:sz w:val="24"/>
          <w:lang w:val="es-ES_tradnl"/>
        </w:rPr>
        <w:t>el Sujeto Obligado</w:t>
      </w:r>
      <w:r w:rsidRPr="00780F35">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68ABA3C" w14:textId="77777777" w:rsidR="009027EB" w:rsidRPr="00780F35" w:rsidRDefault="009027EB" w:rsidP="009027EB">
      <w:pPr>
        <w:spacing w:after="0" w:line="360" w:lineRule="auto"/>
        <w:jc w:val="both"/>
        <w:rPr>
          <w:rFonts w:ascii="Palatino Linotype" w:hAnsi="Palatino Linotype" w:cs="Arial"/>
          <w:sz w:val="24"/>
        </w:rPr>
      </w:pPr>
    </w:p>
    <w:p w14:paraId="13173E55"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DBEEEA2" w14:textId="77777777" w:rsidR="009027EB" w:rsidRPr="00780F35" w:rsidRDefault="009027EB" w:rsidP="009027EB">
      <w:pPr>
        <w:spacing w:after="0" w:line="360" w:lineRule="auto"/>
        <w:jc w:val="both"/>
        <w:rPr>
          <w:rFonts w:ascii="Palatino Linotype" w:hAnsi="Palatino Linotype" w:cs="Arial"/>
          <w:sz w:val="24"/>
        </w:rPr>
      </w:pPr>
    </w:p>
    <w:p w14:paraId="20D5C00E"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Al respecto, el máximo tribunal del país ha establecido jurisprudencia respecto a qué debe entenderse por fundamentación y motivación, en los siguientes términos:</w:t>
      </w:r>
    </w:p>
    <w:p w14:paraId="43358EA9" w14:textId="77777777" w:rsidR="009027EB" w:rsidRPr="00780F35" w:rsidRDefault="009027EB" w:rsidP="009027EB">
      <w:pPr>
        <w:spacing w:after="0" w:line="360" w:lineRule="auto"/>
        <w:jc w:val="both"/>
        <w:rPr>
          <w:rFonts w:ascii="Palatino Linotype" w:hAnsi="Palatino Linotype" w:cs="Arial"/>
          <w:sz w:val="24"/>
        </w:rPr>
      </w:pPr>
    </w:p>
    <w:p w14:paraId="78AEBE5C"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b/>
          <w:i/>
        </w:rPr>
        <w:t xml:space="preserve">“FUNDAMENTACIÓN Y MOTIVACIÓN. </w:t>
      </w:r>
      <w:r w:rsidRPr="00780F35">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2C9CEE0" w14:textId="77777777" w:rsidR="009027EB" w:rsidRPr="00780F35" w:rsidRDefault="009027EB" w:rsidP="009027EB">
      <w:pPr>
        <w:spacing w:after="0" w:line="360" w:lineRule="auto"/>
        <w:jc w:val="both"/>
        <w:rPr>
          <w:rFonts w:ascii="Palatino Linotype" w:hAnsi="Palatino Linotype" w:cs="Arial"/>
          <w:sz w:val="24"/>
        </w:rPr>
      </w:pPr>
    </w:p>
    <w:p w14:paraId="7312402A"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 xml:space="preserve">Así, en un acto de autoridad se surte la debida fundamentación cuando se cita el precepto legal aplicable al caso concreto y la debida motivación cuando se expresan </w:t>
      </w:r>
      <w:r w:rsidRPr="00780F35">
        <w:rPr>
          <w:rFonts w:ascii="Palatino Linotype" w:hAnsi="Palatino Linotype" w:cs="Arial"/>
          <w:sz w:val="24"/>
        </w:rPr>
        <w:lastRenderedPageBreak/>
        <w:t>las razones, motivos o circunstancias que tomó en cuenta la autoridad para adecuar el hecho a los fundamentos de derecho.</w:t>
      </w:r>
    </w:p>
    <w:p w14:paraId="1E346E77" w14:textId="77777777" w:rsidR="009027EB" w:rsidRPr="00780F35" w:rsidRDefault="009027EB" w:rsidP="009027EB">
      <w:pPr>
        <w:spacing w:after="0" w:line="360" w:lineRule="auto"/>
        <w:jc w:val="both"/>
        <w:rPr>
          <w:rFonts w:ascii="Palatino Linotype" w:hAnsi="Palatino Linotype" w:cs="Arial"/>
          <w:sz w:val="24"/>
        </w:rPr>
      </w:pPr>
    </w:p>
    <w:p w14:paraId="5C7E9196"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EA416D5" w14:textId="77777777" w:rsidR="009027EB" w:rsidRPr="00780F35" w:rsidRDefault="009027EB" w:rsidP="009027EB">
      <w:pPr>
        <w:spacing w:after="0" w:line="360" w:lineRule="auto"/>
        <w:jc w:val="both"/>
        <w:rPr>
          <w:rFonts w:ascii="Palatino Linotype" w:hAnsi="Palatino Linotype" w:cs="Arial"/>
          <w:sz w:val="24"/>
        </w:rPr>
      </w:pPr>
    </w:p>
    <w:p w14:paraId="780CE66E" w14:textId="77777777" w:rsidR="009027EB" w:rsidRPr="00780F35" w:rsidRDefault="009027EB" w:rsidP="009027EB">
      <w:pPr>
        <w:spacing w:after="0" w:line="240" w:lineRule="auto"/>
        <w:ind w:left="567" w:right="567"/>
        <w:jc w:val="both"/>
        <w:rPr>
          <w:rFonts w:ascii="Palatino Linotype" w:hAnsi="Palatino Linotype" w:cs="Arial"/>
          <w:i/>
        </w:rPr>
      </w:pPr>
      <w:r w:rsidRPr="00780F35">
        <w:rPr>
          <w:rFonts w:ascii="Palatino Linotype" w:hAnsi="Palatino Linotype" w:cs="Arial"/>
          <w:b/>
          <w:i/>
        </w:rPr>
        <w:t>“FUNDAMENTACIÓN Y MOTIVACIÓN. EL ASPECTO FORMAL DE LA GARANTÍA Y SU FINALIDAD SE TRADUCEN EN EXPLICAR, JUSTIFICAR, POSIBILITAR LA DEFENSA Y COMUNICAR LA DECISIÓN</w:t>
      </w:r>
      <w:r w:rsidRPr="00780F35">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1F1104F" w14:textId="77777777" w:rsidR="009027EB" w:rsidRPr="00780F35" w:rsidRDefault="009027EB" w:rsidP="009027EB">
      <w:pPr>
        <w:spacing w:after="0" w:line="360" w:lineRule="auto"/>
        <w:jc w:val="both"/>
        <w:rPr>
          <w:rFonts w:ascii="Palatino Linotype" w:hAnsi="Palatino Linotype" w:cs="Arial"/>
          <w:sz w:val="24"/>
        </w:rPr>
      </w:pPr>
    </w:p>
    <w:p w14:paraId="380B7467" w14:textId="77777777" w:rsidR="009027EB" w:rsidRPr="00780F35" w:rsidRDefault="009027EB" w:rsidP="009027EB">
      <w:pPr>
        <w:spacing w:after="0" w:line="360" w:lineRule="auto"/>
        <w:jc w:val="both"/>
        <w:rPr>
          <w:rFonts w:ascii="Palatino Linotype" w:hAnsi="Palatino Linotype" w:cs="Arial"/>
          <w:sz w:val="24"/>
        </w:rPr>
      </w:pPr>
      <w:r w:rsidRPr="00780F35">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A7D54C2" w14:textId="77777777" w:rsidR="009027EB" w:rsidRPr="00780F35" w:rsidRDefault="009027EB" w:rsidP="009027EB">
      <w:pPr>
        <w:spacing w:after="0" w:line="360" w:lineRule="auto"/>
        <w:jc w:val="both"/>
        <w:rPr>
          <w:rFonts w:ascii="Palatino Linotype" w:hAnsi="Palatino Linotype" w:cs="Arial"/>
          <w:sz w:val="24"/>
        </w:rPr>
      </w:pPr>
    </w:p>
    <w:p w14:paraId="252958F1" w14:textId="77777777" w:rsidR="009027EB" w:rsidRPr="00780F35" w:rsidRDefault="009027EB" w:rsidP="009027EB">
      <w:pPr>
        <w:spacing w:after="0" w:line="360" w:lineRule="auto"/>
        <w:jc w:val="both"/>
        <w:rPr>
          <w:rFonts w:ascii="Palatino Linotype" w:hAnsi="Palatino Linotype" w:cs="Arial"/>
          <w:sz w:val="24"/>
          <w:lang w:val="es-ES"/>
        </w:rPr>
      </w:pPr>
      <w:r w:rsidRPr="00780F35">
        <w:rPr>
          <w:rFonts w:ascii="Palatino Linotype" w:hAnsi="Palatino Linotype" w:cs="Arial"/>
          <w:sz w:val="24"/>
          <w:lang w:val="es-ES"/>
        </w:rPr>
        <w:lastRenderedPageBreak/>
        <w:t>Por lo tanto, la entrega de documentos en su versión pública debe acompañarse necesariamente del Acuerdo del Comité de Transparencia del Sujeto Obligado</w:t>
      </w:r>
      <w:r w:rsidRPr="00780F35">
        <w:rPr>
          <w:rFonts w:ascii="Palatino Linotype" w:hAnsi="Palatino Linotype" w:cs="Arial"/>
          <w:b/>
          <w:sz w:val="24"/>
          <w:lang w:val="es-ES"/>
        </w:rPr>
        <w:t xml:space="preserve"> </w:t>
      </w:r>
      <w:r w:rsidRPr="00780F35">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139E8B6" w14:textId="05A17958" w:rsidR="009027EB" w:rsidRPr="00780F35" w:rsidRDefault="009027EB"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67A0EC8" w14:textId="38A6ABAC"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0F35">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780F35">
        <w:rPr>
          <w:rFonts w:ascii="Palatino Linotype" w:eastAsia="Palatino Linotype" w:hAnsi="Palatino Linotype" w:cs="Palatino Linotype"/>
          <w:b/>
          <w:sz w:val="24"/>
          <w:szCs w:val="24"/>
          <w:lang w:eastAsia="es-MX"/>
        </w:rPr>
        <w:t>Recurrente</w:t>
      </w:r>
      <w:r w:rsidRPr="00780F35">
        <w:rPr>
          <w:rFonts w:ascii="Palatino Linotype" w:eastAsia="Palatino Linotype" w:hAnsi="Palatino Linotype" w:cs="Palatino Linotype"/>
          <w:sz w:val="24"/>
          <w:szCs w:val="24"/>
          <w:lang w:eastAsia="es-MX"/>
        </w:rPr>
        <w:t xml:space="preserve"> resultan fundados; por ello </w:t>
      </w:r>
      <w:r w:rsidRPr="00780F35">
        <w:rPr>
          <w:rFonts w:ascii="Palatino Linotype" w:eastAsia="Palatino Linotype" w:hAnsi="Palatino Linotype" w:cs="Palatino Linotype"/>
          <w:b/>
          <w:sz w:val="24"/>
          <w:szCs w:val="24"/>
          <w:lang w:eastAsia="es-MX"/>
        </w:rPr>
        <w:t xml:space="preserve">con fundamento en la segunda hipótesis de la fracción III del artículo 186 </w:t>
      </w:r>
      <w:r w:rsidRPr="00780F35">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780F35">
        <w:rPr>
          <w:rFonts w:ascii="Palatino Linotype" w:eastAsia="Palatino Linotype" w:hAnsi="Palatino Linotype" w:cs="Palatino Linotype"/>
          <w:b/>
          <w:sz w:val="24"/>
          <w:szCs w:val="24"/>
          <w:lang w:eastAsia="es-MX"/>
        </w:rPr>
        <w:t xml:space="preserve">MODIFICA </w:t>
      </w:r>
      <w:r w:rsidRPr="00780F35">
        <w:rPr>
          <w:rFonts w:ascii="Palatino Linotype" w:eastAsia="Palatino Linotype" w:hAnsi="Palatino Linotype" w:cs="Palatino Linotype"/>
          <w:sz w:val="24"/>
          <w:szCs w:val="24"/>
          <w:lang w:eastAsia="es-MX"/>
        </w:rPr>
        <w:t>la respuesta proporcionada a la solicitud de información número</w:t>
      </w:r>
      <w:r w:rsidRPr="00780F35">
        <w:rPr>
          <w:rFonts w:ascii="Palatino Linotype" w:eastAsia="Palatino Linotype" w:hAnsi="Palatino Linotype" w:cs="Palatino Linotype"/>
          <w:b/>
          <w:sz w:val="24"/>
          <w:szCs w:val="24"/>
          <w:lang w:eastAsia="es-MX"/>
        </w:rPr>
        <w:t xml:space="preserve"> </w:t>
      </w:r>
      <w:r w:rsidR="002B1F3B" w:rsidRPr="00780F35">
        <w:rPr>
          <w:rFonts w:ascii="Palatino Linotype" w:hAnsi="Palatino Linotype" w:cs="Arial"/>
          <w:b/>
          <w:bCs/>
          <w:sz w:val="24"/>
          <w:szCs w:val="24"/>
        </w:rPr>
        <w:t>00532/CUAUTIZC/IP/2024</w:t>
      </w:r>
      <w:r w:rsidRPr="00780F35">
        <w:rPr>
          <w:rFonts w:ascii="Palatino Linotype" w:eastAsia="Palatino Linotype" w:hAnsi="Palatino Linotype" w:cs="Palatino Linotype"/>
          <w:sz w:val="24"/>
          <w:szCs w:val="24"/>
          <w:lang w:eastAsia="es-MX"/>
        </w:rPr>
        <w:t>,</w:t>
      </w:r>
      <w:r w:rsidRPr="00780F35">
        <w:rPr>
          <w:rFonts w:ascii="Palatino Linotype" w:eastAsia="Palatino Linotype" w:hAnsi="Palatino Linotype" w:cs="Palatino Linotype"/>
          <w:b/>
          <w:sz w:val="24"/>
          <w:szCs w:val="24"/>
          <w:lang w:eastAsia="es-MX"/>
        </w:rPr>
        <w:t xml:space="preserve"> </w:t>
      </w:r>
      <w:r w:rsidRPr="00780F35">
        <w:rPr>
          <w:rFonts w:ascii="Palatino Linotype" w:eastAsia="Palatino Linotype" w:hAnsi="Palatino Linotype" w:cs="Palatino Linotype"/>
          <w:sz w:val="24"/>
          <w:szCs w:val="24"/>
          <w:lang w:eastAsia="es-MX"/>
        </w:rPr>
        <w:t>que ha sido materia del presente estudio.</w:t>
      </w:r>
    </w:p>
    <w:p w14:paraId="739606FD" w14:textId="77777777"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D9718A3" w14:textId="77777777"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0F35">
        <w:rPr>
          <w:rFonts w:ascii="Palatino Linotype" w:eastAsia="Palatino Linotype" w:hAnsi="Palatino Linotype" w:cs="Palatino Linotype"/>
          <w:sz w:val="24"/>
          <w:szCs w:val="24"/>
          <w:lang w:eastAsia="es-MX"/>
        </w:rPr>
        <w:t>Por lo antes expuesto y fundado es de resolverse y,</w:t>
      </w:r>
    </w:p>
    <w:p w14:paraId="35ACB1EC" w14:textId="77777777" w:rsidR="005D0E32" w:rsidRPr="00780F35" w:rsidRDefault="005D0E3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0D9899E" w14:textId="77777777" w:rsidR="00B40482" w:rsidRPr="00780F35"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780F35">
        <w:rPr>
          <w:rFonts w:ascii="Palatino Linotype" w:eastAsia="Palatino Linotype" w:hAnsi="Palatino Linotype" w:cs="Palatino Linotype"/>
          <w:b/>
          <w:sz w:val="28"/>
          <w:szCs w:val="28"/>
          <w:lang w:eastAsia="es-MX"/>
        </w:rPr>
        <w:t>S E    R E S U E L V E</w:t>
      </w:r>
    </w:p>
    <w:p w14:paraId="6481615E" w14:textId="77777777" w:rsidR="00B40482" w:rsidRPr="00780F35"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52812D70" w14:textId="50B78A0E"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0F35">
        <w:rPr>
          <w:rFonts w:ascii="Palatino Linotype" w:eastAsia="Palatino Linotype" w:hAnsi="Palatino Linotype" w:cs="Palatino Linotype"/>
          <w:b/>
          <w:sz w:val="26"/>
          <w:szCs w:val="26"/>
          <w:lang w:eastAsia="es-MX"/>
        </w:rPr>
        <w:t>PRIMERO</w:t>
      </w:r>
      <w:r w:rsidRPr="00780F35">
        <w:rPr>
          <w:rFonts w:ascii="Palatino Linotype" w:eastAsia="Palatino Linotype" w:hAnsi="Palatino Linotype" w:cs="Palatino Linotype"/>
          <w:b/>
          <w:sz w:val="24"/>
          <w:szCs w:val="24"/>
          <w:lang w:eastAsia="es-MX"/>
        </w:rPr>
        <w:t>.</w:t>
      </w:r>
      <w:r w:rsidRPr="00780F35">
        <w:rPr>
          <w:rFonts w:ascii="Palatino Linotype" w:eastAsia="Palatino Linotype" w:hAnsi="Palatino Linotype" w:cs="Palatino Linotype"/>
          <w:sz w:val="24"/>
          <w:szCs w:val="24"/>
          <w:lang w:eastAsia="es-MX"/>
        </w:rPr>
        <w:t xml:space="preserve"> Se </w:t>
      </w:r>
      <w:r w:rsidRPr="00780F35">
        <w:rPr>
          <w:rFonts w:ascii="Palatino Linotype" w:eastAsia="Palatino Linotype" w:hAnsi="Palatino Linotype" w:cs="Palatino Linotype"/>
          <w:b/>
          <w:sz w:val="24"/>
          <w:szCs w:val="24"/>
          <w:lang w:eastAsia="es-MX"/>
        </w:rPr>
        <w:t>MODIFICA</w:t>
      </w:r>
      <w:r w:rsidRPr="00780F35">
        <w:rPr>
          <w:rFonts w:ascii="Palatino Linotype" w:eastAsia="Palatino Linotype" w:hAnsi="Palatino Linotype" w:cs="Palatino Linotype"/>
          <w:sz w:val="24"/>
          <w:szCs w:val="24"/>
          <w:lang w:eastAsia="es-MX"/>
        </w:rPr>
        <w:t xml:space="preserve"> la respuesta entregada por el </w:t>
      </w:r>
      <w:r w:rsidRPr="00780F35">
        <w:rPr>
          <w:rFonts w:ascii="Palatino Linotype" w:eastAsia="Palatino Linotype" w:hAnsi="Palatino Linotype" w:cs="Palatino Linotype"/>
          <w:b/>
          <w:sz w:val="24"/>
          <w:szCs w:val="24"/>
          <w:lang w:eastAsia="es-MX"/>
        </w:rPr>
        <w:t xml:space="preserve">Sujeto Obligado </w:t>
      </w:r>
      <w:r w:rsidRPr="00780F35">
        <w:rPr>
          <w:rFonts w:ascii="Palatino Linotype" w:eastAsia="Palatino Linotype" w:hAnsi="Palatino Linotype" w:cs="Palatino Linotype"/>
          <w:sz w:val="24"/>
          <w:szCs w:val="24"/>
          <w:lang w:eastAsia="es-MX"/>
        </w:rPr>
        <w:t xml:space="preserve">a la solicitud de información </w:t>
      </w:r>
      <w:r w:rsidR="002B1F3B" w:rsidRPr="00780F35">
        <w:rPr>
          <w:rFonts w:ascii="Palatino Linotype" w:hAnsi="Palatino Linotype" w:cs="Arial"/>
          <w:b/>
          <w:bCs/>
          <w:sz w:val="24"/>
          <w:szCs w:val="24"/>
        </w:rPr>
        <w:t>00532/CUAUTIZC/IP/2024</w:t>
      </w:r>
      <w:r w:rsidRPr="00780F35">
        <w:rPr>
          <w:rFonts w:ascii="Palatino Linotype" w:eastAsia="Palatino Linotype" w:hAnsi="Palatino Linotype" w:cs="Palatino Linotype"/>
          <w:sz w:val="24"/>
          <w:szCs w:val="24"/>
          <w:lang w:eastAsia="es-MX"/>
        </w:rPr>
        <w:t xml:space="preserve">, por resultar fundados los </w:t>
      </w:r>
      <w:r w:rsidRPr="00780F35">
        <w:rPr>
          <w:rFonts w:ascii="Palatino Linotype" w:eastAsia="Palatino Linotype" w:hAnsi="Palatino Linotype" w:cs="Palatino Linotype"/>
          <w:sz w:val="24"/>
          <w:szCs w:val="24"/>
          <w:lang w:eastAsia="es-MX"/>
        </w:rPr>
        <w:lastRenderedPageBreak/>
        <w:t xml:space="preserve">motivos de inconformidad argüidos por la parte </w:t>
      </w:r>
      <w:r w:rsidRPr="00780F35">
        <w:rPr>
          <w:rFonts w:ascii="Palatino Linotype" w:eastAsia="Palatino Linotype" w:hAnsi="Palatino Linotype" w:cs="Palatino Linotype"/>
          <w:b/>
          <w:sz w:val="24"/>
          <w:szCs w:val="24"/>
          <w:lang w:eastAsia="es-MX"/>
        </w:rPr>
        <w:t>Recurrente</w:t>
      </w:r>
      <w:r w:rsidRPr="00780F35">
        <w:rPr>
          <w:rFonts w:ascii="Palatino Linotype" w:eastAsia="Palatino Linotype" w:hAnsi="Palatino Linotype" w:cs="Palatino Linotype"/>
          <w:sz w:val="24"/>
          <w:szCs w:val="24"/>
          <w:lang w:eastAsia="es-MX"/>
        </w:rPr>
        <w:t>, en términos del considerando</w:t>
      </w:r>
      <w:r w:rsidRPr="00780F35">
        <w:rPr>
          <w:rFonts w:ascii="Palatino Linotype" w:eastAsia="Palatino Linotype" w:hAnsi="Palatino Linotype" w:cs="Palatino Linotype"/>
          <w:b/>
          <w:sz w:val="24"/>
          <w:szCs w:val="24"/>
          <w:lang w:eastAsia="es-MX"/>
        </w:rPr>
        <w:t xml:space="preserve"> CUARTO </w:t>
      </w:r>
      <w:r w:rsidRPr="00780F35">
        <w:rPr>
          <w:rFonts w:ascii="Palatino Linotype" w:eastAsia="Palatino Linotype" w:hAnsi="Palatino Linotype" w:cs="Palatino Linotype"/>
          <w:sz w:val="24"/>
          <w:szCs w:val="24"/>
          <w:lang w:eastAsia="es-MX"/>
        </w:rPr>
        <w:t xml:space="preserve">de la presente resolución. </w:t>
      </w:r>
    </w:p>
    <w:p w14:paraId="40B8F6CE" w14:textId="77777777"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2E123DE" w14:textId="061A6C20" w:rsidR="005D3217"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0F35">
        <w:rPr>
          <w:rFonts w:ascii="Palatino Linotype" w:eastAsia="Palatino Linotype" w:hAnsi="Palatino Linotype" w:cs="Palatino Linotype"/>
          <w:b/>
          <w:sz w:val="26"/>
          <w:szCs w:val="26"/>
          <w:lang w:eastAsia="es-MX"/>
        </w:rPr>
        <w:t>SEGUNDO</w:t>
      </w:r>
      <w:r w:rsidRPr="00780F35">
        <w:rPr>
          <w:rFonts w:ascii="Palatino Linotype" w:eastAsia="Palatino Linotype" w:hAnsi="Palatino Linotype" w:cs="Palatino Linotype"/>
          <w:b/>
          <w:sz w:val="24"/>
          <w:szCs w:val="24"/>
          <w:lang w:eastAsia="es-MX"/>
        </w:rPr>
        <w:t>.</w:t>
      </w:r>
      <w:r w:rsidRPr="00780F35">
        <w:rPr>
          <w:rFonts w:ascii="Palatino Linotype" w:eastAsia="Palatino Linotype" w:hAnsi="Palatino Linotype" w:cs="Palatino Linotype"/>
          <w:sz w:val="24"/>
          <w:szCs w:val="24"/>
          <w:lang w:eastAsia="es-MX"/>
        </w:rPr>
        <w:t xml:space="preserve"> </w:t>
      </w:r>
      <w:r w:rsidR="005D3217" w:rsidRPr="00780F35">
        <w:rPr>
          <w:rFonts w:ascii="Palatino Linotype" w:eastAsia="Palatino Linotype" w:hAnsi="Palatino Linotype" w:cs="Palatino Linotype"/>
          <w:sz w:val="24"/>
          <w:szCs w:val="24"/>
          <w:lang w:eastAsia="es-MX"/>
        </w:rPr>
        <w:t xml:space="preserve">Se </w:t>
      </w:r>
      <w:r w:rsidR="005D3217" w:rsidRPr="00780F35">
        <w:rPr>
          <w:rFonts w:ascii="Palatino Linotype" w:eastAsia="Palatino Linotype" w:hAnsi="Palatino Linotype" w:cs="Palatino Linotype"/>
          <w:b/>
          <w:sz w:val="24"/>
          <w:szCs w:val="24"/>
          <w:lang w:eastAsia="es-MX"/>
        </w:rPr>
        <w:t>ORDENA</w:t>
      </w:r>
      <w:r w:rsidR="005D3217" w:rsidRPr="00780F35">
        <w:rPr>
          <w:rFonts w:ascii="Palatino Linotype" w:eastAsia="Palatino Linotype" w:hAnsi="Palatino Linotype" w:cs="Palatino Linotype"/>
          <w:sz w:val="24"/>
          <w:szCs w:val="24"/>
          <w:lang w:eastAsia="es-MX"/>
        </w:rPr>
        <w:t xml:space="preserve"> al </w:t>
      </w:r>
      <w:r w:rsidR="005D3217" w:rsidRPr="00780F35">
        <w:rPr>
          <w:rFonts w:ascii="Palatino Linotype" w:eastAsia="Palatino Linotype" w:hAnsi="Palatino Linotype" w:cs="Palatino Linotype"/>
          <w:b/>
          <w:sz w:val="24"/>
          <w:szCs w:val="24"/>
          <w:lang w:eastAsia="es-MX"/>
        </w:rPr>
        <w:t>Sujeto Obligado</w:t>
      </w:r>
      <w:r w:rsidR="005D3217" w:rsidRPr="00780F35">
        <w:rPr>
          <w:rFonts w:ascii="Palatino Linotype" w:eastAsia="Palatino Linotype" w:hAnsi="Palatino Linotype" w:cs="Palatino Linotype"/>
          <w:sz w:val="24"/>
          <w:szCs w:val="24"/>
          <w:lang w:eastAsia="es-MX"/>
        </w:rPr>
        <w:t xml:space="preserve"> que, haga entrega a la parte </w:t>
      </w:r>
      <w:r w:rsidR="005D3217" w:rsidRPr="00780F35">
        <w:rPr>
          <w:rFonts w:ascii="Palatino Linotype" w:eastAsia="Palatino Linotype" w:hAnsi="Palatino Linotype" w:cs="Palatino Linotype"/>
          <w:b/>
          <w:sz w:val="24"/>
          <w:szCs w:val="24"/>
          <w:lang w:eastAsia="es-MX"/>
        </w:rPr>
        <w:t>Recurrente</w:t>
      </w:r>
      <w:r w:rsidR="005D3217" w:rsidRPr="00780F35">
        <w:rPr>
          <w:rFonts w:ascii="Palatino Linotype" w:eastAsia="Palatino Linotype" w:hAnsi="Palatino Linotype" w:cs="Palatino Linotype"/>
          <w:sz w:val="24"/>
          <w:szCs w:val="24"/>
          <w:lang w:eastAsia="es-MX"/>
        </w:rPr>
        <w:t xml:space="preserve"> mediante el Sistema de Acceso a la Información Mexiquense (SAIMEX), en </w:t>
      </w:r>
      <w:r w:rsidR="009027EB" w:rsidRPr="00780F35">
        <w:rPr>
          <w:rFonts w:ascii="Palatino Linotype" w:eastAsia="Palatino Linotype" w:hAnsi="Palatino Linotype" w:cs="Palatino Linotype"/>
          <w:sz w:val="24"/>
          <w:szCs w:val="24"/>
          <w:lang w:eastAsia="es-MX"/>
        </w:rPr>
        <w:t xml:space="preserve">su caso en versión pública del soporte documental en que obre al mayor grado de desagregación posible </w:t>
      </w:r>
      <w:r w:rsidR="00692093" w:rsidRPr="00780F35">
        <w:rPr>
          <w:rFonts w:ascii="Palatino Linotype" w:eastAsia="Palatino Linotype" w:hAnsi="Palatino Linotype" w:cs="Palatino Linotype"/>
          <w:sz w:val="24"/>
          <w:szCs w:val="24"/>
          <w:lang w:eastAsia="es-MX"/>
        </w:rPr>
        <w:t>lo siguiente:</w:t>
      </w:r>
    </w:p>
    <w:p w14:paraId="7DF7601A" w14:textId="77777777" w:rsidR="00C23EC3" w:rsidRPr="00780F35" w:rsidRDefault="00C23EC3"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1F0F8A85" w14:textId="0CE4E219" w:rsidR="009027EB" w:rsidRPr="00780F35" w:rsidRDefault="009027EB" w:rsidP="001C3F79">
      <w:pPr>
        <w:pStyle w:val="Prrafodelista"/>
        <w:numPr>
          <w:ilvl w:val="0"/>
          <w:numId w:val="33"/>
        </w:numPr>
        <w:autoSpaceDE w:val="0"/>
        <w:autoSpaceDN w:val="0"/>
        <w:adjustRightInd w:val="0"/>
        <w:spacing w:line="360" w:lineRule="auto"/>
        <w:jc w:val="both"/>
        <w:rPr>
          <w:rFonts w:ascii="Palatino Linotype" w:hAnsi="Palatino Linotype" w:cs="Arial"/>
        </w:rPr>
      </w:pPr>
      <w:r w:rsidRPr="00780F35">
        <w:rPr>
          <w:rFonts w:ascii="Palatino Linotype" w:hAnsi="Palatino Linotype" w:cs="Arial"/>
        </w:rPr>
        <w:t>Del Departamento de Fomento Turístico, las actividades realizadas del periodo del 15 (quince) de mayo de 2023 (dos mil veintitrés) al 31 (treinta y uno) de marzo de 2024 (dos mil veinticuatro)</w:t>
      </w:r>
      <w:r w:rsidR="002A5EB5" w:rsidRPr="00780F35">
        <w:rPr>
          <w:rFonts w:ascii="Palatino Linotype" w:hAnsi="Palatino Linotype" w:cs="Arial"/>
        </w:rPr>
        <w:t>; y</w:t>
      </w:r>
    </w:p>
    <w:p w14:paraId="3E27C9D2" w14:textId="43C28B6F" w:rsidR="002A5EB5" w:rsidRPr="00780F35" w:rsidRDefault="002A5EB5" w:rsidP="00FF4C1F">
      <w:pPr>
        <w:pStyle w:val="Prrafodelista"/>
        <w:numPr>
          <w:ilvl w:val="0"/>
          <w:numId w:val="33"/>
        </w:numPr>
        <w:autoSpaceDE w:val="0"/>
        <w:autoSpaceDN w:val="0"/>
        <w:adjustRightInd w:val="0"/>
        <w:spacing w:line="360" w:lineRule="auto"/>
        <w:jc w:val="both"/>
        <w:rPr>
          <w:rFonts w:ascii="Palatino Linotype" w:hAnsi="Palatino Linotype" w:cs="Arial"/>
        </w:rPr>
      </w:pPr>
      <w:r w:rsidRPr="00780F35">
        <w:rPr>
          <w:rFonts w:ascii="Palatino Linotype" w:hAnsi="Palatino Linotype" w:cs="Arial"/>
        </w:rPr>
        <w:t xml:space="preserve">Del Departamentos de Promoción a la Inversión y el Emprendimiento, las </w:t>
      </w:r>
      <w:bookmarkStart w:id="7" w:name="_Hlk174535314"/>
      <w:r w:rsidRPr="00780F35">
        <w:rPr>
          <w:rFonts w:ascii="Palatino Linotype" w:hAnsi="Palatino Linotype" w:cs="Arial"/>
        </w:rPr>
        <w:t>actividades realizadas del periodo del 15 (quince) de mayo al 31 (treinta y uno) de diciembre de 2023 (dos mil veintitrés)</w:t>
      </w:r>
      <w:bookmarkEnd w:id="7"/>
      <w:r w:rsidRPr="00780F35">
        <w:rPr>
          <w:rFonts w:ascii="Palatino Linotype" w:hAnsi="Palatino Linotype" w:cs="Arial"/>
        </w:rPr>
        <w:t xml:space="preserve">. </w:t>
      </w:r>
    </w:p>
    <w:p w14:paraId="285FEA54" w14:textId="092A6543" w:rsidR="00B40482" w:rsidRPr="00780F35" w:rsidRDefault="00B40482" w:rsidP="00D850F2">
      <w:pPr>
        <w:spacing w:after="0" w:line="360" w:lineRule="auto"/>
        <w:jc w:val="both"/>
        <w:rPr>
          <w:rFonts w:ascii="Palatino Linotype" w:eastAsia="Times New Roman" w:hAnsi="Palatino Linotype" w:cs="Arial"/>
          <w:sz w:val="24"/>
          <w:szCs w:val="24"/>
          <w:lang w:eastAsia="es-ES"/>
        </w:rPr>
      </w:pPr>
    </w:p>
    <w:p w14:paraId="294B02FA" w14:textId="796FBAE5" w:rsidR="002A5EB5" w:rsidRPr="00780F35" w:rsidRDefault="002A5EB5" w:rsidP="002A5EB5">
      <w:pPr>
        <w:spacing w:after="0" w:line="360" w:lineRule="auto"/>
        <w:jc w:val="both"/>
        <w:rPr>
          <w:rFonts w:ascii="Palatino Linotype" w:eastAsia="Times New Roman" w:hAnsi="Palatino Linotype" w:cs="Arial"/>
          <w:sz w:val="24"/>
          <w:szCs w:val="24"/>
          <w:lang w:eastAsia="es-ES"/>
        </w:rPr>
      </w:pPr>
      <w:r w:rsidRPr="00780F35">
        <w:rPr>
          <w:rFonts w:ascii="Palatino Linotype" w:eastAsia="Times New Roman" w:hAnsi="Palatino Linotype" w:cs="Arial"/>
          <w:sz w:val="24"/>
          <w:szCs w:val="24"/>
          <w:lang w:eastAsia="es-ES"/>
        </w:rPr>
        <w:t xml:space="preserve">De ser procedente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780F35">
        <w:rPr>
          <w:rFonts w:ascii="Palatino Linotype" w:eastAsia="Times New Roman" w:hAnsi="Palatino Linotype" w:cs="Arial"/>
          <w:b/>
          <w:sz w:val="24"/>
          <w:szCs w:val="24"/>
          <w:lang w:eastAsia="es-ES"/>
        </w:rPr>
        <w:t>Recurrente</w:t>
      </w:r>
      <w:r w:rsidRPr="00780F35">
        <w:rPr>
          <w:rFonts w:ascii="Palatino Linotype" w:eastAsia="Times New Roman" w:hAnsi="Palatino Linotype" w:cs="Arial"/>
          <w:sz w:val="24"/>
          <w:szCs w:val="24"/>
          <w:lang w:eastAsia="es-ES"/>
        </w:rPr>
        <w:t>.</w:t>
      </w:r>
    </w:p>
    <w:p w14:paraId="2A75F1DB" w14:textId="77777777" w:rsidR="002A5EB5" w:rsidRPr="00780F35" w:rsidRDefault="002A5EB5" w:rsidP="00D850F2">
      <w:pPr>
        <w:spacing w:after="0" w:line="360" w:lineRule="auto"/>
        <w:jc w:val="both"/>
        <w:rPr>
          <w:rFonts w:ascii="Palatino Linotype" w:eastAsia="Times New Roman" w:hAnsi="Palatino Linotype" w:cs="Arial"/>
          <w:sz w:val="24"/>
          <w:szCs w:val="24"/>
          <w:lang w:eastAsia="es-ES"/>
        </w:rPr>
      </w:pPr>
    </w:p>
    <w:p w14:paraId="02AD4F11" w14:textId="2A6BC705" w:rsidR="00B40482" w:rsidRPr="00780F35" w:rsidRDefault="00B40482" w:rsidP="00D850F2">
      <w:pPr>
        <w:spacing w:after="0" w:line="360" w:lineRule="auto"/>
        <w:jc w:val="both"/>
        <w:rPr>
          <w:rFonts w:ascii="Palatino Linotype" w:eastAsia="Times New Roman" w:hAnsi="Palatino Linotype" w:cs="Tahoma"/>
          <w:sz w:val="24"/>
          <w:szCs w:val="24"/>
          <w:lang w:eastAsia="es-ES"/>
        </w:rPr>
      </w:pPr>
      <w:r w:rsidRPr="00780F35">
        <w:rPr>
          <w:rFonts w:ascii="Palatino Linotype" w:eastAsia="Palatino Linotype" w:hAnsi="Palatino Linotype" w:cs="Palatino Linotype"/>
          <w:b/>
          <w:sz w:val="26"/>
          <w:szCs w:val="26"/>
          <w:lang w:eastAsia="es-MX"/>
        </w:rPr>
        <w:t>TERCERO</w:t>
      </w:r>
      <w:r w:rsidRPr="00780F35">
        <w:rPr>
          <w:rFonts w:ascii="Palatino Linotype" w:eastAsia="Palatino Linotype" w:hAnsi="Palatino Linotype" w:cs="Palatino Linotype"/>
          <w:b/>
          <w:sz w:val="24"/>
          <w:szCs w:val="24"/>
          <w:lang w:eastAsia="es-MX"/>
        </w:rPr>
        <w:t xml:space="preserve">. </w:t>
      </w:r>
      <w:r w:rsidRPr="00780F35">
        <w:rPr>
          <w:rFonts w:ascii="Palatino Linotype" w:eastAsia="Times New Roman" w:hAnsi="Palatino Linotype" w:cs="Tahoma"/>
          <w:b/>
          <w:sz w:val="24"/>
          <w:szCs w:val="24"/>
          <w:lang w:eastAsia="es-ES"/>
        </w:rPr>
        <w:t xml:space="preserve">NOTIFÍQUESE </w:t>
      </w:r>
      <w:r w:rsidR="00107FEB" w:rsidRPr="00780F35">
        <w:rPr>
          <w:rFonts w:ascii="Palatino Linotype" w:hAnsi="Palatino Linotype" w:cs="Arial"/>
          <w:sz w:val="24"/>
          <w:szCs w:val="24"/>
        </w:rPr>
        <w:t>a través del Sistema de Acceso a la Información Mexiquense (</w:t>
      </w:r>
      <w:r w:rsidR="00107FEB" w:rsidRPr="00780F35">
        <w:rPr>
          <w:rFonts w:ascii="Palatino Linotype" w:hAnsi="Palatino Linotype" w:cs="Arial"/>
          <w:b/>
          <w:bCs/>
          <w:sz w:val="24"/>
          <w:szCs w:val="24"/>
        </w:rPr>
        <w:t>SAIMEX</w:t>
      </w:r>
      <w:r w:rsidR="00107FEB" w:rsidRPr="00780F35">
        <w:rPr>
          <w:rFonts w:ascii="Palatino Linotype" w:hAnsi="Palatino Linotype" w:cs="Arial"/>
          <w:sz w:val="24"/>
          <w:szCs w:val="24"/>
        </w:rPr>
        <w:t xml:space="preserve">), </w:t>
      </w:r>
      <w:r w:rsidRPr="00780F35">
        <w:rPr>
          <w:rFonts w:ascii="Palatino Linotype" w:eastAsia="Times New Roman" w:hAnsi="Palatino Linotype" w:cs="Tahoma"/>
          <w:sz w:val="24"/>
          <w:szCs w:val="24"/>
          <w:lang w:eastAsia="es-ES"/>
        </w:rPr>
        <w:t xml:space="preserve">la presente resolución al Titular de la Unidad de Transparencia del </w:t>
      </w:r>
      <w:r w:rsidRPr="00780F35">
        <w:rPr>
          <w:rFonts w:ascii="Palatino Linotype" w:eastAsia="Times New Roman" w:hAnsi="Palatino Linotype" w:cs="Tahoma"/>
          <w:b/>
          <w:bCs/>
          <w:sz w:val="24"/>
          <w:szCs w:val="24"/>
          <w:lang w:eastAsia="es-ES"/>
        </w:rPr>
        <w:t>Sujeto Obligado</w:t>
      </w:r>
      <w:r w:rsidRPr="00780F35">
        <w:rPr>
          <w:rFonts w:ascii="Palatino Linotype" w:eastAsia="Times New Roman" w:hAnsi="Palatino Linotype" w:cs="Tahoma"/>
          <w:sz w:val="24"/>
          <w:szCs w:val="24"/>
          <w:lang w:eastAsia="es-ES"/>
        </w:rPr>
        <w:t xml:space="preserve">, para que conforme al artículo 186 último párrafo, 189 segundo párrafo y 194 de la Ley de Transparencia y Acceso a la Información </w:t>
      </w:r>
      <w:r w:rsidRPr="00780F35">
        <w:rPr>
          <w:rFonts w:ascii="Palatino Linotype" w:eastAsia="Times New Roman" w:hAnsi="Palatino Linotype" w:cs="Tahoma"/>
          <w:sz w:val="24"/>
          <w:szCs w:val="24"/>
          <w:lang w:eastAsia="es-ES"/>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BEFBA4" w14:textId="77777777" w:rsidR="00B40482" w:rsidRPr="00780F35" w:rsidRDefault="00B40482" w:rsidP="00D850F2">
      <w:pPr>
        <w:spacing w:after="0" w:line="360" w:lineRule="auto"/>
        <w:jc w:val="both"/>
        <w:rPr>
          <w:rFonts w:ascii="Palatino Linotype" w:eastAsia="Times New Roman" w:hAnsi="Palatino Linotype" w:cs="Tahoma"/>
          <w:sz w:val="24"/>
          <w:szCs w:val="24"/>
          <w:lang w:eastAsia="es-ES"/>
        </w:rPr>
      </w:pPr>
    </w:p>
    <w:p w14:paraId="32C8B2D3" w14:textId="77777777"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0F35">
        <w:rPr>
          <w:rFonts w:ascii="Palatino Linotype" w:eastAsia="Palatino Linotype" w:hAnsi="Palatino Linotype" w:cs="Palatino Linotype"/>
          <w:b/>
          <w:sz w:val="26"/>
          <w:szCs w:val="26"/>
          <w:lang w:eastAsia="es-MX"/>
        </w:rPr>
        <w:t>CUARTO</w:t>
      </w:r>
      <w:r w:rsidRPr="00780F35">
        <w:rPr>
          <w:rFonts w:ascii="Palatino Linotype" w:eastAsia="Palatino Linotype" w:hAnsi="Palatino Linotype" w:cs="Palatino Linotype"/>
          <w:b/>
          <w:sz w:val="24"/>
          <w:szCs w:val="24"/>
          <w:lang w:eastAsia="es-MX"/>
        </w:rPr>
        <w:t xml:space="preserve">. </w:t>
      </w:r>
      <w:r w:rsidRPr="00780F35">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procedente, el </w:t>
      </w:r>
      <w:r w:rsidRPr="00780F35">
        <w:rPr>
          <w:rFonts w:ascii="Palatino Linotype" w:eastAsia="Palatino Linotype" w:hAnsi="Palatino Linotype" w:cs="Palatino Linotype"/>
          <w:b/>
          <w:bCs/>
          <w:sz w:val="24"/>
          <w:szCs w:val="24"/>
          <w:lang w:eastAsia="es-MX"/>
        </w:rPr>
        <w:t>Sujeto Obligado</w:t>
      </w:r>
      <w:r w:rsidRPr="00780F35">
        <w:rPr>
          <w:rFonts w:ascii="Palatino Linotype" w:eastAsia="Palatino Linotype" w:hAnsi="Palatino Linotype" w:cs="Palatino Linotype"/>
          <w:sz w:val="24"/>
          <w:szCs w:val="24"/>
          <w:lang w:eastAsia="es-MX"/>
        </w:rPr>
        <w:t>, de manera fundada y motivada, podrá solicitar una ampliación de plazo para el cumplimiento de la presente resolución.</w:t>
      </w:r>
    </w:p>
    <w:p w14:paraId="588116E0" w14:textId="77777777" w:rsidR="00B40482" w:rsidRPr="00780F35"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DF1AE1" w14:textId="1A918022" w:rsidR="001C3F79" w:rsidRPr="00780F35" w:rsidRDefault="00B40482" w:rsidP="001C3F79">
      <w:pPr>
        <w:spacing w:after="0" w:line="360" w:lineRule="auto"/>
        <w:jc w:val="both"/>
        <w:rPr>
          <w:rFonts w:ascii="Palatino Linotype" w:eastAsia="Times New Roman" w:hAnsi="Palatino Linotype" w:cs="Arial"/>
          <w:sz w:val="24"/>
          <w:szCs w:val="24"/>
          <w:lang w:val="es-ES" w:eastAsia="es-ES"/>
        </w:rPr>
      </w:pPr>
      <w:r w:rsidRPr="00780F35">
        <w:rPr>
          <w:rFonts w:ascii="Palatino Linotype" w:hAnsi="Palatino Linotype"/>
          <w:b/>
          <w:sz w:val="28"/>
          <w:szCs w:val="28"/>
        </w:rPr>
        <w:t>QUINTO</w:t>
      </w:r>
      <w:r w:rsidRPr="00780F35">
        <w:rPr>
          <w:rFonts w:ascii="Palatino Linotype" w:hAnsi="Palatino Linotype"/>
          <w:b/>
          <w:sz w:val="24"/>
          <w:szCs w:val="24"/>
        </w:rPr>
        <w:t xml:space="preserve">. </w:t>
      </w:r>
      <w:r w:rsidR="001C3F79" w:rsidRPr="00780F35">
        <w:rPr>
          <w:rFonts w:ascii="Palatino Linotype" w:hAnsi="Palatino Linotype" w:cs="Arial"/>
          <w:b/>
          <w:sz w:val="24"/>
          <w:szCs w:val="24"/>
        </w:rPr>
        <w:t xml:space="preserve">NOTIFÍQUESE </w:t>
      </w:r>
      <w:r w:rsidR="001C3F79" w:rsidRPr="00780F35">
        <w:rPr>
          <w:rFonts w:ascii="Palatino Linotype" w:hAnsi="Palatino Linotype" w:cs="Arial"/>
          <w:sz w:val="24"/>
          <w:szCs w:val="24"/>
        </w:rPr>
        <w:t xml:space="preserve">a la parte </w:t>
      </w:r>
      <w:r w:rsidR="001C3F79" w:rsidRPr="00780F35">
        <w:rPr>
          <w:rFonts w:ascii="Palatino Linotype" w:hAnsi="Palatino Linotype" w:cs="Arial"/>
          <w:b/>
          <w:sz w:val="24"/>
          <w:szCs w:val="24"/>
        </w:rPr>
        <w:t>Recurrente</w:t>
      </w:r>
      <w:r w:rsidR="001C3F79" w:rsidRPr="00780F35">
        <w:rPr>
          <w:rFonts w:ascii="Palatino Linotype" w:hAnsi="Palatino Linotype" w:cs="Arial"/>
          <w:sz w:val="24"/>
          <w:szCs w:val="24"/>
        </w:rPr>
        <w:t xml:space="preserve"> la presente resolución a través del Sistema de Acceso a la Información Mexiquense (</w:t>
      </w:r>
      <w:r w:rsidR="001C3F79" w:rsidRPr="00780F35">
        <w:rPr>
          <w:rFonts w:ascii="Palatino Linotype" w:hAnsi="Palatino Linotype" w:cs="Arial"/>
          <w:b/>
          <w:sz w:val="24"/>
          <w:szCs w:val="24"/>
        </w:rPr>
        <w:t>SAIMEX</w:t>
      </w:r>
      <w:r w:rsidR="001C3F79" w:rsidRPr="00780F35">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A5EB5" w:rsidRPr="00780F35">
        <w:rPr>
          <w:rFonts w:ascii="Palatino Linotype" w:hAnsi="Palatino Linotype" w:cs="Arial"/>
          <w:sz w:val="24"/>
          <w:szCs w:val="24"/>
        </w:rPr>
        <w:t>.</w:t>
      </w:r>
    </w:p>
    <w:p w14:paraId="6B57817D" w14:textId="5AED598A" w:rsidR="00B40482" w:rsidRPr="00780F35" w:rsidRDefault="00B40482" w:rsidP="00D850F2">
      <w:pPr>
        <w:autoSpaceDE w:val="0"/>
        <w:autoSpaceDN w:val="0"/>
        <w:adjustRightInd w:val="0"/>
        <w:spacing w:after="0" w:line="360" w:lineRule="auto"/>
        <w:jc w:val="both"/>
        <w:rPr>
          <w:rFonts w:ascii="Palatino Linotype" w:hAnsi="Palatino Linotype" w:cs="Arial"/>
          <w:sz w:val="24"/>
          <w:szCs w:val="24"/>
          <w:lang w:val="es-ES"/>
        </w:rPr>
      </w:pPr>
    </w:p>
    <w:p w14:paraId="5E90DE05" w14:textId="76A24C51" w:rsidR="002A5EB5" w:rsidRPr="00780F35" w:rsidRDefault="002A5EB5" w:rsidP="00D850F2">
      <w:pPr>
        <w:autoSpaceDE w:val="0"/>
        <w:autoSpaceDN w:val="0"/>
        <w:adjustRightInd w:val="0"/>
        <w:spacing w:after="0" w:line="360" w:lineRule="auto"/>
        <w:jc w:val="both"/>
        <w:rPr>
          <w:rFonts w:ascii="Palatino Linotype" w:hAnsi="Palatino Linotype" w:cs="Arial"/>
          <w:sz w:val="24"/>
          <w:szCs w:val="24"/>
          <w:lang w:val="es-ES"/>
        </w:rPr>
      </w:pPr>
    </w:p>
    <w:p w14:paraId="4B56ABD9" w14:textId="570B7760" w:rsidR="002A5EB5" w:rsidRPr="00780F35" w:rsidRDefault="002A5EB5" w:rsidP="00D850F2">
      <w:pPr>
        <w:autoSpaceDE w:val="0"/>
        <w:autoSpaceDN w:val="0"/>
        <w:adjustRightInd w:val="0"/>
        <w:spacing w:after="0" w:line="360" w:lineRule="auto"/>
        <w:jc w:val="both"/>
        <w:rPr>
          <w:rFonts w:ascii="Palatino Linotype" w:hAnsi="Palatino Linotype" w:cs="Arial"/>
          <w:sz w:val="24"/>
          <w:szCs w:val="24"/>
          <w:lang w:val="es-ES"/>
        </w:rPr>
      </w:pPr>
    </w:p>
    <w:p w14:paraId="6DEF8C04" w14:textId="19DB761C" w:rsidR="002A5EB5" w:rsidRPr="00780F35" w:rsidRDefault="002A5EB5" w:rsidP="00D850F2">
      <w:pPr>
        <w:autoSpaceDE w:val="0"/>
        <w:autoSpaceDN w:val="0"/>
        <w:adjustRightInd w:val="0"/>
        <w:spacing w:after="0" w:line="360" w:lineRule="auto"/>
        <w:jc w:val="both"/>
        <w:rPr>
          <w:rFonts w:ascii="Palatino Linotype" w:hAnsi="Palatino Linotype" w:cs="Arial"/>
          <w:sz w:val="24"/>
          <w:szCs w:val="24"/>
          <w:lang w:val="es-ES"/>
        </w:rPr>
      </w:pPr>
    </w:p>
    <w:p w14:paraId="134EBF01" w14:textId="77777777" w:rsidR="002A5EB5" w:rsidRPr="00780F35" w:rsidRDefault="002A5EB5" w:rsidP="00D850F2">
      <w:pPr>
        <w:autoSpaceDE w:val="0"/>
        <w:autoSpaceDN w:val="0"/>
        <w:adjustRightInd w:val="0"/>
        <w:spacing w:after="0" w:line="360" w:lineRule="auto"/>
        <w:jc w:val="both"/>
        <w:rPr>
          <w:rFonts w:ascii="Palatino Linotype" w:hAnsi="Palatino Linotype" w:cs="Arial"/>
          <w:sz w:val="24"/>
          <w:szCs w:val="24"/>
          <w:lang w:val="es-ES"/>
        </w:rPr>
      </w:pPr>
    </w:p>
    <w:p w14:paraId="525AF542" w14:textId="14CB4F03" w:rsidR="0043220D" w:rsidRPr="00780F35" w:rsidRDefault="00BA2670"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lastRenderedPageBreak/>
        <w:t xml:space="preserve">ASÍ LO RESUELVE, POR </w:t>
      </w:r>
      <w:r w:rsidR="008B425D" w:rsidRPr="00780F35">
        <w:rPr>
          <w:rFonts w:ascii="Palatino Linotype" w:hAnsi="Palatino Linotype" w:cs="Arial"/>
          <w:sz w:val="24"/>
          <w:szCs w:val="24"/>
        </w:rPr>
        <w:t>UNANIMIDAD</w:t>
      </w:r>
      <w:r w:rsidRPr="00780F35">
        <w:rPr>
          <w:rFonts w:ascii="Palatino Linotype" w:hAnsi="Palatino Linotype" w:cs="Arial"/>
          <w:sz w:val="24"/>
          <w:szCs w:val="24"/>
        </w:rPr>
        <w:t xml:space="preserve"> DE VOTOS DE LOS PRESENTES DEL PLENO DEL</w:t>
      </w:r>
      <w:r w:rsidRPr="00780F3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80F35">
        <w:rPr>
          <w:rFonts w:ascii="Palatino Linotype" w:hAnsi="Palatino Linotype" w:cs="Arial"/>
          <w:sz w:val="24"/>
          <w:szCs w:val="24"/>
        </w:rPr>
        <w:t>, CONFORMADO POR LOS COMISIONADOS JOSÉ MARTÍNEZ VILCHIS, MARÍA DEL ROSARIO MEJÍA AYALA, SHARON CRISTINA MORALES MARTÍNEZ, LUIS GUSTAVO PARRA NORIEGA</w:t>
      </w:r>
      <w:r w:rsidR="0069264A" w:rsidRPr="00780F35">
        <w:rPr>
          <w:rFonts w:ascii="Palatino Linotype" w:hAnsi="Palatino Linotype" w:cs="Arial"/>
          <w:sz w:val="24"/>
          <w:szCs w:val="24"/>
        </w:rPr>
        <w:t xml:space="preserve"> (EMITIENDO VOTO PARTICULAR)</w:t>
      </w:r>
      <w:r w:rsidRPr="00780F35">
        <w:rPr>
          <w:rFonts w:ascii="Palatino Linotype" w:hAnsi="Palatino Linotype" w:cs="Arial"/>
          <w:sz w:val="24"/>
          <w:szCs w:val="24"/>
        </w:rPr>
        <w:t xml:space="preserve"> Y GUADALUPE RAMÍREZ PEÑA, EN LA </w:t>
      </w:r>
      <w:r w:rsidR="001820F0" w:rsidRPr="00780F35">
        <w:rPr>
          <w:rFonts w:ascii="Palatino Linotype" w:hAnsi="Palatino Linotype" w:cs="Arial"/>
          <w:sz w:val="24"/>
          <w:szCs w:val="24"/>
        </w:rPr>
        <w:t xml:space="preserve">TRIGÉSIMA </w:t>
      </w:r>
      <w:r w:rsidR="009E30B8" w:rsidRPr="00780F35">
        <w:rPr>
          <w:rFonts w:ascii="Palatino Linotype" w:hAnsi="Palatino Linotype" w:cs="Arial"/>
          <w:sz w:val="24"/>
          <w:szCs w:val="24"/>
        </w:rPr>
        <w:t>SE</w:t>
      </w:r>
      <w:r w:rsidRPr="00780F35">
        <w:rPr>
          <w:rFonts w:ascii="Palatino Linotype" w:hAnsi="Palatino Linotype" w:cs="Arial"/>
          <w:sz w:val="24"/>
          <w:szCs w:val="24"/>
        </w:rPr>
        <w:t xml:space="preserve">SIÓN ORDINARIA CELEBRADA EL </w:t>
      </w:r>
      <w:r w:rsidR="001820F0" w:rsidRPr="00780F35">
        <w:rPr>
          <w:rFonts w:ascii="Palatino Linotype" w:hAnsi="Palatino Linotype" w:cs="Arial"/>
          <w:sz w:val="24"/>
          <w:szCs w:val="24"/>
        </w:rPr>
        <w:t>VEINTIOCHO</w:t>
      </w:r>
      <w:r w:rsidR="0043220D" w:rsidRPr="00780F35">
        <w:rPr>
          <w:rFonts w:ascii="Palatino Linotype" w:hAnsi="Palatino Linotype" w:cs="Arial"/>
          <w:sz w:val="24"/>
          <w:szCs w:val="24"/>
        </w:rPr>
        <w:t xml:space="preserve"> DE AGOSTO </w:t>
      </w:r>
      <w:r w:rsidRPr="00780F35">
        <w:rPr>
          <w:rFonts w:ascii="Palatino Linotype" w:hAnsi="Palatino Linotype" w:cs="Arial"/>
          <w:sz w:val="24"/>
          <w:szCs w:val="24"/>
        </w:rPr>
        <w:t>DE DOS MIL VEINTI</w:t>
      </w:r>
      <w:r w:rsidR="00D60C37" w:rsidRPr="00780F35">
        <w:rPr>
          <w:rFonts w:ascii="Palatino Linotype" w:hAnsi="Palatino Linotype" w:cs="Arial"/>
          <w:sz w:val="24"/>
          <w:szCs w:val="24"/>
        </w:rPr>
        <w:t>CUATRO</w:t>
      </w:r>
      <w:r w:rsidRPr="00780F35">
        <w:rPr>
          <w:rFonts w:ascii="Palatino Linotype" w:hAnsi="Palatino Linotype" w:cs="Arial"/>
          <w:sz w:val="24"/>
          <w:szCs w:val="24"/>
        </w:rPr>
        <w:t>, ANTE EL SECRETARIO TÉCNICO DEL PLENO, ALEXIS TAPIA RAMÍREZ. -----------</w:t>
      </w:r>
      <w:r w:rsidR="00E07A15" w:rsidRPr="00780F35">
        <w:rPr>
          <w:rFonts w:ascii="Palatino Linotype" w:hAnsi="Palatino Linotype" w:cs="Arial"/>
          <w:sz w:val="24"/>
          <w:szCs w:val="24"/>
        </w:rPr>
        <w:t>--------------</w:t>
      </w:r>
      <w:r w:rsidR="0069264A" w:rsidRPr="00780F35">
        <w:rPr>
          <w:rFonts w:ascii="Palatino Linotype" w:hAnsi="Palatino Linotype" w:cs="Arial"/>
          <w:sz w:val="24"/>
          <w:szCs w:val="24"/>
        </w:rPr>
        <w:t>----------------------------------</w:t>
      </w:r>
      <w:r w:rsidR="00E07A15" w:rsidRPr="00780F35">
        <w:rPr>
          <w:rFonts w:ascii="Palatino Linotype" w:hAnsi="Palatino Linotype" w:cs="Arial"/>
          <w:sz w:val="24"/>
          <w:szCs w:val="24"/>
        </w:rPr>
        <w:t>-----</w:t>
      </w:r>
      <w:r w:rsidR="007E4839" w:rsidRPr="00780F35">
        <w:rPr>
          <w:rFonts w:ascii="Palatino Linotype" w:hAnsi="Palatino Linotype" w:cs="Arial"/>
          <w:sz w:val="24"/>
          <w:szCs w:val="24"/>
        </w:rPr>
        <w:t>------------</w:t>
      </w:r>
      <w:r w:rsidR="00544547" w:rsidRPr="00780F35">
        <w:rPr>
          <w:rFonts w:ascii="Palatino Linotype" w:hAnsi="Palatino Linotype" w:cs="Arial"/>
          <w:sz w:val="24"/>
          <w:szCs w:val="24"/>
        </w:rPr>
        <w:t>----------------------</w:t>
      </w:r>
    </w:p>
    <w:p w14:paraId="26EA12FE" w14:textId="66B104A7" w:rsidR="002A5EB5" w:rsidRPr="00780F35" w:rsidRDefault="002A5EB5" w:rsidP="00D850F2">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657FE079"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75D3690E"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4A723BE4"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1B7072C5"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43EFBA58"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5ECCA672"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6C1A5381"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490271E0"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7DD77B82"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4EAA21F6"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6FE5BE65"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5BC61556"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592D6CC4" w14:textId="77777777" w:rsidR="002A5EB5" w:rsidRPr="00780F35" w:rsidRDefault="002A5EB5" w:rsidP="002A5EB5">
      <w:pPr>
        <w:spacing w:after="0" w:line="360" w:lineRule="auto"/>
        <w:jc w:val="both"/>
        <w:rPr>
          <w:rFonts w:ascii="Palatino Linotype" w:hAnsi="Palatino Linotype" w:cs="Arial"/>
          <w:sz w:val="24"/>
          <w:szCs w:val="24"/>
        </w:rPr>
      </w:pPr>
      <w:r w:rsidRPr="00780F35">
        <w:rPr>
          <w:rFonts w:ascii="Palatino Linotype" w:hAnsi="Palatino Linotype" w:cs="Arial"/>
          <w:sz w:val="24"/>
          <w:szCs w:val="24"/>
        </w:rPr>
        <w:t>-----------------------------------------------------------------------------------------------------------------</w:t>
      </w:r>
    </w:p>
    <w:p w14:paraId="7DF0DF65" w14:textId="3D36FFCC" w:rsidR="000E48BC" w:rsidRPr="00522D9C" w:rsidRDefault="000E48BC" w:rsidP="00D850F2">
      <w:pPr>
        <w:spacing w:after="0" w:line="360" w:lineRule="auto"/>
        <w:jc w:val="both"/>
        <w:rPr>
          <w:rFonts w:ascii="Palatino Linotype" w:hAnsi="Palatino Linotype" w:cs="Arial"/>
          <w:sz w:val="20"/>
        </w:rPr>
      </w:pPr>
      <w:r w:rsidRPr="00780F35">
        <w:rPr>
          <w:rFonts w:ascii="Palatino Linotype" w:hAnsi="Palatino Linotype" w:cs="Arial"/>
          <w:sz w:val="20"/>
        </w:rPr>
        <w:t>CCR/</w:t>
      </w:r>
      <w:r w:rsidR="001820F0" w:rsidRPr="00780F35">
        <w:rPr>
          <w:rFonts w:ascii="Palatino Linotype" w:hAnsi="Palatino Linotype" w:cs="Arial"/>
          <w:sz w:val="20"/>
        </w:rPr>
        <w:t>*</w:t>
      </w:r>
      <w:bookmarkStart w:id="8" w:name="_GoBack"/>
      <w:bookmarkEnd w:id="8"/>
    </w:p>
    <w:p w14:paraId="1CB728D2" w14:textId="77777777" w:rsidR="000E48BC" w:rsidRPr="00522D9C" w:rsidRDefault="000E48BC" w:rsidP="00D850F2">
      <w:pPr>
        <w:spacing w:after="0" w:line="360" w:lineRule="auto"/>
        <w:jc w:val="both"/>
        <w:rPr>
          <w:rFonts w:ascii="Palatino Linotype" w:hAnsi="Palatino Linotype" w:cs="Arial"/>
          <w:sz w:val="24"/>
          <w:szCs w:val="24"/>
        </w:rPr>
      </w:pPr>
    </w:p>
    <w:p w14:paraId="39A5AEF8" w14:textId="77777777" w:rsidR="000E48BC" w:rsidRPr="00522D9C" w:rsidRDefault="000E48BC" w:rsidP="00D850F2">
      <w:pPr>
        <w:spacing w:after="0" w:line="360" w:lineRule="auto"/>
        <w:jc w:val="both"/>
        <w:rPr>
          <w:rFonts w:ascii="Palatino Linotype" w:hAnsi="Palatino Linotype" w:cs="Arial"/>
          <w:sz w:val="24"/>
          <w:szCs w:val="24"/>
        </w:rPr>
      </w:pPr>
    </w:p>
    <w:p w14:paraId="24364027" w14:textId="77777777" w:rsidR="000E48BC" w:rsidRPr="00522D9C" w:rsidRDefault="000E48BC" w:rsidP="00D850F2">
      <w:pPr>
        <w:spacing w:after="0" w:line="360" w:lineRule="auto"/>
        <w:jc w:val="both"/>
        <w:rPr>
          <w:rFonts w:ascii="Palatino Linotype" w:hAnsi="Palatino Linotype" w:cs="Arial"/>
          <w:sz w:val="24"/>
          <w:szCs w:val="24"/>
        </w:rPr>
      </w:pPr>
    </w:p>
    <w:p w14:paraId="5047ECC3" w14:textId="77777777" w:rsidR="000E48BC" w:rsidRPr="00522D9C" w:rsidRDefault="000E48BC" w:rsidP="00D850F2">
      <w:pPr>
        <w:spacing w:after="0"/>
        <w:rPr>
          <w:rFonts w:ascii="Palatino Linotype" w:hAnsi="Palatino Linotype"/>
        </w:rPr>
      </w:pPr>
    </w:p>
    <w:p w14:paraId="7252D173" w14:textId="77777777" w:rsidR="000E48BC" w:rsidRPr="00522D9C" w:rsidRDefault="000E48BC" w:rsidP="00D850F2">
      <w:pPr>
        <w:spacing w:after="0"/>
        <w:rPr>
          <w:rFonts w:ascii="Palatino Linotype" w:hAnsi="Palatino Linotype"/>
        </w:rPr>
      </w:pPr>
    </w:p>
    <w:p w14:paraId="6E3A1618" w14:textId="77777777" w:rsidR="000E48BC" w:rsidRPr="00522D9C" w:rsidRDefault="000E48BC" w:rsidP="00D850F2">
      <w:pPr>
        <w:spacing w:after="0"/>
        <w:rPr>
          <w:rFonts w:ascii="Palatino Linotype" w:hAnsi="Palatino Linotype"/>
        </w:rPr>
      </w:pPr>
    </w:p>
    <w:p w14:paraId="456E9785" w14:textId="77777777" w:rsidR="000E48BC" w:rsidRPr="00522D9C" w:rsidRDefault="000E48BC" w:rsidP="00D850F2">
      <w:pPr>
        <w:spacing w:after="0"/>
        <w:rPr>
          <w:rFonts w:ascii="Palatino Linotype" w:hAnsi="Palatino Linotype"/>
        </w:rPr>
      </w:pPr>
    </w:p>
    <w:p w14:paraId="3EB7AC72" w14:textId="77777777" w:rsidR="000E48BC" w:rsidRPr="00522D9C" w:rsidRDefault="000E48BC" w:rsidP="00D850F2">
      <w:pPr>
        <w:spacing w:after="0"/>
        <w:rPr>
          <w:rFonts w:ascii="Palatino Linotype" w:hAnsi="Palatino Linotype"/>
        </w:rPr>
      </w:pPr>
    </w:p>
    <w:p w14:paraId="275F772B" w14:textId="77777777" w:rsidR="000E48BC" w:rsidRPr="00522D9C" w:rsidRDefault="000E48BC" w:rsidP="00D850F2">
      <w:pPr>
        <w:spacing w:after="0"/>
        <w:rPr>
          <w:rFonts w:ascii="Palatino Linotype" w:hAnsi="Palatino Linotype"/>
        </w:rPr>
      </w:pPr>
    </w:p>
    <w:p w14:paraId="146B79BA" w14:textId="77777777" w:rsidR="000E48BC" w:rsidRPr="00522D9C" w:rsidRDefault="000E48BC" w:rsidP="00D850F2">
      <w:pPr>
        <w:spacing w:after="0"/>
        <w:rPr>
          <w:rFonts w:ascii="Palatino Linotype" w:hAnsi="Palatino Linotype"/>
        </w:rPr>
      </w:pPr>
    </w:p>
    <w:p w14:paraId="7A298485" w14:textId="77777777" w:rsidR="000E48BC" w:rsidRPr="00522D9C" w:rsidRDefault="000E48BC" w:rsidP="00D850F2">
      <w:pPr>
        <w:spacing w:after="0"/>
        <w:rPr>
          <w:rFonts w:ascii="Palatino Linotype" w:hAnsi="Palatino Linotype"/>
        </w:rPr>
      </w:pPr>
    </w:p>
    <w:p w14:paraId="25CDEC1D" w14:textId="77777777" w:rsidR="000E48BC" w:rsidRPr="00522D9C" w:rsidRDefault="000E48BC" w:rsidP="00D850F2">
      <w:pPr>
        <w:spacing w:after="0"/>
        <w:rPr>
          <w:rFonts w:ascii="Palatino Linotype" w:hAnsi="Palatino Linotype"/>
        </w:rPr>
      </w:pPr>
    </w:p>
    <w:p w14:paraId="67E7C982" w14:textId="77777777" w:rsidR="000E48BC" w:rsidRPr="00522D9C" w:rsidRDefault="000E48BC" w:rsidP="00D850F2">
      <w:pPr>
        <w:spacing w:after="0"/>
        <w:rPr>
          <w:rFonts w:ascii="Palatino Linotype" w:hAnsi="Palatino Linotype"/>
        </w:rPr>
      </w:pPr>
    </w:p>
    <w:p w14:paraId="422A6A2D" w14:textId="77777777" w:rsidR="000E48BC" w:rsidRPr="00522D9C" w:rsidRDefault="000E48BC" w:rsidP="00D850F2">
      <w:pPr>
        <w:spacing w:after="0"/>
        <w:rPr>
          <w:rFonts w:ascii="Palatino Linotype" w:hAnsi="Palatino Linotype"/>
        </w:rPr>
      </w:pPr>
    </w:p>
    <w:p w14:paraId="7038140A" w14:textId="77777777" w:rsidR="000E48BC" w:rsidRPr="00522D9C" w:rsidRDefault="000E48BC" w:rsidP="00D850F2">
      <w:pPr>
        <w:spacing w:after="0"/>
        <w:rPr>
          <w:rFonts w:ascii="Palatino Linotype" w:hAnsi="Palatino Linotype"/>
        </w:rPr>
      </w:pPr>
    </w:p>
    <w:p w14:paraId="3265BFB7" w14:textId="77777777" w:rsidR="000E48BC" w:rsidRPr="00522D9C" w:rsidRDefault="000E48BC" w:rsidP="00D850F2">
      <w:pPr>
        <w:spacing w:after="0"/>
        <w:rPr>
          <w:rFonts w:ascii="Palatino Linotype" w:hAnsi="Palatino Linotype"/>
        </w:rPr>
      </w:pPr>
    </w:p>
    <w:p w14:paraId="0478A188" w14:textId="77777777" w:rsidR="000E48BC" w:rsidRPr="00522D9C" w:rsidRDefault="000E48BC" w:rsidP="00D850F2">
      <w:pPr>
        <w:spacing w:after="0"/>
        <w:rPr>
          <w:rFonts w:ascii="Palatino Linotype" w:hAnsi="Palatino Linotype"/>
        </w:rPr>
      </w:pPr>
    </w:p>
    <w:p w14:paraId="22D98DEA" w14:textId="77777777" w:rsidR="000E48BC" w:rsidRPr="00522D9C" w:rsidRDefault="000E48BC" w:rsidP="00D850F2">
      <w:pPr>
        <w:spacing w:after="0"/>
        <w:rPr>
          <w:rFonts w:ascii="Palatino Linotype" w:hAnsi="Palatino Linotype"/>
        </w:rPr>
      </w:pPr>
    </w:p>
    <w:p w14:paraId="0F2603A2" w14:textId="77777777" w:rsidR="000E48BC" w:rsidRPr="00522D9C" w:rsidRDefault="000E48BC" w:rsidP="00D850F2">
      <w:pPr>
        <w:spacing w:after="0"/>
        <w:rPr>
          <w:rFonts w:ascii="Palatino Linotype" w:hAnsi="Palatino Linotype"/>
        </w:rPr>
      </w:pPr>
    </w:p>
    <w:p w14:paraId="4066051D" w14:textId="77777777" w:rsidR="000E48BC" w:rsidRPr="00522D9C" w:rsidRDefault="000E48BC" w:rsidP="00D850F2">
      <w:pPr>
        <w:spacing w:after="0"/>
        <w:rPr>
          <w:rFonts w:ascii="Palatino Linotype" w:hAnsi="Palatino Linotype"/>
        </w:rPr>
      </w:pPr>
    </w:p>
    <w:p w14:paraId="24DF0A45" w14:textId="77777777" w:rsidR="000E48BC" w:rsidRPr="00522D9C" w:rsidRDefault="000E48BC" w:rsidP="00D850F2">
      <w:pPr>
        <w:spacing w:after="0"/>
        <w:rPr>
          <w:rFonts w:ascii="Palatino Linotype" w:hAnsi="Palatino Linotype"/>
        </w:rPr>
      </w:pPr>
    </w:p>
    <w:sectPr w:rsidR="000E48BC" w:rsidRPr="00522D9C" w:rsidSect="000E48B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C8F71" w14:textId="77777777" w:rsidR="009B31CD" w:rsidRDefault="009B31CD" w:rsidP="000E48BC">
      <w:pPr>
        <w:spacing w:after="0" w:line="240" w:lineRule="auto"/>
      </w:pPr>
      <w:r>
        <w:separator/>
      </w:r>
    </w:p>
  </w:endnote>
  <w:endnote w:type="continuationSeparator" w:id="0">
    <w:p w14:paraId="06D7417D" w14:textId="77777777" w:rsidR="009B31CD" w:rsidRDefault="009B31C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77777777" w:rsidR="001D0232" w:rsidRPr="002D6DD8" w:rsidRDefault="001D02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80F3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80F35">
              <w:rPr>
                <w:rFonts w:ascii="Palatino Linotype" w:hAnsi="Palatino Linotype"/>
                <w:bCs/>
                <w:noProof/>
                <w:sz w:val="20"/>
              </w:rPr>
              <w:t>39</w:t>
            </w:r>
            <w:r>
              <w:rPr>
                <w:rFonts w:ascii="Palatino Linotype" w:hAnsi="Palatino Linotype"/>
                <w:bCs/>
                <w:noProof/>
                <w:sz w:val="20"/>
              </w:rPr>
              <w:fldChar w:fldCharType="end"/>
            </w:r>
          </w:p>
        </w:sdtContent>
      </w:sdt>
    </w:sdtContent>
  </w:sdt>
  <w:p w14:paraId="415A89B2" w14:textId="77777777" w:rsidR="001D0232" w:rsidRDefault="001D02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1D0232" w:rsidRPr="000B69FA" w:rsidRDefault="001D02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80F3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80F35">
      <w:rPr>
        <w:rFonts w:ascii="Palatino Linotype" w:hAnsi="Palatino Linotype"/>
        <w:bCs/>
        <w:noProof/>
        <w:sz w:val="20"/>
      </w:rPr>
      <w:t>39</w:t>
    </w:r>
    <w:r>
      <w:rPr>
        <w:rFonts w:ascii="Palatino Linotype" w:hAnsi="Palatino Linotype"/>
        <w:bCs/>
        <w:noProof/>
        <w:sz w:val="20"/>
      </w:rPr>
      <w:fldChar w:fldCharType="end"/>
    </w:r>
  </w:p>
  <w:p w14:paraId="0D464C40" w14:textId="77777777" w:rsidR="001D0232" w:rsidRDefault="001D02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21B3F" w14:textId="77777777" w:rsidR="009B31CD" w:rsidRDefault="009B31CD" w:rsidP="000E48BC">
      <w:pPr>
        <w:spacing w:after="0" w:line="240" w:lineRule="auto"/>
      </w:pPr>
      <w:r>
        <w:separator/>
      </w:r>
    </w:p>
  </w:footnote>
  <w:footnote w:type="continuationSeparator" w:id="0">
    <w:p w14:paraId="585B989B" w14:textId="77777777" w:rsidR="009B31CD" w:rsidRDefault="009B31CD" w:rsidP="000E48BC">
      <w:pPr>
        <w:spacing w:after="0" w:line="240" w:lineRule="auto"/>
      </w:pPr>
      <w:r>
        <w:continuationSeparator/>
      </w:r>
    </w:p>
  </w:footnote>
  <w:footnote w:id="1">
    <w:p w14:paraId="652E6632" w14:textId="77777777" w:rsidR="001D0232" w:rsidRPr="009446D0" w:rsidRDefault="001D0232" w:rsidP="00703DF5">
      <w:pPr>
        <w:pStyle w:val="Textonotapie"/>
        <w:jc w:val="both"/>
        <w:rPr>
          <w:rFonts w:ascii="Palatino Linotype" w:hAnsi="Palatino Linotype"/>
          <w:i/>
          <w:iCs/>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9446D0">
        <w:rPr>
          <w:rFonts w:ascii="Palatino Linotype" w:hAnsi="Palatino Linotype"/>
          <w:b/>
          <w:i/>
          <w:iCs/>
          <w:sz w:val="18"/>
        </w:rPr>
        <w:t>Artículo 179.</w:t>
      </w:r>
      <w:r w:rsidRPr="009446D0">
        <w:rPr>
          <w:rFonts w:ascii="Palatino Linotype" w:hAnsi="Palatino Linotype"/>
          <w:i/>
          <w:iCs/>
          <w:sz w:val="18"/>
        </w:rPr>
        <w:t xml:space="preserve"> El recurso de revisión es un medio de protección que la Ley otorga a los particulares, para hacer valer su derecho de acceso a la información pública, y procederá en contra de las siguientes causas: </w:t>
      </w:r>
    </w:p>
    <w:p w14:paraId="424BEA8C" w14:textId="77777777" w:rsidR="009446D0" w:rsidRPr="009446D0" w:rsidRDefault="009446D0" w:rsidP="00703DF5">
      <w:pPr>
        <w:pStyle w:val="Textonotapie"/>
        <w:jc w:val="both"/>
        <w:rPr>
          <w:rFonts w:ascii="Palatino Linotype" w:hAnsi="Palatino Linotype"/>
          <w:i/>
          <w:iCs/>
          <w:szCs w:val="22"/>
        </w:rPr>
      </w:pPr>
      <w:r w:rsidRPr="009446D0">
        <w:rPr>
          <w:rFonts w:ascii="Palatino Linotype" w:hAnsi="Palatino Linotype"/>
          <w:i/>
          <w:iCs/>
          <w:szCs w:val="22"/>
        </w:rPr>
        <w:t>…</w:t>
      </w:r>
    </w:p>
    <w:p w14:paraId="46E33C01" w14:textId="2D8548D6" w:rsidR="001D0232" w:rsidRPr="00814C89" w:rsidRDefault="009446D0" w:rsidP="00703DF5">
      <w:pPr>
        <w:pStyle w:val="Textonotapie"/>
        <w:jc w:val="both"/>
        <w:rPr>
          <w:rFonts w:ascii="Palatino Linotype" w:hAnsi="Palatino Linotype"/>
          <w:bCs/>
          <w:sz w:val="18"/>
        </w:rPr>
      </w:pPr>
      <w:r w:rsidRPr="009446D0">
        <w:rPr>
          <w:rFonts w:ascii="Palatino Linotype" w:hAnsi="Palatino Linotype"/>
          <w:b/>
          <w:bCs/>
          <w:i/>
          <w:iCs/>
          <w:szCs w:val="22"/>
        </w:rPr>
        <w:t>V.</w:t>
      </w:r>
      <w:r w:rsidRPr="009446D0">
        <w:rPr>
          <w:rFonts w:ascii="Palatino Linotype" w:hAnsi="Palatino Linotype"/>
          <w:i/>
          <w:iCs/>
          <w:szCs w:val="22"/>
        </w:rPr>
        <w:t xml:space="preserve">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D0232" w14:paraId="191FACEE" w14:textId="77777777" w:rsidTr="000E48BC">
      <w:trPr>
        <w:trHeight w:val="227"/>
      </w:trPr>
      <w:tc>
        <w:tcPr>
          <w:tcW w:w="4820" w:type="dxa"/>
          <w:hideMark/>
        </w:tcPr>
        <w:p w14:paraId="0797F57E" w14:textId="77777777" w:rsidR="001D0232" w:rsidRPr="00641471" w:rsidRDefault="001D02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2B1900E9" w:rsidR="001D0232" w:rsidRPr="00641471" w:rsidRDefault="00FC48B5"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2B1F3B">
            <w:rPr>
              <w:rFonts w:ascii="Palatino Linotype" w:hAnsi="Palatino Linotype" w:cs="Arial"/>
              <w:b/>
              <w:bCs/>
              <w:sz w:val="24"/>
              <w:lang w:eastAsia="es-MX"/>
            </w:rPr>
            <w:t>349</w:t>
          </w:r>
          <w:r>
            <w:rPr>
              <w:rFonts w:ascii="Palatino Linotype" w:hAnsi="Palatino Linotype" w:cs="Arial"/>
              <w:b/>
              <w:bCs/>
              <w:sz w:val="24"/>
              <w:lang w:eastAsia="es-MX"/>
            </w:rPr>
            <w:t>0/INFOEM/IP/RR/2024</w:t>
          </w:r>
        </w:p>
      </w:tc>
    </w:tr>
    <w:tr w:rsidR="001D0232" w14:paraId="0A533C29" w14:textId="77777777" w:rsidTr="000E48BC">
      <w:trPr>
        <w:trHeight w:val="242"/>
      </w:trPr>
      <w:tc>
        <w:tcPr>
          <w:tcW w:w="4820" w:type="dxa"/>
          <w:hideMark/>
        </w:tcPr>
        <w:p w14:paraId="6F39E938" w14:textId="77777777" w:rsidR="001D0232" w:rsidRPr="00641471" w:rsidRDefault="001D02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4E4B125E" w:rsidR="001D0232" w:rsidRPr="00641471" w:rsidRDefault="002B1F3B" w:rsidP="000E48BC">
          <w:pPr>
            <w:spacing w:after="120" w:line="256" w:lineRule="auto"/>
            <w:ind w:left="-486" w:right="214" w:firstLine="284"/>
            <w:jc w:val="right"/>
            <w:rPr>
              <w:rFonts w:ascii="Palatino Linotype" w:hAnsi="Palatino Linotype" w:cs="Arial"/>
              <w:b/>
              <w:szCs w:val="20"/>
            </w:rPr>
          </w:pPr>
          <w:r w:rsidRPr="002B1F3B">
            <w:rPr>
              <w:rFonts w:ascii="Palatino Linotype" w:hAnsi="Palatino Linotype" w:cs="Arial"/>
              <w:b/>
              <w:bCs/>
              <w:szCs w:val="20"/>
            </w:rPr>
            <w:t>Ayuntamiento de Cuautitlán Izcalli</w:t>
          </w:r>
        </w:p>
      </w:tc>
    </w:tr>
    <w:tr w:rsidR="001D0232" w14:paraId="1B2CE984" w14:textId="77777777" w:rsidTr="000E48BC">
      <w:trPr>
        <w:trHeight w:val="342"/>
      </w:trPr>
      <w:tc>
        <w:tcPr>
          <w:tcW w:w="4820" w:type="dxa"/>
          <w:hideMark/>
        </w:tcPr>
        <w:p w14:paraId="3637A665"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1D0232" w:rsidRPr="00641471" w:rsidRDefault="001D023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1D0232" w:rsidRPr="00AE046A" w:rsidRDefault="001D023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D0232" w14:paraId="0E4E45F8" w14:textId="77777777" w:rsidTr="000E48BC">
      <w:trPr>
        <w:trHeight w:val="227"/>
      </w:trPr>
      <w:tc>
        <w:tcPr>
          <w:tcW w:w="4820" w:type="dxa"/>
          <w:hideMark/>
        </w:tcPr>
        <w:p w14:paraId="318C88B7" w14:textId="77777777" w:rsidR="001D0232" w:rsidRPr="00641471" w:rsidRDefault="001D02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5F9DA870" w:rsidR="001D0232" w:rsidRPr="00641471" w:rsidRDefault="00FC48B5"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2B1F3B">
            <w:rPr>
              <w:rFonts w:ascii="Palatino Linotype" w:hAnsi="Palatino Linotype" w:cs="Arial"/>
              <w:b/>
              <w:bCs/>
              <w:sz w:val="24"/>
              <w:lang w:eastAsia="es-MX"/>
            </w:rPr>
            <w:t>349</w:t>
          </w:r>
          <w:r>
            <w:rPr>
              <w:rFonts w:ascii="Palatino Linotype" w:hAnsi="Palatino Linotype" w:cs="Arial"/>
              <w:b/>
              <w:bCs/>
              <w:sz w:val="24"/>
              <w:lang w:eastAsia="es-MX"/>
            </w:rPr>
            <w:t>0/INFOEM/IP/RR/2024</w:t>
          </w:r>
        </w:p>
      </w:tc>
    </w:tr>
    <w:tr w:rsidR="001D0232" w14:paraId="23A50DFC" w14:textId="77777777" w:rsidTr="000E48BC">
      <w:trPr>
        <w:trHeight w:val="242"/>
      </w:trPr>
      <w:tc>
        <w:tcPr>
          <w:tcW w:w="4820" w:type="dxa"/>
          <w:hideMark/>
        </w:tcPr>
        <w:p w14:paraId="6BDF05A5" w14:textId="77777777" w:rsidR="001D0232" w:rsidRPr="00641471" w:rsidRDefault="001D02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0F5F56DE" w:rsidR="001D0232" w:rsidRPr="00641471" w:rsidRDefault="002B1F3B" w:rsidP="00AE6CFE">
          <w:pPr>
            <w:spacing w:after="120" w:line="256" w:lineRule="auto"/>
            <w:ind w:left="-486" w:right="214" w:firstLine="284"/>
            <w:jc w:val="right"/>
            <w:rPr>
              <w:rFonts w:ascii="Palatino Linotype" w:hAnsi="Palatino Linotype" w:cs="Arial"/>
              <w:b/>
              <w:szCs w:val="20"/>
            </w:rPr>
          </w:pPr>
          <w:r w:rsidRPr="002B1F3B">
            <w:rPr>
              <w:rFonts w:ascii="Palatino Linotype" w:hAnsi="Palatino Linotype" w:cs="Arial"/>
              <w:b/>
              <w:szCs w:val="20"/>
            </w:rPr>
            <w:t>Ayuntamiento de Cuautitlán Izcalli</w:t>
          </w:r>
        </w:p>
      </w:tc>
    </w:tr>
    <w:tr w:rsidR="001D0232" w14:paraId="4CCF29C2" w14:textId="77777777" w:rsidTr="000E48BC">
      <w:trPr>
        <w:trHeight w:val="342"/>
      </w:trPr>
      <w:tc>
        <w:tcPr>
          <w:tcW w:w="4820" w:type="dxa"/>
        </w:tcPr>
        <w:p w14:paraId="0E1632A6"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5AE7CB23" w:rsidR="001D0232" w:rsidRPr="00641471" w:rsidRDefault="001D023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AF46CD">
            <w:rPr>
              <w:rFonts w:ascii="Palatino Linotype" w:hAnsi="Palatino Linotype" w:cs="Arial"/>
              <w:b/>
            </w:rPr>
            <w:t>XXXX</w:t>
          </w:r>
        </w:p>
      </w:tc>
    </w:tr>
    <w:tr w:rsidR="001D0232" w14:paraId="4339F849" w14:textId="77777777" w:rsidTr="000E48BC">
      <w:trPr>
        <w:trHeight w:val="342"/>
      </w:trPr>
      <w:tc>
        <w:tcPr>
          <w:tcW w:w="4820" w:type="dxa"/>
        </w:tcPr>
        <w:p w14:paraId="4281D2D0"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1D0232" w:rsidRPr="00641471" w:rsidRDefault="001D023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1D0232" w:rsidRPr="00C222C0" w:rsidRDefault="001D023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DB13AE"/>
    <w:multiLevelType w:val="hybridMultilevel"/>
    <w:tmpl w:val="6F8A61BE"/>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4771CD7"/>
    <w:multiLevelType w:val="hybridMultilevel"/>
    <w:tmpl w:val="9CC6ED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5"/>
  </w:num>
  <w:num w:numId="4">
    <w:abstractNumId w:val="4"/>
  </w:num>
  <w:num w:numId="5">
    <w:abstractNumId w:val="18"/>
  </w:num>
  <w:num w:numId="6">
    <w:abstractNumId w:val="26"/>
  </w:num>
  <w:num w:numId="7">
    <w:abstractNumId w:val="2"/>
  </w:num>
  <w:num w:numId="8">
    <w:abstractNumId w:val="3"/>
  </w:num>
  <w:num w:numId="9">
    <w:abstractNumId w:val="30"/>
  </w:num>
  <w:num w:numId="10">
    <w:abstractNumId w:val="22"/>
  </w:num>
  <w:num w:numId="11">
    <w:abstractNumId w:val="6"/>
  </w:num>
  <w:num w:numId="12">
    <w:abstractNumId w:val="27"/>
  </w:num>
  <w:num w:numId="13">
    <w:abstractNumId w:val="29"/>
  </w:num>
  <w:num w:numId="14">
    <w:abstractNumId w:val="19"/>
  </w:num>
  <w:num w:numId="15">
    <w:abstractNumId w:val="9"/>
  </w:num>
  <w:num w:numId="16">
    <w:abstractNumId w:val="33"/>
  </w:num>
  <w:num w:numId="17">
    <w:abstractNumId w:val="17"/>
  </w:num>
  <w:num w:numId="18">
    <w:abstractNumId w:val="8"/>
  </w:num>
  <w:num w:numId="19">
    <w:abstractNumId w:val="31"/>
  </w:num>
  <w:num w:numId="20">
    <w:abstractNumId w:val="5"/>
  </w:num>
  <w:num w:numId="21">
    <w:abstractNumId w:val="10"/>
  </w:num>
  <w:num w:numId="22">
    <w:abstractNumId w:val="7"/>
  </w:num>
  <w:num w:numId="23">
    <w:abstractNumId w:val="32"/>
  </w:num>
  <w:num w:numId="24">
    <w:abstractNumId w:val="13"/>
  </w:num>
  <w:num w:numId="25">
    <w:abstractNumId w:val="16"/>
  </w:num>
  <w:num w:numId="26">
    <w:abstractNumId w:val="1"/>
  </w:num>
  <w:num w:numId="27">
    <w:abstractNumId w:val="23"/>
  </w:num>
  <w:num w:numId="28">
    <w:abstractNumId w:val="12"/>
  </w:num>
  <w:num w:numId="29">
    <w:abstractNumId w:val="24"/>
  </w:num>
  <w:num w:numId="30">
    <w:abstractNumId w:val="25"/>
  </w:num>
  <w:num w:numId="31">
    <w:abstractNumId w:val="0"/>
  </w:num>
  <w:num w:numId="32">
    <w:abstractNumId w:val="11"/>
  </w:num>
  <w:num w:numId="33">
    <w:abstractNumId w:val="14"/>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02CC"/>
    <w:rsid w:val="00037119"/>
    <w:rsid w:val="00037DF7"/>
    <w:rsid w:val="000430C0"/>
    <w:rsid w:val="00051D9D"/>
    <w:rsid w:val="00057211"/>
    <w:rsid w:val="00060A61"/>
    <w:rsid w:val="000616BF"/>
    <w:rsid w:val="00062E5C"/>
    <w:rsid w:val="0007232C"/>
    <w:rsid w:val="000729B1"/>
    <w:rsid w:val="00075C7B"/>
    <w:rsid w:val="00076DFD"/>
    <w:rsid w:val="00080816"/>
    <w:rsid w:val="00082CA1"/>
    <w:rsid w:val="000863A6"/>
    <w:rsid w:val="00094559"/>
    <w:rsid w:val="000A0CC3"/>
    <w:rsid w:val="000A57E7"/>
    <w:rsid w:val="000B5266"/>
    <w:rsid w:val="000B597B"/>
    <w:rsid w:val="000B7DF6"/>
    <w:rsid w:val="000C0509"/>
    <w:rsid w:val="000C07B1"/>
    <w:rsid w:val="000C4AE0"/>
    <w:rsid w:val="000C5A81"/>
    <w:rsid w:val="000E48BC"/>
    <w:rsid w:val="000F2635"/>
    <w:rsid w:val="000F7289"/>
    <w:rsid w:val="00106EA3"/>
    <w:rsid w:val="00107FEB"/>
    <w:rsid w:val="00111045"/>
    <w:rsid w:val="00116B1A"/>
    <w:rsid w:val="001246F4"/>
    <w:rsid w:val="00132F30"/>
    <w:rsid w:val="00133F8A"/>
    <w:rsid w:val="00135A1A"/>
    <w:rsid w:val="00146C7A"/>
    <w:rsid w:val="00152F50"/>
    <w:rsid w:val="00161089"/>
    <w:rsid w:val="001619B3"/>
    <w:rsid w:val="00163EF0"/>
    <w:rsid w:val="00175CA1"/>
    <w:rsid w:val="001820F0"/>
    <w:rsid w:val="0018431C"/>
    <w:rsid w:val="001922A2"/>
    <w:rsid w:val="001928E8"/>
    <w:rsid w:val="0019310B"/>
    <w:rsid w:val="001A5C8D"/>
    <w:rsid w:val="001B4E92"/>
    <w:rsid w:val="001C0B6D"/>
    <w:rsid w:val="001C3F79"/>
    <w:rsid w:val="001D0232"/>
    <w:rsid w:val="001D16AC"/>
    <w:rsid w:val="001D403F"/>
    <w:rsid w:val="001E5015"/>
    <w:rsid w:val="001E545E"/>
    <w:rsid w:val="001E7D41"/>
    <w:rsid w:val="001F6C8F"/>
    <w:rsid w:val="002003FE"/>
    <w:rsid w:val="002106D0"/>
    <w:rsid w:val="00217008"/>
    <w:rsid w:val="0022324E"/>
    <w:rsid w:val="0025115B"/>
    <w:rsid w:val="00260C19"/>
    <w:rsid w:val="00270F16"/>
    <w:rsid w:val="00271749"/>
    <w:rsid w:val="00272296"/>
    <w:rsid w:val="00277F19"/>
    <w:rsid w:val="00281845"/>
    <w:rsid w:val="00287260"/>
    <w:rsid w:val="00287D4A"/>
    <w:rsid w:val="00292B07"/>
    <w:rsid w:val="00292B0E"/>
    <w:rsid w:val="002A1267"/>
    <w:rsid w:val="002A5EB5"/>
    <w:rsid w:val="002B1F3B"/>
    <w:rsid w:val="002C51D7"/>
    <w:rsid w:val="002C74B9"/>
    <w:rsid w:val="002D54D9"/>
    <w:rsid w:val="002D72D4"/>
    <w:rsid w:val="002E6E16"/>
    <w:rsid w:val="002F2EC3"/>
    <w:rsid w:val="002F5310"/>
    <w:rsid w:val="003019EE"/>
    <w:rsid w:val="00303230"/>
    <w:rsid w:val="0030776C"/>
    <w:rsid w:val="003079E7"/>
    <w:rsid w:val="003241B9"/>
    <w:rsid w:val="00331C86"/>
    <w:rsid w:val="00333F2E"/>
    <w:rsid w:val="00334773"/>
    <w:rsid w:val="00351F25"/>
    <w:rsid w:val="003860DF"/>
    <w:rsid w:val="00390171"/>
    <w:rsid w:val="00391A4A"/>
    <w:rsid w:val="00396F44"/>
    <w:rsid w:val="003A1B33"/>
    <w:rsid w:val="003A733D"/>
    <w:rsid w:val="003B629F"/>
    <w:rsid w:val="003B7233"/>
    <w:rsid w:val="003D094C"/>
    <w:rsid w:val="003D0C8D"/>
    <w:rsid w:val="003E41FC"/>
    <w:rsid w:val="003F6701"/>
    <w:rsid w:val="003F700B"/>
    <w:rsid w:val="0040067A"/>
    <w:rsid w:val="004157DA"/>
    <w:rsid w:val="00421711"/>
    <w:rsid w:val="00423B7C"/>
    <w:rsid w:val="00430672"/>
    <w:rsid w:val="00431E3F"/>
    <w:rsid w:val="0043220D"/>
    <w:rsid w:val="00433160"/>
    <w:rsid w:val="00434E13"/>
    <w:rsid w:val="00444A4F"/>
    <w:rsid w:val="00445F67"/>
    <w:rsid w:val="00446B23"/>
    <w:rsid w:val="004602FD"/>
    <w:rsid w:val="0046244E"/>
    <w:rsid w:val="004630F0"/>
    <w:rsid w:val="00464BF3"/>
    <w:rsid w:val="00473955"/>
    <w:rsid w:val="0047739E"/>
    <w:rsid w:val="00482CC9"/>
    <w:rsid w:val="00487A36"/>
    <w:rsid w:val="0049385D"/>
    <w:rsid w:val="00496588"/>
    <w:rsid w:val="00497A49"/>
    <w:rsid w:val="004A236F"/>
    <w:rsid w:val="004B3893"/>
    <w:rsid w:val="004B5EC4"/>
    <w:rsid w:val="004B6CF3"/>
    <w:rsid w:val="004C1F2F"/>
    <w:rsid w:val="004C6ECC"/>
    <w:rsid w:val="004C6FEC"/>
    <w:rsid w:val="004D1EE3"/>
    <w:rsid w:val="004D6C48"/>
    <w:rsid w:val="004F0667"/>
    <w:rsid w:val="004F73D7"/>
    <w:rsid w:val="00510BF9"/>
    <w:rsid w:val="00512871"/>
    <w:rsid w:val="00522D9C"/>
    <w:rsid w:val="00524821"/>
    <w:rsid w:val="005265C8"/>
    <w:rsid w:val="00531BC6"/>
    <w:rsid w:val="005324B4"/>
    <w:rsid w:val="005404D0"/>
    <w:rsid w:val="00544547"/>
    <w:rsid w:val="00550586"/>
    <w:rsid w:val="005521EC"/>
    <w:rsid w:val="005561A7"/>
    <w:rsid w:val="005650A3"/>
    <w:rsid w:val="005679D0"/>
    <w:rsid w:val="00575ED7"/>
    <w:rsid w:val="0058141C"/>
    <w:rsid w:val="00583C45"/>
    <w:rsid w:val="005876D8"/>
    <w:rsid w:val="00593D3E"/>
    <w:rsid w:val="005A6EA1"/>
    <w:rsid w:val="005B33F0"/>
    <w:rsid w:val="005B3811"/>
    <w:rsid w:val="005B3E53"/>
    <w:rsid w:val="005B463D"/>
    <w:rsid w:val="005C25C6"/>
    <w:rsid w:val="005C7813"/>
    <w:rsid w:val="005C7D8E"/>
    <w:rsid w:val="005D0E32"/>
    <w:rsid w:val="005D3217"/>
    <w:rsid w:val="005D6574"/>
    <w:rsid w:val="005D7A21"/>
    <w:rsid w:val="005E7EB6"/>
    <w:rsid w:val="005F3D5F"/>
    <w:rsid w:val="006031B3"/>
    <w:rsid w:val="00604AD4"/>
    <w:rsid w:val="00607A46"/>
    <w:rsid w:val="0062650A"/>
    <w:rsid w:val="00632111"/>
    <w:rsid w:val="00634FCB"/>
    <w:rsid w:val="00636E12"/>
    <w:rsid w:val="00637CFB"/>
    <w:rsid w:val="006411ED"/>
    <w:rsid w:val="006416F7"/>
    <w:rsid w:val="00644198"/>
    <w:rsid w:val="006557DF"/>
    <w:rsid w:val="0065585D"/>
    <w:rsid w:val="00656B9E"/>
    <w:rsid w:val="00663E25"/>
    <w:rsid w:val="00665EE3"/>
    <w:rsid w:val="00670790"/>
    <w:rsid w:val="006868C2"/>
    <w:rsid w:val="006877E2"/>
    <w:rsid w:val="00687AC9"/>
    <w:rsid w:val="00690132"/>
    <w:rsid w:val="0069018B"/>
    <w:rsid w:val="00692093"/>
    <w:rsid w:val="0069264A"/>
    <w:rsid w:val="006A20C2"/>
    <w:rsid w:val="006A222A"/>
    <w:rsid w:val="006A347A"/>
    <w:rsid w:val="006A6EC1"/>
    <w:rsid w:val="006B0BAF"/>
    <w:rsid w:val="006B16E4"/>
    <w:rsid w:val="006B2448"/>
    <w:rsid w:val="006D0F0D"/>
    <w:rsid w:val="006D4916"/>
    <w:rsid w:val="006D654A"/>
    <w:rsid w:val="006D6E8F"/>
    <w:rsid w:val="006E03FB"/>
    <w:rsid w:val="006E36B2"/>
    <w:rsid w:val="006F28E0"/>
    <w:rsid w:val="006F491A"/>
    <w:rsid w:val="00700B95"/>
    <w:rsid w:val="007036A5"/>
    <w:rsid w:val="00703DF5"/>
    <w:rsid w:val="007040A9"/>
    <w:rsid w:val="0071137A"/>
    <w:rsid w:val="0071468E"/>
    <w:rsid w:val="00717F1F"/>
    <w:rsid w:val="00722924"/>
    <w:rsid w:val="007237EB"/>
    <w:rsid w:val="00732548"/>
    <w:rsid w:val="00737C16"/>
    <w:rsid w:val="00743AD5"/>
    <w:rsid w:val="00746221"/>
    <w:rsid w:val="007559A5"/>
    <w:rsid w:val="0076395D"/>
    <w:rsid w:val="00763B45"/>
    <w:rsid w:val="0077234C"/>
    <w:rsid w:val="00774811"/>
    <w:rsid w:val="00780F35"/>
    <w:rsid w:val="00792F2E"/>
    <w:rsid w:val="00793F28"/>
    <w:rsid w:val="00795056"/>
    <w:rsid w:val="007A0582"/>
    <w:rsid w:val="007A4B51"/>
    <w:rsid w:val="007A5366"/>
    <w:rsid w:val="007A62D4"/>
    <w:rsid w:val="007B410B"/>
    <w:rsid w:val="007B5F6B"/>
    <w:rsid w:val="007C65E3"/>
    <w:rsid w:val="007E0A31"/>
    <w:rsid w:val="007E2BAA"/>
    <w:rsid w:val="007E4839"/>
    <w:rsid w:val="007F07F2"/>
    <w:rsid w:val="007F7BCB"/>
    <w:rsid w:val="0080420B"/>
    <w:rsid w:val="00814C89"/>
    <w:rsid w:val="00826C27"/>
    <w:rsid w:val="00830B55"/>
    <w:rsid w:val="00846452"/>
    <w:rsid w:val="00862900"/>
    <w:rsid w:val="008759AB"/>
    <w:rsid w:val="00875CB2"/>
    <w:rsid w:val="00875FA4"/>
    <w:rsid w:val="00877EE5"/>
    <w:rsid w:val="00886D01"/>
    <w:rsid w:val="00891F0F"/>
    <w:rsid w:val="00896678"/>
    <w:rsid w:val="008B425D"/>
    <w:rsid w:val="008B5BF8"/>
    <w:rsid w:val="008C34A6"/>
    <w:rsid w:val="008C68FE"/>
    <w:rsid w:val="008D3226"/>
    <w:rsid w:val="008E7417"/>
    <w:rsid w:val="008E7C35"/>
    <w:rsid w:val="008F58ED"/>
    <w:rsid w:val="00900B21"/>
    <w:rsid w:val="009027EB"/>
    <w:rsid w:val="00903363"/>
    <w:rsid w:val="00913C62"/>
    <w:rsid w:val="009221D8"/>
    <w:rsid w:val="00924E63"/>
    <w:rsid w:val="0093186F"/>
    <w:rsid w:val="009402D4"/>
    <w:rsid w:val="0094208A"/>
    <w:rsid w:val="009446D0"/>
    <w:rsid w:val="00946223"/>
    <w:rsid w:val="009469AB"/>
    <w:rsid w:val="009518DD"/>
    <w:rsid w:val="009655C2"/>
    <w:rsid w:val="00973E9A"/>
    <w:rsid w:val="00986520"/>
    <w:rsid w:val="00991849"/>
    <w:rsid w:val="009A2F2B"/>
    <w:rsid w:val="009A421F"/>
    <w:rsid w:val="009B31CD"/>
    <w:rsid w:val="009B3B42"/>
    <w:rsid w:val="009B6064"/>
    <w:rsid w:val="009B7004"/>
    <w:rsid w:val="009C1274"/>
    <w:rsid w:val="009D0EF0"/>
    <w:rsid w:val="009D2CB0"/>
    <w:rsid w:val="009D3512"/>
    <w:rsid w:val="009D37A1"/>
    <w:rsid w:val="009D491E"/>
    <w:rsid w:val="009E30B8"/>
    <w:rsid w:val="009E65E5"/>
    <w:rsid w:val="009F0F80"/>
    <w:rsid w:val="009F1F82"/>
    <w:rsid w:val="009F2CD0"/>
    <w:rsid w:val="009F68D8"/>
    <w:rsid w:val="00A069E9"/>
    <w:rsid w:val="00A10BE4"/>
    <w:rsid w:val="00A11B4F"/>
    <w:rsid w:val="00A22134"/>
    <w:rsid w:val="00A2575C"/>
    <w:rsid w:val="00A275A3"/>
    <w:rsid w:val="00A35AD1"/>
    <w:rsid w:val="00A35E55"/>
    <w:rsid w:val="00A37F70"/>
    <w:rsid w:val="00A37F9B"/>
    <w:rsid w:val="00A40F85"/>
    <w:rsid w:val="00A41FAE"/>
    <w:rsid w:val="00A46A80"/>
    <w:rsid w:val="00A47850"/>
    <w:rsid w:val="00A50659"/>
    <w:rsid w:val="00A5090D"/>
    <w:rsid w:val="00A55AEF"/>
    <w:rsid w:val="00A61D95"/>
    <w:rsid w:val="00A63E3D"/>
    <w:rsid w:val="00A72F3A"/>
    <w:rsid w:val="00A76666"/>
    <w:rsid w:val="00A777C8"/>
    <w:rsid w:val="00A813D7"/>
    <w:rsid w:val="00A82F0B"/>
    <w:rsid w:val="00A83393"/>
    <w:rsid w:val="00A86010"/>
    <w:rsid w:val="00A94CA4"/>
    <w:rsid w:val="00AA0EC0"/>
    <w:rsid w:val="00AA3A7A"/>
    <w:rsid w:val="00AB3434"/>
    <w:rsid w:val="00AC2769"/>
    <w:rsid w:val="00AD4615"/>
    <w:rsid w:val="00AE516A"/>
    <w:rsid w:val="00AE6CFE"/>
    <w:rsid w:val="00AE728A"/>
    <w:rsid w:val="00AF46CD"/>
    <w:rsid w:val="00AF604B"/>
    <w:rsid w:val="00AF66AB"/>
    <w:rsid w:val="00B03461"/>
    <w:rsid w:val="00B07545"/>
    <w:rsid w:val="00B13A76"/>
    <w:rsid w:val="00B20AF3"/>
    <w:rsid w:val="00B224D6"/>
    <w:rsid w:val="00B2365D"/>
    <w:rsid w:val="00B251BB"/>
    <w:rsid w:val="00B274D9"/>
    <w:rsid w:val="00B4001D"/>
    <w:rsid w:val="00B4046D"/>
    <w:rsid w:val="00B40482"/>
    <w:rsid w:val="00B55EF1"/>
    <w:rsid w:val="00B56286"/>
    <w:rsid w:val="00B612F0"/>
    <w:rsid w:val="00B65750"/>
    <w:rsid w:val="00B668AF"/>
    <w:rsid w:val="00B6734D"/>
    <w:rsid w:val="00B71AE3"/>
    <w:rsid w:val="00B74F67"/>
    <w:rsid w:val="00B805E0"/>
    <w:rsid w:val="00B83B1E"/>
    <w:rsid w:val="00B90DDD"/>
    <w:rsid w:val="00BA2670"/>
    <w:rsid w:val="00BB26D6"/>
    <w:rsid w:val="00BB68A3"/>
    <w:rsid w:val="00BC3D16"/>
    <w:rsid w:val="00BD0D3C"/>
    <w:rsid w:val="00BE10C8"/>
    <w:rsid w:val="00BE424E"/>
    <w:rsid w:val="00BF384E"/>
    <w:rsid w:val="00C05597"/>
    <w:rsid w:val="00C115B8"/>
    <w:rsid w:val="00C115E0"/>
    <w:rsid w:val="00C17E7A"/>
    <w:rsid w:val="00C23EC3"/>
    <w:rsid w:val="00C26EA1"/>
    <w:rsid w:val="00C467F2"/>
    <w:rsid w:val="00C53E4B"/>
    <w:rsid w:val="00C6608D"/>
    <w:rsid w:val="00C73E22"/>
    <w:rsid w:val="00C769CF"/>
    <w:rsid w:val="00C807F7"/>
    <w:rsid w:val="00C80868"/>
    <w:rsid w:val="00C82C61"/>
    <w:rsid w:val="00C85094"/>
    <w:rsid w:val="00C9070D"/>
    <w:rsid w:val="00CC0B24"/>
    <w:rsid w:val="00CC3A7B"/>
    <w:rsid w:val="00CC6043"/>
    <w:rsid w:val="00CC70A6"/>
    <w:rsid w:val="00CE043F"/>
    <w:rsid w:val="00CE0CDF"/>
    <w:rsid w:val="00CE4D2D"/>
    <w:rsid w:val="00CE6257"/>
    <w:rsid w:val="00CE75E6"/>
    <w:rsid w:val="00CE7FD3"/>
    <w:rsid w:val="00CF4471"/>
    <w:rsid w:val="00D01984"/>
    <w:rsid w:val="00D0256D"/>
    <w:rsid w:val="00D04109"/>
    <w:rsid w:val="00D04833"/>
    <w:rsid w:val="00D06424"/>
    <w:rsid w:val="00D12BC8"/>
    <w:rsid w:val="00D278FB"/>
    <w:rsid w:val="00D30F4A"/>
    <w:rsid w:val="00D355A5"/>
    <w:rsid w:val="00D41136"/>
    <w:rsid w:val="00D42A53"/>
    <w:rsid w:val="00D50522"/>
    <w:rsid w:val="00D516F7"/>
    <w:rsid w:val="00D51C04"/>
    <w:rsid w:val="00D5400C"/>
    <w:rsid w:val="00D60C37"/>
    <w:rsid w:val="00D64608"/>
    <w:rsid w:val="00D76900"/>
    <w:rsid w:val="00D80D81"/>
    <w:rsid w:val="00D80E72"/>
    <w:rsid w:val="00D850F2"/>
    <w:rsid w:val="00D86E65"/>
    <w:rsid w:val="00D91F33"/>
    <w:rsid w:val="00D97703"/>
    <w:rsid w:val="00DA0488"/>
    <w:rsid w:val="00DB0190"/>
    <w:rsid w:val="00DB1C9A"/>
    <w:rsid w:val="00DC28AC"/>
    <w:rsid w:val="00DC39D7"/>
    <w:rsid w:val="00DC4AE1"/>
    <w:rsid w:val="00DD7EB3"/>
    <w:rsid w:val="00DF092B"/>
    <w:rsid w:val="00DF4F32"/>
    <w:rsid w:val="00E03C12"/>
    <w:rsid w:val="00E044FC"/>
    <w:rsid w:val="00E07A15"/>
    <w:rsid w:val="00E07F53"/>
    <w:rsid w:val="00E11D45"/>
    <w:rsid w:val="00E13D31"/>
    <w:rsid w:val="00E16D6E"/>
    <w:rsid w:val="00E16E38"/>
    <w:rsid w:val="00E179EA"/>
    <w:rsid w:val="00E20F8C"/>
    <w:rsid w:val="00E239CF"/>
    <w:rsid w:val="00E50A81"/>
    <w:rsid w:val="00E5201A"/>
    <w:rsid w:val="00E5640F"/>
    <w:rsid w:val="00E60D3B"/>
    <w:rsid w:val="00E60E2D"/>
    <w:rsid w:val="00E644F2"/>
    <w:rsid w:val="00E64E66"/>
    <w:rsid w:val="00E66D24"/>
    <w:rsid w:val="00E71049"/>
    <w:rsid w:val="00E73CED"/>
    <w:rsid w:val="00E7526D"/>
    <w:rsid w:val="00E756FF"/>
    <w:rsid w:val="00E75F2D"/>
    <w:rsid w:val="00E77836"/>
    <w:rsid w:val="00E839F6"/>
    <w:rsid w:val="00E84802"/>
    <w:rsid w:val="00E85A7E"/>
    <w:rsid w:val="00E87006"/>
    <w:rsid w:val="00E87C3A"/>
    <w:rsid w:val="00E961FA"/>
    <w:rsid w:val="00EA35D5"/>
    <w:rsid w:val="00EA52DD"/>
    <w:rsid w:val="00EB720B"/>
    <w:rsid w:val="00EC56FA"/>
    <w:rsid w:val="00EC6A12"/>
    <w:rsid w:val="00ED033D"/>
    <w:rsid w:val="00ED3536"/>
    <w:rsid w:val="00ED4885"/>
    <w:rsid w:val="00EE56BA"/>
    <w:rsid w:val="00EE79F5"/>
    <w:rsid w:val="00EF3A7E"/>
    <w:rsid w:val="00EF55CA"/>
    <w:rsid w:val="00F06E47"/>
    <w:rsid w:val="00F07754"/>
    <w:rsid w:val="00F16E46"/>
    <w:rsid w:val="00F20DD7"/>
    <w:rsid w:val="00F21218"/>
    <w:rsid w:val="00F320A9"/>
    <w:rsid w:val="00F44542"/>
    <w:rsid w:val="00F4641C"/>
    <w:rsid w:val="00F558DA"/>
    <w:rsid w:val="00F64B05"/>
    <w:rsid w:val="00F7149C"/>
    <w:rsid w:val="00F804C3"/>
    <w:rsid w:val="00F8127B"/>
    <w:rsid w:val="00F8742F"/>
    <w:rsid w:val="00F9094D"/>
    <w:rsid w:val="00F978E4"/>
    <w:rsid w:val="00F97EDF"/>
    <w:rsid w:val="00F97F6D"/>
    <w:rsid w:val="00FA4050"/>
    <w:rsid w:val="00FA4D96"/>
    <w:rsid w:val="00FB044B"/>
    <w:rsid w:val="00FB4F0E"/>
    <w:rsid w:val="00FB5211"/>
    <w:rsid w:val="00FB75A4"/>
    <w:rsid w:val="00FB782A"/>
    <w:rsid w:val="00FC260C"/>
    <w:rsid w:val="00FC48B5"/>
    <w:rsid w:val="00FC54DE"/>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7629-1260-4776-A4E5-BA3E3B95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10743</Words>
  <Characters>59091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3</cp:revision>
  <dcterms:created xsi:type="dcterms:W3CDTF">2024-09-09T15:54:00Z</dcterms:created>
  <dcterms:modified xsi:type="dcterms:W3CDTF">2024-10-22T22:17:00Z</dcterms:modified>
</cp:coreProperties>
</file>