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67B183F" w:rsidR="00457BB8" w:rsidRPr="00804745" w:rsidRDefault="00457BB8" w:rsidP="00804745">
      <w:pPr>
        <w:spacing w:line="360" w:lineRule="auto"/>
        <w:jc w:val="both"/>
        <w:rPr>
          <w:rFonts w:ascii="Palatino Linotype" w:hAnsi="Palatino Linotype"/>
        </w:rPr>
      </w:pPr>
      <w:r w:rsidRPr="00804745">
        <w:rPr>
          <w:rFonts w:ascii="Palatino Linotype" w:hAnsi="Palatino Linotype"/>
        </w:rPr>
        <w:t xml:space="preserve">Resolución del Pleno del Instituto de Transparencia, Acceso a la </w:t>
      </w:r>
      <w:r w:rsidR="00D86297" w:rsidRPr="00804745">
        <w:rPr>
          <w:rFonts w:ascii="Palatino Linotype" w:hAnsi="Palatino Linotype"/>
        </w:rPr>
        <w:t>Información Pública</w:t>
      </w:r>
      <w:r w:rsidRPr="00804745">
        <w:rPr>
          <w:rFonts w:ascii="Palatino Linotype" w:hAnsi="Palatino Linotype"/>
        </w:rPr>
        <w:t xml:space="preserve"> y Protección de Datos Personales del Estado de México y Municipios, con domicilio en Metepec, Estado de México, </w:t>
      </w:r>
      <w:r w:rsidR="007521D0" w:rsidRPr="00804745">
        <w:rPr>
          <w:rFonts w:ascii="Palatino Linotype" w:hAnsi="Palatino Linotype"/>
        </w:rPr>
        <w:t xml:space="preserve">el </w:t>
      </w:r>
      <w:r w:rsidR="005A4FCA" w:rsidRPr="00F56AFD">
        <w:rPr>
          <w:rFonts w:ascii="Palatino Linotype" w:hAnsi="Palatino Linotype"/>
          <w:b/>
          <w:bCs/>
        </w:rPr>
        <w:t>diecisiete de enero de d</w:t>
      </w:r>
      <w:r w:rsidR="00F666E0" w:rsidRPr="00F56AFD">
        <w:rPr>
          <w:rFonts w:ascii="Palatino Linotype" w:hAnsi="Palatino Linotype"/>
          <w:b/>
          <w:bCs/>
        </w:rPr>
        <w:t>os mil veinti</w:t>
      </w:r>
      <w:r w:rsidR="00135988" w:rsidRPr="00F56AFD">
        <w:rPr>
          <w:rFonts w:ascii="Palatino Linotype" w:hAnsi="Palatino Linotype"/>
          <w:b/>
          <w:bCs/>
        </w:rPr>
        <w:t>cuatro</w:t>
      </w:r>
      <w:r w:rsidRPr="00F56AFD">
        <w:rPr>
          <w:rFonts w:ascii="Palatino Linotype" w:hAnsi="Palatino Linotype"/>
          <w:b/>
          <w:bCs/>
        </w:rPr>
        <w:t>.</w:t>
      </w:r>
    </w:p>
    <w:p w14:paraId="28464D58" w14:textId="77777777" w:rsidR="00457BB8" w:rsidRPr="00804745" w:rsidRDefault="00457BB8" w:rsidP="00804745">
      <w:pPr>
        <w:spacing w:line="360" w:lineRule="auto"/>
        <w:jc w:val="both"/>
        <w:rPr>
          <w:rFonts w:ascii="Palatino Linotype" w:hAnsi="Palatino Linotype"/>
        </w:rPr>
      </w:pPr>
    </w:p>
    <w:p w14:paraId="2C11FACB" w14:textId="1049FF24" w:rsidR="00457BB8" w:rsidRPr="00804745" w:rsidRDefault="00457BB8" w:rsidP="00804745">
      <w:pPr>
        <w:spacing w:line="360" w:lineRule="auto"/>
        <w:jc w:val="both"/>
        <w:rPr>
          <w:rFonts w:ascii="Palatino Linotype" w:hAnsi="Palatino Linotype"/>
          <w:b/>
        </w:rPr>
      </w:pPr>
      <w:r w:rsidRPr="00804745">
        <w:rPr>
          <w:rFonts w:ascii="Palatino Linotype" w:hAnsi="Palatino Linotype"/>
          <w:b/>
        </w:rPr>
        <w:t>VISTO</w:t>
      </w:r>
      <w:r w:rsidRPr="00804745">
        <w:rPr>
          <w:rFonts w:ascii="Palatino Linotype" w:hAnsi="Palatino Linotype"/>
        </w:rPr>
        <w:t xml:space="preserve"> el exp</w:t>
      </w:r>
      <w:r w:rsidR="00CB5585" w:rsidRPr="00804745">
        <w:rPr>
          <w:rFonts w:ascii="Palatino Linotype" w:hAnsi="Palatino Linotype"/>
        </w:rPr>
        <w:t xml:space="preserve">ediente formado con motivo del </w:t>
      </w:r>
      <w:r w:rsidR="00D86297" w:rsidRPr="00804745">
        <w:rPr>
          <w:rFonts w:ascii="Palatino Linotype" w:hAnsi="Palatino Linotype"/>
        </w:rPr>
        <w:t>Recurso Revisión</w:t>
      </w:r>
      <w:r w:rsidRPr="00804745">
        <w:rPr>
          <w:rFonts w:ascii="Palatino Linotype" w:hAnsi="Palatino Linotype"/>
        </w:rPr>
        <w:t xml:space="preserve"> </w:t>
      </w:r>
      <w:r w:rsidR="00320EDF" w:rsidRPr="00804745">
        <w:rPr>
          <w:rFonts w:ascii="Palatino Linotype" w:hAnsi="Palatino Linotype"/>
          <w:b/>
        </w:rPr>
        <w:t>0</w:t>
      </w:r>
      <w:r w:rsidR="00135988" w:rsidRPr="00804745">
        <w:rPr>
          <w:rFonts w:ascii="Palatino Linotype" w:hAnsi="Palatino Linotype"/>
          <w:b/>
        </w:rPr>
        <w:t>7792</w:t>
      </w:r>
      <w:r w:rsidR="00320EDF" w:rsidRPr="00804745">
        <w:rPr>
          <w:rFonts w:ascii="Palatino Linotype" w:hAnsi="Palatino Linotype"/>
          <w:b/>
        </w:rPr>
        <w:t>/INFOEM/IP/RR/2023</w:t>
      </w:r>
      <w:r w:rsidRPr="00804745">
        <w:rPr>
          <w:rFonts w:ascii="Palatino Linotype" w:hAnsi="Palatino Linotype"/>
        </w:rPr>
        <w:t xml:space="preserve">, </w:t>
      </w:r>
      <w:r w:rsidR="006C52D7" w:rsidRPr="00804745">
        <w:rPr>
          <w:rFonts w:ascii="Palatino Linotype" w:hAnsi="Palatino Linotype"/>
        </w:rPr>
        <w:t>promovido</w:t>
      </w:r>
      <w:r w:rsidR="00320EDF" w:rsidRPr="00804745">
        <w:rPr>
          <w:rFonts w:ascii="Palatino Linotype" w:hAnsi="Palatino Linotype"/>
        </w:rPr>
        <w:t xml:space="preserve"> </w:t>
      </w:r>
      <w:r w:rsidR="005A4FCA" w:rsidRPr="00804745">
        <w:rPr>
          <w:rFonts w:ascii="Palatino Linotype" w:hAnsi="Palatino Linotype"/>
        </w:rPr>
        <w:t xml:space="preserve">por </w:t>
      </w:r>
      <w:r w:rsidR="005A4FCA" w:rsidRPr="00804745">
        <w:rPr>
          <w:rFonts w:ascii="Palatino Linotype" w:hAnsi="Palatino Linotype"/>
          <w:b/>
        </w:rPr>
        <w:t>una persona de manera anónima</w:t>
      </w:r>
      <w:r w:rsidR="00CD6366" w:rsidRPr="00804745">
        <w:rPr>
          <w:rFonts w:ascii="Palatino Linotype" w:hAnsi="Palatino Linotype"/>
          <w:b/>
        </w:rPr>
        <w:t xml:space="preserve">, </w:t>
      </w:r>
      <w:r w:rsidR="000109C6" w:rsidRPr="00804745">
        <w:rPr>
          <w:rFonts w:ascii="Palatino Linotype" w:hAnsi="Palatino Linotype"/>
          <w:lang w:val="es-ES"/>
        </w:rPr>
        <w:t>a quien</w:t>
      </w:r>
      <w:r w:rsidR="005C250B" w:rsidRPr="00804745">
        <w:rPr>
          <w:rFonts w:ascii="Palatino Linotype" w:hAnsi="Palatino Linotype" w:cs="Arial"/>
          <w:b/>
          <w:lang w:val="es-ES"/>
        </w:rPr>
        <w:t xml:space="preserve"> </w:t>
      </w:r>
      <w:r w:rsidR="005C250B" w:rsidRPr="00804745">
        <w:rPr>
          <w:rFonts w:ascii="Palatino Linotype" w:hAnsi="Palatino Linotype"/>
        </w:rPr>
        <w:t xml:space="preserve">en lo sucesivo se denominará </w:t>
      </w:r>
      <w:r w:rsidR="00DE0DCF" w:rsidRPr="00804745">
        <w:rPr>
          <w:rFonts w:ascii="Palatino Linotype" w:hAnsi="Palatino Linotype" w:cs="Arial"/>
          <w:b/>
          <w:lang w:val="es-ES"/>
        </w:rPr>
        <w:t>EL RECURRENTE</w:t>
      </w:r>
      <w:r w:rsidR="005C250B" w:rsidRPr="00804745">
        <w:rPr>
          <w:rFonts w:ascii="Palatino Linotype" w:hAnsi="Palatino Linotype"/>
        </w:rPr>
        <w:t>,</w:t>
      </w:r>
      <w:r w:rsidRPr="00804745">
        <w:rPr>
          <w:rFonts w:ascii="Palatino Linotype" w:hAnsi="Palatino Linotype"/>
        </w:rPr>
        <w:t xml:space="preserve"> </w:t>
      </w:r>
      <w:r w:rsidR="00E24730" w:rsidRPr="00804745">
        <w:rPr>
          <w:rFonts w:ascii="Palatino Linotype" w:hAnsi="Palatino Linotype"/>
        </w:rPr>
        <w:t xml:space="preserve">en contra de </w:t>
      </w:r>
      <w:r w:rsidR="00D25291" w:rsidRPr="00804745">
        <w:rPr>
          <w:rFonts w:ascii="Palatino Linotype" w:hAnsi="Palatino Linotype" w:cs="Arial"/>
          <w:lang w:val="es-ES"/>
        </w:rPr>
        <w:t xml:space="preserve">la </w:t>
      </w:r>
      <w:r w:rsidR="00D25291" w:rsidRPr="00804745">
        <w:rPr>
          <w:rFonts w:ascii="Palatino Linotype" w:hAnsi="Palatino Linotype" w:cs="Arial"/>
          <w:lang w:val="es-419"/>
        </w:rPr>
        <w:t>de</w:t>
      </w:r>
      <w:r w:rsidR="005C250B" w:rsidRPr="00804745">
        <w:rPr>
          <w:rFonts w:ascii="Palatino Linotype" w:hAnsi="Palatino Linotype" w:cs="Arial"/>
          <w:lang w:val="es-ES"/>
        </w:rPr>
        <w:t xml:space="preserve"> </w:t>
      </w:r>
      <w:r w:rsidR="00E24730" w:rsidRPr="00804745">
        <w:rPr>
          <w:rFonts w:ascii="Palatino Linotype" w:hAnsi="Palatino Linotype" w:cs="Arial"/>
          <w:lang w:val="es-ES"/>
        </w:rPr>
        <w:t>respuesta</w:t>
      </w:r>
      <w:r w:rsidR="00F74502" w:rsidRPr="00804745">
        <w:rPr>
          <w:rFonts w:ascii="Palatino Linotype" w:hAnsi="Palatino Linotype" w:cs="Arial"/>
          <w:lang w:val="es-ES"/>
        </w:rPr>
        <w:t xml:space="preserve"> </w:t>
      </w:r>
      <w:r w:rsidR="00A72E56" w:rsidRPr="00804745">
        <w:rPr>
          <w:rFonts w:ascii="Palatino Linotype" w:hAnsi="Palatino Linotype" w:cs="Arial"/>
          <w:lang w:val="es-ES"/>
        </w:rPr>
        <w:t xml:space="preserve">emitida por </w:t>
      </w:r>
      <w:r w:rsidR="005C250B" w:rsidRPr="00804745">
        <w:rPr>
          <w:rFonts w:ascii="Palatino Linotype" w:hAnsi="Palatino Linotype" w:cs="Arial"/>
          <w:lang w:val="es-ES"/>
        </w:rPr>
        <w:t>l</w:t>
      </w:r>
      <w:r w:rsidR="00135988" w:rsidRPr="00804745">
        <w:rPr>
          <w:rFonts w:ascii="Palatino Linotype" w:hAnsi="Palatino Linotype" w:cs="Arial"/>
          <w:lang w:val="es-ES"/>
        </w:rPr>
        <w:t>a</w:t>
      </w:r>
      <w:r w:rsidR="005C250B" w:rsidRPr="00804745">
        <w:rPr>
          <w:rFonts w:ascii="Palatino Linotype" w:hAnsi="Palatino Linotype" w:cs="Arial"/>
          <w:lang w:val="es-ES"/>
        </w:rPr>
        <w:t xml:space="preserve"> </w:t>
      </w:r>
      <w:r w:rsidR="00135988" w:rsidRPr="00804745">
        <w:rPr>
          <w:rFonts w:ascii="Palatino Linotype" w:hAnsi="Palatino Linotype" w:cs="Arial"/>
          <w:b/>
          <w:bCs/>
          <w:lang w:val="es-ES"/>
        </w:rPr>
        <w:t>Secretaría de Seguridad</w:t>
      </w:r>
      <w:r w:rsidRPr="00804745">
        <w:rPr>
          <w:rFonts w:ascii="Palatino Linotype" w:hAnsi="Palatino Linotype"/>
          <w:b/>
        </w:rPr>
        <w:t xml:space="preserve">, </w:t>
      </w:r>
      <w:r w:rsidR="000109C6" w:rsidRPr="00804745">
        <w:rPr>
          <w:rFonts w:ascii="Palatino Linotype" w:hAnsi="Palatino Linotype"/>
        </w:rPr>
        <w:t>que</w:t>
      </w:r>
      <w:r w:rsidR="00A606B9" w:rsidRPr="00804745">
        <w:rPr>
          <w:rFonts w:ascii="Palatino Linotype" w:hAnsi="Palatino Linotype"/>
          <w:b/>
          <w:lang w:val="es-419"/>
        </w:rPr>
        <w:t xml:space="preserve"> </w:t>
      </w:r>
      <w:r w:rsidRPr="00804745">
        <w:rPr>
          <w:rFonts w:ascii="Palatino Linotype" w:hAnsi="Palatino Linotype"/>
        </w:rPr>
        <w:t xml:space="preserve">en lo sucesivo </w:t>
      </w:r>
      <w:r w:rsidR="009E2E2C" w:rsidRPr="00804745">
        <w:rPr>
          <w:rFonts w:ascii="Palatino Linotype" w:hAnsi="Palatino Linotype"/>
        </w:rPr>
        <w:t xml:space="preserve">se denominará </w:t>
      </w:r>
      <w:r w:rsidRPr="00804745">
        <w:rPr>
          <w:rFonts w:ascii="Palatino Linotype" w:hAnsi="Palatino Linotype"/>
          <w:b/>
        </w:rPr>
        <w:t>EL SUJETO OBLIGADO</w:t>
      </w:r>
      <w:r w:rsidRPr="00804745">
        <w:rPr>
          <w:rFonts w:ascii="Palatino Linotype" w:hAnsi="Palatino Linotype"/>
        </w:rPr>
        <w:t xml:space="preserve">, se procede a dictar la presente resolución con base en lo siguiente: </w:t>
      </w:r>
    </w:p>
    <w:p w14:paraId="67F738E1" w14:textId="77777777" w:rsidR="00124A84" w:rsidRPr="00804745" w:rsidRDefault="00124A84" w:rsidP="00804745">
      <w:pPr>
        <w:jc w:val="center"/>
        <w:rPr>
          <w:rFonts w:ascii="Palatino Linotype" w:hAnsi="Palatino Linotype"/>
        </w:rPr>
      </w:pPr>
    </w:p>
    <w:p w14:paraId="480E521A" w14:textId="77777777" w:rsidR="00457BB8" w:rsidRPr="00804745" w:rsidRDefault="00457BB8" w:rsidP="00804745">
      <w:pPr>
        <w:jc w:val="center"/>
        <w:rPr>
          <w:rFonts w:ascii="Palatino Linotype" w:hAnsi="Palatino Linotype"/>
          <w:b/>
          <w:bCs/>
          <w:spacing w:val="40"/>
          <w:sz w:val="28"/>
        </w:rPr>
      </w:pPr>
      <w:r w:rsidRPr="00804745">
        <w:rPr>
          <w:rFonts w:ascii="Palatino Linotype" w:hAnsi="Palatino Linotype"/>
          <w:b/>
          <w:bCs/>
          <w:spacing w:val="40"/>
          <w:sz w:val="28"/>
        </w:rPr>
        <w:t>RESULTANDO</w:t>
      </w:r>
    </w:p>
    <w:p w14:paraId="4D145FFC" w14:textId="77777777" w:rsidR="00336D3F" w:rsidRPr="00804745" w:rsidRDefault="00336D3F" w:rsidP="00804745">
      <w:pPr>
        <w:jc w:val="center"/>
        <w:rPr>
          <w:rFonts w:ascii="Palatino Linotype" w:hAnsi="Palatino Linotype"/>
          <w:b/>
          <w:bCs/>
          <w:spacing w:val="40"/>
        </w:rPr>
      </w:pPr>
    </w:p>
    <w:p w14:paraId="27A028CA" w14:textId="32CFF71D" w:rsidR="0046481A" w:rsidRPr="00804745" w:rsidRDefault="00457BB8" w:rsidP="00804745">
      <w:pPr>
        <w:spacing w:line="360" w:lineRule="auto"/>
        <w:jc w:val="both"/>
        <w:rPr>
          <w:rFonts w:ascii="Palatino Linotype" w:hAnsi="Palatino Linotype"/>
          <w:b/>
          <w:sz w:val="28"/>
          <w:szCs w:val="28"/>
        </w:rPr>
      </w:pPr>
      <w:r w:rsidRPr="00804745">
        <w:rPr>
          <w:rFonts w:ascii="Palatino Linotype" w:hAnsi="Palatino Linotype"/>
          <w:b/>
          <w:sz w:val="28"/>
          <w:szCs w:val="28"/>
        </w:rPr>
        <w:t xml:space="preserve">I. </w:t>
      </w:r>
      <w:r w:rsidR="00747069" w:rsidRPr="00804745">
        <w:rPr>
          <w:rFonts w:ascii="Palatino Linotype" w:hAnsi="Palatino Linotype"/>
          <w:b/>
          <w:sz w:val="28"/>
          <w:szCs w:val="28"/>
        </w:rPr>
        <w:t>De la Solicitud de Información</w:t>
      </w:r>
    </w:p>
    <w:p w14:paraId="4DB7B57B" w14:textId="2D4307AC" w:rsidR="00B41543" w:rsidRPr="00804745" w:rsidRDefault="002E6A16" w:rsidP="00804745">
      <w:pPr>
        <w:spacing w:line="360" w:lineRule="auto"/>
        <w:jc w:val="both"/>
        <w:rPr>
          <w:rFonts w:ascii="Palatino Linotype" w:hAnsi="Palatino Linotype" w:cs="Arial"/>
          <w:b/>
          <w:bCs/>
          <w:lang w:val="es-ES"/>
        </w:rPr>
      </w:pPr>
      <w:r w:rsidRPr="00804745">
        <w:rPr>
          <w:rFonts w:ascii="Palatino Linotype" w:hAnsi="Palatino Linotype" w:cs="Arial"/>
        </w:rPr>
        <w:t>E</w:t>
      </w:r>
      <w:r w:rsidR="0045206D" w:rsidRPr="00804745">
        <w:rPr>
          <w:rFonts w:ascii="Palatino Linotype" w:hAnsi="Palatino Linotype" w:cs="Arial"/>
        </w:rPr>
        <w:t>l</w:t>
      </w:r>
      <w:r w:rsidRPr="00804745">
        <w:rPr>
          <w:rFonts w:ascii="Palatino Linotype" w:hAnsi="Palatino Linotype"/>
          <w:lang w:val="es-ES"/>
        </w:rPr>
        <w:t xml:space="preserve"> </w:t>
      </w:r>
      <w:r w:rsidR="00135988" w:rsidRPr="00804745">
        <w:rPr>
          <w:rFonts w:ascii="Palatino Linotype" w:hAnsi="Palatino Linotype"/>
          <w:lang w:val="es-ES"/>
        </w:rPr>
        <w:t>veinticuatro de octubre</w:t>
      </w:r>
      <w:r w:rsidR="00167AD2" w:rsidRPr="00804745">
        <w:rPr>
          <w:rFonts w:ascii="Palatino Linotype" w:hAnsi="Palatino Linotype"/>
          <w:lang w:val="es-ES"/>
        </w:rPr>
        <w:t xml:space="preserve"> de dos mil veintitrés</w:t>
      </w:r>
      <w:r w:rsidRPr="00804745">
        <w:rPr>
          <w:rFonts w:ascii="Palatino Linotype" w:hAnsi="Palatino Linotype"/>
          <w:lang w:val="es-ES"/>
        </w:rPr>
        <w:t xml:space="preserve">, </w:t>
      </w:r>
      <w:r w:rsidR="00DE0DCF" w:rsidRPr="00804745">
        <w:rPr>
          <w:rFonts w:ascii="Palatino Linotype" w:hAnsi="Palatino Linotype" w:cs="Arial"/>
          <w:b/>
          <w:lang w:val="es-ES"/>
        </w:rPr>
        <w:t>EL RECURRENTE</w:t>
      </w:r>
      <w:r w:rsidRPr="00804745">
        <w:rPr>
          <w:rFonts w:ascii="Palatino Linotype" w:hAnsi="Palatino Linotype"/>
          <w:b/>
          <w:lang w:val="es-ES"/>
        </w:rPr>
        <w:t xml:space="preserve"> </w:t>
      </w:r>
      <w:r w:rsidRPr="00804745">
        <w:rPr>
          <w:rFonts w:ascii="Palatino Linotype" w:hAnsi="Palatino Linotype" w:cs="Arial"/>
        </w:rPr>
        <w:t>presentó a través del Sistema de Acceso a la Información Mexiquense</w:t>
      </w:r>
      <w:r w:rsidRPr="00804745">
        <w:rPr>
          <w:rFonts w:ascii="Palatino Linotype" w:hAnsi="Palatino Linotype"/>
        </w:rPr>
        <w:t xml:space="preserve">, </w:t>
      </w:r>
      <w:r w:rsidRPr="00804745">
        <w:rPr>
          <w:rFonts w:ascii="Palatino Linotype" w:hAnsi="Palatino Linotype"/>
          <w:lang w:val="es-419"/>
        </w:rPr>
        <w:t xml:space="preserve">que </w:t>
      </w:r>
      <w:r w:rsidRPr="00804745">
        <w:rPr>
          <w:rFonts w:ascii="Palatino Linotype" w:hAnsi="Palatino Linotype"/>
        </w:rPr>
        <w:t>en lo subsecuente</w:t>
      </w:r>
      <w:r w:rsidRPr="00804745">
        <w:rPr>
          <w:rFonts w:ascii="Palatino Linotype" w:hAnsi="Palatino Linotype"/>
          <w:lang w:val="es-419"/>
        </w:rPr>
        <w:t xml:space="preserve"> se denominara</w:t>
      </w:r>
      <w:r w:rsidRPr="00804745">
        <w:rPr>
          <w:rFonts w:ascii="Palatino Linotype" w:hAnsi="Palatino Linotype"/>
        </w:rPr>
        <w:t xml:space="preserve"> </w:t>
      </w:r>
      <w:r w:rsidRPr="00804745">
        <w:rPr>
          <w:rFonts w:ascii="Palatino Linotype" w:hAnsi="Palatino Linotype" w:cs="Arial"/>
          <w:b/>
        </w:rPr>
        <w:t>EL SAIMEX</w:t>
      </w:r>
      <w:r w:rsidRPr="00804745">
        <w:rPr>
          <w:rFonts w:ascii="Palatino Linotype" w:hAnsi="Palatino Linotype" w:cs="Arial"/>
        </w:rPr>
        <w:t xml:space="preserve"> ante </w:t>
      </w:r>
      <w:r w:rsidRPr="00804745">
        <w:rPr>
          <w:rFonts w:ascii="Palatino Linotype" w:hAnsi="Palatino Linotype" w:cs="Arial"/>
          <w:b/>
        </w:rPr>
        <w:t>EL SUJETO OBLIGADO</w:t>
      </w:r>
      <w:r w:rsidRPr="00804745">
        <w:rPr>
          <w:rFonts w:ascii="Palatino Linotype" w:hAnsi="Palatino Linotype" w:cs="Arial"/>
          <w:lang w:val="es-ES"/>
        </w:rPr>
        <w:t xml:space="preserve">, </w:t>
      </w:r>
      <w:r w:rsidR="00447CA6" w:rsidRPr="00804745">
        <w:rPr>
          <w:rFonts w:ascii="Palatino Linotype" w:hAnsi="Palatino Linotype" w:cs="Arial"/>
          <w:lang w:val="es-ES"/>
        </w:rPr>
        <w:t xml:space="preserve">y a la cual </w:t>
      </w:r>
      <w:r w:rsidRPr="00804745">
        <w:rPr>
          <w:rFonts w:ascii="Palatino Linotype" w:hAnsi="Palatino Linotype" w:cs="Arial"/>
          <w:lang w:val="es-ES"/>
        </w:rPr>
        <w:t xml:space="preserve">se le asignó el número de </w:t>
      </w:r>
      <w:r w:rsidR="00135988" w:rsidRPr="00804745">
        <w:rPr>
          <w:rFonts w:ascii="Palatino Linotype" w:hAnsi="Palatino Linotype" w:cs="Arial"/>
          <w:lang w:val="es-ES"/>
        </w:rPr>
        <w:t>expediente</w:t>
      </w:r>
      <w:r w:rsidR="00135988" w:rsidRPr="00804745">
        <w:rPr>
          <w:rFonts w:ascii="Palatino Linotype" w:hAnsi="Palatino Linotype" w:cs="Arial"/>
          <w:b/>
          <w:bCs/>
        </w:rPr>
        <w:t xml:space="preserve"> 00671/SSEM/IP/2023</w:t>
      </w:r>
      <w:r w:rsidRPr="00804745">
        <w:rPr>
          <w:rFonts w:ascii="Palatino Linotype" w:hAnsi="Palatino Linotype" w:cs="Arial"/>
          <w:lang w:val="es-ES"/>
        </w:rPr>
        <w:t>, mediante la cual requirió:</w:t>
      </w:r>
    </w:p>
    <w:p w14:paraId="784A0EE2" w14:textId="77777777" w:rsidR="006003DF" w:rsidRPr="00804745" w:rsidRDefault="006003DF" w:rsidP="00804745">
      <w:pPr>
        <w:tabs>
          <w:tab w:val="left" w:pos="851"/>
        </w:tabs>
        <w:ind w:left="851" w:right="901"/>
        <w:jc w:val="both"/>
        <w:rPr>
          <w:rFonts w:ascii="Palatino Linotype" w:hAnsi="Palatino Linotype" w:cs="Arial"/>
          <w:i/>
          <w:sz w:val="22"/>
          <w:szCs w:val="22"/>
        </w:rPr>
      </w:pPr>
    </w:p>
    <w:p w14:paraId="5668DDF9" w14:textId="77777777" w:rsidR="00804745" w:rsidRPr="00804745" w:rsidRDefault="00804745" w:rsidP="00804745">
      <w:pPr>
        <w:tabs>
          <w:tab w:val="left" w:pos="851"/>
        </w:tabs>
        <w:ind w:left="851" w:right="901"/>
        <w:jc w:val="both"/>
        <w:rPr>
          <w:rFonts w:ascii="Palatino Linotype" w:hAnsi="Palatino Linotype" w:cs="Arial"/>
          <w:i/>
          <w:sz w:val="22"/>
          <w:szCs w:val="22"/>
        </w:rPr>
      </w:pPr>
    </w:p>
    <w:p w14:paraId="13BC2DF0" w14:textId="104638C3" w:rsidR="00457BB8" w:rsidRPr="00804745" w:rsidRDefault="00457BB8" w:rsidP="00804745">
      <w:pPr>
        <w:tabs>
          <w:tab w:val="left" w:pos="851"/>
        </w:tabs>
        <w:ind w:left="851" w:right="901"/>
        <w:jc w:val="both"/>
        <w:rPr>
          <w:rFonts w:ascii="Palatino Linotype" w:hAnsi="Palatino Linotype" w:cs="Arial"/>
          <w:i/>
          <w:sz w:val="22"/>
          <w:szCs w:val="22"/>
        </w:rPr>
      </w:pPr>
      <w:r w:rsidRPr="00804745">
        <w:rPr>
          <w:rFonts w:ascii="Palatino Linotype" w:hAnsi="Palatino Linotype" w:cs="Arial"/>
          <w:i/>
          <w:sz w:val="22"/>
          <w:szCs w:val="22"/>
        </w:rPr>
        <w:t>“</w:t>
      </w:r>
      <w:r w:rsidR="00135988" w:rsidRPr="00804745">
        <w:rPr>
          <w:rFonts w:ascii="Palatino Linotype" w:hAnsi="Palatino Linotype" w:cs="Arial"/>
          <w:i/>
          <w:sz w:val="22"/>
          <w:szCs w:val="22"/>
        </w:rPr>
        <w:t>CUAL ES EL INGRESO ANUAL DE BERENICE ROJAS FLORES, SUBDIRECTORA DE ATENCIÓN CIUDADANA.</w:t>
      </w:r>
      <w:r w:rsidR="000109C6" w:rsidRPr="00804745">
        <w:rPr>
          <w:rFonts w:ascii="Palatino Linotype" w:hAnsi="Palatino Linotype" w:cs="Arial"/>
          <w:i/>
          <w:sz w:val="22"/>
          <w:szCs w:val="22"/>
        </w:rPr>
        <w:t>” (S</w:t>
      </w:r>
      <w:r w:rsidRPr="00804745">
        <w:rPr>
          <w:rFonts w:ascii="Palatino Linotype" w:hAnsi="Palatino Linotype" w:cs="Arial"/>
          <w:i/>
          <w:sz w:val="22"/>
          <w:szCs w:val="22"/>
        </w:rPr>
        <w:t>ic)</w:t>
      </w:r>
    </w:p>
    <w:p w14:paraId="156522F3" w14:textId="77777777" w:rsidR="002E6A16" w:rsidRPr="00804745" w:rsidRDefault="002E6A16" w:rsidP="00804745">
      <w:pPr>
        <w:spacing w:line="360" w:lineRule="auto"/>
        <w:jc w:val="both"/>
        <w:rPr>
          <w:rFonts w:ascii="Palatino Linotype" w:hAnsi="Palatino Linotype" w:cs="Arial"/>
          <w:b/>
        </w:rPr>
      </w:pPr>
    </w:p>
    <w:p w14:paraId="33E0243E" w14:textId="77777777" w:rsidR="00457BB8" w:rsidRPr="00804745" w:rsidRDefault="00457BB8" w:rsidP="00804745">
      <w:pPr>
        <w:spacing w:line="360" w:lineRule="auto"/>
        <w:jc w:val="both"/>
        <w:rPr>
          <w:rFonts w:ascii="Palatino Linotype" w:hAnsi="Palatino Linotype" w:cs="Arial"/>
          <w:b/>
        </w:rPr>
      </w:pPr>
      <w:r w:rsidRPr="00804745">
        <w:rPr>
          <w:rFonts w:ascii="Palatino Linotype" w:hAnsi="Palatino Linotype" w:cs="Arial"/>
          <w:b/>
        </w:rPr>
        <w:t>MODALIDAD DE ENTREGA:</w:t>
      </w:r>
      <w:r w:rsidRPr="00804745">
        <w:rPr>
          <w:rFonts w:ascii="Palatino Linotype" w:hAnsi="Palatino Linotype" w:cs="Arial"/>
        </w:rPr>
        <w:t xml:space="preserve"> Vía </w:t>
      </w:r>
      <w:r w:rsidRPr="00804745">
        <w:rPr>
          <w:rFonts w:ascii="Palatino Linotype" w:hAnsi="Palatino Linotype" w:cs="Arial"/>
          <w:b/>
        </w:rPr>
        <w:t>SAIMEX.</w:t>
      </w:r>
    </w:p>
    <w:p w14:paraId="412467D9" w14:textId="77777777" w:rsidR="00BA47DC" w:rsidRPr="00804745" w:rsidRDefault="00BA47DC" w:rsidP="00804745">
      <w:pPr>
        <w:spacing w:line="360" w:lineRule="auto"/>
        <w:jc w:val="both"/>
        <w:rPr>
          <w:rFonts w:ascii="Palatino Linotype" w:hAnsi="Palatino Linotype"/>
          <w:b/>
          <w:sz w:val="28"/>
          <w:szCs w:val="28"/>
        </w:rPr>
      </w:pPr>
    </w:p>
    <w:p w14:paraId="101884E8" w14:textId="77777777" w:rsidR="00804745" w:rsidRPr="00804745" w:rsidRDefault="00804745" w:rsidP="00804745">
      <w:pPr>
        <w:spacing w:line="360" w:lineRule="auto"/>
        <w:jc w:val="both"/>
        <w:rPr>
          <w:rFonts w:ascii="Palatino Linotype" w:hAnsi="Palatino Linotype"/>
          <w:b/>
          <w:sz w:val="28"/>
          <w:szCs w:val="28"/>
        </w:rPr>
      </w:pPr>
    </w:p>
    <w:p w14:paraId="17AF7DE4" w14:textId="77777777" w:rsidR="00804745" w:rsidRPr="00804745" w:rsidRDefault="00804745" w:rsidP="00804745">
      <w:pPr>
        <w:spacing w:line="360" w:lineRule="auto"/>
        <w:jc w:val="both"/>
        <w:rPr>
          <w:rFonts w:ascii="Palatino Linotype" w:hAnsi="Palatino Linotype"/>
          <w:b/>
          <w:sz w:val="28"/>
          <w:szCs w:val="28"/>
        </w:rPr>
      </w:pPr>
    </w:p>
    <w:p w14:paraId="4394E2FD" w14:textId="77777777" w:rsidR="002D75D8" w:rsidRPr="00804745" w:rsidRDefault="00194586" w:rsidP="00804745">
      <w:pPr>
        <w:spacing w:line="360" w:lineRule="auto"/>
        <w:jc w:val="both"/>
        <w:rPr>
          <w:rFonts w:ascii="Palatino Linotype" w:hAnsi="Palatino Linotype" w:cs="Arial"/>
          <w:b/>
          <w:sz w:val="28"/>
          <w:szCs w:val="28"/>
        </w:rPr>
      </w:pPr>
      <w:r w:rsidRPr="00804745">
        <w:rPr>
          <w:rFonts w:ascii="Palatino Linotype" w:hAnsi="Palatino Linotype"/>
          <w:b/>
          <w:sz w:val="28"/>
          <w:szCs w:val="28"/>
        </w:rPr>
        <w:lastRenderedPageBreak/>
        <w:t>I</w:t>
      </w:r>
      <w:r w:rsidR="00FF58B0" w:rsidRPr="00804745">
        <w:rPr>
          <w:rFonts w:ascii="Palatino Linotype" w:hAnsi="Palatino Linotype"/>
          <w:b/>
          <w:sz w:val="28"/>
          <w:szCs w:val="28"/>
        </w:rPr>
        <w:t>I</w:t>
      </w:r>
      <w:r w:rsidR="00A7572D" w:rsidRPr="00804745">
        <w:rPr>
          <w:rFonts w:ascii="Palatino Linotype" w:hAnsi="Palatino Linotype"/>
          <w:b/>
          <w:sz w:val="28"/>
          <w:szCs w:val="28"/>
        </w:rPr>
        <w:t xml:space="preserve">. </w:t>
      </w:r>
      <w:r w:rsidR="002D75D8" w:rsidRPr="00804745">
        <w:rPr>
          <w:rFonts w:ascii="Palatino Linotype" w:hAnsi="Palatino Linotype" w:cs="Arial"/>
          <w:b/>
          <w:sz w:val="28"/>
          <w:szCs w:val="28"/>
        </w:rPr>
        <w:t>Respuesta del Sujeto Obligado</w:t>
      </w:r>
    </w:p>
    <w:p w14:paraId="41D4EAF0" w14:textId="22CCCD09" w:rsidR="002D75D8" w:rsidRPr="00804745" w:rsidRDefault="002D75D8" w:rsidP="00804745">
      <w:pPr>
        <w:spacing w:line="360" w:lineRule="auto"/>
        <w:jc w:val="both"/>
        <w:rPr>
          <w:rFonts w:ascii="Palatino Linotype" w:hAnsi="Palatino Linotype" w:cs="Arial"/>
        </w:rPr>
      </w:pPr>
      <w:r w:rsidRPr="00804745">
        <w:rPr>
          <w:rFonts w:ascii="Palatino Linotype" w:hAnsi="Palatino Linotype" w:cs="Arial"/>
        </w:rPr>
        <w:t xml:space="preserve">Del expediente electrónico conformado en el </w:t>
      </w:r>
      <w:r w:rsidRPr="00804745">
        <w:rPr>
          <w:rFonts w:ascii="Palatino Linotype" w:hAnsi="Palatino Linotype" w:cs="Arial"/>
          <w:b/>
        </w:rPr>
        <w:t>SAIMEX</w:t>
      </w:r>
      <w:r w:rsidRPr="00804745">
        <w:rPr>
          <w:rFonts w:ascii="Palatino Linotype" w:hAnsi="Palatino Linotype" w:cs="Arial"/>
        </w:rPr>
        <w:t xml:space="preserve">, del Recurso de Revisión materia del presente estudio, se advierte el </w:t>
      </w:r>
      <w:r w:rsidRPr="00804745">
        <w:rPr>
          <w:rFonts w:ascii="Palatino Linotype" w:hAnsi="Palatino Linotype" w:cs="Arial"/>
          <w:b/>
          <w:bCs/>
        </w:rPr>
        <w:t>treinta y uno de octubre de dos mil veintitrés</w:t>
      </w:r>
      <w:r w:rsidRPr="00804745">
        <w:rPr>
          <w:rFonts w:ascii="Palatino Linotype" w:hAnsi="Palatino Linotype" w:cs="Arial"/>
        </w:rPr>
        <w:t xml:space="preserve">, </w:t>
      </w:r>
      <w:r w:rsidRPr="00804745">
        <w:rPr>
          <w:rFonts w:ascii="Palatino Linotype" w:hAnsi="Palatino Linotype" w:cs="Arial"/>
          <w:b/>
        </w:rPr>
        <w:t xml:space="preserve">EL SUJETO OBLIGADO </w:t>
      </w:r>
      <w:r w:rsidRPr="00804745">
        <w:rPr>
          <w:rFonts w:ascii="Palatino Linotype" w:hAnsi="Palatino Linotype" w:cs="Arial"/>
        </w:rPr>
        <w:t>dio respuesta en los siguientes términos:</w:t>
      </w:r>
    </w:p>
    <w:p w14:paraId="2045C9AA" w14:textId="77777777" w:rsidR="002D75D8" w:rsidRPr="00804745" w:rsidRDefault="002D75D8" w:rsidP="00804745">
      <w:pPr>
        <w:jc w:val="both"/>
        <w:rPr>
          <w:rFonts w:ascii="Palatino Linotype" w:hAnsi="Palatino Linotype" w:cs="Arial"/>
          <w:sz w:val="16"/>
          <w:szCs w:val="16"/>
          <w:lang w:val="es-ES_tradnl"/>
        </w:rPr>
      </w:pPr>
    </w:p>
    <w:p w14:paraId="58BFAC38" w14:textId="77777777" w:rsidR="002D75D8" w:rsidRPr="00804745" w:rsidRDefault="002D75D8" w:rsidP="00804745">
      <w:pPr>
        <w:ind w:left="851" w:right="899"/>
        <w:jc w:val="right"/>
        <w:rPr>
          <w:rFonts w:ascii="Palatino Linotype" w:eastAsia="Palatino Linotype" w:hAnsi="Palatino Linotype" w:cs="Palatino Linotype"/>
          <w:i/>
          <w:sz w:val="22"/>
          <w:szCs w:val="22"/>
          <w:lang w:eastAsia="es-MX"/>
        </w:rPr>
      </w:pPr>
      <w:r w:rsidRPr="00804745">
        <w:rPr>
          <w:rFonts w:ascii="Palatino Linotype" w:eastAsia="Palatino Linotype" w:hAnsi="Palatino Linotype" w:cs="Palatino Linotype"/>
          <w:i/>
          <w:sz w:val="22"/>
          <w:szCs w:val="22"/>
          <w:lang w:eastAsia="es-MX"/>
        </w:rPr>
        <w:t>“…Metepec, México a 31 de Octubre de 2023</w:t>
      </w:r>
    </w:p>
    <w:p w14:paraId="4C3EC19A" w14:textId="77777777" w:rsidR="002D75D8" w:rsidRPr="00804745" w:rsidRDefault="002D75D8" w:rsidP="00804745">
      <w:pPr>
        <w:ind w:left="851" w:right="899"/>
        <w:jc w:val="right"/>
        <w:rPr>
          <w:rFonts w:ascii="Palatino Linotype" w:eastAsia="Palatino Linotype" w:hAnsi="Palatino Linotype" w:cs="Palatino Linotype"/>
          <w:i/>
          <w:sz w:val="22"/>
          <w:szCs w:val="22"/>
          <w:lang w:eastAsia="es-MX"/>
        </w:rPr>
      </w:pPr>
      <w:r w:rsidRPr="00804745">
        <w:rPr>
          <w:rFonts w:ascii="Palatino Linotype" w:eastAsia="Palatino Linotype" w:hAnsi="Palatino Linotype" w:cs="Palatino Linotype"/>
          <w:i/>
          <w:sz w:val="22"/>
          <w:szCs w:val="22"/>
          <w:lang w:eastAsia="es-MX"/>
        </w:rPr>
        <w:t>Nombre del solicitante: C. Solicitante</w:t>
      </w:r>
    </w:p>
    <w:p w14:paraId="1E9601F2" w14:textId="77777777" w:rsidR="002D75D8" w:rsidRPr="00804745" w:rsidRDefault="002D75D8" w:rsidP="00804745">
      <w:pPr>
        <w:ind w:left="851" w:right="899"/>
        <w:jc w:val="right"/>
        <w:rPr>
          <w:rFonts w:ascii="Palatino Linotype" w:eastAsia="Palatino Linotype" w:hAnsi="Palatino Linotype" w:cs="Palatino Linotype"/>
          <w:i/>
          <w:sz w:val="22"/>
          <w:szCs w:val="22"/>
          <w:lang w:eastAsia="es-MX"/>
        </w:rPr>
      </w:pPr>
      <w:r w:rsidRPr="00804745">
        <w:rPr>
          <w:rFonts w:ascii="Palatino Linotype" w:eastAsia="Palatino Linotype" w:hAnsi="Palatino Linotype" w:cs="Palatino Linotype"/>
          <w:i/>
          <w:sz w:val="22"/>
          <w:szCs w:val="22"/>
          <w:lang w:eastAsia="es-MX"/>
        </w:rPr>
        <w:t>Folio de la solicitud: 00671/SSEM/IP/2023</w:t>
      </w:r>
    </w:p>
    <w:p w14:paraId="720681AC" w14:textId="77777777" w:rsidR="002D75D8" w:rsidRPr="00804745" w:rsidRDefault="002D75D8" w:rsidP="00804745">
      <w:pPr>
        <w:ind w:left="851" w:right="899"/>
        <w:jc w:val="both"/>
        <w:rPr>
          <w:rFonts w:ascii="Palatino Linotype" w:eastAsia="Palatino Linotype" w:hAnsi="Palatino Linotype" w:cs="Palatino Linotype"/>
          <w:i/>
          <w:sz w:val="22"/>
          <w:szCs w:val="22"/>
          <w:lang w:eastAsia="es-MX"/>
        </w:rPr>
      </w:pPr>
    </w:p>
    <w:p w14:paraId="19E1EA84" w14:textId="4AF1202B" w:rsidR="002D75D8" w:rsidRPr="00804745" w:rsidRDefault="002D75D8" w:rsidP="00804745">
      <w:pPr>
        <w:ind w:left="851" w:right="899"/>
        <w:jc w:val="both"/>
        <w:rPr>
          <w:rFonts w:ascii="Palatino Linotype" w:eastAsia="Palatino Linotype" w:hAnsi="Palatino Linotype" w:cs="Palatino Linotype"/>
          <w:i/>
          <w:sz w:val="22"/>
          <w:szCs w:val="22"/>
          <w:lang w:eastAsia="es-MX"/>
        </w:rPr>
      </w:pPr>
      <w:r w:rsidRPr="00804745">
        <w:rPr>
          <w:rFonts w:ascii="Palatino Linotype" w:eastAsia="Palatino Linotype" w:hAnsi="Palatino Linotype" w:cs="Palatino Linotype"/>
          <w:i/>
          <w:sz w:val="22"/>
          <w:szCs w:val="22"/>
          <w:lang w:eastAsia="es-MX"/>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0AEE86CC" w14:textId="77777777" w:rsidR="002D75D8" w:rsidRPr="00804745" w:rsidRDefault="002D75D8" w:rsidP="00804745">
      <w:pPr>
        <w:ind w:left="851" w:right="899"/>
        <w:jc w:val="both"/>
        <w:rPr>
          <w:rFonts w:ascii="Palatino Linotype" w:hAnsi="Palatino Linotype" w:cs="Arial"/>
          <w:sz w:val="28"/>
          <w:szCs w:val="28"/>
          <w:lang w:val="es-ES_tradnl"/>
        </w:rPr>
      </w:pPr>
    </w:p>
    <w:p w14:paraId="7BB60677" w14:textId="77777777" w:rsidR="002D75D8" w:rsidRPr="00804745" w:rsidRDefault="002D75D8" w:rsidP="00804745">
      <w:pPr>
        <w:pStyle w:val="Prrafodelista"/>
        <w:tabs>
          <w:tab w:val="left" w:pos="709"/>
        </w:tabs>
        <w:spacing w:line="360" w:lineRule="auto"/>
        <w:ind w:left="0"/>
        <w:jc w:val="both"/>
        <w:rPr>
          <w:rFonts w:ascii="Palatino Linotype" w:hAnsi="Palatino Linotype" w:cs="Arial"/>
        </w:rPr>
      </w:pPr>
      <w:r w:rsidRPr="00804745">
        <w:rPr>
          <w:rFonts w:ascii="Palatino Linotype" w:hAnsi="Palatino Linotype" w:cs="Arial"/>
        </w:rPr>
        <w:t xml:space="preserve">Así mismo el </w:t>
      </w:r>
      <w:r w:rsidRPr="00804745">
        <w:rPr>
          <w:rFonts w:ascii="Palatino Linotype" w:hAnsi="Palatino Linotype" w:cs="Arial"/>
          <w:b/>
        </w:rPr>
        <w:t xml:space="preserve">SUJETO OBLIGADO </w:t>
      </w:r>
      <w:r w:rsidRPr="00804745">
        <w:rPr>
          <w:rFonts w:ascii="Palatino Linotype" w:hAnsi="Palatino Linotype" w:cs="Arial"/>
        </w:rPr>
        <w:t>adjuntó a su respuesta los siguientes archivos electrónicos:</w:t>
      </w:r>
    </w:p>
    <w:p w14:paraId="1122F294" w14:textId="77777777" w:rsidR="002D75D8" w:rsidRPr="00804745" w:rsidRDefault="002D75D8" w:rsidP="00804745">
      <w:pPr>
        <w:pStyle w:val="Prrafodelista"/>
        <w:tabs>
          <w:tab w:val="left" w:pos="709"/>
        </w:tabs>
        <w:spacing w:line="360" w:lineRule="auto"/>
        <w:ind w:left="0"/>
        <w:jc w:val="both"/>
        <w:rPr>
          <w:rFonts w:ascii="Palatino Linotype" w:hAnsi="Palatino Linotype" w:cs="Arial"/>
        </w:rPr>
      </w:pPr>
    </w:p>
    <w:p w14:paraId="04C0C840" w14:textId="1A776729" w:rsidR="002D75D8" w:rsidRPr="00804745" w:rsidRDefault="00EC2181" w:rsidP="00804745">
      <w:pPr>
        <w:pStyle w:val="Prrafodelista"/>
        <w:numPr>
          <w:ilvl w:val="0"/>
          <w:numId w:val="35"/>
        </w:numPr>
        <w:tabs>
          <w:tab w:val="left" w:pos="709"/>
        </w:tabs>
        <w:spacing w:line="360" w:lineRule="auto"/>
        <w:jc w:val="both"/>
        <w:rPr>
          <w:rFonts w:ascii="Palatino Linotype" w:hAnsi="Palatino Linotype" w:cs="Arial"/>
        </w:rPr>
      </w:pPr>
      <w:r w:rsidRPr="00804745">
        <w:rPr>
          <w:rFonts w:ascii="Palatino Linotype" w:hAnsi="Palatino Linotype" w:cs="Arial"/>
          <w:b/>
        </w:rPr>
        <w:t xml:space="preserve">Respuesta 671.pdf.- </w:t>
      </w:r>
      <w:r w:rsidR="002D75D8" w:rsidRPr="00804745">
        <w:rPr>
          <w:rFonts w:ascii="Palatino Linotype" w:hAnsi="Palatino Linotype" w:cs="Arial"/>
          <w:b/>
          <w:i/>
        </w:rPr>
        <w:t xml:space="preserve"> </w:t>
      </w:r>
      <w:r w:rsidR="002D75D8" w:rsidRPr="00804745">
        <w:rPr>
          <w:rFonts w:ascii="Palatino Linotype" w:hAnsi="Palatino Linotype" w:cs="Arial"/>
        </w:rPr>
        <w:t>el cual de su contenido se advierte</w:t>
      </w:r>
      <w:r w:rsidRPr="00804745">
        <w:rPr>
          <w:rFonts w:ascii="Palatino Linotype" w:hAnsi="Palatino Linotype" w:cs="Arial"/>
        </w:rPr>
        <w:t xml:space="preserve"> el oficio remitido por la Jefa de la Unidad de Información, Planeación, Programación y Evaluación y Titular de la Unidad de Transparencia, mediante el cual hace del conocimiento que la información solicitada la puede encontrar en la página Web del Sujeto Obligado, plataforma de información pública de oficio mexiquense (IPOMEX), en la fracción VIII A Remuneraciones.</w:t>
      </w:r>
    </w:p>
    <w:p w14:paraId="72CEE05E" w14:textId="77777777" w:rsidR="002D75D8" w:rsidRPr="00804745" w:rsidRDefault="002D75D8" w:rsidP="00804745">
      <w:pPr>
        <w:pStyle w:val="Prrafodelista"/>
        <w:tabs>
          <w:tab w:val="left" w:pos="709"/>
        </w:tabs>
        <w:spacing w:line="360" w:lineRule="auto"/>
        <w:ind w:left="0"/>
        <w:jc w:val="both"/>
        <w:rPr>
          <w:rFonts w:ascii="Palatino Linotype" w:hAnsi="Palatino Linotype"/>
          <w:bCs/>
          <w:lang w:val="es-419"/>
        </w:rPr>
      </w:pPr>
    </w:p>
    <w:p w14:paraId="5AF077F6" w14:textId="665A5B61" w:rsidR="007D38BB" w:rsidRPr="00804745" w:rsidRDefault="00BF1E03" w:rsidP="00804745">
      <w:pPr>
        <w:pStyle w:val="Prrafodelista"/>
        <w:tabs>
          <w:tab w:val="left" w:pos="709"/>
        </w:tabs>
        <w:spacing w:line="360" w:lineRule="auto"/>
        <w:ind w:left="0"/>
        <w:jc w:val="both"/>
        <w:rPr>
          <w:rFonts w:ascii="Palatino Linotype" w:hAnsi="Palatino Linotype" w:cs="Arial"/>
          <w:b/>
          <w:bCs/>
        </w:rPr>
      </w:pPr>
      <w:r w:rsidRPr="00804745">
        <w:rPr>
          <w:rFonts w:ascii="Palatino Linotype" w:hAnsi="Palatino Linotype" w:cs="Arial"/>
          <w:b/>
          <w:sz w:val="28"/>
          <w:lang w:val="es-419"/>
        </w:rPr>
        <w:t>I</w:t>
      </w:r>
      <w:r w:rsidR="00EC2181" w:rsidRPr="00804745">
        <w:rPr>
          <w:rFonts w:ascii="Palatino Linotype" w:hAnsi="Palatino Linotype" w:cs="Arial"/>
          <w:b/>
          <w:sz w:val="28"/>
          <w:lang w:val="es-419"/>
        </w:rPr>
        <w:t>II</w:t>
      </w:r>
      <w:r w:rsidR="00E24730" w:rsidRPr="00804745">
        <w:rPr>
          <w:rFonts w:ascii="Palatino Linotype" w:hAnsi="Palatino Linotype" w:cs="Arial"/>
          <w:b/>
          <w:sz w:val="28"/>
        </w:rPr>
        <w:t>.</w:t>
      </w:r>
      <w:r w:rsidR="000171D8" w:rsidRPr="00804745">
        <w:rPr>
          <w:rFonts w:ascii="Palatino Linotype" w:hAnsi="Palatino Linotype" w:cs="Arial"/>
          <w:b/>
          <w:sz w:val="28"/>
        </w:rPr>
        <w:t xml:space="preserve"> </w:t>
      </w:r>
      <w:r w:rsidR="007D38BB" w:rsidRPr="00804745">
        <w:rPr>
          <w:rFonts w:ascii="Palatino Linotype" w:hAnsi="Palatino Linotype" w:cs="Arial"/>
          <w:b/>
          <w:bCs/>
          <w:sz w:val="28"/>
          <w:szCs w:val="28"/>
        </w:rPr>
        <w:t xml:space="preserve">Del </w:t>
      </w:r>
      <w:r w:rsidR="00D86297" w:rsidRPr="00804745">
        <w:rPr>
          <w:rFonts w:ascii="Palatino Linotype" w:hAnsi="Palatino Linotype" w:cs="Arial"/>
          <w:b/>
          <w:bCs/>
          <w:sz w:val="28"/>
          <w:szCs w:val="28"/>
        </w:rPr>
        <w:t>Recurso Revisión</w:t>
      </w:r>
    </w:p>
    <w:p w14:paraId="4415E1EC" w14:textId="42CF7D3A" w:rsidR="006425E8" w:rsidRPr="00804745" w:rsidRDefault="000171D8" w:rsidP="00804745">
      <w:pPr>
        <w:spacing w:line="360" w:lineRule="auto"/>
        <w:jc w:val="both"/>
        <w:rPr>
          <w:rFonts w:ascii="Palatino Linotype" w:hAnsi="Palatino Linotype" w:cs="Arial"/>
        </w:rPr>
      </w:pPr>
      <w:r w:rsidRPr="00804745">
        <w:rPr>
          <w:rFonts w:ascii="Palatino Linotype" w:hAnsi="Palatino Linotype" w:cs="Arial"/>
        </w:rPr>
        <w:t xml:space="preserve">Inconforme </w:t>
      </w:r>
      <w:r w:rsidR="00BF1E03" w:rsidRPr="00804745">
        <w:rPr>
          <w:rFonts w:ascii="Palatino Linotype" w:hAnsi="Palatino Linotype" w:cs="Arial"/>
        </w:rPr>
        <w:t>con la</w:t>
      </w:r>
      <w:r w:rsidRPr="00804745">
        <w:rPr>
          <w:rFonts w:ascii="Palatino Linotype" w:hAnsi="Palatino Linotype" w:cs="Arial"/>
        </w:rPr>
        <w:t xml:space="preserve"> respuesta, </w:t>
      </w:r>
      <w:r w:rsidR="00FD36FF" w:rsidRPr="00804745">
        <w:rPr>
          <w:rFonts w:ascii="Palatino Linotype" w:hAnsi="Palatino Linotype" w:cs="Arial"/>
        </w:rPr>
        <w:t>el</w:t>
      </w:r>
      <w:r w:rsidRPr="00804745">
        <w:rPr>
          <w:rFonts w:ascii="Palatino Linotype" w:hAnsi="Palatino Linotype" w:cs="Arial"/>
        </w:rPr>
        <w:t xml:space="preserve"> </w:t>
      </w:r>
      <w:r w:rsidR="00EC2181" w:rsidRPr="00804745">
        <w:rPr>
          <w:rFonts w:ascii="Palatino Linotype" w:hAnsi="Palatino Linotype" w:cs="Arial"/>
          <w:b/>
        </w:rPr>
        <w:t>siete de noviembre</w:t>
      </w:r>
      <w:r w:rsidR="00BF1532" w:rsidRPr="00804745">
        <w:rPr>
          <w:rFonts w:ascii="Palatino Linotype" w:hAnsi="Palatino Linotype" w:cs="Arial"/>
          <w:b/>
        </w:rPr>
        <w:t xml:space="preserve"> de dos mil veintitrés</w:t>
      </w:r>
      <w:r w:rsidRPr="00804745">
        <w:rPr>
          <w:rFonts w:ascii="Palatino Linotype" w:hAnsi="Palatino Linotype" w:cs="Arial"/>
        </w:rPr>
        <w:t xml:space="preserve">, </w:t>
      </w:r>
      <w:r w:rsidR="00DE0DCF" w:rsidRPr="00804745">
        <w:rPr>
          <w:rFonts w:ascii="Palatino Linotype" w:hAnsi="Palatino Linotype" w:cs="Arial"/>
          <w:b/>
          <w:lang w:val="es-ES"/>
        </w:rPr>
        <w:t>EL RECURRENTE</w:t>
      </w:r>
      <w:r w:rsidR="00E5139C" w:rsidRPr="00804745">
        <w:rPr>
          <w:rFonts w:ascii="Palatino Linotype" w:hAnsi="Palatino Linotype" w:cs="Arial"/>
          <w:b/>
        </w:rPr>
        <w:t xml:space="preserve"> </w:t>
      </w:r>
      <w:r w:rsidRPr="00804745">
        <w:rPr>
          <w:rFonts w:ascii="Palatino Linotype" w:hAnsi="Palatino Linotype" w:cs="Arial"/>
        </w:rPr>
        <w:t xml:space="preserve">interpuso el </w:t>
      </w:r>
      <w:r w:rsidR="00D86297" w:rsidRPr="00804745">
        <w:rPr>
          <w:rFonts w:ascii="Palatino Linotype" w:hAnsi="Palatino Linotype" w:cs="Arial"/>
        </w:rPr>
        <w:t>Recurso Revisión</w:t>
      </w:r>
      <w:r w:rsidRPr="00804745">
        <w:rPr>
          <w:rFonts w:ascii="Palatino Linotype" w:hAnsi="Palatino Linotype" w:cs="Arial"/>
        </w:rPr>
        <w:t xml:space="preserve"> sujeto del presente estudio</w:t>
      </w:r>
      <w:r w:rsidR="000344F8" w:rsidRPr="00804745">
        <w:rPr>
          <w:rFonts w:ascii="Palatino Linotype" w:hAnsi="Palatino Linotype" w:cs="Arial"/>
        </w:rPr>
        <w:t>,</w:t>
      </w:r>
      <w:r w:rsidRPr="00804745">
        <w:rPr>
          <w:rFonts w:ascii="Palatino Linotype" w:hAnsi="Palatino Linotype" w:cs="Arial"/>
        </w:rPr>
        <w:t xml:space="preserve"> el cual fue </w:t>
      </w:r>
      <w:r w:rsidRPr="00804745">
        <w:rPr>
          <w:rFonts w:ascii="Palatino Linotype" w:hAnsi="Palatino Linotype" w:cs="Arial"/>
        </w:rPr>
        <w:lastRenderedPageBreak/>
        <w:t xml:space="preserve">registrado en </w:t>
      </w:r>
      <w:r w:rsidRPr="00804745">
        <w:rPr>
          <w:rFonts w:ascii="Palatino Linotype" w:hAnsi="Palatino Linotype" w:cs="Arial"/>
          <w:b/>
        </w:rPr>
        <w:t xml:space="preserve">EL SAIMEX, </w:t>
      </w:r>
      <w:r w:rsidRPr="00804745">
        <w:rPr>
          <w:rFonts w:ascii="Palatino Linotype" w:hAnsi="Palatino Linotype" w:cs="Arial"/>
          <w:bCs/>
        </w:rPr>
        <w:t>y</w:t>
      </w:r>
      <w:r w:rsidRPr="00804745">
        <w:rPr>
          <w:rFonts w:ascii="Palatino Linotype" w:hAnsi="Palatino Linotype" w:cs="Arial"/>
        </w:rPr>
        <w:t xml:space="preserve"> se le asignó el número de expediente </w:t>
      </w:r>
      <w:r w:rsidR="00BF1532" w:rsidRPr="00804745">
        <w:rPr>
          <w:rFonts w:ascii="Palatino Linotype" w:hAnsi="Palatino Linotype" w:cs="Arial"/>
          <w:b/>
          <w:lang w:val="es-ES"/>
        </w:rPr>
        <w:t>0</w:t>
      </w:r>
      <w:r w:rsidR="00EC2181" w:rsidRPr="00804745">
        <w:rPr>
          <w:rFonts w:ascii="Palatino Linotype" w:hAnsi="Palatino Linotype" w:cs="Arial"/>
          <w:b/>
          <w:lang w:val="es-ES"/>
        </w:rPr>
        <w:t>7792</w:t>
      </w:r>
      <w:r w:rsidR="00281D31" w:rsidRPr="00804745">
        <w:rPr>
          <w:rFonts w:ascii="Palatino Linotype" w:hAnsi="Palatino Linotype" w:cs="Arial"/>
          <w:b/>
          <w:lang w:val="es-ES"/>
        </w:rPr>
        <w:t>/INFOEM/IP/RR/202</w:t>
      </w:r>
      <w:r w:rsidR="00BF1532" w:rsidRPr="00804745">
        <w:rPr>
          <w:rFonts w:ascii="Palatino Linotype" w:hAnsi="Palatino Linotype" w:cs="Arial"/>
          <w:b/>
          <w:lang w:val="es-ES"/>
        </w:rPr>
        <w:t>3</w:t>
      </w:r>
      <w:r w:rsidRPr="00804745">
        <w:rPr>
          <w:rFonts w:ascii="Palatino Linotype" w:hAnsi="Palatino Linotype" w:cs="Arial"/>
          <w:b/>
        </w:rPr>
        <w:t>,</w:t>
      </w:r>
      <w:r w:rsidR="00A52BE3" w:rsidRPr="00804745">
        <w:rPr>
          <w:rFonts w:ascii="Palatino Linotype" w:hAnsi="Palatino Linotype" w:cs="Arial"/>
          <w:b/>
        </w:rPr>
        <w:t xml:space="preserve"> </w:t>
      </w:r>
      <w:r w:rsidRPr="00804745">
        <w:rPr>
          <w:rFonts w:ascii="Palatino Linotype" w:hAnsi="Palatino Linotype" w:cs="Arial"/>
        </w:rPr>
        <w:t>en el que señaló como</w:t>
      </w:r>
      <w:r w:rsidR="00202BFE" w:rsidRPr="00804745">
        <w:rPr>
          <w:rFonts w:ascii="Palatino Linotype" w:hAnsi="Palatino Linotype" w:cs="Arial"/>
        </w:rPr>
        <w:t>:</w:t>
      </w:r>
    </w:p>
    <w:p w14:paraId="333E1296" w14:textId="77777777" w:rsidR="00202BFE" w:rsidRPr="00804745" w:rsidRDefault="00202BFE" w:rsidP="00804745">
      <w:pPr>
        <w:pStyle w:val="Prrafodelista"/>
        <w:tabs>
          <w:tab w:val="left" w:pos="709"/>
        </w:tabs>
        <w:spacing w:before="100" w:beforeAutospacing="1" w:after="100" w:afterAutospacing="1" w:line="360" w:lineRule="auto"/>
        <w:ind w:left="0"/>
        <w:jc w:val="both"/>
        <w:rPr>
          <w:rFonts w:ascii="Palatino Linotype" w:hAnsi="Palatino Linotype" w:cs="Arial"/>
        </w:rPr>
      </w:pPr>
      <w:r w:rsidRPr="00804745">
        <w:rPr>
          <w:rFonts w:ascii="Palatino Linotype" w:hAnsi="Palatino Linotype" w:cs="Arial"/>
          <w:b/>
          <w:bCs/>
        </w:rPr>
        <w:t xml:space="preserve">Acto Impugnado: </w:t>
      </w:r>
    </w:p>
    <w:p w14:paraId="6F5BC095" w14:textId="775C8FEF" w:rsidR="00202BFE" w:rsidRPr="00804745" w:rsidRDefault="00202BFE" w:rsidP="00804745">
      <w:pPr>
        <w:tabs>
          <w:tab w:val="left" w:pos="7936"/>
        </w:tabs>
        <w:ind w:left="851" w:right="902"/>
        <w:jc w:val="both"/>
        <w:rPr>
          <w:rFonts w:ascii="Palatino Linotype" w:hAnsi="Palatino Linotype" w:cs="Arial"/>
          <w:i/>
          <w:sz w:val="22"/>
          <w:szCs w:val="22"/>
          <w:lang w:eastAsia="es-MX"/>
        </w:rPr>
      </w:pPr>
      <w:r w:rsidRPr="00804745">
        <w:rPr>
          <w:rFonts w:ascii="Palatino Linotype" w:hAnsi="Palatino Linotype" w:cs="Arial"/>
          <w:i/>
          <w:sz w:val="22"/>
          <w:szCs w:val="22"/>
          <w:lang w:eastAsia="es-MX"/>
        </w:rPr>
        <w:t>“</w:t>
      </w:r>
      <w:r w:rsidR="00EC2181" w:rsidRPr="00804745">
        <w:rPr>
          <w:rFonts w:ascii="Palatino Linotype" w:hAnsi="Palatino Linotype" w:cs="Arial"/>
          <w:i/>
          <w:sz w:val="22"/>
          <w:szCs w:val="22"/>
          <w:lang w:eastAsia="es-MX"/>
        </w:rPr>
        <w:t xml:space="preserve">respuesta inconclusa y falta de </w:t>
      </w:r>
      <w:proofErr w:type="spellStart"/>
      <w:r w:rsidR="00EC2181" w:rsidRPr="00804745">
        <w:rPr>
          <w:rFonts w:ascii="Palatino Linotype" w:hAnsi="Palatino Linotype" w:cs="Arial"/>
          <w:i/>
          <w:sz w:val="22"/>
          <w:szCs w:val="22"/>
          <w:lang w:eastAsia="es-MX"/>
        </w:rPr>
        <w:t>motivacion</w:t>
      </w:r>
      <w:proofErr w:type="spellEnd"/>
      <w:r w:rsidR="00EC2181" w:rsidRPr="00804745">
        <w:rPr>
          <w:rFonts w:ascii="Palatino Linotype" w:hAnsi="Palatino Linotype" w:cs="Arial"/>
          <w:i/>
          <w:sz w:val="22"/>
          <w:szCs w:val="22"/>
          <w:lang w:eastAsia="es-MX"/>
        </w:rPr>
        <w:t xml:space="preserve"> y </w:t>
      </w:r>
      <w:proofErr w:type="spellStart"/>
      <w:r w:rsidR="00EC2181" w:rsidRPr="00804745">
        <w:rPr>
          <w:rFonts w:ascii="Palatino Linotype" w:hAnsi="Palatino Linotype" w:cs="Arial"/>
          <w:i/>
          <w:sz w:val="22"/>
          <w:szCs w:val="22"/>
          <w:lang w:eastAsia="es-MX"/>
        </w:rPr>
        <w:t>fundamentacion</w:t>
      </w:r>
      <w:proofErr w:type="spellEnd"/>
      <w:r w:rsidR="0099549A" w:rsidRPr="00804745">
        <w:rPr>
          <w:rFonts w:ascii="Palatino Linotype" w:hAnsi="Palatino Linotype" w:cs="Arial"/>
          <w:i/>
          <w:sz w:val="22"/>
          <w:szCs w:val="22"/>
          <w:lang w:eastAsia="es-MX"/>
        </w:rPr>
        <w:t>.</w:t>
      </w:r>
      <w:r w:rsidRPr="00804745">
        <w:rPr>
          <w:rFonts w:ascii="Palatino Linotype" w:hAnsi="Palatino Linotype" w:cs="Arial"/>
          <w:i/>
          <w:sz w:val="22"/>
          <w:szCs w:val="22"/>
          <w:lang w:eastAsia="es-MX"/>
        </w:rPr>
        <w:t>” (Sic)</w:t>
      </w:r>
    </w:p>
    <w:p w14:paraId="2DF807E5" w14:textId="469EE824" w:rsidR="00202BFE" w:rsidRPr="00804745" w:rsidRDefault="00202BFE" w:rsidP="00804745">
      <w:pPr>
        <w:pStyle w:val="Prrafodelista"/>
        <w:spacing w:before="100" w:beforeAutospacing="1" w:after="100" w:afterAutospacing="1" w:line="360" w:lineRule="auto"/>
        <w:ind w:left="0"/>
        <w:jc w:val="both"/>
        <w:rPr>
          <w:rFonts w:ascii="Palatino Linotype" w:hAnsi="Palatino Linotype"/>
        </w:rPr>
      </w:pPr>
      <w:r w:rsidRPr="00804745">
        <w:rPr>
          <w:rFonts w:ascii="Palatino Linotype" w:hAnsi="Palatino Linotype"/>
          <w:b/>
          <w:bCs/>
        </w:rPr>
        <w:t>Así como Razones o Motivos de Inconformidad:</w:t>
      </w:r>
    </w:p>
    <w:p w14:paraId="4940C934" w14:textId="5D6DE155" w:rsidR="00202BFE" w:rsidRPr="00804745" w:rsidRDefault="00202BFE" w:rsidP="00804745">
      <w:pPr>
        <w:ind w:left="851" w:right="899"/>
        <w:jc w:val="both"/>
        <w:rPr>
          <w:rFonts w:ascii="Palatino Linotype" w:hAnsi="Palatino Linotype" w:cs="Arial"/>
        </w:rPr>
      </w:pPr>
      <w:r w:rsidRPr="00804745">
        <w:rPr>
          <w:rFonts w:ascii="Palatino Linotype" w:hAnsi="Palatino Linotype" w:cs="Arial"/>
          <w:i/>
          <w:sz w:val="22"/>
          <w:szCs w:val="22"/>
          <w:lang w:eastAsia="es-MX"/>
        </w:rPr>
        <w:t>“</w:t>
      </w:r>
      <w:r w:rsidR="00EC2181" w:rsidRPr="00804745">
        <w:rPr>
          <w:rFonts w:ascii="Palatino Linotype" w:hAnsi="Palatino Linotype" w:cs="Arial"/>
          <w:i/>
          <w:sz w:val="22"/>
          <w:szCs w:val="22"/>
          <w:lang w:eastAsia="es-MX"/>
        </w:rPr>
        <w:t>no contesta el sujeto obligado</w:t>
      </w:r>
      <w:r w:rsidR="0099549A" w:rsidRPr="00804745">
        <w:rPr>
          <w:rFonts w:ascii="Palatino Linotype" w:hAnsi="Palatino Linotype" w:cs="Arial"/>
          <w:i/>
          <w:sz w:val="22"/>
          <w:szCs w:val="22"/>
          <w:lang w:eastAsia="es-MX"/>
        </w:rPr>
        <w:t>.</w:t>
      </w:r>
      <w:r w:rsidRPr="00804745">
        <w:rPr>
          <w:rFonts w:ascii="Palatino Linotype" w:hAnsi="Palatino Linotype" w:cs="Arial"/>
          <w:i/>
          <w:sz w:val="22"/>
          <w:szCs w:val="22"/>
          <w:lang w:eastAsia="es-MX"/>
        </w:rPr>
        <w:t>” (Sic)</w:t>
      </w:r>
    </w:p>
    <w:p w14:paraId="03C0D9DA" w14:textId="5CC4716B" w:rsidR="00202BFE" w:rsidRPr="00804745" w:rsidRDefault="00202BFE" w:rsidP="00804745">
      <w:pPr>
        <w:spacing w:line="360" w:lineRule="auto"/>
        <w:jc w:val="both"/>
        <w:rPr>
          <w:rFonts w:ascii="Palatino Linotype" w:hAnsi="Palatino Linotype" w:cs="Arial"/>
          <w:i/>
          <w:sz w:val="22"/>
          <w:szCs w:val="22"/>
        </w:rPr>
      </w:pPr>
    </w:p>
    <w:p w14:paraId="11CDF804" w14:textId="42C65A4C" w:rsidR="007D38BB" w:rsidRPr="00804745" w:rsidRDefault="00203EE3" w:rsidP="00804745">
      <w:pPr>
        <w:spacing w:line="360" w:lineRule="auto"/>
        <w:jc w:val="both"/>
        <w:rPr>
          <w:rFonts w:ascii="Palatino Linotype" w:hAnsi="Palatino Linotype" w:cs="Arial"/>
          <w:b/>
          <w:sz w:val="28"/>
          <w:szCs w:val="28"/>
        </w:rPr>
      </w:pPr>
      <w:r w:rsidRPr="00804745">
        <w:rPr>
          <w:rFonts w:ascii="Palatino Linotype" w:hAnsi="Palatino Linotype" w:cs="Arial"/>
          <w:b/>
          <w:sz w:val="28"/>
          <w:szCs w:val="28"/>
          <w:lang w:val="es-419"/>
        </w:rPr>
        <w:t>I</w:t>
      </w:r>
      <w:r w:rsidR="00A606B9" w:rsidRPr="00804745">
        <w:rPr>
          <w:rFonts w:ascii="Palatino Linotype" w:hAnsi="Palatino Linotype" w:cs="Arial"/>
          <w:b/>
          <w:sz w:val="28"/>
          <w:szCs w:val="28"/>
          <w:lang w:val="es-419"/>
        </w:rPr>
        <w:t>V</w:t>
      </w:r>
      <w:r w:rsidR="000171D8" w:rsidRPr="00804745">
        <w:rPr>
          <w:rFonts w:ascii="Palatino Linotype" w:hAnsi="Palatino Linotype" w:cs="Arial"/>
          <w:b/>
          <w:sz w:val="28"/>
          <w:szCs w:val="28"/>
        </w:rPr>
        <w:t xml:space="preserve">. </w:t>
      </w:r>
      <w:r w:rsidR="007D38BB" w:rsidRPr="00804745">
        <w:rPr>
          <w:rFonts w:ascii="Palatino Linotype" w:hAnsi="Palatino Linotype" w:cs="Arial"/>
          <w:b/>
          <w:sz w:val="28"/>
          <w:szCs w:val="28"/>
        </w:rPr>
        <w:t xml:space="preserve">Del turno del </w:t>
      </w:r>
      <w:r w:rsidR="00D86297" w:rsidRPr="00804745">
        <w:rPr>
          <w:rFonts w:ascii="Palatino Linotype" w:hAnsi="Palatino Linotype" w:cs="Arial"/>
          <w:b/>
          <w:sz w:val="28"/>
          <w:szCs w:val="28"/>
        </w:rPr>
        <w:t>Recurso Revisión</w:t>
      </w:r>
    </w:p>
    <w:p w14:paraId="18DB342D" w14:textId="0E82213D" w:rsidR="000171D8" w:rsidRPr="00804745" w:rsidRDefault="000171D8" w:rsidP="00804745">
      <w:pPr>
        <w:spacing w:line="360" w:lineRule="auto"/>
        <w:jc w:val="both"/>
        <w:rPr>
          <w:rFonts w:ascii="Palatino Linotype" w:hAnsi="Palatino Linotype" w:cs="Arial"/>
        </w:rPr>
      </w:pPr>
      <w:r w:rsidRPr="00804745">
        <w:rPr>
          <w:rFonts w:ascii="Palatino Linotype" w:hAnsi="Palatino Linotype" w:cs="Arial"/>
        </w:rPr>
        <w:t>E</w:t>
      </w:r>
      <w:r w:rsidR="0045206D" w:rsidRPr="00804745">
        <w:rPr>
          <w:rFonts w:ascii="Palatino Linotype" w:hAnsi="Palatino Linotype" w:cs="Arial"/>
        </w:rPr>
        <w:t>l</w:t>
      </w:r>
      <w:r w:rsidRPr="00804745">
        <w:rPr>
          <w:rFonts w:ascii="Palatino Linotype" w:hAnsi="Palatino Linotype" w:cs="Arial"/>
        </w:rPr>
        <w:t xml:space="preserve"> </w:t>
      </w:r>
      <w:r w:rsidR="00203EE3" w:rsidRPr="00804745">
        <w:rPr>
          <w:rFonts w:ascii="Palatino Linotype" w:hAnsi="Palatino Linotype" w:cs="Arial"/>
          <w:b/>
        </w:rPr>
        <w:t>siete de noviembre</w:t>
      </w:r>
      <w:r w:rsidR="00BF1532" w:rsidRPr="00804745">
        <w:rPr>
          <w:rFonts w:ascii="Palatino Linotype" w:hAnsi="Palatino Linotype" w:cs="Arial"/>
          <w:b/>
        </w:rPr>
        <w:t xml:space="preserve"> de dos mil veintitrés</w:t>
      </w:r>
      <w:r w:rsidRPr="00804745">
        <w:rPr>
          <w:rFonts w:ascii="Palatino Linotype" w:hAnsi="Palatino Linotype" w:cs="Arial"/>
        </w:rPr>
        <w:t xml:space="preserve">, el recurso que se trata se envió electrónicamente al Instituto de </w:t>
      </w:r>
      <w:r w:rsidRPr="00804745">
        <w:rPr>
          <w:rFonts w:ascii="Palatino Linotype" w:eastAsia="Arial Unicode MS" w:hAnsi="Palatino Linotype" w:cs="Arial"/>
        </w:rPr>
        <w:t>Transparencia</w:t>
      </w:r>
      <w:r w:rsidRPr="00804745">
        <w:rPr>
          <w:rFonts w:ascii="Palatino Linotype" w:hAnsi="Palatino Linotype" w:cs="Arial"/>
        </w:rPr>
        <w:t xml:space="preserve">, Acceso a la </w:t>
      </w:r>
      <w:r w:rsidR="00D86297" w:rsidRPr="00804745">
        <w:rPr>
          <w:rFonts w:ascii="Palatino Linotype" w:hAnsi="Palatino Linotype" w:cs="Arial"/>
        </w:rPr>
        <w:t>Información Pública</w:t>
      </w:r>
      <w:r w:rsidRPr="00804745">
        <w:rPr>
          <w:rFonts w:ascii="Palatino Linotype" w:hAnsi="Palatino Linotype" w:cs="Arial"/>
        </w:rPr>
        <w:t xml:space="preserve"> y Protección de Datos Personales del Estado de México y Municipios; </w:t>
      </w:r>
      <w:r w:rsidR="009E2E2C" w:rsidRPr="00804745">
        <w:rPr>
          <w:rFonts w:ascii="Palatino Linotype" w:hAnsi="Palatino Linotype" w:cs="Arial"/>
        </w:rPr>
        <w:t xml:space="preserve">por lo que, </w:t>
      </w:r>
      <w:r w:rsidRPr="00804745">
        <w:rPr>
          <w:rFonts w:ascii="Palatino Linotype" w:hAnsi="Palatino Linotype" w:cs="Arial"/>
        </w:rPr>
        <w:t xml:space="preserve">con fundamento en el artículo 185, fracción I de la </w:t>
      </w:r>
      <w:r w:rsidRPr="00804745">
        <w:rPr>
          <w:rFonts w:ascii="Palatino Linotype" w:hAnsi="Palatino Linotype"/>
        </w:rPr>
        <w:t xml:space="preserve">Ley de Transparencia y Acceso a la </w:t>
      </w:r>
      <w:r w:rsidR="00D86297" w:rsidRPr="00804745">
        <w:rPr>
          <w:rFonts w:ascii="Palatino Linotype" w:hAnsi="Palatino Linotype"/>
        </w:rPr>
        <w:t>Información Pública</w:t>
      </w:r>
      <w:r w:rsidRPr="00804745">
        <w:rPr>
          <w:rFonts w:ascii="Palatino Linotype" w:hAnsi="Palatino Linotype"/>
        </w:rPr>
        <w:t xml:space="preserve"> del Estado de México y Municipios</w:t>
      </w:r>
      <w:r w:rsidRPr="00804745">
        <w:rPr>
          <w:rFonts w:ascii="Palatino Linotype" w:hAnsi="Palatino Linotype" w:cs="Arial"/>
        </w:rPr>
        <w:t xml:space="preserve">, se turnó </w:t>
      </w:r>
      <w:r w:rsidR="00727578" w:rsidRPr="00804745">
        <w:rPr>
          <w:rFonts w:ascii="Palatino Linotype" w:hAnsi="Palatino Linotype" w:cs="Arial"/>
        </w:rPr>
        <w:t xml:space="preserve">mediante </w:t>
      </w:r>
      <w:r w:rsidR="00727578" w:rsidRPr="00804745">
        <w:rPr>
          <w:rFonts w:ascii="Palatino Linotype" w:hAnsi="Palatino Linotype" w:cs="Arial"/>
          <w:b/>
        </w:rPr>
        <w:t xml:space="preserve">EL </w:t>
      </w:r>
      <w:r w:rsidRPr="00804745">
        <w:rPr>
          <w:rFonts w:ascii="Palatino Linotype" w:eastAsia="Arial Unicode MS" w:hAnsi="Palatino Linotype" w:cs="Arial"/>
          <w:b/>
        </w:rPr>
        <w:t>SAIMEX</w:t>
      </w:r>
      <w:r w:rsidR="00B41543" w:rsidRPr="00804745">
        <w:rPr>
          <w:rFonts w:ascii="Palatino Linotype" w:hAnsi="Palatino Linotype"/>
        </w:rPr>
        <w:t xml:space="preserve">, </w:t>
      </w:r>
      <w:r w:rsidR="00136CC0" w:rsidRPr="00804745">
        <w:rPr>
          <w:rFonts w:ascii="Palatino Linotype" w:hAnsi="Palatino Linotype"/>
        </w:rPr>
        <w:t>a</w:t>
      </w:r>
      <w:r w:rsidR="00A606B9" w:rsidRPr="00804745">
        <w:rPr>
          <w:rFonts w:ascii="Palatino Linotype" w:hAnsi="Palatino Linotype"/>
          <w:lang w:val="es-419"/>
        </w:rPr>
        <w:t xml:space="preserve"> </w:t>
      </w:r>
      <w:r w:rsidR="00136CC0" w:rsidRPr="00804745">
        <w:rPr>
          <w:rFonts w:ascii="Palatino Linotype" w:hAnsi="Palatino Linotype"/>
        </w:rPr>
        <w:t>l</w:t>
      </w:r>
      <w:r w:rsidR="00A606B9" w:rsidRPr="00804745">
        <w:rPr>
          <w:rFonts w:ascii="Palatino Linotype" w:hAnsi="Palatino Linotype"/>
          <w:lang w:val="es-419"/>
        </w:rPr>
        <w:t>a</w:t>
      </w:r>
      <w:r w:rsidR="00CE22BE" w:rsidRPr="00804745">
        <w:rPr>
          <w:rFonts w:ascii="Palatino Linotype" w:hAnsi="Palatino Linotype"/>
        </w:rPr>
        <w:t xml:space="preserve"> </w:t>
      </w:r>
      <w:r w:rsidR="00136CC0" w:rsidRPr="00804745">
        <w:rPr>
          <w:rFonts w:ascii="Palatino Linotype" w:hAnsi="Palatino Linotype"/>
          <w:b/>
        </w:rPr>
        <w:t>C</w:t>
      </w:r>
      <w:r w:rsidR="00136CC0" w:rsidRPr="00804745">
        <w:rPr>
          <w:rFonts w:ascii="Palatino Linotype" w:hAnsi="Palatino Linotype" w:cs="Arial"/>
          <w:b/>
        </w:rPr>
        <w:t>omisionad</w:t>
      </w:r>
      <w:r w:rsidR="00A606B9" w:rsidRPr="00804745">
        <w:rPr>
          <w:rFonts w:ascii="Palatino Linotype" w:hAnsi="Palatino Linotype" w:cs="Arial"/>
          <w:b/>
          <w:lang w:val="es-419"/>
        </w:rPr>
        <w:t xml:space="preserve">a </w:t>
      </w:r>
      <w:r w:rsidR="009260D0" w:rsidRPr="00804745">
        <w:rPr>
          <w:rFonts w:ascii="Palatino Linotype" w:hAnsi="Palatino Linotype" w:cs="Arial"/>
          <w:b/>
          <w:lang w:val="es-419"/>
        </w:rPr>
        <w:t>Sharon Cristina Morales Martínez</w:t>
      </w:r>
      <w:r w:rsidR="00873E36" w:rsidRPr="00804745">
        <w:rPr>
          <w:rFonts w:ascii="Palatino Linotype" w:hAnsi="Palatino Linotype" w:cs="Arial"/>
          <w:b/>
          <w:lang w:val="es-419"/>
        </w:rPr>
        <w:t xml:space="preserve"> </w:t>
      </w:r>
      <w:r w:rsidRPr="00804745">
        <w:rPr>
          <w:rFonts w:ascii="Palatino Linotype" w:hAnsi="Palatino Linotype" w:cs="Arial"/>
        </w:rPr>
        <w:t>a efecto de decretar su admisión o desechamiento.</w:t>
      </w:r>
    </w:p>
    <w:p w14:paraId="7F918A59" w14:textId="77777777" w:rsidR="007C27D4" w:rsidRPr="00804745" w:rsidRDefault="007C27D4" w:rsidP="00804745">
      <w:pPr>
        <w:spacing w:line="360" w:lineRule="auto"/>
        <w:jc w:val="both"/>
        <w:rPr>
          <w:rFonts w:ascii="Palatino Linotype" w:hAnsi="Palatino Linotype" w:cs="Arial"/>
        </w:rPr>
      </w:pPr>
    </w:p>
    <w:p w14:paraId="6E2E972C" w14:textId="326D50B8" w:rsidR="007D38BB" w:rsidRPr="00804745" w:rsidRDefault="007D38BB" w:rsidP="00804745">
      <w:pPr>
        <w:tabs>
          <w:tab w:val="center" w:pos="4252"/>
          <w:tab w:val="right" w:pos="8504"/>
        </w:tabs>
        <w:spacing w:line="360" w:lineRule="auto"/>
        <w:jc w:val="both"/>
        <w:rPr>
          <w:rFonts w:ascii="Palatino Linotype" w:hAnsi="Palatino Linotype" w:cs="Arial"/>
          <w:b/>
        </w:rPr>
      </w:pPr>
      <w:r w:rsidRPr="00804745">
        <w:rPr>
          <w:rFonts w:ascii="Palatino Linotype" w:hAnsi="Palatino Linotype" w:cs="Arial"/>
          <w:b/>
        </w:rPr>
        <w:t xml:space="preserve">a) Admisión del </w:t>
      </w:r>
      <w:r w:rsidR="00D86297" w:rsidRPr="00804745">
        <w:rPr>
          <w:rFonts w:ascii="Palatino Linotype" w:hAnsi="Palatino Linotype" w:cs="Arial"/>
          <w:b/>
        </w:rPr>
        <w:t>Recurso Revisión</w:t>
      </w:r>
    </w:p>
    <w:p w14:paraId="7B625BB9" w14:textId="54DE55F2" w:rsidR="000171D8" w:rsidRPr="00804745" w:rsidRDefault="000171D8" w:rsidP="00804745">
      <w:pPr>
        <w:tabs>
          <w:tab w:val="center" w:pos="4252"/>
          <w:tab w:val="right" w:pos="8504"/>
        </w:tabs>
        <w:spacing w:line="360" w:lineRule="auto"/>
        <w:jc w:val="both"/>
        <w:rPr>
          <w:rFonts w:ascii="Palatino Linotype" w:hAnsi="Palatino Linotype" w:cs="Arial"/>
        </w:rPr>
      </w:pPr>
      <w:r w:rsidRPr="00804745">
        <w:rPr>
          <w:rFonts w:ascii="Palatino Linotype" w:hAnsi="Palatino Linotype" w:cs="Arial"/>
        </w:rPr>
        <w:t>De las constancias del expediente electrónico del</w:t>
      </w:r>
      <w:r w:rsidRPr="00804745">
        <w:rPr>
          <w:rFonts w:ascii="Palatino Linotype" w:hAnsi="Palatino Linotype" w:cs="Arial"/>
          <w:b/>
        </w:rPr>
        <w:t xml:space="preserve"> SAIMEX</w:t>
      </w:r>
      <w:r w:rsidRPr="00804745">
        <w:rPr>
          <w:rFonts w:ascii="Palatino Linotype" w:hAnsi="Palatino Linotype" w:cs="Arial"/>
        </w:rPr>
        <w:t xml:space="preserve">, se advierte que </w:t>
      </w:r>
      <w:r w:rsidR="00727578" w:rsidRPr="00804745">
        <w:rPr>
          <w:rFonts w:ascii="Palatino Linotype" w:hAnsi="Palatino Linotype" w:cs="Arial"/>
        </w:rPr>
        <w:t>el</w:t>
      </w:r>
      <w:r w:rsidRPr="00804745">
        <w:rPr>
          <w:rFonts w:ascii="Palatino Linotype" w:hAnsi="Palatino Linotype" w:cs="Arial"/>
        </w:rPr>
        <w:t xml:space="preserve"> </w:t>
      </w:r>
      <w:r w:rsidR="00203EE3" w:rsidRPr="00804745">
        <w:rPr>
          <w:rFonts w:ascii="Palatino Linotype" w:hAnsi="Palatino Linotype" w:cs="Arial"/>
          <w:b/>
          <w:bCs/>
        </w:rPr>
        <w:t xml:space="preserve">ocho de noviembre de </w:t>
      </w:r>
      <w:r w:rsidR="00BF1532" w:rsidRPr="00804745">
        <w:rPr>
          <w:rFonts w:ascii="Palatino Linotype" w:hAnsi="Palatino Linotype" w:cs="Arial"/>
          <w:b/>
        </w:rPr>
        <w:t>dos mil veintitrés</w:t>
      </w:r>
      <w:r w:rsidRPr="00804745">
        <w:rPr>
          <w:rFonts w:ascii="Palatino Linotype" w:hAnsi="Palatino Linotype" w:cs="Arial"/>
        </w:rPr>
        <w:t xml:space="preserve">, se acordó la admisión a trámite del </w:t>
      </w:r>
      <w:r w:rsidR="00D86297" w:rsidRPr="00804745">
        <w:rPr>
          <w:rFonts w:ascii="Palatino Linotype" w:hAnsi="Palatino Linotype" w:cs="Arial"/>
        </w:rPr>
        <w:t>Recurso Revisión</w:t>
      </w:r>
      <w:r w:rsidRPr="00804745">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04745">
        <w:rPr>
          <w:rFonts w:ascii="Palatino Linotype" w:hAnsi="Palatino Linotype" w:cs="Arial"/>
        </w:rPr>
        <w:t xml:space="preserve">Información </w:t>
      </w:r>
      <w:r w:rsidR="00D86297" w:rsidRPr="00804745">
        <w:rPr>
          <w:rFonts w:ascii="Palatino Linotype" w:hAnsi="Palatino Linotype" w:cs="Arial"/>
        </w:rPr>
        <w:lastRenderedPageBreak/>
        <w:t>Pública</w:t>
      </w:r>
      <w:r w:rsidRPr="00804745">
        <w:rPr>
          <w:rFonts w:ascii="Palatino Linotype" w:hAnsi="Palatino Linotype" w:cs="Arial"/>
        </w:rPr>
        <w:t xml:space="preserve"> del Estado de México y Municipios</w:t>
      </w:r>
      <w:r w:rsidR="00F74A05" w:rsidRPr="00804745">
        <w:rPr>
          <w:rFonts w:ascii="Palatino Linotype" w:hAnsi="Palatino Linotype" w:cs="Arial"/>
        </w:rPr>
        <w:t>;</w:t>
      </w:r>
      <w:r w:rsidRPr="00804745">
        <w:rPr>
          <w:rFonts w:ascii="Palatino Linotype" w:hAnsi="Palatino Linotype" w:cs="Arial"/>
        </w:rPr>
        <w:t xml:space="preserve"> </w:t>
      </w:r>
      <w:r w:rsidR="00DE0DCF" w:rsidRPr="00804745">
        <w:rPr>
          <w:rFonts w:ascii="Palatino Linotype" w:hAnsi="Palatino Linotype" w:cs="Arial"/>
          <w:b/>
          <w:lang w:val="es-ES"/>
        </w:rPr>
        <w:t>EL RECURRENTE</w:t>
      </w:r>
      <w:r w:rsidR="00E5139C" w:rsidRPr="00804745">
        <w:rPr>
          <w:rFonts w:ascii="Palatino Linotype" w:hAnsi="Palatino Linotype" w:cs="Arial"/>
          <w:b/>
        </w:rPr>
        <w:t xml:space="preserve"> </w:t>
      </w:r>
      <w:r w:rsidRPr="00804745">
        <w:rPr>
          <w:rFonts w:ascii="Palatino Linotype" w:hAnsi="Palatino Linotype" w:cs="Arial"/>
        </w:rPr>
        <w:t>manifestara</w:t>
      </w:r>
      <w:r w:rsidR="00F74A05" w:rsidRPr="00804745">
        <w:rPr>
          <w:rFonts w:ascii="Palatino Linotype" w:hAnsi="Palatino Linotype" w:cs="Arial"/>
        </w:rPr>
        <w:t xml:space="preserve"> </w:t>
      </w:r>
      <w:r w:rsidRPr="00804745">
        <w:rPr>
          <w:rFonts w:ascii="Palatino Linotype" w:hAnsi="Palatino Linotype" w:cs="Arial"/>
        </w:rPr>
        <w:t xml:space="preserve">lo que a su derecho conviniera, a efecto de presentar pruebas </w:t>
      </w:r>
      <w:r w:rsidR="00727578" w:rsidRPr="00804745">
        <w:rPr>
          <w:rFonts w:ascii="Palatino Linotype" w:hAnsi="Palatino Linotype" w:cs="Arial"/>
        </w:rPr>
        <w:t>o</w:t>
      </w:r>
      <w:r w:rsidRPr="00804745">
        <w:rPr>
          <w:rFonts w:ascii="Palatino Linotype" w:hAnsi="Palatino Linotype" w:cs="Arial"/>
        </w:rPr>
        <w:t xml:space="preserve"> alegatos</w:t>
      </w:r>
      <w:r w:rsidR="00727578" w:rsidRPr="00804745">
        <w:rPr>
          <w:rFonts w:ascii="Palatino Linotype" w:hAnsi="Palatino Linotype" w:cs="Arial"/>
        </w:rPr>
        <w:t xml:space="preserve"> y</w:t>
      </w:r>
      <w:r w:rsidR="00D5111B" w:rsidRPr="00804745">
        <w:rPr>
          <w:rFonts w:ascii="Palatino Linotype" w:hAnsi="Palatino Linotype" w:cs="Arial"/>
        </w:rPr>
        <w:t>,</w:t>
      </w:r>
      <w:r w:rsidR="00727578" w:rsidRPr="00804745">
        <w:rPr>
          <w:rFonts w:ascii="Palatino Linotype" w:hAnsi="Palatino Linotype" w:cs="Arial"/>
        </w:rPr>
        <w:t xml:space="preserve"> en su caso, </w:t>
      </w:r>
      <w:r w:rsidRPr="00804745">
        <w:rPr>
          <w:rFonts w:ascii="Palatino Linotype" w:hAnsi="Palatino Linotype" w:cs="Arial"/>
          <w:b/>
        </w:rPr>
        <w:t xml:space="preserve">EL SUJETO OBLIGADO </w:t>
      </w:r>
      <w:r w:rsidRPr="00804745">
        <w:rPr>
          <w:rFonts w:ascii="Palatino Linotype" w:hAnsi="Palatino Linotype" w:cs="Arial"/>
        </w:rPr>
        <w:t>rindiera su</w:t>
      </w:r>
      <w:r w:rsidR="00727578" w:rsidRPr="00804745">
        <w:rPr>
          <w:rFonts w:ascii="Palatino Linotype" w:hAnsi="Palatino Linotype" w:cs="Arial"/>
        </w:rPr>
        <w:t xml:space="preserve"> correspondiente </w:t>
      </w:r>
      <w:r w:rsidRPr="00804745">
        <w:rPr>
          <w:rFonts w:ascii="Palatino Linotype" w:hAnsi="Palatino Linotype" w:cs="Arial"/>
        </w:rPr>
        <w:t>Informe Justificado.</w:t>
      </w:r>
    </w:p>
    <w:p w14:paraId="26E316FD" w14:textId="77777777" w:rsidR="0054291E" w:rsidRPr="00804745" w:rsidRDefault="0054291E" w:rsidP="00804745">
      <w:pPr>
        <w:spacing w:line="360" w:lineRule="auto"/>
        <w:jc w:val="both"/>
        <w:rPr>
          <w:rFonts w:ascii="Palatino Linotype" w:eastAsia="Arial Unicode MS" w:hAnsi="Palatino Linotype" w:cs="Arial"/>
          <w:b/>
        </w:rPr>
      </w:pPr>
    </w:p>
    <w:p w14:paraId="28CF2940" w14:textId="245A197A" w:rsidR="00F74A05" w:rsidRPr="00804745" w:rsidRDefault="00F74A05" w:rsidP="00804745">
      <w:pPr>
        <w:spacing w:line="360" w:lineRule="auto"/>
        <w:jc w:val="both"/>
        <w:rPr>
          <w:rFonts w:ascii="Palatino Linotype" w:eastAsia="Arial Unicode MS" w:hAnsi="Palatino Linotype" w:cs="Arial"/>
          <w:b/>
        </w:rPr>
      </w:pPr>
      <w:r w:rsidRPr="00804745">
        <w:rPr>
          <w:rFonts w:ascii="Palatino Linotype" w:eastAsia="Arial Unicode MS" w:hAnsi="Palatino Linotype" w:cs="Arial"/>
          <w:b/>
        </w:rPr>
        <w:t xml:space="preserve">b) </w:t>
      </w:r>
      <w:r w:rsidR="00E97320" w:rsidRPr="00804745">
        <w:rPr>
          <w:rFonts w:ascii="Palatino Linotype" w:hAnsi="Palatino Linotype" w:cs="Arial"/>
          <w:b/>
          <w:bCs/>
        </w:rPr>
        <w:t xml:space="preserve">Manifestaciones </w:t>
      </w:r>
    </w:p>
    <w:p w14:paraId="08B4FAA2" w14:textId="77777777" w:rsidR="001A19CE" w:rsidRPr="00804745" w:rsidRDefault="001A19CE" w:rsidP="00804745">
      <w:pPr>
        <w:spacing w:line="360" w:lineRule="auto"/>
        <w:jc w:val="both"/>
        <w:rPr>
          <w:rFonts w:ascii="Palatino Linotype" w:eastAsia="Arial Unicode MS" w:hAnsi="Palatino Linotype" w:cs="Arial"/>
        </w:rPr>
      </w:pPr>
      <w:r w:rsidRPr="00804745">
        <w:rPr>
          <w:rFonts w:ascii="Palatino Linotype" w:eastAsia="Arial Unicode MS" w:hAnsi="Palatino Linotype" w:cs="Arial"/>
        </w:rPr>
        <w:t xml:space="preserve">De acuerdo a las constancias digitales que obran en </w:t>
      </w:r>
      <w:r w:rsidRPr="00804745">
        <w:rPr>
          <w:rFonts w:ascii="Palatino Linotype" w:eastAsia="Arial Unicode MS" w:hAnsi="Palatino Linotype" w:cs="Arial"/>
          <w:b/>
        </w:rPr>
        <w:t>EL</w:t>
      </w:r>
      <w:r w:rsidRPr="00804745">
        <w:rPr>
          <w:rFonts w:ascii="Palatino Linotype" w:eastAsia="Arial Unicode MS" w:hAnsi="Palatino Linotype" w:cs="Arial"/>
        </w:rPr>
        <w:t xml:space="preserve"> </w:t>
      </w:r>
      <w:r w:rsidRPr="00804745">
        <w:rPr>
          <w:rFonts w:ascii="Palatino Linotype" w:eastAsia="Arial Unicode MS" w:hAnsi="Palatino Linotype" w:cs="Arial"/>
          <w:b/>
        </w:rPr>
        <w:t>SAIMEX</w:t>
      </w:r>
      <w:r w:rsidRPr="00804745">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804745">
        <w:rPr>
          <w:rFonts w:ascii="Palatino Linotype" w:eastAsia="Arial Unicode MS" w:hAnsi="Palatino Linotype" w:cs="Arial"/>
          <w:b/>
        </w:rPr>
        <w:t>RECURRENTE</w:t>
      </w:r>
      <w:r w:rsidRPr="00804745">
        <w:rPr>
          <w:rFonts w:ascii="Palatino Linotype" w:eastAsia="Arial Unicode MS" w:hAnsi="Palatino Linotype" w:cs="Arial"/>
        </w:rPr>
        <w:t>, éste no realizó manifestación alguna, ni presentó pruebas o alegatos.</w:t>
      </w:r>
    </w:p>
    <w:p w14:paraId="21FFCB81" w14:textId="77777777" w:rsidR="001A19CE" w:rsidRPr="00804745" w:rsidRDefault="001A19CE" w:rsidP="00804745">
      <w:pPr>
        <w:spacing w:line="360" w:lineRule="auto"/>
        <w:jc w:val="both"/>
        <w:rPr>
          <w:rFonts w:ascii="Palatino Linotype" w:hAnsi="Palatino Linotype" w:cs="Arial"/>
        </w:rPr>
      </w:pPr>
    </w:p>
    <w:p w14:paraId="6D2EE59C" w14:textId="263689F1" w:rsidR="001A19CE" w:rsidRPr="00804745" w:rsidRDefault="001A19CE" w:rsidP="00804745">
      <w:pPr>
        <w:widowControl w:val="0"/>
        <w:tabs>
          <w:tab w:val="left" w:pos="0"/>
        </w:tabs>
        <w:spacing w:line="360" w:lineRule="auto"/>
        <w:jc w:val="both"/>
        <w:rPr>
          <w:rFonts w:ascii="Palatino Linotype" w:eastAsia="Palatino Linotype" w:hAnsi="Palatino Linotype" w:cs="Palatino Linotype"/>
        </w:rPr>
      </w:pPr>
      <w:r w:rsidRPr="00804745">
        <w:rPr>
          <w:rFonts w:ascii="Palatino Linotype" w:eastAsia="Palatino Linotype" w:hAnsi="Palatino Linotype" w:cs="Palatino Linotype"/>
        </w:rPr>
        <w:t xml:space="preserve">Por su parte, </w:t>
      </w:r>
      <w:r w:rsidRPr="00804745">
        <w:rPr>
          <w:rFonts w:ascii="Palatino Linotype" w:eastAsia="Palatino Linotype" w:hAnsi="Palatino Linotype" w:cs="Palatino Linotype"/>
          <w:b/>
        </w:rPr>
        <w:t>EL SUJETO OBLIGADO</w:t>
      </w:r>
      <w:r w:rsidRPr="00804745">
        <w:rPr>
          <w:rFonts w:ascii="Palatino Linotype" w:eastAsia="Palatino Linotype" w:hAnsi="Palatino Linotype" w:cs="Palatino Linotype"/>
        </w:rPr>
        <w:t xml:space="preserve"> </w:t>
      </w:r>
      <w:r w:rsidR="000D22B0" w:rsidRPr="00804745">
        <w:rPr>
          <w:rFonts w:ascii="Palatino Linotype" w:eastAsia="Palatino Linotype" w:hAnsi="Palatino Linotype" w:cs="Palatino Linotype"/>
        </w:rPr>
        <w:t xml:space="preserve">el </w:t>
      </w:r>
      <w:r w:rsidR="00203EE3" w:rsidRPr="00804745">
        <w:rPr>
          <w:rFonts w:ascii="Palatino Linotype" w:eastAsia="Palatino Linotype" w:hAnsi="Palatino Linotype" w:cs="Palatino Linotype"/>
        </w:rPr>
        <w:t>diecisiete de noviembre</w:t>
      </w:r>
      <w:r w:rsidRPr="00804745">
        <w:rPr>
          <w:rFonts w:ascii="Palatino Linotype" w:eastAsia="Palatino Linotype" w:hAnsi="Palatino Linotype" w:cs="Palatino Linotype"/>
        </w:rPr>
        <w:t xml:space="preserve"> de dos mil veintitrés, remitió el archivo digital siguiente:</w:t>
      </w:r>
    </w:p>
    <w:p w14:paraId="346D1EBB" w14:textId="77777777" w:rsidR="00BF1532" w:rsidRPr="00804745" w:rsidRDefault="00BF1532" w:rsidP="00804745">
      <w:pPr>
        <w:spacing w:line="360" w:lineRule="auto"/>
        <w:jc w:val="both"/>
        <w:rPr>
          <w:rFonts w:ascii="Palatino Linotype" w:eastAsia="Palatino Linotype" w:hAnsi="Palatino Linotype" w:cs="Palatino Linotype"/>
          <w:b/>
        </w:rPr>
      </w:pPr>
    </w:p>
    <w:p w14:paraId="5940CA91" w14:textId="7D2FDD84" w:rsidR="00BF1532" w:rsidRPr="00804745" w:rsidRDefault="00203EE3" w:rsidP="00804745">
      <w:pPr>
        <w:pStyle w:val="Prrafodelista"/>
        <w:numPr>
          <w:ilvl w:val="0"/>
          <w:numId w:val="38"/>
        </w:numPr>
        <w:spacing w:line="360" w:lineRule="auto"/>
        <w:jc w:val="both"/>
        <w:rPr>
          <w:rFonts w:ascii="Palatino Linotype" w:eastAsia="Palatino Linotype" w:hAnsi="Palatino Linotype" w:cs="Palatino Linotype"/>
          <w:bCs/>
        </w:rPr>
      </w:pPr>
      <w:r w:rsidRPr="00804745">
        <w:rPr>
          <w:rFonts w:ascii="Palatino Linotype" w:eastAsia="Palatino Linotype" w:hAnsi="Palatino Linotype" w:cs="Palatino Linotype"/>
          <w:b/>
        </w:rPr>
        <w:t>Informe justificado RR-07792.pdf</w:t>
      </w:r>
      <w:r w:rsidR="00BF1532" w:rsidRPr="00804745">
        <w:rPr>
          <w:rFonts w:ascii="Palatino Linotype" w:eastAsia="Palatino Linotype" w:hAnsi="Palatino Linotype" w:cs="Palatino Linotype"/>
          <w:b/>
        </w:rPr>
        <w:t xml:space="preserve">- </w:t>
      </w:r>
      <w:r w:rsidRPr="00804745">
        <w:rPr>
          <w:rFonts w:ascii="Palatino Linotype" w:eastAsia="Palatino Linotype" w:hAnsi="Palatino Linotype" w:cs="Palatino Linotype"/>
          <w:bCs/>
        </w:rPr>
        <w:t xml:space="preserve">Contiene </w:t>
      </w:r>
      <w:r w:rsidR="005A4FCA" w:rsidRPr="00804745">
        <w:rPr>
          <w:rFonts w:ascii="Palatino Linotype" w:eastAsia="Palatino Linotype" w:hAnsi="Palatino Linotype" w:cs="Palatino Linotype"/>
          <w:bCs/>
        </w:rPr>
        <w:t xml:space="preserve">oficio número 20600007000000S/UIPPE/1845/2023 del dieciséis de noviembre de dos mil veintitrés, por medio del cual la Jefa de la Unidad de Información, Planeación, Programación y Evaluación y Titular de la Unidad de Transparencia, precisa </w:t>
      </w:r>
      <w:r w:rsidRPr="00804745">
        <w:rPr>
          <w:rFonts w:ascii="Palatino Linotype" w:eastAsia="Palatino Linotype" w:hAnsi="Palatino Linotype" w:cs="Palatino Linotype"/>
          <w:bCs/>
        </w:rPr>
        <w:t>el procedimiento paso a paso para obtener la información solicitada.</w:t>
      </w:r>
    </w:p>
    <w:p w14:paraId="5426F7AF" w14:textId="77777777" w:rsidR="00203EE3" w:rsidRPr="00804745" w:rsidRDefault="00203EE3" w:rsidP="00804745">
      <w:pPr>
        <w:spacing w:line="360" w:lineRule="auto"/>
        <w:jc w:val="both"/>
        <w:rPr>
          <w:rFonts w:ascii="Palatino Linotype" w:eastAsia="Palatino Linotype" w:hAnsi="Palatino Linotype" w:cs="Palatino Linotype"/>
        </w:rPr>
      </w:pPr>
    </w:p>
    <w:p w14:paraId="49E94EF4" w14:textId="4E7AE257" w:rsidR="00F74A05" w:rsidRPr="00804745" w:rsidRDefault="007F6C7C" w:rsidP="00804745">
      <w:pPr>
        <w:pStyle w:val="Prrafodelista"/>
        <w:spacing w:line="360" w:lineRule="auto"/>
        <w:ind w:left="0"/>
        <w:jc w:val="both"/>
        <w:rPr>
          <w:rFonts w:ascii="Palatino Linotype" w:hAnsi="Palatino Linotype" w:cs="Arial"/>
          <w:b/>
          <w:bCs/>
        </w:rPr>
      </w:pPr>
      <w:r w:rsidRPr="00804745">
        <w:rPr>
          <w:rFonts w:ascii="Palatino Linotype" w:hAnsi="Palatino Linotype" w:cs="Arial"/>
          <w:b/>
          <w:bCs/>
        </w:rPr>
        <w:t>c</w:t>
      </w:r>
      <w:r w:rsidR="00F74A05" w:rsidRPr="00804745">
        <w:rPr>
          <w:rFonts w:ascii="Palatino Linotype" w:hAnsi="Palatino Linotype" w:cs="Arial"/>
          <w:b/>
          <w:bCs/>
        </w:rPr>
        <w:t>) Cierre de Instrucción</w:t>
      </w:r>
    </w:p>
    <w:p w14:paraId="1A9B19D0" w14:textId="2BA704D5" w:rsidR="000C0B7F" w:rsidRPr="00804745" w:rsidRDefault="009E2E2C" w:rsidP="00804745">
      <w:pPr>
        <w:spacing w:line="360" w:lineRule="auto"/>
        <w:jc w:val="both"/>
        <w:rPr>
          <w:rFonts w:ascii="Palatino Linotype" w:hAnsi="Palatino Linotype" w:cs="Arial"/>
        </w:rPr>
      </w:pPr>
      <w:r w:rsidRPr="00804745">
        <w:rPr>
          <w:rFonts w:ascii="Palatino Linotype" w:hAnsi="Palatino Linotype"/>
        </w:rPr>
        <w:t>Una vez analizado el estado procesal que guarda el expediente, el</w:t>
      </w:r>
      <w:r w:rsidR="000171D8" w:rsidRPr="00804745">
        <w:rPr>
          <w:rFonts w:ascii="Palatino Linotype" w:hAnsi="Palatino Linotype"/>
        </w:rPr>
        <w:t xml:space="preserve"> </w:t>
      </w:r>
      <w:r w:rsidR="005A4FCA" w:rsidRPr="00804745">
        <w:rPr>
          <w:rFonts w:ascii="Palatino Linotype" w:hAnsi="Palatino Linotype"/>
          <w:b/>
        </w:rPr>
        <w:t>dieci</w:t>
      </w:r>
      <w:r w:rsidR="007013ED" w:rsidRPr="00804745">
        <w:rPr>
          <w:rFonts w:ascii="Palatino Linotype" w:hAnsi="Palatino Linotype"/>
          <w:b/>
        </w:rPr>
        <w:t>nueve</w:t>
      </w:r>
      <w:r w:rsidR="005A4FCA" w:rsidRPr="00804745">
        <w:rPr>
          <w:rFonts w:ascii="Palatino Linotype" w:hAnsi="Palatino Linotype"/>
        </w:rPr>
        <w:t xml:space="preserve"> </w:t>
      </w:r>
      <w:r w:rsidR="005A4FCA" w:rsidRPr="00804745">
        <w:rPr>
          <w:rFonts w:ascii="Palatino Linotype" w:hAnsi="Palatino Linotype"/>
          <w:b/>
        </w:rPr>
        <w:t xml:space="preserve">de diciembre de </w:t>
      </w:r>
      <w:r w:rsidR="00CE22BE" w:rsidRPr="00804745">
        <w:rPr>
          <w:rFonts w:ascii="Palatino Linotype" w:hAnsi="Palatino Linotype"/>
          <w:b/>
          <w:bCs/>
        </w:rPr>
        <w:t xml:space="preserve">dos mil </w:t>
      </w:r>
      <w:r w:rsidR="00AE51C8" w:rsidRPr="00804745">
        <w:rPr>
          <w:rFonts w:ascii="Palatino Linotype" w:hAnsi="Palatino Linotype"/>
          <w:b/>
          <w:bCs/>
        </w:rPr>
        <w:t>veinti</w:t>
      </w:r>
      <w:r w:rsidR="00362EBB" w:rsidRPr="00804745">
        <w:rPr>
          <w:rFonts w:ascii="Palatino Linotype" w:hAnsi="Palatino Linotype"/>
          <w:b/>
          <w:bCs/>
        </w:rPr>
        <w:t>trés</w:t>
      </w:r>
      <w:r w:rsidR="000171D8" w:rsidRPr="00804745">
        <w:rPr>
          <w:rFonts w:ascii="Palatino Linotype" w:hAnsi="Palatino Linotype"/>
        </w:rPr>
        <w:t xml:space="preserve">, </w:t>
      </w:r>
      <w:r w:rsidR="00CE22BE" w:rsidRPr="00804745">
        <w:rPr>
          <w:rFonts w:ascii="Palatino Linotype" w:hAnsi="Palatino Linotype"/>
        </w:rPr>
        <w:t>la</w:t>
      </w:r>
      <w:r w:rsidR="00F74502" w:rsidRPr="00804745">
        <w:rPr>
          <w:rFonts w:ascii="Palatino Linotype" w:hAnsi="Palatino Linotype"/>
        </w:rPr>
        <w:t xml:space="preserve"> </w:t>
      </w:r>
      <w:r w:rsidR="00C77536" w:rsidRPr="00804745">
        <w:rPr>
          <w:rFonts w:ascii="Palatino Linotype" w:hAnsi="Palatino Linotype"/>
          <w:b/>
        </w:rPr>
        <w:t>Comisionada Sharon Cristina Morales Martínez</w:t>
      </w:r>
      <w:r w:rsidR="00C77536" w:rsidRPr="00804745">
        <w:rPr>
          <w:rFonts w:ascii="Palatino Linotype" w:hAnsi="Palatino Linotype"/>
          <w:lang w:val="es-419"/>
        </w:rPr>
        <w:t xml:space="preserve"> </w:t>
      </w:r>
      <w:r w:rsidRPr="00804745">
        <w:rPr>
          <w:rFonts w:ascii="Palatino Linotype" w:hAnsi="Palatino Linotype"/>
        </w:rPr>
        <w:t>acordó el cierre de instrucción;</w:t>
      </w:r>
      <w:r w:rsidR="00C2778A" w:rsidRPr="00804745">
        <w:rPr>
          <w:rFonts w:ascii="Palatino Linotype" w:hAnsi="Palatino Linotype" w:cs="Arial"/>
        </w:rPr>
        <w:t xml:space="preserve"> así como</w:t>
      </w:r>
      <w:r w:rsidRPr="00804745">
        <w:rPr>
          <w:rFonts w:ascii="Palatino Linotype" w:hAnsi="Palatino Linotype" w:cs="Arial"/>
        </w:rPr>
        <w:t>,</w:t>
      </w:r>
      <w:r w:rsidR="00C2778A" w:rsidRPr="00804745">
        <w:rPr>
          <w:rFonts w:ascii="Palatino Linotype" w:hAnsi="Palatino Linotype" w:cs="Arial"/>
        </w:rPr>
        <w:t xml:space="preserve"> la remisión del mismo a efecto de ser resuelto, </w:t>
      </w:r>
      <w:r w:rsidR="00C2778A" w:rsidRPr="00804745">
        <w:rPr>
          <w:rFonts w:ascii="Palatino Linotype" w:hAnsi="Palatino Linotype" w:cs="Arial"/>
        </w:rPr>
        <w:lastRenderedPageBreak/>
        <w:t xml:space="preserve">de conformidad con lo establecido en el artículo 185 fracciones VI y VIII de la Ley de Transparencia y Acceso a la </w:t>
      </w:r>
      <w:r w:rsidR="00D86297" w:rsidRPr="00804745">
        <w:rPr>
          <w:rFonts w:ascii="Palatino Linotype" w:hAnsi="Palatino Linotype" w:cs="Arial"/>
        </w:rPr>
        <w:t>Información Pública</w:t>
      </w:r>
      <w:r w:rsidR="00C2778A" w:rsidRPr="00804745">
        <w:rPr>
          <w:rFonts w:ascii="Palatino Linotype" w:hAnsi="Palatino Linotype" w:cs="Arial"/>
        </w:rPr>
        <w:t xml:space="preserve"> del Estado de México y Municipios</w:t>
      </w:r>
      <w:r w:rsidR="007013ED" w:rsidRPr="00804745">
        <w:rPr>
          <w:rFonts w:ascii="Palatino Linotype" w:hAnsi="Palatino Linotype" w:cs="Arial"/>
        </w:rPr>
        <w:t>.</w:t>
      </w:r>
    </w:p>
    <w:p w14:paraId="733B0376" w14:textId="77777777" w:rsidR="00315D23" w:rsidRPr="00804745" w:rsidRDefault="00315D23" w:rsidP="00804745">
      <w:pPr>
        <w:spacing w:line="360" w:lineRule="auto"/>
        <w:jc w:val="both"/>
        <w:rPr>
          <w:rFonts w:ascii="Palatino Linotype" w:hAnsi="Palatino Linotype" w:cs="Arial"/>
        </w:rPr>
      </w:pPr>
    </w:p>
    <w:p w14:paraId="3AB9D768" w14:textId="77777777" w:rsidR="000171D8" w:rsidRPr="00804745" w:rsidRDefault="000171D8" w:rsidP="00804745">
      <w:pPr>
        <w:jc w:val="center"/>
        <w:rPr>
          <w:rFonts w:ascii="Palatino Linotype" w:hAnsi="Palatino Linotype" w:cs="Arial"/>
          <w:b/>
          <w:bCs/>
          <w:spacing w:val="60"/>
          <w:sz w:val="28"/>
        </w:rPr>
      </w:pPr>
      <w:r w:rsidRPr="00804745">
        <w:rPr>
          <w:rFonts w:ascii="Palatino Linotype" w:hAnsi="Palatino Linotype" w:cs="Arial"/>
          <w:b/>
          <w:bCs/>
          <w:spacing w:val="60"/>
          <w:sz w:val="28"/>
        </w:rPr>
        <w:t>CONSIDERANDO</w:t>
      </w:r>
    </w:p>
    <w:p w14:paraId="05A8171A" w14:textId="77777777" w:rsidR="00297119" w:rsidRPr="00804745" w:rsidRDefault="00297119" w:rsidP="00804745">
      <w:pPr>
        <w:spacing w:line="360" w:lineRule="auto"/>
        <w:ind w:right="50"/>
        <w:jc w:val="both"/>
        <w:rPr>
          <w:rFonts w:ascii="Palatino Linotype" w:hAnsi="Palatino Linotype"/>
          <w:b/>
          <w:sz w:val="28"/>
          <w:szCs w:val="28"/>
        </w:rPr>
      </w:pPr>
    </w:p>
    <w:p w14:paraId="109E4DF8" w14:textId="77777777" w:rsidR="00684C99" w:rsidRPr="00804745" w:rsidRDefault="000171D8" w:rsidP="00804745">
      <w:pPr>
        <w:spacing w:line="360" w:lineRule="auto"/>
        <w:ind w:right="50"/>
        <w:jc w:val="both"/>
        <w:rPr>
          <w:rFonts w:ascii="Palatino Linotype" w:hAnsi="Palatino Linotype"/>
          <w:b/>
        </w:rPr>
      </w:pPr>
      <w:r w:rsidRPr="00804745">
        <w:rPr>
          <w:rFonts w:ascii="Palatino Linotype" w:hAnsi="Palatino Linotype"/>
          <w:b/>
          <w:sz w:val="28"/>
          <w:szCs w:val="28"/>
        </w:rPr>
        <w:t>PRIMERO</w:t>
      </w:r>
      <w:r w:rsidRPr="00804745">
        <w:rPr>
          <w:rFonts w:ascii="Palatino Linotype" w:hAnsi="Palatino Linotype"/>
          <w:b/>
        </w:rPr>
        <w:t>.</w:t>
      </w:r>
      <w:r w:rsidRPr="00804745">
        <w:rPr>
          <w:rFonts w:ascii="Palatino Linotype" w:hAnsi="Palatino Linotype"/>
        </w:rPr>
        <w:t xml:space="preserve"> </w:t>
      </w:r>
      <w:r w:rsidRPr="00804745">
        <w:rPr>
          <w:rFonts w:ascii="Palatino Linotype" w:hAnsi="Palatino Linotype"/>
          <w:b/>
        </w:rPr>
        <w:t>Competencia</w:t>
      </w:r>
      <w:r w:rsidRPr="00804745">
        <w:rPr>
          <w:rFonts w:ascii="Palatino Linotype" w:hAnsi="Palatino Linotype"/>
        </w:rPr>
        <w:t>.</w:t>
      </w:r>
      <w:r w:rsidRPr="00804745">
        <w:rPr>
          <w:rFonts w:ascii="Palatino Linotype" w:hAnsi="Palatino Linotype"/>
          <w:b/>
        </w:rPr>
        <w:t xml:space="preserve"> </w:t>
      </w:r>
    </w:p>
    <w:p w14:paraId="07007E92" w14:textId="7EE881E5" w:rsidR="008B239D" w:rsidRPr="00804745" w:rsidRDefault="008B239D" w:rsidP="00804745">
      <w:pPr>
        <w:spacing w:line="360" w:lineRule="auto"/>
        <w:ind w:right="50"/>
        <w:jc w:val="both"/>
        <w:rPr>
          <w:rFonts w:ascii="Palatino Linotype" w:hAnsi="Palatino Linotype" w:cs="Arial"/>
        </w:rPr>
      </w:pPr>
      <w:r w:rsidRPr="00804745">
        <w:rPr>
          <w:rFonts w:ascii="Palatino Linotype" w:hAnsi="Palatino Linotype"/>
        </w:rPr>
        <w:t xml:space="preserve">Este Instituto de Transparencia, Acceso a la </w:t>
      </w:r>
      <w:r w:rsidR="00D86297" w:rsidRPr="00804745">
        <w:rPr>
          <w:rFonts w:ascii="Palatino Linotype" w:hAnsi="Palatino Linotype"/>
        </w:rPr>
        <w:t>Información Pública</w:t>
      </w:r>
      <w:r w:rsidRPr="00804745">
        <w:rPr>
          <w:rFonts w:ascii="Palatino Linotype" w:hAnsi="Palatino Linotype"/>
        </w:rPr>
        <w:t xml:space="preserve"> y Protección de Datos Personales del Estado de México y Municipios, es competente para </w:t>
      </w:r>
      <w:r w:rsidR="00CB5585" w:rsidRPr="00804745">
        <w:rPr>
          <w:rFonts w:ascii="Palatino Linotype" w:hAnsi="Palatino Linotype"/>
        </w:rPr>
        <w:t xml:space="preserve">conocer y resolver el presente </w:t>
      </w:r>
      <w:r w:rsidR="00D86297" w:rsidRPr="00804745">
        <w:rPr>
          <w:rFonts w:ascii="Palatino Linotype" w:hAnsi="Palatino Linotype"/>
        </w:rPr>
        <w:t>Recurso Revisión</w:t>
      </w:r>
      <w:r w:rsidRPr="00804745">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804745">
        <w:rPr>
          <w:rFonts w:ascii="Palatino Linotype" w:hAnsi="Palatino Linotype"/>
        </w:rPr>
        <w:t xml:space="preserve"> ordinal</w:t>
      </w:r>
      <w:r w:rsidRPr="00804745">
        <w:rPr>
          <w:rFonts w:ascii="Palatino Linotype" w:hAnsi="Palatino Linotype"/>
        </w:rPr>
        <w:t xml:space="preserve"> 2</w:t>
      </w:r>
      <w:r w:rsidR="00727578" w:rsidRPr="00804745">
        <w:rPr>
          <w:rFonts w:ascii="Palatino Linotype" w:hAnsi="Palatino Linotype"/>
        </w:rPr>
        <w:t>,</w:t>
      </w:r>
      <w:r w:rsidRPr="00804745">
        <w:rPr>
          <w:rFonts w:ascii="Palatino Linotype" w:hAnsi="Palatino Linotype"/>
        </w:rPr>
        <w:t xml:space="preserve"> fracción II, 13, 29, 36, fracciones I y II, 176, 178, 179, 181 párrafo tercero y 185 de la Ley de Transparencia y Acceso a la </w:t>
      </w:r>
      <w:r w:rsidR="00D86297" w:rsidRPr="00804745">
        <w:rPr>
          <w:rFonts w:ascii="Palatino Linotype" w:hAnsi="Palatino Linotype"/>
        </w:rPr>
        <w:t>Información Pública</w:t>
      </w:r>
      <w:r w:rsidRPr="00804745">
        <w:rPr>
          <w:rFonts w:ascii="Palatino Linotype" w:hAnsi="Palatino Linotype"/>
        </w:rPr>
        <w:t xml:space="preserve"> del Estado de México y Municipios</w:t>
      </w:r>
      <w:r w:rsidRPr="00804745">
        <w:rPr>
          <w:rFonts w:ascii="Palatino Linotype" w:hAnsi="Palatino Linotype" w:cs="Arial"/>
        </w:rPr>
        <w:t xml:space="preserve">; y 9, fracciones I y XXIV y 11 del Reglamento Interior del Instituto de Transparencia, Acceso a la </w:t>
      </w:r>
      <w:r w:rsidR="00D86297" w:rsidRPr="00804745">
        <w:rPr>
          <w:rFonts w:ascii="Palatino Linotype" w:hAnsi="Palatino Linotype" w:cs="Arial"/>
        </w:rPr>
        <w:t>Información Pública</w:t>
      </w:r>
      <w:r w:rsidRPr="00804745">
        <w:rPr>
          <w:rFonts w:ascii="Palatino Linotype" w:hAnsi="Palatino Linotype" w:cs="Arial"/>
        </w:rPr>
        <w:t xml:space="preserve"> y Protección de Datos Personales del Estado de México y Municipios.</w:t>
      </w:r>
    </w:p>
    <w:p w14:paraId="43DACCF5" w14:textId="77777777" w:rsidR="005109F4" w:rsidRPr="00804745" w:rsidRDefault="005109F4" w:rsidP="00804745">
      <w:pPr>
        <w:spacing w:line="360" w:lineRule="auto"/>
        <w:ind w:right="50"/>
        <w:jc w:val="both"/>
        <w:rPr>
          <w:rFonts w:ascii="Palatino Linotype" w:hAnsi="Palatino Linotype" w:cs="Arial"/>
        </w:rPr>
      </w:pPr>
    </w:p>
    <w:p w14:paraId="508C9D22" w14:textId="77777777" w:rsidR="004510AB" w:rsidRPr="00804745" w:rsidRDefault="000171D8" w:rsidP="00804745">
      <w:pPr>
        <w:spacing w:line="360" w:lineRule="auto"/>
        <w:jc w:val="both"/>
        <w:rPr>
          <w:rFonts w:ascii="Palatino Linotype" w:hAnsi="Palatino Linotype" w:cs="Arial"/>
          <w:b/>
        </w:rPr>
      </w:pPr>
      <w:r w:rsidRPr="00804745">
        <w:rPr>
          <w:rFonts w:ascii="Palatino Linotype" w:hAnsi="Palatino Linotype" w:cs="Arial"/>
          <w:b/>
          <w:sz w:val="28"/>
        </w:rPr>
        <w:t>SEGUNDO</w:t>
      </w:r>
      <w:r w:rsidRPr="00804745">
        <w:rPr>
          <w:rFonts w:ascii="Palatino Linotype" w:hAnsi="Palatino Linotype" w:cs="Arial"/>
          <w:b/>
        </w:rPr>
        <w:t xml:space="preserve">. Interés. </w:t>
      </w:r>
    </w:p>
    <w:p w14:paraId="62DE6AC3" w14:textId="46E8D3AB" w:rsidR="005B5043" w:rsidRPr="00804745" w:rsidRDefault="000171D8" w:rsidP="00804745">
      <w:pPr>
        <w:spacing w:line="360" w:lineRule="auto"/>
        <w:jc w:val="both"/>
        <w:rPr>
          <w:rFonts w:ascii="Palatino Linotype" w:hAnsi="Palatino Linotype" w:cs="Arial"/>
          <w:b/>
          <w:bCs/>
        </w:rPr>
      </w:pPr>
      <w:r w:rsidRPr="00804745">
        <w:rPr>
          <w:rFonts w:ascii="Palatino Linotype" w:hAnsi="Palatino Linotype" w:cs="Arial"/>
          <w:bCs/>
        </w:rPr>
        <w:t xml:space="preserve">El </w:t>
      </w:r>
      <w:r w:rsidR="00D86297" w:rsidRPr="00804745">
        <w:rPr>
          <w:rFonts w:ascii="Palatino Linotype" w:hAnsi="Palatino Linotype" w:cs="Arial"/>
          <w:bCs/>
        </w:rPr>
        <w:t>Recurso Revisión</w:t>
      </w:r>
      <w:r w:rsidRPr="00804745">
        <w:rPr>
          <w:rFonts w:ascii="Palatino Linotype" w:hAnsi="Palatino Linotype" w:cs="Arial"/>
          <w:bCs/>
        </w:rPr>
        <w:t xml:space="preserve"> fue interpuesto por parte legítima, en atención a que se presentó por </w:t>
      </w:r>
      <w:r w:rsidR="00DE0DCF" w:rsidRPr="00804745">
        <w:rPr>
          <w:rFonts w:ascii="Palatino Linotype" w:hAnsi="Palatino Linotype" w:cs="Arial"/>
          <w:b/>
          <w:lang w:val="es-ES"/>
        </w:rPr>
        <w:t>EL RECURRENTE</w:t>
      </w:r>
      <w:r w:rsidRPr="00804745">
        <w:rPr>
          <w:rFonts w:ascii="Palatino Linotype" w:hAnsi="Palatino Linotype" w:cs="Arial"/>
          <w:b/>
          <w:bCs/>
        </w:rPr>
        <w:t>,</w:t>
      </w:r>
      <w:r w:rsidRPr="00804745">
        <w:rPr>
          <w:rFonts w:ascii="Palatino Linotype" w:hAnsi="Palatino Linotype" w:cs="Arial"/>
          <w:bCs/>
        </w:rPr>
        <w:t xml:space="preserve"> quien es la misma persona que formuló la solicitud de acceso a la </w:t>
      </w:r>
      <w:r w:rsidR="00D86297" w:rsidRPr="00804745">
        <w:rPr>
          <w:rFonts w:ascii="Palatino Linotype" w:hAnsi="Palatino Linotype" w:cs="Arial"/>
          <w:bCs/>
        </w:rPr>
        <w:t>Información Pública</w:t>
      </w:r>
      <w:r w:rsidRPr="00804745">
        <w:rPr>
          <w:rFonts w:ascii="Palatino Linotype" w:hAnsi="Palatino Linotype" w:cs="Arial"/>
          <w:bCs/>
        </w:rPr>
        <w:t xml:space="preserve"> al </w:t>
      </w:r>
      <w:r w:rsidRPr="00804745">
        <w:rPr>
          <w:rFonts w:ascii="Palatino Linotype" w:hAnsi="Palatino Linotype" w:cs="Arial"/>
          <w:b/>
          <w:bCs/>
        </w:rPr>
        <w:t>SUJETO OBLIGADO</w:t>
      </w:r>
      <w:r w:rsidR="005B5043" w:rsidRPr="00804745">
        <w:rPr>
          <w:rFonts w:ascii="Palatino Linotype" w:hAnsi="Palatino Linotype" w:cs="Arial"/>
          <w:b/>
          <w:bCs/>
        </w:rPr>
        <w:t xml:space="preserve">, </w:t>
      </w:r>
      <w:r w:rsidR="005B5043" w:rsidRPr="00804745">
        <w:rPr>
          <w:rFonts w:ascii="Palatino Linotype" w:hAnsi="Palatino Linotype" w:cs="Arial"/>
          <w:bCs/>
        </w:rPr>
        <w:t xml:space="preserve">pues para ello, es </w:t>
      </w:r>
      <w:r w:rsidR="005B5043" w:rsidRPr="00804745">
        <w:rPr>
          <w:rFonts w:ascii="Palatino Linotype" w:hAnsi="Palatino Linotype" w:cs="Arial"/>
          <w:lang w:eastAsia="es-MX"/>
        </w:rPr>
        <w:t xml:space="preserve">necesario que el particular ingrese al </w:t>
      </w:r>
      <w:r w:rsidR="005B5043" w:rsidRPr="00804745">
        <w:rPr>
          <w:rFonts w:ascii="Palatino Linotype" w:hAnsi="Palatino Linotype" w:cs="Arial"/>
          <w:b/>
          <w:lang w:eastAsia="es-MX"/>
        </w:rPr>
        <w:t xml:space="preserve">SAIMEX </w:t>
      </w:r>
      <w:r w:rsidR="005B5043" w:rsidRPr="00804745">
        <w:rPr>
          <w:rFonts w:ascii="Palatino Linotype" w:hAnsi="Palatino Linotype" w:cs="Arial"/>
          <w:lang w:eastAsia="es-MX"/>
        </w:rPr>
        <w:t>mediante la utilización de su clave de usuario y contraseña.</w:t>
      </w:r>
    </w:p>
    <w:p w14:paraId="104423D5" w14:textId="46C8614E" w:rsidR="000171D8" w:rsidRPr="00804745" w:rsidRDefault="000171D8" w:rsidP="00804745">
      <w:pPr>
        <w:spacing w:line="360" w:lineRule="auto"/>
        <w:jc w:val="both"/>
        <w:rPr>
          <w:rFonts w:ascii="Palatino Linotype" w:hAnsi="Palatino Linotype" w:cs="Arial"/>
          <w:b/>
          <w:szCs w:val="28"/>
        </w:rPr>
      </w:pPr>
    </w:p>
    <w:p w14:paraId="77515333" w14:textId="77777777" w:rsidR="007F6C7C" w:rsidRPr="00804745" w:rsidRDefault="007F6C7C" w:rsidP="00804745">
      <w:pPr>
        <w:autoSpaceDE w:val="0"/>
        <w:autoSpaceDN w:val="0"/>
        <w:adjustRightInd w:val="0"/>
        <w:spacing w:line="360" w:lineRule="auto"/>
        <w:ind w:right="49"/>
        <w:jc w:val="both"/>
        <w:rPr>
          <w:rFonts w:ascii="Palatino Linotype" w:hAnsi="Palatino Linotype" w:cs="Arial"/>
          <w:b/>
          <w:lang w:val="es-ES"/>
        </w:rPr>
      </w:pPr>
      <w:r w:rsidRPr="00804745">
        <w:rPr>
          <w:rFonts w:ascii="Palatino Linotype" w:hAnsi="Palatino Linotype" w:cs="Arial"/>
          <w:b/>
          <w:sz w:val="28"/>
          <w:szCs w:val="28"/>
        </w:rPr>
        <w:lastRenderedPageBreak/>
        <w:t xml:space="preserve">TERCERO. </w:t>
      </w:r>
      <w:r w:rsidRPr="00804745">
        <w:rPr>
          <w:rFonts w:ascii="Palatino Linotype" w:hAnsi="Palatino Linotype" w:cs="Arial"/>
          <w:b/>
          <w:lang w:val="es-ES"/>
        </w:rPr>
        <w:t xml:space="preserve">Oportunidad. </w:t>
      </w:r>
    </w:p>
    <w:p w14:paraId="05F1CEA8" w14:textId="77777777" w:rsidR="007F6C7C" w:rsidRPr="00804745" w:rsidRDefault="007F6C7C" w:rsidP="00804745">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804745">
        <w:rPr>
          <w:rFonts w:ascii="Palatino Linotype" w:eastAsia="Palatino Linotype" w:hAnsi="Palatino Linotype" w:cs="Palatino Linotype"/>
        </w:rPr>
        <w:t xml:space="preserve">El Recurso de Revisión fue interpuestos dentro del plazo de quince días hábiles, contados a partir del día siguiente al que </w:t>
      </w:r>
      <w:r w:rsidRPr="00804745">
        <w:rPr>
          <w:rFonts w:ascii="Palatino Linotype" w:eastAsia="Palatino Linotype" w:hAnsi="Palatino Linotype" w:cs="Palatino Linotype"/>
          <w:b/>
        </w:rPr>
        <w:t xml:space="preserve">EL RECURENTE </w:t>
      </w:r>
      <w:r w:rsidRPr="00804745">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2891B1B7" w14:textId="77777777" w:rsidR="007F6C7C" w:rsidRPr="00804745" w:rsidRDefault="007F6C7C" w:rsidP="00804745">
      <w:pPr>
        <w:ind w:left="720" w:right="709"/>
        <w:jc w:val="both"/>
        <w:rPr>
          <w:rFonts w:ascii="Palatino Linotype" w:eastAsia="Palatino Linotype" w:hAnsi="Palatino Linotype" w:cs="Palatino Linotype"/>
          <w:i/>
          <w:sz w:val="22"/>
          <w:szCs w:val="22"/>
        </w:rPr>
      </w:pPr>
    </w:p>
    <w:p w14:paraId="785B732C" w14:textId="77777777" w:rsidR="007F6C7C" w:rsidRPr="00804745" w:rsidRDefault="007F6C7C" w:rsidP="00804745">
      <w:pPr>
        <w:ind w:left="851" w:right="899"/>
        <w:jc w:val="both"/>
        <w:rPr>
          <w:rFonts w:ascii="Palatino Linotype" w:eastAsia="Palatino Linotype" w:hAnsi="Palatino Linotype" w:cs="Palatino Linotype"/>
          <w:i/>
          <w:sz w:val="22"/>
          <w:szCs w:val="22"/>
        </w:rPr>
      </w:pPr>
      <w:r w:rsidRPr="00804745">
        <w:rPr>
          <w:rFonts w:ascii="Palatino Linotype" w:eastAsia="Palatino Linotype" w:hAnsi="Palatino Linotype" w:cs="Palatino Linotype"/>
          <w:i/>
          <w:sz w:val="22"/>
          <w:szCs w:val="22"/>
        </w:rPr>
        <w:t>“</w:t>
      </w:r>
      <w:r w:rsidRPr="00804745">
        <w:rPr>
          <w:rFonts w:ascii="Palatino Linotype" w:eastAsia="Palatino Linotype" w:hAnsi="Palatino Linotype" w:cs="Palatino Linotype"/>
          <w:b/>
          <w:i/>
          <w:sz w:val="22"/>
          <w:szCs w:val="22"/>
        </w:rPr>
        <w:t>Artículo 178.</w:t>
      </w:r>
      <w:r w:rsidRPr="00804745">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75E59F1" w14:textId="77777777" w:rsidR="007F6C7C" w:rsidRPr="00804745" w:rsidRDefault="007F6C7C" w:rsidP="00804745">
      <w:pPr>
        <w:ind w:left="851" w:right="899"/>
        <w:jc w:val="both"/>
        <w:rPr>
          <w:rFonts w:ascii="Palatino Linotype" w:eastAsia="Palatino Linotype" w:hAnsi="Palatino Linotype" w:cs="Palatino Linotype"/>
          <w:i/>
          <w:sz w:val="22"/>
          <w:szCs w:val="22"/>
        </w:rPr>
      </w:pPr>
    </w:p>
    <w:p w14:paraId="29AD4F3D" w14:textId="77777777" w:rsidR="007F6C7C" w:rsidRPr="00804745" w:rsidRDefault="007F6C7C" w:rsidP="00804745">
      <w:pPr>
        <w:ind w:left="851" w:right="899"/>
        <w:jc w:val="both"/>
        <w:rPr>
          <w:rFonts w:ascii="Palatino Linotype" w:eastAsia="Palatino Linotype" w:hAnsi="Palatino Linotype" w:cs="Palatino Linotype"/>
          <w:i/>
          <w:sz w:val="22"/>
          <w:szCs w:val="22"/>
        </w:rPr>
      </w:pPr>
      <w:r w:rsidRPr="00804745">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8C5A515" w14:textId="77777777" w:rsidR="007F6C7C" w:rsidRPr="00804745" w:rsidRDefault="007F6C7C" w:rsidP="00804745">
      <w:pPr>
        <w:ind w:left="851" w:right="899"/>
        <w:jc w:val="both"/>
        <w:rPr>
          <w:rFonts w:ascii="Palatino Linotype" w:eastAsia="Palatino Linotype" w:hAnsi="Palatino Linotype" w:cs="Palatino Linotype"/>
          <w:i/>
          <w:sz w:val="22"/>
          <w:szCs w:val="22"/>
        </w:rPr>
      </w:pPr>
    </w:p>
    <w:p w14:paraId="515B133C" w14:textId="77777777" w:rsidR="007F6C7C" w:rsidRPr="00804745" w:rsidRDefault="007F6C7C" w:rsidP="00804745">
      <w:pPr>
        <w:ind w:left="851" w:right="899"/>
        <w:jc w:val="both"/>
        <w:rPr>
          <w:rFonts w:ascii="Palatino Linotype" w:eastAsia="Palatino Linotype" w:hAnsi="Palatino Linotype" w:cs="Palatino Linotype"/>
          <w:i/>
          <w:sz w:val="22"/>
          <w:szCs w:val="22"/>
        </w:rPr>
      </w:pPr>
      <w:r w:rsidRPr="00804745">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DFDC156" w14:textId="77777777" w:rsidR="007F6C7C" w:rsidRPr="00804745" w:rsidRDefault="007F6C7C" w:rsidP="00804745">
      <w:pPr>
        <w:ind w:left="720" w:right="709"/>
        <w:jc w:val="both"/>
        <w:rPr>
          <w:rFonts w:ascii="Palatino Linotype" w:eastAsia="Palatino Linotype" w:hAnsi="Palatino Linotype" w:cs="Palatino Linotype"/>
          <w:i/>
          <w:sz w:val="22"/>
          <w:szCs w:val="22"/>
        </w:rPr>
      </w:pPr>
    </w:p>
    <w:p w14:paraId="7AEEC03A" w14:textId="37CD0C67" w:rsidR="007F6C7C" w:rsidRPr="00804745" w:rsidRDefault="007F6C7C" w:rsidP="00804745">
      <w:pPr>
        <w:spacing w:line="360" w:lineRule="auto"/>
        <w:jc w:val="both"/>
        <w:rPr>
          <w:rFonts w:ascii="Palatino Linotype" w:hAnsi="Palatino Linotype" w:cs="Arial"/>
          <w:lang w:val="es-ES"/>
        </w:rPr>
      </w:pPr>
      <w:bookmarkStart w:id="0" w:name="_heading=h.2et92p0" w:colFirst="0" w:colLast="0"/>
      <w:bookmarkEnd w:id="0"/>
      <w:r w:rsidRPr="00804745">
        <w:rPr>
          <w:rFonts w:ascii="Palatino Linotype" w:eastAsia="Palatino Linotype" w:hAnsi="Palatino Linotype" w:cs="Palatino Linotype"/>
        </w:rPr>
        <w:t xml:space="preserve">En esa tesitura, atendiendo a que </w:t>
      </w:r>
      <w:r w:rsidRPr="00804745">
        <w:rPr>
          <w:rFonts w:ascii="Palatino Linotype" w:eastAsia="Palatino Linotype" w:hAnsi="Palatino Linotype" w:cs="Palatino Linotype"/>
          <w:b/>
        </w:rPr>
        <w:t>EL SUJETO OBLIGADO</w:t>
      </w:r>
      <w:r w:rsidRPr="00804745">
        <w:rPr>
          <w:rFonts w:ascii="Palatino Linotype" w:eastAsia="Palatino Linotype" w:hAnsi="Palatino Linotype" w:cs="Palatino Linotype"/>
        </w:rPr>
        <w:t xml:space="preserve"> notificó la respuesta de a la solicitud de Acceso a la Información Pública el día</w:t>
      </w:r>
      <w:r w:rsidRPr="00804745">
        <w:rPr>
          <w:rFonts w:ascii="Palatino Linotype" w:eastAsia="Palatino Linotype" w:hAnsi="Palatino Linotype" w:cs="Palatino Linotype"/>
          <w:b/>
        </w:rPr>
        <w:t xml:space="preserve"> treinta y uno de octubre de dos mil veintitrés</w:t>
      </w:r>
      <w:r w:rsidRPr="00804745">
        <w:rPr>
          <w:rFonts w:ascii="Palatino Linotype" w:eastAsia="Palatino Linotype" w:hAnsi="Palatino Linotype" w:cs="Palatino Linotype"/>
        </w:rPr>
        <w:t xml:space="preserve">; así, el plazo de quince días hábiles que el artículo 178 de la Ley de la materia otorga a </w:t>
      </w:r>
      <w:r w:rsidRPr="00804745">
        <w:rPr>
          <w:rFonts w:ascii="Palatino Linotype" w:eastAsia="Palatino Linotype" w:hAnsi="Palatino Linotype" w:cs="Palatino Linotype"/>
          <w:b/>
        </w:rPr>
        <w:t>EL RECURRENTE</w:t>
      </w:r>
      <w:r w:rsidRPr="00804745">
        <w:rPr>
          <w:rFonts w:ascii="Palatino Linotype" w:eastAsia="Palatino Linotype" w:hAnsi="Palatino Linotype" w:cs="Palatino Linotype"/>
        </w:rPr>
        <w:t xml:space="preserve"> para presentar el Recurso de Revisión, transcurrió del </w:t>
      </w:r>
      <w:r w:rsidRPr="00804745">
        <w:rPr>
          <w:rFonts w:ascii="Palatino Linotype" w:eastAsia="Palatino Linotype" w:hAnsi="Palatino Linotype" w:cs="Palatino Linotype"/>
          <w:b/>
        </w:rPr>
        <w:t>uno al veintitrés de noviembre de dos mil veintitrés</w:t>
      </w:r>
      <w:r w:rsidRPr="00804745">
        <w:rPr>
          <w:rFonts w:ascii="Palatino Linotype" w:eastAsia="Palatino Linotype" w:hAnsi="Palatino Linotype" w:cs="Palatino Linotype"/>
        </w:rPr>
        <w:t xml:space="preserve">, </w:t>
      </w:r>
      <w:r w:rsidRPr="00804745">
        <w:rPr>
          <w:rFonts w:ascii="Palatino Linotype" w:hAnsi="Palatino Linotype" w:cs="Arial"/>
          <w:lang w:val="es-ES"/>
        </w:rPr>
        <w:t>sin contemplar en el cómputo los días sábados y domingos, considerados como días inhábiles, en términos del artículo 3, fracción X de la Ley de Transparencia y Acceso a la Información Pública del Estado de México y Municipios.</w:t>
      </w:r>
    </w:p>
    <w:p w14:paraId="345175EB" w14:textId="77777777" w:rsidR="007F6C7C" w:rsidRPr="00804745" w:rsidRDefault="007F6C7C" w:rsidP="00804745">
      <w:pPr>
        <w:spacing w:line="360" w:lineRule="auto"/>
        <w:jc w:val="both"/>
        <w:rPr>
          <w:rFonts w:ascii="Palatino Linotype" w:eastAsia="Palatino Linotype" w:hAnsi="Palatino Linotype" w:cs="Palatino Linotype"/>
        </w:rPr>
      </w:pPr>
    </w:p>
    <w:p w14:paraId="34259429" w14:textId="37B84742" w:rsidR="007F6C7C" w:rsidRPr="00804745" w:rsidRDefault="007F6C7C" w:rsidP="00804745">
      <w:pPr>
        <w:spacing w:line="360" w:lineRule="auto"/>
        <w:jc w:val="both"/>
        <w:rPr>
          <w:rFonts w:ascii="Palatino Linotype" w:eastAsia="Palatino Linotype" w:hAnsi="Palatino Linotype" w:cs="Palatino Linotype"/>
        </w:rPr>
      </w:pPr>
      <w:r w:rsidRPr="00804745">
        <w:rPr>
          <w:rFonts w:ascii="Palatino Linotype" w:eastAsia="Palatino Linotype" w:hAnsi="Palatino Linotype" w:cs="Palatino Linotype"/>
        </w:rPr>
        <w:lastRenderedPageBreak/>
        <w:t xml:space="preserve">En ese tenor, si el Recurso de Revisión que nos ocupa, se presentó el </w:t>
      </w:r>
      <w:r w:rsidRPr="00804745">
        <w:rPr>
          <w:rFonts w:ascii="Palatino Linotype" w:eastAsia="Palatino Linotype" w:hAnsi="Palatino Linotype" w:cs="Palatino Linotype"/>
          <w:b/>
          <w:bCs/>
        </w:rPr>
        <w:t xml:space="preserve">siete de noviembre </w:t>
      </w:r>
      <w:r w:rsidRPr="00804745">
        <w:rPr>
          <w:rFonts w:ascii="Palatino Linotype" w:eastAsia="Palatino Linotype" w:hAnsi="Palatino Linotype" w:cs="Palatino Linotype"/>
          <w:b/>
        </w:rPr>
        <w:t xml:space="preserve">de dos mil veintitrés </w:t>
      </w:r>
      <w:r w:rsidRPr="00804745">
        <w:rPr>
          <w:rFonts w:ascii="Palatino Linotype" w:eastAsia="Palatino Linotype" w:hAnsi="Palatino Linotype" w:cs="Palatino Linotype"/>
        </w:rPr>
        <w:t>este se encuentra dentro de los márgenes temporales previstos en el citado precepto legal y, por tanto, se considera oportuno.</w:t>
      </w:r>
    </w:p>
    <w:p w14:paraId="6EEA4660" w14:textId="77777777" w:rsidR="007F6C7C" w:rsidRPr="00804745" w:rsidRDefault="007F6C7C" w:rsidP="00804745">
      <w:pPr>
        <w:autoSpaceDE w:val="0"/>
        <w:autoSpaceDN w:val="0"/>
        <w:adjustRightInd w:val="0"/>
        <w:spacing w:line="360" w:lineRule="auto"/>
        <w:ind w:right="49"/>
        <w:jc w:val="both"/>
        <w:rPr>
          <w:rFonts w:ascii="Palatino Linotype" w:hAnsi="Palatino Linotype" w:cs="Arial"/>
          <w:lang w:val="es-ES"/>
        </w:rPr>
      </w:pPr>
    </w:p>
    <w:p w14:paraId="71D326AF" w14:textId="70B42CF1" w:rsidR="005C250B" w:rsidRPr="00804745" w:rsidRDefault="005C250B" w:rsidP="00804745">
      <w:pPr>
        <w:autoSpaceDE w:val="0"/>
        <w:autoSpaceDN w:val="0"/>
        <w:adjustRightInd w:val="0"/>
        <w:spacing w:line="360" w:lineRule="auto"/>
        <w:ind w:right="49"/>
        <w:jc w:val="both"/>
        <w:rPr>
          <w:rFonts w:ascii="Palatino Linotype" w:hAnsi="Palatino Linotype"/>
          <w:b/>
        </w:rPr>
      </w:pPr>
      <w:r w:rsidRPr="00804745">
        <w:rPr>
          <w:rFonts w:ascii="Palatino Linotype" w:hAnsi="Palatino Linotype" w:cs="Arial"/>
          <w:b/>
          <w:sz w:val="28"/>
          <w:szCs w:val="28"/>
        </w:rPr>
        <w:t>CUARTO</w:t>
      </w:r>
      <w:r w:rsidRPr="00804745">
        <w:rPr>
          <w:rFonts w:ascii="Palatino Linotype" w:hAnsi="Palatino Linotype"/>
          <w:b/>
          <w:sz w:val="28"/>
          <w:szCs w:val="28"/>
        </w:rPr>
        <w:t>.</w:t>
      </w:r>
      <w:r w:rsidRPr="00804745">
        <w:rPr>
          <w:rFonts w:ascii="Palatino Linotype" w:hAnsi="Palatino Linotype"/>
          <w:b/>
        </w:rPr>
        <w:t xml:space="preserve"> Procedibilidad. </w:t>
      </w:r>
    </w:p>
    <w:p w14:paraId="6AB9FB85" w14:textId="77777777" w:rsidR="005A4FCA" w:rsidRPr="00804745" w:rsidRDefault="005A4FCA" w:rsidP="00804745">
      <w:pPr>
        <w:autoSpaceDE w:val="0"/>
        <w:autoSpaceDN w:val="0"/>
        <w:adjustRightInd w:val="0"/>
        <w:spacing w:line="360" w:lineRule="auto"/>
        <w:ind w:right="49"/>
        <w:jc w:val="both"/>
        <w:rPr>
          <w:rFonts w:ascii="Palatino Linotype" w:hAnsi="Palatino Linotype" w:cs="Arial"/>
          <w:lang w:val="es-ES" w:eastAsia="es-MX"/>
        </w:rPr>
      </w:pPr>
      <w:r w:rsidRPr="00804745">
        <w:rPr>
          <w:rFonts w:ascii="Palatino Linotype" w:hAnsi="Palatino Linotype" w:cs="Arial"/>
          <w:lang w:val="es-ES"/>
        </w:rPr>
        <w:t xml:space="preserve">Este Órgano Garante, considera importante precisar que conforme al artículo 180, fracción II, último párrafo de la </w:t>
      </w:r>
      <w:r w:rsidRPr="00804745">
        <w:rPr>
          <w:rFonts w:ascii="Palatino Linotype" w:hAnsi="Palatino Linotype" w:cs="Arial"/>
          <w:lang w:val="es-ES" w:eastAsia="es-MX"/>
        </w:rPr>
        <w:t xml:space="preserve">Ley de Transparencia y Acceso a la </w:t>
      </w:r>
      <w:r w:rsidRPr="00804745">
        <w:rPr>
          <w:rFonts w:ascii="Palatino Linotype" w:hAnsi="Palatino Linotype" w:cs="Arial"/>
          <w:lang w:val="es-ES"/>
        </w:rPr>
        <w:t>Información</w:t>
      </w:r>
      <w:r w:rsidRPr="00804745">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7BF30C5B" w14:textId="77777777" w:rsidR="005A4FCA" w:rsidRPr="00804745" w:rsidRDefault="005A4FCA" w:rsidP="00804745">
      <w:pPr>
        <w:autoSpaceDE w:val="0"/>
        <w:autoSpaceDN w:val="0"/>
        <w:adjustRightInd w:val="0"/>
        <w:ind w:right="49"/>
        <w:jc w:val="both"/>
        <w:rPr>
          <w:rFonts w:ascii="Palatino Linotype" w:hAnsi="Palatino Linotype" w:cs="Arial"/>
          <w:lang w:val="es-ES"/>
        </w:rPr>
      </w:pPr>
    </w:p>
    <w:p w14:paraId="362E069B" w14:textId="77777777" w:rsidR="005A4FCA" w:rsidRPr="00804745" w:rsidRDefault="005A4FCA" w:rsidP="00804745">
      <w:pPr>
        <w:tabs>
          <w:tab w:val="left" w:pos="851"/>
        </w:tabs>
        <w:ind w:left="851" w:right="901"/>
        <w:jc w:val="both"/>
        <w:rPr>
          <w:rFonts w:ascii="Palatino Linotype" w:hAnsi="Palatino Linotype"/>
          <w:b/>
          <w:i/>
          <w:sz w:val="22"/>
          <w:szCs w:val="22"/>
          <w:lang w:val="es-ES"/>
        </w:rPr>
      </w:pPr>
      <w:r w:rsidRPr="00804745">
        <w:rPr>
          <w:rFonts w:ascii="Palatino Linotype" w:hAnsi="Palatino Linotype"/>
          <w:b/>
          <w:i/>
          <w:sz w:val="22"/>
          <w:szCs w:val="22"/>
          <w:lang w:val="es-ES"/>
        </w:rPr>
        <w:t xml:space="preserve">“Artículo 180. </w:t>
      </w:r>
      <w:r w:rsidRPr="00804745">
        <w:rPr>
          <w:rFonts w:ascii="Palatino Linotype" w:hAnsi="Palatino Linotype"/>
          <w:i/>
          <w:sz w:val="22"/>
          <w:szCs w:val="22"/>
          <w:lang w:val="es-ES"/>
        </w:rPr>
        <w:t xml:space="preserve">El </w:t>
      </w:r>
      <w:r w:rsidRPr="00804745">
        <w:rPr>
          <w:rFonts w:ascii="Palatino Linotype" w:hAnsi="Palatino Linotype" w:cs="Arial"/>
          <w:i/>
          <w:sz w:val="22"/>
          <w:szCs w:val="22"/>
          <w:lang w:val="es-ES"/>
        </w:rPr>
        <w:t>recurso</w:t>
      </w:r>
      <w:r w:rsidRPr="00804745">
        <w:rPr>
          <w:rFonts w:ascii="Palatino Linotype" w:hAnsi="Palatino Linotype"/>
          <w:i/>
          <w:sz w:val="22"/>
          <w:szCs w:val="22"/>
          <w:lang w:val="es-ES"/>
        </w:rPr>
        <w:t xml:space="preserve"> </w:t>
      </w:r>
      <w:r w:rsidRPr="00804745">
        <w:rPr>
          <w:rFonts w:ascii="Palatino Linotype" w:hAnsi="Palatino Linotype" w:cs="Arial"/>
          <w:i/>
          <w:sz w:val="22"/>
          <w:szCs w:val="22"/>
          <w:lang w:val="es-ES" w:eastAsia="es-MX"/>
        </w:rPr>
        <w:t>de</w:t>
      </w:r>
      <w:r w:rsidRPr="00804745">
        <w:rPr>
          <w:rFonts w:ascii="Palatino Linotype" w:hAnsi="Palatino Linotype"/>
          <w:i/>
          <w:sz w:val="22"/>
          <w:szCs w:val="22"/>
          <w:lang w:val="es-ES"/>
        </w:rPr>
        <w:t xml:space="preserve"> revisión contendrá:</w:t>
      </w:r>
      <w:r w:rsidRPr="00804745">
        <w:rPr>
          <w:rFonts w:ascii="Palatino Linotype" w:hAnsi="Palatino Linotype"/>
          <w:b/>
          <w:i/>
          <w:sz w:val="22"/>
          <w:szCs w:val="22"/>
          <w:lang w:val="es-ES"/>
        </w:rPr>
        <w:t xml:space="preserve"> </w:t>
      </w:r>
    </w:p>
    <w:p w14:paraId="1EC0326A" w14:textId="77777777" w:rsidR="005A4FCA" w:rsidRPr="00804745" w:rsidRDefault="005A4FCA" w:rsidP="00804745">
      <w:pPr>
        <w:tabs>
          <w:tab w:val="left" w:pos="851"/>
        </w:tabs>
        <w:ind w:left="851" w:right="901"/>
        <w:jc w:val="both"/>
        <w:rPr>
          <w:rFonts w:ascii="Palatino Linotype" w:hAnsi="Palatino Linotype"/>
          <w:b/>
          <w:i/>
          <w:sz w:val="22"/>
          <w:szCs w:val="22"/>
          <w:lang w:val="es-ES"/>
        </w:rPr>
      </w:pPr>
      <w:r w:rsidRPr="00804745">
        <w:rPr>
          <w:rFonts w:ascii="Palatino Linotype" w:hAnsi="Palatino Linotype"/>
          <w:b/>
          <w:i/>
          <w:sz w:val="22"/>
          <w:szCs w:val="22"/>
          <w:lang w:val="es-ES"/>
        </w:rPr>
        <w:t>…</w:t>
      </w:r>
    </w:p>
    <w:p w14:paraId="4E5AD8A2" w14:textId="77777777" w:rsidR="005A4FCA" w:rsidRPr="00804745" w:rsidRDefault="005A4FCA" w:rsidP="00804745">
      <w:pPr>
        <w:tabs>
          <w:tab w:val="left" w:pos="851"/>
        </w:tabs>
        <w:ind w:left="851" w:right="901"/>
        <w:jc w:val="both"/>
        <w:rPr>
          <w:rFonts w:ascii="Palatino Linotype" w:hAnsi="Palatino Linotype"/>
          <w:i/>
          <w:sz w:val="22"/>
          <w:szCs w:val="22"/>
          <w:lang w:val="es-ES"/>
        </w:rPr>
      </w:pPr>
      <w:r w:rsidRPr="00804745">
        <w:rPr>
          <w:rFonts w:ascii="Palatino Linotype" w:hAnsi="Palatino Linotype"/>
          <w:b/>
          <w:i/>
          <w:sz w:val="22"/>
          <w:szCs w:val="22"/>
          <w:lang w:val="es-ES"/>
        </w:rPr>
        <w:t xml:space="preserve">II. El nombre del solicitante </w:t>
      </w:r>
      <w:r w:rsidRPr="00804745">
        <w:rPr>
          <w:rFonts w:ascii="Palatino Linotype" w:hAnsi="Palatino Linotype" w:cs="Arial"/>
          <w:b/>
          <w:i/>
          <w:sz w:val="22"/>
          <w:szCs w:val="22"/>
          <w:lang w:val="es-ES" w:eastAsia="es-MX"/>
        </w:rPr>
        <w:t>que</w:t>
      </w:r>
      <w:r w:rsidRPr="00804745">
        <w:rPr>
          <w:rFonts w:ascii="Palatino Linotype" w:hAnsi="Palatino Linotype"/>
          <w:b/>
          <w:i/>
          <w:sz w:val="22"/>
          <w:szCs w:val="22"/>
          <w:lang w:val="es-ES"/>
        </w:rPr>
        <w:t xml:space="preserve"> recurre </w:t>
      </w:r>
      <w:r w:rsidRPr="00804745">
        <w:rPr>
          <w:rFonts w:ascii="Palatino Linotype" w:hAnsi="Palatino Linotype"/>
          <w:i/>
          <w:sz w:val="22"/>
          <w:szCs w:val="22"/>
          <w:lang w:val="es-ES"/>
        </w:rPr>
        <w:t>o de su representante y, en su caso</w:t>
      </w:r>
      <w:proofErr w:type="gramStart"/>
      <w:r w:rsidRPr="00804745">
        <w:rPr>
          <w:rFonts w:ascii="Palatino Linotype" w:hAnsi="Palatino Linotype"/>
          <w:i/>
          <w:sz w:val="22"/>
          <w:szCs w:val="22"/>
          <w:lang w:val="es-ES"/>
        </w:rPr>
        <w:t>, …</w:t>
      </w:r>
      <w:proofErr w:type="gramEnd"/>
    </w:p>
    <w:p w14:paraId="0E35ADAD" w14:textId="77777777" w:rsidR="005A4FCA" w:rsidRPr="00804745" w:rsidRDefault="005A4FCA" w:rsidP="00804745">
      <w:pPr>
        <w:tabs>
          <w:tab w:val="left" w:pos="851"/>
        </w:tabs>
        <w:ind w:left="851" w:right="901"/>
        <w:jc w:val="both"/>
        <w:rPr>
          <w:rFonts w:ascii="Palatino Linotype" w:hAnsi="Palatino Linotype"/>
          <w:b/>
          <w:i/>
          <w:sz w:val="22"/>
          <w:szCs w:val="22"/>
          <w:lang w:val="es-ES"/>
        </w:rPr>
      </w:pPr>
      <w:r w:rsidRPr="00804745">
        <w:rPr>
          <w:rFonts w:ascii="Palatino Linotype" w:hAnsi="Palatino Linotype"/>
          <w:b/>
          <w:i/>
          <w:sz w:val="22"/>
          <w:szCs w:val="22"/>
          <w:lang w:val="es-ES"/>
        </w:rPr>
        <w:t xml:space="preserve">En caso de </w:t>
      </w:r>
      <w:r w:rsidRPr="00804745">
        <w:rPr>
          <w:rFonts w:ascii="Palatino Linotype" w:hAnsi="Palatino Linotype" w:cs="Arial"/>
          <w:b/>
          <w:i/>
          <w:sz w:val="22"/>
          <w:szCs w:val="22"/>
          <w:lang w:val="es-ES" w:eastAsia="es-MX"/>
        </w:rPr>
        <w:t>que</w:t>
      </w:r>
      <w:r w:rsidRPr="0080474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04745">
        <w:rPr>
          <w:rFonts w:ascii="Palatino Linotype" w:hAnsi="Palatino Linotype"/>
          <w:i/>
          <w:sz w:val="22"/>
          <w:szCs w:val="22"/>
          <w:lang w:val="es-ES"/>
        </w:rPr>
        <w:t>, IV, VII y VIII.</w:t>
      </w:r>
      <w:r w:rsidRPr="00804745">
        <w:rPr>
          <w:rFonts w:ascii="Palatino Linotype" w:hAnsi="Palatino Linotype"/>
          <w:b/>
          <w:i/>
          <w:sz w:val="22"/>
          <w:szCs w:val="22"/>
          <w:lang w:val="es-ES"/>
        </w:rPr>
        <w:t>”</w:t>
      </w:r>
    </w:p>
    <w:p w14:paraId="3C546BC3" w14:textId="77777777" w:rsidR="005A4FCA" w:rsidRPr="00804745" w:rsidRDefault="005A4FCA" w:rsidP="00804745">
      <w:pPr>
        <w:tabs>
          <w:tab w:val="left" w:pos="851"/>
        </w:tabs>
        <w:ind w:left="851" w:right="901"/>
        <w:jc w:val="both"/>
        <w:rPr>
          <w:rFonts w:ascii="Palatino Linotype" w:hAnsi="Palatino Linotype"/>
          <w:i/>
          <w:sz w:val="22"/>
          <w:szCs w:val="22"/>
          <w:lang w:val="es-ES"/>
        </w:rPr>
      </w:pPr>
      <w:r w:rsidRPr="00804745">
        <w:rPr>
          <w:rFonts w:ascii="Palatino Linotype" w:hAnsi="Palatino Linotype"/>
          <w:i/>
          <w:sz w:val="22"/>
          <w:szCs w:val="22"/>
          <w:lang w:val="es-ES"/>
        </w:rPr>
        <w:t>(Énfasis añadido)</w:t>
      </w:r>
    </w:p>
    <w:p w14:paraId="0DB6EE3C" w14:textId="77777777" w:rsidR="005A4FCA" w:rsidRPr="00804745" w:rsidRDefault="005A4FCA" w:rsidP="00804745">
      <w:pPr>
        <w:tabs>
          <w:tab w:val="left" w:pos="851"/>
        </w:tabs>
        <w:ind w:right="901"/>
        <w:jc w:val="both"/>
        <w:rPr>
          <w:rFonts w:ascii="Palatino Linotype" w:hAnsi="Palatino Linotype"/>
          <w:i/>
          <w:sz w:val="22"/>
          <w:szCs w:val="22"/>
          <w:lang w:val="es-ES"/>
        </w:rPr>
      </w:pPr>
    </w:p>
    <w:p w14:paraId="3DDE37D5" w14:textId="77777777" w:rsidR="005A4FCA" w:rsidRPr="00804745" w:rsidRDefault="005A4FCA" w:rsidP="00804745">
      <w:pPr>
        <w:spacing w:line="360" w:lineRule="auto"/>
        <w:jc w:val="both"/>
        <w:rPr>
          <w:rFonts w:ascii="Palatino Linotype" w:hAnsi="Palatino Linotype"/>
          <w:b/>
          <w:lang w:val="es-ES"/>
        </w:rPr>
      </w:pPr>
      <w:r w:rsidRPr="00804745">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804745">
        <w:rPr>
          <w:rFonts w:ascii="Palatino Linotype" w:hAnsi="Palatino Linotype" w:cs="Arial"/>
          <w:b/>
          <w:lang w:val="es-ES"/>
        </w:rPr>
        <w:t xml:space="preserve"> RECURRENTE;</w:t>
      </w:r>
      <w:r w:rsidRPr="00804745">
        <w:rPr>
          <w:rFonts w:ascii="Palatino Linotype" w:hAnsi="Palatino Linotype"/>
          <w:lang w:val="es-ES"/>
        </w:rPr>
        <w:t xml:space="preserve"> por lo que, en el presente caso, al haber sido presentado el Recurso de Revisión vía </w:t>
      </w:r>
      <w:r w:rsidRPr="00804745">
        <w:rPr>
          <w:rFonts w:ascii="Palatino Linotype" w:hAnsi="Palatino Linotype"/>
          <w:b/>
          <w:lang w:val="es-ES"/>
        </w:rPr>
        <w:t>SAIMEX</w:t>
      </w:r>
      <w:r w:rsidRPr="00804745">
        <w:rPr>
          <w:rFonts w:ascii="Palatino Linotype" w:hAnsi="Palatino Linotype"/>
          <w:lang w:val="es-ES"/>
        </w:rPr>
        <w:t>, dicho requisito resulta innecesario.</w:t>
      </w:r>
    </w:p>
    <w:p w14:paraId="1110BD86" w14:textId="77777777" w:rsidR="005A4FCA" w:rsidRPr="00804745" w:rsidRDefault="005A4FCA" w:rsidP="00804745">
      <w:pPr>
        <w:spacing w:line="360" w:lineRule="auto"/>
        <w:jc w:val="both"/>
        <w:rPr>
          <w:rFonts w:ascii="Palatino Linotype" w:hAnsi="Palatino Linotype"/>
          <w:lang w:val="es-ES"/>
        </w:rPr>
      </w:pPr>
    </w:p>
    <w:p w14:paraId="4A437AAC" w14:textId="77777777" w:rsidR="005A4FCA" w:rsidRPr="00804745" w:rsidRDefault="005A4FCA" w:rsidP="00804745">
      <w:pPr>
        <w:spacing w:line="360" w:lineRule="auto"/>
        <w:jc w:val="both"/>
        <w:rPr>
          <w:rFonts w:ascii="Palatino Linotype" w:hAnsi="Palatino Linotype" w:cs="Arial"/>
          <w:lang w:val="es-ES"/>
        </w:rPr>
      </w:pPr>
      <w:r w:rsidRPr="00804745">
        <w:rPr>
          <w:rFonts w:ascii="Palatino Linotype" w:hAnsi="Palatino Linotype"/>
          <w:lang w:val="es-ES"/>
        </w:rPr>
        <w:t xml:space="preserve">Lo anterior es así, pues el artículo 15 de </w:t>
      </w:r>
      <w:r w:rsidRPr="00804745">
        <w:rPr>
          <w:rFonts w:ascii="Palatino Linotype" w:hAnsi="Palatino Linotype" w:cs="Arial"/>
          <w:lang w:val="es-ES" w:eastAsia="es-MX"/>
        </w:rPr>
        <w:t xml:space="preserve">Ley de Transparencia y Acceso a la </w:t>
      </w:r>
      <w:r w:rsidRPr="00804745">
        <w:rPr>
          <w:rFonts w:ascii="Palatino Linotype" w:hAnsi="Palatino Linotype" w:cs="Arial"/>
          <w:lang w:val="es-ES"/>
        </w:rPr>
        <w:t>Información</w:t>
      </w:r>
      <w:r w:rsidRPr="00804745">
        <w:rPr>
          <w:rFonts w:ascii="Palatino Linotype" w:hAnsi="Palatino Linotype" w:cs="Arial"/>
          <w:lang w:val="es-ES" w:eastAsia="es-MX"/>
        </w:rPr>
        <w:t xml:space="preserve"> Pública del Estado de México y Municipios </w:t>
      </w:r>
      <w:r w:rsidRPr="00804745">
        <w:rPr>
          <w:rFonts w:ascii="Palatino Linotype" w:hAnsi="Palatino Linotype" w:cs="Arial"/>
          <w:iCs/>
          <w:lang w:val="es-ES"/>
        </w:rPr>
        <w:t xml:space="preserve">prevé que, </w:t>
      </w:r>
      <w:r w:rsidRPr="00804745">
        <w:rPr>
          <w:rFonts w:ascii="Palatino Linotype" w:hAnsi="Palatino Linotype"/>
          <w:lang w:val="es-ES"/>
        </w:rPr>
        <w:t xml:space="preserve">toda persona tendrá acceso a la </w:t>
      </w:r>
      <w:r w:rsidRPr="00804745">
        <w:rPr>
          <w:rFonts w:ascii="Palatino Linotype" w:hAnsi="Palatino Linotype"/>
          <w:lang w:val="es-ES"/>
        </w:rPr>
        <w:lastRenderedPageBreak/>
        <w:t xml:space="preserve">información </w:t>
      </w:r>
      <w:r w:rsidRPr="00804745">
        <w:rPr>
          <w:rFonts w:ascii="Palatino Linotype" w:hAnsi="Palatino Linotype" w:cs="Arial"/>
          <w:lang w:val="es-ES"/>
        </w:rPr>
        <w:t xml:space="preserve">sin necesidad de acreditar interés alguno o justificar su utilización, de lo que se infiere que para el </w:t>
      </w:r>
      <w:r w:rsidRPr="00804745">
        <w:rPr>
          <w:rFonts w:ascii="Palatino Linotype" w:hAnsi="Palatino Linotype"/>
          <w:lang w:val="es-ES"/>
        </w:rPr>
        <w:t>ejercicio</w:t>
      </w:r>
      <w:r w:rsidRPr="00804745">
        <w:rPr>
          <w:rFonts w:ascii="Palatino Linotype" w:hAnsi="Palatino Linotype" w:cs="Arial"/>
          <w:lang w:val="es-ES"/>
        </w:rPr>
        <w:t xml:space="preserve"> del derecho de acceso a la información pública, </w:t>
      </w:r>
      <w:r w:rsidRPr="00804745">
        <w:rPr>
          <w:rFonts w:ascii="Palatino Linotype" w:hAnsi="Palatino Linotype" w:cs="Arial"/>
          <w:b/>
          <w:u w:val="single"/>
          <w:lang w:val="es-ES"/>
        </w:rPr>
        <w:t xml:space="preserve">el nombre no es un requisito </w:t>
      </w:r>
      <w:r w:rsidRPr="00804745">
        <w:rPr>
          <w:rFonts w:ascii="Palatino Linotype" w:hAnsi="Palatino Linotype" w:cs="Arial"/>
          <w:b/>
          <w:i/>
          <w:u w:val="single"/>
          <w:lang w:val="es-ES"/>
        </w:rPr>
        <w:t>sine qua non</w:t>
      </w:r>
      <w:r w:rsidRPr="00804745">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9C5ECC8" w14:textId="77777777" w:rsidR="005A4FCA" w:rsidRPr="00804745" w:rsidRDefault="005A4FCA" w:rsidP="00804745">
      <w:pPr>
        <w:spacing w:line="360" w:lineRule="auto"/>
        <w:jc w:val="both"/>
        <w:rPr>
          <w:rFonts w:ascii="Palatino Linotype" w:hAnsi="Palatino Linotype" w:cs="Arial"/>
          <w:lang w:val="es-ES"/>
        </w:rPr>
      </w:pPr>
    </w:p>
    <w:p w14:paraId="59197565" w14:textId="77777777" w:rsidR="005A4FCA" w:rsidRPr="00804745" w:rsidRDefault="005A4FCA" w:rsidP="00804745">
      <w:pPr>
        <w:spacing w:line="360" w:lineRule="auto"/>
        <w:jc w:val="both"/>
        <w:rPr>
          <w:rFonts w:ascii="Palatino Linotype" w:hAnsi="Palatino Linotype"/>
          <w:sz w:val="22"/>
          <w:szCs w:val="22"/>
          <w:lang w:val="es-ES"/>
        </w:rPr>
      </w:pPr>
      <w:r w:rsidRPr="00804745">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0B97B22" w14:textId="77777777" w:rsidR="005A4FCA" w:rsidRPr="00804745" w:rsidRDefault="005A4FCA" w:rsidP="00804745">
      <w:pPr>
        <w:tabs>
          <w:tab w:val="left" w:pos="851"/>
        </w:tabs>
        <w:spacing w:line="360" w:lineRule="auto"/>
        <w:ind w:left="851" w:right="901"/>
        <w:jc w:val="both"/>
        <w:rPr>
          <w:rFonts w:ascii="Palatino Linotype" w:hAnsi="Palatino Linotype"/>
          <w:sz w:val="22"/>
          <w:szCs w:val="22"/>
          <w:lang w:val="es-ES"/>
        </w:rPr>
      </w:pPr>
    </w:p>
    <w:p w14:paraId="26B5A038" w14:textId="77777777" w:rsidR="005A4FCA" w:rsidRPr="00804745" w:rsidRDefault="005A4FCA" w:rsidP="00804745">
      <w:pPr>
        <w:spacing w:line="360" w:lineRule="auto"/>
        <w:jc w:val="both"/>
        <w:rPr>
          <w:rFonts w:ascii="Palatino Linotype" w:hAnsi="Palatino Linotype"/>
          <w:lang w:val="es-ES"/>
        </w:rPr>
      </w:pPr>
      <w:r w:rsidRPr="00804745">
        <w:rPr>
          <w:rFonts w:ascii="Palatino Linotype" w:hAnsi="Palatino Linotype"/>
          <w:lang w:val="es-ES"/>
        </w:rPr>
        <w:t xml:space="preserve">Asimismo, se estima que el requisito relativo al nombre del </w:t>
      </w:r>
      <w:r w:rsidRPr="00804745">
        <w:rPr>
          <w:rFonts w:ascii="Palatino Linotype" w:hAnsi="Palatino Linotype" w:cs="Arial"/>
          <w:b/>
          <w:lang w:val="es-ES"/>
        </w:rPr>
        <w:t>RECURRENTE</w:t>
      </w:r>
      <w:r w:rsidRPr="00804745">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804745">
        <w:rPr>
          <w:rFonts w:ascii="Palatino Linotype" w:hAnsi="Palatino Linotype"/>
          <w:lang w:val="es-ES"/>
        </w:rPr>
        <w:lastRenderedPageBreak/>
        <w:t xml:space="preserve">de las que se desprende que </w:t>
      </w:r>
      <w:r w:rsidRPr="00804745">
        <w:rPr>
          <w:rFonts w:ascii="Palatino Linotype" w:hAnsi="Palatino Linotype" w:cs="Arial"/>
          <w:b/>
          <w:lang w:val="es-ES"/>
        </w:rPr>
        <w:t>EL RECURRENTE</w:t>
      </w:r>
      <w:r w:rsidRPr="00804745">
        <w:rPr>
          <w:rFonts w:ascii="Palatino Linotype" w:hAnsi="Palatino Linotype"/>
          <w:lang w:val="es-ES"/>
        </w:rPr>
        <w:t xml:space="preserve"> es la misma persona que realizó la solicitud de acceso a la información pública que ahora se impugna.</w:t>
      </w:r>
    </w:p>
    <w:p w14:paraId="20D04828" w14:textId="77777777" w:rsidR="005A4FCA" w:rsidRPr="00804745" w:rsidRDefault="005A4FCA" w:rsidP="00804745">
      <w:pPr>
        <w:tabs>
          <w:tab w:val="left" w:pos="851"/>
        </w:tabs>
        <w:spacing w:line="360" w:lineRule="auto"/>
        <w:ind w:left="851" w:right="901"/>
        <w:jc w:val="both"/>
        <w:rPr>
          <w:rFonts w:ascii="Palatino Linotype" w:hAnsi="Palatino Linotype"/>
          <w:sz w:val="22"/>
          <w:szCs w:val="22"/>
          <w:lang w:val="es-ES"/>
        </w:rPr>
      </w:pPr>
    </w:p>
    <w:p w14:paraId="716CE8C4" w14:textId="77777777" w:rsidR="005A4FCA" w:rsidRPr="00804745" w:rsidRDefault="005A4FCA" w:rsidP="00804745">
      <w:pPr>
        <w:spacing w:line="360" w:lineRule="auto"/>
        <w:jc w:val="both"/>
        <w:rPr>
          <w:rFonts w:ascii="Palatino Linotype" w:hAnsi="Palatino Linotype"/>
          <w:lang w:val="es-ES"/>
        </w:rPr>
      </w:pPr>
      <w:r w:rsidRPr="00804745">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804745">
        <w:rPr>
          <w:rFonts w:ascii="Palatino Linotype" w:hAnsi="Palatino Linotype"/>
        </w:rPr>
        <w:t>Constitución Política de los Estados Unidos Mexicanos</w:t>
      </w:r>
      <w:r w:rsidRPr="00804745">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726C85" w14:textId="77777777" w:rsidR="00143A82" w:rsidRPr="00804745" w:rsidRDefault="00143A82" w:rsidP="00804745">
      <w:pPr>
        <w:spacing w:before="240" w:after="240" w:line="360" w:lineRule="auto"/>
        <w:jc w:val="both"/>
        <w:rPr>
          <w:rFonts w:ascii="Palatino Linotype" w:eastAsia="Palatino Linotype" w:hAnsi="Palatino Linotype" w:cs="Palatino Linotype"/>
        </w:rPr>
      </w:pPr>
      <w:r w:rsidRPr="00804745">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74B9F5C4" w14:textId="77777777" w:rsidR="00143A82" w:rsidRPr="00804745" w:rsidRDefault="00143A82" w:rsidP="00804745">
      <w:pPr>
        <w:ind w:left="1276" w:right="1752"/>
        <w:jc w:val="both"/>
        <w:rPr>
          <w:rFonts w:ascii="Palatino Linotype" w:eastAsia="Palatino Linotype" w:hAnsi="Palatino Linotype" w:cs="Palatino Linotype"/>
          <w:i/>
          <w:sz w:val="22"/>
          <w:szCs w:val="22"/>
        </w:rPr>
      </w:pPr>
      <w:r w:rsidRPr="00804745">
        <w:rPr>
          <w:rFonts w:ascii="Palatino Linotype" w:eastAsia="Palatino Linotype" w:hAnsi="Palatino Linotype" w:cs="Palatino Linotype"/>
          <w:i/>
          <w:sz w:val="22"/>
          <w:szCs w:val="22"/>
        </w:rPr>
        <w:t>“</w:t>
      </w:r>
      <w:r w:rsidRPr="00804745">
        <w:rPr>
          <w:rFonts w:ascii="Palatino Linotype" w:eastAsia="Palatino Linotype" w:hAnsi="Palatino Linotype" w:cs="Palatino Linotype"/>
          <w:b/>
          <w:i/>
          <w:sz w:val="22"/>
          <w:szCs w:val="22"/>
        </w:rPr>
        <w:t xml:space="preserve">Artículo 179. </w:t>
      </w:r>
      <w:r w:rsidRPr="00804745">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804745">
        <w:rPr>
          <w:rFonts w:ascii="Palatino Linotype" w:eastAsia="Palatino Linotype" w:hAnsi="Palatino Linotype" w:cs="Palatino Linotype"/>
          <w:i/>
        </w:rPr>
        <w:t>causas</w:t>
      </w:r>
      <w:r w:rsidRPr="00804745">
        <w:rPr>
          <w:rFonts w:ascii="Palatino Linotype" w:eastAsia="Palatino Linotype" w:hAnsi="Palatino Linotype" w:cs="Palatino Linotype"/>
          <w:i/>
          <w:sz w:val="22"/>
          <w:szCs w:val="22"/>
        </w:rPr>
        <w:t>:</w:t>
      </w:r>
    </w:p>
    <w:p w14:paraId="1D165D09" w14:textId="77777777" w:rsidR="00143A82" w:rsidRPr="00804745" w:rsidRDefault="00143A82" w:rsidP="00804745">
      <w:pPr>
        <w:ind w:left="1276" w:right="1752"/>
        <w:jc w:val="both"/>
        <w:rPr>
          <w:rFonts w:ascii="Palatino Linotype" w:eastAsia="Palatino Linotype" w:hAnsi="Palatino Linotype" w:cs="Palatino Linotype"/>
          <w:i/>
          <w:sz w:val="22"/>
          <w:szCs w:val="22"/>
        </w:rPr>
      </w:pPr>
      <w:r w:rsidRPr="00804745">
        <w:rPr>
          <w:rFonts w:ascii="Palatino Linotype" w:eastAsia="Palatino Linotype" w:hAnsi="Palatino Linotype" w:cs="Palatino Linotype"/>
          <w:b/>
          <w:i/>
          <w:sz w:val="22"/>
          <w:szCs w:val="22"/>
        </w:rPr>
        <w:t>I. La negativa a la información solicitada</w:t>
      </w:r>
      <w:r w:rsidRPr="00804745">
        <w:rPr>
          <w:rFonts w:ascii="Palatino Linotype" w:eastAsia="Palatino Linotype" w:hAnsi="Palatino Linotype" w:cs="Palatino Linotype"/>
          <w:i/>
          <w:sz w:val="22"/>
          <w:szCs w:val="22"/>
        </w:rPr>
        <w:t>;</w:t>
      </w:r>
    </w:p>
    <w:p w14:paraId="3C2A790B" w14:textId="77777777" w:rsidR="00143A82" w:rsidRPr="00804745" w:rsidRDefault="00143A82" w:rsidP="00804745">
      <w:pPr>
        <w:spacing w:line="360" w:lineRule="auto"/>
        <w:jc w:val="both"/>
        <w:textAlignment w:val="baseline"/>
        <w:rPr>
          <w:rFonts w:ascii="Palatino Linotype" w:hAnsi="Palatino Linotype"/>
          <w:b/>
          <w:sz w:val="28"/>
          <w:lang w:eastAsia="es-MX"/>
        </w:rPr>
      </w:pPr>
    </w:p>
    <w:p w14:paraId="1845814D" w14:textId="205B050C" w:rsidR="005B5043" w:rsidRPr="00804745" w:rsidRDefault="001154D8" w:rsidP="00804745">
      <w:pPr>
        <w:spacing w:line="360" w:lineRule="auto"/>
        <w:jc w:val="both"/>
        <w:textAlignment w:val="baseline"/>
        <w:rPr>
          <w:rFonts w:ascii="Palatino Linotype" w:hAnsi="Palatino Linotype" w:cs="Arial"/>
          <w:b/>
          <w:lang w:val="es-ES" w:eastAsia="es-MX"/>
        </w:rPr>
      </w:pPr>
      <w:r w:rsidRPr="00804745">
        <w:rPr>
          <w:rFonts w:ascii="Palatino Linotype" w:hAnsi="Palatino Linotype"/>
          <w:b/>
          <w:sz w:val="28"/>
          <w:lang w:eastAsia="es-MX"/>
        </w:rPr>
        <w:t>Q</w:t>
      </w:r>
      <w:r w:rsidR="000171D8" w:rsidRPr="00804745">
        <w:rPr>
          <w:rFonts w:ascii="Palatino Linotype" w:hAnsi="Palatino Linotype"/>
          <w:b/>
          <w:sz w:val="28"/>
          <w:lang w:eastAsia="es-MX"/>
        </w:rPr>
        <w:t>UINTO</w:t>
      </w:r>
      <w:r w:rsidR="000171D8" w:rsidRPr="00804745">
        <w:rPr>
          <w:rFonts w:ascii="Palatino Linotype" w:hAnsi="Palatino Linotype" w:cs="Arial"/>
          <w:b/>
          <w:lang w:eastAsia="es-MX"/>
        </w:rPr>
        <w:t xml:space="preserve">. </w:t>
      </w:r>
      <w:r w:rsidR="000171D8" w:rsidRPr="00804745">
        <w:rPr>
          <w:rFonts w:ascii="Palatino Linotype" w:hAnsi="Palatino Linotype" w:cs="Arial"/>
          <w:b/>
          <w:lang w:val="es-ES" w:eastAsia="es-MX"/>
        </w:rPr>
        <w:t>Estudio y resolución del asunto.</w:t>
      </w:r>
    </w:p>
    <w:p w14:paraId="65529E3F" w14:textId="77777777" w:rsidR="00C504C7" w:rsidRPr="00804745" w:rsidRDefault="00C504C7" w:rsidP="00804745">
      <w:pPr>
        <w:spacing w:line="360" w:lineRule="auto"/>
        <w:jc w:val="both"/>
        <w:rPr>
          <w:rFonts w:ascii="Palatino Linotype" w:hAnsi="Palatino Linotype" w:cs="Arial"/>
          <w:lang w:val="es-ES"/>
        </w:rPr>
      </w:pPr>
      <w:r w:rsidRPr="00804745">
        <w:rPr>
          <w:rFonts w:ascii="Palatino Linotype" w:hAnsi="Palatino Linotype" w:cs="Arial"/>
        </w:rPr>
        <w:t xml:space="preserve">Una vez determinada la vía sobre la que versará el presente recurso, y previa revisión del expediente electrónico formado en </w:t>
      </w:r>
      <w:r w:rsidRPr="00804745">
        <w:rPr>
          <w:rFonts w:ascii="Palatino Linotype" w:hAnsi="Palatino Linotype" w:cs="Arial"/>
          <w:b/>
        </w:rPr>
        <w:t>EL SAIMEX</w:t>
      </w:r>
      <w:r w:rsidRPr="00804745">
        <w:rPr>
          <w:rFonts w:ascii="Palatino Linotype" w:hAnsi="Palatino Linotype" w:cs="Arial"/>
        </w:rPr>
        <w:t xml:space="preserve"> con motivo de la solicitud de información y del recurso a que da origen, es de señalar que el análisis del presente, se </w:t>
      </w:r>
      <w:r w:rsidRPr="00804745">
        <w:rPr>
          <w:rFonts w:ascii="Palatino Linotype" w:hAnsi="Palatino Linotype" w:cs="Arial"/>
        </w:rPr>
        <w:lastRenderedPageBreak/>
        <w:t xml:space="preserve">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804745">
        <w:rPr>
          <w:rFonts w:ascii="Palatino Linotype" w:hAnsi="Palatino Linotype"/>
          <w:lang w:val="es-ES"/>
        </w:rPr>
        <w:t>Constitución Política de los Estados Unidos Mexicanos, en la Constitución Política del Estado Libre y Soberano de México</w:t>
      </w:r>
      <w:r w:rsidRPr="00804745">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04745">
        <w:rPr>
          <w:rFonts w:ascii="Palatino Linotype" w:hAnsi="Palatino Linotype"/>
          <w:lang w:val="es-ES"/>
        </w:rPr>
        <w:t>Constitución Política de los Estados Unidos Mexicanos</w:t>
      </w:r>
      <w:r w:rsidRPr="00804745">
        <w:rPr>
          <w:rFonts w:ascii="Palatino Linotype" w:hAnsi="Palatino Linotype" w:cs="Arial"/>
        </w:rPr>
        <w:t xml:space="preserve"> y los numerales 8 y 9 de la </w:t>
      </w:r>
      <w:r w:rsidRPr="00804745">
        <w:rPr>
          <w:rFonts w:ascii="Palatino Linotype" w:hAnsi="Palatino Linotype" w:cs="Arial"/>
          <w:lang w:val="es-ES"/>
        </w:rPr>
        <w:t>Ley de Transparencia y Acceso a la Información Pública del Estado de México y Municipios.</w:t>
      </w:r>
    </w:p>
    <w:p w14:paraId="5D942B6B" w14:textId="77777777" w:rsidR="00AF5001" w:rsidRPr="00804745" w:rsidRDefault="00AF5001" w:rsidP="00804745">
      <w:pPr>
        <w:ind w:right="899"/>
        <w:jc w:val="both"/>
        <w:rPr>
          <w:rFonts w:ascii="Palatino Linotype" w:eastAsia="Palatino Linotype" w:hAnsi="Palatino Linotype" w:cs="Palatino Linotype"/>
          <w:b/>
          <w:i/>
          <w:sz w:val="22"/>
          <w:szCs w:val="22"/>
        </w:rPr>
      </w:pPr>
    </w:p>
    <w:p w14:paraId="40474F96" w14:textId="745D5186" w:rsidR="00C504C7" w:rsidRPr="00804745" w:rsidRDefault="00C504C7" w:rsidP="00804745">
      <w:pPr>
        <w:spacing w:line="360" w:lineRule="auto"/>
        <w:ind w:right="51"/>
        <w:contextualSpacing/>
        <w:jc w:val="both"/>
        <w:rPr>
          <w:rFonts w:ascii="Palatino Linotype" w:hAnsi="Palatino Linotype" w:cs="Arial"/>
        </w:rPr>
      </w:pPr>
      <w:r w:rsidRPr="00804745">
        <w:rPr>
          <w:rFonts w:ascii="Palatino Linotype" w:hAnsi="Palatino Linotype" w:cs="Arial"/>
        </w:rPr>
        <w:t xml:space="preserve">Ahora bien, atendiendo a los preceptos legales a los cuales se hizo referencia, es preciso mencionar que, </w:t>
      </w:r>
      <w:proofErr w:type="gramStart"/>
      <w:r w:rsidRPr="00804745">
        <w:rPr>
          <w:rFonts w:ascii="Palatino Linotype" w:hAnsi="Palatino Linotype" w:cs="Arial"/>
        </w:rPr>
        <w:t>el</w:t>
      </w:r>
      <w:proofErr w:type="gramEnd"/>
      <w:r w:rsidR="007F6C7C" w:rsidRPr="00804745">
        <w:rPr>
          <w:rFonts w:ascii="Palatino Linotype" w:hAnsi="Palatino Linotype" w:cs="Arial"/>
          <w:u w:val="single"/>
        </w:rPr>
        <w:t xml:space="preserve"> </w:t>
      </w:r>
      <w:r w:rsidR="007F6C7C" w:rsidRPr="00804745">
        <w:rPr>
          <w:rFonts w:ascii="Palatino Linotype" w:hAnsi="Palatino Linotype" w:cs="Arial"/>
          <w:b/>
          <w:bCs/>
          <w:u w:val="single"/>
        </w:rPr>
        <w:t>Secretaría de Seguridad</w:t>
      </w:r>
      <w:r w:rsidRPr="00804745">
        <w:rPr>
          <w:rFonts w:ascii="Palatino Linotype" w:hAnsi="Palatino Linotype" w:cs="Arial"/>
        </w:rPr>
        <w:t>, se encuentra dentro de los supuestos de obligatoriedad a transparentar y garantizar el Acceso a la Información Pública.</w:t>
      </w:r>
    </w:p>
    <w:p w14:paraId="0AC50AEE" w14:textId="77777777" w:rsidR="00C504C7" w:rsidRPr="00804745" w:rsidRDefault="00C504C7" w:rsidP="00804745">
      <w:pPr>
        <w:spacing w:line="360" w:lineRule="auto"/>
        <w:ind w:right="51"/>
        <w:contextualSpacing/>
        <w:jc w:val="both"/>
        <w:rPr>
          <w:rFonts w:ascii="Palatino Linotype" w:hAnsi="Palatino Linotype" w:cs="Arial"/>
        </w:rPr>
      </w:pPr>
    </w:p>
    <w:p w14:paraId="44411358" w14:textId="77777777" w:rsidR="00C504C7" w:rsidRPr="00804745" w:rsidRDefault="00C504C7" w:rsidP="00804745">
      <w:pPr>
        <w:spacing w:line="360" w:lineRule="auto"/>
        <w:ind w:right="51"/>
        <w:contextualSpacing/>
        <w:jc w:val="both"/>
        <w:rPr>
          <w:rFonts w:ascii="Palatino Linotype" w:hAnsi="Palatino Linotype" w:cs="Arial"/>
        </w:rPr>
      </w:pPr>
      <w:r w:rsidRPr="00804745">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w:t>
      </w:r>
      <w:r w:rsidRPr="00804745">
        <w:rPr>
          <w:rFonts w:ascii="Palatino Linotype" w:hAnsi="Palatino Linotype" w:cs="Arial"/>
        </w:rPr>
        <w:lastRenderedPageBreak/>
        <w:t>deberán motivar la clasificación de la información que consideren susceptible de tal actuación, señalando las causas especiales que los llevaron a dicha actuación.</w:t>
      </w:r>
    </w:p>
    <w:p w14:paraId="28F983F5" w14:textId="77777777" w:rsidR="005A4FCA" w:rsidRPr="00804745" w:rsidRDefault="005A4FCA" w:rsidP="00804745">
      <w:pPr>
        <w:spacing w:line="360" w:lineRule="auto"/>
        <w:ind w:right="51"/>
        <w:contextualSpacing/>
        <w:jc w:val="both"/>
        <w:rPr>
          <w:rFonts w:ascii="Palatino Linotype" w:hAnsi="Palatino Linotype" w:cs="Arial"/>
        </w:rPr>
      </w:pPr>
    </w:p>
    <w:p w14:paraId="1516A5E6" w14:textId="0620DC9C" w:rsidR="00DD7002" w:rsidRPr="00804745" w:rsidRDefault="005A4FCA" w:rsidP="00804745">
      <w:pPr>
        <w:spacing w:line="360" w:lineRule="auto"/>
        <w:ind w:right="51"/>
        <w:contextualSpacing/>
        <w:jc w:val="both"/>
        <w:rPr>
          <w:rFonts w:ascii="Palatino Linotype" w:hAnsi="Palatino Linotype" w:cs="Arial"/>
          <w:i/>
          <w:sz w:val="22"/>
          <w:szCs w:val="22"/>
        </w:rPr>
      </w:pPr>
      <w:r w:rsidRPr="00804745">
        <w:rPr>
          <w:rFonts w:ascii="Palatino Linotype" w:hAnsi="Palatino Linotype"/>
          <w:lang w:eastAsia="es-MX"/>
        </w:rPr>
        <w:t xml:space="preserve">Derivado de lo anterior, se procede a realizar el análisis de la respuesta del </w:t>
      </w:r>
      <w:r w:rsidRPr="00804745">
        <w:rPr>
          <w:rFonts w:ascii="Palatino Linotype" w:hAnsi="Palatino Linotype"/>
          <w:b/>
          <w:lang w:eastAsia="es-MX"/>
        </w:rPr>
        <w:t>SUJETO OBLIGADO</w:t>
      </w:r>
      <w:r w:rsidRPr="00804745">
        <w:rPr>
          <w:rFonts w:ascii="Palatino Linotype" w:hAnsi="Palatino Linotype"/>
          <w:lang w:eastAsia="es-MX"/>
        </w:rPr>
        <w:t xml:space="preserve"> a fin de </w:t>
      </w:r>
      <w:r w:rsidRPr="00804745">
        <w:rPr>
          <w:rFonts w:ascii="Palatino Linotype" w:hAnsi="Palatino Linotype" w:cs="Arial"/>
        </w:rPr>
        <w:t>determinar</w:t>
      </w:r>
      <w:r w:rsidRPr="00804745">
        <w:rPr>
          <w:rFonts w:ascii="Palatino Linotype" w:hAnsi="Palatino Linotype"/>
          <w:lang w:eastAsia="es-MX"/>
        </w:rPr>
        <w:t xml:space="preserve"> si cumple con los requisitos del derecho de Acceso a la Información Pública, por lo que en primer término debemos recordar que </w:t>
      </w:r>
      <w:r w:rsidRPr="00804745">
        <w:rPr>
          <w:rFonts w:ascii="Palatino Linotype" w:hAnsi="Palatino Linotype"/>
          <w:b/>
          <w:lang w:eastAsia="es-MX"/>
        </w:rPr>
        <w:t>EL RECURRENTE</w:t>
      </w:r>
      <w:r w:rsidRPr="00804745">
        <w:rPr>
          <w:rFonts w:ascii="Palatino Linotype" w:hAnsi="Palatino Linotype"/>
          <w:lang w:eastAsia="es-MX"/>
        </w:rPr>
        <w:t xml:space="preserve"> en el ejercicio de su derecho de Acceso a la Información solicitó el ingreso anual de la persona precisada en la solicitud. </w:t>
      </w:r>
    </w:p>
    <w:p w14:paraId="366360E5" w14:textId="2EF96E44" w:rsidR="006566D6" w:rsidRPr="00804745" w:rsidRDefault="006566D6" w:rsidP="00804745">
      <w:pPr>
        <w:tabs>
          <w:tab w:val="left" w:pos="851"/>
        </w:tabs>
        <w:ind w:left="851" w:right="901"/>
        <w:jc w:val="both"/>
        <w:rPr>
          <w:rFonts w:ascii="Palatino Linotype" w:hAnsi="Palatino Linotype" w:cs="Arial"/>
          <w:i/>
          <w:sz w:val="22"/>
          <w:szCs w:val="22"/>
        </w:rPr>
      </w:pPr>
    </w:p>
    <w:p w14:paraId="48AD497F" w14:textId="433FC57C" w:rsidR="00E0464D" w:rsidRPr="00804745" w:rsidRDefault="00E0464D" w:rsidP="00804745">
      <w:pPr>
        <w:spacing w:before="100" w:beforeAutospacing="1" w:after="100" w:afterAutospacing="1" w:line="360" w:lineRule="auto"/>
        <w:jc w:val="both"/>
        <w:rPr>
          <w:rFonts w:ascii="Palatino Linotype" w:hAnsi="Palatino Linotype" w:cs="Arial"/>
        </w:rPr>
      </w:pPr>
      <w:r w:rsidRPr="00804745">
        <w:rPr>
          <w:rFonts w:ascii="Palatino Linotype" w:eastAsia="Palatino Linotype" w:hAnsi="Palatino Linotype" w:cs="Palatino Linotype"/>
        </w:rPr>
        <w:t xml:space="preserve">Ante la solicitud </w:t>
      </w:r>
      <w:r w:rsidR="005A4FCA" w:rsidRPr="00804745">
        <w:rPr>
          <w:rFonts w:ascii="Palatino Linotype" w:eastAsia="Palatino Linotype" w:hAnsi="Palatino Linotype" w:cs="Palatino Linotype"/>
          <w:b/>
        </w:rPr>
        <w:t>EL SUJETO OBLIGADO</w:t>
      </w:r>
      <w:r w:rsidR="005A4FCA" w:rsidRPr="00804745">
        <w:rPr>
          <w:rFonts w:ascii="Palatino Linotype" w:eastAsia="Palatino Linotype" w:hAnsi="Palatino Linotype" w:cs="Palatino Linotype"/>
        </w:rPr>
        <w:t xml:space="preserve"> </w:t>
      </w:r>
      <w:r w:rsidRPr="00804745">
        <w:rPr>
          <w:rFonts w:ascii="Palatino Linotype" w:eastAsia="Palatino Linotype" w:hAnsi="Palatino Linotype" w:cs="Palatino Linotype"/>
        </w:rPr>
        <w:t>a través de</w:t>
      </w:r>
      <w:r w:rsidRPr="00804745">
        <w:rPr>
          <w:rFonts w:ascii="Palatino Linotype" w:hAnsi="Palatino Linotype" w:cs="Arial"/>
        </w:rPr>
        <w:t xml:space="preserve"> la Jefa de la Unidad de Información, Planeación, Programación y Evaluación y Titular de la Unidad de Transparencia, hace del conocimiento que la información solicitada la puede encontrar en la página Web del Sujeto Obligado, plataforma de información pública de oficio mexiquense (IPOMEX), en la fracción VIII A Remuneraciones</w:t>
      </w:r>
      <w:r w:rsidR="00632CC2" w:rsidRPr="00804745">
        <w:rPr>
          <w:rFonts w:ascii="Palatino Linotype" w:hAnsi="Palatino Linotype" w:cs="Arial"/>
        </w:rPr>
        <w:t>, como se advierte de la siguiente imagen:</w:t>
      </w:r>
    </w:p>
    <w:p w14:paraId="6E9321D2" w14:textId="1B4C6211" w:rsidR="00A00E3C" w:rsidRPr="00804745" w:rsidRDefault="00A00E3C" w:rsidP="00804745">
      <w:pPr>
        <w:spacing w:before="100" w:beforeAutospacing="1" w:after="100" w:afterAutospacing="1" w:line="360" w:lineRule="auto"/>
        <w:jc w:val="center"/>
        <w:rPr>
          <w:rFonts w:ascii="Palatino Linotype" w:hAnsi="Palatino Linotype" w:cs="Arial"/>
        </w:rPr>
      </w:pPr>
      <w:r w:rsidRPr="00804745">
        <w:rPr>
          <w:noProof/>
          <w:lang w:eastAsia="es-MX"/>
        </w:rPr>
        <w:drawing>
          <wp:inline distT="0" distB="0" distL="0" distR="0" wp14:anchorId="5C5AE989" wp14:editId="34FAFAAC">
            <wp:extent cx="4314825" cy="2238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4825" cy="2238375"/>
                    </a:xfrm>
                    <a:prstGeom prst="rect">
                      <a:avLst/>
                    </a:prstGeom>
                  </pic:spPr>
                </pic:pic>
              </a:graphicData>
            </a:graphic>
          </wp:inline>
        </w:drawing>
      </w:r>
    </w:p>
    <w:p w14:paraId="34F7501F" w14:textId="77777777" w:rsidR="00632CC2" w:rsidRPr="00804745" w:rsidRDefault="00632CC2" w:rsidP="00804745">
      <w:pPr>
        <w:spacing w:line="360" w:lineRule="auto"/>
        <w:jc w:val="both"/>
        <w:rPr>
          <w:rFonts w:ascii="Palatino Linotype" w:hAnsi="Palatino Linotype"/>
        </w:rPr>
      </w:pPr>
    </w:p>
    <w:p w14:paraId="61EEB35F" w14:textId="223DF888" w:rsidR="00632CC2" w:rsidRPr="00804745" w:rsidRDefault="00632CC2" w:rsidP="00804745">
      <w:pPr>
        <w:spacing w:line="360" w:lineRule="auto"/>
        <w:jc w:val="both"/>
        <w:rPr>
          <w:rFonts w:ascii="Palatino Linotype" w:hAnsi="Palatino Linotype"/>
        </w:rPr>
      </w:pPr>
      <w:r w:rsidRPr="00804745">
        <w:rPr>
          <w:rFonts w:ascii="Palatino Linotype" w:hAnsi="Palatino Linotype"/>
        </w:rPr>
        <w:t xml:space="preserve">Atento a ello, </w:t>
      </w:r>
      <w:r w:rsidR="005A4FCA" w:rsidRPr="00804745">
        <w:rPr>
          <w:rFonts w:ascii="Palatino Linotype" w:hAnsi="Palatino Linotype"/>
          <w:b/>
        </w:rPr>
        <w:t>EL RECURRENTE</w:t>
      </w:r>
      <w:r w:rsidR="005A4FCA" w:rsidRPr="00804745">
        <w:rPr>
          <w:rFonts w:ascii="Palatino Linotype" w:hAnsi="Palatino Linotype"/>
        </w:rPr>
        <w:t xml:space="preserve"> </w:t>
      </w:r>
      <w:r w:rsidRPr="00804745">
        <w:rPr>
          <w:rFonts w:ascii="Palatino Linotype" w:hAnsi="Palatino Linotype"/>
        </w:rPr>
        <w:t>se inconformó de la negativa de información solicitada.</w:t>
      </w:r>
    </w:p>
    <w:p w14:paraId="6867B3D4" w14:textId="77777777" w:rsidR="00632CC2" w:rsidRPr="00804745" w:rsidRDefault="00632CC2" w:rsidP="00804745">
      <w:pPr>
        <w:spacing w:line="360" w:lineRule="auto"/>
        <w:jc w:val="both"/>
        <w:rPr>
          <w:rFonts w:ascii="Palatino Linotype" w:hAnsi="Palatino Linotype"/>
        </w:rPr>
      </w:pPr>
    </w:p>
    <w:p w14:paraId="5A0CED15" w14:textId="5C1396E0" w:rsidR="00632CC2" w:rsidRPr="00804745" w:rsidRDefault="00632CC2" w:rsidP="00804745">
      <w:pPr>
        <w:spacing w:line="360" w:lineRule="auto"/>
        <w:jc w:val="both"/>
        <w:rPr>
          <w:rFonts w:ascii="Palatino Linotype" w:hAnsi="Palatino Linotype"/>
        </w:rPr>
      </w:pPr>
      <w:r w:rsidRPr="00804745">
        <w:rPr>
          <w:rFonts w:ascii="Palatino Linotype" w:hAnsi="Palatino Linotype"/>
        </w:rPr>
        <w:t xml:space="preserve">Por lo anterior, este Instituto estima que no se ha colmado a plenitud el derecho de acceso a la información pública del particular en razón de que de la información entregada </w:t>
      </w:r>
      <w:r w:rsidR="005A4FCA" w:rsidRPr="00804745">
        <w:rPr>
          <w:rFonts w:ascii="Palatino Linotype" w:hAnsi="Palatino Linotype"/>
          <w:b/>
        </w:rPr>
        <w:t xml:space="preserve">EL SUJETO OBLIGADO, </w:t>
      </w:r>
      <w:r w:rsidR="005A4FCA" w:rsidRPr="00804745">
        <w:rPr>
          <w:rFonts w:ascii="Palatino Linotype" w:hAnsi="Palatino Linotype"/>
        </w:rPr>
        <w:t xml:space="preserve">ello en razón de que </w:t>
      </w:r>
      <w:r w:rsidRPr="00804745">
        <w:rPr>
          <w:rFonts w:ascii="Palatino Linotype" w:hAnsi="Palatino Linotype"/>
        </w:rPr>
        <w:t>únicamente lo direcciona al portal de Información Pública de Oficio Mexiquense del Sujeto Obligado, sin especificar el procedimiento de acceso a los datos solicitados.</w:t>
      </w:r>
    </w:p>
    <w:p w14:paraId="486D8CD4" w14:textId="77777777" w:rsidR="00632CC2" w:rsidRPr="00804745" w:rsidRDefault="00632CC2" w:rsidP="00804745">
      <w:pPr>
        <w:spacing w:line="360" w:lineRule="auto"/>
        <w:jc w:val="both"/>
        <w:rPr>
          <w:rFonts w:ascii="Palatino Linotype" w:hAnsi="Palatino Linotype"/>
        </w:rPr>
      </w:pPr>
    </w:p>
    <w:p w14:paraId="73CD6B51" w14:textId="310C8596" w:rsidR="00632CC2" w:rsidRPr="00804745" w:rsidRDefault="00632CC2" w:rsidP="00804745">
      <w:pPr>
        <w:spacing w:line="360" w:lineRule="auto"/>
        <w:jc w:val="both"/>
        <w:rPr>
          <w:rFonts w:ascii="Palatino Linotype" w:hAnsi="Palatino Linotype"/>
        </w:rPr>
      </w:pPr>
      <w:r w:rsidRPr="00804745">
        <w:rPr>
          <w:rFonts w:ascii="Palatino Linotype" w:hAnsi="Palatino Linotype"/>
        </w:rPr>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2A9B0973" w14:textId="77777777" w:rsidR="00632CC2" w:rsidRPr="00804745" w:rsidRDefault="00632CC2" w:rsidP="00804745">
      <w:pPr>
        <w:spacing w:line="360" w:lineRule="auto"/>
        <w:jc w:val="both"/>
        <w:rPr>
          <w:rFonts w:ascii="Palatino Linotype" w:hAnsi="Palatino Linotype"/>
        </w:rPr>
      </w:pPr>
    </w:p>
    <w:p w14:paraId="18C6408B" w14:textId="77777777" w:rsidR="00632CC2" w:rsidRPr="00804745" w:rsidRDefault="00632CC2" w:rsidP="00804745">
      <w:pPr>
        <w:ind w:left="851" w:right="899"/>
        <w:jc w:val="both"/>
        <w:rPr>
          <w:rFonts w:ascii="Palatino Linotype" w:hAnsi="Palatino Linotype"/>
          <w:i/>
          <w:sz w:val="22"/>
        </w:rPr>
      </w:pPr>
      <w:r w:rsidRPr="00804745">
        <w:rPr>
          <w:rFonts w:ascii="Palatino Linotype" w:hAnsi="Palatino Linotype"/>
          <w:b/>
          <w:i/>
          <w:sz w:val="22"/>
        </w:rPr>
        <w:t>Artículo 11.</w:t>
      </w:r>
      <w:r w:rsidRPr="00804745">
        <w:rPr>
          <w:rFonts w:ascii="Palatino Linotype" w:hAnsi="Palatino Linotype"/>
          <w:i/>
          <w:sz w:val="22"/>
        </w:rPr>
        <w:t xml:space="preserve"> </w:t>
      </w:r>
      <w:r w:rsidRPr="00804745">
        <w:rPr>
          <w:rFonts w:ascii="Palatino Linotype" w:hAnsi="Palatino Linotype"/>
          <w:b/>
          <w:i/>
          <w:sz w:val="22"/>
          <w:u w:val="single"/>
        </w:rPr>
        <w:t>En la generación, publicación y entrega de información se deberá garantizar que ésta sea accesible, actualizada, completa, congruente, confiable, verificable, veraz, integral, oportuna y expedita</w:t>
      </w:r>
      <w:r w:rsidRPr="00804745">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14:paraId="08A6DE14" w14:textId="77777777" w:rsidR="00632CC2" w:rsidRPr="00804745" w:rsidRDefault="00632CC2" w:rsidP="00804745">
      <w:pPr>
        <w:ind w:left="851" w:right="899"/>
        <w:jc w:val="both"/>
        <w:rPr>
          <w:rFonts w:ascii="Palatino Linotype" w:hAnsi="Palatino Linotype"/>
          <w:i/>
          <w:sz w:val="22"/>
        </w:rPr>
      </w:pPr>
      <w:r w:rsidRPr="00804745">
        <w:rPr>
          <w:rFonts w:ascii="Palatino Linotype" w:hAnsi="Palatino Linotype"/>
          <w:i/>
          <w:sz w:val="22"/>
        </w:rPr>
        <w:t>[…]</w:t>
      </w:r>
    </w:p>
    <w:p w14:paraId="04A266FB" w14:textId="77777777" w:rsidR="00632CC2" w:rsidRPr="00804745" w:rsidRDefault="00632CC2" w:rsidP="00804745">
      <w:pPr>
        <w:ind w:left="851" w:right="899"/>
        <w:jc w:val="both"/>
        <w:rPr>
          <w:rFonts w:ascii="Palatino Linotype" w:hAnsi="Palatino Linotype"/>
          <w:i/>
          <w:sz w:val="22"/>
        </w:rPr>
      </w:pPr>
    </w:p>
    <w:p w14:paraId="65556A1F" w14:textId="77777777" w:rsidR="00632CC2" w:rsidRPr="00804745" w:rsidRDefault="00632CC2" w:rsidP="00804745">
      <w:pPr>
        <w:ind w:left="851" w:right="899"/>
        <w:jc w:val="both"/>
        <w:rPr>
          <w:rFonts w:ascii="Palatino Linotype" w:hAnsi="Palatino Linotype"/>
          <w:sz w:val="22"/>
        </w:rPr>
      </w:pPr>
      <w:r w:rsidRPr="00804745">
        <w:rPr>
          <w:rFonts w:ascii="Palatino Linotype" w:hAnsi="Palatino Linotype"/>
          <w:b/>
          <w:i/>
          <w:sz w:val="22"/>
        </w:rPr>
        <w:t>Artículo 161.</w:t>
      </w:r>
      <w:r w:rsidRPr="00804745">
        <w:rPr>
          <w:rFonts w:ascii="Palatino Linotype" w:hAnsi="Palatino Linotype"/>
          <w:i/>
          <w:sz w:val="22"/>
        </w:rPr>
        <w:t xml:space="preserve"> </w:t>
      </w:r>
      <w:r w:rsidRPr="00804745">
        <w:rPr>
          <w:rFonts w:ascii="Palatino Linotype" w:hAnsi="Palatino Linotype"/>
          <w:b/>
          <w:i/>
          <w:sz w:val="22"/>
          <w:u w:val="single"/>
        </w:rPr>
        <w:t>Cuando la información requerida por el solicitante ya esté disponible al público</w:t>
      </w:r>
      <w:r w:rsidRPr="00804745">
        <w:rPr>
          <w:rFonts w:ascii="Palatino Linotype" w:hAnsi="Palatino Linotype"/>
          <w:i/>
          <w:sz w:val="22"/>
        </w:rPr>
        <w:t xml:space="preserve"> en medios impresos, tales como libros, compendios, trípticos, registros públicos, </w:t>
      </w:r>
      <w:r w:rsidRPr="00804745">
        <w:rPr>
          <w:rFonts w:ascii="Palatino Linotype" w:hAnsi="Palatino Linotype"/>
          <w:b/>
          <w:i/>
          <w:sz w:val="22"/>
          <w:u w:val="single"/>
        </w:rPr>
        <w:t xml:space="preserve">en formatos electrónicos disponibles en Internet o en </w:t>
      </w:r>
      <w:r w:rsidRPr="00804745">
        <w:rPr>
          <w:rFonts w:ascii="Palatino Linotype" w:hAnsi="Palatino Linotype"/>
          <w:b/>
          <w:i/>
          <w:sz w:val="22"/>
          <w:u w:val="single"/>
        </w:rPr>
        <w:lastRenderedPageBreak/>
        <w:t>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8D51748" w14:textId="77777777" w:rsidR="00632CC2" w:rsidRPr="00804745" w:rsidRDefault="00632CC2" w:rsidP="00804745">
      <w:pPr>
        <w:spacing w:line="360" w:lineRule="auto"/>
        <w:jc w:val="both"/>
        <w:rPr>
          <w:rFonts w:ascii="Palatino Linotype" w:hAnsi="Palatino Linotype"/>
        </w:rPr>
      </w:pPr>
    </w:p>
    <w:p w14:paraId="41EAEDD6" w14:textId="77777777" w:rsidR="00632CC2" w:rsidRPr="00804745" w:rsidRDefault="00632CC2" w:rsidP="00804745">
      <w:pPr>
        <w:spacing w:line="360" w:lineRule="auto"/>
        <w:jc w:val="both"/>
        <w:rPr>
          <w:rFonts w:ascii="Palatino Linotype" w:hAnsi="Palatino Linotype"/>
        </w:rPr>
      </w:pPr>
      <w:r w:rsidRPr="00804745">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CB30BEC" w14:textId="77777777" w:rsidR="00632CC2" w:rsidRPr="00804745" w:rsidRDefault="00632CC2" w:rsidP="00804745">
      <w:pPr>
        <w:spacing w:line="360" w:lineRule="auto"/>
        <w:jc w:val="both"/>
        <w:rPr>
          <w:rFonts w:ascii="Palatino Linotype" w:hAnsi="Palatino Linotype"/>
        </w:rPr>
      </w:pPr>
    </w:p>
    <w:p w14:paraId="2BDD4D21" w14:textId="77777777" w:rsidR="00632CC2" w:rsidRPr="00804745" w:rsidRDefault="00632CC2" w:rsidP="00804745">
      <w:pPr>
        <w:numPr>
          <w:ilvl w:val="0"/>
          <w:numId w:val="33"/>
        </w:numPr>
        <w:ind w:left="1134" w:hanging="567"/>
        <w:jc w:val="both"/>
        <w:rPr>
          <w:rFonts w:ascii="Palatino Linotype" w:hAnsi="Palatino Linotype"/>
        </w:rPr>
      </w:pPr>
      <w:r w:rsidRPr="00804745">
        <w:rPr>
          <w:rFonts w:ascii="Palatino Linotype" w:hAnsi="Palatino Linotype"/>
        </w:rPr>
        <w:t>La fuente</w:t>
      </w:r>
    </w:p>
    <w:p w14:paraId="63E4B025" w14:textId="77777777" w:rsidR="00632CC2" w:rsidRPr="00804745" w:rsidRDefault="00632CC2" w:rsidP="00804745">
      <w:pPr>
        <w:numPr>
          <w:ilvl w:val="0"/>
          <w:numId w:val="33"/>
        </w:numPr>
        <w:ind w:left="1134" w:hanging="567"/>
        <w:jc w:val="both"/>
        <w:rPr>
          <w:rFonts w:ascii="Palatino Linotype" w:hAnsi="Palatino Linotype"/>
        </w:rPr>
      </w:pPr>
      <w:r w:rsidRPr="00804745">
        <w:rPr>
          <w:rFonts w:ascii="Palatino Linotype" w:hAnsi="Palatino Linotype"/>
        </w:rPr>
        <w:t>El lugar y</w:t>
      </w:r>
    </w:p>
    <w:p w14:paraId="57466E61" w14:textId="77777777" w:rsidR="00632CC2" w:rsidRPr="00804745" w:rsidRDefault="00632CC2" w:rsidP="00804745">
      <w:pPr>
        <w:numPr>
          <w:ilvl w:val="0"/>
          <w:numId w:val="33"/>
        </w:numPr>
        <w:ind w:left="1134" w:hanging="567"/>
        <w:jc w:val="both"/>
        <w:rPr>
          <w:rFonts w:ascii="Palatino Linotype" w:hAnsi="Palatino Linotype"/>
        </w:rPr>
      </w:pPr>
      <w:r w:rsidRPr="00804745">
        <w:rPr>
          <w:rFonts w:ascii="Palatino Linotype" w:hAnsi="Palatino Linotype"/>
        </w:rPr>
        <w:t xml:space="preserve">La forma </w:t>
      </w:r>
    </w:p>
    <w:p w14:paraId="44057181" w14:textId="77777777" w:rsidR="00632CC2" w:rsidRPr="00804745" w:rsidRDefault="00632CC2" w:rsidP="00804745">
      <w:pPr>
        <w:spacing w:line="360" w:lineRule="auto"/>
        <w:jc w:val="both"/>
        <w:rPr>
          <w:rFonts w:ascii="Palatino Linotype" w:hAnsi="Palatino Linotype"/>
        </w:rPr>
      </w:pPr>
    </w:p>
    <w:p w14:paraId="1FE03BC8" w14:textId="77777777" w:rsidR="00632CC2" w:rsidRPr="00804745" w:rsidRDefault="00632CC2" w:rsidP="00804745">
      <w:pPr>
        <w:spacing w:line="360" w:lineRule="auto"/>
        <w:jc w:val="both"/>
        <w:rPr>
          <w:rFonts w:ascii="Palatino Linotype" w:hAnsi="Palatino Linotype"/>
        </w:rPr>
      </w:pPr>
      <w:r w:rsidRPr="00804745">
        <w:rPr>
          <w:rFonts w:ascii="Palatino Linotype" w:hAnsi="Palatino Linotype"/>
        </w:rPr>
        <w:t>Asimismo, se establece que la fuente de la información deberá ser:</w:t>
      </w:r>
    </w:p>
    <w:p w14:paraId="786219EE" w14:textId="77777777" w:rsidR="00632CC2" w:rsidRPr="00804745" w:rsidRDefault="00632CC2" w:rsidP="00804745">
      <w:pPr>
        <w:spacing w:line="360" w:lineRule="auto"/>
        <w:jc w:val="both"/>
        <w:rPr>
          <w:rFonts w:ascii="Palatino Linotype" w:hAnsi="Palatino Linotype"/>
        </w:rPr>
      </w:pPr>
    </w:p>
    <w:p w14:paraId="6689BB17" w14:textId="77777777" w:rsidR="00632CC2" w:rsidRPr="00804745" w:rsidRDefault="00632CC2" w:rsidP="00804745">
      <w:pPr>
        <w:numPr>
          <w:ilvl w:val="0"/>
          <w:numId w:val="34"/>
        </w:numPr>
        <w:ind w:left="1134" w:hanging="556"/>
        <w:jc w:val="both"/>
        <w:rPr>
          <w:rFonts w:ascii="Palatino Linotype" w:hAnsi="Palatino Linotype"/>
        </w:rPr>
      </w:pPr>
      <w:r w:rsidRPr="00804745">
        <w:rPr>
          <w:rFonts w:ascii="Palatino Linotype" w:hAnsi="Palatino Linotype"/>
        </w:rPr>
        <w:t>Precisa</w:t>
      </w:r>
    </w:p>
    <w:p w14:paraId="4CDB5678" w14:textId="77777777" w:rsidR="00632CC2" w:rsidRPr="00804745" w:rsidRDefault="00632CC2" w:rsidP="00804745">
      <w:pPr>
        <w:numPr>
          <w:ilvl w:val="0"/>
          <w:numId w:val="34"/>
        </w:numPr>
        <w:ind w:left="1134" w:hanging="556"/>
        <w:jc w:val="both"/>
        <w:rPr>
          <w:rFonts w:ascii="Palatino Linotype" w:hAnsi="Palatino Linotype"/>
        </w:rPr>
      </w:pPr>
      <w:r w:rsidRPr="00804745">
        <w:rPr>
          <w:rFonts w:ascii="Palatino Linotype" w:hAnsi="Palatino Linotype"/>
        </w:rPr>
        <w:t>Concreta</w:t>
      </w:r>
    </w:p>
    <w:p w14:paraId="15910FC4" w14:textId="77777777" w:rsidR="00632CC2" w:rsidRPr="00804745" w:rsidRDefault="00632CC2" w:rsidP="00804745">
      <w:pPr>
        <w:numPr>
          <w:ilvl w:val="0"/>
          <w:numId w:val="34"/>
        </w:numPr>
        <w:ind w:left="1134" w:hanging="556"/>
        <w:jc w:val="both"/>
        <w:rPr>
          <w:rFonts w:ascii="Palatino Linotype" w:hAnsi="Palatino Linotype"/>
        </w:rPr>
      </w:pPr>
      <w:r w:rsidRPr="00804745">
        <w:rPr>
          <w:rFonts w:ascii="Palatino Linotype" w:hAnsi="Palatino Linotype"/>
          <w:b/>
        </w:rPr>
        <w:t>Y no debe implicar que el solicitante realice una búsqueda en toda la información que se encuentre disponible</w:t>
      </w:r>
      <w:r w:rsidRPr="00804745">
        <w:rPr>
          <w:rFonts w:ascii="Palatino Linotype" w:hAnsi="Palatino Linotype"/>
        </w:rPr>
        <w:t>.</w:t>
      </w:r>
    </w:p>
    <w:p w14:paraId="79168154" w14:textId="77777777" w:rsidR="00632CC2" w:rsidRPr="00804745" w:rsidRDefault="00632CC2" w:rsidP="00804745">
      <w:pPr>
        <w:spacing w:line="360" w:lineRule="auto"/>
        <w:jc w:val="both"/>
        <w:rPr>
          <w:rFonts w:ascii="Palatino Linotype" w:hAnsi="Palatino Linotype"/>
        </w:rPr>
      </w:pPr>
    </w:p>
    <w:p w14:paraId="6F6C7D62" w14:textId="1A8A7E14" w:rsidR="00632CC2" w:rsidRPr="00804745" w:rsidRDefault="00632CC2" w:rsidP="00804745">
      <w:pPr>
        <w:spacing w:line="360" w:lineRule="auto"/>
        <w:jc w:val="both"/>
        <w:rPr>
          <w:rFonts w:ascii="Palatino Linotype" w:hAnsi="Palatino Linotype"/>
        </w:rPr>
      </w:pPr>
      <w:r w:rsidRPr="00804745">
        <w:rPr>
          <w:rFonts w:ascii="Palatino Linotype" w:hAnsi="Palatino Linotype"/>
        </w:rPr>
        <w:t xml:space="preserve">Imperativos legales que establecen el procedimiento que debe seguir </w:t>
      </w:r>
      <w:r w:rsidR="005A4FCA" w:rsidRPr="00804745">
        <w:rPr>
          <w:rFonts w:ascii="Palatino Linotype" w:hAnsi="Palatino Linotype"/>
          <w:b/>
        </w:rPr>
        <w:t>EL SUJETO OBLIGADO</w:t>
      </w:r>
      <w:r w:rsidR="005A4FCA" w:rsidRPr="00804745">
        <w:rPr>
          <w:rFonts w:ascii="Palatino Linotype" w:hAnsi="Palatino Linotype"/>
        </w:rPr>
        <w:t xml:space="preserve"> </w:t>
      </w:r>
      <w:r w:rsidRPr="00804745">
        <w:rPr>
          <w:rFonts w:ascii="Palatino Linotype" w:hAnsi="Palatino Linotype"/>
        </w:rPr>
        <w:t xml:space="preserve">para que pueda tomarse como válida su orientación sobre la forma en que puede consultar la información requerida, y que, en el caso en concreto, no </w:t>
      </w:r>
      <w:r w:rsidRPr="00804745">
        <w:rPr>
          <w:rFonts w:ascii="Palatino Linotype" w:hAnsi="Palatino Linotype"/>
        </w:rPr>
        <w:lastRenderedPageBreak/>
        <w:t xml:space="preserve">acontece; ello porque </w:t>
      </w:r>
      <w:r w:rsidR="005A4FCA" w:rsidRPr="00804745">
        <w:rPr>
          <w:rFonts w:ascii="Palatino Linotype" w:hAnsi="Palatino Linotype"/>
          <w:b/>
        </w:rPr>
        <w:t>EL SUJETO OBLIGADO</w:t>
      </w:r>
      <w:r w:rsidR="005A4FCA" w:rsidRPr="00804745">
        <w:rPr>
          <w:rFonts w:ascii="Palatino Linotype" w:hAnsi="Palatino Linotype"/>
        </w:rPr>
        <w:t xml:space="preserve"> </w:t>
      </w:r>
      <w:r w:rsidRPr="00804745">
        <w:rPr>
          <w:rFonts w:ascii="Palatino Linotype" w:hAnsi="Palatino Linotype"/>
        </w:rPr>
        <w:t xml:space="preserve">se limitó a </w:t>
      </w:r>
      <w:r w:rsidR="00BA7D02" w:rsidRPr="00804745">
        <w:rPr>
          <w:rFonts w:ascii="Palatino Linotype" w:hAnsi="Palatino Linotype"/>
        </w:rPr>
        <w:t>referir</w:t>
      </w:r>
      <w:r w:rsidRPr="00804745">
        <w:rPr>
          <w:rFonts w:ascii="Palatino Linotype" w:hAnsi="Palatino Linotype"/>
        </w:rPr>
        <w:t xml:space="preserve"> que la información se </w:t>
      </w:r>
      <w:r w:rsidR="00BA7D02" w:rsidRPr="00804745">
        <w:rPr>
          <w:rFonts w:ascii="Palatino Linotype" w:hAnsi="Palatino Linotype"/>
        </w:rPr>
        <w:t>encontraba</w:t>
      </w:r>
      <w:r w:rsidRPr="00804745">
        <w:rPr>
          <w:rFonts w:ascii="Palatino Linotype" w:hAnsi="Palatino Linotype"/>
        </w:rPr>
        <w:t xml:space="preserve"> en su página en el portal de Información Pública de Oficio Mexiquense,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011B3BFC" w14:textId="77777777" w:rsidR="005A4FCA" w:rsidRPr="00804745" w:rsidRDefault="005A4FCA" w:rsidP="00804745">
      <w:pPr>
        <w:spacing w:line="360" w:lineRule="auto"/>
        <w:jc w:val="both"/>
        <w:rPr>
          <w:rFonts w:ascii="Palatino Linotype" w:hAnsi="Palatino Linotype"/>
        </w:rPr>
      </w:pPr>
    </w:p>
    <w:p w14:paraId="096E6F97" w14:textId="6CC7BC7C" w:rsidR="00632CC2" w:rsidRPr="00804745" w:rsidRDefault="00632CC2" w:rsidP="00804745">
      <w:pPr>
        <w:spacing w:line="360" w:lineRule="auto"/>
        <w:ind w:right="51"/>
        <w:jc w:val="both"/>
        <w:rPr>
          <w:rFonts w:ascii="Palatino Linotype" w:hAnsi="Palatino Linotype" w:cs="Arial"/>
        </w:rPr>
      </w:pPr>
      <w:r w:rsidRPr="00804745">
        <w:rPr>
          <w:rFonts w:ascii="Palatino Linotype" w:eastAsia="Arial Unicode MS" w:hAnsi="Palatino Linotype" w:cs="Arial"/>
        </w:rPr>
        <w:t xml:space="preserve">Por lo anteriormente expuesto, se concluye que </w:t>
      </w:r>
      <w:r w:rsidR="005A4FCA" w:rsidRPr="00804745">
        <w:rPr>
          <w:rFonts w:ascii="Palatino Linotype" w:eastAsia="Arial Unicode MS" w:hAnsi="Palatino Linotype" w:cs="Arial"/>
          <w:b/>
        </w:rPr>
        <w:t>EL SUJETO OBLIGADO</w:t>
      </w:r>
      <w:r w:rsidR="005A4FCA" w:rsidRPr="00804745">
        <w:rPr>
          <w:rFonts w:ascii="Palatino Linotype" w:eastAsia="Arial Unicode MS" w:hAnsi="Palatino Linotype" w:cs="Arial"/>
        </w:rPr>
        <w:t xml:space="preserve"> </w:t>
      </w:r>
      <w:r w:rsidRPr="00804745">
        <w:rPr>
          <w:rFonts w:ascii="Palatino Linotype" w:eastAsia="Arial Unicode MS" w:hAnsi="Palatino Linotype" w:cs="Arial"/>
        </w:rPr>
        <w:t>no colmó las pretensiones realizadas por el particular, con dichas instrucciones para acceder a la información solicitada en la multirreferida página de internet; no obstante</w:t>
      </w:r>
      <w:r w:rsidRPr="00804745">
        <w:rPr>
          <w:rFonts w:ascii="Palatino Linotype" w:hAnsi="Palatino Linotype" w:cs="Arial"/>
        </w:rPr>
        <w:t xml:space="preserve">, no pasa desapercibido para esta ponencia que el plazo transcurrido entre la solicitud de información y la respuesta del </w:t>
      </w:r>
      <w:r w:rsidR="005A4FCA" w:rsidRPr="00804745">
        <w:rPr>
          <w:rFonts w:ascii="Palatino Linotype" w:hAnsi="Palatino Linotype" w:cs="Arial"/>
          <w:b/>
        </w:rPr>
        <w:t>SUJETO OBLIGADO</w:t>
      </w:r>
      <w:r w:rsidR="005A4FCA" w:rsidRPr="00804745">
        <w:rPr>
          <w:rFonts w:ascii="Palatino Linotype" w:hAnsi="Palatino Linotype" w:cs="Arial"/>
        </w:rPr>
        <w:t xml:space="preserve"> </w:t>
      </w:r>
      <w:r w:rsidRPr="00804745">
        <w:rPr>
          <w:rFonts w:ascii="Palatino Linotype" w:hAnsi="Palatino Linotype" w:cs="Arial"/>
        </w:rPr>
        <w:t xml:space="preserve">fue de </w:t>
      </w:r>
      <w:r w:rsidRPr="00804745">
        <w:rPr>
          <w:rFonts w:ascii="Palatino Linotype" w:hAnsi="Palatino Linotype" w:cs="Arial"/>
          <w:b/>
          <w:i/>
        </w:rPr>
        <w:t>cinco días hábiles</w:t>
      </w:r>
      <w:r w:rsidRPr="00804745">
        <w:rPr>
          <w:rFonts w:ascii="Palatino Linotype" w:hAnsi="Palatino Linotype" w:cs="Arial"/>
        </w:rPr>
        <w:t xml:space="preserve">; al respecto, el artículo 161, de la Ley de Transparencia local indica que cuando la información requerida esté disponible en internet, </w:t>
      </w:r>
      <w:r w:rsidR="005A4FCA" w:rsidRPr="00804745">
        <w:rPr>
          <w:rFonts w:ascii="Palatino Linotype" w:hAnsi="Palatino Linotype" w:cs="Arial"/>
          <w:b/>
        </w:rPr>
        <w:t>EL SUJETO OBLIGADO</w:t>
      </w:r>
      <w:r w:rsidR="005A4FCA" w:rsidRPr="00804745">
        <w:rPr>
          <w:rFonts w:ascii="Palatino Linotype" w:hAnsi="Palatino Linotype" w:cs="Arial"/>
        </w:rPr>
        <w:t xml:space="preserve"> </w:t>
      </w:r>
      <w:r w:rsidRPr="00804745">
        <w:rPr>
          <w:rFonts w:ascii="Palatino Linotype" w:hAnsi="Palatino Linotype" w:cs="Arial"/>
          <w:b/>
          <w:i/>
          <w:u w:val="single"/>
        </w:rPr>
        <w:t>deberá hacerlo saber al solicitante en un plazo no mayor a cinco días hábiles</w:t>
      </w:r>
      <w:r w:rsidRPr="00804745">
        <w:rPr>
          <w:rFonts w:ascii="Palatino Linotype" w:hAnsi="Palatino Linotype" w:cs="Arial"/>
        </w:rPr>
        <w:t xml:space="preserve">; bajo esa premisa, la respuesta del </w:t>
      </w:r>
      <w:r w:rsidRPr="00804745">
        <w:rPr>
          <w:rFonts w:ascii="Palatino Linotype" w:hAnsi="Palatino Linotype" w:cs="Arial"/>
          <w:b/>
        </w:rPr>
        <w:t>Sujeto Obligado</w:t>
      </w:r>
      <w:r w:rsidRPr="00804745">
        <w:rPr>
          <w:rFonts w:ascii="Palatino Linotype" w:hAnsi="Palatino Linotype" w:cs="Arial"/>
        </w:rPr>
        <w:t xml:space="preserve"> se emitió dentro del término establecido, no obstante ello, no colmó la pretensión del </w:t>
      </w:r>
      <w:r w:rsidRPr="00804745">
        <w:rPr>
          <w:rFonts w:ascii="Palatino Linotype" w:hAnsi="Palatino Linotype" w:cs="Arial"/>
          <w:b/>
          <w:bCs/>
        </w:rPr>
        <w:t>RECURRENTE</w:t>
      </w:r>
      <w:r w:rsidRPr="00804745">
        <w:rPr>
          <w:rFonts w:ascii="Palatino Linotype" w:hAnsi="Palatino Linotype" w:cs="Arial"/>
        </w:rPr>
        <w:t>.</w:t>
      </w:r>
    </w:p>
    <w:p w14:paraId="4E473C24" w14:textId="2AC5AEF9" w:rsidR="00172602" w:rsidRPr="00804745" w:rsidRDefault="00702ED2" w:rsidP="00804745">
      <w:pPr>
        <w:spacing w:before="100" w:beforeAutospacing="1" w:after="100" w:afterAutospacing="1" w:line="360" w:lineRule="auto"/>
        <w:jc w:val="both"/>
        <w:rPr>
          <w:rFonts w:ascii="Palatino Linotype" w:eastAsia="Palatino Linotype" w:hAnsi="Palatino Linotype" w:cs="Palatino Linotype"/>
        </w:rPr>
      </w:pPr>
      <w:r w:rsidRPr="00804745">
        <w:rPr>
          <w:rFonts w:ascii="Palatino Linotype" w:eastAsia="Palatino Linotype" w:hAnsi="Palatino Linotype" w:cs="Palatino Linotype"/>
        </w:rPr>
        <w:t>Ahora bien, debe resaltarse que e</w:t>
      </w:r>
      <w:r w:rsidR="00172602" w:rsidRPr="00804745">
        <w:rPr>
          <w:rFonts w:ascii="Palatino Linotype" w:eastAsia="Palatino Linotype" w:hAnsi="Palatino Linotype" w:cs="Palatino Linotype"/>
        </w:rPr>
        <w:t xml:space="preserve">n un acto posterior </w:t>
      </w:r>
      <w:r w:rsidR="00172602" w:rsidRPr="00804745">
        <w:rPr>
          <w:rFonts w:ascii="Palatino Linotype" w:eastAsia="Palatino Linotype" w:hAnsi="Palatino Linotype" w:cs="Palatino Linotype"/>
          <w:b/>
        </w:rPr>
        <w:t xml:space="preserve">EL SUJETO OBLIGADO </w:t>
      </w:r>
      <w:r w:rsidR="00172602" w:rsidRPr="00804745">
        <w:rPr>
          <w:rFonts w:ascii="Palatino Linotype" w:eastAsia="Palatino Linotype" w:hAnsi="Palatino Linotype" w:cs="Palatino Linotype"/>
        </w:rPr>
        <w:t xml:space="preserve">remitió su </w:t>
      </w:r>
      <w:r w:rsidR="00172602" w:rsidRPr="00804745">
        <w:rPr>
          <w:rFonts w:ascii="Palatino Linotype" w:eastAsia="Palatino Linotype" w:hAnsi="Palatino Linotype" w:cs="Palatino Linotype"/>
          <w:b/>
        </w:rPr>
        <w:t>informe justificado</w:t>
      </w:r>
      <w:r w:rsidR="00460BCF" w:rsidRPr="00804745">
        <w:rPr>
          <w:rFonts w:ascii="Palatino Linotype" w:eastAsia="Palatino Linotype" w:hAnsi="Palatino Linotype" w:cs="Palatino Linotype"/>
        </w:rPr>
        <w:t xml:space="preserve"> mediante un archivo digital,</w:t>
      </w:r>
      <w:r w:rsidR="00172602" w:rsidRPr="00804745">
        <w:rPr>
          <w:rFonts w:ascii="Palatino Linotype" w:eastAsia="Palatino Linotype" w:hAnsi="Palatino Linotype" w:cs="Palatino Linotype"/>
        </w:rPr>
        <w:t xml:space="preserve"> mismo que se describe a continuación:</w:t>
      </w:r>
    </w:p>
    <w:p w14:paraId="60A2D8D8" w14:textId="174C7582" w:rsidR="00702ED2" w:rsidRPr="00804745" w:rsidRDefault="00702ED2" w:rsidP="00804745">
      <w:pPr>
        <w:spacing w:line="360" w:lineRule="auto"/>
        <w:jc w:val="both"/>
        <w:rPr>
          <w:rFonts w:ascii="Palatino Linotype" w:eastAsia="Palatino Linotype" w:hAnsi="Palatino Linotype" w:cs="Palatino Linotype"/>
          <w:bCs/>
        </w:rPr>
      </w:pPr>
      <w:r w:rsidRPr="00804745">
        <w:rPr>
          <w:rFonts w:ascii="Palatino Linotype" w:eastAsia="Palatino Linotype" w:hAnsi="Palatino Linotype" w:cs="Palatino Linotype"/>
          <w:b/>
        </w:rPr>
        <w:lastRenderedPageBreak/>
        <w:t>-</w:t>
      </w:r>
      <w:r w:rsidRPr="00804745">
        <w:t xml:space="preserve"> </w:t>
      </w:r>
      <w:r w:rsidRPr="00804745">
        <w:rPr>
          <w:rFonts w:ascii="Palatino Linotype" w:eastAsia="Palatino Linotype" w:hAnsi="Palatino Linotype" w:cs="Palatino Linotype"/>
          <w:b/>
        </w:rPr>
        <w:t xml:space="preserve">Informe justificado RR-07792.pdf- </w:t>
      </w:r>
      <w:r w:rsidRPr="00804745">
        <w:rPr>
          <w:rFonts w:ascii="Palatino Linotype" w:eastAsia="Palatino Linotype" w:hAnsi="Palatino Linotype" w:cs="Palatino Linotype"/>
          <w:bCs/>
        </w:rPr>
        <w:t>Contiene un informe justificado mediante el cual entrega el procedimiento paso a paso para obtener la información solicitada, como se advierte de las siguientes imágenes:</w:t>
      </w:r>
    </w:p>
    <w:p w14:paraId="1A667B1F" w14:textId="041F4EA4" w:rsidR="00662491" w:rsidRPr="00804745" w:rsidRDefault="00702ED2" w:rsidP="00804745">
      <w:pPr>
        <w:widowControl w:val="0"/>
        <w:tabs>
          <w:tab w:val="left" w:pos="0"/>
        </w:tabs>
        <w:spacing w:line="360" w:lineRule="auto"/>
        <w:jc w:val="center"/>
        <w:rPr>
          <w:rFonts w:ascii="Palatino Linotype" w:eastAsia="Palatino Linotype" w:hAnsi="Palatino Linotype" w:cs="Palatino Linotype"/>
        </w:rPr>
      </w:pPr>
      <w:r w:rsidRPr="00804745">
        <w:rPr>
          <w:noProof/>
          <w:lang w:eastAsia="es-MX"/>
        </w:rPr>
        <w:drawing>
          <wp:inline distT="0" distB="0" distL="0" distR="0" wp14:anchorId="2860D1C7" wp14:editId="1D97D6B6">
            <wp:extent cx="4494668" cy="37338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6616" cy="3743726"/>
                    </a:xfrm>
                    <a:prstGeom prst="rect">
                      <a:avLst/>
                    </a:prstGeom>
                  </pic:spPr>
                </pic:pic>
              </a:graphicData>
            </a:graphic>
          </wp:inline>
        </w:drawing>
      </w:r>
    </w:p>
    <w:p w14:paraId="40189902" w14:textId="77777777" w:rsidR="00702ED2" w:rsidRPr="00804745" w:rsidRDefault="00702ED2" w:rsidP="00804745">
      <w:pPr>
        <w:widowControl w:val="0"/>
        <w:tabs>
          <w:tab w:val="left" w:pos="0"/>
        </w:tabs>
        <w:spacing w:line="360" w:lineRule="auto"/>
        <w:jc w:val="center"/>
        <w:rPr>
          <w:rFonts w:ascii="Palatino Linotype" w:eastAsia="Palatino Linotype" w:hAnsi="Palatino Linotype" w:cs="Palatino Linotype"/>
        </w:rPr>
      </w:pPr>
    </w:p>
    <w:p w14:paraId="5BF95DF1" w14:textId="0AB2BABF" w:rsidR="00702ED2" w:rsidRPr="00804745" w:rsidRDefault="00702ED2" w:rsidP="00804745">
      <w:pPr>
        <w:widowControl w:val="0"/>
        <w:tabs>
          <w:tab w:val="left" w:pos="0"/>
        </w:tabs>
        <w:spacing w:line="360" w:lineRule="auto"/>
        <w:jc w:val="center"/>
        <w:rPr>
          <w:rFonts w:ascii="Palatino Linotype" w:eastAsia="Palatino Linotype" w:hAnsi="Palatino Linotype" w:cs="Palatino Linotype"/>
        </w:rPr>
      </w:pPr>
      <w:r w:rsidRPr="00804745">
        <w:rPr>
          <w:noProof/>
          <w:lang w:eastAsia="es-MX"/>
        </w:rPr>
        <w:lastRenderedPageBreak/>
        <w:drawing>
          <wp:inline distT="0" distB="0" distL="0" distR="0" wp14:anchorId="31B8062E" wp14:editId="4F25CA47">
            <wp:extent cx="3467027" cy="38004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6522" cy="3821845"/>
                    </a:xfrm>
                    <a:prstGeom prst="rect">
                      <a:avLst/>
                    </a:prstGeom>
                  </pic:spPr>
                </pic:pic>
              </a:graphicData>
            </a:graphic>
          </wp:inline>
        </w:drawing>
      </w:r>
    </w:p>
    <w:p w14:paraId="05B2DCC6" w14:textId="7E3091DA" w:rsidR="00702ED2" w:rsidRPr="00804745" w:rsidRDefault="00702ED2" w:rsidP="00804745">
      <w:pPr>
        <w:widowControl w:val="0"/>
        <w:tabs>
          <w:tab w:val="left" w:pos="0"/>
        </w:tabs>
        <w:spacing w:line="360" w:lineRule="auto"/>
        <w:jc w:val="center"/>
        <w:rPr>
          <w:rFonts w:ascii="Palatino Linotype" w:eastAsia="Palatino Linotype" w:hAnsi="Palatino Linotype" w:cs="Palatino Linotype"/>
        </w:rPr>
      </w:pPr>
      <w:r w:rsidRPr="00804745">
        <w:rPr>
          <w:noProof/>
          <w:lang w:eastAsia="es-MX"/>
        </w:rPr>
        <w:drawing>
          <wp:inline distT="0" distB="0" distL="0" distR="0" wp14:anchorId="2E382033" wp14:editId="7995AD91">
            <wp:extent cx="4219512" cy="33040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5207" cy="3308540"/>
                    </a:xfrm>
                    <a:prstGeom prst="rect">
                      <a:avLst/>
                    </a:prstGeom>
                  </pic:spPr>
                </pic:pic>
              </a:graphicData>
            </a:graphic>
          </wp:inline>
        </w:drawing>
      </w:r>
    </w:p>
    <w:p w14:paraId="285853E7" w14:textId="77777777" w:rsidR="00702ED2" w:rsidRPr="00804745" w:rsidRDefault="00702ED2" w:rsidP="00804745">
      <w:pPr>
        <w:widowControl w:val="0"/>
        <w:tabs>
          <w:tab w:val="left" w:pos="0"/>
        </w:tabs>
        <w:spacing w:line="360" w:lineRule="auto"/>
        <w:jc w:val="center"/>
        <w:rPr>
          <w:rFonts w:ascii="Palatino Linotype" w:eastAsia="Palatino Linotype" w:hAnsi="Palatino Linotype" w:cs="Palatino Linotype"/>
        </w:rPr>
      </w:pPr>
    </w:p>
    <w:p w14:paraId="1681FDA1" w14:textId="0D395DE9" w:rsidR="00702ED2" w:rsidRPr="00804745" w:rsidRDefault="00702ED2" w:rsidP="00804745">
      <w:pPr>
        <w:widowControl w:val="0"/>
        <w:tabs>
          <w:tab w:val="left" w:pos="0"/>
        </w:tabs>
        <w:spacing w:line="360" w:lineRule="auto"/>
        <w:jc w:val="center"/>
        <w:rPr>
          <w:rFonts w:ascii="Palatino Linotype" w:eastAsia="Palatino Linotype" w:hAnsi="Palatino Linotype" w:cs="Palatino Linotype"/>
        </w:rPr>
      </w:pPr>
      <w:r w:rsidRPr="00804745">
        <w:rPr>
          <w:noProof/>
          <w:lang w:eastAsia="es-MX"/>
        </w:rPr>
        <w:drawing>
          <wp:inline distT="0" distB="0" distL="0" distR="0" wp14:anchorId="6CD46B64" wp14:editId="44E6E9F1">
            <wp:extent cx="4123814" cy="2962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7489" cy="2964915"/>
                    </a:xfrm>
                    <a:prstGeom prst="rect">
                      <a:avLst/>
                    </a:prstGeom>
                  </pic:spPr>
                </pic:pic>
              </a:graphicData>
            </a:graphic>
          </wp:inline>
        </w:drawing>
      </w:r>
    </w:p>
    <w:p w14:paraId="60BD4773" w14:textId="77777777" w:rsidR="00DD7002" w:rsidRPr="00804745" w:rsidRDefault="00DD7002" w:rsidP="00804745">
      <w:pPr>
        <w:spacing w:line="360" w:lineRule="auto"/>
        <w:jc w:val="both"/>
        <w:rPr>
          <w:rFonts w:ascii="Palatino Linotype" w:eastAsia="Palatino Linotype" w:hAnsi="Palatino Linotype" w:cs="Palatino Linotype"/>
        </w:rPr>
      </w:pPr>
    </w:p>
    <w:p w14:paraId="6DC7B6FB" w14:textId="615B28E9" w:rsidR="0090133A" w:rsidRPr="00804745" w:rsidRDefault="00702ED2" w:rsidP="00804745">
      <w:pPr>
        <w:spacing w:line="360" w:lineRule="auto"/>
        <w:jc w:val="center"/>
        <w:rPr>
          <w:rFonts w:ascii="Palatino Linotype" w:eastAsia="Palatino Linotype" w:hAnsi="Palatino Linotype" w:cs="Palatino Linotype"/>
        </w:rPr>
      </w:pPr>
      <w:r w:rsidRPr="00804745">
        <w:rPr>
          <w:noProof/>
          <w:lang w:eastAsia="es-MX"/>
        </w:rPr>
        <w:drawing>
          <wp:inline distT="0" distB="0" distL="0" distR="0" wp14:anchorId="791FB9EB" wp14:editId="512C56EB">
            <wp:extent cx="4352925" cy="3676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2925" cy="3676650"/>
                    </a:xfrm>
                    <a:prstGeom prst="rect">
                      <a:avLst/>
                    </a:prstGeom>
                  </pic:spPr>
                </pic:pic>
              </a:graphicData>
            </a:graphic>
          </wp:inline>
        </w:drawing>
      </w:r>
    </w:p>
    <w:p w14:paraId="013D6B82" w14:textId="77777777" w:rsidR="00702ED2" w:rsidRPr="00804745" w:rsidRDefault="00702ED2" w:rsidP="00804745">
      <w:pPr>
        <w:spacing w:line="360" w:lineRule="auto"/>
        <w:jc w:val="center"/>
        <w:rPr>
          <w:rFonts w:ascii="Palatino Linotype" w:eastAsia="Palatino Linotype" w:hAnsi="Palatino Linotype" w:cs="Palatino Linotype"/>
        </w:rPr>
      </w:pPr>
    </w:p>
    <w:p w14:paraId="742D9679" w14:textId="66CDF0AF" w:rsidR="00702ED2" w:rsidRPr="00804745" w:rsidRDefault="00702ED2" w:rsidP="00804745">
      <w:pPr>
        <w:spacing w:line="360" w:lineRule="auto"/>
        <w:jc w:val="center"/>
        <w:rPr>
          <w:rFonts w:ascii="Palatino Linotype" w:eastAsia="Palatino Linotype" w:hAnsi="Palatino Linotype" w:cs="Palatino Linotype"/>
        </w:rPr>
      </w:pPr>
      <w:r w:rsidRPr="00804745">
        <w:rPr>
          <w:noProof/>
          <w:lang w:eastAsia="es-MX"/>
        </w:rPr>
        <w:drawing>
          <wp:inline distT="0" distB="0" distL="0" distR="0" wp14:anchorId="05974C09" wp14:editId="0EB56E75">
            <wp:extent cx="4047588" cy="30894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0582" cy="3091768"/>
                    </a:xfrm>
                    <a:prstGeom prst="rect">
                      <a:avLst/>
                    </a:prstGeom>
                  </pic:spPr>
                </pic:pic>
              </a:graphicData>
            </a:graphic>
          </wp:inline>
        </w:drawing>
      </w:r>
    </w:p>
    <w:p w14:paraId="21C3A43C" w14:textId="4CEE8BA6" w:rsidR="0090133A" w:rsidRPr="00804745" w:rsidRDefault="00BA7D02" w:rsidP="00804745">
      <w:pPr>
        <w:spacing w:line="360" w:lineRule="auto"/>
        <w:jc w:val="center"/>
        <w:rPr>
          <w:rFonts w:ascii="Palatino Linotype" w:eastAsia="Palatino Linotype" w:hAnsi="Palatino Linotype" w:cs="Palatino Linotype"/>
        </w:rPr>
      </w:pPr>
      <w:r w:rsidRPr="00804745">
        <w:rPr>
          <w:noProof/>
          <w:lang w:eastAsia="es-MX"/>
        </w:rPr>
        <mc:AlternateContent>
          <mc:Choice Requires="wps">
            <w:drawing>
              <wp:anchor distT="0" distB="0" distL="114300" distR="114300" simplePos="0" relativeHeight="251659264" behindDoc="0" locked="0" layoutInCell="1" allowOverlap="1" wp14:anchorId="76703EAF" wp14:editId="6A0B795B">
                <wp:simplePos x="0" y="0"/>
                <wp:positionH relativeFrom="column">
                  <wp:posOffset>598026</wp:posOffset>
                </wp:positionH>
                <wp:positionV relativeFrom="paragraph">
                  <wp:posOffset>2537946</wp:posOffset>
                </wp:positionV>
                <wp:extent cx="2486585" cy="468443"/>
                <wp:effectExtent l="95250" t="57150" r="104775" b="122555"/>
                <wp:wrapNone/>
                <wp:docPr id="17" name="Rectángulo 17"/>
                <wp:cNvGraphicFramePr/>
                <a:graphic xmlns:a="http://schemas.openxmlformats.org/drawingml/2006/main">
                  <a:graphicData uri="http://schemas.microsoft.com/office/word/2010/wordprocessingShape">
                    <wps:wsp>
                      <wps:cNvSpPr/>
                      <wps:spPr>
                        <a:xfrm>
                          <a:off x="0" y="0"/>
                          <a:ext cx="2486585" cy="468443"/>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26449" id="Rectángulo 17" o:spid="_x0000_s1026" style="position:absolute;margin-left:47.1pt;margin-top:199.85pt;width:195.8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" filled="f" strokecolor="#4579b8 [3044]" strokeweight="6pt">
                <v:shadow on="t" color="black" opacity="22937f" origin=",.5" offset="0,.63889mm"/>
              </v:rect>
            </w:pict>
          </mc:Fallback>
        </mc:AlternateContent>
      </w:r>
      <w:r w:rsidRPr="00804745">
        <w:rPr>
          <w:noProof/>
          <w:lang w:eastAsia="es-MX"/>
        </w:rPr>
        <w:drawing>
          <wp:inline distT="0" distB="0" distL="0" distR="0" wp14:anchorId="0835B9A4" wp14:editId="22DFBF53">
            <wp:extent cx="5791835" cy="33919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6746" cy="3394827"/>
                    </a:xfrm>
                    <a:prstGeom prst="rect">
                      <a:avLst/>
                    </a:prstGeom>
                  </pic:spPr>
                </pic:pic>
              </a:graphicData>
            </a:graphic>
          </wp:inline>
        </w:drawing>
      </w:r>
    </w:p>
    <w:p w14:paraId="428FEFFF" w14:textId="77777777" w:rsidR="00BA7D02" w:rsidRPr="00804745" w:rsidRDefault="00BA7D02" w:rsidP="00804745">
      <w:pPr>
        <w:spacing w:line="360" w:lineRule="auto"/>
        <w:jc w:val="center"/>
        <w:rPr>
          <w:rFonts w:ascii="Palatino Linotype" w:eastAsia="Palatino Linotype" w:hAnsi="Palatino Linotype" w:cs="Palatino Linotype"/>
        </w:rPr>
      </w:pPr>
    </w:p>
    <w:p w14:paraId="20EEFD07" w14:textId="7D97A779" w:rsidR="00775AD9" w:rsidRPr="00804745" w:rsidRDefault="00775AD9" w:rsidP="00804745">
      <w:pPr>
        <w:spacing w:line="360" w:lineRule="auto"/>
        <w:jc w:val="center"/>
        <w:rPr>
          <w:rFonts w:ascii="Palatino Linotype" w:eastAsia="Palatino Linotype" w:hAnsi="Palatino Linotype" w:cs="Palatino Linotype"/>
        </w:rPr>
      </w:pPr>
      <w:r w:rsidRPr="00804745">
        <w:rPr>
          <w:noProof/>
          <w:lang w:eastAsia="es-MX"/>
        </w:rPr>
        <w:lastRenderedPageBreak/>
        <w:drawing>
          <wp:inline distT="0" distB="0" distL="0" distR="0" wp14:anchorId="3E00C6CA" wp14:editId="5D517E5A">
            <wp:extent cx="5162238" cy="3461102"/>
            <wp:effectExtent l="0" t="0" r="63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8334" cy="3465189"/>
                    </a:xfrm>
                    <a:prstGeom prst="rect">
                      <a:avLst/>
                    </a:prstGeom>
                  </pic:spPr>
                </pic:pic>
              </a:graphicData>
            </a:graphic>
          </wp:inline>
        </w:drawing>
      </w:r>
    </w:p>
    <w:p w14:paraId="3DEA769C" w14:textId="77777777" w:rsidR="00702ED2" w:rsidRPr="00804745" w:rsidRDefault="00702ED2" w:rsidP="00804745">
      <w:pPr>
        <w:spacing w:line="360" w:lineRule="auto"/>
        <w:jc w:val="both"/>
        <w:rPr>
          <w:rFonts w:ascii="Palatino Linotype" w:eastAsia="Palatino Linotype" w:hAnsi="Palatino Linotype" w:cs="Palatino Linotype"/>
        </w:rPr>
      </w:pPr>
    </w:p>
    <w:p w14:paraId="22B4F5DE" w14:textId="412FF9A2" w:rsidR="00BA7D02" w:rsidRPr="00804745" w:rsidRDefault="00BA7D02" w:rsidP="00804745">
      <w:pPr>
        <w:spacing w:line="360" w:lineRule="auto"/>
        <w:jc w:val="both"/>
        <w:rPr>
          <w:rFonts w:ascii="Palatino Linotype" w:eastAsia="Arial Unicode MS" w:hAnsi="Palatino Linotype" w:cs="Arial"/>
        </w:rPr>
      </w:pPr>
      <w:r w:rsidRPr="00804745">
        <w:rPr>
          <w:rFonts w:ascii="Palatino Linotype" w:eastAsia="Arial Unicode MS" w:hAnsi="Palatino Linotype" w:cs="Arial"/>
        </w:rPr>
        <w:t xml:space="preserve">Atento a lo anterior, se advierte claramente la entrega de la orientación pertinente para la búsqueda del ingreso anual de Berenice Rojas Flores, pues además de orientar al </w:t>
      </w:r>
      <w:r w:rsidRPr="00804745">
        <w:rPr>
          <w:rFonts w:ascii="Palatino Linotype" w:eastAsia="Arial Unicode MS" w:hAnsi="Palatino Linotype" w:cs="Arial"/>
          <w:b/>
        </w:rPr>
        <w:t>RECURRENTE</w:t>
      </w:r>
      <w:r w:rsidRPr="00804745">
        <w:rPr>
          <w:rFonts w:ascii="Palatino Linotype" w:eastAsia="Arial Unicode MS" w:hAnsi="Palatino Linotype" w:cs="Arial"/>
        </w:rPr>
        <w:t xml:space="preserve">, entrega la información que se encuentra cargada </w:t>
      </w:r>
      <w:r w:rsidRPr="00804745">
        <w:rPr>
          <w:rFonts w:ascii="Palatino Linotype" w:hAnsi="Palatino Linotype"/>
        </w:rPr>
        <w:t>en el portal de Información Pública de Oficio Mexiquense IPOMEX, la cual se puede advertir los ingresos de la Servidora Pública mencionada.</w:t>
      </w:r>
    </w:p>
    <w:p w14:paraId="08572326" w14:textId="77777777" w:rsidR="00BA7D02" w:rsidRPr="00804745" w:rsidRDefault="00BA7D02" w:rsidP="00804745">
      <w:pPr>
        <w:spacing w:line="360" w:lineRule="auto"/>
        <w:jc w:val="both"/>
        <w:rPr>
          <w:rFonts w:ascii="Palatino Linotype" w:hAnsi="Palatino Linotype" w:cs="Arial"/>
          <w:b/>
        </w:rPr>
      </w:pPr>
    </w:p>
    <w:p w14:paraId="75F84D87" w14:textId="6508DB20" w:rsidR="00BA7D02" w:rsidRPr="00804745" w:rsidRDefault="00BA7D02" w:rsidP="00804745">
      <w:pPr>
        <w:spacing w:line="360" w:lineRule="auto"/>
        <w:jc w:val="both"/>
        <w:rPr>
          <w:rFonts w:ascii="Palatino Linotype" w:eastAsia="Arial Unicode MS" w:hAnsi="Palatino Linotype" w:cs="Arial"/>
        </w:rPr>
      </w:pPr>
      <w:r w:rsidRPr="00804745">
        <w:rPr>
          <w:rFonts w:ascii="Palatino Linotype" w:eastAsia="Arial Unicode MS" w:hAnsi="Palatino Linotype" w:cs="Arial"/>
        </w:rPr>
        <w:t xml:space="preserve">En virtud de todo lo anteriormente expuesto, este Órgano Garante advierte que en el presente caso se actualiza la causal de </w:t>
      </w:r>
      <w:r w:rsidRPr="00804745">
        <w:rPr>
          <w:rFonts w:ascii="Palatino Linotype" w:eastAsia="Arial Unicode MS" w:hAnsi="Palatino Linotype" w:cs="Arial"/>
          <w:b/>
        </w:rPr>
        <w:t>sobreseimiento</w:t>
      </w:r>
      <w:r w:rsidRPr="00804745">
        <w:rPr>
          <w:rFonts w:ascii="Palatino Linotype" w:eastAsia="Arial Unicode MS" w:hAnsi="Palatino Linotype" w:cs="Arial"/>
        </w:rPr>
        <w:t xml:space="preserve"> pues en vía de </w:t>
      </w:r>
      <w:r w:rsidRPr="00804745">
        <w:rPr>
          <w:rFonts w:ascii="Palatino Linotype" w:eastAsia="Arial Unicode MS" w:hAnsi="Palatino Linotype" w:cs="Arial"/>
          <w:b/>
          <w:bCs/>
        </w:rPr>
        <w:t xml:space="preserve">informe justificado </w:t>
      </w:r>
      <w:r w:rsidRPr="00804745">
        <w:rPr>
          <w:rFonts w:ascii="Palatino Linotype" w:eastAsia="Arial Unicode MS" w:hAnsi="Palatino Linotype" w:cs="Arial"/>
        </w:rPr>
        <w:t xml:space="preserve">entregó el parque vehicular debidamente legible, dando con ello certeza jurídica a la información remitida; por ello se considera que se actualiza la fracción III </w:t>
      </w:r>
      <w:r w:rsidRPr="00804745">
        <w:rPr>
          <w:rFonts w:ascii="Palatino Linotype" w:eastAsia="Arial Unicode MS" w:hAnsi="Palatino Linotype" w:cs="Arial"/>
        </w:rPr>
        <w:lastRenderedPageBreak/>
        <w:t xml:space="preserve">del artículo 192 de la Ley de Transparencia y Acceso a la Información Pública del Estado de México y Municipios, que a la letra dice: </w:t>
      </w:r>
    </w:p>
    <w:p w14:paraId="51C339DD" w14:textId="77777777" w:rsidR="00BA7D02" w:rsidRPr="00804745" w:rsidRDefault="00BA7D02" w:rsidP="00804745">
      <w:pPr>
        <w:jc w:val="both"/>
        <w:rPr>
          <w:rFonts w:ascii="Palatino Linotype" w:eastAsia="Arial Unicode MS" w:hAnsi="Palatino Linotype" w:cs="Arial"/>
        </w:rPr>
      </w:pPr>
    </w:p>
    <w:p w14:paraId="498FBD02" w14:textId="77777777" w:rsidR="00BA7D02" w:rsidRPr="00804745" w:rsidRDefault="00BA7D02" w:rsidP="00804745">
      <w:pPr>
        <w:ind w:left="851" w:right="901"/>
        <w:jc w:val="both"/>
        <w:rPr>
          <w:rFonts w:ascii="Palatino Linotype" w:hAnsi="Palatino Linotype" w:cs="Arial"/>
          <w:i/>
          <w:sz w:val="22"/>
          <w:szCs w:val="22"/>
        </w:rPr>
      </w:pPr>
      <w:r w:rsidRPr="00804745">
        <w:rPr>
          <w:rFonts w:ascii="Palatino Linotype" w:hAnsi="Palatino Linotype" w:cs="Arial"/>
          <w:i/>
          <w:sz w:val="22"/>
          <w:szCs w:val="22"/>
        </w:rPr>
        <w:t>“</w:t>
      </w:r>
      <w:r w:rsidRPr="00804745">
        <w:rPr>
          <w:rFonts w:ascii="Palatino Linotype" w:hAnsi="Palatino Linotype" w:cs="Arial"/>
          <w:b/>
          <w:i/>
          <w:sz w:val="22"/>
          <w:szCs w:val="22"/>
        </w:rPr>
        <w:t xml:space="preserve">Artículo 192. </w:t>
      </w:r>
      <w:r w:rsidRPr="00804745">
        <w:rPr>
          <w:rFonts w:ascii="Palatino Linotype" w:hAnsi="Palatino Linotype" w:cs="Arial"/>
          <w:i/>
          <w:sz w:val="22"/>
          <w:szCs w:val="22"/>
        </w:rPr>
        <w:t>El recurso será sobreseído, en todo o en parte, cuando una vez admitido, se actualicen alguno de los siguientes supuestos:</w:t>
      </w:r>
    </w:p>
    <w:p w14:paraId="2A52DAE2" w14:textId="77777777" w:rsidR="00BA7D02" w:rsidRPr="00804745" w:rsidRDefault="00BA7D02" w:rsidP="00804745">
      <w:pPr>
        <w:ind w:left="851" w:right="901"/>
        <w:jc w:val="both"/>
        <w:rPr>
          <w:rFonts w:ascii="Palatino Linotype" w:hAnsi="Palatino Linotype" w:cs="Arial"/>
          <w:i/>
          <w:sz w:val="22"/>
          <w:szCs w:val="22"/>
        </w:rPr>
      </w:pPr>
      <w:r w:rsidRPr="00804745">
        <w:rPr>
          <w:rFonts w:ascii="Palatino Linotype" w:hAnsi="Palatino Linotype" w:cs="Arial"/>
          <w:i/>
          <w:sz w:val="22"/>
          <w:szCs w:val="22"/>
        </w:rPr>
        <w:t>(…)</w:t>
      </w:r>
    </w:p>
    <w:p w14:paraId="47A3CBD2" w14:textId="77777777" w:rsidR="00BA7D02" w:rsidRPr="00804745" w:rsidRDefault="00BA7D02" w:rsidP="00804745">
      <w:pPr>
        <w:ind w:left="851" w:right="901"/>
        <w:jc w:val="both"/>
        <w:rPr>
          <w:rFonts w:ascii="Palatino Linotype" w:hAnsi="Palatino Linotype" w:cs="Arial"/>
          <w:i/>
          <w:sz w:val="22"/>
          <w:szCs w:val="22"/>
        </w:rPr>
      </w:pPr>
      <w:r w:rsidRPr="00804745">
        <w:rPr>
          <w:rFonts w:ascii="Palatino Linotype" w:hAnsi="Palatino Linotype" w:cs="Arial"/>
          <w:b/>
          <w:i/>
          <w:sz w:val="22"/>
          <w:szCs w:val="22"/>
        </w:rPr>
        <w:t>III.</w:t>
      </w:r>
      <w:r w:rsidRPr="00804745">
        <w:rPr>
          <w:rFonts w:ascii="Palatino Linotype" w:hAnsi="Palatino Linotype" w:cs="Arial"/>
          <w:i/>
          <w:sz w:val="22"/>
          <w:szCs w:val="22"/>
        </w:rPr>
        <w:t xml:space="preserve"> El </w:t>
      </w:r>
      <w:r w:rsidRPr="00804745">
        <w:rPr>
          <w:rFonts w:ascii="Palatino Linotype" w:hAnsi="Palatino Linotype" w:cs="Arial"/>
          <w:b/>
          <w:i/>
          <w:sz w:val="22"/>
          <w:szCs w:val="22"/>
        </w:rPr>
        <w:t>sujeto obligado responsable del acto lo modifique o revoque de tal manera que el Recurso de Revisión quede sin materia</w:t>
      </w:r>
      <w:r w:rsidRPr="00804745">
        <w:rPr>
          <w:rFonts w:ascii="Palatino Linotype" w:hAnsi="Palatino Linotype" w:cs="Arial"/>
          <w:i/>
          <w:sz w:val="22"/>
          <w:szCs w:val="22"/>
        </w:rPr>
        <w:t xml:space="preserve">; </w:t>
      </w:r>
    </w:p>
    <w:p w14:paraId="71CF0835" w14:textId="77777777" w:rsidR="00BA7D02" w:rsidRPr="00804745" w:rsidRDefault="00BA7D02" w:rsidP="00804745">
      <w:pPr>
        <w:ind w:left="851" w:right="901"/>
        <w:jc w:val="both"/>
        <w:rPr>
          <w:rFonts w:ascii="Palatino Linotype" w:hAnsi="Palatino Linotype" w:cs="Arial"/>
          <w:i/>
          <w:sz w:val="22"/>
          <w:szCs w:val="22"/>
        </w:rPr>
      </w:pPr>
      <w:r w:rsidRPr="00804745">
        <w:rPr>
          <w:rFonts w:ascii="Palatino Linotype" w:hAnsi="Palatino Linotype" w:cs="Arial"/>
          <w:i/>
          <w:sz w:val="22"/>
          <w:szCs w:val="22"/>
        </w:rPr>
        <w:t>(Énfasis añadido)</w:t>
      </w:r>
    </w:p>
    <w:p w14:paraId="2E7AE00D" w14:textId="77777777" w:rsidR="00BA7D02" w:rsidRPr="00804745" w:rsidRDefault="00BA7D02" w:rsidP="00804745">
      <w:pPr>
        <w:ind w:left="851" w:right="901"/>
        <w:jc w:val="both"/>
        <w:rPr>
          <w:rFonts w:ascii="Palatino Linotype" w:eastAsiaTheme="minorEastAsia" w:hAnsi="Palatino Linotype" w:cs="Arial"/>
          <w:sz w:val="18"/>
          <w:szCs w:val="18"/>
        </w:rPr>
      </w:pPr>
    </w:p>
    <w:p w14:paraId="3AF223DF" w14:textId="77777777" w:rsidR="00BA7D02" w:rsidRPr="00804745" w:rsidRDefault="00BA7D02" w:rsidP="00804745">
      <w:pPr>
        <w:spacing w:line="360" w:lineRule="auto"/>
        <w:jc w:val="both"/>
        <w:rPr>
          <w:rFonts w:ascii="Palatino Linotype" w:eastAsia="Batang" w:hAnsi="Palatino Linotype" w:cs="Arial"/>
          <w:lang w:val="es-ES"/>
        </w:rPr>
      </w:pPr>
    </w:p>
    <w:p w14:paraId="7656F0FC" w14:textId="77777777" w:rsidR="00BA7D02" w:rsidRPr="00804745" w:rsidRDefault="00BA7D02" w:rsidP="00804745">
      <w:pPr>
        <w:spacing w:line="360" w:lineRule="auto"/>
        <w:jc w:val="both"/>
        <w:rPr>
          <w:rFonts w:ascii="Palatino Linotype" w:eastAsia="Batang" w:hAnsi="Palatino Linotype" w:cs="Arial"/>
          <w:lang w:val="es-AR"/>
        </w:rPr>
      </w:pPr>
      <w:r w:rsidRPr="00804745">
        <w:rPr>
          <w:rFonts w:ascii="Palatino Linotype" w:eastAsia="Batang" w:hAnsi="Palatino Linotype" w:cs="Arial"/>
          <w:lang w:val="es-ES"/>
        </w:rPr>
        <w:t xml:space="preserve">Por analogía, se cita la Tesis emitida por el </w:t>
      </w:r>
      <w:r w:rsidRPr="00804745">
        <w:rPr>
          <w:rFonts w:ascii="Palatino Linotype" w:eastAsia="Batang" w:hAnsi="Palatino Linotype" w:cs="Arial"/>
          <w:lang w:val="es-AR"/>
        </w:rPr>
        <w:t>Séptimo Tribunal Colegiado en Materia Civil del Primer Circuito que en su literalidad, establece lo siguiente:</w:t>
      </w:r>
    </w:p>
    <w:p w14:paraId="0067DEA0" w14:textId="77777777" w:rsidR="00BA7D02" w:rsidRPr="00804745" w:rsidRDefault="00BA7D02" w:rsidP="00804745">
      <w:pPr>
        <w:ind w:right="992"/>
        <w:jc w:val="both"/>
        <w:rPr>
          <w:rFonts w:ascii="Palatino Linotype" w:eastAsia="Calibri" w:hAnsi="Palatino Linotype"/>
          <w:lang w:val="es-ES"/>
        </w:rPr>
      </w:pPr>
    </w:p>
    <w:p w14:paraId="2BD442F8" w14:textId="77777777" w:rsidR="00BA7D02" w:rsidRPr="00804745" w:rsidRDefault="00BA7D02" w:rsidP="00804745">
      <w:pPr>
        <w:ind w:left="851" w:right="1133"/>
        <w:jc w:val="both"/>
        <w:rPr>
          <w:rFonts w:ascii="Palatino Linotype" w:eastAsia="Batang" w:hAnsi="Palatino Linotype" w:cs="Arial"/>
          <w:i/>
          <w:sz w:val="22"/>
          <w:lang w:val="es-AR"/>
        </w:rPr>
      </w:pPr>
      <w:r w:rsidRPr="00804745">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804745">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0919E955" w14:textId="77777777" w:rsidR="00BA7D02" w:rsidRPr="00804745" w:rsidRDefault="00BA7D02" w:rsidP="00804745">
      <w:pPr>
        <w:autoSpaceDE w:val="0"/>
        <w:autoSpaceDN w:val="0"/>
        <w:adjustRightInd w:val="0"/>
        <w:ind w:left="709" w:right="992"/>
        <w:jc w:val="both"/>
        <w:rPr>
          <w:rFonts w:ascii="Palatino Linotype" w:eastAsia="Batang" w:hAnsi="Palatino Linotype" w:cs="Arial"/>
          <w:i/>
          <w:sz w:val="22"/>
          <w:lang w:val="es-AR"/>
        </w:rPr>
      </w:pPr>
    </w:p>
    <w:p w14:paraId="42191D72" w14:textId="77777777" w:rsidR="00BA7D02" w:rsidRPr="00804745" w:rsidRDefault="00BA7D02" w:rsidP="00804745">
      <w:pPr>
        <w:ind w:left="851" w:right="1133"/>
        <w:jc w:val="both"/>
        <w:rPr>
          <w:rFonts w:ascii="Palatino Linotype" w:eastAsia="Batang" w:hAnsi="Palatino Linotype" w:cs="Arial"/>
          <w:i/>
          <w:sz w:val="22"/>
          <w:lang w:val="es-AR"/>
        </w:rPr>
      </w:pPr>
      <w:r w:rsidRPr="00804745">
        <w:rPr>
          <w:rFonts w:ascii="Palatino Linotype" w:eastAsia="Batang" w:hAnsi="Palatino Linotype" w:cs="Arial"/>
          <w:i/>
          <w:sz w:val="22"/>
          <w:lang w:val="es-AR"/>
        </w:rPr>
        <w:t>SÉPTIMO TRIBUNAL COLEGIADO EN MATERIA CIVIL DEL PRIMER CIRCUITO.</w:t>
      </w:r>
    </w:p>
    <w:p w14:paraId="588B87C3" w14:textId="77777777" w:rsidR="00BA7D02" w:rsidRPr="00804745" w:rsidRDefault="00BA7D02" w:rsidP="00804745">
      <w:pPr>
        <w:ind w:left="851" w:right="1133"/>
        <w:jc w:val="both"/>
        <w:rPr>
          <w:rFonts w:ascii="Palatino Linotype" w:eastAsia="Batang" w:hAnsi="Palatino Linotype" w:cs="Arial"/>
          <w:i/>
          <w:sz w:val="22"/>
          <w:lang w:val="es-AR"/>
        </w:rPr>
      </w:pPr>
      <w:r w:rsidRPr="00804745">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7BE42C83" w14:textId="77777777" w:rsidR="00BA7D02" w:rsidRPr="00804745" w:rsidRDefault="00BA7D02" w:rsidP="00804745">
      <w:pPr>
        <w:ind w:left="709" w:right="992"/>
        <w:jc w:val="both"/>
        <w:rPr>
          <w:rFonts w:ascii="Palatino Linotype" w:eastAsia="Batang" w:hAnsi="Palatino Linotype" w:cs="Arial"/>
          <w:i/>
          <w:lang w:val="es-AR"/>
        </w:rPr>
      </w:pPr>
    </w:p>
    <w:p w14:paraId="7B8C9446" w14:textId="77777777" w:rsidR="00BA7D02" w:rsidRPr="00804745" w:rsidRDefault="00BA7D02" w:rsidP="00804745">
      <w:pPr>
        <w:widowControl w:val="0"/>
        <w:autoSpaceDE w:val="0"/>
        <w:autoSpaceDN w:val="0"/>
        <w:adjustRightInd w:val="0"/>
        <w:spacing w:line="360" w:lineRule="auto"/>
        <w:jc w:val="both"/>
        <w:rPr>
          <w:rFonts w:ascii="Palatino Linotype" w:eastAsia="Calibri" w:hAnsi="Palatino Linotype" w:cs="Arial"/>
        </w:rPr>
      </w:pPr>
      <w:r w:rsidRPr="00804745">
        <w:rPr>
          <w:rFonts w:ascii="Palatino Linotype" w:hAnsi="Palatino Linotype"/>
        </w:rPr>
        <w:t xml:space="preserve">En consecuencia, se </w:t>
      </w:r>
      <w:r w:rsidRPr="00804745">
        <w:rPr>
          <w:rFonts w:ascii="Palatino Linotype" w:hAnsi="Palatino Linotype" w:cs="Arial"/>
          <w:lang w:val="es-ES_tradnl"/>
        </w:rPr>
        <w:t xml:space="preserve">determina </w:t>
      </w:r>
      <w:r w:rsidRPr="00804745">
        <w:rPr>
          <w:rFonts w:ascii="Palatino Linotype" w:hAnsi="Palatino Linotype" w:cs="Arial"/>
          <w:b/>
          <w:lang w:val="es-ES_tradnl"/>
        </w:rPr>
        <w:t>SOBRESEER</w:t>
      </w:r>
      <w:r w:rsidRPr="00804745">
        <w:rPr>
          <w:rFonts w:ascii="Palatino Linotype" w:hAnsi="Palatino Linotype" w:cs="Arial"/>
          <w:lang w:val="es-ES_tradnl"/>
        </w:rPr>
        <w:t xml:space="preserve"> el presente Recurso de Revisión, en </w:t>
      </w:r>
      <w:r w:rsidRPr="00804745">
        <w:rPr>
          <w:rFonts w:ascii="Palatino Linotype" w:hAnsi="Palatino Linotype"/>
          <w:bCs/>
        </w:rPr>
        <w:t>términos</w:t>
      </w:r>
      <w:r w:rsidRPr="00804745">
        <w:rPr>
          <w:rFonts w:ascii="Palatino Linotype" w:hAnsi="Palatino Linotype" w:cs="Arial"/>
          <w:lang w:val="es-ES_tradnl"/>
        </w:rPr>
        <w:t xml:space="preserve"> del artículo 186, fracción I, de la </w:t>
      </w:r>
      <w:r w:rsidRPr="00804745">
        <w:rPr>
          <w:rFonts w:ascii="Palatino Linotype" w:eastAsia="Calibri" w:hAnsi="Palatino Linotype" w:cs="Arial"/>
        </w:rPr>
        <w:t xml:space="preserve">Ley de Transparencia y Acceso a la </w:t>
      </w:r>
      <w:r w:rsidRPr="00804745">
        <w:rPr>
          <w:rFonts w:ascii="Palatino Linotype" w:eastAsia="Calibri" w:hAnsi="Palatino Linotype" w:cs="Arial"/>
        </w:rPr>
        <w:lastRenderedPageBreak/>
        <w:t>Información Pública del Estado de México y Municipios:</w:t>
      </w:r>
    </w:p>
    <w:p w14:paraId="5B2136D7" w14:textId="77777777" w:rsidR="00BA7D02" w:rsidRPr="00804745" w:rsidRDefault="00BA7D02" w:rsidP="00804745">
      <w:pPr>
        <w:widowControl w:val="0"/>
        <w:autoSpaceDE w:val="0"/>
        <w:autoSpaceDN w:val="0"/>
        <w:adjustRightInd w:val="0"/>
        <w:jc w:val="both"/>
        <w:rPr>
          <w:rFonts w:ascii="Palatino Linotype" w:eastAsia="Calibri" w:hAnsi="Palatino Linotype" w:cs="Arial"/>
        </w:rPr>
      </w:pPr>
    </w:p>
    <w:p w14:paraId="2441C839" w14:textId="77777777" w:rsidR="00BA7D02" w:rsidRPr="00804745" w:rsidRDefault="00BA7D02" w:rsidP="00804745">
      <w:pPr>
        <w:tabs>
          <w:tab w:val="left" w:pos="851"/>
        </w:tabs>
        <w:ind w:left="851" w:right="901"/>
        <w:jc w:val="both"/>
        <w:rPr>
          <w:rFonts w:ascii="Palatino Linotype" w:hAnsi="Palatino Linotype" w:cs="Arial"/>
          <w:i/>
          <w:sz w:val="22"/>
        </w:rPr>
      </w:pPr>
      <w:r w:rsidRPr="00804745">
        <w:rPr>
          <w:rFonts w:ascii="Palatino Linotype" w:hAnsi="Palatino Linotype" w:cs="Arial"/>
          <w:i/>
          <w:sz w:val="22"/>
        </w:rPr>
        <w:t>“</w:t>
      </w:r>
      <w:r w:rsidRPr="00804745">
        <w:rPr>
          <w:rFonts w:ascii="Palatino Linotype" w:hAnsi="Palatino Linotype" w:cs="Arial"/>
          <w:b/>
          <w:i/>
          <w:sz w:val="22"/>
        </w:rPr>
        <w:t xml:space="preserve">Artículo 186. </w:t>
      </w:r>
      <w:r w:rsidRPr="00804745">
        <w:rPr>
          <w:rFonts w:ascii="Palatino Linotype" w:hAnsi="Palatino Linotype" w:cs="Arial"/>
          <w:b/>
          <w:i/>
          <w:sz w:val="22"/>
          <w:u w:val="single"/>
        </w:rPr>
        <w:t>Las resoluciones del Instituto podrán</w:t>
      </w:r>
      <w:r w:rsidRPr="00804745">
        <w:rPr>
          <w:rFonts w:ascii="Palatino Linotype" w:hAnsi="Palatino Linotype" w:cs="Arial"/>
          <w:i/>
          <w:sz w:val="22"/>
        </w:rPr>
        <w:t xml:space="preserve">: </w:t>
      </w:r>
    </w:p>
    <w:p w14:paraId="0AAAFEB0" w14:textId="77777777" w:rsidR="00BA7D02" w:rsidRPr="00804745" w:rsidRDefault="00BA7D02" w:rsidP="00804745">
      <w:pPr>
        <w:tabs>
          <w:tab w:val="left" w:pos="851"/>
        </w:tabs>
        <w:ind w:left="851" w:right="901"/>
        <w:jc w:val="both"/>
        <w:rPr>
          <w:rFonts w:ascii="Palatino Linotype" w:hAnsi="Palatino Linotype" w:cs="Arial"/>
          <w:i/>
          <w:sz w:val="22"/>
        </w:rPr>
      </w:pPr>
      <w:r w:rsidRPr="00804745">
        <w:rPr>
          <w:rFonts w:ascii="Palatino Linotype" w:hAnsi="Palatino Linotype" w:cs="Arial"/>
          <w:b/>
          <w:i/>
          <w:sz w:val="22"/>
        </w:rPr>
        <w:t xml:space="preserve">I. </w:t>
      </w:r>
      <w:r w:rsidRPr="00804745">
        <w:rPr>
          <w:rFonts w:ascii="Palatino Linotype" w:hAnsi="Palatino Linotype" w:cs="Arial"/>
          <w:i/>
          <w:sz w:val="22"/>
        </w:rPr>
        <w:t xml:space="preserve">Desechar o </w:t>
      </w:r>
      <w:r w:rsidRPr="00804745">
        <w:rPr>
          <w:rFonts w:ascii="Palatino Linotype" w:hAnsi="Palatino Linotype" w:cs="Arial"/>
          <w:b/>
          <w:i/>
          <w:sz w:val="22"/>
          <w:u w:val="single"/>
        </w:rPr>
        <w:t>sobreseer el recurso</w:t>
      </w:r>
      <w:r w:rsidRPr="00804745">
        <w:rPr>
          <w:rFonts w:ascii="Palatino Linotype" w:hAnsi="Palatino Linotype" w:cs="Arial"/>
          <w:i/>
          <w:sz w:val="22"/>
        </w:rPr>
        <w:t xml:space="preserve">;” </w:t>
      </w:r>
    </w:p>
    <w:p w14:paraId="5CF96074" w14:textId="77777777" w:rsidR="00BA7D02" w:rsidRPr="00804745" w:rsidRDefault="00BA7D02" w:rsidP="00804745">
      <w:pPr>
        <w:tabs>
          <w:tab w:val="left" w:pos="851"/>
        </w:tabs>
        <w:ind w:left="851" w:right="901"/>
        <w:jc w:val="both"/>
        <w:rPr>
          <w:rFonts w:ascii="Palatino Linotype" w:hAnsi="Palatino Linotype" w:cs="Arial"/>
          <w:sz w:val="22"/>
        </w:rPr>
      </w:pPr>
      <w:r w:rsidRPr="00804745">
        <w:rPr>
          <w:rFonts w:ascii="Palatino Linotype" w:hAnsi="Palatino Linotype" w:cs="Arial"/>
          <w:sz w:val="22"/>
        </w:rPr>
        <w:t>(Énfasis añadido)</w:t>
      </w:r>
    </w:p>
    <w:p w14:paraId="65F63D05" w14:textId="77777777" w:rsidR="00BA7D02" w:rsidRPr="00804745" w:rsidRDefault="00BA7D02" w:rsidP="00804745">
      <w:pPr>
        <w:tabs>
          <w:tab w:val="left" w:pos="851"/>
        </w:tabs>
        <w:ind w:right="901"/>
        <w:jc w:val="both"/>
        <w:rPr>
          <w:rFonts w:ascii="Palatino Linotype" w:hAnsi="Palatino Linotype" w:cs="Arial"/>
          <w:sz w:val="22"/>
        </w:rPr>
      </w:pPr>
    </w:p>
    <w:p w14:paraId="328FE4D3" w14:textId="77777777" w:rsidR="00BA7D02" w:rsidRPr="00804745" w:rsidRDefault="00BA7D02" w:rsidP="00804745">
      <w:pPr>
        <w:spacing w:line="360" w:lineRule="auto"/>
        <w:jc w:val="both"/>
        <w:rPr>
          <w:rFonts w:ascii="Palatino Linotype" w:eastAsiaTheme="minorEastAsia" w:hAnsi="Palatino Linotype" w:cstheme="minorBidi"/>
          <w:lang w:val="es-ES_tradnl"/>
        </w:rPr>
      </w:pPr>
      <w:r w:rsidRPr="00804745">
        <w:rPr>
          <w:rFonts w:ascii="Palatino Linotype" w:eastAsiaTheme="minorEastAsia" w:hAnsi="Palatino Linotype" w:cstheme="minorBidi"/>
          <w:lang w:val="es-ES_tradnl"/>
        </w:rPr>
        <w:t xml:space="preserve">Finalmente, no se omite referir que respecto a las documentales remitidas por </w:t>
      </w:r>
      <w:r w:rsidRPr="00804745">
        <w:rPr>
          <w:rFonts w:ascii="Palatino Linotype" w:eastAsiaTheme="minorEastAsia" w:hAnsi="Palatino Linotype" w:cstheme="minorBidi"/>
          <w:b/>
          <w:lang w:val="es-ES_tradnl"/>
        </w:rPr>
        <w:t>EL SUJETO OBLIGADO</w:t>
      </w:r>
      <w:r w:rsidRPr="00804745">
        <w:rPr>
          <w:rFonts w:ascii="Palatino Linotype" w:eastAsiaTheme="minorEastAsia" w:hAnsi="Palatino Linotype" w:cstheme="minorBidi"/>
          <w:lang w:val="es-ES_tradnl"/>
        </w:rPr>
        <w:t>, este Órgano Garante no se encuentra facultado para pronunciarse acerca de la veracidad de la información.</w:t>
      </w:r>
    </w:p>
    <w:p w14:paraId="554A3DBB" w14:textId="77777777" w:rsidR="00BA7D02" w:rsidRPr="00804745" w:rsidRDefault="00BA7D02" w:rsidP="00804745">
      <w:pPr>
        <w:spacing w:line="360" w:lineRule="auto"/>
        <w:jc w:val="both"/>
        <w:rPr>
          <w:rFonts w:ascii="Palatino Linotype" w:eastAsiaTheme="minorEastAsia" w:hAnsi="Palatino Linotype" w:cs="Arial"/>
          <w:sz w:val="20"/>
          <w:szCs w:val="20"/>
          <w:lang w:val="es-ES_tradnl"/>
        </w:rPr>
      </w:pPr>
    </w:p>
    <w:p w14:paraId="1C2F08ED" w14:textId="77777777" w:rsidR="00BA7D02" w:rsidRPr="00804745" w:rsidRDefault="00BA7D02" w:rsidP="00804745">
      <w:pPr>
        <w:spacing w:line="360" w:lineRule="auto"/>
        <w:jc w:val="both"/>
        <w:rPr>
          <w:rFonts w:ascii="Palatino Linotype" w:eastAsiaTheme="minorEastAsia" w:hAnsi="Palatino Linotype" w:cs="Arial"/>
          <w:lang w:val="es-ES_tradnl"/>
        </w:rPr>
      </w:pPr>
      <w:r w:rsidRPr="00804745">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3762558" w14:textId="77777777" w:rsidR="00BA7D02" w:rsidRPr="00804745" w:rsidRDefault="00BA7D02" w:rsidP="00804745">
      <w:pPr>
        <w:jc w:val="both"/>
        <w:rPr>
          <w:rFonts w:ascii="Palatino Linotype" w:eastAsiaTheme="minorEastAsia" w:hAnsi="Palatino Linotype" w:cs="Arial"/>
          <w:sz w:val="20"/>
          <w:szCs w:val="20"/>
          <w:lang w:val="es-ES_tradnl"/>
        </w:rPr>
      </w:pPr>
    </w:p>
    <w:p w14:paraId="7683721D" w14:textId="77777777" w:rsidR="00BA7D02" w:rsidRPr="00804745" w:rsidRDefault="00BA7D02" w:rsidP="00804745">
      <w:pPr>
        <w:ind w:left="851" w:right="899"/>
        <w:jc w:val="both"/>
        <w:rPr>
          <w:rFonts w:ascii="Palatino Linotype" w:eastAsiaTheme="minorEastAsia" w:hAnsi="Palatino Linotype" w:cs="Arial"/>
          <w:b/>
          <w:i/>
          <w:sz w:val="22"/>
          <w:szCs w:val="20"/>
          <w:lang w:val="es-ES_tradnl"/>
        </w:rPr>
      </w:pPr>
      <w:r w:rsidRPr="00804745">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04745">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04745">
        <w:rPr>
          <w:rFonts w:ascii="Palatino Linotype" w:eastAsiaTheme="minorEastAsia" w:hAnsi="Palatino Linotype" w:cs="Arial"/>
          <w:b/>
          <w:i/>
          <w:sz w:val="22"/>
          <w:szCs w:val="20"/>
          <w:lang w:val="es-ES_tradnl"/>
        </w:rPr>
        <w:t>”</w:t>
      </w:r>
      <w:r w:rsidRPr="00804745">
        <w:rPr>
          <w:rFonts w:ascii="Palatino Linotype" w:eastAsiaTheme="minorEastAsia" w:hAnsi="Palatino Linotype" w:cs="Arial"/>
          <w:i/>
          <w:sz w:val="22"/>
          <w:szCs w:val="20"/>
          <w:lang w:val="es-ES_tradnl"/>
        </w:rPr>
        <w:t xml:space="preserve"> </w:t>
      </w:r>
    </w:p>
    <w:p w14:paraId="2BBDB7E0" w14:textId="77777777" w:rsidR="00BA7D02" w:rsidRPr="00804745" w:rsidRDefault="00BA7D02" w:rsidP="00804745">
      <w:pPr>
        <w:spacing w:line="360" w:lineRule="auto"/>
        <w:jc w:val="both"/>
        <w:rPr>
          <w:rFonts w:ascii="Palatino Linotype" w:hAnsi="Palatino Linotype" w:cs="Arial"/>
          <w:lang w:val="es-ES"/>
        </w:rPr>
      </w:pPr>
    </w:p>
    <w:p w14:paraId="2D0F2428" w14:textId="3B0DCD82" w:rsidR="00804745" w:rsidRPr="00804745" w:rsidRDefault="00BA7D02" w:rsidP="00804745">
      <w:pPr>
        <w:spacing w:line="360" w:lineRule="auto"/>
        <w:jc w:val="both"/>
        <w:rPr>
          <w:rFonts w:ascii="Palatino Linotype" w:eastAsia="Calibri" w:hAnsi="Palatino Linotype" w:cs="Arial"/>
        </w:rPr>
      </w:pPr>
      <w:r w:rsidRPr="00804745">
        <w:rPr>
          <w:rFonts w:ascii="Palatino Linotype" w:eastAsia="Calibri" w:hAnsi="Palatino Linotype" w:cs="Arial"/>
        </w:rPr>
        <w:t xml:space="preserve">Así, con fundamento en lo previsto en los artículos 5, párrafos </w:t>
      </w:r>
      <w:r w:rsidRPr="00804745">
        <w:rPr>
          <w:rFonts w:ascii="Palatino Linotype" w:hAnsi="Palatino Linotype"/>
        </w:rPr>
        <w:t>trigésimo segundo, trigésimo tercero y trigésimo cuarto,</w:t>
      </w:r>
      <w:r w:rsidRPr="00804745">
        <w:rPr>
          <w:rFonts w:ascii="Palatino Linotype" w:eastAsia="Calibri" w:hAnsi="Palatino Linotype" w:cs="Arial"/>
        </w:rPr>
        <w:t xml:space="preserve"> fracciones IV y V de la Constitución Política del Estado Libre y Soberano de México; </w:t>
      </w:r>
      <w:r w:rsidRPr="00804745">
        <w:rPr>
          <w:rFonts w:ascii="Palatino Linotype" w:hAnsi="Palatino Linotype" w:cs="Arial"/>
        </w:rPr>
        <w:t xml:space="preserve">2, fracción II, 29, 36, fracciones I y II, 176, 178, 179, </w:t>
      </w:r>
      <w:r w:rsidRPr="00804745">
        <w:rPr>
          <w:rFonts w:ascii="Palatino Linotype" w:hAnsi="Palatino Linotype" w:cs="Arial"/>
        </w:rPr>
        <w:lastRenderedPageBreak/>
        <w:t>181, 185 fracción I, 186 y 188</w:t>
      </w:r>
      <w:r w:rsidRPr="00804745">
        <w:rPr>
          <w:rFonts w:ascii="Palatino Linotype" w:eastAsia="Calibri" w:hAnsi="Palatino Linotype" w:cs="Arial"/>
        </w:rPr>
        <w:t xml:space="preserve"> de la Ley de Transparencia y Acceso a la Información Pública del Estado de México y Municipios, este Pleno: </w:t>
      </w:r>
    </w:p>
    <w:p w14:paraId="4CBEC1DD" w14:textId="77777777" w:rsidR="00BA7D02" w:rsidRPr="00804745" w:rsidRDefault="00BA7D02" w:rsidP="00804745">
      <w:pPr>
        <w:jc w:val="center"/>
        <w:rPr>
          <w:rFonts w:ascii="Palatino Linotype" w:hAnsi="Palatino Linotype"/>
          <w:b/>
          <w:bCs/>
          <w:spacing w:val="60"/>
          <w:sz w:val="28"/>
        </w:rPr>
      </w:pPr>
    </w:p>
    <w:p w14:paraId="4D2017AC" w14:textId="77777777" w:rsidR="00BA7D02" w:rsidRPr="00804745" w:rsidRDefault="00BA7D02" w:rsidP="00804745">
      <w:pPr>
        <w:jc w:val="center"/>
        <w:rPr>
          <w:rFonts w:ascii="Palatino Linotype" w:hAnsi="Palatino Linotype"/>
          <w:b/>
          <w:bCs/>
          <w:spacing w:val="60"/>
          <w:sz w:val="28"/>
        </w:rPr>
      </w:pPr>
      <w:r w:rsidRPr="00804745">
        <w:rPr>
          <w:rFonts w:ascii="Palatino Linotype" w:hAnsi="Palatino Linotype"/>
          <w:b/>
          <w:bCs/>
          <w:spacing w:val="60"/>
          <w:sz w:val="28"/>
        </w:rPr>
        <w:t>RESUELVE</w:t>
      </w:r>
    </w:p>
    <w:p w14:paraId="6338F9E6" w14:textId="77777777" w:rsidR="00BA7D02" w:rsidRPr="00804745" w:rsidRDefault="00BA7D02" w:rsidP="00804745">
      <w:pPr>
        <w:jc w:val="center"/>
        <w:rPr>
          <w:rFonts w:ascii="Palatino Linotype" w:hAnsi="Palatino Linotype"/>
          <w:b/>
          <w:bCs/>
          <w:spacing w:val="60"/>
          <w:sz w:val="28"/>
        </w:rPr>
      </w:pPr>
    </w:p>
    <w:p w14:paraId="1BD7D349" w14:textId="3BF5F01A" w:rsidR="00BA7D02" w:rsidRPr="00804745" w:rsidRDefault="00BA7D02" w:rsidP="00804745">
      <w:pPr>
        <w:widowControl w:val="0"/>
        <w:autoSpaceDE w:val="0"/>
        <w:autoSpaceDN w:val="0"/>
        <w:adjustRightInd w:val="0"/>
        <w:spacing w:line="360" w:lineRule="auto"/>
        <w:jc w:val="both"/>
        <w:rPr>
          <w:rFonts w:ascii="Palatino Linotype" w:hAnsi="Palatino Linotype" w:cs="Arial"/>
          <w:b/>
          <w:sz w:val="28"/>
        </w:rPr>
      </w:pPr>
      <w:r w:rsidRPr="00804745">
        <w:rPr>
          <w:rFonts w:ascii="Palatino Linotype" w:hAnsi="Palatino Linotype" w:cs="Arial"/>
          <w:b/>
          <w:sz w:val="28"/>
        </w:rPr>
        <w:t xml:space="preserve">PRIMERO. </w:t>
      </w:r>
      <w:r w:rsidRPr="00804745">
        <w:rPr>
          <w:rFonts w:ascii="Palatino Linotype" w:hAnsi="Palatino Linotype" w:cs="Arial"/>
          <w:szCs w:val="28"/>
        </w:rPr>
        <w:t xml:space="preserve">Se </w:t>
      </w:r>
      <w:r w:rsidRPr="00804745">
        <w:rPr>
          <w:rFonts w:ascii="Palatino Linotype" w:hAnsi="Palatino Linotype" w:cs="Arial"/>
          <w:b/>
          <w:szCs w:val="28"/>
        </w:rPr>
        <w:t>SOBRESEE</w:t>
      </w:r>
      <w:r w:rsidRPr="00804745">
        <w:rPr>
          <w:rFonts w:ascii="Palatino Linotype" w:hAnsi="Palatino Linotype" w:cs="Arial"/>
          <w:szCs w:val="28"/>
        </w:rPr>
        <w:t xml:space="preserve"> el Recurso de Revisión número </w:t>
      </w:r>
      <w:r w:rsidRPr="00804745">
        <w:rPr>
          <w:rFonts w:ascii="Palatino Linotype" w:hAnsi="Palatino Linotype"/>
          <w:b/>
        </w:rPr>
        <w:t xml:space="preserve">07792/INFOEM/IP/RR/2023 </w:t>
      </w:r>
      <w:r w:rsidRPr="00804745">
        <w:rPr>
          <w:rFonts w:ascii="Palatino Linotype" w:hAnsi="Palatino Linotype" w:cs="Arial"/>
          <w:szCs w:val="28"/>
          <w:lang w:val="es-ES"/>
        </w:rPr>
        <w:t xml:space="preserve">por actualizarse la causal establecida en el artículo 192 fracción III de la </w:t>
      </w:r>
      <w:r w:rsidRPr="00804745">
        <w:rPr>
          <w:rFonts w:ascii="Palatino Linotype" w:hAnsi="Palatino Linotype"/>
          <w:lang w:eastAsia="es-ES_tradnl"/>
        </w:rPr>
        <w:t>Ley de Transparencia y Acceso a la Información Pública del Estado de México y Municipios</w:t>
      </w:r>
      <w:r w:rsidRPr="00804745">
        <w:rPr>
          <w:rFonts w:ascii="Palatino Linotype" w:hAnsi="Palatino Linotype" w:cs="Arial"/>
          <w:szCs w:val="28"/>
          <w:lang w:val="es-ES"/>
        </w:rPr>
        <w:t xml:space="preserve">, ya que al </w:t>
      </w:r>
      <w:r w:rsidRPr="00804745">
        <w:rPr>
          <w:rFonts w:ascii="Palatino Linotype" w:hAnsi="Palatino Linotype" w:cs="Arial"/>
          <w:b/>
          <w:szCs w:val="28"/>
          <w:lang w:val="es-ES"/>
        </w:rPr>
        <w:t>modificar el Sujeto Obligado la respuesta, el Recurso de Revisión quedó sin materia</w:t>
      </w:r>
      <w:r w:rsidRPr="00804745">
        <w:rPr>
          <w:rFonts w:ascii="Palatino Linotype" w:hAnsi="Palatino Linotype" w:cs="Arial"/>
          <w:szCs w:val="28"/>
          <w:lang w:val="es-ES"/>
        </w:rPr>
        <w:t xml:space="preserve">, en términos del Considerando </w:t>
      </w:r>
      <w:r w:rsidRPr="00804745">
        <w:rPr>
          <w:rFonts w:ascii="Palatino Linotype" w:hAnsi="Palatino Linotype" w:cs="Arial"/>
          <w:b/>
          <w:szCs w:val="28"/>
          <w:lang w:val="es-ES"/>
        </w:rPr>
        <w:t>QUINTO</w:t>
      </w:r>
      <w:r w:rsidRPr="00804745">
        <w:rPr>
          <w:rFonts w:ascii="Palatino Linotype" w:hAnsi="Palatino Linotype" w:cs="Arial"/>
          <w:szCs w:val="28"/>
          <w:lang w:val="es-ES"/>
        </w:rPr>
        <w:t xml:space="preserve"> de la presente resolución.</w:t>
      </w:r>
    </w:p>
    <w:p w14:paraId="41D14C1F" w14:textId="77777777" w:rsidR="00BA7D02" w:rsidRPr="00804745" w:rsidRDefault="00BA7D02" w:rsidP="00804745">
      <w:pPr>
        <w:pStyle w:val="Prrafodelista"/>
        <w:spacing w:line="360" w:lineRule="auto"/>
        <w:ind w:left="0"/>
        <w:jc w:val="both"/>
        <w:rPr>
          <w:rFonts w:ascii="Palatino Linotype" w:hAnsi="Palatino Linotype" w:cs="Arial"/>
          <w:szCs w:val="28"/>
        </w:rPr>
      </w:pPr>
    </w:p>
    <w:p w14:paraId="1562085F" w14:textId="77777777" w:rsidR="00BA7D02" w:rsidRPr="00804745" w:rsidRDefault="00BA7D02" w:rsidP="00804745">
      <w:pPr>
        <w:widowControl w:val="0"/>
        <w:autoSpaceDE w:val="0"/>
        <w:autoSpaceDN w:val="0"/>
        <w:adjustRightInd w:val="0"/>
        <w:spacing w:line="360" w:lineRule="auto"/>
        <w:jc w:val="both"/>
        <w:rPr>
          <w:rFonts w:ascii="Palatino Linotype" w:hAnsi="Palatino Linotype"/>
        </w:rPr>
      </w:pPr>
      <w:r w:rsidRPr="00804745">
        <w:rPr>
          <w:rFonts w:ascii="Palatino Linotype" w:hAnsi="Palatino Linotype" w:cs="Arial"/>
          <w:b/>
          <w:sz w:val="28"/>
        </w:rPr>
        <w:t xml:space="preserve">SEGUNDO. </w:t>
      </w:r>
      <w:r w:rsidRPr="00804745">
        <w:rPr>
          <w:rFonts w:ascii="Palatino Linotype" w:hAnsi="Palatino Linotype"/>
          <w:b/>
        </w:rPr>
        <w:t>Notifíquese</w:t>
      </w:r>
      <w:r w:rsidRPr="00804745">
        <w:rPr>
          <w:rFonts w:ascii="Palatino Linotype" w:hAnsi="Palatino Linotype"/>
        </w:rPr>
        <w:t xml:space="preserve"> la presente resolución al Titular de la Unidad de Transparencia del </w:t>
      </w:r>
      <w:r w:rsidRPr="00804745">
        <w:rPr>
          <w:rFonts w:ascii="Palatino Linotype" w:hAnsi="Palatino Linotype"/>
          <w:b/>
        </w:rPr>
        <w:t>SUJETO OBLIGADO</w:t>
      </w:r>
      <w:r w:rsidRPr="00804745">
        <w:rPr>
          <w:rFonts w:ascii="Palatino Linotype" w:hAnsi="Palatino Linotype"/>
        </w:rPr>
        <w:t xml:space="preserve"> para su conocimiento.</w:t>
      </w:r>
    </w:p>
    <w:p w14:paraId="6CE7E672" w14:textId="77777777" w:rsidR="00BA7D02" w:rsidRPr="00804745" w:rsidRDefault="00BA7D02" w:rsidP="00804745">
      <w:pPr>
        <w:widowControl w:val="0"/>
        <w:autoSpaceDE w:val="0"/>
        <w:autoSpaceDN w:val="0"/>
        <w:adjustRightInd w:val="0"/>
        <w:spacing w:line="360" w:lineRule="auto"/>
        <w:jc w:val="both"/>
        <w:rPr>
          <w:rFonts w:ascii="Palatino Linotype" w:hAnsi="Palatino Linotype" w:cs="Arial"/>
          <w:szCs w:val="28"/>
        </w:rPr>
      </w:pPr>
    </w:p>
    <w:p w14:paraId="17809DA0" w14:textId="77777777" w:rsidR="00BA7D02" w:rsidRPr="00804745" w:rsidRDefault="00BA7D02" w:rsidP="00804745">
      <w:pPr>
        <w:pStyle w:val="Prrafodelista"/>
        <w:spacing w:line="360" w:lineRule="auto"/>
        <w:ind w:left="0"/>
        <w:jc w:val="both"/>
        <w:rPr>
          <w:rFonts w:ascii="Palatino Linotype" w:hAnsi="Palatino Linotype" w:cs="Arial"/>
        </w:rPr>
      </w:pPr>
      <w:r w:rsidRPr="00804745">
        <w:rPr>
          <w:rFonts w:ascii="Palatino Linotype" w:hAnsi="Palatino Linotype" w:cs="Arial"/>
          <w:b/>
          <w:sz w:val="28"/>
        </w:rPr>
        <w:t xml:space="preserve">TERCERO. </w:t>
      </w:r>
      <w:r w:rsidRPr="00804745">
        <w:rPr>
          <w:rFonts w:ascii="Palatino Linotype" w:hAnsi="Palatino Linotype"/>
          <w:b/>
          <w:szCs w:val="17"/>
          <w:lang w:eastAsia="es-ES_tradnl"/>
        </w:rPr>
        <w:t>Notifíquese</w:t>
      </w:r>
      <w:r w:rsidRPr="00804745">
        <w:rPr>
          <w:rFonts w:ascii="Palatino Linotype" w:hAnsi="Palatino Linotype"/>
          <w:szCs w:val="17"/>
          <w:lang w:eastAsia="es-ES_tradnl"/>
        </w:rPr>
        <w:t xml:space="preserve"> al </w:t>
      </w:r>
      <w:r w:rsidRPr="00804745">
        <w:rPr>
          <w:rFonts w:ascii="Palatino Linotype" w:hAnsi="Palatino Linotype"/>
          <w:b/>
          <w:szCs w:val="17"/>
          <w:lang w:eastAsia="es-ES_tradnl"/>
        </w:rPr>
        <w:t>RECURRENTE</w:t>
      </w:r>
      <w:r w:rsidRPr="00804745">
        <w:rPr>
          <w:rFonts w:ascii="Palatino Linotype" w:hAnsi="Palatino Linotype"/>
          <w:szCs w:val="17"/>
          <w:lang w:eastAsia="es-ES_tradnl"/>
        </w:rPr>
        <w:t xml:space="preserve"> la presente resolución vía </w:t>
      </w:r>
      <w:r w:rsidRPr="00804745">
        <w:rPr>
          <w:rFonts w:ascii="Palatino Linotype" w:hAnsi="Palatino Linotype" w:cs="Arial"/>
        </w:rPr>
        <w:t xml:space="preserve">Sistema de Acceso a la Información Mexiquense </w:t>
      </w:r>
      <w:r w:rsidRPr="00804745">
        <w:rPr>
          <w:rFonts w:ascii="Palatino Linotype" w:hAnsi="Palatino Linotype" w:cs="Arial"/>
          <w:b/>
          <w:bCs/>
        </w:rPr>
        <w:t>SAIMEX</w:t>
      </w:r>
      <w:r w:rsidRPr="00804745">
        <w:rPr>
          <w:rFonts w:ascii="Palatino Linotype" w:hAnsi="Palatino Linotype" w:cs="Arial"/>
        </w:rPr>
        <w:t>.</w:t>
      </w:r>
    </w:p>
    <w:p w14:paraId="3C2BC07E" w14:textId="77777777" w:rsidR="00BA7D02" w:rsidRPr="00804745" w:rsidRDefault="00BA7D02" w:rsidP="00804745">
      <w:pPr>
        <w:pStyle w:val="Prrafodelista"/>
        <w:spacing w:line="360" w:lineRule="auto"/>
        <w:ind w:left="0"/>
        <w:jc w:val="both"/>
        <w:rPr>
          <w:rFonts w:ascii="Palatino Linotype" w:hAnsi="Palatino Linotype"/>
          <w:b/>
          <w:lang w:eastAsia="es-ES_tradnl"/>
        </w:rPr>
      </w:pPr>
    </w:p>
    <w:p w14:paraId="7584728B" w14:textId="77777777" w:rsidR="00BA7D02" w:rsidRDefault="00BA7D02" w:rsidP="00804745">
      <w:pPr>
        <w:pStyle w:val="Prrafodelista"/>
        <w:spacing w:line="360" w:lineRule="auto"/>
        <w:ind w:left="0"/>
        <w:jc w:val="both"/>
        <w:rPr>
          <w:rFonts w:ascii="Palatino Linotype" w:hAnsi="Palatino Linotype"/>
          <w:lang w:eastAsia="es-ES_tradnl"/>
        </w:rPr>
      </w:pPr>
      <w:r w:rsidRPr="00804745">
        <w:rPr>
          <w:rFonts w:ascii="Palatino Linotype" w:hAnsi="Palatino Linotype" w:cs="Arial"/>
          <w:b/>
          <w:sz w:val="28"/>
        </w:rPr>
        <w:t xml:space="preserve">CUARTO. </w:t>
      </w:r>
      <w:r w:rsidRPr="00804745">
        <w:rPr>
          <w:rFonts w:ascii="Palatino Linotype" w:hAnsi="Palatino Linotype"/>
          <w:b/>
          <w:lang w:eastAsia="es-ES_tradnl"/>
        </w:rPr>
        <w:t>Hágase</w:t>
      </w:r>
      <w:r w:rsidRPr="00804745">
        <w:rPr>
          <w:rFonts w:ascii="Palatino Linotype" w:hAnsi="Palatino Linotype"/>
          <w:lang w:eastAsia="es-ES_tradnl"/>
        </w:rPr>
        <w:t xml:space="preserve"> </w:t>
      </w:r>
      <w:r w:rsidRPr="00804745">
        <w:rPr>
          <w:rFonts w:ascii="Palatino Linotype" w:hAnsi="Palatino Linotype"/>
          <w:b/>
          <w:lang w:eastAsia="es-ES_tradnl"/>
        </w:rPr>
        <w:t xml:space="preserve">del </w:t>
      </w:r>
      <w:r w:rsidRPr="00804745">
        <w:rPr>
          <w:rFonts w:ascii="Palatino Linotype" w:hAnsi="Palatino Linotype"/>
          <w:b/>
        </w:rPr>
        <w:t>conocimiento</w:t>
      </w:r>
      <w:r w:rsidRPr="00804745">
        <w:rPr>
          <w:rFonts w:ascii="Palatino Linotype" w:hAnsi="Palatino Linotype"/>
          <w:b/>
          <w:lang w:eastAsia="es-ES_tradnl"/>
        </w:rPr>
        <w:t xml:space="preserve"> </w:t>
      </w:r>
      <w:r w:rsidRPr="00804745">
        <w:rPr>
          <w:rFonts w:ascii="Palatino Linotype" w:hAnsi="Palatino Linotype"/>
          <w:lang w:eastAsia="es-ES_tradnl"/>
        </w:rPr>
        <w:t xml:space="preserve">del </w:t>
      </w:r>
      <w:r w:rsidRPr="00804745">
        <w:rPr>
          <w:rFonts w:ascii="Palatino Linotype" w:hAnsi="Palatino Linotype"/>
          <w:b/>
          <w:lang w:eastAsia="es-ES_tradnl"/>
        </w:rPr>
        <w:t>RECURRENTE</w:t>
      </w:r>
      <w:r w:rsidRPr="00804745">
        <w:rPr>
          <w:rFonts w:ascii="Palatino Linotype" w:hAnsi="Palatino Linotype"/>
          <w:lang w:eastAsia="es-ES_tradnl"/>
        </w:rPr>
        <w:t xml:space="preserve">, que de </w:t>
      </w:r>
      <w:r w:rsidRPr="00804745">
        <w:rPr>
          <w:rFonts w:ascii="Palatino Linotype" w:hAnsi="Palatino Linotype"/>
        </w:rPr>
        <w:t>conformidad</w:t>
      </w:r>
      <w:r w:rsidRPr="00804745">
        <w:rPr>
          <w:rFonts w:ascii="Palatino Linotype" w:hAnsi="Palatino Linotype"/>
          <w:lang w:eastAsia="es-ES_tradnl"/>
        </w:rPr>
        <w:t xml:space="preserve"> </w:t>
      </w:r>
      <w:r w:rsidRPr="00804745">
        <w:rPr>
          <w:rFonts w:ascii="Palatino Linotype" w:hAnsi="Palatino Linotype" w:cs="Arial"/>
        </w:rPr>
        <w:t>con</w:t>
      </w:r>
      <w:r w:rsidRPr="00804745">
        <w:rPr>
          <w:rFonts w:ascii="Palatino Linotype" w:hAnsi="Palatino Linotype"/>
          <w:lang w:eastAsia="es-ES_tradnl"/>
        </w:rPr>
        <w:t xml:space="preserve"> lo </w:t>
      </w:r>
      <w:r w:rsidRPr="00804745">
        <w:rPr>
          <w:rFonts w:ascii="Palatino Linotype" w:hAnsi="Palatino Linotype" w:cs="Arial"/>
        </w:rPr>
        <w:t>establecido</w:t>
      </w:r>
      <w:r w:rsidRPr="00804745">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23A3B030" w14:textId="77777777" w:rsidR="00971584" w:rsidRPr="00804745" w:rsidRDefault="00971584" w:rsidP="00804745">
      <w:pPr>
        <w:pStyle w:val="Prrafodelista"/>
        <w:spacing w:line="360" w:lineRule="auto"/>
        <w:ind w:left="0"/>
        <w:jc w:val="both"/>
        <w:rPr>
          <w:rFonts w:ascii="Palatino Linotype" w:hAnsi="Palatino Linotype"/>
          <w:lang w:eastAsia="es-ES_tradnl"/>
        </w:rPr>
      </w:pPr>
      <w:bookmarkStart w:id="1" w:name="_GoBack"/>
      <w:bookmarkEnd w:id="1"/>
    </w:p>
    <w:p w14:paraId="0966D6D8" w14:textId="77777777" w:rsidR="002337FC" w:rsidRPr="00804745" w:rsidRDefault="002337FC" w:rsidP="00804745">
      <w:pPr>
        <w:pStyle w:val="Prrafodelista"/>
        <w:spacing w:line="360" w:lineRule="auto"/>
        <w:ind w:left="0"/>
        <w:jc w:val="both"/>
        <w:rPr>
          <w:rFonts w:ascii="Palatino Linotype" w:hAnsi="Palatino Linotype" w:cs="Arial"/>
          <w:szCs w:val="28"/>
        </w:rPr>
      </w:pPr>
    </w:p>
    <w:p w14:paraId="3199450A" w14:textId="77777777" w:rsidR="002337FC" w:rsidRPr="00804745" w:rsidRDefault="002337FC" w:rsidP="00804745">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804745">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 </w:t>
      </w:r>
    </w:p>
    <w:p w14:paraId="513359CA" w14:textId="313680E8" w:rsidR="007A3ED4" w:rsidRPr="00804745" w:rsidRDefault="007A3ED4" w:rsidP="00804745">
      <w:pPr>
        <w:jc w:val="both"/>
        <w:rPr>
          <w:rFonts w:ascii="Palatino Linotype" w:eastAsiaTheme="minorEastAsia" w:hAnsi="Palatino Linotype"/>
          <w:sz w:val="20"/>
        </w:rPr>
      </w:pPr>
      <w:r w:rsidRPr="00804745">
        <w:rPr>
          <w:rFonts w:ascii="Palatino Linotype" w:eastAsiaTheme="minorEastAsia" w:hAnsi="Palatino Linotype"/>
          <w:sz w:val="14"/>
          <w:lang w:val="es-ES_tradnl"/>
        </w:rPr>
        <w:t>SCMM/</w:t>
      </w:r>
      <w:r w:rsidR="009C79BB" w:rsidRPr="00804745">
        <w:rPr>
          <w:rFonts w:ascii="Palatino Linotype" w:eastAsiaTheme="minorEastAsia" w:hAnsi="Palatino Linotype"/>
          <w:sz w:val="14"/>
          <w:lang w:val="es-ES_tradnl"/>
        </w:rPr>
        <w:t>AGZ</w:t>
      </w:r>
      <w:r w:rsidRPr="00804745">
        <w:rPr>
          <w:rFonts w:ascii="Palatino Linotype" w:eastAsiaTheme="minorEastAsia" w:hAnsi="Palatino Linotype"/>
          <w:sz w:val="14"/>
          <w:lang w:val="es-ES_tradnl"/>
        </w:rPr>
        <w:t>/DEMF/</w:t>
      </w:r>
      <w:r w:rsidRPr="00804745">
        <w:rPr>
          <w:rFonts w:ascii="Palatino Linotype" w:eastAsiaTheme="minorEastAsia" w:hAnsi="Palatino Linotype"/>
          <w:sz w:val="14"/>
        </w:rPr>
        <w:t>AGE</w:t>
      </w:r>
    </w:p>
    <w:p w14:paraId="5D343856" w14:textId="13740F5A" w:rsidR="00BC6EF6" w:rsidRPr="00804745" w:rsidRDefault="00BC6EF6" w:rsidP="00804745">
      <w:pPr>
        <w:rPr>
          <w:rFonts w:ascii="Palatino Linotype" w:eastAsia="Palatino Linotype" w:hAnsi="Palatino Linotype" w:cs="Palatino Linotype"/>
          <w:i/>
          <w:sz w:val="22"/>
          <w:szCs w:val="22"/>
        </w:rPr>
      </w:pPr>
      <w:r w:rsidRPr="00804745">
        <w:rPr>
          <w:rFonts w:ascii="Palatino Linotype" w:eastAsia="Palatino Linotype" w:hAnsi="Palatino Linotype" w:cs="Palatino Linotype"/>
          <w:i/>
          <w:sz w:val="22"/>
          <w:szCs w:val="22"/>
        </w:rPr>
        <w:br w:type="page"/>
      </w:r>
    </w:p>
    <w:p w14:paraId="667D9921" w14:textId="77777777" w:rsidR="007A3ED4" w:rsidRPr="00804745" w:rsidRDefault="007A3ED4" w:rsidP="00804745">
      <w:pPr>
        <w:spacing w:before="240" w:after="240"/>
        <w:ind w:left="851" w:right="900"/>
        <w:jc w:val="both"/>
        <w:rPr>
          <w:rFonts w:ascii="Palatino Linotype" w:eastAsia="Palatino Linotype" w:hAnsi="Palatino Linotype" w:cs="Palatino Linotype"/>
          <w:i/>
          <w:sz w:val="22"/>
          <w:szCs w:val="22"/>
        </w:rPr>
      </w:pPr>
    </w:p>
    <w:sectPr w:rsidR="007A3ED4" w:rsidRPr="00804745"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E4AEF" w14:textId="77777777" w:rsidR="005F782E" w:rsidRDefault="005F782E" w:rsidP="00C80F8C">
      <w:r>
        <w:separator/>
      </w:r>
    </w:p>
  </w:endnote>
  <w:endnote w:type="continuationSeparator" w:id="0">
    <w:p w14:paraId="1A3AE607" w14:textId="77777777" w:rsidR="005F782E" w:rsidRDefault="005F782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E1FE679" w:rsidR="00BF1532" w:rsidRPr="0010196A" w:rsidRDefault="00BF153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1584">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1584">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2D11FDC" w:rsidR="00BF1532" w:rsidRPr="0010196A" w:rsidRDefault="00BF153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158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1584">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4D392" w14:textId="77777777" w:rsidR="005F782E" w:rsidRDefault="005F782E" w:rsidP="00C80F8C">
      <w:r>
        <w:separator/>
      </w:r>
    </w:p>
  </w:footnote>
  <w:footnote w:type="continuationSeparator" w:id="0">
    <w:p w14:paraId="0FD5DC24" w14:textId="77777777" w:rsidR="005F782E" w:rsidRDefault="005F782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1532" w:rsidRDefault="0097158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1532" w:rsidRPr="0010196A" w:rsidRDefault="0097158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F1532" w:rsidRPr="008F2CCC" w14:paraId="1F097D8A" w14:textId="77777777" w:rsidTr="00DA50F6">
      <w:tc>
        <w:tcPr>
          <w:tcW w:w="3261" w:type="dxa"/>
          <w:vMerge w:val="restart"/>
        </w:tcPr>
        <w:p w14:paraId="1F780A0C" w14:textId="1EFF25F4" w:rsidR="00BF1532" w:rsidRPr="008F2CCC" w:rsidRDefault="00BF153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F1532" w:rsidRPr="00664658" w:rsidRDefault="00BF153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23D4A51" w:rsidR="00BF1532" w:rsidRPr="00143A82" w:rsidRDefault="00BF1532" w:rsidP="002C6D7E">
          <w:pPr>
            <w:jc w:val="both"/>
            <w:rPr>
              <w:rFonts w:ascii="Palatino Linotype" w:hAnsi="Palatino Linotype"/>
              <w:b/>
              <w:sz w:val="22"/>
              <w:szCs w:val="22"/>
              <w:lang w:val="es-ES_tradnl"/>
            </w:rPr>
          </w:pPr>
          <w:r w:rsidRPr="00143A82">
            <w:rPr>
              <w:rFonts w:ascii="Palatino Linotype" w:hAnsi="Palatino Linotype"/>
              <w:b/>
              <w:sz w:val="22"/>
              <w:szCs w:val="22"/>
              <w:lang w:val="es-ES_tradnl"/>
            </w:rPr>
            <w:t>0</w:t>
          </w:r>
          <w:r w:rsidR="00135988">
            <w:rPr>
              <w:rFonts w:ascii="Palatino Linotype" w:hAnsi="Palatino Linotype"/>
              <w:b/>
              <w:sz w:val="22"/>
              <w:szCs w:val="22"/>
              <w:lang w:val="es-ES_tradnl"/>
            </w:rPr>
            <w:t>7792</w:t>
          </w:r>
          <w:r w:rsidRPr="00143A82">
            <w:rPr>
              <w:rFonts w:ascii="Palatino Linotype" w:hAnsi="Palatino Linotype"/>
              <w:b/>
              <w:sz w:val="22"/>
              <w:szCs w:val="22"/>
              <w:lang w:val="es-ES_tradnl"/>
            </w:rPr>
            <w:t>/INFOEM/IP/RR/2023</w:t>
          </w:r>
        </w:p>
      </w:tc>
    </w:tr>
    <w:tr w:rsidR="00BF1532" w:rsidRPr="008F2CCC" w14:paraId="049677A3" w14:textId="77777777" w:rsidTr="00DA50F6">
      <w:tc>
        <w:tcPr>
          <w:tcW w:w="3261" w:type="dxa"/>
          <w:vMerge/>
        </w:tcPr>
        <w:p w14:paraId="4A21EAC1" w14:textId="5C1F145E" w:rsidR="00BF1532" w:rsidRPr="008F2CCC" w:rsidRDefault="00BF1532" w:rsidP="00D41D47">
          <w:pPr>
            <w:rPr>
              <w:rFonts w:ascii="Palatino Linotype" w:hAnsi="Palatino Linotype"/>
              <w:b/>
              <w:sz w:val="22"/>
              <w:szCs w:val="22"/>
              <w:lang w:val="es-ES_tradnl"/>
            </w:rPr>
          </w:pPr>
        </w:p>
      </w:tc>
      <w:tc>
        <w:tcPr>
          <w:tcW w:w="2551" w:type="dxa"/>
          <w:shd w:val="clear" w:color="auto" w:fill="auto"/>
        </w:tcPr>
        <w:p w14:paraId="1237BCDE" w14:textId="77777777" w:rsidR="00BF1532" w:rsidRPr="00664658" w:rsidRDefault="00BF153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7D0BB79" w:rsidR="00BF1532" w:rsidRPr="00143A82" w:rsidRDefault="00135988" w:rsidP="00C77536">
          <w:pPr>
            <w:jc w:val="both"/>
            <w:rPr>
              <w:rFonts w:ascii="Palatino Linotype" w:hAnsi="Palatino Linotype"/>
              <w:b/>
              <w:bCs/>
              <w:sz w:val="22"/>
              <w:szCs w:val="22"/>
              <w:lang w:val="es-419"/>
            </w:rPr>
          </w:pPr>
          <w:r w:rsidRPr="00135988">
            <w:rPr>
              <w:rFonts w:ascii="Palatino Linotype" w:hAnsi="Palatino Linotype"/>
              <w:b/>
              <w:bCs/>
              <w:sz w:val="22"/>
              <w:szCs w:val="22"/>
              <w:lang w:val="es-419"/>
            </w:rPr>
            <w:t>Secretaría de Seguridad</w:t>
          </w:r>
        </w:p>
      </w:tc>
    </w:tr>
    <w:tr w:rsidR="00BF1532" w:rsidRPr="008F2CCC" w14:paraId="72CD087D" w14:textId="77777777" w:rsidTr="00DA50F6">
      <w:trPr>
        <w:trHeight w:val="228"/>
      </w:trPr>
      <w:tc>
        <w:tcPr>
          <w:tcW w:w="3261" w:type="dxa"/>
          <w:vMerge/>
        </w:tcPr>
        <w:p w14:paraId="1B78656F" w14:textId="01E6F6F6" w:rsidR="00BF1532" w:rsidRPr="008F2CCC" w:rsidRDefault="00BF1532" w:rsidP="00070856">
          <w:pPr>
            <w:rPr>
              <w:rFonts w:ascii="Palatino Linotype" w:hAnsi="Palatino Linotype"/>
              <w:b/>
              <w:sz w:val="22"/>
              <w:szCs w:val="22"/>
              <w:lang w:val="es-ES_tradnl"/>
            </w:rPr>
          </w:pPr>
        </w:p>
      </w:tc>
      <w:tc>
        <w:tcPr>
          <w:tcW w:w="2551" w:type="dxa"/>
          <w:shd w:val="clear" w:color="auto" w:fill="auto"/>
        </w:tcPr>
        <w:p w14:paraId="74D81628" w14:textId="3839B3E6" w:rsidR="00BF1532" w:rsidRPr="00664658" w:rsidRDefault="00BF153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F1532" w:rsidRPr="00143A82" w:rsidRDefault="00BF1532" w:rsidP="00070856">
          <w:pPr>
            <w:jc w:val="both"/>
            <w:rPr>
              <w:rFonts w:ascii="Palatino Linotype" w:hAnsi="Palatino Linotype"/>
              <w:b/>
              <w:sz w:val="22"/>
              <w:szCs w:val="22"/>
              <w:lang w:val="es-ES_tradnl"/>
            </w:rPr>
          </w:pPr>
          <w:r w:rsidRPr="00143A82">
            <w:rPr>
              <w:rFonts w:ascii="Palatino Linotype" w:hAnsi="Palatino Linotype"/>
              <w:b/>
              <w:sz w:val="22"/>
              <w:szCs w:val="22"/>
              <w:lang w:val="es-ES_tradnl"/>
            </w:rPr>
            <w:t>Sharon Cristina Morales Martínez</w:t>
          </w:r>
        </w:p>
      </w:tc>
    </w:tr>
  </w:tbl>
  <w:p w14:paraId="3ECB9F0B" w14:textId="77777777" w:rsidR="00BF1532" w:rsidRPr="0010196A" w:rsidRDefault="00BF153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5EBC7EF" w:rsidR="00BF1532" w:rsidRPr="0010196A" w:rsidRDefault="0097158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F1532" w:rsidRPr="008F2CCC" w14:paraId="6ABABA57" w14:textId="77777777" w:rsidTr="005B5501">
      <w:tc>
        <w:tcPr>
          <w:tcW w:w="4253" w:type="dxa"/>
          <w:vMerge w:val="restart"/>
          <w:shd w:val="clear" w:color="auto" w:fill="auto"/>
        </w:tcPr>
        <w:p w14:paraId="6AA376CC" w14:textId="1E62217E" w:rsidR="00BF1532" w:rsidRPr="008F2CCC" w:rsidRDefault="00BF153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F1532" w:rsidRPr="008F2CCC" w:rsidRDefault="00BF153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337C3F1" w:rsidR="00BF1532" w:rsidRPr="008F2CCC" w:rsidRDefault="00BF1532" w:rsidP="00700361">
          <w:pPr>
            <w:jc w:val="both"/>
            <w:rPr>
              <w:rFonts w:ascii="Palatino Linotype" w:hAnsi="Palatino Linotype"/>
              <w:b/>
              <w:sz w:val="22"/>
              <w:szCs w:val="22"/>
              <w:lang w:val="es-ES_tradnl"/>
            </w:rPr>
          </w:pPr>
          <w:r w:rsidRPr="00320EDF">
            <w:rPr>
              <w:rFonts w:ascii="Palatino Linotype" w:hAnsi="Palatino Linotype"/>
              <w:b/>
              <w:sz w:val="22"/>
              <w:szCs w:val="22"/>
              <w:lang w:val="es-ES_tradnl"/>
            </w:rPr>
            <w:t>0</w:t>
          </w:r>
          <w:r w:rsidR="00135988">
            <w:rPr>
              <w:rFonts w:ascii="Palatino Linotype" w:hAnsi="Palatino Linotype"/>
              <w:b/>
              <w:sz w:val="22"/>
              <w:szCs w:val="22"/>
              <w:lang w:val="es-ES_tradnl"/>
            </w:rPr>
            <w:t>7792</w:t>
          </w:r>
          <w:r w:rsidRPr="00320EDF">
            <w:rPr>
              <w:rFonts w:ascii="Palatino Linotype" w:hAnsi="Palatino Linotype"/>
              <w:b/>
              <w:sz w:val="22"/>
              <w:szCs w:val="22"/>
              <w:lang w:val="es-ES_tradnl"/>
            </w:rPr>
            <w:t>/INFOEM/IP/RR/2023</w:t>
          </w:r>
        </w:p>
      </w:tc>
    </w:tr>
    <w:tr w:rsidR="00BF1532" w:rsidRPr="008F2CCC" w14:paraId="3B45FB53" w14:textId="77777777" w:rsidTr="005B5501">
      <w:tc>
        <w:tcPr>
          <w:tcW w:w="4253" w:type="dxa"/>
          <w:vMerge/>
          <w:shd w:val="clear" w:color="auto" w:fill="auto"/>
        </w:tcPr>
        <w:p w14:paraId="188B82EF" w14:textId="77777777" w:rsidR="00BF1532" w:rsidRPr="008F2CCC" w:rsidRDefault="00BF1532" w:rsidP="00A2780F">
          <w:pPr>
            <w:rPr>
              <w:rFonts w:ascii="Palatino Linotype" w:hAnsi="Palatino Linotype"/>
              <w:b/>
              <w:sz w:val="22"/>
              <w:szCs w:val="22"/>
              <w:lang w:val="es-ES_tradnl"/>
            </w:rPr>
          </w:pPr>
        </w:p>
      </w:tc>
      <w:tc>
        <w:tcPr>
          <w:tcW w:w="2552" w:type="dxa"/>
          <w:shd w:val="clear" w:color="auto" w:fill="auto"/>
        </w:tcPr>
        <w:p w14:paraId="3B2AD0CF" w14:textId="77777777" w:rsidR="00BF1532" w:rsidRPr="008F2CCC" w:rsidRDefault="00BF153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65DCDB4" w:rsidR="00BF1532" w:rsidRPr="003305CB" w:rsidRDefault="00BF1532" w:rsidP="00495809">
          <w:pPr>
            <w:jc w:val="both"/>
            <w:rPr>
              <w:rFonts w:ascii="Palatino Linotype" w:hAnsi="Palatino Linotype"/>
              <w:b/>
              <w:sz w:val="22"/>
              <w:szCs w:val="22"/>
              <w:lang w:val="es-419"/>
            </w:rPr>
          </w:pPr>
        </w:p>
      </w:tc>
    </w:tr>
    <w:tr w:rsidR="00BF1532" w:rsidRPr="008F2CCC" w14:paraId="28A493EB" w14:textId="77777777" w:rsidTr="005B5501">
      <w:trPr>
        <w:trHeight w:val="228"/>
      </w:trPr>
      <w:tc>
        <w:tcPr>
          <w:tcW w:w="4253" w:type="dxa"/>
          <w:vMerge/>
          <w:shd w:val="clear" w:color="auto" w:fill="auto"/>
        </w:tcPr>
        <w:p w14:paraId="06C77D31" w14:textId="77777777" w:rsidR="00BF1532" w:rsidRPr="008F2CCC" w:rsidRDefault="00BF1532" w:rsidP="00E37C88">
          <w:pPr>
            <w:rPr>
              <w:rFonts w:ascii="Palatino Linotype" w:hAnsi="Palatino Linotype"/>
              <w:b/>
              <w:sz w:val="22"/>
              <w:szCs w:val="22"/>
              <w:lang w:val="es-ES_tradnl"/>
            </w:rPr>
          </w:pPr>
        </w:p>
      </w:tc>
      <w:tc>
        <w:tcPr>
          <w:tcW w:w="2552" w:type="dxa"/>
          <w:shd w:val="clear" w:color="auto" w:fill="auto"/>
        </w:tcPr>
        <w:p w14:paraId="2E1A72B4" w14:textId="77777777" w:rsidR="00BF1532" w:rsidRPr="008F2CCC" w:rsidRDefault="00BF153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1EAC805" w:rsidR="00BF1532" w:rsidRPr="00F666E0" w:rsidRDefault="00135988" w:rsidP="001F140A">
          <w:pPr>
            <w:jc w:val="both"/>
            <w:rPr>
              <w:rFonts w:ascii="Palatino Linotype" w:hAnsi="Palatino Linotype"/>
              <w:b/>
              <w:bCs/>
              <w:lang w:val="es-419"/>
            </w:rPr>
          </w:pPr>
          <w:r w:rsidRPr="00135988">
            <w:rPr>
              <w:rFonts w:ascii="Palatino Linotype" w:hAnsi="Palatino Linotype"/>
              <w:b/>
              <w:bCs/>
              <w:lang w:val="es-419"/>
            </w:rPr>
            <w:t>Secretaría de Seguridad</w:t>
          </w:r>
        </w:p>
      </w:tc>
    </w:tr>
    <w:tr w:rsidR="00BF1532" w:rsidRPr="008F2CCC" w14:paraId="0F114FF0" w14:textId="77777777" w:rsidTr="005B5501">
      <w:tc>
        <w:tcPr>
          <w:tcW w:w="4253" w:type="dxa"/>
          <w:vMerge/>
          <w:shd w:val="clear" w:color="auto" w:fill="auto"/>
        </w:tcPr>
        <w:p w14:paraId="4CCB64BA" w14:textId="77777777" w:rsidR="00BF1532" w:rsidRPr="008F2CCC" w:rsidRDefault="00BF1532" w:rsidP="00A2780F">
          <w:pPr>
            <w:rPr>
              <w:rFonts w:ascii="Palatino Linotype" w:hAnsi="Palatino Linotype"/>
              <w:b/>
              <w:sz w:val="22"/>
              <w:szCs w:val="22"/>
              <w:lang w:val="es-ES_tradnl"/>
            </w:rPr>
          </w:pPr>
        </w:p>
      </w:tc>
      <w:tc>
        <w:tcPr>
          <w:tcW w:w="2552" w:type="dxa"/>
          <w:shd w:val="clear" w:color="auto" w:fill="auto"/>
        </w:tcPr>
        <w:p w14:paraId="31E422EA" w14:textId="63649A07" w:rsidR="00BF1532" w:rsidRPr="008F2CCC" w:rsidRDefault="00BF153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F1532" w:rsidRPr="008F2CCC" w:rsidRDefault="00BF153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F1532" w:rsidRPr="0010196A" w:rsidRDefault="00BF153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193A"/>
    <w:multiLevelType w:val="multilevel"/>
    <w:tmpl w:val="D3A4E4CA"/>
    <w:lvl w:ilvl="0">
      <w:start w:val="1"/>
      <w:numFmt w:val="decimal"/>
      <w:pStyle w:val="Listaconvietas3"/>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3E13A3"/>
    <w:multiLevelType w:val="hybridMultilevel"/>
    <w:tmpl w:val="00DEAF9C"/>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E06CF4"/>
    <w:multiLevelType w:val="multilevel"/>
    <w:tmpl w:val="4CBC33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701FCF"/>
    <w:multiLevelType w:val="hybridMultilevel"/>
    <w:tmpl w:val="AB3EF2F2"/>
    <w:lvl w:ilvl="0" w:tplc="71787338">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90269A"/>
    <w:multiLevelType w:val="hybridMultilevel"/>
    <w:tmpl w:val="EECA4AE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275763C5"/>
    <w:multiLevelType w:val="hybridMultilevel"/>
    <w:tmpl w:val="72ACD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8D5410"/>
    <w:multiLevelType w:val="multilevel"/>
    <w:tmpl w:val="5BCC2D8E"/>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30F25E19"/>
    <w:multiLevelType w:val="hybridMultilevel"/>
    <w:tmpl w:val="F258A9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9F76562"/>
    <w:multiLevelType w:val="hybridMultilevel"/>
    <w:tmpl w:val="8B62C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E27E4C"/>
    <w:multiLevelType w:val="multilevel"/>
    <w:tmpl w:val="FEF22D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F3E74D7"/>
    <w:multiLevelType w:val="multilevel"/>
    <w:tmpl w:val="48541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120329A"/>
    <w:multiLevelType w:val="hybridMultilevel"/>
    <w:tmpl w:val="032AB76E"/>
    <w:lvl w:ilvl="0" w:tplc="FFE6B478">
      <w:numFmt w:val="bullet"/>
      <w:lvlText w:val="-"/>
      <w:lvlJc w:val="left"/>
      <w:pPr>
        <w:ind w:left="720" w:hanging="360"/>
      </w:pPr>
      <w:rPr>
        <w:rFonts w:ascii="Palatino Linotype" w:eastAsia="Times New Roman"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4C729B3"/>
    <w:multiLevelType w:val="multilevel"/>
    <w:tmpl w:val="E5A46DC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8" w15:restartNumberingAfterBreak="0">
    <w:nsid w:val="5C0D1D37"/>
    <w:multiLevelType w:val="hybridMultilevel"/>
    <w:tmpl w:val="11F89BE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C57470"/>
    <w:multiLevelType w:val="multilevel"/>
    <w:tmpl w:val="801A08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BC087D"/>
    <w:multiLevelType w:val="hybridMultilevel"/>
    <w:tmpl w:val="047C7344"/>
    <w:lvl w:ilvl="0" w:tplc="FFE6B478">
      <w:numFmt w:val="bullet"/>
      <w:lvlText w:val="-"/>
      <w:lvlJc w:val="left"/>
      <w:pPr>
        <w:ind w:left="720" w:hanging="360"/>
      </w:pPr>
      <w:rPr>
        <w:rFonts w:ascii="Palatino Linotype" w:eastAsia="Times New Roman"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06008D"/>
    <w:multiLevelType w:val="multilevel"/>
    <w:tmpl w:val="84589896"/>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5"/>
  </w:num>
  <w:num w:numId="2">
    <w:abstractNumId w:val="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1"/>
  </w:num>
  <w:num w:numId="9">
    <w:abstractNumId w:val="2"/>
  </w:num>
  <w:num w:numId="10">
    <w:abstractNumId w:val="6"/>
  </w:num>
  <w:num w:numId="11">
    <w:abstractNumId w:val="10"/>
  </w:num>
  <w:num w:numId="12">
    <w:abstractNumId w:val="26"/>
  </w:num>
  <w:num w:numId="13">
    <w:abstractNumId w:val="17"/>
  </w:num>
  <w:num w:numId="14">
    <w:abstractNumId w:val="1"/>
  </w:num>
  <w:num w:numId="15">
    <w:abstractNumId w:val="20"/>
  </w:num>
  <w:num w:numId="16">
    <w:abstractNumId w:val="0"/>
  </w:num>
  <w:num w:numId="17">
    <w:abstractNumId w:val="25"/>
  </w:num>
  <w:num w:numId="18">
    <w:abstractNumId w:val="29"/>
  </w:num>
  <w:num w:numId="19">
    <w:abstractNumId w:val="13"/>
  </w:num>
  <w:num w:numId="20">
    <w:abstractNumId w:val="31"/>
  </w:num>
  <w:num w:numId="21">
    <w:abstractNumId w:val="7"/>
  </w:num>
  <w:num w:numId="22">
    <w:abstractNumId w:val="32"/>
  </w:num>
  <w:num w:numId="23">
    <w:abstractNumId w:val="24"/>
  </w:num>
  <w:num w:numId="24">
    <w:abstractNumId w:val="28"/>
  </w:num>
  <w:num w:numId="25">
    <w:abstractNumId w:val="3"/>
  </w:num>
  <w:num w:numId="26">
    <w:abstractNumId w:val="33"/>
  </w:num>
  <w:num w:numId="27">
    <w:abstractNumId w:val="23"/>
  </w:num>
  <w:num w:numId="28">
    <w:abstractNumId w:val="4"/>
  </w:num>
  <w:num w:numId="29">
    <w:abstractNumId w:val="18"/>
  </w:num>
  <w:num w:numId="30">
    <w:abstractNumId w:val="12"/>
  </w:num>
  <w:num w:numId="31">
    <w:abstractNumId w:val="16"/>
  </w:num>
  <w:num w:numId="32">
    <w:abstractNumId w:val="14"/>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30"/>
  </w:num>
  <w:num w:numId="37">
    <w:abstractNumId w:val="22"/>
  </w:num>
  <w:num w:numId="3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59D"/>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5676"/>
    <w:rsid w:val="00035CDF"/>
    <w:rsid w:val="00035EC2"/>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45"/>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2B0"/>
    <w:rsid w:val="000D2BC0"/>
    <w:rsid w:val="000D3E87"/>
    <w:rsid w:val="000D447F"/>
    <w:rsid w:val="000D4FC2"/>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3FAA"/>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975"/>
    <w:rsid w:val="000F6EFD"/>
    <w:rsid w:val="000F7133"/>
    <w:rsid w:val="000F750D"/>
    <w:rsid w:val="000F79EA"/>
    <w:rsid w:val="000F7B4E"/>
    <w:rsid w:val="00100AC5"/>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4D8"/>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83"/>
    <w:rsid w:val="00124A84"/>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988"/>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3A82"/>
    <w:rsid w:val="0014416B"/>
    <w:rsid w:val="00144BB9"/>
    <w:rsid w:val="0014538F"/>
    <w:rsid w:val="00145F32"/>
    <w:rsid w:val="00146317"/>
    <w:rsid w:val="00146D8A"/>
    <w:rsid w:val="001471C8"/>
    <w:rsid w:val="0014732A"/>
    <w:rsid w:val="00147FCE"/>
    <w:rsid w:val="00150711"/>
    <w:rsid w:val="00150B44"/>
    <w:rsid w:val="00150BAE"/>
    <w:rsid w:val="00150CF7"/>
    <w:rsid w:val="00151C8C"/>
    <w:rsid w:val="00151EC2"/>
    <w:rsid w:val="001528A8"/>
    <w:rsid w:val="00152D76"/>
    <w:rsid w:val="00152FDC"/>
    <w:rsid w:val="00153435"/>
    <w:rsid w:val="0015349A"/>
    <w:rsid w:val="00153EE6"/>
    <w:rsid w:val="00153F8E"/>
    <w:rsid w:val="00154B7A"/>
    <w:rsid w:val="001554A0"/>
    <w:rsid w:val="0015612E"/>
    <w:rsid w:val="001564C0"/>
    <w:rsid w:val="00156AD5"/>
    <w:rsid w:val="00156D01"/>
    <w:rsid w:val="00156ECA"/>
    <w:rsid w:val="00157A22"/>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AD2"/>
    <w:rsid w:val="00167D9D"/>
    <w:rsid w:val="00170043"/>
    <w:rsid w:val="001701E7"/>
    <w:rsid w:val="00170DE2"/>
    <w:rsid w:val="0017174F"/>
    <w:rsid w:val="00171E23"/>
    <w:rsid w:val="00172602"/>
    <w:rsid w:val="00172612"/>
    <w:rsid w:val="00172EC4"/>
    <w:rsid w:val="001731F5"/>
    <w:rsid w:val="001737DF"/>
    <w:rsid w:val="00175590"/>
    <w:rsid w:val="00175682"/>
    <w:rsid w:val="001757B6"/>
    <w:rsid w:val="00175805"/>
    <w:rsid w:val="00175CC8"/>
    <w:rsid w:val="00175EBB"/>
    <w:rsid w:val="00175FE0"/>
    <w:rsid w:val="0017639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586"/>
    <w:rsid w:val="0019504F"/>
    <w:rsid w:val="0019509A"/>
    <w:rsid w:val="00195288"/>
    <w:rsid w:val="0019536A"/>
    <w:rsid w:val="00195609"/>
    <w:rsid w:val="00195662"/>
    <w:rsid w:val="00195F6E"/>
    <w:rsid w:val="001962AC"/>
    <w:rsid w:val="00196737"/>
    <w:rsid w:val="00197E56"/>
    <w:rsid w:val="001A0054"/>
    <w:rsid w:val="001A12F5"/>
    <w:rsid w:val="001A14F4"/>
    <w:rsid w:val="001A19AF"/>
    <w:rsid w:val="001A19CE"/>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6B4"/>
    <w:rsid w:val="001B1ABC"/>
    <w:rsid w:val="001B1D04"/>
    <w:rsid w:val="001B23CD"/>
    <w:rsid w:val="001B2536"/>
    <w:rsid w:val="001B27AD"/>
    <w:rsid w:val="001B2E89"/>
    <w:rsid w:val="001B3698"/>
    <w:rsid w:val="001B3C5C"/>
    <w:rsid w:val="001B449C"/>
    <w:rsid w:val="001B47B3"/>
    <w:rsid w:val="001B4AED"/>
    <w:rsid w:val="001B4DD4"/>
    <w:rsid w:val="001B4E78"/>
    <w:rsid w:val="001B522E"/>
    <w:rsid w:val="001B5A4E"/>
    <w:rsid w:val="001B5CF1"/>
    <w:rsid w:val="001B626B"/>
    <w:rsid w:val="001B6521"/>
    <w:rsid w:val="001B6C5F"/>
    <w:rsid w:val="001B6EFE"/>
    <w:rsid w:val="001C02EC"/>
    <w:rsid w:val="001C0777"/>
    <w:rsid w:val="001C08B6"/>
    <w:rsid w:val="001C0AFA"/>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3EE3"/>
    <w:rsid w:val="00204207"/>
    <w:rsid w:val="00204DE3"/>
    <w:rsid w:val="00204FDF"/>
    <w:rsid w:val="0020533C"/>
    <w:rsid w:val="0020564A"/>
    <w:rsid w:val="00205684"/>
    <w:rsid w:val="00205BDE"/>
    <w:rsid w:val="002064B3"/>
    <w:rsid w:val="00206EF4"/>
    <w:rsid w:val="002105F9"/>
    <w:rsid w:val="00210956"/>
    <w:rsid w:val="00210AF1"/>
    <w:rsid w:val="00211AAC"/>
    <w:rsid w:val="00212797"/>
    <w:rsid w:val="00212AD4"/>
    <w:rsid w:val="00212CDA"/>
    <w:rsid w:val="00212E8D"/>
    <w:rsid w:val="00213125"/>
    <w:rsid w:val="00213792"/>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AB6"/>
    <w:rsid w:val="00230CB8"/>
    <w:rsid w:val="00231113"/>
    <w:rsid w:val="00232332"/>
    <w:rsid w:val="0023279B"/>
    <w:rsid w:val="00232BCF"/>
    <w:rsid w:val="0023377D"/>
    <w:rsid w:val="002337FC"/>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5D68"/>
    <w:rsid w:val="002460C9"/>
    <w:rsid w:val="002460FF"/>
    <w:rsid w:val="002467A3"/>
    <w:rsid w:val="0024682A"/>
    <w:rsid w:val="0024732B"/>
    <w:rsid w:val="002475F7"/>
    <w:rsid w:val="0024785C"/>
    <w:rsid w:val="00247ADF"/>
    <w:rsid w:val="00247C7F"/>
    <w:rsid w:val="00247FF9"/>
    <w:rsid w:val="0025028E"/>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77"/>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1D31"/>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71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0E95"/>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D05A3"/>
    <w:rsid w:val="002D0ADC"/>
    <w:rsid w:val="002D1C47"/>
    <w:rsid w:val="002D1F7F"/>
    <w:rsid w:val="002D2928"/>
    <w:rsid w:val="002D2D55"/>
    <w:rsid w:val="002D2E8E"/>
    <w:rsid w:val="002D30A0"/>
    <w:rsid w:val="002D32E2"/>
    <w:rsid w:val="002D334A"/>
    <w:rsid w:val="002D4918"/>
    <w:rsid w:val="002D4ACE"/>
    <w:rsid w:val="002D4F4B"/>
    <w:rsid w:val="002D51F7"/>
    <w:rsid w:val="002D52A2"/>
    <w:rsid w:val="002D5962"/>
    <w:rsid w:val="002D5D07"/>
    <w:rsid w:val="002D7159"/>
    <w:rsid w:val="002D75D8"/>
    <w:rsid w:val="002D773B"/>
    <w:rsid w:val="002D7957"/>
    <w:rsid w:val="002D79D3"/>
    <w:rsid w:val="002E0326"/>
    <w:rsid w:val="002E07E3"/>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543"/>
    <w:rsid w:val="00317EC0"/>
    <w:rsid w:val="00320139"/>
    <w:rsid w:val="003204FC"/>
    <w:rsid w:val="00320CD2"/>
    <w:rsid w:val="00320DF4"/>
    <w:rsid w:val="00320EDF"/>
    <w:rsid w:val="00321325"/>
    <w:rsid w:val="00321CD2"/>
    <w:rsid w:val="00321D46"/>
    <w:rsid w:val="003226EE"/>
    <w:rsid w:val="00322956"/>
    <w:rsid w:val="00322B03"/>
    <w:rsid w:val="00322F4E"/>
    <w:rsid w:val="00323054"/>
    <w:rsid w:val="00323088"/>
    <w:rsid w:val="003231EA"/>
    <w:rsid w:val="0032361C"/>
    <w:rsid w:val="00323F80"/>
    <w:rsid w:val="00324844"/>
    <w:rsid w:val="00324949"/>
    <w:rsid w:val="003249F1"/>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1D0"/>
    <w:rsid w:val="003622CB"/>
    <w:rsid w:val="003628F4"/>
    <w:rsid w:val="00362EBB"/>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150"/>
    <w:rsid w:val="003A3FBF"/>
    <w:rsid w:val="003A41C5"/>
    <w:rsid w:val="003A44D3"/>
    <w:rsid w:val="003A468A"/>
    <w:rsid w:val="003A4E64"/>
    <w:rsid w:val="003A52A9"/>
    <w:rsid w:val="003A546B"/>
    <w:rsid w:val="003A5BF1"/>
    <w:rsid w:val="003A5D74"/>
    <w:rsid w:val="003A6695"/>
    <w:rsid w:val="003A6DCE"/>
    <w:rsid w:val="003A71DD"/>
    <w:rsid w:val="003A73F9"/>
    <w:rsid w:val="003A79AE"/>
    <w:rsid w:val="003A7A3C"/>
    <w:rsid w:val="003A7F6E"/>
    <w:rsid w:val="003B0016"/>
    <w:rsid w:val="003B0C64"/>
    <w:rsid w:val="003B0F2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620"/>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94F"/>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785"/>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649"/>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15D"/>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66E"/>
    <w:rsid w:val="00440391"/>
    <w:rsid w:val="00440475"/>
    <w:rsid w:val="00440705"/>
    <w:rsid w:val="00440CF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CA6"/>
    <w:rsid w:val="00450388"/>
    <w:rsid w:val="0045095F"/>
    <w:rsid w:val="004510AB"/>
    <w:rsid w:val="00451252"/>
    <w:rsid w:val="00451491"/>
    <w:rsid w:val="00451515"/>
    <w:rsid w:val="0045206D"/>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BCF"/>
    <w:rsid w:val="00462595"/>
    <w:rsid w:val="00462BCE"/>
    <w:rsid w:val="00462BCF"/>
    <w:rsid w:val="00462C91"/>
    <w:rsid w:val="004631D8"/>
    <w:rsid w:val="004633DA"/>
    <w:rsid w:val="004639C1"/>
    <w:rsid w:val="00463FD6"/>
    <w:rsid w:val="004642FC"/>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5D1"/>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3E1C"/>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1EFA"/>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4DF"/>
    <w:rsid w:val="004F1E8F"/>
    <w:rsid w:val="004F2186"/>
    <w:rsid w:val="004F2412"/>
    <w:rsid w:val="004F266A"/>
    <w:rsid w:val="004F28E9"/>
    <w:rsid w:val="004F2952"/>
    <w:rsid w:val="004F37EB"/>
    <w:rsid w:val="004F47A8"/>
    <w:rsid w:val="004F4901"/>
    <w:rsid w:val="004F4C74"/>
    <w:rsid w:val="004F542F"/>
    <w:rsid w:val="004F5C0F"/>
    <w:rsid w:val="004F6A17"/>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3EF"/>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160"/>
    <w:rsid w:val="00517F8D"/>
    <w:rsid w:val="00520CA8"/>
    <w:rsid w:val="00521291"/>
    <w:rsid w:val="005215F0"/>
    <w:rsid w:val="00521CC2"/>
    <w:rsid w:val="0052232E"/>
    <w:rsid w:val="00522397"/>
    <w:rsid w:val="00522A1D"/>
    <w:rsid w:val="00522BFF"/>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43E"/>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8E"/>
    <w:rsid w:val="005560E0"/>
    <w:rsid w:val="0055647C"/>
    <w:rsid w:val="0055676A"/>
    <w:rsid w:val="0055740F"/>
    <w:rsid w:val="0055797E"/>
    <w:rsid w:val="00557A90"/>
    <w:rsid w:val="00557B6A"/>
    <w:rsid w:val="005611E3"/>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9CB"/>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C71"/>
    <w:rsid w:val="005A1F9F"/>
    <w:rsid w:val="005A2186"/>
    <w:rsid w:val="005A4B84"/>
    <w:rsid w:val="005A4D1B"/>
    <w:rsid w:val="005A4FCA"/>
    <w:rsid w:val="005A523C"/>
    <w:rsid w:val="005A5D7B"/>
    <w:rsid w:val="005A7195"/>
    <w:rsid w:val="005A7E33"/>
    <w:rsid w:val="005B0786"/>
    <w:rsid w:val="005B0D1B"/>
    <w:rsid w:val="005B12C5"/>
    <w:rsid w:val="005B1384"/>
    <w:rsid w:val="005B1571"/>
    <w:rsid w:val="005B1BAB"/>
    <w:rsid w:val="005B1DCF"/>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5D4D"/>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2BB"/>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782E"/>
    <w:rsid w:val="006003DF"/>
    <w:rsid w:val="00600A8E"/>
    <w:rsid w:val="00601150"/>
    <w:rsid w:val="006011C5"/>
    <w:rsid w:val="00601329"/>
    <w:rsid w:val="006017E2"/>
    <w:rsid w:val="00602A6F"/>
    <w:rsid w:val="0060404D"/>
    <w:rsid w:val="006044B8"/>
    <w:rsid w:val="00604940"/>
    <w:rsid w:val="00604AE6"/>
    <w:rsid w:val="006053EB"/>
    <w:rsid w:val="00605BE2"/>
    <w:rsid w:val="0060628C"/>
    <w:rsid w:val="006064F4"/>
    <w:rsid w:val="00606759"/>
    <w:rsid w:val="006079D6"/>
    <w:rsid w:val="00607B93"/>
    <w:rsid w:val="00610C11"/>
    <w:rsid w:val="00611280"/>
    <w:rsid w:val="00611A72"/>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C7D"/>
    <w:rsid w:val="00627EC5"/>
    <w:rsid w:val="0063015E"/>
    <w:rsid w:val="00630876"/>
    <w:rsid w:val="00631622"/>
    <w:rsid w:val="00631B28"/>
    <w:rsid w:val="00632B6D"/>
    <w:rsid w:val="00632CC2"/>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6D6"/>
    <w:rsid w:val="00656BBE"/>
    <w:rsid w:val="00656CBA"/>
    <w:rsid w:val="00656EB8"/>
    <w:rsid w:val="00657406"/>
    <w:rsid w:val="006578F2"/>
    <w:rsid w:val="00660118"/>
    <w:rsid w:val="00660136"/>
    <w:rsid w:val="0066098F"/>
    <w:rsid w:val="00661215"/>
    <w:rsid w:val="0066224A"/>
    <w:rsid w:val="00662491"/>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806"/>
    <w:rsid w:val="006679BC"/>
    <w:rsid w:val="00667C46"/>
    <w:rsid w:val="00667C5C"/>
    <w:rsid w:val="00670240"/>
    <w:rsid w:val="00670A10"/>
    <w:rsid w:val="00670CC2"/>
    <w:rsid w:val="00670FB6"/>
    <w:rsid w:val="006711CB"/>
    <w:rsid w:val="0067124E"/>
    <w:rsid w:val="00671B0E"/>
    <w:rsid w:val="00672E4E"/>
    <w:rsid w:val="0067335C"/>
    <w:rsid w:val="00673A51"/>
    <w:rsid w:val="00673A9F"/>
    <w:rsid w:val="00673E2D"/>
    <w:rsid w:val="00674367"/>
    <w:rsid w:val="00674D63"/>
    <w:rsid w:val="00674DAF"/>
    <w:rsid w:val="006750BA"/>
    <w:rsid w:val="00675509"/>
    <w:rsid w:val="006756B8"/>
    <w:rsid w:val="0067612B"/>
    <w:rsid w:val="00676933"/>
    <w:rsid w:val="00676C4E"/>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0CD"/>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157"/>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62"/>
    <w:rsid w:val="006A30E8"/>
    <w:rsid w:val="006A313B"/>
    <w:rsid w:val="006A39C1"/>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C0F"/>
    <w:rsid w:val="006C3E4C"/>
    <w:rsid w:val="006C4797"/>
    <w:rsid w:val="006C48AC"/>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C2"/>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EE0"/>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3ED"/>
    <w:rsid w:val="007017EB"/>
    <w:rsid w:val="00701E0E"/>
    <w:rsid w:val="0070224A"/>
    <w:rsid w:val="00702909"/>
    <w:rsid w:val="00702ED2"/>
    <w:rsid w:val="00703168"/>
    <w:rsid w:val="00703582"/>
    <w:rsid w:val="00703C28"/>
    <w:rsid w:val="007042CF"/>
    <w:rsid w:val="0070431A"/>
    <w:rsid w:val="007047FD"/>
    <w:rsid w:val="0070528E"/>
    <w:rsid w:val="00705334"/>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1E23"/>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5F9"/>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1D0"/>
    <w:rsid w:val="00752248"/>
    <w:rsid w:val="007523B1"/>
    <w:rsid w:val="00752A67"/>
    <w:rsid w:val="00752E1F"/>
    <w:rsid w:val="0075343A"/>
    <w:rsid w:val="00753688"/>
    <w:rsid w:val="00753E3E"/>
    <w:rsid w:val="00754E45"/>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734"/>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AD9"/>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515"/>
    <w:rsid w:val="007A2AB1"/>
    <w:rsid w:val="007A2F02"/>
    <w:rsid w:val="007A30B1"/>
    <w:rsid w:val="007A356D"/>
    <w:rsid w:val="007A3822"/>
    <w:rsid w:val="007A39BA"/>
    <w:rsid w:val="007A3B0A"/>
    <w:rsid w:val="007A3ED4"/>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440"/>
    <w:rsid w:val="007B261B"/>
    <w:rsid w:val="007B2B6A"/>
    <w:rsid w:val="007B2C17"/>
    <w:rsid w:val="007B2F2C"/>
    <w:rsid w:val="007B314D"/>
    <w:rsid w:val="007B33F9"/>
    <w:rsid w:val="007B341A"/>
    <w:rsid w:val="007B3733"/>
    <w:rsid w:val="007B3885"/>
    <w:rsid w:val="007B3CAD"/>
    <w:rsid w:val="007B4B7F"/>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7D4"/>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0E"/>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395"/>
    <w:rsid w:val="007F380E"/>
    <w:rsid w:val="007F414D"/>
    <w:rsid w:val="007F46C0"/>
    <w:rsid w:val="007F4D6F"/>
    <w:rsid w:val="007F4DA5"/>
    <w:rsid w:val="007F502F"/>
    <w:rsid w:val="007F53AA"/>
    <w:rsid w:val="007F64A6"/>
    <w:rsid w:val="007F67F4"/>
    <w:rsid w:val="007F6C7C"/>
    <w:rsid w:val="007F75A8"/>
    <w:rsid w:val="00801018"/>
    <w:rsid w:val="008011A7"/>
    <w:rsid w:val="008014D3"/>
    <w:rsid w:val="008017E9"/>
    <w:rsid w:val="00801A6C"/>
    <w:rsid w:val="00802451"/>
    <w:rsid w:val="008025E1"/>
    <w:rsid w:val="0080273A"/>
    <w:rsid w:val="00802E93"/>
    <w:rsid w:val="00803682"/>
    <w:rsid w:val="00803B7B"/>
    <w:rsid w:val="00803C89"/>
    <w:rsid w:val="00804212"/>
    <w:rsid w:val="00804442"/>
    <w:rsid w:val="00804745"/>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BC"/>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4CD"/>
    <w:rsid w:val="0083175A"/>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87D"/>
    <w:rsid w:val="00851C51"/>
    <w:rsid w:val="008526EF"/>
    <w:rsid w:val="00852F55"/>
    <w:rsid w:val="0085347F"/>
    <w:rsid w:val="00853608"/>
    <w:rsid w:val="00853726"/>
    <w:rsid w:val="00853AB4"/>
    <w:rsid w:val="008542F2"/>
    <w:rsid w:val="00854AA7"/>
    <w:rsid w:val="008556EF"/>
    <w:rsid w:val="00855743"/>
    <w:rsid w:val="00855B1B"/>
    <w:rsid w:val="00855E98"/>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2A7"/>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3B6"/>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08C"/>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F98"/>
    <w:rsid w:val="008D112A"/>
    <w:rsid w:val="008D12C0"/>
    <w:rsid w:val="008D1526"/>
    <w:rsid w:val="008D15E0"/>
    <w:rsid w:val="008D2354"/>
    <w:rsid w:val="008D2AF8"/>
    <w:rsid w:val="008D2B26"/>
    <w:rsid w:val="008D326D"/>
    <w:rsid w:val="008D4093"/>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0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33A"/>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441"/>
    <w:rsid w:val="00906A95"/>
    <w:rsid w:val="0090705B"/>
    <w:rsid w:val="009074AD"/>
    <w:rsid w:val="00910093"/>
    <w:rsid w:val="00910BF0"/>
    <w:rsid w:val="00910EFB"/>
    <w:rsid w:val="00910FAF"/>
    <w:rsid w:val="00911033"/>
    <w:rsid w:val="00911129"/>
    <w:rsid w:val="00911151"/>
    <w:rsid w:val="00911858"/>
    <w:rsid w:val="00911D17"/>
    <w:rsid w:val="00911E3E"/>
    <w:rsid w:val="00911FF8"/>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A37"/>
    <w:rsid w:val="00967B92"/>
    <w:rsid w:val="00967D92"/>
    <w:rsid w:val="00970496"/>
    <w:rsid w:val="00970897"/>
    <w:rsid w:val="00970B39"/>
    <w:rsid w:val="00970E84"/>
    <w:rsid w:val="00970EA0"/>
    <w:rsid w:val="00971584"/>
    <w:rsid w:val="009717ED"/>
    <w:rsid w:val="00971B75"/>
    <w:rsid w:val="00972312"/>
    <w:rsid w:val="009726F5"/>
    <w:rsid w:val="0097283E"/>
    <w:rsid w:val="00972F05"/>
    <w:rsid w:val="009739DD"/>
    <w:rsid w:val="009739F6"/>
    <w:rsid w:val="00973BFF"/>
    <w:rsid w:val="00973D02"/>
    <w:rsid w:val="00974465"/>
    <w:rsid w:val="00974676"/>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49A"/>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9BB"/>
    <w:rsid w:val="009D00C1"/>
    <w:rsid w:val="009D0D90"/>
    <w:rsid w:val="009D0ED6"/>
    <w:rsid w:val="009D0F71"/>
    <w:rsid w:val="009D11BE"/>
    <w:rsid w:val="009D1831"/>
    <w:rsid w:val="009D201E"/>
    <w:rsid w:val="009D26EC"/>
    <w:rsid w:val="009D27E2"/>
    <w:rsid w:val="009D294A"/>
    <w:rsid w:val="009D2E0D"/>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3C"/>
    <w:rsid w:val="00A00E64"/>
    <w:rsid w:val="00A01032"/>
    <w:rsid w:val="00A01E11"/>
    <w:rsid w:val="00A02393"/>
    <w:rsid w:val="00A0253F"/>
    <w:rsid w:val="00A02787"/>
    <w:rsid w:val="00A033DA"/>
    <w:rsid w:val="00A04476"/>
    <w:rsid w:val="00A04CFA"/>
    <w:rsid w:val="00A05730"/>
    <w:rsid w:val="00A059CF"/>
    <w:rsid w:val="00A060F8"/>
    <w:rsid w:val="00A07292"/>
    <w:rsid w:val="00A0756F"/>
    <w:rsid w:val="00A07627"/>
    <w:rsid w:val="00A1056B"/>
    <w:rsid w:val="00A10BD0"/>
    <w:rsid w:val="00A11024"/>
    <w:rsid w:val="00A11233"/>
    <w:rsid w:val="00A11619"/>
    <w:rsid w:val="00A11B39"/>
    <w:rsid w:val="00A11C34"/>
    <w:rsid w:val="00A127A4"/>
    <w:rsid w:val="00A12D9A"/>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56F"/>
    <w:rsid w:val="00A25ADE"/>
    <w:rsid w:val="00A25DCE"/>
    <w:rsid w:val="00A264D3"/>
    <w:rsid w:val="00A2674B"/>
    <w:rsid w:val="00A26DA4"/>
    <w:rsid w:val="00A277C8"/>
    <w:rsid w:val="00A2780F"/>
    <w:rsid w:val="00A27EC7"/>
    <w:rsid w:val="00A30049"/>
    <w:rsid w:val="00A30326"/>
    <w:rsid w:val="00A30674"/>
    <w:rsid w:val="00A30ABD"/>
    <w:rsid w:val="00A30E80"/>
    <w:rsid w:val="00A310B5"/>
    <w:rsid w:val="00A3120A"/>
    <w:rsid w:val="00A31531"/>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72D"/>
    <w:rsid w:val="00A75EE0"/>
    <w:rsid w:val="00A76012"/>
    <w:rsid w:val="00A766B4"/>
    <w:rsid w:val="00A76DA1"/>
    <w:rsid w:val="00A770A2"/>
    <w:rsid w:val="00A777C8"/>
    <w:rsid w:val="00A77A85"/>
    <w:rsid w:val="00A807F2"/>
    <w:rsid w:val="00A81140"/>
    <w:rsid w:val="00A81414"/>
    <w:rsid w:val="00A8198C"/>
    <w:rsid w:val="00A81A4A"/>
    <w:rsid w:val="00A82270"/>
    <w:rsid w:val="00A82368"/>
    <w:rsid w:val="00A82C9E"/>
    <w:rsid w:val="00A839A4"/>
    <w:rsid w:val="00A83B78"/>
    <w:rsid w:val="00A84060"/>
    <w:rsid w:val="00A84169"/>
    <w:rsid w:val="00A845F3"/>
    <w:rsid w:val="00A846A0"/>
    <w:rsid w:val="00A846BC"/>
    <w:rsid w:val="00A84790"/>
    <w:rsid w:val="00A84AC9"/>
    <w:rsid w:val="00A84D7E"/>
    <w:rsid w:val="00A8527E"/>
    <w:rsid w:val="00A857BC"/>
    <w:rsid w:val="00A857EF"/>
    <w:rsid w:val="00A85CA7"/>
    <w:rsid w:val="00A85CB9"/>
    <w:rsid w:val="00A85EFA"/>
    <w:rsid w:val="00A8614D"/>
    <w:rsid w:val="00A8655A"/>
    <w:rsid w:val="00A86773"/>
    <w:rsid w:val="00A87456"/>
    <w:rsid w:val="00A8775B"/>
    <w:rsid w:val="00A902C3"/>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5C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01"/>
    <w:rsid w:val="00AF5032"/>
    <w:rsid w:val="00AF5780"/>
    <w:rsid w:val="00AF5801"/>
    <w:rsid w:val="00AF5837"/>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E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69B6"/>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B3"/>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5BC"/>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DBA"/>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81"/>
    <w:rsid w:val="00B976B7"/>
    <w:rsid w:val="00B97883"/>
    <w:rsid w:val="00B97A0D"/>
    <w:rsid w:val="00BA0A3E"/>
    <w:rsid w:val="00BA11A9"/>
    <w:rsid w:val="00BA1C82"/>
    <w:rsid w:val="00BA20C4"/>
    <w:rsid w:val="00BA2445"/>
    <w:rsid w:val="00BA2582"/>
    <w:rsid w:val="00BA2714"/>
    <w:rsid w:val="00BA3014"/>
    <w:rsid w:val="00BA33EC"/>
    <w:rsid w:val="00BA35C1"/>
    <w:rsid w:val="00BA47DC"/>
    <w:rsid w:val="00BA7149"/>
    <w:rsid w:val="00BA723D"/>
    <w:rsid w:val="00BA7298"/>
    <w:rsid w:val="00BA763D"/>
    <w:rsid w:val="00BA76B6"/>
    <w:rsid w:val="00BA7C98"/>
    <w:rsid w:val="00BA7D02"/>
    <w:rsid w:val="00BB0593"/>
    <w:rsid w:val="00BB06F7"/>
    <w:rsid w:val="00BB093D"/>
    <w:rsid w:val="00BB0A85"/>
    <w:rsid w:val="00BB13AD"/>
    <w:rsid w:val="00BB1EB6"/>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6EF6"/>
    <w:rsid w:val="00BC770A"/>
    <w:rsid w:val="00BD0542"/>
    <w:rsid w:val="00BD05CA"/>
    <w:rsid w:val="00BD062E"/>
    <w:rsid w:val="00BD0F19"/>
    <w:rsid w:val="00BD13F2"/>
    <w:rsid w:val="00BD1E82"/>
    <w:rsid w:val="00BD23E1"/>
    <w:rsid w:val="00BD2733"/>
    <w:rsid w:val="00BD2AE7"/>
    <w:rsid w:val="00BD3A1B"/>
    <w:rsid w:val="00BD3D97"/>
    <w:rsid w:val="00BD44FE"/>
    <w:rsid w:val="00BD4B33"/>
    <w:rsid w:val="00BD4C8B"/>
    <w:rsid w:val="00BD4F5C"/>
    <w:rsid w:val="00BD5937"/>
    <w:rsid w:val="00BD5AFA"/>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38E"/>
    <w:rsid w:val="00BE7A84"/>
    <w:rsid w:val="00BE7C2A"/>
    <w:rsid w:val="00BE7D70"/>
    <w:rsid w:val="00BE7E7B"/>
    <w:rsid w:val="00BF04BB"/>
    <w:rsid w:val="00BF08F5"/>
    <w:rsid w:val="00BF0939"/>
    <w:rsid w:val="00BF11BC"/>
    <w:rsid w:val="00BF1532"/>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79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ED8"/>
    <w:rsid w:val="00C20FE9"/>
    <w:rsid w:val="00C227A2"/>
    <w:rsid w:val="00C22D67"/>
    <w:rsid w:val="00C2339E"/>
    <w:rsid w:val="00C23560"/>
    <w:rsid w:val="00C236F0"/>
    <w:rsid w:val="00C24971"/>
    <w:rsid w:val="00C24FE1"/>
    <w:rsid w:val="00C252A2"/>
    <w:rsid w:val="00C25439"/>
    <w:rsid w:val="00C25553"/>
    <w:rsid w:val="00C255DF"/>
    <w:rsid w:val="00C266A8"/>
    <w:rsid w:val="00C26AA3"/>
    <w:rsid w:val="00C26DD8"/>
    <w:rsid w:val="00C27064"/>
    <w:rsid w:val="00C2731F"/>
    <w:rsid w:val="00C2778A"/>
    <w:rsid w:val="00C30DCA"/>
    <w:rsid w:val="00C32263"/>
    <w:rsid w:val="00C32293"/>
    <w:rsid w:val="00C32CA7"/>
    <w:rsid w:val="00C333A7"/>
    <w:rsid w:val="00C3378D"/>
    <w:rsid w:val="00C33CC0"/>
    <w:rsid w:val="00C34458"/>
    <w:rsid w:val="00C34D8B"/>
    <w:rsid w:val="00C34EC6"/>
    <w:rsid w:val="00C34EFF"/>
    <w:rsid w:val="00C350D4"/>
    <w:rsid w:val="00C355C2"/>
    <w:rsid w:val="00C355F5"/>
    <w:rsid w:val="00C35C4C"/>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178"/>
    <w:rsid w:val="00C504C7"/>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27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2FB"/>
    <w:rsid w:val="00C804BE"/>
    <w:rsid w:val="00C80F8C"/>
    <w:rsid w:val="00C811A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3CD"/>
    <w:rsid w:val="00C934EE"/>
    <w:rsid w:val="00C93FD5"/>
    <w:rsid w:val="00C94744"/>
    <w:rsid w:val="00C9571F"/>
    <w:rsid w:val="00C95979"/>
    <w:rsid w:val="00C95B7B"/>
    <w:rsid w:val="00C967C2"/>
    <w:rsid w:val="00CA0E4C"/>
    <w:rsid w:val="00CA0FD7"/>
    <w:rsid w:val="00CA0FFF"/>
    <w:rsid w:val="00CA1AF4"/>
    <w:rsid w:val="00CA211C"/>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3B89"/>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4EC"/>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9EF"/>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629"/>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1B16"/>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64E"/>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770"/>
    <w:rsid w:val="00DB38FF"/>
    <w:rsid w:val="00DB3DDC"/>
    <w:rsid w:val="00DB4197"/>
    <w:rsid w:val="00DB4FA7"/>
    <w:rsid w:val="00DB5EC6"/>
    <w:rsid w:val="00DB63E0"/>
    <w:rsid w:val="00DB63FB"/>
    <w:rsid w:val="00DB6554"/>
    <w:rsid w:val="00DB70F1"/>
    <w:rsid w:val="00DB7976"/>
    <w:rsid w:val="00DB7B10"/>
    <w:rsid w:val="00DC038A"/>
    <w:rsid w:val="00DC03BB"/>
    <w:rsid w:val="00DC0701"/>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002"/>
    <w:rsid w:val="00DD7161"/>
    <w:rsid w:val="00DD72E4"/>
    <w:rsid w:val="00DD739D"/>
    <w:rsid w:val="00DD777D"/>
    <w:rsid w:val="00DE0088"/>
    <w:rsid w:val="00DE0132"/>
    <w:rsid w:val="00DE0781"/>
    <w:rsid w:val="00DE0DCF"/>
    <w:rsid w:val="00DE121A"/>
    <w:rsid w:val="00DE143F"/>
    <w:rsid w:val="00DE1D5C"/>
    <w:rsid w:val="00DE3177"/>
    <w:rsid w:val="00DE3A77"/>
    <w:rsid w:val="00DE3C9A"/>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464D"/>
    <w:rsid w:val="00E0504C"/>
    <w:rsid w:val="00E05879"/>
    <w:rsid w:val="00E05A73"/>
    <w:rsid w:val="00E06C26"/>
    <w:rsid w:val="00E0755D"/>
    <w:rsid w:val="00E07710"/>
    <w:rsid w:val="00E10CC9"/>
    <w:rsid w:val="00E110F8"/>
    <w:rsid w:val="00E120FD"/>
    <w:rsid w:val="00E12322"/>
    <w:rsid w:val="00E12B9D"/>
    <w:rsid w:val="00E13B19"/>
    <w:rsid w:val="00E146BE"/>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9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57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23"/>
    <w:rsid w:val="00E64F7C"/>
    <w:rsid w:val="00E650AB"/>
    <w:rsid w:val="00E65D1E"/>
    <w:rsid w:val="00E65E3A"/>
    <w:rsid w:val="00E66053"/>
    <w:rsid w:val="00E66083"/>
    <w:rsid w:val="00E6742C"/>
    <w:rsid w:val="00E676A4"/>
    <w:rsid w:val="00E67DC4"/>
    <w:rsid w:val="00E7065A"/>
    <w:rsid w:val="00E70A61"/>
    <w:rsid w:val="00E70D08"/>
    <w:rsid w:val="00E70F2F"/>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1B8"/>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181"/>
    <w:rsid w:val="00EC26E1"/>
    <w:rsid w:val="00EC298C"/>
    <w:rsid w:val="00EC2C26"/>
    <w:rsid w:val="00EC3861"/>
    <w:rsid w:val="00EC509C"/>
    <w:rsid w:val="00EC5301"/>
    <w:rsid w:val="00EC5CA8"/>
    <w:rsid w:val="00EC5CE4"/>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604"/>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2AB"/>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AFD"/>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6E0"/>
    <w:rsid w:val="00F6671E"/>
    <w:rsid w:val="00F66C5F"/>
    <w:rsid w:val="00F66CDA"/>
    <w:rsid w:val="00F678EA"/>
    <w:rsid w:val="00F67B0E"/>
    <w:rsid w:val="00F7024E"/>
    <w:rsid w:val="00F705FE"/>
    <w:rsid w:val="00F7060B"/>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7A9"/>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6CB"/>
    <w:rsid w:val="00FB1993"/>
    <w:rsid w:val="00FB238F"/>
    <w:rsid w:val="00FB271D"/>
    <w:rsid w:val="00FB2905"/>
    <w:rsid w:val="00FB29DB"/>
    <w:rsid w:val="00FB3456"/>
    <w:rsid w:val="00FB3596"/>
    <w:rsid w:val="00FB3ECF"/>
    <w:rsid w:val="00FB48D6"/>
    <w:rsid w:val="00FB4DA7"/>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B89"/>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6FF"/>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269"/>
    <w:rsid w:val="00FF4AF4"/>
    <w:rsid w:val="00FF4D2F"/>
    <w:rsid w:val="00FF5232"/>
    <w:rsid w:val="00FF58B0"/>
    <w:rsid w:val="00FF5D54"/>
    <w:rsid w:val="00FF61F3"/>
    <w:rsid w:val="00FF62F6"/>
    <w:rsid w:val="00FF697F"/>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FB8DE27D-2DCD-4CFB-85B4-89398B00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styleId="Listaconvietas3">
    <w:name w:val="List Bullet 3"/>
    <w:basedOn w:val="Normal"/>
    <w:uiPriority w:val="99"/>
    <w:unhideWhenUsed/>
    <w:rsid w:val="00B97581"/>
    <w:pPr>
      <w:numPr>
        <w:numId w:val="16"/>
      </w:numPr>
      <w:contextualSpacing/>
    </w:pPr>
    <w:rPr>
      <w:lang w:val="es-ES" w:eastAsia="es-MX"/>
    </w:rPr>
  </w:style>
  <w:style w:type="character" w:customStyle="1" w:styleId="Mencinsinresolver10">
    <w:name w:val="Mención sin resolver10"/>
    <w:basedOn w:val="Fuentedeprrafopredeter"/>
    <w:uiPriority w:val="99"/>
    <w:semiHidden/>
    <w:unhideWhenUsed/>
    <w:rsid w:val="00460BCF"/>
    <w:rPr>
      <w:color w:val="605E5C"/>
      <w:shd w:val="clear" w:color="auto" w:fill="E1DFDD"/>
    </w:rPr>
  </w:style>
  <w:style w:type="table" w:customStyle="1" w:styleId="3">
    <w:name w:val="3"/>
    <w:basedOn w:val="Tablanormal"/>
    <w:rsid w:val="00705334"/>
    <w:rPr>
      <w:rFonts w:ascii="Times New Roman" w:eastAsia="Times New Roman" w:hAnsi="Times New Roman" w:cs="Times New Roman"/>
      <w:lang w:val="es-ES" w:eastAsia="es-MX"/>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3481864">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7179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0816643">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1245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6304357">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0794183">
      <w:bodyDiv w:val="1"/>
      <w:marLeft w:val="0"/>
      <w:marRight w:val="0"/>
      <w:marTop w:val="0"/>
      <w:marBottom w:val="0"/>
      <w:divBdr>
        <w:top w:val="none" w:sz="0" w:space="0" w:color="auto"/>
        <w:left w:val="none" w:sz="0" w:space="0" w:color="auto"/>
        <w:bottom w:val="none" w:sz="0" w:space="0" w:color="auto"/>
        <w:right w:val="none" w:sz="0" w:space="0" w:color="auto"/>
      </w:divBdr>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012353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57250">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955595">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7163223">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163845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05401782">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0BFAA-5E3F-4509-81FD-54FB7EA08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4091</Words>
  <Characters>22502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8</cp:revision>
  <cp:lastPrinted>2024-01-15T21:44:00Z</cp:lastPrinted>
  <dcterms:created xsi:type="dcterms:W3CDTF">2023-12-14T17:49:00Z</dcterms:created>
  <dcterms:modified xsi:type="dcterms:W3CDTF">2024-01-15T21:44:00Z</dcterms:modified>
</cp:coreProperties>
</file>